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3A58E" w14:textId="441AF7E1" w:rsidR="00C8292E" w:rsidRPr="00F55083" w:rsidRDefault="00702BBE" w:rsidP="00773CD5">
      <w:pPr>
        <w:spacing w:line="276" w:lineRule="auto"/>
      </w:pPr>
      <w:r w:rsidRPr="00F55083">
        <w:rPr>
          <w:noProof/>
          <w:lang w:eastAsia="tr-TR"/>
        </w:rPr>
        <mc:AlternateContent>
          <mc:Choice Requires="wpg">
            <w:drawing>
              <wp:anchor distT="0" distB="0" distL="114300" distR="114300" simplePos="0" relativeHeight="251659264" behindDoc="1" locked="0" layoutInCell="1" allowOverlap="1" wp14:anchorId="00142E56" wp14:editId="041C93A5">
                <wp:simplePos x="0" y="0"/>
                <wp:positionH relativeFrom="page">
                  <wp:posOffset>139700</wp:posOffset>
                </wp:positionH>
                <wp:positionV relativeFrom="page">
                  <wp:posOffset>148167</wp:posOffset>
                </wp:positionV>
                <wp:extent cx="7336800" cy="1943100"/>
                <wp:effectExtent l="12700" t="12700" r="3810" b="0"/>
                <wp:wrapTight wrapText="bothSides">
                  <wp:wrapPolygon edited="0">
                    <wp:start x="-37" y="-141"/>
                    <wp:lineTo x="-37" y="19059"/>
                    <wp:lineTo x="18059" y="20188"/>
                    <wp:lineTo x="18059" y="21318"/>
                    <wp:lineTo x="21387" y="21318"/>
                    <wp:lineTo x="21387" y="20188"/>
                    <wp:lineTo x="21574" y="18071"/>
                    <wp:lineTo x="21574" y="-141"/>
                    <wp:lineTo x="-37" y="-141"/>
                  </wp:wrapPolygon>
                </wp:wrapTight>
                <wp:docPr id="43" name="Group 43"/>
                <wp:cNvGraphicFramePr/>
                <a:graphic xmlns:a="http://schemas.openxmlformats.org/drawingml/2006/main">
                  <a:graphicData uri="http://schemas.microsoft.com/office/word/2010/wordprocessingGroup">
                    <wpg:wgp>
                      <wpg:cNvGrpSpPr/>
                      <wpg:grpSpPr>
                        <a:xfrm>
                          <a:off x="0" y="0"/>
                          <a:ext cx="7336800" cy="1943100"/>
                          <a:chOff x="0" y="0"/>
                          <a:chExt cx="7338024" cy="1943346"/>
                        </a:xfrm>
                      </wpg:grpSpPr>
                      <wpg:grpSp>
                        <wpg:cNvPr id="11" name="Grup 11">
                          <a:extLst>
                            <a:ext uri="{FF2B5EF4-FFF2-40B4-BE49-F238E27FC236}">
                              <a16:creationId xmlns:a16="http://schemas.microsoft.com/office/drawing/2014/main" id="{8BE1DD16-803E-4716-B8ED-20DE7FCD0C0A}"/>
                            </a:ext>
                          </a:extLst>
                        </wpg:cNvPr>
                        <wpg:cNvGrpSpPr/>
                        <wpg:grpSpPr>
                          <a:xfrm>
                            <a:off x="0" y="0"/>
                            <a:ext cx="7307580" cy="1713230"/>
                            <a:chOff x="0" y="0"/>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731324" y="368271"/>
                              <a:ext cx="3389769" cy="950378"/>
                            </a:xfrm>
                            <a:prstGeom prst="rect">
                              <a:avLst/>
                            </a:prstGeom>
                            <a:solidFill>
                              <a:srgbClr val="FFFFFF">
                                <a:alpha val="0"/>
                              </a:srgbClr>
                            </a:solidFill>
                            <a:ln>
                              <a:noFill/>
                            </a:ln>
                          </wps:spPr>
                          <wps:txbx>
                            <w:txbxContent>
                              <w:p w14:paraId="2D8FE211" w14:textId="4095FBF5" w:rsidR="00F746C9" w:rsidRPr="00424A62" w:rsidRDefault="00F746C9"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1B195D35" w:rsidR="00F746C9" w:rsidRPr="00424A62" w:rsidRDefault="00F746C9"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2026 1</w:t>
                                </w:r>
                                <w:r w:rsidRPr="00424A62">
                                  <w:rPr>
                                    <w:rFonts w:eastAsia="Calibri" w:cs="Arial"/>
                                    <w:b/>
                                    <w:bCs/>
                                    <w:color w:val="000000" w:themeColor="text1"/>
                                    <w:kern w:val="24"/>
                                    <w:sz w:val="36"/>
                                    <w:szCs w:val="42"/>
                                  </w:rPr>
                                  <w:t>. Çeyrek</w:t>
                                </w:r>
                              </w:p>
                            </w:txbxContent>
                          </wps:txbx>
                          <wps:bodyPr rot="0" vert="horz" wrap="square" lIns="0" tIns="0" rIns="0" bIns="0" anchor="t" anchorCtr="0" upright="1">
                            <a:noAutofit/>
                          </wps:bodyPr>
                        </wps:wsp>
                      </wpg:grpSp>
                      <wps:wsp>
                        <wps:cNvPr id="14" name="Rectangle 14"/>
                        <wps:cNvSpPr/>
                        <wps:spPr>
                          <a:xfrm>
                            <a:off x="6071199" y="1374002"/>
                            <a:ext cx="1266825" cy="569344"/>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0534F0E" w14:textId="71283487" w:rsidR="00F746C9" w:rsidRPr="00C07536" w:rsidRDefault="00F746C9" w:rsidP="002650E3">
                              <w:pPr>
                                <w:jc w:val="center"/>
                                <w:rPr>
                                  <w:color w:val="FFFFFF" w:themeColor="background1"/>
                                </w:rPr>
                              </w:pPr>
                              <w:r>
                                <w:rPr>
                                  <w:color w:val="FFFFFF" w:themeColor="background1"/>
                                </w:rPr>
                                <w:t>20 Mayıs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42E56" id="Group 43" o:spid="_x0000_s1026" style="position:absolute;left:0;text-align:left;margin-left:11pt;margin-top:11.65pt;width:577.7pt;height:153pt;z-index:-251657216;mso-position-horizontal-relative:page;mso-position-vertical-relative:page;mso-width-relative:margin;mso-height-relative:margin" coordsize="73380,19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">
                <v:group id="Grup 11" o:spid="_x0000_s1027" style="position:absolute;width:73075;height:17132" coordsize="73075,1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width:73075;height:17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" stroked="t" strokecolor="black [3213]">
                    <v:imagedata r:id="rId12" o:title=""/>
                  </v:shape>
                  <v:shapetype id="_x0000_t202" coordsize="21600,21600" o:spt="202" path="m,l,21600r21600,l21600,xe">
                    <v:stroke joinstyle="miter"/>
                    <v:path gradientshapeok="t" o:connecttype="rect"/>
                  </v:shapetype>
                  <v:shape id="Metin Kutusu 11" o:spid="_x0000_s1029" type="#_x0000_t202" style="position:absolute;left:27313;top:3682;width:33897;height:9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" stroked="f">
                    <v:fill opacity="0"/>
                    <v:textbox inset="0,0,0,0">
                      <w:txbxContent>
                        <w:p w14:paraId="2D8FE211" w14:textId="4095FBF5" w:rsidR="00F746C9" w:rsidRPr="00424A62" w:rsidRDefault="00F746C9"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1B195D35" w:rsidR="00F746C9" w:rsidRPr="00424A62" w:rsidRDefault="00F746C9"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2026 1</w:t>
                          </w:r>
                          <w:r w:rsidRPr="00424A62">
                            <w:rPr>
                              <w:rFonts w:eastAsia="Calibri" w:cs="Arial"/>
                              <w:b/>
                              <w:bCs/>
                              <w:color w:val="000000" w:themeColor="text1"/>
                              <w:kern w:val="24"/>
                              <w:sz w:val="36"/>
                              <w:szCs w:val="42"/>
                            </w:rPr>
                            <w:t>. Çeyrek</w:t>
                          </w:r>
                        </w:p>
                      </w:txbxContent>
                    </v:textbox>
                  </v:shape>
                </v:group>
                <v:rect id="Rectangle 14" o:spid="_x0000_s1030" style="position:absolute;left:60711;top:13740;width:12669;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00534F0E" w14:textId="71283487" w:rsidR="00F746C9" w:rsidRPr="00C07536" w:rsidRDefault="00F746C9" w:rsidP="002650E3">
                        <w:pPr>
                          <w:jc w:val="center"/>
                          <w:rPr>
                            <w:color w:val="FFFFFF" w:themeColor="background1"/>
                          </w:rPr>
                        </w:pPr>
                        <w:r>
                          <w:rPr>
                            <w:color w:val="FFFFFF" w:themeColor="background1"/>
                          </w:rPr>
                          <w:t>20 Mayıs 2026</w:t>
                        </w:r>
                      </w:p>
                    </w:txbxContent>
                  </v:textbox>
                </v:rect>
                <w10:wrap type="tight" anchorx="page" anchory="page"/>
              </v:group>
            </w:pict>
          </mc:Fallback>
        </mc:AlternateContent>
      </w:r>
    </w:p>
    <w:p w14:paraId="4ABB473C" w14:textId="40F849DB" w:rsidR="00E43EF3" w:rsidRPr="00F55083" w:rsidRDefault="00FF27E7" w:rsidP="00360B08">
      <w:pPr>
        <w:spacing w:after="360"/>
        <w:jc w:val="center"/>
        <w:rPr>
          <w:rFonts w:cs="Arial"/>
          <w:b/>
          <w:bCs/>
          <w:sz w:val="24"/>
          <w:szCs w:val="24"/>
        </w:rPr>
      </w:pPr>
      <w:r>
        <w:rPr>
          <w:rFonts w:cs="Arial"/>
          <w:b/>
          <w:bCs/>
          <w:sz w:val="24"/>
          <w:szCs w:val="24"/>
        </w:rPr>
        <w:t xml:space="preserve">BİRLİKTE AZALAN İSTİHDAM VE </w:t>
      </w:r>
      <w:r w:rsidR="00E43EF3" w:rsidRPr="00F55083">
        <w:rPr>
          <w:rFonts w:cs="Arial"/>
          <w:b/>
          <w:bCs/>
          <w:sz w:val="24"/>
          <w:szCs w:val="24"/>
        </w:rPr>
        <w:t xml:space="preserve">İŞSİZLİK </w:t>
      </w:r>
      <w:r>
        <w:rPr>
          <w:rFonts w:cs="Arial"/>
          <w:b/>
          <w:bCs/>
          <w:sz w:val="24"/>
          <w:szCs w:val="24"/>
        </w:rPr>
        <w:t>PARADOKSU</w:t>
      </w:r>
    </w:p>
    <w:p w14:paraId="115C4C25" w14:textId="2425BC6D" w:rsidR="001F4D60" w:rsidRPr="00F55083" w:rsidRDefault="004677B2" w:rsidP="00360B08">
      <w:pPr>
        <w:spacing w:after="360"/>
        <w:jc w:val="center"/>
        <w:rPr>
          <w:rFonts w:cs="Arial"/>
          <w:b/>
          <w:bCs/>
          <w:sz w:val="20"/>
          <w:szCs w:val="20"/>
        </w:rPr>
      </w:pPr>
      <w:r w:rsidRPr="00F55083">
        <w:rPr>
          <w:rFonts w:cs="Arial"/>
          <w:b/>
          <w:bCs/>
          <w:sz w:val="20"/>
          <w:szCs w:val="20"/>
        </w:rPr>
        <w:t>Seyfettin Gürsel</w:t>
      </w:r>
      <w:r w:rsidRPr="00F55083">
        <w:rPr>
          <w:rStyle w:val="FootnoteReference"/>
          <w:rFonts w:cs="Arial"/>
          <w:b/>
          <w:bCs/>
          <w:sz w:val="20"/>
          <w:szCs w:val="20"/>
        </w:rPr>
        <w:footnoteReference w:customMarkFollows="1" w:id="1"/>
        <w:t>*</w:t>
      </w:r>
      <w:r w:rsidRPr="00F55083">
        <w:rPr>
          <w:rFonts w:cs="Arial"/>
          <w:b/>
          <w:bCs/>
          <w:sz w:val="20"/>
          <w:szCs w:val="20"/>
        </w:rPr>
        <w:t xml:space="preserve">, </w:t>
      </w:r>
      <w:r w:rsidR="00222D32" w:rsidRPr="00F55083">
        <w:rPr>
          <w:rFonts w:cs="Arial"/>
          <w:b/>
          <w:bCs/>
          <w:sz w:val="20"/>
          <w:szCs w:val="20"/>
        </w:rPr>
        <w:t>Saliha Tanrıverdi</w:t>
      </w:r>
      <w:r w:rsidR="007373F6" w:rsidRPr="00F55083">
        <w:rPr>
          <w:rStyle w:val="FootnoteReference"/>
          <w:rFonts w:cs="Arial"/>
          <w:b/>
          <w:bCs/>
          <w:sz w:val="20"/>
          <w:szCs w:val="20"/>
        </w:rPr>
        <w:footnoteReference w:customMarkFollows="1" w:id="2"/>
        <w:t>**</w:t>
      </w:r>
    </w:p>
    <w:p w14:paraId="1CE1D081" w14:textId="1F1F1CD7" w:rsidR="007E451C" w:rsidRPr="00F55083" w:rsidRDefault="006B5310" w:rsidP="00424A62">
      <w:pPr>
        <w:jc w:val="center"/>
        <w:rPr>
          <w:rFonts w:cs="Arial"/>
          <w:b/>
          <w:sz w:val="28"/>
          <w:szCs w:val="28"/>
        </w:rPr>
      </w:pPr>
      <w:r w:rsidRPr="00F55083">
        <w:rPr>
          <w:rFonts w:cs="Arial"/>
          <w:b/>
          <w:sz w:val="28"/>
          <w:szCs w:val="28"/>
        </w:rPr>
        <w:t>Özet</w:t>
      </w:r>
    </w:p>
    <w:p w14:paraId="59D1BBE2" w14:textId="2EAD9A98"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Mevsim etkilerinden arındırılmış</w:t>
      </w:r>
      <w:r w:rsidRPr="00F55083">
        <w:rPr>
          <w:rFonts w:ascii="Arial" w:hAnsi="Arial" w:cs="Arial"/>
          <w:sz w:val="22"/>
          <w:szCs w:val="22"/>
        </w:rPr>
        <w:t xml:space="preserve"> verilere göre 2026 yılı birinci çeyreğinde istihdam bir önceki çeyreğe kıyasla 301 binlik azalışla 32 milyon 221 bin seviyesine gerilerken işsiz sayısı </w:t>
      </w:r>
      <w:r w:rsidR="00F746C9">
        <w:rPr>
          <w:rFonts w:ascii="Arial" w:hAnsi="Arial" w:cs="Arial"/>
          <w:sz w:val="22"/>
          <w:szCs w:val="22"/>
        </w:rPr>
        <w:t xml:space="preserve">da </w:t>
      </w:r>
      <w:r w:rsidRPr="00F55083">
        <w:rPr>
          <w:rFonts w:ascii="Arial" w:hAnsi="Arial" w:cs="Arial"/>
          <w:sz w:val="22"/>
          <w:szCs w:val="22"/>
        </w:rPr>
        <w:t>52 bin azalmış</w:t>
      </w:r>
      <w:r w:rsidR="00F746C9">
        <w:rPr>
          <w:rFonts w:ascii="Arial" w:hAnsi="Arial" w:cs="Arial"/>
          <w:sz w:val="22"/>
          <w:szCs w:val="22"/>
        </w:rPr>
        <w:t>tır. İlk yaklaşımda bu bir paradoks gibi görünebilir.</w:t>
      </w:r>
      <w:r w:rsidR="00857BDA">
        <w:rPr>
          <w:rFonts w:ascii="Arial" w:hAnsi="Arial" w:cs="Arial"/>
          <w:sz w:val="22"/>
          <w:szCs w:val="22"/>
        </w:rPr>
        <w:t xml:space="preserve"> Ama eğer aynı zamanda işini kaybedenler bir kısmı iş aramaktan vaz</w:t>
      </w:r>
      <w:bookmarkStart w:id="0" w:name="_GoBack"/>
      <w:bookmarkEnd w:id="0"/>
      <w:r w:rsidR="00857BDA">
        <w:rPr>
          <w:rFonts w:ascii="Arial" w:hAnsi="Arial" w:cs="Arial"/>
          <w:sz w:val="22"/>
          <w:szCs w:val="22"/>
        </w:rPr>
        <w:t xml:space="preserve">geçiyorsa, hatta istihdamda olanlar çeşitli nedenlerle işlerini bırakıp işgücü piyasası dışına çıkıyorsa işsizlik oranında azalma olabilir. Nitekim </w:t>
      </w:r>
      <w:r w:rsidRPr="00F55083">
        <w:rPr>
          <w:rFonts w:ascii="Arial" w:hAnsi="Arial" w:cs="Arial"/>
          <w:sz w:val="22"/>
          <w:szCs w:val="22"/>
        </w:rPr>
        <w:t>işgücü</w:t>
      </w:r>
      <w:r w:rsidR="00857BDA">
        <w:rPr>
          <w:rFonts w:ascii="Arial" w:hAnsi="Arial" w:cs="Arial"/>
          <w:sz w:val="22"/>
          <w:szCs w:val="22"/>
        </w:rPr>
        <w:t xml:space="preserve">nde </w:t>
      </w:r>
      <w:r w:rsidRPr="00F55083">
        <w:rPr>
          <w:rFonts w:ascii="Arial" w:hAnsi="Arial" w:cs="Arial"/>
          <w:sz w:val="22"/>
          <w:szCs w:val="22"/>
        </w:rPr>
        <w:t>353 bin</w:t>
      </w:r>
      <w:r w:rsidR="00857BDA">
        <w:rPr>
          <w:rFonts w:ascii="Arial" w:hAnsi="Arial" w:cs="Arial"/>
          <w:sz w:val="22"/>
          <w:szCs w:val="22"/>
        </w:rPr>
        <w:t>lik bir daralma yaşanırken i</w:t>
      </w:r>
      <w:r w:rsidRPr="00F55083">
        <w:rPr>
          <w:rFonts w:ascii="Arial" w:hAnsi="Arial" w:cs="Arial"/>
          <w:sz w:val="22"/>
          <w:szCs w:val="22"/>
        </w:rPr>
        <w:t xml:space="preserve">şsizlik oranı </w:t>
      </w:r>
      <w:r w:rsidR="00857BDA">
        <w:rPr>
          <w:rFonts w:ascii="Arial" w:hAnsi="Arial" w:cs="Arial"/>
          <w:sz w:val="22"/>
          <w:szCs w:val="22"/>
        </w:rPr>
        <w:t xml:space="preserve">da </w:t>
      </w:r>
      <w:r w:rsidRPr="00F55083">
        <w:rPr>
          <w:rFonts w:ascii="Arial" w:hAnsi="Arial" w:cs="Arial"/>
          <w:sz w:val="22"/>
          <w:szCs w:val="22"/>
        </w:rPr>
        <w:t xml:space="preserve">yüzde 8,3'ten yüzde 8,2'ye gerilemiştir. </w:t>
      </w:r>
    </w:p>
    <w:p w14:paraId="5E21BACC" w14:textId="3C63D5C5"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Mevsim etkilerinden arındırılmış</w:t>
      </w:r>
      <w:r w:rsidRPr="00F55083">
        <w:rPr>
          <w:rFonts w:ascii="Arial" w:hAnsi="Arial" w:cs="Arial"/>
          <w:sz w:val="22"/>
          <w:szCs w:val="22"/>
        </w:rPr>
        <w:t xml:space="preserve"> verilere göre 2026 yılı birinci çeyreğinde</w:t>
      </w:r>
      <w:r w:rsidR="00BF1E05">
        <w:rPr>
          <w:rFonts w:ascii="Arial" w:hAnsi="Arial" w:cs="Arial"/>
          <w:sz w:val="22"/>
          <w:szCs w:val="22"/>
        </w:rPr>
        <w:t xml:space="preserve"> bir önceki çeyreğe kıyasla</w:t>
      </w:r>
      <w:r w:rsidRPr="00F55083">
        <w:rPr>
          <w:rFonts w:ascii="Arial" w:hAnsi="Arial" w:cs="Arial"/>
          <w:sz w:val="22"/>
          <w:szCs w:val="22"/>
        </w:rPr>
        <w:t xml:space="preserve"> erkek istihdamı 169 bin, kadın istihdamı ise 132 bin azalmıştır. Erkek işgücü</w:t>
      </w:r>
      <w:r w:rsidR="00857BDA">
        <w:rPr>
          <w:rFonts w:ascii="Arial" w:hAnsi="Arial" w:cs="Arial"/>
          <w:sz w:val="22"/>
          <w:szCs w:val="22"/>
        </w:rPr>
        <w:t>nde</w:t>
      </w:r>
      <w:r w:rsidRPr="00F55083">
        <w:rPr>
          <w:rFonts w:ascii="Arial" w:hAnsi="Arial" w:cs="Arial"/>
          <w:sz w:val="22"/>
          <w:szCs w:val="22"/>
        </w:rPr>
        <w:t xml:space="preserve"> 184 bin, kadın işgücü ise 170 bin kişi daral</w:t>
      </w:r>
      <w:r w:rsidR="00857BDA">
        <w:rPr>
          <w:rFonts w:ascii="Arial" w:hAnsi="Arial" w:cs="Arial"/>
          <w:sz w:val="22"/>
          <w:szCs w:val="22"/>
        </w:rPr>
        <w:t>mayla</w:t>
      </w:r>
      <w:r w:rsidRPr="00F55083">
        <w:rPr>
          <w:rFonts w:ascii="Arial" w:hAnsi="Arial" w:cs="Arial"/>
          <w:sz w:val="22"/>
          <w:szCs w:val="22"/>
        </w:rPr>
        <w:t xml:space="preserve"> her iki cinsiyette de işgücünden çıkış gözlemlenmektedir. Bunun sonucunda kadın işsizlik oranı 0,1 puan azalarak yüzde 11,1 olurken erkek işsizlik oranı yüzde 6,8'de sabit kalmıştır. </w:t>
      </w:r>
    </w:p>
    <w:p w14:paraId="4F07FAF3" w14:textId="42B28E55"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Yıllık karşılaştırmaya</w:t>
      </w:r>
      <w:r w:rsidRPr="00F55083">
        <w:rPr>
          <w:rFonts w:ascii="Arial" w:hAnsi="Arial" w:cs="Arial"/>
          <w:sz w:val="22"/>
          <w:szCs w:val="22"/>
        </w:rPr>
        <w:t xml:space="preserve"> göre 2025 yılı birinci çeyreğine kıyasla toplam istihdam 386 bin, işsiz sayısı ise 30 bin azalmıştır. Sonuç olarak işgücü </w:t>
      </w:r>
      <w:r w:rsidR="00BF1E05">
        <w:rPr>
          <w:rFonts w:ascii="Arial" w:hAnsi="Arial" w:cs="Arial"/>
          <w:sz w:val="22"/>
          <w:szCs w:val="22"/>
        </w:rPr>
        <w:t>yıldan yıla</w:t>
      </w:r>
      <w:r w:rsidRPr="00F55083">
        <w:rPr>
          <w:rFonts w:ascii="Arial" w:hAnsi="Arial" w:cs="Arial"/>
          <w:sz w:val="22"/>
          <w:szCs w:val="22"/>
        </w:rPr>
        <w:t xml:space="preserve"> 415 bin kişi daralmıştır. </w:t>
      </w:r>
      <w:r w:rsidR="006D6480" w:rsidRPr="006D6480">
        <w:rPr>
          <w:rFonts w:ascii="Arial" w:hAnsi="Arial" w:cs="Arial"/>
          <w:sz w:val="22"/>
          <w:szCs w:val="22"/>
        </w:rPr>
        <w:t>2025 yılı boyunca ve 2026 birinci çeyreği kapsayan son beş çeyrekte</w:t>
      </w:r>
      <w:r w:rsidRPr="00F55083">
        <w:rPr>
          <w:rFonts w:ascii="Arial" w:hAnsi="Arial" w:cs="Arial"/>
          <w:sz w:val="22"/>
          <w:szCs w:val="22"/>
        </w:rPr>
        <w:t xml:space="preserve"> işgücünde ortalama yıllık azalma yaklaşık 230 bindir. Bu tablo, yüksek enflasyon ve para politikası sıkılaşmasının ardından büyüme pozitif seyrini korusa da (%3,6, 2025 yılı) işgücü piyasasının toparlanma kapasitesinin zayıfladığına işaret etmektedir.</w:t>
      </w:r>
      <w:r w:rsidR="00BF1E05">
        <w:rPr>
          <w:rFonts w:ascii="Arial" w:hAnsi="Arial" w:cs="Arial"/>
          <w:sz w:val="22"/>
          <w:szCs w:val="22"/>
        </w:rPr>
        <w:t xml:space="preserve"> </w:t>
      </w:r>
      <w:r w:rsidR="00BF1E05" w:rsidRPr="00F55083">
        <w:rPr>
          <w:rFonts w:ascii="Arial" w:hAnsi="Arial" w:cs="Arial"/>
          <w:sz w:val="22"/>
          <w:szCs w:val="22"/>
        </w:rPr>
        <w:t xml:space="preserve">Sektörel açıdan </w:t>
      </w:r>
      <w:r w:rsidR="00BF1E05">
        <w:rPr>
          <w:rFonts w:ascii="Arial" w:hAnsi="Arial" w:cs="Arial"/>
          <w:sz w:val="22"/>
          <w:szCs w:val="22"/>
        </w:rPr>
        <w:t xml:space="preserve">ise </w:t>
      </w:r>
      <w:r w:rsidR="00BF1E05" w:rsidRPr="00F55083">
        <w:rPr>
          <w:rFonts w:ascii="Arial" w:hAnsi="Arial" w:cs="Arial"/>
          <w:sz w:val="22"/>
          <w:szCs w:val="22"/>
        </w:rPr>
        <w:t xml:space="preserve">tarım, sanayi ve inşaat istihdamı </w:t>
      </w:r>
      <w:r w:rsidR="00BF1E05">
        <w:rPr>
          <w:rFonts w:ascii="Arial" w:hAnsi="Arial" w:cs="Arial"/>
          <w:sz w:val="22"/>
          <w:szCs w:val="22"/>
        </w:rPr>
        <w:t>çeyreklik bazda yıldan yıla</w:t>
      </w:r>
      <w:r w:rsidR="00BF1E05" w:rsidRPr="00F55083">
        <w:rPr>
          <w:rFonts w:ascii="Arial" w:hAnsi="Arial" w:cs="Arial"/>
          <w:sz w:val="22"/>
          <w:szCs w:val="22"/>
        </w:rPr>
        <w:t xml:space="preserve"> düşerken yalnızca hizmetler sektöründe sınırlı bir artış görülmektedir.</w:t>
      </w:r>
    </w:p>
    <w:p w14:paraId="00332A20" w14:textId="5F9B06A7"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Mevsim etkilerinden arındırılmış genç</w:t>
      </w:r>
      <w:r w:rsidRPr="00F55083">
        <w:rPr>
          <w:rFonts w:ascii="Arial" w:hAnsi="Arial" w:cs="Arial"/>
          <w:sz w:val="22"/>
          <w:szCs w:val="22"/>
        </w:rPr>
        <w:t xml:space="preserve"> (15-24 yaş) işsizlik oranı bir önceki çeyrekle aynı düzeyde kalarak yüzde 15,2 olmuştur. Genç kadın işsizlik oranı 1 puan azalarak yüzde </w:t>
      </w:r>
      <w:r w:rsidRPr="00F55083">
        <w:rPr>
          <w:rFonts w:ascii="Arial" w:hAnsi="Arial" w:cs="Arial"/>
          <w:sz w:val="22"/>
          <w:szCs w:val="22"/>
        </w:rPr>
        <w:lastRenderedPageBreak/>
        <w:t>20,4'e inerken, genç kadın istihdam oranı da yüzde 26,6'dan yüzde 25,5'e gerilemiştir. Bu durum, genç kadınlarda işsizlik düşüşünün işgücünde</w:t>
      </w:r>
      <w:r w:rsidR="00857BDA">
        <w:rPr>
          <w:rFonts w:ascii="Arial" w:hAnsi="Arial" w:cs="Arial"/>
          <w:sz w:val="22"/>
          <w:szCs w:val="22"/>
        </w:rPr>
        <w:t xml:space="preserve"> azalmadan</w:t>
      </w:r>
      <w:r w:rsidRPr="00F55083">
        <w:rPr>
          <w:rFonts w:ascii="Arial" w:hAnsi="Arial" w:cs="Arial"/>
          <w:sz w:val="22"/>
          <w:szCs w:val="22"/>
        </w:rPr>
        <w:t xml:space="preserve"> kaynaklandığını ortaya koymaktadır. Genç erkek işsizlik oranı ise 0,6 puan artışla yüzde 12,6 olmuştur.</w:t>
      </w:r>
    </w:p>
    <w:p w14:paraId="45E3CC0A" w14:textId="77777777"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Bütünleşik işsizlik oranı</w:t>
      </w:r>
      <w:r w:rsidRPr="00F55083">
        <w:rPr>
          <w:rFonts w:ascii="Arial" w:hAnsi="Arial" w:cs="Arial"/>
          <w:sz w:val="22"/>
          <w:szCs w:val="22"/>
        </w:rPr>
        <w:t>, atıl işgücündeki artış nedeniyle 2025 yılı birinci çeyreğine kıyasla 0,9 puan yükselerek yüzde 20,4'e çıkmıştır. Kadınlarda bu artış 1,7 puan olarak gerçekleşmiş ve oran yüzde 30,7'ye ulaşmıştır.</w:t>
      </w:r>
    </w:p>
    <w:p w14:paraId="4F17813D" w14:textId="77777777"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Mevsim etkilerinden arındırılmamış</w:t>
      </w:r>
      <w:r w:rsidRPr="00F55083">
        <w:rPr>
          <w:rFonts w:ascii="Arial" w:hAnsi="Arial" w:cs="Arial"/>
          <w:sz w:val="22"/>
          <w:szCs w:val="22"/>
        </w:rPr>
        <w:t xml:space="preserve"> verilere göre eğitim düzeyi kırılımında yükseköğretim mezunlarının işsizlik oranı 0,5 puan azalarak yüzde 7,8'e inerken lise altı, lise ve mesleki/teknik lise gruplarında işsizlik oranları artmıştır. Özellikle lise altı grubunda artış belirgindir (yüzde 7,2'den yüzde 8,4'e).</w:t>
      </w:r>
    </w:p>
    <w:p w14:paraId="53C5CEB6" w14:textId="323439AF" w:rsidR="00821365" w:rsidRPr="00F55083" w:rsidRDefault="00821365" w:rsidP="00F55083">
      <w:pPr>
        <w:pStyle w:val="font-claude-response-body"/>
        <w:spacing w:before="0" w:beforeAutospacing="0" w:after="120" w:afterAutospacing="0" w:line="360" w:lineRule="auto"/>
        <w:jc w:val="both"/>
        <w:rPr>
          <w:rFonts w:ascii="Arial" w:hAnsi="Arial" w:cs="Arial"/>
          <w:sz w:val="22"/>
          <w:szCs w:val="22"/>
        </w:rPr>
      </w:pPr>
      <w:r w:rsidRPr="00F55083">
        <w:rPr>
          <w:rStyle w:val="Strong"/>
          <w:rFonts w:ascii="Arial" w:eastAsiaTheme="majorEastAsia" w:hAnsi="Arial" w:cs="Arial"/>
          <w:sz w:val="22"/>
          <w:szCs w:val="22"/>
        </w:rPr>
        <w:t>Süregelen işgücü daralması</w:t>
      </w:r>
      <w:r w:rsidRPr="00F55083">
        <w:rPr>
          <w:rFonts w:ascii="Arial" w:hAnsi="Arial" w:cs="Arial"/>
          <w:sz w:val="22"/>
          <w:szCs w:val="22"/>
        </w:rPr>
        <w:t>, Türkiye işgücü piyasasında yapısal bir zayıflama riskine işaret etmektedir. İşsizlik oranındaki düşüş, istihdamdaki artıştan değil işgüc</w:t>
      </w:r>
      <w:r w:rsidR="003A288A">
        <w:rPr>
          <w:rFonts w:ascii="Arial" w:hAnsi="Arial" w:cs="Arial"/>
          <w:sz w:val="22"/>
          <w:szCs w:val="22"/>
        </w:rPr>
        <w:t>üne katılım oranındaki gerileme</w:t>
      </w:r>
      <w:r w:rsidRPr="00F55083">
        <w:rPr>
          <w:rFonts w:ascii="Arial" w:hAnsi="Arial" w:cs="Arial"/>
          <w:sz w:val="22"/>
          <w:szCs w:val="22"/>
        </w:rPr>
        <w:t>den kaynaklanmaktadır. Çalışabilir nüfusun artmaya devam ettiği Türkiye'de hem çeyreklik hem yıllık bazda işgücü hacminin daralıyor olması dikkat çekici bir gelişmedir.</w:t>
      </w:r>
    </w:p>
    <w:p w14:paraId="5657F7FC" w14:textId="514B767E" w:rsidR="00F55083" w:rsidRPr="00F55083" w:rsidRDefault="00F55083" w:rsidP="00CC3C01">
      <w:pPr>
        <w:spacing w:before="360" w:line="259" w:lineRule="auto"/>
        <w:jc w:val="left"/>
        <w:rPr>
          <w:rFonts w:cs="Arial"/>
          <w:b/>
          <w:sz w:val="24"/>
          <w:szCs w:val="24"/>
        </w:rPr>
      </w:pPr>
      <w:r w:rsidRPr="00F55083">
        <w:rPr>
          <w:rFonts w:cs="Arial"/>
          <w:b/>
          <w:sz w:val="24"/>
          <w:szCs w:val="24"/>
        </w:rPr>
        <w:t>İşgücü Daralması Derinleşiyor</w:t>
      </w:r>
    </w:p>
    <w:p w14:paraId="5532A88D" w14:textId="707B3E16" w:rsidR="005459D6" w:rsidRPr="00F55083" w:rsidRDefault="005459D6" w:rsidP="005459D6">
      <w:r w:rsidRPr="00F55083">
        <w:t>Mevsim etkilerinden arındırılmış verilere göre 202</w:t>
      </w:r>
      <w:r w:rsidR="002F1349" w:rsidRPr="00F55083">
        <w:t>6</w:t>
      </w:r>
      <w:r w:rsidRPr="00F55083">
        <w:t xml:space="preserve"> yılı</w:t>
      </w:r>
      <w:r w:rsidR="002F1349" w:rsidRPr="00F55083">
        <w:t>nın</w:t>
      </w:r>
      <w:r w:rsidRPr="00F55083">
        <w:t xml:space="preserve"> </w:t>
      </w:r>
      <w:r w:rsidR="002F1349" w:rsidRPr="00F55083">
        <w:t>ilk</w:t>
      </w:r>
      <w:r w:rsidRPr="00F55083">
        <w:t xml:space="preserve"> çeyre</w:t>
      </w:r>
      <w:r w:rsidR="002F1349" w:rsidRPr="00F55083">
        <w:t>ğinde</w:t>
      </w:r>
      <w:r w:rsidRPr="00F55083">
        <w:t xml:space="preserve"> istihdamdaki kişi sayısı bir önceki çeyreğe kıyasla </w:t>
      </w:r>
      <w:r w:rsidR="002F1349" w:rsidRPr="00F55083">
        <w:t>301</w:t>
      </w:r>
      <w:r w:rsidRPr="00F55083">
        <w:t xml:space="preserve"> binlik </w:t>
      </w:r>
      <w:r w:rsidR="002F1349" w:rsidRPr="00F55083">
        <w:t>azalış</w:t>
      </w:r>
      <w:r w:rsidRPr="00F55083">
        <w:t xml:space="preserve"> göstererek 32 milyon </w:t>
      </w:r>
      <w:r w:rsidR="002F1349" w:rsidRPr="00F55083">
        <w:t>221</w:t>
      </w:r>
      <w:r w:rsidRPr="00F55083">
        <w:t xml:space="preserve"> bin seviyesine</w:t>
      </w:r>
      <w:r w:rsidR="000723F6" w:rsidRPr="00F55083">
        <w:t xml:space="preserve"> </w:t>
      </w:r>
      <w:r w:rsidR="00857BDA">
        <w:t>gerilerken</w:t>
      </w:r>
      <w:r w:rsidRPr="00F55083">
        <w:t xml:space="preserve"> işsiz sayısı </w:t>
      </w:r>
      <w:r w:rsidR="0047178D" w:rsidRPr="00F55083">
        <w:t>5</w:t>
      </w:r>
      <w:r w:rsidR="002F1349" w:rsidRPr="00F55083">
        <w:t>2</w:t>
      </w:r>
      <w:r w:rsidRPr="00F55083">
        <w:t xml:space="preserve"> bin </w:t>
      </w:r>
      <w:r w:rsidR="000723F6" w:rsidRPr="00F55083">
        <w:t>azalmış</w:t>
      </w:r>
      <w:r w:rsidRPr="00F55083">
        <w:t xml:space="preserve">, sonuçta işgücünde </w:t>
      </w:r>
      <w:r w:rsidR="002F1349" w:rsidRPr="00F55083">
        <w:t>353</w:t>
      </w:r>
      <w:r w:rsidRPr="00F55083">
        <w:t xml:space="preserve"> bin a</w:t>
      </w:r>
      <w:r w:rsidR="002F1349" w:rsidRPr="00F55083">
        <w:t>zalış</w:t>
      </w:r>
      <w:r w:rsidRPr="00F55083">
        <w:t xml:space="preserve"> yaşanmıştır (Şekil 1, Tablo 1). Çeyrekten çeyreğe istihdam </w:t>
      </w:r>
      <w:r w:rsidR="002F1349" w:rsidRPr="00F55083">
        <w:t>değişimi</w:t>
      </w:r>
      <w:r w:rsidRPr="00F55083">
        <w:t xml:space="preserve"> </w:t>
      </w:r>
      <w:r w:rsidR="0047178D" w:rsidRPr="00F55083">
        <w:t xml:space="preserve">yüzde </w:t>
      </w:r>
      <w:r w:rsidR="002F1349" w:rsidRPr="00F55083">
        <w:t>-</w:t>
      </w:r>
      <w:r w:rsidRPr="00F55083">
        <w:t>0,</w:t>
      </w:r>
      <w:r w:rsidR="002F1349" w:rsidRPr="00F55083">
        <w:t>9</w:t>
      </w:r>
      <w:r w:rsidRPr="00F55083">
        <w:t>’</w:t>
      </w:r>
      <w:r w:rsidR="002F1349" w:rsidRPr="00F55083">
        <w:t>du</w:t>
      </w:r>
      <w:r w:rsidRPr="00F55083">
        <w:t xml:space="preserve">r. İstihdam artışlarında ivme 2023 boyunca düşük seyretmiş 2024 ilk çeyrekte hızlı bir artış gerçekleşmişti. 2024’ün devam eden çeyreklerinde </w:t>
      </w:r>
      <w:r w:rsidR="000723F6" w:rsidRPr="00F55083">
        <w:t xml:space="preserve">ve 2025’te </w:t>
      </w:r>
      <w:r w:rsidRPr="00F55083">
        <w:t>istihdam</w:t>
      </w:r>
      <w:r w:rsidR="000723F6" w:rsidRPr="00F55083">
        <w:t xml:space="preserve"> değişimleri</w:t>
      </w:r>
      <w:r w:rsidRPr="00F55083">
        <w:t xml:space="preserve"> 2023’teki düşük ivme ile uyum</w:t>
      </w:r>
      <w:r w:rsidR="00412CC5" w:rsidRPr="00F55083">
        <w:t>lu bir tablo sergilemiştir.</w:t>
      </w:r>
      <w:r w:rsidR="002F1349" w:rsidRPr="00F55083">
        <w:t xml:space="preserve"> 2026’ya gelindiğinde ise istihdamda daralma başlamıştır.</w:t>
      </w:r>
    </w:p>
    <w:p w14:paraId="11E800D9" w14:textId="62430FB0" w:rsidR="000723F6" w:rsidRPr="00F55083" w:rsidRDefault="005C15C6" w:rsidP="0052068B">
      <w:pPr>
        <w:spacing w:line="259" w:lineRule="auto"/>
        <w:jc w:val="left"/>
        <w:rPr>
          <w:rFonts w:cs="Arial"/>
          <w:b/>
          <w:bCs/>
          <w:color w:val="000000" w:themeColor="text1"/>
        </w:rPr>
      </w:pPr>
      <w:r w:rsidRPr="00F55083">
        <w:rPr>
          <w:rFonts w:cs="Arial"/>
          <w:b/>
          <w:bCs/>
          <w:color w:val="000000" w:themeColor="text1"/>
        </w:rPr>
        <w:t xml:space="preserve">Şekil </w:t>
      </w:r>
      <w:r w:rsidRPr="00F55083">
        <w:rPr>
          <w:rFonts w:cs="Arial"/>
          <w:b/>
          <w:bCs/>
          <w:color w:val="000000" w:themeColor="text1"/>
        </w:rPr>
        <w:fldChar w:fldCharType="begin"/>
      </w:r>
      <w:r w:rsidRPr="00F55083">
        <w:rPr>
          <w:rFonts w:cs="Arial"/>
          <w:b/>
          <w:bCs/>
          <w:color w:val="000000" w:themeColor="text1"/>
        </w:rPr>
        <w:instrText xml:space="preserve"> SEQ Şekil \* ARABIC </w:instrText>
      </w:r>
      <w:r w:rsidRPr="00F55083">
        <w:rPr>
          <w:rFonts w:cs="Arial"/>
          <w:b/>
          <w:bCs/>
          <w:color w:val="000000" w:themeColor="text1"/>
        </w:rPr>
        <w:fldChar w:fldCharType="separate"/>
      </w:r>
      <w:r w:rsidR="00447515" w:rsidRPr="00F55083">
        <w:rPr>
          <w:rFonts w:cs="Arial"/>
          <w:b/>
          <w:bCs/>
          <w:color w:val="000000" w:themeColor="text1"/>
        </w:rPr>
        <w:t>1</w:t>
      </w:r>
      <w:r w:rsidRPr="00F55083">
        <w:rPr>
          <w:rFonts w:cs="Arial"/>
          <w:b/>
          <w:bCs/>
          <w:color w:val="000000" w:themeColor="text1"/>
        </w:rPr>
        <w:fldChar w:fldCharType="end"/>
      </w:r>
      <w:r w:rsidRPr="00F55083">
        <w:rPr>
          <w:rFonts w:cs="Arial"/>
          <w:b/>
          <w:bCs/>
          <w:color w:val="000000" w:themeColor="text1"/>
        </w:rPr>
        <w:t xml:space="preserve">: </w:t>
      </w:r>
      <w:r w:rsidR="00B25E2C" w:rsidRPr="00F55083">
        <w:rPr>
          <w:rFonts w:cs="Arial"/>
          <w:b/>
          <w:bCs/>
          <w:color w:val="000000" w:themeColor="text1"/>
        </w:rPr>
        <w:t xml:space="preserve">Mevsim etkilerinden arındırılmış </w:t>
      </w:r>
      <w:r w:rsidR="006F7919" w:rsidRPr="00F55083">
        <w:rPr>
          <w:rFonts w:cs="Arial"/>
          <w:b/>
          <w:bCs/>
          <w:color w:val="000000" w:themeColor="text1"/>
        </w:rPr>
        <w:t xml:space="preserve">işgücü göstergeleri </w:t>
      </w:r>
      <w:r w:rsidR="004F1F14" w:rsidRPr="00F55083">
        <w:rPr>
          <w:rFonts w:cs="Arial"/>
          <w:b/>
          <w:bCs/>
          <w:color w:val="000000" w:themeColor="text1"/>
        </w:rPr>
        <w:t>(bin kişi)</w:t>
      </w:r>
      <w:r w:rsidRPr="00F55083">
        <w:rPr>
          <w:rFonts w:cs="Arial"/>
          <w:b/>
          <w:bCs/>
          <w:color w:val="000000" w:themeColor="text1"/>
        </w:rPr>
        <w:t xml:space="preserve"> </w:t>
      </w:r>
      <w:r w:rsidR="00BB41D5" w:rsidRPr="00F55083">
        <w:rPr>
          <w:rFonts w:cs="Arial"/>
          <w:b/>
          <w:bCs/>
          <w:color w:val="000000" w:themeColor="text1"/>
        </w:rPr>
        <w:t xml:space="preserve"> </w:t>
      </w:r>
    </w:p>
    <w:p w14:paraId="364D17BD" w14:textId="0FB6ED06" w:rsidR="00F34849" w:rsidRPr="00F55083" w:rsidRDefault="00F34849" w:rsidP="005459D6">
      <w:pPr>
        <w:spacing w:after="0"/>
        <w:rPr>
          <w:bCs/>
          <w:sz w:val="18"/>
          <w:szCs w:val="18"/>
        </w:rPr>
      </w:pPr>
      <w:r w:rsidRPr="00F55083">
        <w:rPr>
          <w:noProof/>
          <w:lang w:eastAsia="tr-TR"/>
        </w:rPr>
        <w:drawing>
          <wp:inline distT="0" distB="0" distL="0" distR="0" wp14:anchorId="77AFBF3E" wp14:editId="2CA19AAB">
            <wp:extent cx="5732060" cy="1978925"/>
            <wp:effectExtent l="0" t="0" r="21590" b="21590"/>
            <wp:docPr id="698539823" name="Chart 1">
              <a:extLst xmlns:a="http://schemas.openxmlformats.org/drawingml/2006/main">
                <a:ext uri="{FF2B5EF4-FFF2-40B4-BE49-F238E27FC236}">
                  <a16:creationId xmlns:a16="http://schemas.microsoft.com/office/drawing/2014/main" id="{99EB275A-8F20-3530-1A8A-D1C59B782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AD7705" w14:textId="75C49729" w:rsidR="003A2BF3" w:rsidRPr="00F55083" w:rsidRDefault="003A2BF3" w:rsidP="005459D6">
      <w:pPr>
        <w:spacing w:after="0"/>
        <w:rPr>
          <w:bCs/>
          <w:sz w:val="18"/>
          <w:szCs w:val="18"/>
        </w:rPr>
      </w:pPr>
      <w:r w:rsidRPr="00F55083">
        <w:rPr>
          <w:bCs/>
          <w:sz w:val="18"/>
          <w:szCs w:val="18"/>
        </w:rPr>
        <w:t>Kaynak: TÜİK, Betam</w:t>
      </w:r>
    </w:p>
    <w:p w14:paraId="59076E9B" w14:textId="03B7B623" w:rsidR="005459D6" w:rsidRPr="00F55083" w:rsidRDefault="005459D6" w:rsidP="00D47D27">
      <w:pPr>
        <w:spacing w:after="360"/>
        <w:rPr>
          <w:bCs/>
          <w:sz w:val="18"/>
          <w:szCs w:val="18"/>
        </w:rPr>
      </w:pPr>
      <w:r w:rsidRPr="00F55083">
        <w:rPr>
          <w:bCs/>
          <w:sz w:val="18"/>
          <w:szCs w:val="18"/>
        </w:rPr>
        <w:t>Grafikte sağ eksen işsizlik değerlerini, sol eksen ise istihdam ve işgücü değerlerini göstermektedir.</w:t>
      </w:r>
    </w:p>
    <w:p w14:paraId="22CAD070" w14:textId="603E045D" w:rsidR="005C10EE" w:rsidRPr="00F55083" w:rsidRDefault="004443D4" w:rsidP="005C10EE">
      <w:pPr>
        <w:spacing w:after="120"/>
      </w:pPr>
      <w:r w:rsidRPr="00F55083">
        <w:lastRenderedPageBreak/>
        <w:t xml:space="preserve">Mevsim etkilerinden arındırılmış işgücü göstergelerinde </w:t>
      </w:r>
      <w:r w:rsidR="004677B2" w:rsidRPr="00F55083">
        <w:t xml:space="preserve">yıllık </w:t>
      </w:r>
      <w:r w:rsidRPr="00F55083">
        <w:t xml:space="preserve">değişimler incelendiğinde 2023 itibarıyla istihdam artışlarında ciddi bir yavaşlama </w:t>
      </w:r>
      <w:r w:rsidR="00B50149" w:rsidRPr="00F55083">
        <w:t>olduğu gözlemlenmektedir.</w:t>
      </w:r>
      <w:r w:rsidRPr="00F55083">
        <w:t xml:space="preserve"> </w:t>
      </w:r>
      <w:r w:rsidR="00242F7F" w:rsidRPr="00F55083">
        <w:t xml:space="preserve">2024 yılına kıyasla ise 2025’te kimi çeyrekte istihdamın kimi çeyrekte işsiz sayısının azalması işgücünün her çeyrekte bir yıl öncesine göre azalması ile sonuçlanmıştır </w:t>
      </w:r>
      <w:r w:rsidR="00242F7F" w:rsidRPr="00F55083">
        <w:rPr>
          <w:rFonts w:cs="Arial"/>
        </w:rPr>
        <w:t>(Şekil 2</w:t>
      </w:r>
      <w:r w:rsidR="009F5FC2" w:rsidRPr="00F55083">
        <w:rPr>
          <w:rFonts w:cs="Arial"/>
        </w:rPr>
        <w:t xml:space="preserve"> ve T</w:t>
      </w:r>
      <w:r w:rsidR="00242F7F" w:rsidRPr="00F55083">
        <w:rPr>
          <w:rFonts w:cs="Arial"/>
        </w:rPr>
        <w:t>ablo</w:t>
      </w:r>
      <w:r w:rsidR="009F5FC2" w:rsidRPr="00F55083">
        <w:rPr>
          <w:rFonts w:cs="Arial"/>
        </w:rPr>
        <w:t xml:space="preserve"> 1</w:t>
      </w:r>
      <w:r w:rsidR="00242F7F" w:rsidRPr="00F55083">
        <w:rPr>
          <w:rFonts w:cs="Arial"/>
        </w:rPr>
        <w:t>)</w:t>
      </w:r>
      <w:r w:rsidR="00242F7F" w:rsidRPr="00F55083">
        <w:t xml:space="preserve">. </w:t>
      </w:r>
      <w:r w:rsidR="006D6480">
        <w:t>2025 yılı boyunca ve 2026 birinci çeyreği kapsayan son beş çeyrekte</w:t>
      </w:r>
      <w:r w:rsidR="009F5FC2" w:rsidRPr="00F55083">
        <w:t xml:space="preserve"> işgücünde ortalama yıllık azalma </w:t>
      </w:r>
      <w:r w:rsidR="002F1349" w:rsidRPr="00F55083">
        <w:t>230</w:t>
      </w:r>
      <w:r w:rsidR="00CE1EE2" w:rsidRPr="00F55083">
        <w:t xml:space="preserve"> bindir</w:t>
      </w:r>
      <w:r w:rsidR="00BD718C" w:rsidRPr="00F55083">
        <w:t>,</w:t>
      </w:r>
      <w:r w:rsidR="00CE1EE2" w:rsidRPr="00F55083">
        <w:t xml:space="preserve"> yaklaşık yüzde 0,</w:t>
      </w:r>
      <w:r w:rsidR="002F1349" w:rsidRPr="00F55083">
        <w:t>6</w:t>
      </w:r>
      <w:r w:rsidR="00CE1EE2" w:rsidRPr="00F55083">
        <w:t xml:space="preserve">. </w:t>
      </w:r>
      <w:r w:rsidR="00907DEA" w:rsidRPr="00F55083">
        <w:t>2026 birinci çeyrekte daha da belirginleşen i</w:t>
      </w:r>
      <w:r w:rsidR="009F5FC2" w:rsidRPr="00F55083">
        <w:t xml:space="preserve">stihdam azalırken işsiz </w:t>
      </w:r>
      <w:r w:rsidR="00B71BA9" w:rsidRPr="00F55083">
        <w:t>sayısının da azalması</w:t>
      </w:r>
      <w:r w:rsidR="00CE1EE2" w:rsidRPr="00F55083">
        <w:t xml:space="preserve"> sonucu işgücünde azalma olgu</w:t>
      </w:r>
      <w:r w:rsidR="0047178D" w:rsidRPr="00F55083">
        <w:t>sun</w:t>
      </w:r>
      <w:r w:rsidR="00CE1EE2" w:rsidRPr="00F55083">
        <w:t>u işgücü piyasasının daralması olarak betimleyebiliriz</w:t>
      </w:r>
      <w:r w:rsidR="00EC5249" w:rsidRPr="00F55083">
        <w:t>. Bu</w:t>
      </w:r>
      <w:r w:rsidR="00CE1EE2" w:rsidRPr="00F55083">
        <w:t xml:space="preserve"> </w:t>
      </w:r>
      <w:r w:rsidR="00B71BA9" w:rsidRPr="00F55083">
        <w:t xml:space="preserve">ancak ekonomik krizlerde görülen bir durumdur. COVID-19 </w:t>
      </w:r>
      <w:r w:rsidR="00EC5249" w:rsidRPr="00F55083">
        <w:t>pandemisi</w:t>
      </w:r>
      <w:r w:rsidR="00B71BA9" w:rsidRPr="00F55083">
        <w:t xml:space="preserve"> sırasında da </w:t>
      </w:r>
      <w:r w:rsidR="00CE1EE2" w:rsidRPr="00F55083">
        <w:t>bu tür bir daralma</w:t>
      </w:r>
      <w:r w:rsidR="00B71BA9" w:rsidRPr="00F55083">
        <w:t xml:space="preserve"> durum</w:t>
      </w:r>
      <w:r w:rsidR="0047178D" w:rsidRPr="00F55083">
        <w:t>u</w:t>
      </w:r>
      <w:r w:rsidR="00B71BA9" w:rsidRPr="00F55083">
        <w:t xml:space="preserve"> büyük çapta yaşanmıştır. </w:t>
      </w:r>
      <w:r w:rsidR="00FF354E" w:rsidRPr="00F55083">
        <w:t xml:space="preserve">Bir de nüfusu hızla yaşlanan ülkelerin işgücü piyasalarında görülebilir, tabi dışardan göç almıyorsa. Oysa Türkiye çalışabilir nüfusun artmaya devam ettiği bir ülkedir. </w:t>
      </w:r>
      <w:r w:rsidR="00B71BA9" w:rsidRPr="00F55083">
        <w:t>A</w:t>
      </w:r>
      <w:r w:rsidR="00FF354E" w:rsidRPr="00F55083">
        <w:t xml:space="preserve">yrıca ekonomik </w:t>
      </w:r>
      <w:r w:rsidR="00B71BA9" w:rsidRPr="00F55083">
        <w:t xml:space="preserve">büyümenin çok yüksek olmasa da pozitif olduğu </w:t>
      </w:r>
      <w:r w:rsidR="00FF354E" w:rsidRPr="00F55083">
        <w:t>bir dönem söz konus</w:t>
      </w:r>
      <w:r w:rsidR="00907DEA" w:rsidRPr="00F55083">
        <w:t>udur</w:t>
      </w:r>
      <w:r w:rsidR="002F1349" w:rsidRPr="00F55083">
        <w:t xml:space="preserve"> (2025’te %3,6)</w:t>
      </w:r>
      <w:r w:rsidR="00FF354E" w:rsidRPr="00F55083">
        <w:t xml:space="preserve">. </w:t>
      </w:r>
      <w:r w:rsidR="002F1349" w:rsidRPr="00F55083">
        <w:t>2026’nın ilk çeyreğinde de</w:t>
      </w:r>
      <w:r w:rsidR="00BD1E61" w:rsidRPr="00F55083">
        <w:t xml:space="preserve"> işgücü yıllık </w:t>
      </w:r>
      <w:r w:rsidR="00CE1EE2" w:rsidRPr="00F55083">
        <w:t>olarak</w:t>
      </w:r>
      <w:r w:rsidR="00BD1E61" w:rsidRPr="00F55083">
        <w:t xml:space="preserve"> </w:t>
      </w:r>
      <w:r w:rsidR="0047178D" w:rsidRPr="00F55083">
        <w:t xml:space="preserve">azalmıştır. Bu durumda </w:t>
      </w:r>
      <w:r w:rsidR="00907DEA" w:rsidRPr="00F55083">
        <w:t>ç</w:t>
      </w:r>
      <w:r w:rsidR="00EA65DE" w:rsidRPr="00F55083">
        <w:t xml:space="preserve">eyreklik </w:t>
      </w:r>
      <w:r w:rsidR="00907DEA" w:rsidRPr="00F55083">
        <w:t xml:space="preserve">bazda da yıllık bazda da </w:t>
      </w:r>
      <w:r w:rsidR="00FF354E" w:rsidRPr="00F55083">
        <w:t>Türkiye</w:t>
      </w:r>
      <w:r w:rsidR="00EA65DE" w:rsidRPr="00F55083">
        <w:t>’de</w:t>
      </w:r>
      <w:r w:rsidR="00FF354E" w:rsidRPr="00F55083">
        <w:t xml:space="preserve"> </w:t>
      </w:r>
      <w:r w:rsidR="00EA65DE" w:rsidRPr="00F55083">
        <w:t>işgücü hacminde daralma</w:t>
      </w:r>
      <w:r w:rsidR="00907DEA" w:rsidRPr="00F55083">
        <w:t xml:space="preserve"> görülmektedir</w:t>
      </w:r>
      <w:r w:rsidR="00EA65DE" w:rsidRPr="00F55083">
        <w:t>.</w:t>
      </w:r>
      <w:r w:rsidR="00BD1E61" w:rsidRPr="00F55083">
        <w:t xml:space="preserve"> Bu üzerinde durulması gereken</w:t>
      </w:r>
      <w:r w:rsidR="00EC5249" w:rsidRPr="00F55083">
        <w:t xml:space="preserve"> bir</w:t>
      </w:r>
      <w:r w:rsidR="00BD1E61" w:rsidRPr="00F55083">
        <w:t xml:space="preserve"> gelişme</w:t>
      </w:r>
      <w:r w:rsidR="0047178D" w:rsidRPr="00F55083">
        <w:t>dir</w:t>
      </w:r>
      <w:r w:rsidR="00BD1E61" w:rsidRPr="00F55083">
        <w:t xml:space="preserve">. </w:t>
      </w:r>
      <w:r w:rsidR="00FF354E" w:rsidRPr="00F55083">
        <w:t>İşsizlik</w:t>
      </w:r>
      <w:r w:rsidR="00BD1E61" w:rsidRPr="00F55083">
        <w:t xml:space="preserve"> oranında değişimler de </w:t>
      </w:r>
      <w:r w:rsidR="00EA65DE" w:rsidRPr="00F55083">
        <w:t xml:space="preserve">bu ortamda yanıltıcı bir iyileşme sinyali vermektedir. </w:t>
      </w:r>
      <w:r w:rsidR="00A8666E">
        <w:t>İ</w:t>
      </w:r>
      <w:r w:rsidR="00FF354E" w:rsidRPr="00F55083">
        <w:t>şsizlik</w:t>
      </w:r>
      <w:r w:rsidR="00BD1E61" w:rsidRPr="00F55083">
        <w:t xml:space="preserve"> oranlarının </w:t>
      </w:r>
      <w:r w:rsidR="00907DEA" w:rsidRPr="00F55083">
        <w:t>son bir yıldır</w:t>
      </w:r>
      <w:r w:rsidR="00BD1E61" w:rsidRPr="00F55083">
        <w:t xml:space="preserve"> düşü</w:t>
      </w:r>
      <w:r w:rsidR="00F4789C">
        <w:t>şte olması</w:t>
      </w:r>
      <w:r w:rsidR="005C6F6D" w:rsidRPr="00F55083">
        <w:t xml:space="preserve"> </w:t>
      </w:r>
      <w:r w:rsidRPr="00F55083">
        <w:t>istihdamda artış nedeniyle değil işgücünden çıkışlar nedeniyle gerçekleşmişti</w:t>
      </w:r>
      <w:r w:rsidR="000723F6" w:rsidRPr="00F55083">
        <w:t>r</w:t>
      </w:r>
      <w:r w:rsidR="00FF354E" w:rsidRPr="00F55083">
        <w:t xml:space="preserve"> (Tablo 1)</w:t>
      </w:r>
      <w:r w:rsidRPr="00F55083">
        <w:t xml:space="preserve">. </w:t>
      </w:r>
    </w:p>
    <w:p w14:paraId="0FB47A39" w14:textId="59AB0E7C" w:rsidR="000723F6" w:rsidRPr="00F55083" w:rsidRDefault="008B2DDD" w:rsidP="005C10EE">
      <w:pPr>
        <w:spacing w:after="120"/>
      </w:pPr>
      <w:r w:rsidRPr="00F55083">
        <w:rPr>
          <w:rFonts w:cs="Arial"/>
          <w:b/>
          <w:bCs/>
          <w:color w:val="000000" w:themeColor="text1"/>
        </w:rPr>
        <w:t xml:space="preserve">Şekil 2: Mevsim etkilerinden arındırılmış işgücü göstergelerinde </w:t>
      </w:r>
      <w:r w:rsidR="00F40F3D" w:rsidRPr="00F55083">
        <w:rPr>
          <w:rFonts w:cs="Arial"/>
          <w:b/>
          <w:bCs/>
          <w:color w:val="000000" w:themeColor="text1"/>
        </w:rPr>
        <w:t xml:space="preserve">yıllık </w:t>
      </w:r>
      <w:r w:rsidRPr="00F55083">
        <w:rPr>
          <w:rFonts w:cs="Arial"/>
          <w:b/>
          <w:bCs/>
          <w:color w:val="000000" w:themeColor="text1"/>
        </w:rPr>
        <w:t>değişimler (%)</w:t>
      </w:r>
      <w:r w:rsidRPr="00F55083">
        <w:rPr>
          <w:bCs/>
          <w:sz w:val="18"/>
          <w:szCs w:val="18"/>
        </w:rPr>
        <w:t xml:space="preserve"> </w:t>
      </w:r>
    </w:p>
    <w:p w14:paraId="06A691C5" w14:textId="0662D2A1" w:rsidR="00F34849" w:rsidRPr="00F55083" w:rsidRDefault="00F34849" w:rsidP="008B2DDD">
      <w:pPr>
        <w:spacing w:after="0"/>
        <w:rPr>
          <w:bCs/>
          <w:sz w:val="17"/>
          <w:szCs w:val="17"/>
          <w:u w:val="single"/>
        </w:rPr>
      </w:pPr>
      <w:r w:rsidRPr="00F55083">
        <w:rPr>
          <w:noProof/>
          <w:lang w:eastAsia="tr-TR"/>
        </w:rPr>
        <w:drawing>
          <wp:inline distT="0" distB="0" distL="0" distR="0" wp14:anchorId="18370FF5" wp14:editId="3BE548DA">
            <wp:extent cx="5731510" cy="2372264"/>
            <wp:effectExtent l="0" t="0" r="8890" b="15875"/>
            <wp:docPr id="962859559" name="Chart 1">
              <a:extLst xmlns:a="http://schemas.openxmlformats.org/drawingml/2006/main">
                <a:ext uri="{FF2B5EF4-FFF2-40B4-BE49-F238E27FC236}">
                  <a16:creationId xmlns:a16="http://schemas.microsoft.com/office/drawing/2014/main" id="{B60A0AAF-B569-CB69-A03A-0776E0080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D855D4" w14:textId="40C710B6" w:rsidR="008B2DDD" w:rsidRPr="00F55083" w:rsidRDefault="008B2DDD" w:rsidP="008B2DDD">
      <w:pPr>
        <w:spacing w:after="360"/>
        <w:rPr>
          <w:bCs/>
          <w:sz w:val="18"/>
          <w:szCs w:val="18"/>
        </w:rPr>
      </w:pPr>
      <w:r w:rsidRPr="00F55083">
        <w:rPr>
          <w:bCs/>
          <w:sz w:val="18"/>
          <w:szCs w:val="18"/>
        </w:rPr>
        <w:t>Kaynak: TÜİK, Betam</w:t>
      </w:r>
    </w:p>
    <w:p w14:paraId="012174D5" w14:textId="533B9308" w:rsidR="00F55083" w:rsidRPr="00F55083" w:rsidRDefault="00F55083" w:rsidP="00CC3C01">
      <w:pPr>
        <w:spacing w:before="360" w:line="259" w:lineRule="auto"/>
        <w:jc w:val="left"/>
        <w:rPr>
          <w:rFonts w:cs="Arial"/>
          <w:b/>
          <w:sz w:val="24"/>
          <w:szCs w:val="24"/>
        </w:rPr>
      </w:pPr>
      <w:r w:rsidRPr="00F55083">
        <w:rPr>
          <w:rFonts w:cs="Arial"/>
          <w:b/>
          <w:sz w:val="24"/>
          <w:szCs w:val="24"/>
        </w:rPr>
        <w:t xml:space="preserve">Her İki Cinsiyette İşgücünden Çekilme </w:t>
      </w:r>
    </w:p>
    <w:p w14:paraId="722A744E" w14:textId="5BD6A3DC" w:rsidR="004443D4" w:rsidRPr="00F55083" w:rsidRDefault="00E510A2" w:rsidP="004443D4">
      <w:pPr>
        <w:spacing w:after="240"/>
        <w:rPr>
          <w:rFonts w:cs="Arial"/>
        </w:rPr>
      </w:pPr>
      <w:r w:rsidRPr="00F55083">
        <w:rPr>
          <w:rFonts w:cs="Arial"/>
        </w:rPr>
        <w:t>Mevsim etkilerinden arındırılmış verilere göre 202</w:t>
      </w:r>
      <w:r w:rsidR="00907DEA" w:rsidRPr="00F55083">
        <w:rPr>
          <w:rFonts w:cs="Arial"/>
        </w:rPr>
        <w:t>6</w:t>
      </w:r>
      <w:r w:rsidRPr="00F55083">
        <w:rPr>
          <w:rFonts w:cs="Arial"/>
        </w:rPr>
        <w:t xml:space="preserve"> yılı</w:t>
      </w:r>
      <w:r w:rsidR="00907DEA" w:rsidRPr="00F55083">
        <w:rPr>
          <w:rFonts w:cs="Arial"/>
        </w:rPr>
        <w:t>nın</w:t>
      </w:r>
      <w:r w:rsidRPr="00F55083">
        <w:rPr>
          <w:rFonts w:cs="Arial"/>
        </w:rPr>
        <w:t xml:space="preserve"> </w:t>
      </w:r>
      <w:r w:rsidR="00907DEA" w:rsidRPr="00F55083">
        <w:rPr>
          <w:rFonts w:cs="Arial"/>
        </w:rPr>
        <w:t>ilk</w:t>
      </w:r>
      <w:r w:rsidR="000723F6" w:rsidRPr="00F55083">
        <w:rPr>
          <w:rFonts w:cs="Arial"/>
        </w:rPr>
        <w:t xml:space="preserve"> </w:t>
      </w:r>
      <w:r w:rsidRPr="00F55083">
        <w:rPr>
          <w:rFonts w:cs="Arial"/>
        </w:rPr>
        <w:t xml:space="preserve">çeyreğinde </w:t>
      </w:r>
      <w:r w:rsidR="00302CBC" w:rsidRPr="00F55083">
        <w:rPr>
          <w:rFonts w:cs="Arial"/>
        </w:rPr>
        <w:t xml:space="preserve">manşet işsizlik oranı </w:t>
      </w:r>
      <w:r w:rsidRPr="00F55083">
        <w:rPr>
          <w:rFonts w:cs="Arial"/>
        </w:rPr>
        <w:t xml:space="preserve">bir önceki çeyreğe kıyasla </w:t>
      </w:r>
      <w:r w:rsidR="00302CBC" w:rsidRPr="00F55083">
        <w:rPr>
          <w:rFonts w:cs="Arial"/>
        </w:rPr>
        <w:t>0,</w:t>
      </w:r>
      <w:r w:rsidR="00907DEA" w:rsidRPr="00F55083">
        <w:rPr>
          <w:rFonts w:cs="Arial"/>
        </w:rPr>
        <w:t>1</w:t>
      </w:r>
      <w:r w:rsidR="00302CBC" w:rsidRPr="00F55083">
        <w:rPr>
          <w:rFonts w:cs="Arial"/>
        </w:rPr>
        <w:t xml:space="preserve"> puan düşerek</w:t>
      </w:r>
      <w:r w:rsidR="005459D6" w:rsidRPr="00F55083">
        <w:rPr>
          <w:rFonts w:cs="Arial"/>
        </w:rPr>
        <w:t xml:space="preserve"> </w:t>
      </w:r>
      <w:r w:rsidRPr="00F55083">
        <w:rPr>
          <w:rFonts w:cs="Arial"/>
        </w:rPr>
        <w:t>yüzde 8,</w:t>
      </w:r>
      <w:r w:rsidR="00302CBC" w:rsidRPr="00F55083">
        <w:rPr>
          <w:rFonts w:cs="Arial"/>
        </w:rPr>
        <w:t>2</w:t>
      </w:r>
      <w:r w:rsidRPr="00F55083">
        <w:rPr>
          <w:rFonts w:cs="Arial"/>
        </w:rPr>
        <w:t xml:space="preserve"> olmuştur. Bu dönemde kadın istihdamı</w:t>
      </w:r>
      <w:r w:rsidR="000723F6" w:rsidRPr="00F55083">
        <w:rPr>
          <w:rFonts w:cs="Arial"/>
        </w:rPr>
        <w:t xml:space="preserve"> </w:t>
      </w:r>
      <w:r w:rsidR="00907DEA" w:rsidRPr="00F55083">
        <w:rPr>
          <w:rFonts w:cs="Arial"/>
        </w:rPr>
        <w:t>132</w:t>
      </w:r>
      <w:r w:rsidR="00302CBC" w:rsidRPr="00F55083">
        <w:rPr>
          <w:rFonts w:cs="Arial"/>
        </w:rPr>
        <w:t xml:space="preserve"> bin azalırken</w:t>
      </w:r>
      <w:r w:rsidRPr="00F55083">
        <w:rPr>
          <w:rFonts w:cs="Arial"/>
        </w:rPr>
        <w:t xml:space="preserve"> kadın işsiz sayısı </w:t>
      </w:r>
      <w:r w:rsidR="00302CBC" w:rsidRPr="00F55083">
        <w:rPr>
          <w:rFonts w:cs="Arial"/>
        </w:rPr>
        <w:t xml:space="preserve">da </w:t>
      </w:r>
      <w:r w:rsidR="00907DEA" w:rsidRPr="00F55083">
        <w:rPr>
          <w:rFonts w:cs="Arial"/>
        </w:rPr>
        <w:t>38</w:t>
      </w:r>
      <w:r w:rsidR="00302CBC" w:rsidRPr="00F55083">
        <w:rPr>
          <w:rFonts w:cs="Arial"/>
        </w:rPr>
        <w:t xml:space="preserve"> </w:t>
      </w:r>
      <w:r w:rsidRPr="00F55083">
        <w:rPr>
          <w:rFonts w:cs="Arial"/>
        </w:rPr>
        <w:t xml:space="preserve">bin kişi </w:t>
      </w:r>
      <w:r w:rsidR="000723F6" w:rsidRPr="00F55083">
        <w:rPr>
          <w:rFonts w:cs="Arial"/>
        </w:rPr>
        <w:t>azalmıştır</w:t>
      </w:r>
      <w:r w:rsidRPr="00F55083">
        <w:rPr>
          <w:rFonts w:cs="Arial"/>
        </w:rPr>
        <w:t xml:space="preserve">. </w:t>
      </w:r>
      <w:r w:rsidR="004443D4" w:rsidRPr="00F55083">
        <w:rPr>
          <w:rFonts w:cs="Arial"/>
        </w:rPr>
        <w:t>Bunun sonucunda kadın işsizlik oranı 0,</w:t>
      </w:r>
      <w:r w:rsidR="00907DEA" w:rsidRPr="00F55083">
        <w:rPr>
          <w:rFonts w:cs="Arial"/>
        </w:rPr>
        <w:t>1</w:t>
      </w:r>
      <w:r w:rsidR="004443D4" w:rsidRPr="00F55083">
        <w:rPr>
          <w:rFonts w:cs="Arial"/>
        </w:rPr>
        <w:t xml:space="preserve"> puan </w:t>
      </w:r>
      <w:r w:rsidR="000723F6" w:rsidRPr="00F55083">
        <w:rPr>
          <w:rFonts w:cs="Arial"/>
        </w:rPr>
        <w:t>azalarak</w:t>
      </w:r>
      <w:r w:rsidR="004443D4" w:rsidRPr="00F55083">
        <w:rPr>
          <w:rFonts w:cs="Arial"/>
        </w:rPr>
        <w:t xml:space="preserve"> </w:t>
      </w:r>
      <w:r w:rsidR="004677B2" w:rsidRPr="00F55083">
        <w:rPr>
          <w:rFonts w:cs="Arial"/>
        </w:rPr>
        <w:t xml:space="preserve">yüzde </w:t>
      </w:r>
      <w:r w:rsidR="004443D4" w:rsidRPr="00F55083">
        <w:rPr>
          <w:rFonts w:cs="Arial"/>
        </w:rPr>
        <w:t>11,</w:t>
      </w:r>
      <w:r w:rsidR="00302CBC" w:rsidRPr="00F55083">
        <w:rPr>
          <w:rFonts w:cs="Arial"/>
        </w:rPr>
        <w:t>1</w:t>
      </w:r>
      <w:r w:rsidR="004443D4" w:rsidRPr="00F55083">
        <w:rPr>
          <w:rFonts w:cs="Arial"/>
        </w:rPr>
        <w:t xml:space="preserve"> olmuştur. Erkek işsizlik oranı, istihdamda </w:t>
      </w:r>
      <w:r w:rsidR="00302CBC" w:rsidRPr="00F55083">
        <w:rPr>
          <w:rFonts w:cs="Arial"/>
        </w:rPr>
        <w:t>1</w:t>
      </w:r>
      <w:r w:rsidR="00907DEA" w:rsidRPr="00F55083">
        <w:rPr>
          <w:rFonts w:cs="Arial"/>
        </w:rPr>
        <w:t>69</w:t>
      </w:r>
      <w:r w:rsidR="004443D4" w:rsidRPr="00F55083">
        <w:rPr>
          <w:rFonts w:cs="Arial"/>
        </w:rPr>
        <w:t xml:space="preserve"> binlik</w:t>
      </w:r>
      <w:r w:rsidR="005459D6" w:rsidRPr="00F55083">
        <w:rPr>
          <w:rFonts w:cs="Arial"/>
        </w:rPr>
        <w:t xml:space="preserve"> </w:t>
      </w:r>
      <w:r w:rsidR="00907DEA" w:rsidRPr="00F55083">
        <w:rPr>
          <w:rFonts w:cs="Arial"/>
        </w:rPr>
        <w:t>azalış</w:t>
      </w:r>
      <w:r w:rsidR="004443D4" w:rsidRPr="00F55083">
        <w:rPr>
          <w:rFonts w:cs="Arial"/>
        </w:rPr>
        <w:t xml:space="preserve">, işsiz sayısında ise </w:t>
      </w:r>
      <w:r w:rsidR="00907DEA" w:rsidRPr="00F55083">
        <w:rPr>
          <w:rFonts w:cs="Arial"/>
        </w:rPr>
        <w:t>15</w:t>
      </w:r>
      <w:r w:rsidR="004443D4" w:rsidRPr="00F55083">
        <w:rPr>
          <w:rFonts w:cs="Arial"/>
        </w:rPr>
        <w:t xml:space="preserve"> binlik </w:t>
      </w:r>
      <w:r w:rsidR="00302CBC" w:rsidRPr="00F55083">
        <w:rPr>
          <w:rFonts w:cs="Arial"/>
        </w:rPr>
        <w:t>azalış</w:t>
      </w:r>
      <w:r w:rsidR="004443D4" w:rsidRPr="00F55083">
        <w:rPr>
          <w:rFonts w:cs="Arial"/>
        </w:rPr>
        <w:t xml:space="preserve"> sonucu 202</w:t>
      </w:r>
      <w:r w:rsidR="005459D6" w:rsidRPr="00F55083">
        <w:rPr>
          <w:rFonts w:cs="Arial"/>
        </w:rPr>
        <w:t>5</w:t>
      </w:r>
      <w:r w:rsidR="004443D4" w:rsidRPr="00F55083">
        <w:rPr>
          <w:rFonts w:cs="Arial"/>
        </w:rPr>
        <w:t xml:space="preserve"> yılı </w:t>
      </w:r>
      <w:r w:rsidR="00907DEA" w:rsidRPr="00F55083">
        <w:rPr>
          <w:rFonts w:cs="Arial"/>
        </w:rPr>
        <w:t>dördüncü</w:t>
      </w:r>
      <w:r w:rsidR="004443D4" w:rsidRPr="00F55083">
        <w:rPr>
          <w:rFonts w:cs="Arial"/>
        </w:rPr>
        <w:t xml:space="preserve"> çeyreğ</w:t>
      </w:r>
      <w:r w:rsidR="005459D6" w:rsidRPr="00F55083">
        <w:rPr>
          <w:rFonts w:cs="Arial"/>
        </w:rPr>
        <w:t>in</w:t>
      </w:r>
      <w:r w:rsidR="004443D4" w:rsidRPr="00F55083">
        <w:rPr>
          <w:rFonts w:cs="Arial"/>
        </w:rPr>
        <w:t xml:space="preserve">e </w:t>
      </w:r>
      <w:r w:rsidR="004443D4" w:rsidRPr="00F55083">
        <w:rPr>
          <w:rFonts w:cs="Arial"/>
        </w:rPr>
        <w:lastRenderedPageBreak/>
        <w:t xml:space="preserve">kıyasla </w:t>
      </w:r>
      <w:r w:rsidR="00907DEA" w:rsidRPr="00F55083">
        <w:rPr>
          <w:rFonts w:cs="Arial"/>
        </w:rPr>
        <w:t>değişmeyerek</w:t>
      </w:r>
      <w:r w:rsidR="000723F6" w:rsidRPr="00F55083">
        <w:rPr>
          <w:rFonts w:cs="Arial"/>
        </w:rPr>
        <w:t xml:space="preserve"> yüzde </w:t>
      </w:r>
      <w:r w:rsidR="00302CBC" w:rsidRPr="00F55083">
        <w:rPr>
          <w:rFonts w:cs="Arial"/>
        </w:rPr>
        <w:t>6,</w:t>
      </w:r>
      <w:r w:rsidR="00907DEA" w:rsidRPr="00F55083">
        <w:rPr>
          <w:rFonts w:cs="Arial"/>
        </w:rPr>
        <w:t>8</w:t>
      </w:r>
      <w:r w:rsidR="00F4789C">
        <w:rPr>
          <w:rFonts w:cs="Arial"/>
        </w:rPr>
        <w:t>’de kalmıştır</w:t>
      </w:r>
      <w:r w:rsidR="004443D4" w:rsidRPr="00F55083">
        <w:rPr>
          <w:rFonts w:cs="Arial"/>
        </w:rPr>
        <w:t xml:space="preserve">. Önceki çeyreğe kıyasla kadın işgücünde </w:t>
      </w:r>
      <w:r w:rsidR="00CC3C01" w:rsidRPr="00F55083">
        <w:rPr>
          <w:rFonts w:cs="Arial"/>
        </w:rPr>
        <w:t>170</w:t>
      </w:r>
      <w:r w:rsidR="004443D4" w:rsidRPr="00F55083">
        <w:rPr>
          <w:rFonts w:cs="Arial"/>
        </w:rPr>
        <w:t xml:space="preserve"> binlik, erkek işgücünde ise </w:t>
      </w:r>
      <w:r w:rsidR="00CC3C01" w:rsidRPr="00F55083">
        <w:rPr>
          <w:rFonts w:cs="Arial"/>
        </w:rPr>
        <w:t>184</w:t>
      </w:r>
      <w:r w:rsidR="004443D4" w:rsidRPr="00F55083">
        <w:rPr>
          <w:rFonts w:cs="Arial"/>
        </w:rPr>
        <w:t xml:space="preserve"> binlik</w:t>
      </w:r>
      <w:r w:rsidR="000723F6" w:rsidRPr="00F55083">
        <w:rPr>
          <w:rFonts w:cs="Arial"/>
        </w:rPr>
        <w:t xml:space="preserve"> a</w:t>
      </w:r>
      <w:r w:rsidR="00CC3C01" w:rsidRPr="00F55083">
        <w:rPr>
          <w:rFonts w:cs="Arial"/>
        </w:rPr>
        <w:t>zalış</w:t>
      </w:r>
      <w:r w:rsidR="00E3044C" w:rsidRPr="00F55083">
        <w:rPr>
          <w:rFonts w:cs="Arial"/>
        </w:rPr>
        <w:t xml:space="preserve"> kaydedilmiştir </w:t>
      </w:r>
      <w:r w:rsidR="004443D4" w:rsidRPr="00F55083">
        <w:rPr>
          <w:rFonts w:cs="Arial"/>
        </w:rPr>
        <w:t>(Şekil 3, Tablo 2).</w:t>
      </w:r>
    </w:p>
    <w:p w14:paraId="2D78475A" w14:textId="2C4DC5C1" w:rsidR="00F34849" w:rsidRPr="00F55083" w:rsidRDefault="004C11C1" w:rsidP="000723F6">
      <w:pPr>
        <w:spacing w:line="259" w:lineRule="auto"/>
        <w:jc w:val="left"/>
        <w:rPr>
          <w:rFonts w:cs="Arial"/>
          <w:b/>
          <w:bCs/>
          <w:color w:val="000000" w:themeColor="text1"/>
        </w:rPr>
      </w:pPr>
      <w:r w:rsidRPr="00F55083">
        <w:rPr>
          <w:rFonts w:cs="Arial"/>
          <w:b/>
          <w:bCs/>
          <w:color w:val="000000" w:themeColor="text1"/>
        </w:rPr>
        <w:t xml:space="preserve">Şekil </w:t>
      </w:r>
      <w:r w:rsidR="008B2DDD" w:rsidRPr="00F55083">
        <w:rPr>
          <w:rFonts w:cs="Arial"/>
          <w:b/>
          <w:bCs/>
          <w:color w:val="000000" w:themeColor="text1"/>
        </w:rPr>
        <w:t>3</w:t>
      </w:r>
      <w:r w:rsidRPr="00F55083">
        <w:rPr>
          <w:rFonts w:cs="Arial"/>
          <w:b/>
          <w:bCs/>
          <w:color w:val="000000" w:themeColor="text1"/>
        </w:rPr>
        <w:t>: Mevsim etkilerinden arındırılmış manşet işsizlik oranları (%)</w:t>
      </w:r>
    </w:p>
    <w:p w14:paraId="64CF8E1A" w14:textId="2177FFA8" w:rsidR="000B58E7" w:rsidRPr="00F55083" w:rsidRDefault="00F34849" w:rsidP="000723F6">
      <w:pPr>
        <w:spacing w:line="259" w:lineRule="auto"/>
        <w:jc w:val="left"/>
        <w:rPr>
          <w:rFonts w:cs="Arial"/>
          <w:b/>
          <w:bCs/>
          <w:color w:val="000000" w:themeColor="text1"/>
        </w:rPr>
      </w:pPr>
      <w:r w:rsidRPr="00F55083">
        <w:rPr>
          <w:noProof/>
          <w:lang w:eastAsia="tr-TR"/>
        </w:rPr>
        <w:drawing>
          <wp:inline distT="0" distB="0" distL="0" distR="0" wp14:anchorId="1397A6A7" wp14:editId="282D1DEA">
            <wp:extent cx="5586730" cy="1890000"/>
            <wp:effectExtent l="0" t="0" r="13970" b="15240"/>
            <wp:docPr id="50916879" name="Chart 1">
              <a:extLst xmlns:a="http://schemas.openxmlformats.org/drawingml/2006/main">
                <a:ext uri="{FF2B5EF4-FFF2-40B4-BE49-F238E27FC236}">
                  <a16:creationId xmlns:a16="http://schemas.microsoft.com/office/drawing/2014/main" id="{78D55314-37F8-DB13-1DDD-2BA084A09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C11C1" w:rsidRPr="00F55083">
        <w:rPr>
          <w:bCs/>
          <w:sz w:val="18"/>
          <w:szCs w:val="18"/>
        </w:rPr>
        <w:t>Kay</w:t>
      </w:r>
      <w:r w:rsidR="000261D8" w:rsidRPr="00F55083">
        <w:rPr>
          <w:bCs/>
          <w:sz w:val="18"/>
          <w:szCs w:val="18"/>
        </w:rPr>
        <w:t>nak</w:t>
      </w:r>
      <w:r w:rsidR="004C11C1" w:rsidRPr="00F55083">
        <w:rPr>
          <w:bCs/>
          <w:sz w:val="18"/>
          <w:szCs w:val="18"/>
        </w:rPr>
        <w:t>: TÜİK, Betam</w:t>
      </w:r>
    </w:p>
    <w:p w14:paraId="07593810" w14:textId="4CF48B54" w:rsidR="00F55083" w:rsidRPr="00F55083" w:rsidRDefault="00F55083" w:rsidP="00CC3C01">
      <w:pPr>
        <w:spacing w:before="360" w:line="259" w:lineRule="auto"/>
        <w:jc w:val="left"/>
        <w:rPr>
          <w:rFonts w:cs="Arial"/>
          <w:b/>
          <w:sz w:val="24"/>
          <w:szCs w:val="24"/>
        </w:rPr>
      </w:pPr>
      <w:r w:rsidRPr="00F55083">
        <w:rPr>
          <w:rFonts w:cs="Arial"/>
          <w:b/>
          <w:sz w:val="24"/>
          <w:szCs w:val="24"/>
        </w:rPr>
        <w:t>Düşen İşsizlik Yanıltıcı: Bütünleşik Oran Yükseliyor</w:t>
      </w:r>
    </w:p>
    <w:p w14:paraId="72313230" w14:textId="77777777" w:rsidR="00DB479F" w:rsidRDefault="004443D4" w:rsidP="004443D4">
      <w:pPr>
        <w:spacing w:after="120"/>
      </w:pPr>
      <w:r w:rsidRPr="00F55083">
        <w:rPr>
          <w:rFonts w:cs="Arial"/>
        </w:rPr>
        <w:t>Mevsim etkilerinden arındırılmış verilere göre 202</w:t>
      </w:r>
      <w:r w:rsidR="00CC3C01" w:rsidRPr="00F55083">
        <w:rPr>
          <w:rFonts w:cs="Arial"/>
        </w:rPr>
        <w:t>6</w:t>
      </w:r>
      <w:r w:rsidRPr="00F55083">
        <w:rPr>
          <w:rFonts w:cs="Arial"/>
        </w:rPr>
        <w:t xml:space="preserve"> yılı</w:t>
      </w:r>
      <w:r w:rsidR="000723F6" w:rsidRPr="00F55083">
        <w:rPr>
          <w:rFonts w:cs="Arial"/>
        </w:rPr>
        <w:t xml:space="preserve"> </w:t>
      </w:r>
      <w:r w:rsidR="00CC3C01" w:rsidRPr="00F55083">
        <w:rPr>
          <w:rFonts w:cs="Arial"/>
        </w:rPr>
        <w:t>birinci</w:t>
      </w:r>
      <w:r w:rsidRPr="00F55083">
        <w:rPr>
          <w:rFonts w:cs="Arial"/>
        </w:rPr>
        <w:t xml:space="preserve"> çeyreğinde 202</w:t>
      </w:r>
      <w:r w:rsidR="00CC3C01" w:rsidRPr="00F55083">
        <w:rPr>
          <w:rFonts w:cs="Arial"/>
        </w:rPr>
        <w:t>5</w:t>
      </w:r>
      <w:r w:rsidRPr="00F55083">
        <w:rPr>
          <w:rFonts w:cs="Arial"/>
        </w:rPr>
        <w:t xml:space="preserve"> yılının </w:t>
      </w:r>
      <w:r w:rsidR="00CC3C01" w:rsidRPr="00F55083">
        <w:rPr>
          <w:rFonts w:cs="Arial"/>
        </w:rPr>
        <w:t>birinci</w:t>
      </w:r>
      <w:r w:rsidRPr="00F55083">
        <w:rPr>
          <w:rFonts w:cs="Arial"/>
        </w:rPr>
        <w:t xml:space="preserve"> çeyreğine kıyasla potansiyel işgücünü de hesaba katan bütünleşik işsizlik oranında </w:t>
      </w:r>
      <w:r w:rsidR="009F5399" w:rsidRPr="00F55083">
        <w:rPr>
          <w:rFonts w:cs="Arial"/>
        </w:rPr>
        <w:t>0</w:t>
      </w:r>
      <w:r w:rsidRPr="00F55083">
        <w:rPr>
          <w:rFonts w:cs="Arial"/>
        </w:rPr>
        <w:t>,</w:t>
      </w:r>
      <w:r w:rsidR="00CC3C01" w:rsidRPr="00F55083">
        <w:rPr>
          <w:rFonts w:cs="Arial"/>
        </w:rPr>
        <w:t>9</w:t>
      </w:r>
      <w:r w:rsidRPr="00F55083">
        <w:rPr>
          <w:rFonts w:cs="Arial"/>
        </w:rPr>
        <w:t xml:space="preserve"> puanlık bir artış görülmüştür. </w:t>
      </w:r>
      <w:r w:rsidR="0070360D">
        <w:t>Erkeklerde bütünleşik işsizlik oranı aynı dönemde 13,8'den 14,1'e yükselmiş, artış 0,3 puan olarak gerçekleşmiştir. Kadınlarda ise bu oran 29,0'dan 30,7'ye çıkarak 1,7 puanlık belirgin bir artış kaydetmiştir</w:t>
      </w:r>
      <w:r w:rsidR="00DB479F">
        <w:t xml:space="preserve"> </w:t>
      </w:r>
      <w:r w:rsidR="00DB479F" w:rsidRPr="00F55083">
        <w:rPr>
          <w:rFonts w:cs="Arial"/>
        </w:rPr>
        <w:t>(Şekil 4, Tablo 3)</w:t>
      </w:r>
      <w:r w:rsidR="0070360D">
        <w:t xml:space="preserve">. Böylece kadın ve erkek bütünleşik işsizlik oranları arasındaki fark 15,2 puandan 16,6 puana yükselmiştir. </w:t>
      </w:r>
    </w:p>
    <w:p w14:paraId="408CE82A" w14:textId="195DF89F" w:rsidR="0070360D" w:rsidRPr="00F55083" w:rsidRDefault="00DB479F" w:rsidP="004443D4">
      <w:pPr>
        <w:spacing w:after="120"/>
        <w:rPr>
          <w:rFonts w:cs="Arial"/>
        </w:rPr>
      </w:pPr>
      <w:r w:rsidRPr="00F55083">
        <w:rPr>
          <w:rFonts w:cs="Arial"/>
        </w:rPr>
        <w:t>Potansiyel işgücünde</w:t>
      </w:r>
      <w:r w:rsidRPr="00F55083">
        <w:t>ki artış işgücünden çıkışlarla birlikte seyretmektedir</w:t>
      </w:r>
      <w:r w:rsidRPr="00F55083">
        <w:rPr>
          <w:rFonts w:cs="Arial"/>
        </w:rPr>
        <w:t xml:space="preserve"> (Şekil 2).</w:t>
      </w:r>
      <w:r>
        <w:rPr>
          <w:rFonts w:cs="Arial"/>
        </w:rPr>
        <w:t xml:space="preserve"> Bununla birlikte </w:t>
      </w:r>
      <w:r>
        <w:t>p</w:t>
      </w:r>
      <w:r w:rsidR="0070360D">
        <w:t>otansiyel işgücündeki bu artış, manşet işsizlik oranının vermediği bir sinyal sunmaktadır: işgücü piyasasından çekilen bireylerin önemli bir kısmı çalışmak istediğini beyan etmekte, uygun koşul oluştuğunda işgücüne geri dönme potansiyeli taşımaktadır. Bu durum özellikle kadınlar için yapısal bir sorun olmaya devam etmektedir.</w:t>
      </w:r>
    </w:p>
    <w:p w14:paraId="6147956E" w14:textId="590BA74F" w:rsidR="000723F6" w:rsidRPr="00F55083" w:rsidRDefault="008B2DDD" w:rsidP="006639B2">
      <w:pPr>
        <w:spacing w:after="0"/>
        <w:rPr>
          <w:rFonts w:cs="Arial"/>
          <w:b/>
          <w:bCs/>
          <w:color w:val="000000" w:themeColor="text1"/>
        </w:rPr>
      </w:pPr>
      <w:r w:rsidRPr="00F55083">
        <w:rPr>
          <w:rFonts w:cs="Arial"/>
          <w:b/>
          <w:bCs/>
          <w:color w:val="000000" w:themeColor="text1"/>
        </w:rPr>
        <w:t>Şekil 4: Mevsim etkilerinden arındırılmış işsiz ve potansiyel işgücünü hesaba katan bütünleşik işsizlik oranları (%)</w:t>
      </w:r>
    </w:p>
    <w:p w14:paraId="10D5A76E" w14:textId="674302B1" w:rsidR="00F34849" w:rsidRPr="00F55083" w:rsidRDefault="00F34849" w:rsidP="006639B2">
      <w:pPr>
        <w:spacing w:after="0"/>
        <w:rPr>
          <w:bCs/>
          <w:sz w:val="18"/>
          <w:szCs w:val="18"/>
        </w:rPr>
      </w:pPr>
      <w:r w:rsidRPr="00F55083">
        <w:rPr>
          <w:noProof/>
          <w:lang w:eastAsia="tr-TR"/>
        </w:rPr>
        <w:drawing>
          <wp:inline distT="0" distB="0" distL="0" distR="0" wp14:anchorId="10CB3784" wp14:editId="7F0565F6">
            <wp:extent cx="5657850" cy="1890000"/>
            <wp:effectExtent l="0" t="0" r="6350" b="15240"/>
            <wp:docPr id="1246706765" name="Chart 1">
              <a:extLst xmlns:a="http://schemas.openxmlformats.org/drawingml/2006/main">
                <a:ext uri="{FF2B5EF4-FFF2-40B4-BE49-F238E27FC236}">
                  <a16:creationId xmlns:a16="http://schemas.microsoft.com/office/drawing/2014/main" id="{49EA06E8-FCA2-064C-B251-EC3F4A036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35AA98" w14:textId="46DE3547" w:rsidR="00BE670F" w:rsidRPr="00F55083" w:rsidRDefault="00BE670F" w:rsidP="004677B2">
      <w:pPr>
        <w:spacing w:after="60"/>
        <w:rPr>
          <w:rFonts w:cs="Arial"/>
          <w:b/>
          <w:bCs/>
          <w:color w:val="000000" w:themeColor="text1"/>
          <w:sz w:val="24"/>
          <w:szCs w:val="24"/>
        </w:rPr>
      </w:pPr>
      <w:r w:rsidRPr="00F55083">
        <w:rPr>
          <w:bCs/>
          <w:sz w:val="18"/>
          <w:szCs w:val="18"/>
        </w:rPr>
        <w:t>Kaynak: TÜİK, Betam</w:t>
      </w:r>
    </w:p>
    <w:p w14:paraId="2E35D015" w14:textId="77777777" w:rsidR="00A8666E" w:rsidRPr="00F55083" w:rsidRDefault="00A8666E" w:rsidP="00A8666E">
      <w:pPr>
        <w:spacing w:before="360" w:line="259" w:lineRule="auto"/>
        <w:jc w:val="left"/>
        <w:rPr>
          <w:rFonts w:cs="Arial"/>
          <w:b/>
          <w:sz w:val="24"/>
          <w:szCs w:val="24"/>
        </w:rPr>
      </w:pPr>
      <w:r w:rsidRPr="00F55083">
        <w:rPr>
          <w:rFonts w:cs="Arial"/>
          <w:b/>
          <w:sz w:val="24"/>
          <w:szCs w:val="24"/>
        </w:rPr>
        <w:lastRenderedPageBreak/>
        <w:t>İnşaat da Eksiye Düştü: Sektörel Daralma Genişliyor</w:t>
      </w:r>
    </w:p>
    <w:p w14:paraId="617C868D" w14:textId="0DAF2EC4" w:rsidR="00A8666E" w:rsidRDefault="00A8666E" w:rsidP="00A8666E">
      <w:pPr>
        <w:spacing w:after="60"/>
      </w:pPr>
      <w:r w:rsidRPr="00F55083">
        <w:t xml:space="preserve">Mevsim etkilerinden arındırılmış yıldan yıla sektörel değişimi gösteren verilere göre istihdam 2026 1. Çeyrekte hizmetler dışında tüm sektörlerde </w:t>
      </w:r>
      <w:r w:rsidR="00F4789C">
        <w:t>azalmıştır</w:t>
      </w:r>
      <w:r w:rsidRPr="00F55083">
        <w:t xml:space="preserve">. Tarım istihdamı geçen yıla kıyasla yüzde 4,3 oranında azalırken, sanayide de yüzde 3,6 oranında </w:t>
      </w:r>
      <w:r w:rsidR="00F4789C">
        <w:t>azalma</w:t>
      </w:r>
      <w:r w:rsidRPr="00F55083">
        <w:t xml:space="preserve"> gerçekleşmiştir. Şimdiye kadar tüm çeyreklerde yıldan yıla artış gösteren inşaat istihdamı 2026 1. Çeyrekte yüzde 1 oranında düşmüştür (Şekil 5).</w:t>
      </w:r>
    </w:p>
    <w:p w14:paraId="0142AFA9" w14:textId="77777777" w:rsidR="00A8666E" w:rsidRDefault="00A8666E" w:rsidP="00A8666E">
      <w:pPr>
        <w:spacing w:after="60"/>
      </w:pPr>
      <w:r w:rsidRPr="00F55083">
        <w:t xml:space="preserve">2023’te başlayan durgunluk sanayide istihdam artışlarını son iki yıldır neredeyse sıfırlamıştı. 2025 yılındaki düşüşlerin 2026’da artarak sürmesi sanayi sektörü için sorun teşkil etmektedir. 2023 sonrası yavaş bir ivmeyle de olsa artış gösteren inşaat ve hizmet sektörlerinde ise 2025 ilk çeyrekte istihdam artışı tamamen durmuştu. 2025’in devam eden çeyreklerinde inşaat ve hizmetlerde görülen toparlanma 2026’nın ilk çeyreğinde tamamen sıfırlanmış hatta </w:t>
      </w:r>
      <w:r>
        <w:t>son yıllarda istihdam artışında belirleyici rol oynayan</w:t>
      </w:r>
      <w:r w:rsidRPr="00F55083">
        <w:t xml:space="preserve"> inşaat sektöründe eksiye düşmüştür (Şekil 5).</w:t>
      </w:r>
    </w:p>
    <w:p w14:paraId="522125F2" w14:textId="77777777" w:rsidR="00A8666E" w:rsidRDefault="00A8666E" w:rsidP="00A8666E">
      <w:pPr>
        <w:spacing w:after="60"/>
      </w:pPr>
      <w:r>
        <w:t>Hizmetler sektörü yıllık bazda artışını sürdürmekle birlikte bu artışın ivmesi belirgin biçimde yavaşlamıştır. Çeyreklik bazda ise tablo daha kaygı vericidir: kadın hizmet istihdamı 2026 birinci çeyreğinde önceki çeyreğe kıyasla 126 bin, erkek hizmet istihdamı ise 62 bin gerilemiştir. Dolayısıyla işgücü piyasasında son dayanağı oluşturan</w:t>
      </w:r>
      <w:r w:rsidRPr="00A8666E">
        <w:t xml:space="preserve"> </w:t>
      </w:r>
      <w:r>
        <w:t xml:space="preserve">hizmetler sektörü de çeyreklik bazda erozyon belirtileri göstermektedir. </w:t>
      </w:r>
    </w:p>
    <w:p w14:paraId="67F6FA0B" w14:textId="5C27538B" w:rsidR="00A8666E" w:rsidRPr="00F55083" w:rsidRDefault="00A8666E" w:rsidP="00A8666E">
      <w:pPr>
        <w:spacing w:after="60"/>
        <w:sectPr w:rsidR="00A8666E" w:rsidRPr="00F55083" w:rsidSect="00D62053">
          <w:footerReference w:type="default" r:id="rId17"/>
          <w:pgSz w:w="11906" w:h="16838" w:code="9"/>
          <w:pgMar w:top="1440" w:right="1440" w:bottom="1440" w:left="1440" w:header="708" w:footer="708" w:gutter="0"/>
          <w:cols w:space="708"/>
          <w:docGrid w:linePitch="360"/>
        </w:sectPr>
      </w:pPr>
    </w:p>
    <w:p w14:paraId="232702B5" w14:textId="77777777" w:rsidR="0052068B" w:rsidRPr="00F55083" w:rsidRDefault="008B2DDD" w:rsidP="006639B2">
      <w:pPr>
        <w:spacing w:after="0"/>
        <w:rPr>
          <w:rFonts w:cs="Arial"/>
          <w:b/>
          <w:bCs/>
          <w:color w:val="000000" w:themeColor="text1"/>
        </w:rPr>
      </w:pPr>
      <w:r w:rsidRPr="00F55083">
        <w:rPr>
          <w:rFonts w:cs="Arial"/>
          <w:b/>
          <w:bCs/>
          <w:color w:val="000000" w:themeColor="text1"/>
        </w:rPr>
        <w:lastRenderedPageBreak/>
        <w:t xml:space="preserve">Şekil </w:t>
      </w:r>
      <w:r w:rsidR="00F14B0C" w:rsidRPr="00F55083">
        <w:rPr>
          <w:rFonts w:cs="Arial"/>
          <w:b/>
          <w:bCs/>
          <w:color w:val="000000" w:themeColor="text1"/>
        </w:rPr>
        <w:t>5</w:t>
      </w:r>
      <w:r w:rsidRPr="00F55083">
        <w:rPr>
          <w:rFonts w:cs="Arial"/>
          <w:b/>
          <w:bCs/>
          <w:color w:val="000000" w:themeColor="text1"/>
        </w:rPr>
        <w:t>: Mevsim etkilerinden arındırılmış sektörel istihdam değişimleri (yıldan yıla - %)</w:t>
      </w:r>
      <w:r w:rsidRPr="00F55083">
        <w:rPr>
          <w:rStyle w:val="FootnoteReference"/>
          <w:rFonts w:cs="Arial"/>
          <w:bCs/>
        </w:rPr>
        <w:footnoteReference w:id="3"/>
      </w:r>
    </w:p>
    <w:p w14:paraId="7B5D0E61" w14:textId="0FB9DED2" w:rsidR="0052068B" w:rsidRPr="00F55083" w:rsidRDefault="00F34849" w:rsidP="006639B2">
      <w:pPr>
        <w:spacing w:after="0"/>
        <w:rPr>
          <w:noProof/>
        </w:rPr>
      </w:pPr>
      <w:r w:rsidRPr="00F55083">
        <w:rPr>
          <w:noProof/>
          <w:lang w:eastAsia="tr-TR"/>
        </w:rPr>
        <mc:AlternateContent>
          <mc:Choice Requires="wpg">
            <w:drawing>
              <wp:inline distT="0" distB="0" distL="0" distR="0" wp14:anchorId="68A5D0B7" wp14:editId="280AC935">
                <wp:extent cx="9277827" cy="4788000"/>
                <wp:effectExtent l="0" t="0" r="6350" b="12700"/>
                <wp:docPr id="18" name="Group 17">
                  <a:extLst xmlns:a="http://schemas.openxmlformats.org/drawingml/2006/main">
                    <a:ext uri="{FF2B5EF4-FFF2-40B4-BE49-F238E27FC236}">
                      <a16:creationId xmlns:a16="http://schemas.microsoft.com/office/drawing/2014/main" id="{2D56AB79-2546-9C12-D6A2-F63896B4EDAF}"/>
                    </a:ext>
                  </a:extLst>
                </wp:docPr>
                <wp:cNvGraphicFramePr/>
                <a:graphic xmlns:a="http://schemas.openxmlformats.org/drawingml/2006/main">
                  <a:graphicData uri="http://schemas.microsoft.com/office/word/2010/wordprocessingGroup">
                    <wpg:wgp>
                      <wpg:cNvGrpSpPr/>
                      <wpg:grpSpPr>
                        <a:xfrm>
                          <a:off x="0" y="0"/>
                          <a:ext cx="9277827" cy="4788000"/>
                          <a:chOff x="0" y="0"/>
                          <a:chExt cx="9277827" cy="5639892"/>
                        </a:xfrm>
                      </wpg:grpSpPr>
                      <wpg:graphicFrame>
                        <wpg:cNvPr id="655568571" name="Chart 655568571">
                          <a:extLst>
                            <a:ext uri="{FF2B5EF4-FFF2-40B4-BE49-F238E27FC236}">
                              <a16:creationId xmlns:a16="http://schemas.microsoft.com/office/drawing/2014/main" id="{70A551D7-0437-E53E-B448-1BD0F2197168}"/>
                            </a:ext>
                          </a:extLst>
                        </wpg:cNvPr>
                        <wpg:cNvFrPr/>
                        <wpg:xfrm>
                          <a:off x="0" y="7648"/>
                          <a:ext cx="4572000" cy="274320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33614955" name="Chart 133614955">
                          <a:extLst>
                            <a:ext uri="{FF2B5EF4-FFF2-40B4-BE49-F238E27FC236}">
                              <a16:creationId xmlns:a16="http://schemas.microsoft.com/office/drawing/2014/main" id="{ECB414A7-6887-1448-8738-A2FE825B259C}"/>
                            </a:ext>
                          </a:extLst>
                        </wpg:cNvPr>
                        <wpg:cNvFrPr>
                          <a:graphicFrameLocks/>
                        </wpg:cNvFrPr>
                        <wpg:xfrm>
                          <a:off x="4689440" y="0"/>
                          <a:ext cx="4588387" cy="2744839"/>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800564741" name="Chart 800564741">
                          <a:extLst>
                            <a:ext uri="{FF2B5EF4-FFF2-40B4-BE49-F238E27FC236}">
                              <a16:creationId xmlns:a16="http://schemas.microsoft.com/office/drawing/2014/main" id="{B941933F-30A2-5E4A-8767-02202EED6EB6}"/>
                            </a:ext>
                          </a:extLst>
                        </wpg:cNvPr>
                        <wpg:cNvFrPr>
                          <a:graphicFrameLocks/>
                        </wpg:cNvFrPr>
                        <wpg:xfrm>
                          <a:off x="5463" y="2867742"/>
                          <a:ext cx="4572000" cy="277215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224921563" name="Chart 1224921563">
                          <a:extLst>
                            <a:ext uri="{FF2B5EF4-FFF2-40B4-BE49-F238E27FC236}">
                              <a16:creationId xmlns:a16="http://schemas.microsoft.com/office/drawing/2014/main" id="{B3D7AB3B-8C8E-9640-9912-55C912AF4B93}"/>
                            </a:ext>
                          </a:extLst>
                        </wpg:cNvPr>
                        <wpg:cNvFrPr>
                          <a:graphicFrameLocks/>
                        </wpg:cNvFrPr>
                        <wpg:xfrm>
                          <a:off x="4689440" y="2881397"/>
                          <a:ext cx="4572000" cy="274320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inline>
            </w:drawing>
          </mc:Choice>
          <mc:Fallback>
            <w:pict>
              <v:group w14:anchorId="344A3AEA" id="Group 17" o:spid="_x0000_s1026" style="width:730.55pt;height:377pt;mso-position-horizontal-relative:char;mso-position-vertical-relative:line" coordsize="92778,56398"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">
                <v:shape id="Chart 655568571" o:spid="_x0000_s1027" type="#_x0000_t75" style="position:absolute;left:-60;width:45840;height:27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">
                  <v:imagedata r:id="rId22" o:title=""/>
                  <o:lock v:ext="edit" aspectratio="f"/>
                </v:shape>
                <v:shape id="Chart 133614955" o:spid="_x0000_s1028" type="#_x0000_t75" style="position:absolute;left:46817;top:-71;width:46025;height:27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">
                  <v:imagedata r:id="rId23" o:title=""/>
                  <o:lock v:ext="edit" aspectratio="f"/>
                </v:shape>
                <v:shape id="Chart 800564741" o:spid="_x0000_s1029" type="#_x0000_t75" style="position:absolute;top:28578;width:45841;height:27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">
                  <v:imagedata r:id="rId24" o:title=""/>
                  <o:lock v:ext="edit" aspectratio="f"/>
                </v:shape>
                <v:shape id="Chart 1224921563" o:spid="_x0000_s1030" type="#_x0000_t75" style="position:absolute;left:46817;top:28722;width:45842;height:27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">
                  <v:imagedata r:id="rId25" o:title=""/>
                  <o:lock v:ext="edit" aspectratio="f"/>
                </v:shape>
                <w10:anchorlock/>
              </v:group>
            </w:pict>
          </mc:Fallback>
        </mc:AlternateContent>
      </w:r>
    </w:p>
    <w:p w14:paraId="07D3D4DD" w14:textId="77777777" w:rsidR="008B2DDD" w:rsidRDefault="006639B2" w:rsidP="006639B2">
      <w:pPr>
        <w:spacing w:after="0"/>
        <w:rPr>
          <w:rFonts w:cs="Arial"/>
          <w:b/>
          <w:bCs/>
          <w:color w:val="000000" w:themeColor="text1"/>
        </w:rPr>
      </w:pPr>
      <w:r w:rsidRPr="00F55083">
        <w:rPr>
          <w:bCs/>
          <w:sz w:val="18"/>
          <w:szCs w:val="18"/>
        </w:rPr>
        <w:t>Kaynak: TÜİK, Betam</w:t>
      </w:r>
    </w:p>
    <w:p w14:paraId="08E21F3F" w14:textId="5CB9A66E" w:rsidR="00A8666E" w:rsidRPr="00F55083" w:rsidRDefault="00A8666E" w:rsidP="006639B2">
      <w:pPr>
        <w:spacing w:after="0"/>
        <w:rPr>
          <w:rFonts w:cs="Arial"/>
          <w:b/>
          <w:bCs/>
          <w:color w:val="000000" w:themeColor="text1"/>
        </w:rPr>
        <w:sectPr w:rsidR="00A8666E" w:rsidRPr="00F55083" w:rsidSect="008B2DDD">
          <w:pgSz w:w="16838" w:h="11906" w:orient="landscape" w:code="9"/>
          <w:pgMar w:top="1440" w:right="1440" w:bottom="1440" w:left="1440" w:header="708" w:footer="708" w:gutter="0"/>
          <w:cols w:space="708"/>
          <w:docGrid w:linePitch="360"/>
        </w:sectPr>
      </w:pPr>
    </w:p>
    <w:p w14:paraId="6672B53C" w14:textId="136AD435" w:rsidR="00E43EF3" w:rsidRPr="00F55083" w:rsidRDefault="00E43EF3" w:rsidP="00EB2A79">
      <w:pPr>
        <w:spacing w:before="360" w:line="259" w:lineRule="auto"/>
        <w:jc w:val="left"/>
        <w:rPr>
          <w:rFonts w:cs="Arial"/>
          <w:b/>
          <w:sz w:val="24"/>
          <w:szCs w:val="24"/>
        </w:rPr>
      </w:pPr>
      <w:r w:rsidRPr="00F55083">
        <w:rPr>
          <w:rFonts w:cs="Arial"/>
          <w:b/>
          <w:sz w:val="24"/>
          <w:szCs w:val="24"/>
        </w:rPr>
        <w:lastRenderedPageBreak/>
        <w:t>Genç kadınlarda işsizlik düşüyor, istihdam artmıyor</w:t>
      </w:r>
    </w:p>
    <w:p w14:paraId="484391EC" w14:textId="1D4D4474" w:rsidR="00EA65DE" w:rsidRPr="00F55083" w:rsidRDefault="00E82B07" w:rsidP="00143737">
      <w:r w:rsidRPr="00F55083">
        <w:t xml:space="preserve">Mevsim etkilerinden arındırılmış genç (15-24 yaş arası) işsizlik oranı </w:t>
      </w:r>
      <w:r w:rsidR="004677B2" w:rsidRPr="00F55083">
        <w:t xml:space="preserve">bir önceki çeyreğe kıyasla </w:t>
      </w:r>
      <w:r w:rsidR="00EB2A79" w:rsidRPr="00F55083">
        <w:t>değişmeyerek</w:t>
      </w:r>
      <w:r w:rsidRPr="00F55083">
        <w:t xml:space="preserve"> yüzde 1</w:t>
      </w:r>
      <w:r w:rsidR="00EB2A79" w:rsidRPr="00F55083">
        <w:t>5</w:t>
      </w:r>
      <w:r w:rsidR="005459D6" w:rsidRPr="00F55083">
        <w:t>,</w:t>
      </w:r>
      <w:r w:rsidR="00EB2A79" w:rsidRPr="00F55083">
        <w:t>2</w:t>
      </w:r>
      <w:r w:rsidR="00EC218E" w:rsidRPr="00F55083">
        <w:t xml:space="preserve"> olmuştur</w:t>
      </w:r>
      <w:r w:rsidRPr="00F55083">
        <w:t xml:space="preserve">. Genç işsizlik oranı erkeklerde </w:t>
      </w:r>
      <w:r w:rsidR="005459D6" w:rsidRPr="00F55083">
        <w:t>0</w:t>
      </w:r>
      <w:r w:rsidRPr="00F55083">
        <w:t>,</w:t>
      </w:r>
      <w:r w:rsidR="00EB2A79" w:rsidRPr="00F55083">
        <w:t>6</w:t>
      </w:r>
      <w:r w:rsidRPr="00F55083">
        <w:t xml:space="preserve"> puan</w:t>
      </w:r>
      <w:r w:rsidR="00EF4023" w:rsidRPr="00F55083">
        <w:t xml:space="preserve"> </w:t>
      </w:r>
      <w:r w:rsidR="000723F6" w:rsidRPr="00F55083">
        <w:t>a</w:t>
      </w:r>
      <w:r w:rsidR="009F5399" w:rsidRPr="00F55083">
        <w:t>rt</w:t>
      </w:r>
      <w:r w:rsidR="000723F6" w:rsidRPr="00F55083">
        <w:t xml:space="preserve">arak </w:t>
      </w:r>
      <w:r w:rsidR="00EF4023" w:rsidRPr="00F55083">
        <w:t>yüzde 1</w:t>
      </w:r>
      <w:r w:rsidR="00EB2A79" w:rsidRPr="00F55083">
        <w:t>2</w:t>
      </w:r>
      <w:r w:rsidR="00EF4023" w:rsidRPr="00F55083">
        <w:t>,</w:t>
      </w:r>
      <w:r w:rsidR="00EB2A79" w:rsidRPr="00F55083">
        <w:t>6</w:t>
      </w:r>
      <w:r w:rsidR="00EF4023" w:rsidRPr="00F55083">
        <w:t>’</w:t>
      </w:r>
      <w:r w:rsidR="00EB2A79" w:rsidRPr="00F55083">
        <w:t>ya</w:t>
      </w:r>
      <w:r w:rsidRPr="00F55083">
        <w:t xml:space="preserve">, kadınlarda </w:t>
      </w:r>
      <w:r w:rsidR="00EF4023" w:rsidRPr="00F55083">
        <w:t xml:space="preserve">ise </w:t>
      </w:r>
      <w:r w:rsidR="000723F6" w:rsidRPr="00F55083">
        <w:t>1</w:t>
      </w:r>
      <w:r w:rsidRPr="00F55083">
        <w:t xml:space="preserve"> puan</w:t>
      </w:r>
      <w:r w:rsidR="00EF4023" w:rsidRPr="00F55083">
        <w:t xml:space="preserve"> </w:t>
      </w:r>
      <w:r w:rsidR="000723F6" w:rsidRPr="00F55083">
        <w:t>azalarak</w:t>
      </w:r>
      <w:r w:rsidR="00EF4023" w:rsidRPr="00F55083">
        <w:t xml:space="preserve"> yüzde 2</w:t>
      </w:r>
      <w:r w:rsidR="009F5399" w:rsidRPr="00F55083">
        <w:t>0</w:t>
      </w:r>
      <w:r w:rsidR="00EF4023" w:rsidRPr="00F55083">
        <w:t>,</w:t>
      </w:r>
      <w:r w:rsidR="00EB2A79" w:rsidRPr="00F55083">
        <w:t>4</w:t>
      </w:r>
      <w:r w:rsidR="00EF4023" w:rsidRPr="00F55083">
        <w:t xml:space="preserve">’e </w:t>
      </w:r>
      <w:r w:rsidR="000723F6" w:rsidRPr="00F55083">
        <w:t xml:space="preserve">düşmüştür </w:t>
      </w:r>
      <w:r w:rsidR="00EF4023" w:rsidRPr="00F55083">
        <w:t>(Tablo 5</w:t>
      </w:r>
      <w:r w:rsidR="00EC218E" w:rsidRPr="00F55083">
        <w:t>)</w:t>
      </w:r>
      <w:r w:rsidR="000723F6" w:rsidRPr="00F55083">
        <w:t xml:space="preserve">. </w:t>
      </w:r>
      <w:r w:rsidR="005459D6" w:rsidRPr="00F55083">
        <w:t>G</w:t>
      </w:r>
      <w:r w:rsidR="00B87F2A" w:rsidRPr="00F55083">
        <w:t>enç kadın</w:t>
      </w:r>
      <w:r w:rsidR="00DD7062" w:rsidRPr="00F55083">
        <w:t xml:space="preserve"> işsizlik oranındaki düşüş istihdam artışından kaynaklanmamaktadır.</w:t>
      </w:r>
      <w:r w:rsidR="00B87F2A" w:rsidRPr="00F55083">
        <w:t xml:space="preserve"> </w:t>
      </w:r>
      <w:r w:rsidR="00DD7062" w:rsidRPr="00F55083">
        <w:t>Genç kadınlarda i</w:t>
      </w:r>
      <w:r w:rsidR="00B87F2A" w:rsidRPr="00F55083">
        <w:t xml:space="preserve">stihdam oranı yüzde </w:t>
      </w:r>
      <w:r w:rsidR="000723F6" w:rsidRPr="00F55083">
        <w:t>2</w:t>
      </w:r>
      <w:r w:rsidR="00EB2A79" w:rsidRPr="00F55083">
        <w:t>6,6</w:t>
      </w:r>
      <w:r w:rsidR="000723F6" w:rsidRPr="00F55083">
        <w:t>’</w:t>
      </w:r>
      <w:r w:rsidR="00DD7062" w:rsidRPr="00F55083">
        <w:t>d</w:t>
      </w:r>
      <w:r w:rsidR="00EB2A79" w:rsidRPr="00F55083">
        <w:t>a</w:t>
      </w:r>
      <w:r w:rsidR="000723F6" w:rsidRPr="00F55083">
        <w:t>n</w:t>
      </w:r>
      <w:r w:rsidR="00B87F2A" w:rsidRPr="00F55083">
        <w:t xml:space="preserve"> 2</w:t>
      </w:r>
      <w:r w:rsidR="00EB2A79" w:rsidRPr="00F55083">
        <w:t>5</w:t>
      </w:r>
      <w:r w:rsidR="00DD7062" w:rsidRPr="00F55083">
        <w:t>,</w:t>
      </w:r>
      <w:r w:rsidR="00EB2A79" w:rsidRPr="00F55083">
        <w:t>5</w:t>
      </w:r>
      <w:r w:rsidR="00B87F2A" w:rsidRPr="00F55083">
        <w:t>’</w:t>
      </w:r>
      <w:r w:rsidR="00EB2A79" w:rsidRPr="00F55083">
        <w:t>e</w:t>
      </w:r>
      <w:r w:rsidR="00B87F2A" w:rsidRPr="00F55083">
        <w:t xml:space="preserve"> </w:t>
      </w:r>
      <w:r w:rsidR="00DD7062" w:rsidRPr="00F55083">
        <w:t>gerile</w:t>
      </w:r>
      <w:r w:rsidR="000723F6" w:rsidRPr="00F55083">
        <w:t>miştir</w:t>
      </w:r>
      <w:r w:rsidR="00DD7062" w:rsidRPr="00F55083">
        <w:t xml:space="preserve"> </w:t>
      </w:r>
      <w:r w:rsidR="00B87F2A" w:rsidRPr="00F55083">
        <w:t>(Tablo 5).</w:t>
      </w:r>
      <w:r w:rsidR="000723F6" w:rsidRPr="00F55083">
        <w:t xml:space="preserve"> </w:t>
      </w:r>
      <w:r w:rsidR="00DD7062" w:rsidRPr="00F55083">
        <w:t>G</w:t>
      </w:r>
      <w:r w:rsidR="000723F6" w:rsidRPr="00F55083">
        <w:t>enç kadın işsizliğinde düşüş</w:t>
      </w:r>
      <w:r w:rsidR="00DD7062" w:rsidRPr="00F55083">
        <w:t>ün</w:t>
      </w:r>
      <w:r w:rsidR="000723F6" w:rsidRPr="00F55083">
        <w:t xml:space="preserve"> istihdamda </w:t>
      </w:r>
      <w:r w:rsidR="00F4789C">
        <w:t>azalmayla</w:t>
      </w:r>
      <w:r w:rsidR="000723F6" w:rsidRPr="00F55083">
        <w:t xml:space="preserve"> beraber </w:t>
      </w:r>
      <w:r w:rsidR="00DD7062" w:rsidRPr="00F55083">
        <w:t xml:space="preserve">görülmesi </w:t>
      </w:r>
      <w:r w:rsidR="000723F6" w:rsidRPr="00F55083">
        <w:t>işgücünden çıkışlar</w:t>
      </w:r>
      <w:r w:rsidR="00DD7062" w:rsidRPr="00F55083">
        <w:t>ın genç kadınlarda da sorun teşkil ettiğini kanıtlamaktadır.</w:t>
      </w:r>
      <w:r w:rsidR="00EA65DE" w:rsidRPr="00F55083">
        <w:t xml:space="preserve"> Bu gelişme genç kadınların iş aramaktan vazgeçtiğine ve atıl işgücünün arttığına işaret etmektedir.</w:t>
      </w:r>
    </w:p>
    <w:p w14:paraId="7722D7D2" w14:textId="60965BE3" w:rsidR="0052068B" w:rsidRPr="00F55083" w:rsidRDefault="00053DB0" w:rsidP="0052068B">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t xml:space="preserve">Şekil </w:t>
      </w:r>
      <w:r w:rsidR="00F14B0C" w:rsidRPr="00F55083">
        <w:rPr>
          <w:rFonts w:cs="Arial"/>
          <w:b/>
          <w:bCs/>
          <w:i w:val="0"/>
          <w:iCs w:val="0"/>
          <w:color w:val="000000" w:themeColor="text1"/>
          <w:sz w:val="22"/>
          <w:szCs w:val="22"/>
        </w:rPr>
        <w:t>6</w:t>
      </w:r>
      <w:r w:rsidR="00893546" w:rsidRPr="00F55083">
        <w:rPr>
          <w:rFonts w:cs="Arial"/>
          <w:b/>
          <w:bCs/>
          <w:i w:val="0"/>
          <w:iCs w:val="0"/>
          <w:color w:val="000000" w:themeColor="text1"/>
          <w:sz w:val="22"/>
          <w:szCs w:val="22"/>
        </w:rPr>
        <w:t xml:space="preserve">: </w:t>
      </w:r>
      <w:r w:rsidR="00DE5B4B" w:rsidRPr="00F55083">
        <w:rPr>
          <w:rFonts w:cs="Arial"/>
          <w:b/>
          <w:bCs/>
          <w:i w:val="0"/>
          <w:iCs w:val="0"/>
          <w:color w:val="000000" w:themeColor="text1"/>
          <w:sz w:val="22"/>
          <w:szCs w:val="22"/>
        </w:rPr>
        <w:t xml:space="preserve">Mevsim etkilerinden arındırılmış </w:t>
      </w:r>
      <w:r w:rsidR="00710A2D" w:rsidRPr="00F55083">
        <w:rPr>
          <w:rFonts w:cs="Arial"/>
          <w:b/>
          <w:bCs/>
          <w:i w:val="0"/>
          <w:iCs w:val="0"/>
          <w:color w:val="000000" w:themeColor="text1"/>
          <w:sz w:val="22"/>
          <w:szCs w:val="22"/>
        </w:rPr>
        <w:t xml:space="preserve">genç </w:t>
      </w:r>
      <w:r w:rsidR="000261D8" w:rsidRPr="00F55083">
        <w:rPr>
          <w:rFonts w:cs="Arial"/>
          <w:b/>
          <w:bCs/>
          <w:i w:val="0"/>
          <w:iCs w:val="0"/>
          <w:color w:val="000000" w:themeColor="text1"/>
          <w:sz w:val="22"/>
          <w:szCs w:val="22"/>
        </w:rPr>
        <w:t>kadın-e</w:t>
      </w:r>
      <w:r w:rsidR="00893546" w:rsidRPr="00F55083">
        <w:rPr>
          <w:rFonts w:cs="Arial"/>
          <w:b/>
          <w:bCs/>
          <w:i w:val="0"/>
          <w:iCs w:val="0"/>
          <w:color w:val="000000" w:themeColor="text1"/>
          <w:sz w:val="22"/>
          <w:szCs w:val="22"/>
        </w:rPr>
        <w:t xml:space="preserve">rkek </w:t>
      </w:r>
      <w:r w:rsidR="00BC788B" w:rsidRPr="00F55083">
        <w:rPr>
          <w:rFonts w:cs="Arial"/>
          <w:b/>
          <w:bCs/>
          <w:i w:val="0"/>
          <w:iCs w:val="0"/>
          <w:color w:val="000000" w:themeColor="text1"/>
          <w:sz w:val="22"/>
          <w:szCs w:val="22"/>
        </w:rPr>
        <w:t>işsizlik oranları</w:t>
      </w:r>
      <w:r w:rsidR="000261D8" w:rsidRPr="00F55083">
        <w:rPr>
          <w:rFonts w:cs="Arial"/>
          <w:b/>
          <w:bCs/>
          <w:i w:val="0"/>
          <w:iCs w:val="0"/>
          <w:color w:val="000000" w:themeColor="text1"/>
          <w:sz w:val="22"/>
          <w:szCs w:val="22"/>
        </w:rPr>
        <w:t xml:space="preserve"> </w:t>
      </w:r>
      <w:r w:rsidR="005E2556" w:rsidRPr="00F55083">
        <w:rPr>
          <w:rFonts w:cs="Arial"/>
          <w:b/>
          <w:bCs/>
          <w:i w:val="0"/>
          <w:iCs w:val="0"/>
          <w:color w:val="000000" w:themeColor="text1"/>
          <w:sz w:val="22"/>
          <w:szCs w:val="22"/>
        </w:rPr>
        <w:t>(15-24 yaş)</w:t>
      </w:r>
      <w:r w:rsidR="00856D4E" w:rsidRPr="00F55083">
        <w:rPr>
          <w:rFonts w:cs="Arial"/>
          <w:b/>
          <w:bCs/>
          <w:i w:val="0"/>
          <w:iCs w:val="0"/>
          <w:color w:val="000000" w:themeColor="text1"/>
          <w:sz w:val="22"/>
          <w:szCs w:val="22"/>
        </w:rPr>
        <w:t xml:space="preserve"> </w:t>
      </w:r>
    </w:p>
    <w:p w14:paraId="161A2441" w14:textId="57B29A66" w:rsidR="00F42266" w:rsidRPr="009030ED" w:rsidRDefault="00F34849" w:rsidP="009030ED">
      <w:pPr>
        <w:spacing w:after="240"/>
        <w:rPr>
          <w:bCs/>
          <w:sz w:val="18"/>
          <w:szCs w:val="18"/>
        </w:rPr>
      </w:pPr>
      <w:r w:rsidRPr="00F55083">
        <w:rPr>
          <w:noProof/>
          <w:lang w:eastAsia="tr-TR"/>
        </w:rPr>
        <w:drawing>
          <wp:inline distT="0" distB="0" distL="0" distR="0" wp14:anchorId="37E79138" wp14:editId="6D769E50">
            <wp:extent cx="5731510" cy="2520000"/>
            <wp:effectExtent l="0" t="0" r="8890" b="7620"/>
            <wp:docPr id="329443867" name="Chart 1">
              <a:extLst xmlns:a="http://schemas.openxmlformats.org/drawingml/2006/main">
                <a:ext uri="{FF2B5EF4-FFF2-40B4-BE49-F238E27FC236}">
                  <a16:creationId xmlns:a16="http://schemas.microsoft.com/office/drawing/2014/main" id="{A8625DBC-B92F-2145-B606-8B0C15EC5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710A2D" w:rsidRPr="00F55083">
        <w:rPr>
          <w:bCs/>
          <w:sz w:val="18"/>
          <w:szCs w:val="18"/>
        </w:rPr>
        <w:t>Kaynak</w:t>
      </w:r>
      <w:r w:rsidR="00053DB0" w:rsidRPr="00F55083">
        <w:rPr>
          <w:bCs/>
          <w:sz w:val="18"/>
          <w:szCs w:val="18"/>
        </w:rPr>
        <w:t>: TÜİK, Betam</w:t>
      </w:r>
    </w:p>
    <w:p w14:paraId="646ABEC8" w14:textId="77777777" w:rsidR="0070360D" w:rsidRPr="00F55083" w:rsidRDefault="0070360D" w:rsidP="0070360D">
      <w:r w:rsidRPr="00F55083">
        <w:t xml:space="preserve">Yıllık değerlendirmeye göre 2025 1. Çeyrekte genç erkek işsizliği yüzde 11,1 iken bir yıl sonra yüzde 12,6’ya yükselmiş, buna karşılık genç kadın işsizlik oranı yüzde 22,7’den yüzde 20,4’e gerilemiştir. Böylece kadın ve erkek işsizliği arasındaki fark 11,6 yüzde puandan 7,8 puana düşmüştür (Şekil 6). </w:t>
      </w:r>
    </w:p>
    <w:p w14:paraId="34590FC6" w14:textId="26015565" w:rsidR="00F55083" w:rsidRPr="009030ED" w:rsidRDefault="00E01E31" w:rsidP="009030ED">
      <w:pPr>
        <w:spacing w:before="360" w:line="259" w:lineRule="auto"/>
        <w:jc w:val="left"/>
        <w:rPr>
          <w:rFonts w:cs="Arial"/>
          <w:b/>
          <w:sz w:val="24"/>
          <w:szCs w:val="24"/>
        </w:rPr>
      </w:pPr>
      <w:r>
        <w:rPr>
          <w:rFonts w:cs="Arial"/>
          <w:b/>
          <w:sz w:val="24"/>
          <w:szCs w:val="24"/>
        </w:rPr>
        <w:t>Eğitim</w:t>
      </w:r>
      <w:r w:rsidR="003E186E">
        <w:rPr>
          <w:rFonts w:cs="Arial"/>
          <w:b/>
          <w:sz w:val="24"/>
          <w:szCs w:val="24"/>
        </w:rPr>
        <w:t xml:space="preserve"> düzeyleri itibariyle işsizlikte farklı dinamikler</w:t>
      </w:r>
    </w:p>
    <w:p w14:paraId="0AC371A1" w14:textId="45C49B49" w:rsidR="00E01E31" w:rsidRPr="006331F9" w:rsidRDefault="003E186E" w:rsidP="006331F9">
      <w:r>
        <w:rPr>
          <w:rFonts w:cs="Arial"/>
          <w:bCs/>
        </w:rPr>
        <w:t>Eğitim düzeyleri itibariyle işgücü istatistikleri mevsim etkilerinden arındırılmamış olarak yayınlanmaktadır.</w:t>
      </w:r>
      <w:r>
        <w:rPr>
          <w:rStyle w:val="FootnoteReference"/>
          <w:rFonts w:cs="Arial"/>
          <w:bCs/>
        </w:rPr>
        <w:footnoteReference w:id="4"/>
      </w:r>
      <w:r>
        <w:rPr>
          <w:rFonts w:cs="Arial"/>
          <w:bCs/>
        </w:rPr>
        <w:t xml:space="preserve">  Bu nedenle işsizlikteki değişimleri yıldan yılla değişimler olarak izlemek doğru olur.    Lise altı eğitim seviyesinde bir yıl önce yüzde 7,5 olan işsizlik oranı 2026’nın ilk çeyreğinde yüzde 8,4’e yükselmiştir.   İşsizlikte bu artış her iki cinsiyet için de geçerlidir </w:t>
      </w:r>
      <w:r>
        <w:rPr>
          <w:rFonts w:cs="Arial"/>
          <w:bCs/>
        </w:rPr>
        <w:lastRenderedPageBreak/>
        <w:t>(</w:t>
      </w:r>
      <w:r w:rsidRPr="006331F9">
        <w:t>Tablo 6). İşsizliğin artığı bir diğer eğitim düzeyi genel lisedir.  İşsizlik oranı bir yılda yüzde 10,7’den 10,9’a yükselmiştir.</w:t>
      </w:r>
      <w:r w:rsidR="00E01E31" w:rsidRPr="006331F9">
        <w:t xml:space="preserve"> </w:t>
      </w:r>
      <w:r w:rsidR="000B1755" w:rsidRPr="006331F9">
        <w:t xml:space="preserve">Bu grupta işsizlik </w:t>
      </w:r>
      <w:r w:rsidR="00006316" w:rsidRPr="006331F9">
        <w:t xml:space="preserve">kadınlarda </w:t>
      </w:r>
      <w:r w:rsidR="000B1755" w:rsidRPr="006331F9">
        <w:t xml:space="preserve">azalırken erkeklerde artmıştır.  </w:t>
      </w:r>
    </w:p>
    <w:p w14:paraId="5048D453" w14:textId="453313C2" w:rsidR="002576D7" w:rsidRPr="006331F9" w:rsidRDefault="002576D7" w:rsidP="006331F9">
      <w:r w:rsidRPr="006331F9">
        <w:t>Öte yandan i</w:t>
      </w:r>
      <w:r w:rsidR="000B1755" w:rsidRPr="006331F9">
        <w:t>şsizliğin</w:t>
      </w:r>
      <w:r w:rsidRPr="006331F9">
        <w:t xml:space="preserve"> </w:t>
      </w:r>
      <w:r w:rsidR="000B1755" w:rsidRPr="006331F9">
        <w:t xml:space="preserve">meslek lisesi ve yükseköğretim gruplarında azaldığı gözlemlenmektedir. Meslek lisesi grubunda </w:t>
      </w:r>
      <w:r w:rsidRPr="006331F9">
        <w:t>i</w:t>
      </w:r>
      <w:r w:rsidR="00E01E31" w:rsidRPr="006331F9">
        <w:t>şsizlik oranında yüzde 9,9’dan 8,8’e dikkat</w:t>
      </w:r>
      <w:r w:rsidRPr="006331F9">
        <w:t>e</w:t>
      </w:r>
      <w:r w:rsidR="00E01E31" w:rsidRPr="006331F9">
        <w:t xml:space="preserve"> değer bir azalma söz konusudur. Kadınlarda bu oran yüzde 17,2’den 15,4’e, erkeklerde yüzde 7,5’ten 6,8’e gerilemiştir. </w:t>
      </w:r>
      <w:r w:rsidR="000B1755" w:rsidRPr="006331F9">
        <w:t xml:space="preserve"> </w:t>
      </w:r>
      <w:r w:rsidR="00E01E31" w:rsidRPr="006331F9">
        <w:t xml:space="preserve">Erkeklerde işsizlik oranında düşüş istihdam artarken (50 bin) işsiz sayısının </w:t>
      </w:r>
      <w:r w:rsidRPr="006331F9">
        <w:t xml:space="preserve">da </w:t>
      </w:r>
      <w:r w:rsidR="00E01E31" w:rsidRPr="006331F9">
        <w:t xml:space="preserve">azalmasından (23 bin) kaynaklanmıştır. Bu sağlıklı bir gelişmedir. Buna karşılık meslek lisesi kadın mezunlarında işsizlik oranında </w:t>
      </w:r>
      <w:r w:rsidRPr="006331F9">
        <w:t>düşüş istihdam</w:t>
      </w:r>
      <w:r w:rsidR="00C04632" w:rsidRPr="006331F9">
        <w:t>ın</w:t>
      </w:r>
      <w:r w:rsidR="00E01E31" w:rsidRPr="006331F9">
        <w:t xml:space="preserve"> ve işsiz sayısın</w:t>
      </w:r>
      <w:r w:rsidR="00C04632" w:rsidRPr="006331F9">
        <w:t>ın</w:t>
      </w:r>
      <w:r w:rsidR="00E01E31" w:rsidRPr="006331F9">
        <w:t xml:space="preserve"> birlikte azalma</w:t>
      </w:r>
      <w:r w:rsidR="00C04632" w:rsidRPr="006331F9">
        <w:t>sı</w:t>
      </w:r>
      <w:r w:rsidR="00E01E31" w:rsidRPr="006331F9">
        <w:t>nın sonucudur. Nitekim bu eğitim düzeyinde kadın istihdamı bir yılda 856 binden 849 bine gerilirken işsiz sayısı da 178 binden 155 bine inmiştir. Bu grupta işgücü piyasasından net çıkış 83 bindir.</w:t>
      </w:r>
    </w:p>
    <w:p w14:paraId="1C0C79A8" w14:textId="2752A7FB" w:rsidR="003E186E" w:rsidRPr="006331F9" w:rsidRDefault="002576D7" w:rsidP="006331F9">
      <w:pPr>
        <w:sectPr w:rsidR="003E186E" w:rsidRPr="006331F9" w:rsidSect="006639B2">
          <w:pgSz w:w="11906" w:h="16838" w:code="9"/>
          <w:pgMar w:top="1440" w:right="1440" w:bottom="1440" w:left="1440" w:header="708" w:footer="708" w:gutter="0"/>
          <w:cols w:space="708"/>
          <w:docGrid w:linePitch="360"/>
        </w:sectPr>
      </w:pPr>
      <w:r w:rsidRPr="006331F9">
        <w:t xml:space="preserve">Yükseköğrenim grubunda işsizlik oranı bir yılda yüzde 8,7’den 7,8’e gerilemiştir. Erkeklerde zaten oldukça düşük olan işsizlik oranı yüzde 5,7’den 5,6’ya </w:t>
      </w:r>
      <w:r w:rsidR="00E01E31" w:rsidRPr="006331F9">
        <w:t xml:space="preserve">  </w:t>
      </w:r>
      <w:r w:rsidRPr="006331F9">
        <w:t>sınırlı bir düşüş sergilerken kadınlarda bu oran</w:t>
      </w:r>
      <w:r w:rsidR="00C04632" w:rsidRPr="006331F9">
        <w:t>da</w:t>
      </w:r>
      <w:r w:rsidRPr="006331F9">
        <w:t xml:space="preserve"> yüzde 12,5’ten 10,8’e</w:t>
      </w:r>
      <w:r w:rsidR="000B1755" w:rsidRPr="006331F9">
        <w:t xml:space="preserve"> </w:t>
      </w:r>
      <w:r w:rsidRPr="006331F9">
        <w:t xml:space="preserve">hacimli bir azalma gerçekleşmiştir. Yükseköğrenim mezunu kadın istihdamı 4 milyon 66 binden 4 milyon 149 bine yükselirken işsiz sayısı da 584 binden 504 bine gerilemiştir. Bu kuşmuşuz olumlu bir gelişmedir. Ancak halen yüksek öğrenim seviyesinde kadın ve erkek işsizlik oranları arasında neredeyse iki kata yakın bir fark olduğu </w:t>
      </w:r>
      <w:r w:rsidR="00C04632" w:rsidRPr="006331F9">
        <w:t xml:space="preserve">da </w:t>
      </w:r>
      <w:r w:rsidRPr="006331F9">
        <w:t xml:space="preserve">göz ardı edilmemelidir. </w:t>
      </w:r>
    </w:p>
    <w:p w14:paraId="74786BBD" w14:textId="77777777" w:rsidR="00F34849" w:rsidRPr="00F55083" w:rsidRDefault="00866021" w:rsidP="0021254F">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lastRenderedPageBreak/>
        <w:t xml:space="preserve">Şekil </w:t>
      </w:r>
      <w:r w:rsidR="00F14B0C" w:rsidRPr="00F55083">
        <w:rPr>
          <w:rFonts w:cs="Arial"/>
          <w:b/>
          <w:bCs/>
          <w:i w:val="0"/>
          <w:iCs w:val="0"/>
          <w:color w:val="000000" w:themeColor="text1"/>
          <w:sz w:val="22"/>
          <w:szCs w:val="22"/>
        </w:rPr>
        <w:t>7</w:t>
      </w:r>
      <w:r w:rsidRPr="00F55083">
        <w:rPr>
          <w:rFonts w:cs="Arial"/>
          <w:b/>
          <w:bCs/>
          <w:i w:val="0"/>
          <w:iCs w:val="0"/>
          <w:color w:val="000000" w:themeColor="text1"/>
          <w:sz w:val="22"/>
          <w:szCs w:val="22"/>
        </w:rPr>
        <w:t xml:space="preserve">: </w:t>
      </w:r>
      <w:r w:rsidR="004B312B" w:rsidRPr="00F55083">
        <w:rPr>
          <w:rFonts w:cs="Arial"/>
          <w:b/>
          <w:bCs/>
          <w:i w:val="0"/>
          <w:iCs w:val="0"/>
          <w:color w:val="000000" w:themeColor="text1"/>
          <w:sz w:val="22"/>
          <w:szCs w:val="22"/>
        </w:rPr>
        <w:t>Farklı e</w:t>
      </w:r>
      <w:r w:rsidRPr="00F55083">
        <w:rPr>
          <w:rFonts w:cs="Arial"/>
          <w:b/>
          <w:bCs/>
          <w:i w:val="0"/>
          <w:iCs w:val="0"/>
          <w:color w:val="000000" w:themeColor="text1"/>
          <w:sz w:val="22"/>
          <w:szCs w:val="22"/>
        </w:rPr>
        <w:t xml:space="preserve">ğitim </w:t>
      </w:r>
      <w:r w:rsidR="004B312B" w:rsidRPr="00F55083">
        <w:rPr>
          <w:rFonts w:cs="Arial"/>
          <w:b/>
          <w:bCs/>
          <w:i w:val="0"/>
          <w:iCs w:val="0"/>
          <w:color w:val="000000" w:themeColor="text1"/>
          <w:sz w:val="22"/>
          <w:szCs w:val="22"/>
        </w:rPr>
        <w:t>düzeylerinde</w:t>
      </w:r>
      <w:r w:rsidRPr="00F55083">
        <w:rPr>
          <w:rFonts w:cs="Arial"/>
          <w:b/>
          <w:bCs/>
          <w:i w:val="0"/>
          <w:iCs w:val="0"/>
          <w:color w:val="000000" w:themeColor="text1"/>
          <w:sz w:val="22"/>
          <w:szCs w:val="22"/>
        </w:rPr>
        <w:t xml:space="preserve"> işsizlik oranları</w:t>
      </w:r>
    </w:p>
    <w:p w14:paraId="71246803" w14:textId="7007C0B2" w:rsidR="0021254F" w:rsidRPr="00F55083" w:rsidRDefault="00F34849" w:rsidP="0021254F">
      <w:pPr>
        <w:pStyle w:val="Caption"/>
        <w:keepNext/>
        <w:spacing w:after="60"/>
        <w:rPr>
          <w:rFonts w:cs="Arial"/>
          <w:b/>
          <w:bCs/>
          <w:i w:val="0"/>
          <w:iCs w:val="0"/>
          <w:color w:val="000000" w:themeColor="text1"/>
          <w:sz w:val="22"/>
          <w:szCs w:val="22"/>
        </w:rPr>
      </w:pPr>
      <w:r w:rsidRPr="00F55083">
        <w:rPr>
          <w:noProof/>
          <w:lang w:eastAsia="tr-TR"/>
        </w:rPr>
        <mc:AlternateContent>
          <mc:Choice Requires="wpg">
            <w:drawing>
              <wp:inline distT="0" distB="0" distL="0" distR="0" wp14:anchorId="10D09237" wp14:editId="1FAFAC32">
                <wp:extent cx="9004300" cy="5328000"/>
                <wp:effectExtent l="0" t="0" r="12700" b="6350"/>
                <wp:docPr id="7" name="Grup 5">
                  <a:extLst xmlns:a="http://schemas.openxmlformats.org/drawingml/2006/main">
                    <a:ext uri="{FF2B5EF4-FFF2-40B4-BE49-F238E27FC236}">
                      <a16:creationId xmlns:a16="http://schemas.microsoft.com/office/drawing/2014/main" id="{1319B354-DDDF-5B44-8596-09850D3625A2}"/>
                    </a:ext>
                  </a:extLst>
                </wp:docPr>
                <wp:cNvGraphicFramePr/>
                <a:graphic xmlns:a="http://schemas.openxmlformats.org/drawingml/2006/main">
                  <a:graphicData uri="http://schemas.microsoft.com/office/word/2010/wordprocessingGroup">
                    <wpg:wgp>
                      <wpg:cNvGrpSpPr/>
                      <wpg:grpSpPr>
                        <a:xfrm>
                          <a:off x="0" y="0"/>
                          <a:ext cx="9004300" cy="5328000"/>
                          <a:chOff x="0" y="0"/>
                          <a:chExt cx="9080884" cy="4855591"/>
                        </a:xfrm>
                      </wpg:grpSpPr>
                      <wpg:graphicFrame>
                        <wpg:cNvPr id="903979641" name="Grafik 1">
                          <a:extLst>
                            <a:ext uri="{FF2B5EF4-FFF2-40B4-BE49-F238E27FC236}">
                              <a16:creationId xmlns:a16="http://schemas.microsoft.com/office/drawing/2014/main" id="{37182A17-5EF5-5460-B246-623E06F66157}"/>
                            </a:ext>
                          </a:extLst>
                        </wpg:cNvPr>
                        <wpg:cNvFrPr/>
                        <wpg:xfrm>
                          <a:off x="31750" y="0"/>
                          <a:ext cx="4502438" cy="2414016"/>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1955797967" name="Grafik 2">
                          <a:extLst>
                            <a:ext uri="{FF2B5EF4-FFF2-40B4-BE49-F238E27FC236}">
                              <a16:creationId xmlns:a16="http://schemas.microsoft.com/office/drawing/2014/main" id="{EDCE9EE2-FF56-B61D-F139-201C87BAE82D}"/>
                            </a:ext>
                          </a:extLst>
                        </wpg:cNvPr>
                        <wpg:cNvFrPr>
                          <a:graphicFrameLocks/>
                        </wpg:cNvFrPr>
                        <wpg:xfrm>
                          <a:off x="4508884" y="0"/>
                          <a:ext cx="4572000" cy="2414016"/>
                        </wpg:xfrm>
                        <a:graphic>
                          <a:graphicData uri="http://schemas.openxmlformats.org/drawingml/2006/chart">
                            <c:chart xmlns:c="http://schemas.openxmlformats.org/drawingml/2006/chart" xmlns:r="http://schemas.openxmlformats.org/officeDocument/2006/relationships" r:id="rId28"/>
                          </a:graphicData>
                        </a:graphic>
                      </wpg:graphicFrame>
                      <wpg:graphicFrame>
                        <wpg:cNvPr id="1063004844" name="Grafik 3">
                          <a:extLst>
                            <a:ext uri="{FF2B5EF4-FFF2-40B4-BE49-F238E27FC236}">
                              <a16:creationId xmlns:a16="http://schemas.microsoft.com/office/drawing/2014/main" id="{595F5C89-DAC2-E143-006C-A4792EAB52B8}"/>
                            </a:ext>
                          </a:extLst>
                        </wpg:cNvPr>
                        <wpg:cNvFrPr>
                          <a:graphicFrameLocks/>
                        </wpg:cNvFrPr>
                        <wpg:xfrm>
                          <a:off x="0" y="2441575"/>
                          <a:ext cx="4572000" cy="2414016"/>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284533433" name="Grafik 4">
                          <a:extLst>
                            <a:ext uri="{FF2B5EF4-FFF2-40B4-BE49-F238E27FC236}">
                              <a16:creationId xmlns:a16="http://schemas.microsoft.com/office/drawing/2014/main" id="{778B6F3F-5855-9343-5E8E-F0540E7AB58D}"/>
                            </a:ext>
                          </a:extLst>
                        </wpg:cNvPr>
                        <wpg:cNvFrPr>
                          <a:graphicFrameLocks/>
                        </wpg:cNvFrPr>
                        <wpg:xfrm>
                          <a:off x="4502150" y="2441575"/>
                          <a:ext cx="4572000" cy="2414016"/>
                        </wpg:xfrm>
                        <a:graphic>
                          <a:graphicData uri="http://schemas.openxmlformats.org/drawingml/2006/chart">
                            <c:chart xmlns:c="http://schemas.openxmlformats.org/drawingml/2006/chart" xmlns:r="http://schemas.openxmlformats.org/officeDocument/2006/relationships" r:id="rId30"/>
                          </a:graphicData>
                        </a:graphic>
                      </wpg:graphicFrame>
                    </wpg:wgp>
                  </a:graphicData>
                </a:graphic>
              </wp:inline>
            </w:drawing>
          </mc:Choice>
          <mc:Fallback>
            <w:pict>
              <v:group w14:anchorId="07818A6A" id="Grup 5" o:spid="_x0000_s1026" style="width:709pt;height:419.55pt;mso-position-horizontal-relative:char;mso-position-vertical-relative:line" coordsize="90808,48555"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">
                <v:shape id="Grafik 1" o:spid="_x0000_s1027" type="#_x0000_t75" style="position:absolute;left:245;top:-55;width:45187;height:24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">
                  <v:imagedata r:id="rId31" o:title=""/>
                  <o:lock v:ext="edit" aspectratio="f"/>
                </v:shape>
                <v:shape id="Grafik 2" o:spid="_x0000_s1028" type="#_x0000_t75" style="position:absolute;left:45002;top:-55;width:45863;height:24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">
                  <v:imagedata r:id="rId32" o:title=""/>
                  <o:lock v:ext="edit" aspectratio="f"/>
                </v:shape>
                <v:shape id="Grafik 3" o:spid="_x0000_s1029" type="#_x0000_t75" style="position:absolute;left:-61;top:24333;width:45862;height:24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">
                  <v:imagedata r:id="rId33" o:title=""/>
                  <o:lock v:ext="edit" aspectratio="f"/>
                </v:shape>
                <v:shape id="Grafik 4" o:spid="_x0000_s1030" type="#_x0000_t75" style="position:absolute;left:44940;top:24333;width:45863;height:24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">
                  <v:imagedata r:id="rId34" o:title=""/>
                  <o:lock v:ext="edit" aspectratio="f"/>
                </v:shape>
                <w10:anchorlock/>
              </v:group>
            </w:pict>
          </mc:Fallback>
        </mc:AlternateContent>
      </w:r>
    </w:p>
    <w:p w14:paraId="6A0E631E" w14:textId="78305471" w:rsidR="00F8397E" w:rsidRPr="00F55083" w:rsidRDefault="00F02946" w:rsidP="00D761F1">
      <w:pPr>
        <w:spacing w:after="320"/>
        <w:rPr>
          <w:bCs/>
          <w:sz w:val="18"/>
          <w:szCs w:val="18"/>
        </w:rPr>
      </w:pPr>
      <w:r w:rsidRPr="00F55083">
        <w:rPr>
          <w:bCs/>
          <w:sz w:val="18"/>
          <w:szCs w:val="18"/>
        </w:rPr>
        <w:t>Kaynak</w:t>
      </w:r>
      <w:r w:rsidR="00F11E13" w:rsidRPr="00F55083">
        <w:rPr>
          <w:bCs/>
          <w:sz w:val="18"/>
          <w:szCs w:val="18"/>
        </w:rPr>
        <w:t>: TÜİK</w:t>
      </w:r>
      <w:r w:rsidR="002F6538" w:rsidRPr="00F55083">
        <w:rPr>
          <w:bCs/>
          <w:sz w:val="18"/>
          <w:szCs w:val="18"/>
        </w:rPr>
        <w:t>, Betam</w:t>
      </w:r>
    </w:p>
    <w:p w14:paraId="2308964A" w14:textId="77777777" w:rsidR="00C3114E" w:rsidRPr="00F55083" w:rsidRDefault="00C3114E">
      <w:pPr>
        <w:rPr>
          <w:bCs/>
          <w:sz w:val="18"/>
          <w:szCs w:val="18"/>
        </w:rPr>
        <w:sectPr w:rsidR="00C3114E" w:rsidRPr="00F55083" w:rsidSect="006639B2">
          <w:pgSz w:w="16838" w:h="11906" w:orient="landscape" w:code="9"/>
          <w:pgMar w:top="1440" w:right="1440" w:bottom="1440" w:left="1440" w:header="708" w:footer="708" w:gutter="0"/>
          <w:cols w:space="708"/>
          <w:docGrid w:linePitch="360"/>
        </w:sectPr>
      </w:pPr>
    </w:p>
    <w:p w14:paraId="650E5804" w14:textId="7EDEE1AC" w:rsidR="004F5312" w:rsidRPr="00F55083" w:rsidRDefault="004F5312" w:rsidP="004F5312">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lastRenderedPageBreak/>
        <w:t>Tablo 1: Mevsim etkilerinden arındırılmış temel işgücü göstergeleri</w:t>
      </w:r>
      <w:r w:rsidR="00A8666E">
        <w:rPr>
          <w:rStyle w:val="FootnoteReference"/>
          <w:rFonts w:ascii="Calibri" w:hAnsi="Calibri" w:cs="Calibri"/>
          <w:color w:val="000000"/>
        </w:rPr>
        <w:footnoteReference w:id="5"/>
      </w:r>
    </w:p>
    <w:tbl>
      <w:tblPr>
        <w:tblW w:w="8130" w:type="dxa"/>
        <w:tblLook w:val="04A0" w:firstRow="1" w:lastRow="0" w:firstColumn="1" w:lastColumn="0" w:noHBand="0" w:noVBand="1"/>
      </w:tblPr>
      <w:tblGrid>
        <w:gridCol w:w="1380"/>
        <w:gridCol w:w="1320"/>
        <w:gridCol w:w="1320"/>
        <w:gridCol w:w="1320"/>
        <w:gridCol w:w="1320"/>
        <w:gridCol w:w="1470"/>
      </w:tblGrid>
      <w:tr w:rsidR="004F5312" w:rsidRPr="00F55083" w14:paraId="4044D174" w14:textId="77777777" w:rsidTr="00C46A56">
        <w:trPr>
          <w:trHeight w:val="330"/>
        </w:trPr>
        <w:tc>
          <w:tcPr>
            <w:tcW w:w="1380" w:type="dxa"/>
            <w:tcBorders>
              <w:top w:val="single" w:sz="8" w:space="0" w:color="auto"/>
              <w:left w:val="single" w:sz="8" w:space="0" w:color="auto"/>
              <w:bottom w:val="single" w:sz="8" w:space="0" w:color="auto"/>
              <w:right w:val="single" w:sz="8" w:space="0" w:color="auto"/>
            </w:tcBorders>
            <w:noWrap/>
            <w:vAlign w:val="center"/>
            <w:hideMark/>
          </w:tcPr>
          <w:p w14:paraId="72538DFB"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1320" w:type="dxa"/>
            <w:tcBorders>
              <w:top w:val="single" w:sz="8" w:space="0" w:color="auto"/>
              <w:left w:val="nil"/>
              <w:bottom w:val="single" w:sz="8" w:space="0" w:color="auto"/>
              <w:right w:val="single" w:sz="8" w:space="0" w:color="auto"/>
            </w:tcBorders>
            <w:noWrap/>
            <w:vAlign w:val="center"/>
            <w:hideMark/>
          </w:tcPr>
          <w:p w14:paraId="0A7AD20B"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1320" w:type="dxa"/>
            <w:tcBorders>
              <w:top w:val="single" w:sz="8" w:space="0" w:color="auto"/>
              <w:left w:val="nil"/>
              <w:bottom w:val="single" w:sz="8" w:space="0" w:color="auto"/>
              <w:right w:val="nil"/>
            </w:tcBorders>
            <w:vAlign w:val="center"/>
            <w:hideMark/>
          </w:tcPr>
          <w:p w14:paraId="24D8AD37"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İşgücü</w:t>
            </w:r>
          </w:p>
        </w:tc>
        <w:tc>
          <w:tcPr>
            <w:tcW w:w="1320" w:type="dxa"/>
            <w:tcBorders>
              <w:top w:val="single" w:sz="8" w:space="0" w:color="auto"/>
              <w:left w:val="nil"/>
              <w:bottom w:val="single" w:sz="8" w:space="0" w:color="auto"/>
              <w:right w:val="nil"/>
            </w:tcBorders>
            <w:vAlign w:val="center"/>
            <w:hideMark/>
          </w:tcPr>
          <w:p w14:paraId="2779D9D1"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İstihdam</w:t>
            </w:r>
          </w:p>
        </w:tc>
        <w:tc>
          <w:tcPr>
            <w:tcW w:w="1320" w:type="dxa"/>
            <w:tcBorders>
              <w:top w:val="single" w:sz="8" w:space="0" w:color="auto"/>
              <w:left w:val="nil"/>
              <w:bottom w:val="single" w:sz="8" w:space="0" w:color="auto"/>
              <w:right w:val="nil"/>
            </w:tcBorders>
            <w:vAlign w:val="center"/>
            <w:hideMark/>
          </w:tcPr>
          <w:p w14:paraId="08A601AB"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w:t>
            </w:r>
          </w:p>
        </w:tc>
        <w:tc>
          <w:tcPr>
            <w:tcW w:w="1470" w:type="dxa"/>
            <w:tcBorders>
              <w:top w:val="single" w:sz="8" w:space="0" w:color="auto"/>
              <w:left w:val="nil"/>
              <w:bottom w:val="single" w:sz="8" w:space="0" w:color="auto"/>
              <w:right w:val="single" w:sz="8" w:space="0" w:color="auto"/>
            </w:tcBorders>
            <w:vAlign w:val="center"/>
            <w:hideMark/>
          </w:tcPr>
          <w:p w14:paraId="639AAF52"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İşsizlik Oranı</w:t>
            </w:r>
          </w:p>
        </w:tc>
      </w:tr>
      <w:tr w:rsidR="00F34849" w:rsidRPr="00F55083" w14:paraId="53A113F9"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B2421DD" w14:textId="3F10FC4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2018</w:t>
            </w:r>
          </w:p>
        </w:tc>
        <w:tc>
          <w:tcPr>
            <w:tcW w:w="1320" w:type="dxa"/>
            <w:tcBorders>
              <w:top w:val="nil"/>
              <w:left w:val="nil"/>
              <w:bottom w:val="nil"/>
              <w:right w:val="single" w:sz="8" w:space="0" w:color="auto"/>
            </w:tcBorders>
            <w:noWrap/>
            <w:vAlign w:val="center"/>
            <w:hideMark/>
          </w:tcPr>
          <w:p w14:paraId="2433E325" w14:textId="5BE8CFC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759DBD55" w14:textId="6B8CF2D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31.878</w:t>
            </w:r>
          </w:p>
        </w:tc>
        <w:tc>
          <w:tcPr>
            <w:tcW w:w="1320" w:type="dxa"/>
            <w:tcBorders>
              <w:top w:val="nil"/>
              <w:left w:val="nil"/>
              <w:bottom w:val="nil"/>
              <w:right w:val="nil"/>
            </w:tcBorders>
            <w:noWrap/>
            <w:vAlign w:val="center"/>
            <w:hideMark/>
          </w:tcPr>
          <w:p w14:paraId="3F755D3D" w14:textId="6C81383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28.712</w:t>
            </w:r>
          </w:p>
        </w:tc>
        <w:tc>
          <w:tcPr>
            <w:tcW w:w="1320" w:type="dxa"/>
            <w:tcBorders>
              <w:top w:val="nil"/>
              <w:left w:val="nil"/>
              <w:bottom w:val="nil"/>
              <w:right w:val="nil"/>
            </w:tcBorders>
            <w:noWrap/>
            <w:vAlign w:val="center"/>
            <w:hideMark/>
          </w:tcPr>
          <w:p w14:paraId="1486D4A4" w14:textId="06991BC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3.165</w:t>
            </w:r>
          </w:p>
        </w:tc>
        <w:tc>
          <w:tcPr>
            <w:tcW w:w="1470" w:type="dxa"/>
            <w:tcBorders>
              <w:top w:val="nil"/>
              <w:left w:val="nil"/>
              <w:bottom w:val="nil"/>
              <w:right w:val="single" w:sz="8" w:space="0" w:color="auto"/>
            </w:tcBorders>
            <w:noWrap/>
            <w:vAlign w:val="center"/>
            <w:hideMark/>
          </w:tcPr>
          <w:p w14:paraId="13984523" w14:textId="534CEBB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9,9</w:t>
            </w:r>
          </w:p>
        </w:tc>
      </w:tr>
      <w:tr w:rsidR="00F34849" w:rsidRPr="00F55083" w14:paraId="0558DE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65882380"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32C6E2DB" w14:textId="7DB0B68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12F9C0FB" w14:textId="56242AE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32.135</w:t>
            </w:r>
          </w:p>
        </w:tc>
        <w:tc>
          <w:tcPr>
            <w:tcW w:w="1320" w:type="dxa"/>
            <w:tcBorders>
              <w:top w:val="nil"/>
              <w:left w:val="nil"/>
              <w:bottom w:val="nil"/>
              <w:right w:val="nil"/>
            </w:tcBorders>
            <w:noWrap/>
            <w:vAlign w:val="center"/>
            <w:hideMark/>
          </w:tcPr>
          <w:p w14:paraId="126D135C" w14:textId="369AE98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28.755</w:t>
            </w:r>
          </w:p>
        </w:tc>
        <w:tc>
          <w:tcPr>
            <w:tcW w:w="1320" w:type="dxa"/>
            <w:tcBorders>
              <w:top w:val="nil"/>
              <w:left w:val="nil"/>
              <w:bottom w:val="nil"/>
              <w:right w:val="nil"/>
            </w:tcBorders>
            <w:noWrap/>
            <w:vAlign w:val="center"/>
            <w:hideMark/>
          </w:tcPr>
          <w:p w14:paraId="7D8C7068" w14:textId="1EAFB70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3.380</w:t>
            </w:r>
          </w:p>
        </w:tc>
        <w:tc>
          <w:tcPr>
            <w:tcW w:w="1470" w:type="dxa"/>
            <w:tcBorders>
              <w:top w:val="nil"/>
              <w:left w:val="nil"/>
              <w:bottom w:val="nil"/>
              <w:right w:val="single" w:sz="8" w:space="0" w:color="auto"/>
            </w:tcBorders>
            <w:noWrap/>
            <w:vAlign w:val="center"/>
            <w:hideMark/>
          </w:tcPr>
          <w:p w14:paraId="0FC14AA2" w14:textId="3CC4932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10,5</w:t>
            </w:r>
          </w:p>
        </w:tc>
      </w:tr>
      <w:tr w:rsidR="00F34849" w:rsidRPr="00F55083" w14:paraId="73CFBC4C"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3D5410D3"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5D164FFC" w14:textId="5E80DC05"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3C074E83" w14:textId="70E6275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32.432</w:t>
            </w:r>
          </w:p>
        </w:tc>
        <w:tc>
          <w:tcPr>
            <w:tcW w:w="1320" w:type="dxa"/>
            <w:tcBorders>
              <w:top w:val="nil"/>
              <w:left w:val="nil"/>
              <w:bottom w:val="nil"/>
              <w:right w:val="nil"/>
            </w:tcBorders>
            <w:noWrap/>
            <w:vAlign w:val="center"/>
            <w:hideMark/>
          </w:tcPr>
          <w:p w14:paraId="7F5BDADE" w14:textId="07ADD73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28.816</w:t>
            </w:r>
          </w:p>
        </w:tc>
        <w:tc>
          <w:tcPr>
            <w:tcW w:w="1320" w:type="dxa"/>
            <w:tcBorders>
              <w:top w:val="nil"/>
              <w:left w:val="nil"/>
              <w:bottom w:val="nil"/>
              <w:right w:val="nil"/>
            </w:tcBorders>
            <w:noWrap/>
            <w:vAlign w:val="center"/>
            <w:hideMark/>
          </w:tcPr>
          <w:p w14:paraId="01E86A58" w14:textId="6238063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3.616</w:t>
            </w:r>
          </w:p>
        </w:tc>
        <w:tc>
          <w:tcPr>
            <w:tcW w:w="1470" w:type="dxa"/>
            <w:tcBorders>
              <w:top w:val="nil"/>
              <w:left w:val="nil"/>
              <w:bottom w:val="nil"/>
              <w:right w:val="single" w:sz="8" w:space="0" w:color="auto"/>
            </w:tcBorders>
            <w:noWrap/>
            <w:vAlign w:val="center"/>
            <w:hideMark/>
          </w:tcPr>
          <w:p w14:paraId="4C445077" w14:textId="26DE939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r>
      <w:tr w:rsidR="00F34849" w:rsidRPr="00F55083" w14:paraId="0FD6430A"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377A301"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1FB5065A" w14:textId="19DA4C3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7EC16BE1" w14:textId="188E1D6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32.354</w:t>
            </w:r>
          </w:p>
        </w:tc>
        <w:tc>
          <w:tcPr>
            <w:tcW w:w="1320" w:type="dxa"/>
            <w:tcBorders>
              <w:top w:val="nil"/>
              <w:left w:val="nil"/>
              <w:bottom w:val="single" w:sz="8" w:space="0" w:color="auto"/>
              <w:right w:val="nil"/>
            </w:tcBorders>
            <w:noWrap/>
            <w:vAlign w:val="center"/>
            <w:hideMark/>
          </w:tcPr>
          <w:p w14:paraId="5D5497FD" w14:textId="137ADEF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28.412</w:t>
            </w:r>
          </w:p>
        </w:tc>
        <w:tc>
          <w:tcPr>
            <w:tcW w:w="1320" w:type="dxa"/>
            <w:tcBorders>
              <w:top w:val="nil"/>
              <w:left w:val="nil"/>
              <w:bottom w:val="single" w:sz="8" w:space="0" w:color="auto"/>
              <w:right w:val="nil"/>
            </w:tcBorders>
            <w:noWrap/>
            <w:vAlign w:val="center"/>
            <w:hideMark/>
          </w:tcPr>
          <w:p w14:paraId="1157AB7D" w14:textId="5CC6C96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3.942</w:t>
            </w:r>
          </w:p>
        </w:tc>
        <w:tc>
          <w:tcPr>
            <w:tcW w:w="1470" w:type="dxa"/>
            <w:tcBorders>
              <w:top w:val="nil"/>
              <w:left w:val="nil"/>
              <w:bottom w:val="single" w:sz="8" w:space="0" w:color="auto"/>
              <w:right w:val="single" w:sz="8" w:space="0" w:color="auto"/>
            </w:tcBorders>
            <w:noWrap/>
            <w:vAlign w:val="center"/>
            <w:hideMark/>
          </w:tcPr>
          <w:p w14:paraId="6B5AA76F" w14:textId="1894BD4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12,2</w:t>
            </w:r>
          </w:p>
        </w:tc>
      </w:tr>
      <w:tr w:rsidR="00F34849" w:rsidRPr="00F55083" w14:paraId="19736167"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9D697E6" w14:textId="778DEF6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2019</w:t>
            </w:r>
          </w:p>
        </w:tc>
        <w:tc>
          <w:tcPr>
            <w:tcW w:w="1320" w:type="dxa"/>
            <w:tcBorders>
              <w:top w:val="nil"/>
              <w:left w:val="nil"/>
              <w:bottom w:val="nil"/>
              <w:right w:val="single" w:sz="8" w:space="0" w:color="auto"/>
            </w:tcBorders>
            <w:noWrap/>
            <w:vAlign w:val="center"/>
            <w:hideMark/>
          </w:tcPr>
          <w:p w14:paraId="288E0E0D" w14:textId="0346ED9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6CBDC4BD" w14:textId="65BFDA7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32.465</w:t>
            </w:r>
          </w:p>
        </w:tc>
        <w:tc>
          <w:tcPr>
            <w:tcW w:w="1320" w:type="dxa"/>
            <w:tcBorders>
              <w:top w:val="nil"/>
              <w:left w:val="nil"/>
              <w:bottom w:val="nil"/>
              <w:right w:val="nil"/>
            </w:tcBorders>
            <w:noWrap/>
            <w:vAlign w:val="center"/>
            <w:hideMark/>
          </w:tcPr>
          <w:p w14:paraId="47317375" w14:textId="4C5143D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27.999</w:t>
            </w:r>
          </w:p>
        </w:tc>
        <w:tc>
          <w:tcPr>
            <w:tcW w:w="1320" w:type="dxa"/>
            <w:tcBorders>
              <w:top w:val="nil"/>
              <w:left w:val="nil"/>
              <w:bottom w:val="nil"/>
              <w:right w:val="nil"/>
            </w:tcBorders>
            <w:noWrap/>
            <w:vAlign w:val="center"/>
            <w:hideMark/>
          </w:tcPr>
          <w:p w14:paraId="4F271F74" w14:textId="1A42828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4.465</w:t>
            </w:r>
          </w:p>
        </w:tc>
        <w:tc>
          <w:tcPr>
            <w:tcW w:w="1470" w:type="dxa"/>
            <w:tcBorders>
              <w:top w:val="nil"/>
              <w:left w:val="nil"/>
              <w:bottom w:val="nil"/>
              <w:right w:val="single" w:sz="8" w:space="0" w:color="auto"/>
            </w:tcBorders>
            <w:noWrap/>
            <w:vAlign w:val="center"/>
            <w:hideMark/>
          </w:tcPr>
          <w:p w14:paraId="2AEE77B7" w14:textId="28B2E71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13,8</w:t>
            </w:r>
          </w:p>
        </w:tc>
      </w:tr>
      <w:tr w:rsidR="00F34849" w:rsidRPr="00F55083" w14:paraId="7EDD2D4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A6C6F8D"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2D006AD6" w14:textId="2656D32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040F5BE7" w14:textId="7DF0C0D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32.540</w:t>
            </w:r>
          </w:p>
        </w:tc>
        <w:tc>
          <w:tcPr>
            <w:tcW w:w="1320" w:type="dxa"/>
            <w:tcBorders>
              <w:top w:val="nil"/>
              <w:left w:val="nil"/>
              <w:bottom w:val="nil"/>
              <w:right w:val="nil"/>
            </w:tcBorders>
            <w:noWrap/>
            <w:vAlign w:val="center"/>
            <w:hideMark/>
          </w:tcPr>
          <w:p w14:paraId="5C455D52" w14:textId="2DABF1C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28.071</w:t>
            </w:r>
          </w:p>
        </w:tc>
        <w:tc>
          <w:tcPr>
            <w:tcW w:w="1320" w:type="dxa"/>
            <w:tcBorders>
              <w:top w:val="nil"/>
              <w:left w:val="nil"/>
              <w:bottom w:val="nil"/>
              <w:right w:val="nil"/>
            </w:tcBorders>
            <w:noWrap/>
            <w:vAlign w:val="center"/>
            <w:hideMark/>
          </w:tcPr>
          <w:p w14:paraId="6C19F9AA" w14:textId="43B803C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4.469</w:t>
            </w:r>
          </w:p>
        </w:tc>
        <w:tc>
          <w:tcPr>
            <w:tcW w:w="1470" w:type="dxa"/>
            <w:tcBorders>
              <w:top w:val="nil"/>
              <w:left w:val="nil"/>
              <w:bottom w:val="nil"/>
              <w:right w:val="single" w:sz="8" w:space="0" w:color="auto"/>
            </w:tcBorders>
            <w:noWrap/>
            <w:vAlign w:val="center"/>
            <w:hideMark/>
          </w:tcPr>
          <w:p w14:paraId="3B8BD7A8" w14:textId="2935136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13,7</w:t>
            </w:r>
          </w:p>
        </w:tc>
      </w:tr>
      <w:tr w:rsidR="00F34849" w:rsidRPr="00F55083" w14:paraId="4822F7D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61E2608"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4DA5A77E" w14:textId="3B7BD20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67177B84" w14:textId="52AC5F4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32.494</w:t>
            </w:r>
          </w:p>
        </w:tc>
        <w:tc>
          <w:tcPr>
            <w:tcW w:w="1320" w:type="dxa"/>
            <w:tcBorders>
              <w:top w:val="nil"/>
              <w:left w:val="nil"/>
              <w:bottom w:val="nil"/>
              <w:right w:val="nil"/>
            </w:tcBorders>
            <w:noWrap/>
            <w:vAlign w:val="center"/>
            <w:hideMark/>
          </w:tcPr>
          <w:p w14:paraId="0AEA62A1" w14:textId="00C85E1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27.939</w:t>
            </w:r>
          </w:p>
        </w:tc>
        <w:tc>
          <w:tcPr>
            <w:tcW w:w="1320" w:type="dxa"/>
            <w:tcBorders>
              <w:top w:val="nil"/>
              <w:left w:val="nil"/>
              <w:bottom w:val="nil"/>
              <w:right w:val="nil"/>
            </w:tcBorders>
            <w:noWrap/>
            <w:vAlign w:val="center"/>
            <w:hideMark/>
          </w:tcPr>
          <w:p w14:paraId="5CD66EA3" w14:textId="67FF6A6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4.554</w:t>
            </w:r>
          </w:p>
        </w:tc>
        <w:tc>
          <w:tcPr>
            <w:tcW w:w="1470" w:type="dxa"/>
            <w:tcBorders>
              <w:top w:val="nil"/>
              <w:left w:val="nil"/>
              <w:bottom w:val="nil"/>
              <w:right w:val="single" w:sz="8" w:space="0" w:color="auto"/>
            </w:tcBorders>
            <w:noWrap/>
            <w:vAlign w:val="center"/>
            <w:hideMark/>
          </w:tcPr>
          <w:p w14:paraId="295F4D3D" w14:textId="09C6E0E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14,0</w:t>
            </w:r>
          </w:p>
        </w:tc>
      </w:tr>
      <w:tr w:rsidR="00F34849" w:rsidRPr="00F55083" w14:paraId="414FCD9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8A2B41"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4FAA08AC" w14:textId="0444D60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491B80D5" w14:textId="383B647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32.515</w:t>
            </w:r>
          </w:p>
        </w:tc>
        <w:tc>
          <w:tcPr>
            <w:tcW w:w="1320" w:type="dxa"/>
            <w:tcBorders>
              <w:top w:val="nil"/>
              <w:left w:val="nil"/>
              <w:bottom w:val="single" w:sz="8" w:space="0" w:color="auto"/>
              <w:right w:val="nil"/>
            </w:tcBorders>
            <w:noWrap/>
            <w:vAlign w:val="center"/>
            <w:hideMark/>
          </w:tcPr>
          <w:p w14:paraId="3F2A4239" w14:textId="3DD5F3F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28.167</w:t>
            </w:r>
          </w:p>
        </w:tc>
        <w:tc>
          <w:tcPr>
            <w:tcW w:w="1320" w:type="dxa"/>
            <w:tcBorders>
              <w:top w:val="nil"/>
              <w:left w:val="nil"/>
              <w:bottom w:val="single" w:sz="8" w:space="0" w:color="auto"/>
              <w:right w:val="nil"/>
            </w:tcBorders>
            <w:noWrap/>
            <w:vAlign w:val="center"/>
            <w:hideMark/>
          </w:tcPr>
          <w:p w14:paraId="533B4C30" w14:textId="1239AE3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4.349</w:t>
            </w:r>
          </w:p>
        </w:tc>
        <w:tc>
          <w:tcPr>
            <w:tcW w:w="1470" w:type="dxa"/>
            <w:tcBorders>
              <w:top w:val="nil"/>
              <w:left w:val="nil"/>
              <w:bottom w:val="single" w:sz="8" w:space="0" w:color="auto"/>
              <w:right w:val="single" w:sz="8" w:space="0" w:color="auto"/>
            </w:tcBorders>
            <w:noWrap/>
            <w:vAlign w:val="center"/>
            <w:hideMark/>
          </w:tcPr>
          <w:p w14:paraId="24E6B238" w14:textId="6A500EC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13,4</w:t>
            </w:r>
          </w:p>
        </w:tc>
      </w:tr>
      <w:tr w:rsidR="00F34849" w:rsidRPr="00F55083" w14:paraId="65EACE6E"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D8EB2A8" w14:textId="3C4F784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2020</w:t>
            </w:r>
          </w:p>
        </w:tc>
        <w:tc>
          <w:tcPr>
            <w:tcW w:w="1320" w:type="dxa"/>
            <w:tcBorders>
              <w:top w:val="nil"/>
              <w:left w:val="nil"/>
              <w:bottom w:val="nil"/>
              <w:right w:val="single" w:sz="8" w:space="0" w:color="auto"/>
            </w:tcBorders>
            <w:noWrap/>
            <w:vAlign w:val="center"/>
            <w:hideMark/>
          </w:tcPr>
          <w:p w14:paraId="5668B597" w14:textId="68C3652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0A0B448A" w14:textId="1955665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31.379</w:t>
            </w:r>
          </w:p>
        </w:tc>
        <w:tc>
          <w:tcPr>
            <w:tcW w:w="1320" w:type="dxa"/>
            <w:tcBorders>
              <w:top w:val="nil"/>
              <w:left w:val="nil"/>
              <w:bottom w:val="nil"/>
              <w:right w:val="nil"/>
            </w:tcBorders>
            <w:noWrap/>
            <w:vAlign w:val="center"/>
            <w:hideMark/>
          </w:tcPr>
          <w:p w14:paraId="6D511E13" w14:textId="3DECC47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27.349</w:t>
            </w:r>
          </w:p>
        </w:tc>
        <w:tc>
          <w:tcPr>
            <w:tcW w:w="1320" w:type="dxa"/>
            <w:tcBorders>
              <w:top w:val="nil"/>
              <w:left w:val="nil"/>
              <w:bottom w:val="nil"/>
              <w:right w:val="nil"/>
            </w:tcBorders>
            <w:noWrap/>
            <w:vAlign w:val="center"/>
            <w:hideMark/>
          </w:tcPr>
          <w:p w14:paraId="5BFBA4BB" w14:textId="0F4C37C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4.031</w:t>
            </w:r>
          </w:p>
        </w:tc>
        <w:tc>
          <w:tcPr>
            <w:tcW w:w="1470" w:type="dxa"/>
            <w:tcBorders>
              <w:top w:val="nil"/>
              <w:left w:val="nil"/>
              <w:bottom w:val="nil"/>
              <w:right w:val="single" w:sz="8" w:space="0" w:color="auto"/>
            </w:tcBorders>
            <w:noWrap/>
            <w:vAlign w:val="center"/>
            <w:hideMark/>
          </w:tcPr>
          <w:p w14:paraId="5FEB6E14" w14:textId="41CBCA9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r>
      <w:tr w:rsidR="00F34849" w:rsidRPr="00F55083" w14:paraId="690F6B5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BFE31A4"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61C35F0E" w14:textId="7F1099B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1F228D4E" w14:textId="0BDCC83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29.737</w:t>
            </w:r>
          </w:p>
        </w:tc>
        <w:tc>
          <w:tcPr>
            <w:tcW w:w="1320" w:type="dxa"/>
            <w:tcBorders>
              <w:top w:val="nil"/>
              <w:left w:val="nil"/>
              <w:bottom w:val="nil"/>
              <w:right w:val="nil"/>
            </w:tcBorders>
            <w:noWrap/>
            <w:vAlign w:val="center"/>
            <w:hideMark/>
          </w:tcPr>
          <w:p w14:paraId="0B93AE6C" w14:textId="05EE028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25.698</w:t>
            </w:r>
          </w:p>
        </w:tc>
        <w:tc>
          <w:tcPr>
            <w:tcW w:w="1320" w:type="dxa"/>
            <w:tcBorders>
              <w:top w:val="nil"/>
              <w:left w:val="nil"/>
              <w:bottom w:val="nil"/>
              <w:right w:val="nil"/>
            </w:tcBorders>
            <w:noWrap/>
            <w:vAlign w:val="center"/>
            <w:hideMark/>
          </w:tcPr>
          <w:p w14:paraId="3B972AD8" w14:textId="5EE919A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4.039</w:t>
            </w:r>
          </w:p>
        </w:tc>
        <w:tc>
          <w:tcPr>
            <w:tcW w:w="1470" w:type="dxa"/>
            <w:tcBorders>
              <w:top w:val="nil"/>
              <w:left w:val="nil"/>
              <w:bottom w:val="nil"/>
              <w:right w:val="single" w:sz="8" w:space="0" w:color="auto"/>
            </w:tcBorders>
            <w:noWrap/>
            <w:vAlign w:val="center"/>
            <w:hideMark/>
          </w:tcPr>
          <w:p w14:paraId="3153707E" w14:textId="549A731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13,6</w:t>
            </w:r>
          </w:p>
        </w:tc>
      </w:tr>
      <w:tr w:rsidR="00F34849" w:rsidRPr="00F55083" w14:paraId="6FF40A5A"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F94B83A"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576C4C94" w14:textId="1956FAA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70C2BCDA" w14:textId="4305E36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30.831</w:t>
            </w:r>
          </w:p>
        </w:tc>
        <w:tc>
          <w:tcPr>
            <w:tcW w:w="1320" w:type="dxa"/>
            <w:tcBorders>
              <w:top w:val="nil"/>
              <w:left w:val="nil"/>
              <w:bottom w:val="nil"/>
              <w:right w:val="nil"/>
            </w:tcBorders>
            <w:noWrap/>
            <w:vAlign w:val="center"/>
            <w:hideMark/>
          </w:tcPr>
          <w:p w14:paraId="79D3F765" w14:textId="08420D3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26.754</w:t>
            </w:r>
          </w:p>
        </w:tc>
        <w:tc>
          <w:tcPr>
            <w:tcW w:w="1320" w:type="dxa"/>
            <w:tcBorders>
              <w:top w:val="nil"/>
              <w:left w:val="nil"/>
              <w:bottom w:val="nil"/>
              <w:right w:val="nil"/>
            </w:tcBorders>
            <w:noWrap/>
            <w:vAlign w:val="center"/>
            <w:hideMark/>
          </w:tcPr>
          <w:p w14:paraId="53C6D5CD" w14:textId="7DFE12C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4.076</w:t>
            </w:r>
          </w:p>
        </w:tc>
        <w:tc>
          <w:tcPr>
            <w:tcW w:w="1470" w:type="dxa"/>
            <w:tcBorders>
              <w:top w:val="nil"/>
              <w:left w:val="nil"/>
              <w:bottom w:val="nil"/>
              <w:right w:val="single" w:sz="8" w:space="0" w:color="auto"/>
            </w:tcBorders>
            <w:noWrap/>
            <w:vAlign w:val="center"/>
            <w:hideMark/>
          </w:tcPr>
          <w:p w14:paraId="0E04F9E9" w14:textId="69A5248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13,2</w:t>
            </w:r>
          </w:p>
        </w:tc>
      </w:tr>
      <w:tr w:rsidR="00F34849" w:rsidRPr="00F55083" w14:paraId="54DA7186"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3E0D12"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67880E14" w14:textId="3C3FC67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69910B5A" w14:textId="2FBA9D1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31.052</w:t>
            </w:r>
          </w:p>
        </w:tc>
        <w:tc>
          <w:tcPr>
            <w:tcW w:w="1320" w:type="dxa"/>
            <w:tcBorders>
              <w:top w:val="nil"/>
              <w:left w:val="nil"/>
              <w:bottom w:val="single" w:sz="8" w:space="0" w:color="auto"/>
              <w:right w:val="nil"/>
            </w:tcBorders>
            <w:noWrap/>
            <w:vAlign w:val="center"/>
            <w:hideMark/>
          </w:tcPr>
          <w:p w14:paraId="7C6D6E1C" w14:textId="1F20111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27.036</w:t>
            </w:r>
          </w:p>
        </w:tc>
        <w:tc>
          <w:tcPr>
            <w:tcW w:w="1320" w:type="dxa"/>
            <w:tcBorders>
              <w:top w:val="nil"/>
              <w:left w:val="nil"/>
              <w:bottom w:val="single" w:sz="8" w:space="0" w:color="auto"/>
              <w:right w:val="nil"/>
            </w:tcBorders>
            <w:noWrap/>
            <w:vAlign w:val="center"/>
            <w:hideMark/>
          </w:tcPr>
          <w:p w14:paraId="0D261007" w14:textId="52BB8D3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4.015</w:t>
            </w:r>
          </w:p>
        </w:tc>
        <w:tc>
          <w:tcPr>
            <w:tcW w:w="1470" w:type="dxa"/>
            <w:tcBorders>
              <w:top w:val="nil"/>
              <w:left w:val="nil"/>
              <w:bottom w:val="single" w:sz="8" w:space="0" w:color="auto"/>
              <w:right w:val="single" w:sz="8" w:space="0" w:color="auto"/>
            </w:tcBorders>
            <w:noWrap/>
            <w:vAlign w:val="center"/>
            <w:hideMark/>
          </w:tcPr>
          <w:p w14:paraId="084186BB" w14:textId="590C9F2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12,9</w:t>
            </w:r>
          </w:p>
        </w:tc>
      </w:tr>
      <w:tr w:rsidR="00F34849" w:rsidRPr="00F55083" w14:paraId="508840A3"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5B42075B" w14:textId="0FD2A45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2021</w:t>
            </w:r>
          </w:p>
        </w:tc>
        <w:tc>
          <w:tcPr>
            <w:tcW w:w="1320" w:type="dxa"/>
            <w:tcBorders>
              <w:top w:val="nil"/>
              <w:left w:val="nil"/>
              <w:bottom w:val="nil"/>
              <w:right w:val="single" w:sz="8" w:space="0" w:color="auto"/>
            </w:tcBorders>
            <w:noWrap/>
            <w:vAlign w:val="center"/>
            <w:hideMark/>
          </w:tcPr>
          <w:p w14:paraId="0F211A8F" w14:textId="348C4A15"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04049407" w14:textId="563AFC2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32.086</w:t>
            </w:r>
          </w:p>
        </w:tc>
        <w:tc>
          <w:tcPr>
            <w:tcW w:w="1320" w:type="dxa"/>
            <w:tcBorders>
              <w:top w:val="nil"/>
              <w:left w:val="nil"/>
              <w:bottom w:val="nil"/>
              <w:right w:val="nil"/>
            </w:tcBorders>
            <w:noWrap/>
            <w:vAlign w:val="center"/>
            <w:hideMark/>
          </w:tcPr>
          <w:p w14:paraId="3EAF8D3C" w14:textId="2C3874A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27.980</w:t>
            </w:r>
          </w:p>
        </w:tc>
        <w:tc>
          <w:tcPr>
            <w:tcW w:w="1320" w:type="dxa"/>
            <w:tcBorders>
              <w:top w:val="nil"/>
              <w:left w:val="nil"/>
              <w:bottom w:val="nil"/>
              <w:right w:val="nil"/>
            </w:tcBorders>
            <w:noWrap/>
            <w:vAlign w:val="center"/>
            <w:hideMark/>
          </w:tcPr>
          <w:p w14:paraId="6FCA1594" w14:textId="2BF9EF3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4.106</w:t>
            </w:r>
          </w:p>
        </w:tc>
        <w:tc>
          <w:tcPr>
            <w:tcW w:w="1470" w:type="dxa"/>
            <w:tcBorders>
              <w:top w:val="nil"/>
              <w:left w:val="nil"/>
              <w:bottom w:val="nil"/>
              <w:right w:val="single" w:sz="8" w:space="0" w:color="auto"/>
            </w:tcBorders>
            <w:noWrap/>
            <w:vAlign w:val="center"/>
            <w:hideMark/>
          </w:tcPr>
          <w:p w14:paraId="36AAC65A" w14:textId="6D1DF7E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r>
      <w:tr w:rsidR="00F34849" w:rsidRPr="00F55083" w14:paraId="7894F3A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1624942B"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1454FF21" w14:textId="47235CD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1BCC4FBC" w14:textId="3F2B1F1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32.342</w:t>
            </w:r>
          </w:p>
        </w:tc>
        <w:tc>
          <w:tcPr>
            <w:tcW w:w="1320" w:type="dxa"/>
            <w:tcBorders>
              <w:top w:val="nil"/>
              <w:left w:val="nil"/>
              <w:bottom w:val="nil"/>
              <w:right w:val="nil"/>
            </w:tcBorders>
            <w:noWrap/>
            <w:vAlign w:val="center"/>
            <w:hideMark/>
          </w:tcPr>
          <w:p w14:paraId="081BA25D" w14:textId="16AB6C2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28.318</w:t>
            </w:r>
          </w:p>
        </w:tc>
        <w:tc>
          <w:tcPr>
            <w:tcW w:w="1320" w:type="dxa"/>
            <w:tcBorders>
              <w:top w:val="nil"/>
              <w:left w:val="nil"/>
              <w:bottom w:val="nil"/>
              <w:right w:val="nil"/>
            </w:tcBorders>
            <w:noWrap/>
            <w:vAlign w:val="center"/>
            <w:hideMark/>
          </w:tcPr>
          <w:p w14:paraId="27306CB4" w14:textId="1DA1BB9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4.024</w:t>
            </w:r>
          </w:p>
        </w:tc>
        <w:tc>
          <w:tcPr>
            <w:tcW w:w="1470" w:type="dxa"/>
            <w:tcBorders>
              <w:top w:val="nil"/>
              <w:left w:val="nil"/>
              <w:bottom w:val="nil"/>
              <w:right w:val="single" w:sz="8" w:space="0" w:color="auto"/>
            </w:tcBorders>
            <w:noWrap/>
            <w:vAlign w:val="center"/>
            <w:hideMark/>
          </w:tcPr>
          <w:p w14:paraId="07C70199" w14:textId="7AC76FD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12,4</w:t>
            </w:r>
          </w:p>
        </w:tc>
      </w:tr>
      <w:tr w:rsidR="00F34849" w:rsidRPr="00F55083" w14:paraId="348BA4A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553C91A"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7A569AEC" w14:textId="1379359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67823D94" w14:textId="0EBFB2D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32.932</w:t>
            </w:r>
          </w:p>
        </w:tc>
        <w:tc>
          <w:tcPr>
            <w:tcW w:w="1320" w:type="dxa"/>
            <w:tcBorders>
              <w:top w:val="nil"/>
              <w:left w:val="nil"/>
              <w:bottom w:val="nil"/>
              <w:right w:val="nil"/>
            </w:tcBorders>
            <w:noWrap/>
            <w:vAlign w:val="center"/>
            <w:hideMark/>
          </w:tcPr>
          <w:p w14:paraId="0A813BB3" w14:textId="7CD32FA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29.112</w:t>
            </w:r>
          </w:p>
        </w:tc>
        <w:tc>
          <w:tcPr>
            <w:tcW w:w="1320" w:type="dxa"/>
            <w:tcBorders>
              <w:top w:val="nil"/>
              <w:left w:val="nil"/>
              <w:bottom w:val="nil"/>
              <w:right w:val="nil"/>
            </w:tcBorders>
            <w:noWrap/>
            <w:vAlign w:val="center"/>
            <w:hideMark/>
          </w:tcPr>
          <w:p w14:paraId="1ADBE8D8" w14:textId="0717E490"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3.820</w:t>
            </w:r>
          </w:p>
        </w:tc>
        <w:tc>
          <w:tcPr>
            <w:tcW w:w="1470" w:type="dxa"/>
            <w:tcBorders>
              <w:top w:val="nil"/>
              <w:left w:val="nil"/>
              <w:bottom w:val="nil"/>
              <w:right w:val="single" w:sz="8" w:space="0" w:color="auto"/>
            </w:tcBorders>
            <w:noWrap/>
            <w:vAlign w:val="center"/>
            <w:hideMark/>
          </w:tcPr>
          <w:p w14:paraId="01805D65" w14:textId="5FC8B45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11,6</w:t>
            </w:r>
          </w:p>
        </w:tc>
      </w:tr>
      <w:tr w:rsidR="00F34849" w:rsidRPr="00F55083" w14:paraId="0C1C5A2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6C37DCDA"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36208228" w14:textId="7480825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182E0A6E" w14:textId="0B6BD53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33.509</w:t>
            </w:r>
          </w:p>
        </w:tc>
        <w:tc>
          <w:tcPr>
            <w:tcW w:w="1320" w:type="dxa"/>
            <w:tcBorders>
              <w:top w:val="nil"/>
              <w:left w:val="nil"/>
              <w:bottom w:val="single" w:sz="8" w:space="0" w:color="auto"/>
              <w:right w:val="nil"/>
            </w:tcBorders>
            <w:noWrap/>
            <w:vAlign w:val="center"/>
            <w:hideMark/>
          </w:tcPr>
          <w:p w14:paraId="3952E5E5" w14:textId="74B160F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29.801</w:t>
            </w:r>
          </w:p>
        </w:tc>
        <w:tc>
          <w:tcPr>
            <w:tcW w:w="1320" w:type="dxa"/>
            <w:tcBorders>
              <w:top w:val="nil"/>
              <w:left w:val="nil"/>
              <w:bottom w:val="single" w:sz="8" w:space="0" w:color="auto"/>
              <w:right w:val="nil"/>
            </w:tcBorders>
            <w:noWrap/>
            <w:vAlign w:val="center"/>
            <w:hideMark/>
          </w:tcPr>
          <w:p w14:paraId="3C4A440E" w14:textId="75BC319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3.708</w:t>
            </w:r>
          </w:p>
        </w:tc>
        <w:tc>
          <w:tcPr>
            <w:tcW w:w="1470" w:type="dxa"/>
            <w:tcBorders>
              <w:top w:val="nil"/>
              <w:left w:val="nil"/>
              <w:bottom w:val="single" w:sz="8" w:space="0" w:color="auto"/>
              <w:right w:val="single" w:sz="8" w:space="0" w:color="auto"/>
            </w:tcBorders>
            <w:noWrap/>
            <w:vAlign w:val="center"/>
            <w:hideMark/>
          </w:tcPr>
          <w:p w14:paraId="082199F7" w14:textId="2E38456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r>
      <w:tr w:rsidR="00F34849" w:rsidRPr="00F55083" w14:paraId="34AA6C7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36BB06DF" w14:textId="7982EE6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2022</w:t>
            </w:r>
          </w:p>
        </w:tc>
        <w:tc>
          <w:tcPr>
            <w:tcW w:w="1320" w:type="dxa"/>
            <w:tcBorders>
              <w:top w:val="nil"/>
              <w:left w:val="nil"/>
              <w:bottom w:val="nil"/>
              <w:right w:val="single" w:sz="8" w:space="0" w:color="auto"/>
            </w:tcBorders>
            <w:noWrap/>
            <w:vAlign w:val="center"/>
            <w:hideMark/>
          </w:tcPr>
          <w:p w14:paraId="40037327" w14:textId="7330A66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5F656659" w14:textId="03A7F30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33.751</w:t>
            </w:r>
          </w:p>
        </w:tc>
        <w:tc>
          <w:tcPr>
            <w:tcW w:w="1320" w:type="dxa"/>
            <w:tcBorders>
              <w:top w:val="nil"/>
              <w:left w:val="nil"/>
              <w:bottom w:val="nil"/>
              <w:right w:val="nil"/>
            </w:tcBorders>
            <w:noWrap/>
            <w:vAlign w:val="center"/>
            <w:hideMark/>
          </w:tcPr>
          <w:p w14:paraId="5014539A" w14:textId="12F67E9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30.029</w:t>
            </w:r>
          </w:p>
        </w:tc>
        <w:tc>
          <w:tcPr>
            <w:tcW w:w="1320" w:type="dxa"/>
            <w:tcBorders>
              <w:top w:val="nil"/>
              <w:left w:val="nil"/>
              <w:bottom w:val="nil"/>
              <w:right w:val="nil"/>
            </w:tcBorders>
            <w:noWrap/>
            <w:vAlign w:val="center"/>
            <w:hideMark/>
          </w:tcPr>
          <w:p w14:paraId="36D80AAB" w14:textId="3405065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3.722</w:t>
            </w:r>
          </w:p>
        </w:tc>
        <w:tc>
          <w:tcPr>
            <w:tcW w:w="1470" w:type="dxa"/>
            <w:tcBorders>
              <w:top w:val="nil"/>
              <w:left w:val="nil"/>
              <w:bottom w:val="nil"/>
              <w:right w:val="single" w:sz="8" w:space="0" w:color="auto"/>
            </w:tcBorders>
            <w:noWrap/>
            <w:vAlign w:val="center"/>
            <w:hideMark/>
          </w:tcPr>
          <w:p w14:paraId="191E2627" w14:textId="5AC0D61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11,0</w:t>
            </w:r>
          </w:p>
        </w:tc>
      </w:tr>
      <w:tr w:rsidR="00F34849" w:rsidRPr="00F55083" w14:paraId="1571FEA5"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90F6028"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2DE892FC" w14:textId="0191663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4E5B86B7" w14:textId="629CD48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34.362</w:t>
            </w:r>
          </w:p>
        </w:tc>
        <w:tc>
          <w:tcPr>
            <w:tcW w:w="1320" w:type="dxa"/>
            <w:tcBorders>
              <w:top w:val="nil"/>
              <w:left w:val="nil"/>
              <w:bottom w:val="nil"/>
              <w:right w:val="nil"/>
            </w:tcBorders>
            <w:noWrap/>
            <w:vAlign w:val="center"/>
            <w:hideMark/>
          </w:tcPr>
          <w:p w14:paraId="284C0B06" w14:textId="40B4A91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30.718</w:t>
            </w:r>
          </w:p>
        </w:tc>
        <w:tc>
          <w:tcPr>
            <w:tcW w:w="1320" w:type="dxa"/>
            <w:tcBorders>
              <w:top w:val="nil"/>
              <w:left w:val="nil"/>
              <w:bottom w:val="nil"/>
              <w:right w:val="nil"/>
            </w:tcBorders>
            <w:noWrap/>
            <w:vAlign w:val="center"/>
            <w:hideMark/>
          </w:tcPr>
          <w:p w14:paraId="084FB847" w14:textId="7EC325F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3.645</w:t>
            </w:r>
          </w:p>
        </w:tc>
        <w:tc>
          <w:tcPr>
            <w:tcW w:w="1470" w:type="dxa"/>
            <w:tcBorders>
              <w:top w:val="nil"/>
              <w:left w:val="nil"/>
              <w:bottom w:val="nil"/>
              <w:right w:val="single" w:sz="8" w:space="0" w:color="auto"/>
            </w:tcBorders>
            <w:noWrap/>
            <w:vAlign w:val="center"/>
            <w:hideMark/>
          </w:tcPr>
          <w:p w14:paraId="755D4020" w14:textId="378618F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10,6</w:t>
            </w:r>
          </w:p>
        </w:tc>
      </w:tr>
      <w:tr w:rsidR="00F34849" w:rsidRPr="00F55083" w14:paraId="0C3F6F7D"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5142AC86"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05E16D72" w14:textId="7DDC3F0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34305CF2" w14:textId="53480B7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34.206</w:t>
            </w:r>
          </w:p>
        </w:tc>
        <w:tc>
          <w:tcPr>
            <w:tcW w:w="1320" w:type="dxa"/>
            <w:tcBorders>
              <w:top w:val="nil"/>
              <w:left w:val="nil"/>
              <w:bottom w:val="nil"/>
              <w:right w:val="nil"/>
            </w:tcBorders>
            <w:noWrap/>
            <w:vAlign w:val="center"/>
            <w:hideMark/>
          </w:tcPr>
          <w:p w14:paraId="3E6A8209" w14:textId="3D937ED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30.775</w:t>
            </w:r>
          </w:p>
        </w:tc>
        <w:tc>
          <w:tcPr>
            <w:tcW w:w="1320" w:type="dxa"/>
            <w:tcBorders>
              <w:top w:val="nil"/>
              <w:left w:val="nil"/>
              <w:bottom w:val="nil"/>
              <w:right w:val="nil"/>
            </w:tcBorders>
            <w:noWrap/>
            <w:vAlign w:val="center"/>
            <w:hideMark/>
          </w:tcPr>
          <w:p w14:paraId="170B701C" w14:textId="6E25DFD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3.432</w:t>
            </w:r>
          </w:p>
        </w:tc>
        <w:tc>
          <w:tcPr>
            <w:tcW w:w="1470" w:type="dxa"/>
            <w:tcBorders>
              <w:top w:val="nil"/>
              <w:left w:val="nil"/>
              <w:bottom w:val="nil"/>
              <w:right w:val="single" w:sz="8" w:space="0" w:color="auto"/>
            </w:tcBorders>
            <w:noWrap/>
            <w:vAlign w:val="center"/>
            <w:hideMark/>
          </w:tcPr>
          <w:p w14:paraId="2CD897AC" w14:textId="6F079FE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10,0</w:t>
            </w:r>
          </w:p>
        </w:tc>
      </w:tr>
      <w:tr w:rsidR="00F34849" w:rsidRPr="00F55083" w14:paraId="19AAE5AE"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8A4C541"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64304D51" w14:textId="0EABF3B5"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C12FC43" w14:textId="2622BCC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34.912</w:t>
            </w:r>
          </w:p>
        </w:tc>
        <w:tc>
          <w:tcPr>
            <w:tcW w:w="1320" w:type="dxa"/>
            <w:tcBorders>
              <w:top w:val="nil"/>
              <w:left w:val="nil"/>
              <w:bottom w:val="single" w:sz="8" w:space="0" w:color="auto"/>
              <w:right w:val="nil"/>
            </w:tcBorders>
            <w:noWrap/>
            <w:vAlign w:val="center"/>
            <w:hideMark/>
          </w:tcPr>
          <w:p w14:paraId="6F645607" w14:textId="36E4A3F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31.337</w:t>
            </w:r>
          </w:p>
        </w:tc>
        <w:tc>
          <w:tcPr>
            <w:tcW w:w="1320" w:type="dxa"/>
            <w:tcBorders>
              <w:top w:val="nil"/>
              <w:left w:val="nil"/>
              <w:bottom w:val="single" w:sz="8" w:space="0" w:color="auto"/>
              <w:right w:val="nil"/>
            </w:tcBorders>
            <w:noWrap/>
            <w:vAlign w:val="center"/>
            <w:hideMark/>
          </w:tcPr>
          <w:p w14:paraId="77453384" w14:textId="06C97C0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3.576</w:t>
            </w:r>
          </w:p>
        </w:tc>
        <w:tc>
          <w:tcPr>
            <w:tcW w:w="1470" w:type="dxa"/>
            <w:tcBorders>
              <w:top w:val="nil"/>
              <w:left w:val="nil"/>
              <w:bottom w:val="single" w:sz="8" w:space="0" w:color="auto"/>
              <w:right w:val="single" w:sz="8" w:space="0" w:color="auto"/>
            </w:tcBorders>
            <w:noWrap/>
            <w:vAlign w:val="center"/>
            <w:hideMark/>
          </w:tcPr>
          <w:p w14:paraId="34D63B3A" w14:textId="31AFC3E5"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10,2</w:t>
            </w:r>
          </w:p>
        </w:tc>
      </w:tr>
      <w:tr w:rsidR="00F34849" w:rsidRPr="00F55083" w14:paraId="59AB936D"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4C3A143C" w14:textId="3C78D660"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2023</w:t>
            </w:r>
          </w:p>
        </w:tc>
        <w:tc>
          <w:tcPr>
            <w:tcW w:w="1320" w:type="dxa"/>
            <w:tcBorders>
              <w:top w:val="single" w:sz="8" w:space="0" w:color="auto"/>
              <w:left w:val="nil"/>
              <w:bottom w:val="nil"/>
              <w:right w:val="single" w:sz="8" w:space="0" w:color="auto"/>
            </w:tcBorders>
            <w:noWrap/>
            <w:vAlign w:val="center"/>
            <w:hideMark/>
          </w:tcPr>
          <w:p w14:paraId="6B271B55" w14:textId="5868E07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56508E67" w14:textId="612AB6A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34.881</w:t>
            </w:r>
          </w:p>
        </w:tc>
        <w:tc>
          <w:tcPr>
            <w:tcW w:w="1320" w:type="dxa"/>
            <w:tcBorders>
              <w:top w:val="nil"/>
              <w:left w:val="nil"/>
              <w:bottom w:val="nil"/>
              <w:right w:val="nil"/>
            </w:tcBorders>
            <w:noWrap/>
            <w:vAlign w:val="center"/>
            <w:hideMark/>
          </w:tcPr>
          <w:p w14:paraId="6B73EF70" w14:textId="115482A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31.407</w:t>
            </w:r>
          </w:p>
        </w:tc>
        <w:tc>
          <w:tcPr>
            <w:tcW w:w="1320" w:type="dxa"/>
            <w:tcBorders>
              <w:top w:val="nil"/>
              <w:left w:val="nil"/>
              <w:bottom w:val="nil"/>
              <w:right w:val="nil"/>
            </w:tcBorders>
            <w:noWrap/>
            <w:vAlign w:val="center"/>
            <w:hideMark/>
          </w:tcPr>
          <w:p w14:paraId="59B59CB6" w14:textId="0922616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3.475</w:t>
            </w:r>
          </w:p>
        </w:tc>
        <w:tc>
          <w:tcPr>
            <w:tcW w:w="1470" w:type="dxa"/>
            <w:tcBorders>
              <w:top w:val="nil"/>
              <w:left w:val="nil"/>
              <w:bottom w:val="nil"/>
              <w:right w:val="single" w:sz="8" w:space="0" w:color="auto"/>
            </w:tcBorders>
            <w:noWrap/>
            <w:vAlign w:val="center"/>
            <w:hideMark/>
          </w:tcPr>
          <w:p w14:paraId="2749EA3B" w14:textId="7EFD136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10,0</w:t>
            </w:r>
          </w:p>
        </w:tc>
      </w:tr>
      <w:tr w:rsidR="00F34849" w:rsidRPr="00F55083" w14:paraId="6D5267D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43AD11"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0D53314E" w14:textId="77C7930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4B9745CB" w14:textId="1B0D959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34.898</w:t>
            </w:r>
          </w:p>
        </w:tc>
        <w:tc>
          <w:tcPr>
            <w:tcW w:w="1320" w:type="dxa"/>
            <w:tcBorders>
              <w:top w:val="nil"/>
              <w:left w:val="nil"/>
              <w:bottom w:val="nil"/>
              <w:right w:val="nil"/>
            </w:tcBorders>
            <w:noWrap/>
            <w:vAlign w:val="center"/>
            <w:hideMark/>
          </w:tcPr>
          <w:p w14:paraId="055D4907" w14:textId="41FBE28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31.532</w:t>
            </w:r>
          </w:p>
        </w:tc>
        <w:tc>
          <w:tcPr>
            <w:tcW w:w="1320" w:type="dxa"/>
            <w:tcBorders>
              <w:top w:val="nil"/>
              <w:left w:val="nil"/>
              <w:bottom w:val="nil"/>
              <w:right w:val="nil"/>
            </w:tcBorders>
            <w:noWrap/>
            <w:vAlign w:val="center"/>
            <w:hideMark/>
          </w:tcPr>
          <w:p w14:paraId="66C74192" w14:textId="4F76884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3.367</w:t>
            </w:r>
          </w:p>
        </w:tc>
        <w:tc>
          <w:tcPr>
            <w:tcW w:w="1470" w:type="dxa"/>
            <w:tcBorders>
              <w:top w:val="nil"/>
              <w:left w:val="nil"/>
              <w:bottom w:val="nil"/>
              <w:right w:val="single" w:sz="8" w:space="0" w:color="auto"/>
            </w:tcBorders>
            <w:noWrap/>
            <w:vAlign w:val="center"/>
            <w:hideMark/>
          </w:tcPr>
          <w:p w14:paraId="052B6871" w14:textId="2C104CF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9,6</w:t>
            </w:r>
          </w:p>
        </w:tc>
      </w:tr>
      <w:tr w:rsidR="00F34849" w:rsidRPr="00F55083" w14:paraId="25AAC81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D661360"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2001F7F5" w14:textId="53B1A84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069240AF" w14:textId="24C6804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34.888</w:t>
            </w:r>
          </w:p>
        </w:tc>
        <w:tc>
          <w:tcPr>
            <w:tcW w:w="1320" w:type="dxa"/>
            <w:tcBorders>
              <w:top w:val="nil"/>
              <w:left w:val="nil"/>
              <w:bottom w:val="nil"/>
              <w:right w:val="nil"/>
            </w:tcBorders>
            <w:noWrap/>
            <w:vAlign w:val="center"/>
            <w:hideMark/>
          </w:tcPr>
          <w:p w14:paraId="33C82269" w14:textId="667A441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31.691</w:t>
            </w:r>
          </w:p>
        </w:tc>
        <w:tc>
          <w:tcPr>
            <w:tcW w:w="1320" w:type="dxa"/>
            <w:tcBorders>
              <w:top w:val="nil"/>
              <w:left w:val="nil"/>
              <w:bottom w:val="nil"/>
              <w:right w:val="nil"/>
            </w:tcBorders>
            <w:noWrap/>
            <w:vAlign w:val="center"/>
            <w:hideMark/>
          </w:tcPr>
          <w:p w14:paraId="1FDCEFC3" w14:textId="3F05A47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3.198</w:t>
            </w:r>
          </w:p>
        </w:tc>
        <w:tc>
          <w:tcPr>
            <w:tcW w:w="1470" w:type="dxa"/>
            <w:tcBorders>
              <w:top w:val="nil"/>
              <w:left w:val="nil"/>
              <w:bottom w:val="nil"/>
              <w:right w:val="single" w:sz="8" w:space="0" w:color="auto"/>
            </w:tcBorders>
            <w:noWrap/>
            <w:vAlign w:val="center"/>
            <w:hideMark/>
          </w:tcPr>
          <w:p w14:paraId="79E6C89A" w14:textId="6B5BFEF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9,2</w:t>
            </w:r>
          </w:p>
        </w:tc>
      </w:tr>
      <w:tr w:rsidR="00F34849" w:rsidRPr="00F55083" w14:paraId="5EE73D9B"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23C9DB11"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11E5D912" w14:textId="2276D19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39C53C5D" w14:textId="6B7711A0"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34.996</w:t>
            </w:r>
          </w:p>
        </w:tc>
        <w:tc>
          <w:tcPr>
            <w:tcW w:w="1320" w:type="dxa"/>
            <w:tcBorders>
              <w:top w:val="nil"/>
              <w:left w:val="nil"/>
              <w:bottom w:val="single" w:sz="8" w:space="0" w:color="auto"/>
              <w:right w:val="nil"/>
            </w:tcBorders>
            <w:noWrap/>
            <w:vAlign w:val="center"/>
            <w:hideMark/>
          </w:tcPr>
          <w:p w14:paraId="5EA997CC" w14:textId="6BE430E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31.930</w:t>
            </w:r>
          </w:p>
        </w:tc>
        <w:tc>
          <w:tcPr>
            <w:tcW w:w="1320" w:type="dxa"/>
            <w:tcBorders>
              <w:top w:val="nil"/>
              <w:left w:val="nil"/>
              <w:bottom w:val="single" w:sz="8" w:space="0" w:color="auto"/>
              <w:right w:val="nil"/>
            </w:tcBorders>
            <w:noWrap/>
            <w:vAlign w:val="center"/>
            <w:hideMark/>
          </w:tcPr>
          <w:p w14:paraId="2B31490C" w14:textId="63F6680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3.066</w:t>
            </w:r>
          </w:p>
        </w:tc>
        <w:tc>
          <w:tcPr>
            <w:tcW w:w="1470" w:type="dxa"/>
            <w:tcBorders>
              <w:top w:val="nil"/>
              <w:left w:val="nil"/>
              <w:bottom w:val="single" w:sz="8" w:space="0" w:color="auto"/>
              <w:right w:val="single" w:sz="8" w:space="0" w:color="auto"/>
            </w:tcBorders>
            <w:noWrap/>
            <w:vAlign w:val="center"/>
            <w:hideMark/>
          </w:tcPr>
          <w:p w14:paraId="1CCC2655" w14:textId="7A5B878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8,8</w:t>
            </w:r>
          </w:p>
        </w:tc>
      </w:tr>
      <w:tr w:rsidR="00F34849" w:rsidRPr="00F55083" w14:paraId="51099EA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68333C06" w14:textId="260A37D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2024</w:t>
            </w:r>
          </w:p>
        </w:tc>
        <w:tc>
          <w:tcPr>
            <w:tcW w:w="1320" w:type="dxa"/>
            <w:tcBorders>
              <w:top w:val="nil"/>
              <w:left w:val="nil"/>
              <w:bottom w:val="nil"/>
              <w:right w:val="single" w:sz="8" w:space="0" w:color="auto"/>
            </w:tcBorders>
            <w:noWrap/>
            <w:vAlign w:val="center"/>
            <w:hideMark/>
          </w:tcPr>
          <w:p w14:paraId="10928E6B" w14:textId="0B299BB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616E6959" w14:textId="1E16BF4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35.689</w:t>
            </w:r>
          </w:p>
        </w:tc>
        <w:tc>
          <w:tcPr>
            <w:tcW w:w="1320" w:type="dxa"/>
            <w:tcBorders>
              <w:top w:val="nil"/>
              <w:left w:val="nil"/>
              <w:bottom w:val="nil"/>
              <w:right w:val="nil"/>
            </w:tcBorders>
            <w:noWrap/>
            <w:vAlign w:val="center"/>
            <w:hideMark/>
          </w:tcPr>
          <w:p w14:paraId="63CC6A4D" w14:textId="55607A7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32.528</w:t>
            </w:r>
          </w:p>
        </w:tc>
        <w:tc>
          <w:tcPr>
            <w:tcW w:w="1320" w:type="dxa"/>
            <w:tcBorders>
              <w:top w:val="nil"/>
              <w:left w:val="nil"/>
              <w:bottom w:val="nil"/>
              <w:right w:val="nil"/>
            </w:tcBorders>
            <w:noWrap/>
            <w:vAlign w:val="center"/>
            <w:hideMark/>
          </w:tcPr>
          <w:p w14:paraId="3416E630" w14:textId="61B2675A"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3.161</w:t>
            </w:r>
          </w:p>
        </w:tc>
        <w:tc>
          <w:tcPr>
            <w:tcW w:w="1470" w:type="dxa"/>
            <w:tcBorders>
              <w:top w:val="nil"/>
              <w:left w:val="nil"/>
              <w:bottom w:val="nil"/>
              <w:right w:val="single" w:sz="8" w:space="0" w:color="auto"/>
            </w:tcBorders>
            <w:noWrap/>
            <w:vAlign w:val="center"/>
            <w:hideMark/>
          </w:tcPr>
          <w:p w14:paraId="6D898D96" w14:textId="232F587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8,9</w:t>
            </w:r>
          </w:p>
        </w:tc>
      </w:tr>
      <w:tr w:rsidR="00F34849" w:rsidRPr="00F55083" w14:paraId="7869188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917C9D3"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20A69219" w14:textId="1776BA5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313F9908" w14:textId="04315F2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35.704</w:t>
            </w:r>
          </w:p>
        </w:tc>
        <w:tc>
          <w:tcPr>
            <w:tcW w:w="1320" w:type="dxa"/>
            <w:tcBorders>
              <w:top w:val="nil"/>
              <w:left w:val="nil"/>
              <w:bottom w:val="nil"/>
              <w:right w:val="nil"/>
            </w:tcBorders>
            <w:noWrap/>
            <w:vAlign w:val="center"/>
            <w:hideMark/>
          </w:tcPr>
          <w:p w14:paraId="6FDE9A7A" w14:textId="369D0AC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32.596</w:t>
            </w:r>
          </w:p>
        </w:tc>
        <w:tc>
          <w:tcPr>
            <w:tcW w:w="1320" w:type="dxa"/>
            <w:tcBorders>
              <w:top w:val="nil"/>
              <w:left w:val="nil"/>
              <w:bottom w:val="nil"/>
              <w:right w:val="nil"/>
            </w:tcBorders>
            <w:noWrap/>
            <w:vAlign w:val="center"/>
            <w:hideMark/>
          </w:tcPr>
          <w:p w14:paraId="49D91A9A" w14:textId="3E217ADE"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3.108</w:t>
            </w:r>
          </w:p>
        </w:tc>
        <w:tc>
          <w:tcPr>
            <w:tcW w:w="1470" w:type="dxa"/>
            <w:tcBorders>
              <w:top w:val="nil"/>
              <w:left w:val="nil"/>
              <w:bottom w:val="nil"/>
              <w:right w:val="single" w:sz="8" w:space="0" w:color="auto"/>
            </w:tcBorders>
            <w:noWrap/>
            <w:vAlign w:val="center"/>
            <w:hideMark/>
          </w:tcPr>
          <w:p w14:paraId="28DE6F85" w14:textId="564818C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8,7</w:t>
            </w:r>
          </w:p>
        </w:tc>
      </w:tr>
      <w:tr w:rsidR="00F34849" w:rsidRPr="00F55083" w14:paraId="35254599"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2DF03BA"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709EED2E" w14:textId="128C0AA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1BFDEC3C" w14:textId="7C50F6B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35.641</w:t>
            </w:r>
          </w:p>
        </w:tc>
        <w:tc>
          <w:tcPr>
            <w:tcW w:w="1320" w:type="dxa"/>
            <w:tcBorders>
              <w:top w:val="nil"/>
              <w:left w:val="nil"/>
              <w:bottom w:val="nil"/>
              <w:right w:val="nil"/>
            </w:tcBorders>
            <w:noWrap/>
            <w:vAlign w:val="center"/>
            <w:hideMark/>
          </w:tcPr>
          <w:p w14:paraId="775C6A46" w14:textId="10846D3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32.544</w:t>
            </w:r>
          </w:p>
        </w:tc>
        <w:tc>
          <w:tcPr>
            <w:tcW w:w="1320" w:type="dxa"/>
            <w:tcBorders>
              <w:top w:val="nil"/>
              <w:left w:val="nil"/>
              <w:bottom w:val="nil"/>
              <w:right w:val="nil"/>
            </w:tcBorders>
            <w:noWrap/>
            <w:vAlign w:val="center"/>
            <w:hideMark/>
          </w:tcPr>
          <w:p w14:paraId="2F65ED47" w14:textId="7EEEF5D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3.097</w:t>
            </w:r>
          </w:p>
        </w:tc>
        <w:tc>
          <w:tcPr>
            <w:tcW w:w="1470" w:type="dxa"/>
            <w:tcBorders>
              <w:top w:val="nil"/>
              <w:left w:val="nil"/>
              <w:bottom w:val="nil"/>
              <w:right w:val="single" w:sz="8" w:space="0" w:color="auto"/>
            </w:tcBorders>
            <w:noWrap/>
            <w:vAlign w:val="center"/>
            <w:hideMark/>
          </w:tcPr>
          <w:p w14:paraId="744C7B5B" w14:textId="2DCEE9E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8,7</w:t>
            </w:r>
          </w:p>
        </w:tc>
      </w:tr>
      <w:tr w:rsidR="00F34849" w:rsidRPr="00F55083" w14:paraId="41C40BF4"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1EBDC04"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8" w:space="0" w:color="auto"/>
              <w:right w:val="single" w:sz="8" w:space="0" w:color="auto"/>
            </w:tcBorders>
            <w:noWrap/>
            <w:vAlign w:val="center"/>
            <w:hideMark/>
          </w:tcPr>
          <w:p w14:paraId="006472B4" w14:textId="0655766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8911093" w14:textId="4641F46B"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35.761</w:t>
            </w:r>
          </w:p>
        </w:tc>
        <w:tc>
          <w:tcPr>
            <w:tcW w:w="1320" w:type="dxa"/>
            <w:tcBorders>
              <w:top w:val="nil"/>
              <w:left w:val="nil"/>
              <w:bottom w:val="single" w:sz="8" w:space="0" w:color="auto"/>
              <w:right w:val="nil"/>
            </w:tcBorders>
            <w:noWrap/>
            <w:vAlign w:val="center"/>
            <w:hideMark/>
          </w:tcPr>
          <w:p w14:paraId="60359F2F" w14:textId="268EB53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32.686</w:t>
            </w:r>
          </w:p>
        </w:tc>
        <w:tc>
          <w:tcPr>
            <w:tcW w:w="1320" w:type="dxa"/>
            <w:tcBorders>
              <w:top w:val="nil"/>
              <w:left w:val="nil"/>
              <w:bottom w:val="single" w:sz="8" w:space="0" w:color="auto"/>
              <w:right w:val="nil"/>
            </w:tcBorders>
            <w:noWrap/>
            <w:vAlign w:val="center"/>
            <w:hideMark/>
          </w:tcPr>
          <w:p w14:paraId="0428B6C1" w14:textId="5E0FE6D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3.075</w:t>
            </w:r>
          </w:p>
        </w:tc>
        <w:tc>
          <w:tcPr>
            <w:tcW w:w="1470" w:type="dxa"/>
            <w:tcBorders>
              <w:top w:val="nil"/>
              <w:left w:val="nil"/>
              <w:bottom w:val="single" w:sz="8" w:space="0" w:color="auto"/>
              <w:right w:val="single" w:sz="8" w:space="0" w:color="auto"/>
            </w:tcBorders>
            <w:noWrap/>
            <w:vAlign w:val="center"/>
            <w:hideMark/>
          </w:tcPr>
          <w:p w14:paraId="28F7B413" w14:textId="6BB667E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8,6</w:t>
            </w:r>
          </w:p>
        </w:tc>
      </w:tr>
      <w:tr w:rsidR="00F34849" w:rsidRPr="00F55083" w14:paraId="56397F11"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190B5B52" w14:textId="4042606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2025</w:t>
            </w:r>
          </w:p>
        </w:tc>
        <w:tc>
          <w:tcPr>
            <w:tcW w:w="1320" w:type="dxa"/>
            <w:tcBorders>
              <w:top w:val="nil"/>
              <w:left w:val="nil"/>
              <w:bottom w:val="nil"/>
              <w:right w:val="single" w:sz="8" w:space="0" w:color="auto"/>
            </w:tcBorders>
            <w:noWrap/>
            <w:vAlign w:val="center"/>
            <w:hideMark/>
          </w:tcPr>
          <w:p w14:paraId="63BB1DCC" w14:textId="1C1C2C2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1320" w:type="dxa"/>
            <w:tcBorders>
              <w:top w:val="nil"/>
              <w:left w:val="nil"/>
              <w:bottom w:val="nil"/>
              <w:right w:val="nil"/>
            </w:tcBorders>
            <w:noWrap/>
            <w:vAlign w:val="center"/>
            <w:hideMark/>
          </w:tcPr>
          <w:p w14:paraId="1C73001D" w14:textId="4C81869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35.531</w:t>
            </w:r>
          </w:p>
        </w:tc>
        <w:tc>
          <w:tcPr>
            <w:tcW w:w="1320" w:type="dxa"/>
            <w:tcBorders>
              <w:top w:val="nil"/>
              <w:left w:val="nil"/>
              <w:bottom w:val="nil"/>
              <w:right w:val="nil"/>
            </w:tcBorders>
            <w:noWrap/>
            <w:vAlign w:val="center"/>
            <w:hideMark/>
          </w:tcPr>
          <w:p w14:paraId="02D82CAF" w14:textId="6071CF4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32.607</w:t>
            </w:r>
          </w:p>
        </w:tc>
        <w:tc>
          <w:tcPr>
            <w:tcW w:w="1320" w:type="dxa"/>
            <w:tcBorders>
              <w:top w:val="nil"/>
              <w:left w:val="nil"/>
              <w:bottom w:val="nil"/>
              <w:right w:val="nil"/>
            </w:tcBorders>
            <w:noWrap/>
            <w:vAlign w:val="center"/>
            <w:hideMark/>
          </w:tcPr>
          <w:p w14:paraId="3A36E860" w14:textId="1CF764B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2.924</w:t>
            </w:r>
          </w:p>
        </w:tc>
        <w:tc>
          <w:tcPr>
            <w:tcW w:w="1470" w:type="dxa"/>
            <w:tcBorders>
              <w:top w:val="nil"/>
              <w:left w:val="nil"/>
              <w:bottom w:val="nil"/>
              <w:right w:val="single" w:sz="8" w:space="0" w:color="auto"/>
            </w:tcBorders>
            <w:noWrap/>
            <w:vAlign w:val="center"/>
            <w:hideMark/>
          </w:tcPr>
          <w:p w14:paraId="677D8A8F" w14:textId="7485F28F"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8,2</w:t>
            </w:r>
          </w:p>
        </w:tc>
      </w:tr>
      <w:tr w:rsidR="00F34849" w:rsidRPr="00F55083" w14:paraId="2F4FDE8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6CC9753"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21D6376D" w14:textId="7FB27973"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1320" w:type="dxa"/>
            <w:tcBorders>
              <w:top w:val="nil"/>
              <w:left w:val="nil"/>
              <w:bottom w:val="nil"/>
              <w:right w:val="nil"/>
            </w:tcBorders>
            <w:noWrap/>
            <w:vAlign w:val="center"/>
            <w:hideMark/>
          </w:tcPr>
          <w:p w14:paraId="32191635" w14:textId="3DCAD159"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35.549</w:t>
            </w:r>
          </w:p>
        </w:tc>
        <w:tc>
          <w:tcPr>
            <w:tcW w:w="1320" w:type="dxa"/>
            <w:tcBorders>
              <w:top w:val="nil"/>
              <w:left w:val="nil"/>
              <w:bottom w:val="nil"/>
              <w:right w:val="nil"/>
            </w:tcBorders>
            <w:noWrap/>
            <w:vAlign w:val="center"/>
            <w:hideMark/>
          </w:tcPr>
          <w:p w14:paraId="0775BF48" w14:textId="08475B62"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32.514</w:t>
            </w:r>
          </w:p>
        </w:tc>
        <w:tc>
          <w:tcPr>
            <w:tcW w:w="1320" w:type="dxa"/>
            <w:tcBorders>
              <w:top w:val="nil"/>
              <w:left w:val="nil"/>
              <w:bottom w:val="nil"/>
              <w:right w:val="nil"/>
            </w:tcBorders>
            <w:noWrap/>
            <w:vAlign w:val="center"/>
            <w:hideMark/>
          </w:tcPr>
          <w:p w14:paraId="4B37E055" w14:textId="15EA91F6"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3.035</w:t>
            </w:r>
          </w:p>
        </w:tc>
        <w:tc>
          <w:tcPr>
            <w:tcW w:w="1470" w:type="dxa"/>
            <w:tcBorders>
              <w:top w:val="nil"/>
              <w:left w:val="nil"/>
              <w:bottom w:val="nil"/>
              <w:right w:val="single" w:sz="8" w:space="0" w:color="auto"/>
            </w:tcBorders>
            <w:noWrap/>
            <w:vAlign w:val="center"/>
            <w:hideMark/>
          </w:tcPr>
          <w:p w14:paraId="39A5F90B" w14:textId="696851E5"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8,5</w:t>
            </w:r>
          </w:p>
        </w:tc>
      </w:tr>
      <w:tr w:rsidR="00F34849" w:rsidRPr="00F55083" w14:paraId="3F66A2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17EDF4"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nil"/>
              <w:right w:val="single" w:sz="8" w:space="0" w:color="auto"/>
            </w:tcBorders>
            <w:noWrap/>
            <w:vAlign w:val="center"/>
            <w:hideMark/>
          </w:tcPr>
          <w:p w14:paraId="7F10837A" w14:textId="36DEBC2D"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1320" w:type="dxa"/>
            <w:tcBorders>
              <w:top w:val="nil"/>
              <w:left w:val="nil"/>
              <w:bottom w:val="nil"/>
              <w:right w:val="nil"/>
            </w:tcBorders>
            <w:noWrap/>
            <w:vAlign w:val="center"/>
            <w:hideMark/>
          </w:tcPr>
          <w:p w14:paraId="3790D75B" w14:textId="208478BC"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35.509</w:t>
            </w:r>
          </w:p>
        </w:tc>
        <w:tc>
          <w:tcPr>
            <w:tcW w:w="1320" w:type="dxa"/>
            <w:tcBorders>
              <w:top w:val="nil"/>
              <w:left w:val="nil"/>
              <w:bottom w:val="nil"/>
              <w:right w:val="nil"/>
            </w:tcBorders>
            <w:noWrap/>
            <w:vAlign w:val="center"/>
            <w:hideMark/>
          </w:tcPr>
          <w:p w14:paraId="4AA29799" w14:textId="6BFEBBD1"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32.526</w:t>
            </w:r>
          </w:p>
        </w:tc>
        <w:tc>
          <w:tcPr>
            <w:tcW w:w="1320" w:type="dxa"/>
            <w:tcBorders>
              <w:top w:val="nil"/>
              <w:left w:val="nil"/>
              <w:bottom w:val="nil"/>
              <w:right w:val="nil"/>
            </w:tcBorders>
            <w:noWrap/>
            <w:vAlign w:val="center"/>
            <w:hideMark/>
          </w:tcPr>
          <w:p w14:paraId="5A9EA4BE" w14:textId="6B8781D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2.983</w:t>
            </w:r>
          </w:p>
        </w:tc>
        <w:tc>
          <w:tcPr>
            <w:tcW w:w="1470" w:type="dxa"/>
            <w:tcBorders>
              <w:top w:val="nil"/>
              <w:left w:val="nil"/>
              <w:bottom w:val="nil"/>
              <w:right w:val="single" w:sz="8" w:space="0" w:color="auto"/>
            </w:tcBorders>
            <w:noWrap/>
            <w:vAlign w:val="center"/>
            <w:hideMark/>
          </w:tcPr>
          <w:p w14:paraId="1322F6E6" w14:textId="65917F60"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8,4</w:t>
            </w:r>
          </w:p>
        </w:tc>
      </w:tr>
      <w:tr w:rsidR="00F34849" w:rsidRPr="00F55083" w14:paraId="4D458626" w14:textId="77777777" w:rsidTr="00F14B0C">
        <w:trPr>
          <w:trHeight w:val="330"/>
        </w:trPr>
        <w:tc>
          <w:tcPr>
            <w:tcW w:w="1380" w:type="dxa"/>
            <w:vMerge/>
            <w:tcBorders>
              <w:top w:val="nil"/>
              <w:left w:val="single" w:sz="8" w:space="0" w:color="auto"/>
              <w:bottom w:val="single" w:sz="4" w:space="0" w:color="auto"/>
              <w:right w:val="single" w:sz="8" w:space="0" w:color="auto"/>
            </w:tcBorders>
            <w:vAlign w:val="center"/>
            <w:hideMark/>
          </w:tcPr>
          <w:p w14:paraId="5F6C7DFE" w14:textId="77777777" w:rsidR="00F34849" w:rsidRPr="00F55083" w:rsidRDefault="00F34849" w:rsidP="00F34849">
            <w:pPr>
              <w:spacing w:after="0" w:line="240" w:lineRule="auto"/>
              <w:jc w:val="left"/>
              <w:rPr>
                <w:rFonts w:ascii="Calibri" w:eastAsia="Times New Roman" w:hAnsi="Calibri" w:cs="Calibri"/>
                <w:color w:val="000000"/>
              </w:rPr>
            </w:pPr>
          </w:p>
        </w:tc>
        <w:tc>
          <w:tcPr>
            <w:tcW w:w="1320" w:type="dxa"/>
            <w:tcBorders>
              <w:top w:val="nil"/>
              <w:left w:val="nil"/>
              <w:bottom w:val="single" w:sz="4" w:space="0" w:color="auto"/>
              <w:right w:val="single" w:sz="8" w:space="0" w:color="auto"/>
            </w:tcBorders>
            <w:noWrap/>
            <w:vAlign w:val="center"/>
            <w:hideMark/>
          </w:tcPr>
          <w:p w14:paraId="602A714F" w14:textId="6CDD3FA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1320" w:type="dxa"/>
            <w:tcBorders>
              <w:top w:val="nil"/>
              <w:left w:val="nil"/>
              <w:bottom w:val="single" w:sz="4" w:space="0" w:color="auto"/>
              <w:right w:val="nil"/>
            </w:tcBorders>
            <w:noWrap/>
            <w:vAlign w:val="center"/>
            <w:hideMark/>
          </w:tcPr>
          <w:p w14:paraId="5749BD16" w14:textId="701036B0"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35.469</w:t>
            </w:r>
          </w:p>
        </w:tc>
        <w:tc>
          <w:tcPr>
            <w:tcW w:w="1320" w:type="dxa"/>
            <w:tcBorders>
              <w:top w:val="nil"/>
              <w:left w:val="nil"/>
              <w:bottom w:val="single" w:sz="4" w:space="0" w:color="auto"/>
              <w:right w:val="nil"/>
            </w:tcBorders>
            <w:noWrap/>
            <w:vAlign w:val="center"/>
            <w:hideMark/>
          </w:tcPr>
          <w:p w14:paraId="42E7E995" w14:textId="0E698624"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32.522</w:t>
            </w:r>
          </w:p>
        </w:tc>
        <w:tc>
          <w:tcPr>
            <w:tcW w:w="1320" w:type="dxa"/>
            <w:tcBorders>
              <w:top w:val="nil"/>
              <w:left w:val="nil"/>
              <w:bottom w:val="single" w:sz="4" w:space="0" w:color="auto"/>
              <w:right w:val="nil"/>
            </w:tcBorders>
            <w:noWrap/>
            <w:vAlign w:val="center"/>
            <w:hideMark/>
          </w:tcPr>
          <w:p w14:paraId="55F8C4E1" w14:textId="52802D98"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2.946</w:t>
            </w:r>
          </w:p>
        </w:tc>
        <w:tc>
          <w:tcPr>
            <w:tcW w:w="1470" w:type="dxa"/>
            <w:tcBorders>
              <w:top w:val="nil"/>
              <w:left w:val="nil"/>
              <w:bottom w:val="single" w:sz="4" w:space="0" w:color="auto"/>
              <w:right w:val="single" w:sz="8" w:space="0" w:color="auto"/>
            </w:tcBorders>
            <w:noWrap/>
            <w:vAlign w:val="center"/>
            <w:hideMark/>
          </w:tcPr>
          <w:p w14:paraId="43A5DE14" w14:textId="3D35BDE7" w:rsidR="00F34849" w:rsidRPr="00F55083" w:rsidRDefault="00F34849" w:rsidP="00F34849">
            <w:pPr>
              <w:spacing w:after="0" w:line="240" w:lineRule="auto"/>
              <w:jc w:val="center"/>
              <w:rPr>
                <w:rFonts w:ascii="Calibri" w:eastAsia="Times New Roman" w:hAnsi="Calibri" w:cs="Calibri"/>
                <w:color w:val="000000"/>
              </w:rPr>
            </w:pPr>
            <w:r w:rsidRPr="00F55083">
              <w:rPr>
                <w:rFonts w:ascii="Calibri" w:hAnsi="Calibri" w:cs="Calibri"/>
                <w:color w:val="000000"/>
              </w:rPr>
              <w:t>8,3</w:t>
            </w:r>
          </w:p>
        </w:tc>
      </w:tr>
      <w:tr w:rsidR="00F34849" w:rsidRPr="00F55083" w14:paraId="3786E526" w14:textId="77777777" w:rsidTr="00F14B0C">
        <w:trPr>
          <w:trHeight w:val="330"/>
        </w:trPr>
        <w:tc>
          <w:tcPr>
            <w:tcW w:w="1380" w:type="dxa"/>
            <w:vMerge w:val="restart"/>
            <w:tcBorders>
              <w:top w:val="single" w:sz="4" w:space="0" w:color="auto"/>
              <w:left w:val="single" w:sz="8" w:space="0" w:color="auto"/>
              <w:right w:val="single" w:sz="8" w:space="0" w:color="auto"/>
            </w:tcBorders>
            <w:vAlign w:val="center"/>
          </w:tcPr>
          <w:p w14:paraId="15736CE8" w14:textId="45598952"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2026</w:t>
            </w:r>
          </w:p>
        </w:tc>
        <w:tc>
          <w:tcPr>
            <w:tcW w:w="1320" w:type="dxa"/>
            <w:tcBorders>
              <w:top w:val="single" w:sz="4" w:space="0" w:color="auto"/>
              <w:left w:val="nil"/>
              <w:right w:val="single" w:sz="8" w:space="0" w:color="auto"/>
            </w:tcBorders>
            <w:noWrap/>
            <w:vAlign w:val="center"/>
          </w:tcPr>
          <w:p w14:paraId="0825D029" w14:textId="748DE747"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I</w:t>
            </w:r>
          </w:p>
        </w:tc>
        <w:tc>
          <w:tcPr>
            <w:tcW w:w="1320" w:type="dxa"/>
            <w:tcBorders>
              <w:top w:val="single" w:sz="4" w:space="0" w:color="auto"/>
              <w:left w:val="nil"/>
              <w:right w:val="nil"/>
            </w:tcBorders>
            <w:noWrap/>
            <w:vAlign w:val="center"/>
          </w:tcPr>
          <w:p w14:paraId="2DAF5A23" w14:textId="10F14C6D"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35.116</w:t>
            </w:r>
          </w:p>
        </w:tc>
        <w:tc>
          <w:tcPr>
            <w:tcW w:w="1320" w:type="dxa"/>
            <w:tcBorders>
              <w:top w:val="single" w:sz="4" w:space="0" w:color="auto"/>
              <w:left w:val="nil"/>
              <w:right w:val="nil"/>
            </w:tcBorders>
            <w:noWrap/>
            <w:vAlign w:val="center"/>
          </w:tcPr>
          <w:p w14:paraId="3B21AEC2" w14:textId="6CE13749"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32.221</w:t>
            </w:r>
          </w:p>
        </w:tc>
        <w:tc>
          <w:tcPr>
            <w:tcW w:w="1320" w:type="dxa"/>
            <w:tcBorders>
              <w:top w:val="single" w:sz="4" w:space="0" w:color="auto"/>
              <w:left w:val="nil"/>
              <w:right w:val="nil"/>
            </w:tcBorders>
            <w:noWrap/>
            <w:vAlign w:val="center"/>
          </w:tcPr>
          <w:p w14:paraId="163A0B3E" w14:textId="4C686443"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2.894</w:t>
            </w:r>
          </w:p>
        </w:tc>
        <w:tc>
          <w:tcPr>
            <w:tcW w:w="1470" w:type="dxa"/>
            <w:tcBorders>
              <w:top w:val="single" w:sz="4" w:space="0" w:color="auto"/>
              <w:left w:val="nil"/>
              <w:right w:val="single" w:sz="8" w:space="0" w:color="auto"/>
            </w:tcBorders>
            <w:noWrap/>
            <w:vAlign w:val="center"/>
          </w:tcPr>
          <w:p w14:paraId="4BCDF6EE" w14:textId="06939108"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8,2</w:t>
            </w:r>
          </w:p>
        </w:tc>
      </w:tr>
      <w:tr w:rsidR="00F34849" w:rsidRPr="00F55083" w14:paraId="773C3EF3" w14:textId="77777777" w:rsidTr="00F14B0C">
        <w:trPr>
          <w:trHeight w:val="330"/>
        </w:trPr>
        <w:tc>
          <w:tcPr>
            <w:tcW w:w="1380" w:type="dxa"/>
            <w:vMerge/>
            <w:tcBorders>
              <w:left w:val="single" w:sz="8" w:space="0" w:color="auto"/>
              <w:right w:val="single" w:sz="4" w:space="0" w:color="auto"/>
            </w:tcBorders>
            <w:vAlign w:val="center"/>
          </w:tcPr>
          <w:p w14:paraId="6CC51304" w14:textId="77777777" w:rsidR="00F34849" w:rsidRPr="00F55083" w:rsidRDefault="00F34849" w:rsidP="00F34849">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5F778453" w14:textId="47EE6287"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II</w:t>
            </w:r>
          </w:p>
        </w:tc>
        <w:tc>
          <w:tcPr>
            <w:tcW w:w="1320" w:type="dxa"/>
            <w:tcBorders>
              <w:top w:val="nil"/>
              <w:left w:val="single" w:sz="4" w:space="0" w:color="auto"/>
            </w:tcBorders>
            <w:noWrap/>
            <w:vAlign w:val="center"/>
          </w:tcPr>
          <w:p w14:paraId="071C585F" w14:textId="7482135A"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c>
          <w:tcPr>
            <w:tcW w:w="1320" w:type="dxa"/>
            <w:tcBorders>
              <w:top w:val="nil"/>
            </w:tcBorders>
            <w:noWrap/>
            <w:vAlign w:val="center"/>
          </w:tcPr>
          <w:p w14:paraId="6576DD6C" w14:textId="3D2D47CD" w:rsidR="00F34849" w:rsidRPr="00F55083" w:rsidRDefault="00F34849" w:rsidP="00F34849">
            <w:pPr>
              <w:spacing w:after="0" w:line="240" w:lineRule="auto"/>
              <w:jc w:val="center"/>
              <w:rPr>
                <w:rFonts w:ascii="Calibri" w:hAnsi="Calibri" w:cs="Calibri"/>
                <w:color w:val="000000"/>
              </w:rPr>
            </w:pPr>
          </w:p>
        </w:tc>
        <w:tc>
          <w:tcPr>
            <w:tcW w:w="1320" w:type="dxa"/>
            <w:tcBorders>
              <w:top w:val="nil"/>
            </w:tcBorders>
            <w:noWrap/>
            <w:vAlign w:val="center"/>
          </w:tcPr>
          <w:p w14:paraId="1C1958D2" w14:textId="0D2850BA" w:rsidR="00F34849" w:rsidRPr="00F55083" w:rsidRDefault="00F34849" w:rsidP="00F34849">
            <w:pPr>
              <w:spacing w:after="0" w:line="240" w:lineRule="auto"/>
              <w:jc w:val="center"/>
              <w:rPr>
                <w:rFonts w:ascii="Calibri" w:hAnsi="Calibri" w:cs="Calibri"/>
                <w:color w:val="000000"/>
              </w:rPr>
            </w:pPr>
          </w:p>
        </w:tc>
        <w:tc>
          <w:tcPr>
            <w:tcW w:w="1470" w:type="dxa"/>
            <w:tcBorders>
              <w:top w:val="nil"/>
              <w:right w:val="single" w:sz="4" w:space="0" w:color="auto"/>
            </w:tcBorders>
            <w:noWrap/>
            <w:vAlign w:val="center"/>
          </w:tcPr>
          <w:p w14:paraId="137128F0" w14:textId="47E4630E"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r>
      <w:tr w:rsidR="00F34849" w:rsidRPr="00F55083" w14:paraId="0B006C3A" w14:textId="77777777" w:rsidTr="00F14B0C">
        <w:trPr>
          <w:trHeight w:val="330"/>
        </w:trPr>
        <w:tc>
          <w:tcPr>
            <w:tcW w:w="1380" w:type="dxa"/>
            <w:vMerge/>
            <w:tcBorders>
              <w:left w:val="single" w:sz="8" w:space="0" w:color="auto"/>
              <w:right w:val="single" w:sz="4" w:space="0" w:color="auto"/>
            </w:tcBorders>
            <w:vAlign w:val="center"/>
          </w:tcPr>
          <w:p w14:paraId="5E13D77F" w14:textId="77777777" w:rsidR="00F34849" w:rsidRPr="00F55083" w:rsidRDefault="00F34849" w:rsidP="00F34849">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3A3EF928" w14:textId="14465706"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III</w:t>
            </w:r>
          </w:p>
        </w:tc>
        <w:tc>
          <w:tcPr>
            <w:tcW w:w="1320" w:type="dxa"/>
            <w:tcBorders>
              <w:top w:val="nil"/>
              <w:left w:val="single" w:sz="4" w:space="0" w:color="auto"/>
            </w:tcBorders>
            <w:noWrap/>
            <w:vAlign w:val="center"/>
          </w:tcPr>
          <w:p w14:paraId="1CE93B17" w14:textId="35870B1C"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c>
          <w:tcPr>
            <w:tcW w:w="1320" w:type="dxa"/>
            <w:tcBorders>
              <w:top w:val="nil"/>
            </w:tcBorders>
            <w:noWrap/>
            <w:vAlign w:val="center"/>
          </w:tcPr>
          <w:p w14:paraId="3A8CA6BD" w14:textId="18C209E4" w:rsidR="00F34849" w:rsidRPr="00F55083" w:rsidRDefault="00F34849" w:rsidP="00F34849">
            <w:pPr>
              <w:spacing w:after="0" w:line="240" w:lineRule="auto"/>
              <w:jc w:val="center"/>
              <w:rPr>
                <w:rFonts w:ascii="Calibri" w:hAnsi="Calibri" w:cs="Calibri"/>
                <w:color w:val="000000"/>
              </w:rPr>
            </w:pPr>
          </w:p>
        </w:tc>
        <w:tc>
          <w:tcPr>
            <w:tcW w:w="1320" w:type="dxa"/>
            <w:tcBorders>
              <w:top w:val="nil"/>
            </w:tcBorders>
            <w:noWrap/>
            <w:vAlign w:val="center"/>
          </w:tcPr>
          <w:p w14:paraId="40E58224" w14:textId="670225B3" w:rsidR="00F34849" w:rsidRPr="00F55083" w:rsidRDefault="00F34849" w:rsidP="00F34849">
            <w:pPr>
              <w:spacing w:after="0" w:line="240" w:lineRule="auto"/>
              <w:jc w:val="center"/>
              <w:rPr>
                <w:rFonts w:ascii="Calibri" w:hAnsi="Calibri" w:cs="Calibri"/>
                <w:color w:val="000000"/>
              </w:rPr>
            </w:pPr>
          </w:p>
        </w:tc>
        <w:tc>
          <w:tcPr>
            <w:tcW w:w="1470" w:type="dxa"/>
            <w:tcBorders>
              <w:top w:val="nil"/>
              <w:right w:val="single" w:sz="4" w:space="0" w:color="auto"/>
            </w:tcBorders>
            <w:noWrap/>
            <w:vAlign w:val="center"/>
          </w:tcPr>
          <w:p w14:paraId="3FBE84FB" w14:textId="7092179D"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r>
      <w:tr w:rsidR="00F34849" w:rsidRPr="00F55083" w14:paraId="7E499BA3" w14:textId="77777777" w:rsidTr="00F14B0C">
        <w:trPr>
          <w:trHeight w:val="330"/>
        </w:trPr>
        <w:tc>
          <w:tcPr>
            <w:tcW w:w="1380" w:type="dxa"/>
            <w:vMerge/>
            <w:tcBorders>
              <w:left w:val="single" w:sz="8" w:space="0" w:color="auto"/>
              <w:bottom w:val="single" w:sz="8" w:space="0" w:color="000000"/>
              <w:right w:val="single" w:sz="8" w:space="0" w:color="auto"/>
            </w:tcBorders>
            <w:vAlign w:val="center"/>
          </w:tcPr>
          <w:p w14:paraId="5EBD8CC6" w14:textId="77777777" w:rsidR="00F34849" w:rsidRPr="00F55083" w:rsidRDefault="00F34849" w:rsidP="00F34849">
            <w:pPr>
              <w:spacing w:after="0" w:line="240" w:lineRule="auto"/>
              <w:jc w:val="left"/>
              <w:rPr>
                <w:rFonts w:ascii="Calibri" w:hAnsi="Calibri" w:cs="Calibri"/>
                <w:color w:val="000000"/>
              </w:rPr>
            </w:pPr>
          </w:p>
        </w:tc>
        <w:tc>
          <w:tcPr>
            <w:tcW w:w="1320" w:type="dxa"/>
            <w:tcBorders>
              <w:left w:val="nil"/>
              <w:bottom w:val="single" w:sz="8" w:space="0" w:color="auto"/>
              <w:right w:val="single" w:sz="8" w:space="0" w:color="auto"/>
            </w:tcBorders>
            <w:noWrap/>
            <w:vAlign w:val="center"/>
          </w:tcPr>
          <w:p w14:paraId="28CE667E" w14:textId="4A226F2F"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IV</w:t>
            </w:r>
          </w:p>
        </w:tc>
        <w:tc>
          <w:tcPr>
            <w:tcW w:w="1320" w:type="dxa"/>
            <w:tcBorders>
              <w:left w:val="nil"/>
              <w:bottom w:val="single" w:sz="8" w:space="0" w:color="auto"/>
              <w:right w:val="nil"/>
            </w:tcBorders>
            <w:noWrap/>
            <w:vAlign w:val="center"/>
          </w:tcPr>
          <w:p w14:paraId="113EAC18" w14:textId="59D5DFCE"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c>
          <w:tcPr>
            <w:tcW w:w="1320" w:type="dxa"/>
            <w:tcBorders>
              <w:left w:val="nil"/>
              <w:bottom w:val="single" w:sz="8" w:space="0" w:color="auto"/>
              <w:right w:val="nil"/>
            </w:tcBorders>
            <w:noWrap/>
            <w:vAlign w:val="center"/>
          </w:tcPr>
          <w:p w14:paraId="2C5CD0AA" w14:textId="47E78202"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c>
          <w:tcPr>
            <w:tcW w:w="1320" w:type="dxa"/>
            <w:tcBorders>
              <w:left w:val="nil"/>
              <w:bottom w:val="single" w:sz="8" w:space="0" w:color="auto"/>
              <w:right w:val="nil"/>
            </w:tcBorders>
            <w:noWrap/>
            <w:vAlign w:val="center"/>
          </w:tcPr>
          <w:p w14:paraId="7FBDC938" w14:textId="42C4CFE5"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c>
          <w:tcPr>
            <w:tcW w:w="1470" w:type="dxa"/>
            <w:tcBorders>
              <w:left w:val="nil"/>
              <w:bottom w:val="single" w:sz="8" w:space="0" w:color="auto"/>
              <w:right w:val="single" w:sz="8" w:space="0" w:color="auto"/>
            </w:tcBorders>
            <w:noWrap/>
            <w:vAlign w:val="center"/>
          </w:tcPr>
          <w:p w14:paraId="2EDD63C7" w14:textId="27F7530B" w:rsidR="00F34849" w:rsidRPr="00F55083" w:rsidRDefault="00F34849" w:rsidP="00F34849">
            <w:pPr>
              <w:spacing w:after="0" w:line="240" w:lineRule="auto"/>
              <w:jc w:val="center"/>
              <w:rPr>
                <w:rFonts w:ascii="Calibri" w:hAnsi="Calibri" w:cs="Calibri"/>
                <w:color w:val="000000"/>
              </w:rPr>
            </w:pPr>
            <w:r w:rsidRPr="00F55083">
              <w:rPr>
                <w:rFonts w:ascii="Calibri" w:hAnsi="Calibri" w:cs="Calibri"/>
                <w:color w:val="000000"/>
              </w:rPr>
              <w:t> </w:t>
            </w:r>
          </w:p>
        </w:tc>
      </w:tr>
    </w:tbl>
    <w:p w14:paraId="7F383452" w14:textId="77777777" w:rsidR="004F5312" w:rsidRPr="00F55083" w:rsidRDefault="004F5312" w:rsidP="004F5312">
      <w:pPr>
        <w:spacing w:after="0" w:line="240" w:lineRule="auto"/>
        <w:rPr>
          <w:bCs/>
          <w:sz w:val="18"/>
          <w:szCs w:val="18"/>
        </w:rPr>
      </w:pPr>
      <w:r w:rsidRPr="00F55083">
        <w:rPr>
          <w:bCs/>
          <w:sz w:val="18"/>
          <w:szCs w:val="18"/>
        </w:rPr>
        <w:t>Kaynak: TÜİK, Betam</w:t>
      </w:r>
    </w:p>
    <w:p w14:paraId="2A3C29CC" w14:textId="77777777" w:rsidR="004F5312" w:rsidRPr="00F55083" w:rsidRDefault="004F5312" w:rsidP="004F5312">
      <w:pPr>
        <w:spacing w:line="259" w:lineRule="auto"/>
        <w:jc w:val="left"/>
        <w:rPr>
          <w:rFonts w:cs="Arial"/>
          <w:bCs/>
          <w:sz w:val="20"/>
          <w:szCs w:val="24"/>
        </w:rPr>
      </w:pPr>
      <w:r w:rsidRPr="00F55083">
        <w:rPr>
          <w:rFonts w:cs="Arial"/>
          <w:bCs/>
          <w:sz w:val="20"/>
          <w:szCs w:val="24"/>
        </w:rPr>
        <w:br w:type="page"/>
      </w:r>
    </w:p>
    <w:p w14:paraId="611C4243" w14:textId="03189E3D" w:rsidR="004F5312" w:rsidRPr="00F55083" w:rsidRDefault="004F5312" w:rsidP="004F5312">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lastRenderedPageBreak/>
        <w:t>Tablo 2: Mevsim etkilerinden arındırılmış cinsiyet ayrımında işgücü göstergeleri</w:t>
      </w:r>
      <w:r w:rsidR="00A8666E">
        <w:rPr>
          <w:rStyle w:val="FootnoteReference"/>
          <w:rFonts w:ascii="Calibri" w:hAnsi="Calibri" w:cs="Calibri"/>
          <w:color w:val="000000"/>
        </w:rPr>
        <w:footnoteReference w:id="6"/>
      </w:r>
    </w:p>
    <w:tbl>
      <w:tblPr>
        <w:tblW w:w="0" w:type="auto"/>
        <w:tblLook w:val="04A0" w:firstRow="1" w:lastRow="0" w:firstColumn="1" w:lastColumn="0" w:noHBand="0" w:noVBand="1"/>
      </w:tblPr>
      <w:tblGrid>
        <w:gridCol w:w="663"/>
        <w:gridCol w:w="397"/>
        <w:gridCol w:w="1052"/>
        <w:gridCol w:w="927"/>
        <w:gridCol w:w="869"/>
        <w:gridCol w:w="1044"/>
        <w:gridCol w:w="759"/>
        <w:gridCol w:w="870"/>
        <w:gridCol w:w="1043"/>
        <w:gridCol w:w="748"/>
        <w:gridCol w:w="870"/>
      </w:tblGrid>
      <w:tr w:rsidR="004F5312" w:rsidRPr="00F55083" w14:paraId="6EF8140F" w14:textId="77777777" w:rsidTr="00C46A56">
        <w:trPr>
          <w:trHeight w:val="615"/>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426E54D"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0" w:type="auto"/>
            <w:tcBorders>
              <w:top w:val="single" w:sz="8" w:space="0" w:color="auto"/>
              <w:left w:val="nil"/>
              <w:bottom w:val="single" w:sz="8" w:space="0" w:color="auto"/>
              <w:right w:val="single" w:sz="8" w:space="0" w:color="auto"/>
            </w:tcBorders>
            <w:noWrap/>
            <w:vAlign w:val="center"/>
            <w:hideMark/>
          </w:tcPr>
          <w:p w14:paraId="33377019"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0" w:type="auto"/>
            <w:tcBorders>
              <w:top w:val="single" w:sz="8" w:space="0" w:color="auto"/>
              <w:left w:val="nil"/>
              <w:bottom w:val="single" w:sz="8" w:space="0" w:color="auto"/>
              <w:right w:val="nil"/>
            </w:tcBorders>
            <w:vAlign w:val="center"/>
            <w:hideMark/>
          </w:tcPr>
          <w:p w14:paraId="70D4409A"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Toplam istihdam</w:t>
            </w:r>
          </w:p>
        </w:tc>
        <w:tc>
          <w:tcPr>
            <w:tcW w:w="0" w:type="auto"/>
            <w:tcBorders>
              <w:top w:val="single" w:sz="8" w:space="0" w:color="auto"/>
              <w:left w:val="nil"/>
              <w:bottom w:val="single" w:sz="8" w:space="0" w:color="auto"/>
              <w:right w:val="nil"/>
            </w:tcBorders>
            <w:vAlign w:val="center"/>
            <w:hideMark/>
          </w:tcPr>
          <w:p w14:paraId="19BF45C4"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Toplam işsiz</w:t>
            </w:r>
          </w:p>
        </w:tc>
        <w:tc>
          <w:tcPr>
            <w:tcW w:w="0" w:type="auto"/>
            <w:tcBorders>
              <w:top w:val="single" w:sz="8" w:space="0" w:color="auto"/>
              <w:left w:val="nil"/>
              <w:bottom w:val="single" w:sz="8" w:space="0" w:color="auto"/>
              <w:right w:val="nil"/>
            </w:tcBorders>
            <w:vAlign w:val="center"/>
            <w:hideMark/>
          </w:tcPr>
          <w:p w14:paraId="59E42061"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İşsizlik oranı, genel</w:t>
            </w:r>
          </w:p>
        </w:tc>
        <w:tc>
          <w:tcPr>
            <w:tcW w:w="0" w:type="auto"/>
            <w:tcBorders>
              <w:top w:val="single" w:sz="8" w:space="0" w:color="auto"/>
              <w:left w:val="nil"/>
              <w:bottom w:val="single" w:sz="8" w:space="0" w:color="auto"/>
              <w:right w:val="nil"/>
            </w:tcBorders>
            <w:vAlign w:val="center"/>
            <w:hideMark/>
          </w:tcPr>
          <w:p w14:paraId="1FBB2193"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Kadın istihdam</w:t>
            </w:r>
          </w:p>
        </w:tc>
        <w:tc>
          <w:tcPr>
            <w:tcW w:w="0" w:type="auto"/>
            <w:tcBorders>
              <w:top w:val="single" w:sz="8" w:space="0" w:color="auto"/>
              <w:left w:val="nil"/>
              <w:bottom w:val="single" w:sz="8" w:space="0" w:color="auto"/>
              <w:right w:val="nil"/>
            </w:tcBorders>
            <w:vAlign w:val="center"/>
            <w:hideMark/>
          </w:tcPr>
          <w:p w14:paraId="6903D34D"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Kadın işsiz</w:t>
            </w:r>
          </w:p>
        </w:tc>
        <w:tc>
          <w:tcPr>
            <w:tcW w:w="0" w:type="auto"/>
            <w:tcBorders>
              <w:top w:val="single" w:sz="8" w:space="0" w:color="auto"/>
              <w:left w:val="nil"/>
              <w:bottom w:val="single" w:sz="8" w:space="0" w:color="auto"/>
              <w:right w:val="nil"/>
            </w:tcBorders>
            <w:vAlign w:val="center"/>
            <w:hideMark/>
          </w:tcPr>
          <w:p w14:paraId="52CE1513"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İşsizlik oranı, kadın</w:t>
            </w:r>
          </w:p>
        </w:tc>
        <w:tc>
          <w:tcPr>
            <w:tcW w:w="0" w:type="auto"/>
            <w:tcBorders>
              <w:top w:val="single" w:sz="8" w:space="0" w:color="auto"/>
              <w:left w:val="nil"/>
              <w:bottom w:val="single" w:sz="8" w:space="0" w:color="auto"/>
              <w:right w:val="nil"/>
            </w:tcBorders>
            <w:vAlign w:val="center"/>
            <w:hideMark/>
          </w:tcPr>
          <w:p w14:paraId="470B6D84"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Erkek istihdam</w:t>
            </w:r>
          </w:p>
        </w:tc>
        <w:tc>
          <w:tcPr>
            <w:tcW w:w="0" w:type="auto"/>
            <w:tcBorders>
              <w:top w:val="single" w:sz="8" w:space="0" w:color="auto"/>
              <w:left w:val="nil"/>
              <w:bottom w:val="single" w:sz="8" w:space="0" w:color="auto"/>
              <w:right w:val="nil"/>
            </w:tcBorders>
            <w:vAlign w:val="center"/>
            <w:hideMark/>
          </w:tcPr>
          <w:p w14:paraId="1C754536"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Erkek işsiz</w:t>
            </w:r>
          </w:p>
        </w:tc>
        <w:tc>
          <w:tcPr>
            <w:tcW w:w="0" w:type="auto"/>
            <w:tcBorders>
              <w:top w:val="single" w:sz="8" w:space="0" w:color="auto"/>
              <w:left w:val="nil"/>
              <w:bottom w:val="single" w:sz="8" w:space="0" w:color="auto"/>
              <w:right w:val="single" w:sz="8" w:space="0" w:color="auto"/>
            </w:tcBorders>
            <w:vAlign w:val="center"/>
            <w:hideMark/>
          </w:tcPr>
          <w:p w14:paraId="59ECDD71"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İşsizlik oranı, erkek</w:t>
            </w:r>
          </w:p>
        </w:tc>
      </w:tr>
      <w:tr w:rsidR="009351F2" w:rsidRPr="00F55083" w14:paraId="5226ED52"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E2685C0" w14:textId="3338260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2018</w:t>
            </w:r>
          </w:p>
        </w:tc>
        <w:tc>
          <w:tcPr>
            <w:tcW w:w="0" w:type="auto"/>
            <w:tcBorders>
              <w:top w:val="nil"/>
              <w:left w:val="nil"/>
              <w:bottom w:val="nil"/>
              <w:right w:val="single" w:sz="8" w:space="0" w:color="auto"/>
            </w:tcBorders>
            <w:noWrap/>
            <w:vAlign w:val="center"/>
            <w:hideMark/>
          </w:tcPr>
          <w:p w14:paraId="66E5EBCB" w14:textId="7E4E82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1D93AACE" w14:textId="12043F6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28.712</w:t>
            </w:r>
          </w:p>
        </w:tc>
        <w:tc>
          <w:tcPr>
            <w:tcW w:w="0" w:type="auto"/>
            <w:tcBorders>
              <w:top w:val="nil"/>
              <w:left w:val="nil"/>
              <w:bottom w:val="nil"/>
              <w:right w:val="nil"/>
            </w:tcBorders>
            <w:noWrap/>
            <w:vAlign w:val="center"/>
            <w:hideMark/>
          </w:tcPr>
          <w:p w14:paraId="450C756E" w14:textId="59B652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3.165</w:t>
            </w:r>
          </w:p>
        </w:tc>
        <w:tc>
          <w:tcPr>
            <w:tcW w:w="0" w:type="auto"/>
            <w:tcBorders>
              <w:top w:val="nil"/>
              <w:left w:val="nil"/>
              <w:bottom w:val="nil"/>
              <w:right w:val="nil"/>
            </w:tcBorders>
            <w:noWrap/>
            <w:vAlign w:val="center"/>
            <w:hideMark/>
          </w:tcPr>
          <w:p w14:paraId="0A01D993" w14:textId="1B4185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9,9</w:t>
            </w:r>
          </w:p>
        </w:tc>
        <w:tc>
          <w:tcPr>
            <w:tcW w:w="0" w:type="auto"/>
            <w:tcBorders>
              <w:top w:val="nil"/>
              <w:left w:val="nil"/>
              <w:bottom w:val="nil"/>
              <w:right w:val="nil"/>
            </w:tcBorders>
            <w:noWrap/>
            <w:vAlign w:val="center"/>
            <w:hideMark/>
          </w:tcPr>
          <w:p w14:paraId="0404A35D" w14:textId="374891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9.006</w:t>
            </w:r>
          </w:p>
        </w:tc>
        <w:tc>
          <w:tcPr>
            <w:tcW w:w="0" w:type="auto"/>
            <w:tcBorders>
              <w:top w:val="nil"/>
              <w:left w:val="nil"/>
              <w:bottom w:val="nil"/>
              <w:right w:val="nil"/>
            </w:tcBorders>
            <w:noWrap/>
            <w:vAlign w:val="center"/>
            <w:hideMark/>
          </w:tcPr>
          <w:p w14:paraId="40FBDAC9" w14:textId="20E6A4C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1.348</w:t>
            </w:r>
          </w:p>
        </w:tc>
        <w:tc>
          <w:tcPr>
            <w:tcW w:w="0" w:type="auto"/>
            <w:tcBorders>
              <w:top w:val="nil"/>
              <w:left w:val="nil"/>
              <w:bottom w:val="nil"/>
              <w:right w:val="nil"/>
            </w:tcBorders>
            <w:noWrap/>
            <w:vAlign w:val="center"/>
            <w:hideMark/>
          </w:tcPr>
          <w:p w14:paraId="19052D1C" w14:textId="389553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13,0</w:t>
            </w:r>
          </w:p>
        </w:tc>
        <w:tc>
          <w:tcPr>
            <w:tcW w:w="0" w:type="auto"/>
            <w:tcBorders>
              <w:top w:val="nil"/>
              <w:left w:val="nil"/>
              <w:bottom w:val="nil"/>
              <w:right w:val="nil"/>
            </w:tcBorders>
            <w:noWrap/>
            <w:vAlign w:val="center"/>
            <w:hideMark/>
          </w:tcPr>
          <w:p w14:paraId="76A047B6" w14:textId="7AE143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19.706</w:t>
            </w:r>
          </w:p>
        </w:tc>
        <w:tc>
          <w:tcPr>
            <w:tcW w:w="0" w:type="auto"/>
            <w:tcBorders>
              <w:top w:val="nil"/>
              <w:left w:val="nil"/>
              <w:bottom w:val="nil"/>
              <w:right w:val="nil"/>
            </w:tcBorders>
            <w:noWrap/>
            <w:vAlign w:val="center"/>
            <w:hideMark/>
          </w:tcPr>
          <w:p w14:paraId="7DEC0853" w14:textId="60AA72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1.817</w:t>
            </w:r>
          </w:p>
        </w:tc>
        <w:tc>
          <w:tcPr>
            <w:tcW w:w="0" w:type="auto"/>
            <w:tcBorders>
              <w:top w:val="nil"/>
              <w:left w:val="nil"/>
              <w:bottom w:val="nil"/>
              <w:right w:val="single" w:sz="8" w:space="0" w:color="auto"/>
            </w:tcBorders>
            <w:noWrap/>
            <w:vAlign w:val="center"/>
            <w:hideMark/>
          </w:tcPr>
          <w:p w14:paraId="6308580E" w14:textId="7C2AD0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8,4</w:t>
            </w:r>
          </w:p>
        </w:tc>
      </w:tr>
      <w:tr w:rsidR="009351F2" w:rsidRPr="00F55083" w14:paraId="296D2AB0"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6B53A2"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42743675" w14:textId="74FBEE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7F5A00B7" w14:textId="68E6C39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28.755</w:t>
            </w:r>
          </w:p>
        </w:tc>
        <w:tc>
          <w:tcPr>
            <w:tcW w:w="0" w:type="auto"/>
            <w:tcBorders>
              <w:top w:val="nil"/>
              <w:left w:val="nil"/>
              <w:bottom w:val="nil"/>
              <w:right w:val="nil"/>
            </w:tcBorders>
            <w:noWrap/>
            <w:vAlign w:val="center"/>
            <w:hideMark/>
          </w:tcPr>
          <w:p w14:paraId="3ADA60FF" w14:textId="67CA9D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3.380</w:t>
            </w:r>
          </w:p>
        </w:tc>
        <w:tc>
          <w:tcPr>
            <w:tcW w:w="0" w:type="auto"/>
            <w:tcBorders>
              <w:top w:val="nil"/>
              <w:left w:val="nil"/>
              <w:bottom w:val="nil"/>
              <w:right w:val="nil"/>
            </w:tcBorders>
            <w:noWrap/>
            <w:vAlign w:val="center"/>
            <w:hideMark/>
          </w:tcPr>
          <w:p w14:paraId="66C7DB7E" w14:textId="67A509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w:t>
            </w:r>
          </w:p>
        </w:tc>
        <w:tc>
          <w:tcPr>
            <w:tcW w:w="0" w:type="auto"/>
            <w:tcBorders>
              <w:top w:val="nil"/>
              <w:left w:val="nil"/>
              <w:bottom w:val="nil"/>
              <w:right w:val="nil"/>
            </w:tcBorders>
            <w:noWrap/>
            <w:vAlign w:val="center"/>
            <w:hideMark/>
          </w:tcPr>
          <w:p w14:paraId="1C3C6E35" w14:textId="1DA6AF5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9.036</w:t>
            </w:r>
          </w:p>
        </w:tc>
        <w:tc>
          <w:tcPr>
            <w:tcW w:w="0" w:type="auto"/>
            <w:tcBorders>
              <w:top w:val="nil"/>
              <w:left w:val="nil"/>
              <w:bottom w:val="nil"/>
              <w:right w:val="nil"/>
            </w:tcBorders>
            <w:noWrap/>
            <w:vAlign w:val="center"/>
            <w:hideMark/>
          </w:tcPr>
          <w:p w14:paraId="555C9D47" w14:textId="5366D33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1.414</w:t>
            </w:r>
          </w:p>
        </w:tc>
        <w:tc>
          <w:tcPr>
            <w:tcW w:w="0" w:type="auto"/>
            <w:tcBorders>
              <w:top w:val="nil"/>
              <w:left w:val="nil"/>
              <w:bottom w:val="nil"/>
              <w:right w:val="nil"/>
            </w:tcBorders>
            <w:noWrap/>
            <w:vAlign w:val="center"/>
            <w:hideMark/>
          </w:tcPr>
          <w:p w14:paraId="5D0A8535" w14:textId="64639F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w:t>
            </w:r>
          </w:p>
        </w:tc>
        <w:tc>
          <w:tcPr>
            <w:tcW w:w="0" w:type="auto"/>
            <w:tcBorders>
              <w:top w:val="nil"/>
              <w:left w:val="nil"/>
              <w:bottom w:val="nil"/>
              <w:right w:val="nil"/>
            </w:tcBorders>
            <w:noWrap/>
            <w:vAlign w:val="center"/>
            <w:hideMark/>
          </w:tcPr>
          <w:p w14:paraId="77A528FA" w14:textId="15C1CCF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19.720</w:t>
            </w:r>
          </w:p>
        </w:tc>
        <w:tc>
          <w:tcPr>
            <w:tcW w:w="0" w:type="auto"/>
            <w:tcBorders>
              <w:top w:val="nil"/>
              <w:left w:val="nil"/>
              <w:bottom w:val="nil"/>
              <w:right w:val="nil"/>
            </w:tcBorders>
            <w:noWrap/>
            <w:vAlign w:val="center"/>
            <w:hideMark/>
          </w:tcPr>
          <w:p w14:paraId="16220026" w14:textId="3EDBF2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1.966</w:t>
            </w:r>
          </w:p>
        </w:tc>
        <w:tc>
          <w:tcPr>
            <w:tcW w:w="0" w:type="auto"/>
            <w:tcBorders>
              <w:top w:val="nil"/>
              <w:left w:val="nil"/>
              <w:bottom w:val="nil"/>
              <w:right w:val="single" w:sz="8" w:space="0" w:color="auto"/>
            </w:tcBorders>
            <w:noWrap/>
            <w:vAlign w:val="center"/>
            <w:hideMark/>
          </w:tcPr>
          <w:p w14:paraId="316C7910" w14:textId="6B3F3A0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9,1</w:t>
            </w:r>
          </w:p>
        </w:tc>
      </w:tr>
      <w:tr w:rsidR="009351F2" w:rsidRPr="00F55083" w14:paraId="07CA828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0B6D8A"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3D762B8A" w14:textId="13CBBF4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79710FE4" w14:textId="796DE6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28.816</w:t>
            </w:r>
          </w:p>
        </w:tc>
        <w:tc>
          <w:tcPr>
            <w:tcW w:w="0" w:type="auto"/>
            <w:tcBorders>
              <w:top w:val="nil"/>
              <w:left w:val="nil"/>
              <w:bottom w:val="nil"/>
              <w:right w:val="nil"/>
            </w:tcBorders>
            <w:noWrap/>
            <w:vAlign w:val="center"/>
            <w:hideMark/>
          </w:tcPr>
          <w:p w14:paraId="017B97F7" w14:textId="450357B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3.616</w:t>
            </w:r>
          </w:p>
        </w:tc>
        <w:tc>
          <w:tcPr>
            <w:tcW w:w="0" w:type="auto"/>
            <w:tcBorders>
              <w:top w:val="nil"/>
              <w:left w:val="nil"/>
              <w:bottom w:val="nil"/>
              <w:right w:val="nil"/>
            </w:tcBorders>
            <w:noWrap/>
            <w:vAlign w:val="center"/>
            <w:hideMark/>
          </w:tcPr>
          <w:p w14:paraId="7D819533" w14:textId="13C2371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c>
          <w:tcPr>
            <w:tcW w:w="0" w:type="auto"/>
            <w:tcBorders>
              <w:top w:val="nil"/>
              <w:left w:val="nil"/>
              <w:bottom w:val="nil"/>
              <w:right w:val="nil"/>
            </w:tcBorders>
            <w:noWrap/>
            <w:vAlign w:val="center"/>
            <w:hideMark/>
          </w:tcPr>
          <w:p w14:paraId="6F45C7C0" w14:textId="74E0115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9.034</w:t>
            </w:r>
          </w:p>
        </w:tc>
        <w:tc>
          <w:tcPr>
            <w:tcW w:w="0" w:type="auto"/>
            <w:tcBorders>
              <w:top w:val="nil"/>
              <w:left w:val="nil"/>
              <w:bottom w:val="nil"/>
              <w:right w:val="nil"/>
            </w:tcBorders>
            <w:noWrap/>
            <w:vAlign w:val="center"/>
            <w:hideMark/>
          </w:tcPr>
          <w:p w14:paraId="630D10A7" w14:textId="27397F3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1.468</w:t>
            </w:r>
          </w:p>
        </w:tc>
        <w:tc>
          <w:tcPr>
            <w:tcW w:w="0" w:type="auto"/>
            <w:tcBorders>
              <w:top w:val="nil"/>
              <w:left w:val="nil"/>
              <w:bottom w:val="nil"/>
              <w:right w:val="nil"/>
            </w:tcBorders>
            <w:noWrap/>
            <w:vAlign w:val="center"/>
            <w:hideMark/>
          </w:tcPr>
          <w:p w14:paraId="0744B2E9" w14:textId="798AA2F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14,0</w:t>
            </w:r>
          </w:p>
        </w:tc>
        <w:tc>
          <w:tcPr>
            <w:tcW w:w="0" w:type="auto"/>
            <w:tcBorders>
              <w:top w:val="nil"/>
              <w:left w:val="nil"/>
              <w:bottom w:val="nil"/>
              <w:right w:val="nil"/>
            </w:tcBorders>
            <w:noWrap/>
            <w:vAlign w:val="center"/>
            <w:hideMark/>
          </w:tcPr>
          <w:p w14:paraId="719038C2" w14:textId="775BD33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19.782</w:t>
            </w:r>
          </w:p>
        </w:tc>
        <w:tc>
          <w:tcPr>
            <w:tcW w:w="0" w:type="auto"/>
            <w:tcBorders>
              <w:top w:val="nil"/>
              <w:left w:val="nil"/>
              <w:bottom w:val="nil"/>
              <w:right w:val="nil"/>
            </w:tcBorders>
            <w:noWrap/>
            <w:vAlign w:val="center"/>
            <w:hideMark/>
          </w:tcPr>
          <w:p w14:paraId="44DE5972" w14:textId="5FC07B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2.148</w:t>
            </w:r>
          </w:p>
        </w:tc>
        <w:tc>
          <w:tcPr>
            <w:tcW w:w="0" w:type="auto"/>
            <w:tcBorders>
              <w:top w:val="nil"/>
              <w:left w:val="nil"/>
              <w:bottom w:val="nil"/>
              <w:right w:val="single" w:sz="8" w:space="0" w:color="auto"/>
            </w:tcBorders>
            <w:noWrap/>
            <w:vAlign w:val="center"/>
            <w:hideMark/>
          </w:tcPr>
          <w:p w14:paraId="211A44B4" w14:textId="0336DCD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9,8</w:t>
            </w:r>
          </w:p>
        </w:tc>
      </w:tr>
      <w:tr w:rsidR="009351F2" w:rsidRPr="00F55083" w14:paraId="15D8DFC0"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EFD9C40"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hideMark/>
          </w:tcPr>
          <w:p w14:paraId="62603A16" w14:textId="310B636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20A13B21" w14:textId="004645D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28.412</w:t>
            </w:r>
          </w:p>
        </w:tc>
        <w:tc>
          <w:tcPr>
            <w:tcW w:w="0" w:type="auto"/>
            <w:tcBorders>
              <w:top w:val="nil"/>
              <w:left w:val="nil"/>
              <w:bottom w:val="single" w:sz="8" w:space="0" w:color="auto"/>
              <w:right w:val="nil"/>
            </w:tcBorders>
            <w:noWrap/>
            <w:vAlign w:val="center"/>
            <w:hideMark/>
          </w:tcPr>
          <w:p w14:paraId="6466325C" w14:textId="238882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3.942</w:t>
            </w:r>
          </w:p>
        </w:tc>
        <w:tc>
          <w:tcPr>
            <w:tcW w:w="0" w:type="auto"/>
            <w:tcBorders>
              <w:top w:val="nil"/>
              <w:left w:val="nil"/>
              <w:bottom w:val="single" w:sz="8" w:space="0" w:color="auto"/>
              <w:right w:val="nil"/>
            </w:tcBorders>
            <w:noWrap/>
            <w:vAlign w:val="center"/>
            <w:hideMark/>
          </w:tcPr>
          <w:p w14:paraId="3FA6D74D" w14:textId="3ED6CFE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12,2</w:t>
            </w:r>
          </w:p>
        </w:tc>
        <w:tc>
          <w:tcPr>
            <w:tcW w:w="0" w:type="auto"/>
            <w:tcBorders>
              <w:top w:val="nil"/>
              <w:left w:val="nil"/>
              <w:bottom w:val="single" w:sz="8" w:space="0" w:color="auto"/>
              <w:right w:val="nil"/>
            </w:tcBorders>
            <w:noWrap/>
            <w:vAlign w:val="center"/>
            <w:hideMark/>
          </w:tcPr>
          <w:p w14:paraId="7E9E83AE" w14:textId="083177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8.994</w:t>
            </w:r>
          </w:p>
        </w:tc>
        <w:tc>
          <w:tcPr>
            <w:tcW w:w="0" w:type="auto"/>
            <w:tcBorders>
              <w:top w:val="nil"/>
              <w:left w:val="nil"/>
              <w:bottom w:val="single" w:sz="8" w:space="0" w:color="auto"/>
              <w:right w:val="nil"/>
            </w:tcBorders>
            <w:noWrap/>
            <w:vAlign w:val="center"/>
            <w:hideMark/>
          </w:tcPr>
          <w:p w14:paraId="222E9AD5" w14:textId="19DAA2E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1.505</w:t>
            </w:r>
          </w:p>
        </w:tc>
        <w:tc>
          <w:tcPr>
            <w:tcW w:w="0" w:type="auto"/>
            <w:tcBorders>
              <w:top w:val="nil"/>
              <w:left w:val="nil"/>
              <w:bottom w:val="single" w:sz="8" w:space="0" w:color="auto"/>
              <w:right w:val="nil"/>
            </w:tcBorders>
            <w:noWrap/>
            <w:vAlign w:val="center"/>
            <w:hideMark/>
          </w:tcPr>
          <w:p w14:paraId="70F69127" w14:textId="3A9DA8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14,3</w:t>
            </w:r>
          </w:p>
        </w:tc>
        <w:tc>
          <w:tcPr>
            <w:tcW w:w="0" w:type="auto"/>
            <w:tcBorders>
              <w:top w:val="nil"/>
              <w:left w:val="nil"/>
              <w:bottom w:val="single" w:sz="8" w:space="0" w:color="auto"/>
              <w:right w:val="nil"/>
            </w:tcBorders>
            <w:noWrap/>
            <w:vAlign w:val="center"/>
            <w:hideMark/>
          </w:tcPr>
          <w:p w14:paraId="3E2B72B7" w14:textId="77BD394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19.419</w:t>
            </w:r>
          </w:p>
        </w:tc>
        <w:tc>
          <w:tcPr>
            <w:tcW w:w="0" w:type="auto"/>
            <w:tcBorders>
              <w:top w:val="nil"/>
              <w:left w:val="nil"/>
              <w:bottom w:val="single" w:sz="8" w:space="0" w:color="auto"/>
              <w:right w:val="nil"/>
            </w:tcBorders>
            <w:noWrap/>
            <w:vAlign w:val="center"/>
            <w:hideMark/>
          </w:tcPr>
          <w:p w14:paraId="23DC9F8A" w14:textId="48FA3F0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2.437</w:t>
            </w:r>
          </w:p>
        </w:tc>
        <w:tc>
          <w:tcPr>
            <w:tcW w:w="0" w:type="auto"/>
            <w:tcBorders>
              <w:top w:val="nil"/>
              <w:left w:val="nil"/>
              <w:bottom w:val="single" w:sz="8" w:space="0" w:color="auto"/>
              <w:right w:val="single" w:sz="8" w:space="0" w:color="auto"/>
            </w:tcBorders>
            <w:noWrap/>
            <w:vAlign w:val="center"/>
            <w:hideMark/>
          </w:tcPr>
          <w:p w14:paraId="61E1286E" w14:textId="09D80DF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r>
      <w:tr w:rsidR="009351F2" w:rsidRPr="00F55083" w14:paraId="3AE890E5"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C0C8FC8" w14:textId="63578C4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2019</w:t>
            </w:r>
          </w:p>
        </w:tc>
        <w:tc>
          <w:tcPr>
            <w:tcW w:w="0" w:type="auto"/>
            <w:tcBorders>
              <w:top w:val="nil"/>
              <w:left w:val="nil"/>
              <w:bottom w:val="nil"/>
              <w:right w:val="single" w:sz="8" w:space="0" w:color="auto"/>
            </w:tcBorders>
            <w:noWrap/>
            <w:vAlign w:val="center"/>
            <w:hideMark/>
          </w:tcPr>
          <w:p w14:paraId="48F4CCFD" w14:textId="7304207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7268DDE0" w14:textId="2CE9913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27.999</w:t>
            </w:r>
          </w:p>
        </w:tc>
        <w:tc>
          <w:tcPr>
            <w:tcW w:w="0" w:type="auto"/>
            <w:tcBorders>
              <w:top w:val="nil"/>
              <w:left w:val="nil"/>
              <w:bottom w:val="nil"/>
              <w:right w:val="nil"/>
            </w:tcBorders>
            <w:noWrap/>
            <w:vAlign w:val="center"/>
            <w:hideMark/>
          </w:tcPr>
          <w:p w14:paraId="3C14BDA8" w14:textId="62CF85B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4.465</w:t>
            </w:r>
          </w:p>
        </w:tc>
        <w:tc>
          <w:tcPr>
            <w:tcW w:w="0" w:type="auto"/>
            <w:tcBorders>
              <w:top w:val="nil"/>
              <w:left w:val="nil"/>
              <w:bottom w:val="nil"/>
              <w:right w:val="nil"/>
            </w:tcBorders>
            <w:noWrap/>
            <w:vAlign w:val="center"/>
            <w:hideMark/>
          </w:tcPr>
          <w:p w14:paraId="02BCA370" w14:textId="2303E9D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13,8</w:t>
            </w:r>
          </w:p>
        </w:tc>
        <w:tc>
          <w:tcPr>
            <w:tcW w:w="0" w:type="auto"/>
            <w:tcBorders>
              <w:top w:val="nil"/>
              <w:left w:val="nil"/>
              <w:bottom w:val="nil"/>
              <w:right w:val="nil"/>
            </w:tcBorders>
            <w:noWrap/>
            <w:vAlign w:val="center"/>
            <w:hideMark/>
          </w:tcPr>
          <w:p w14:paraId="19D6A528" w14:textId="7EE0948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8.957</w:t>
            </w:r>
          </w:p>
        </w:tc>
        <w:tc>
          <w:tcPr>
            <w:tcW w:w="0" w:type="auto"/>
            <w:tcBorders>
              <w:top w:val="nil"/>
              <w:left w:val="nil"/>
              <w:bottom w:val="nil"/>
              <w:right w:val="nil"/>
            </w:tcBorders>
            <w:noWrap/>
            <w:vAlign w:val="center"/>
            <w:hideMark/>
          </w:tcPr>
          <w:p w14:paraId="5A8A9C1D" w14:textId="47E2C2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1.745</w:t>
            </w:r>
          </w:p>
        </w:tc>
        <w:tc>
          <w:tcPr>
            <w:tcW w:w="0" w:type="auto"/>
            <w:tcBorders>
              <w:top w:val="nil"/>
              <w:left w:val="nil"/>
              <w:bottom w:val="nil"/>
              <w:right w:val="nil"/>
            </w:tcBorders>
            <w:noWrap/>
            <w:vAlign w:val="center"/>
            <w:hideMark/>
          </w:tcPr>
          <w:p w14:paraId="1293F84D" w14:textId="1AE7CD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16,3</w:t>
            </w:r>
          </w:p>
        </w:tc>
        <w:tc>
          <w:tcPr>
            <w:tcW w:w="0" w:type="auto"/>
            <w:tcBorders>
              <w:top w:val="nil"/>
              <w:left w:val="nil"/>
              <w:bottom w:val="nil"/>
              <w:right w:val="nil"/>
            </w:tcBorders>
            <w:noWrap/>
            <w:vAlign w:val="center"/>
            <w:hideMark/>
          </w:tcPr>
          <w:p w14:paraId="51A96DCD" w14:textId="634946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19.043</w:t>
            </w:r>
          </w:p>
        </w:tc>
        <w:tc>
          <w:tcPr>
            <w:tcW w:w="0" w:type="auto"/>
            <w:tcBorders>
              <w:top w:val="nil"/>
              <w:left w:val="nil"/>
              <w:bottom w:val="nil"/>
              <w:right w:val="nil"/>
            </w:tcBorders>
            <w:noWrap/>
            <w:vAlign w:val="center"/>
            <w:hideMark/>
          </w:tcPr>
          <w:p w14:paraId="6BE6246A" w14:textId="4C96D1A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2.720</w:t>
            </w:r>
          </w:p>
        </w:tc>
        <w:tc>
          <w:tcPr>
            <w:tcW w:w="0" w:type="auto"/>
            <w:tcBorders>
              <w:top w:val="nil"/>
              <w:left w:val="nil"/>
              <w:bottom w:val="nil"/>
              <w:right w:val="single" w:sz="8" w:space="0" w:color="auto"/>
            </w:tcBorders>
            <w:noWrap/>
            <w:vAlign w:val="center"/>
            <w:hideMark/>
          </w:tcPr>
          <w:p w14:paraId="770FF9A1" w14:textId="25D37C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12,5</w:t>
            </w:r>
          </w:p>
        </w:tc>
      </w:tr>
      <w:tr w:rsidR="009351F2" w:rsidRPr="00F55083" w14:paraId="5AD86228"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70B8154"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5F6D28B7" w14:textId="5A517A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79BFCCF8" w14:textId="4F9D51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28.071</w:t>
            </w:r>
          </w:p>
        </w:tc>
        <w:tc>
          <w:tcPr>
            <w:tcW w:w="0" w:type="auto"/>
            <w:tcBorders>
              <w:top w:val="nil"/>
              <w:left w:val="nil"/>
              <w:bottom w:val="nil"/>
              <w:right w:val="nil"/>
            </w:tcBorders>
            <w:noWrap/>
            <w:vAlign w:val="center"/>
            <w:hideMark/>
          </w:tcPr>
          <w:p w14:paraId="4E2733CA" w14:textId="742899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4.469</w:t>
            </w:r>
          </w:p>
        </w:tc>
        <w:tc>
          <w:tcPr>
            <w:tcW w:w="0" w:type="auto"/>
            <w:tcBorders>
              <w:top w:val="nil"/>
              <w:left w:val="nil"/>
              <w:bottom w:val="nil"/>
              <w:right w:val="nil"/>
            </w:tcBorders>
            <w:noWrap/>
            <w:vAlign w:val="center"/>
            <w:hideMark/>
          </w:tcPr>
          <w:p w14:paraId="50FAA339" w14:textId="1105133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13,7</w:t>
            </w:r>
          </w:p>
        </w:tc>
        <w:tc>
          <w:tcPr>
            <w:tcW w:w="0" w:type="auto"/>
            <w:tcBorders>
              <w:top w:val="nil"/>
              <w:left w:val="nil"/>
              <w:bottom w:val="nil"/>
              <w:right w:val="nil"/>
            </w:tcBorders>
            <w:noWrap/>
            <w:vAlign w:val="center"/>
            <w:hideMark/>
          </w:tcPr>
          <w:p w14:paraId="3A54AF8D" w14:textId="340CFF1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8.959</w:t>
            </w:r>
          </w:p>
        </w:tc>
        <w:tc>
          <w:tcPr>
            <w:tcW w:w="0" w:type="auto"/>
            <w:tcBorders>
              <w:top w:val="nil"/>
              <w:left w:val="nil"/>
              <w:bottom w:val="nil"/>
              <w:right w:val="nil"/>
            </w:tcBorders>
            <w:noWrap/>
            <w:vAlign w:val="center"/>
            <w:hideMark/>
          </w:tcPr>
          <w:p w14:paraId="5DDF9900" w14:textId="7F945F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1.758</w:t>
            </w:r>
          </w:p>
        </w:tc>
        <w:tc>
          <w:tcPr>
            <w:tcW w:w="0" w:type="auto"/>
            <w:tcBorders>
              <w:top w:val="nil"/>
              <w:left w:val="nil"/>
              <w:bottom w:val="nil"/>
              <w:right w:val="nil"/>
            </w:tcBorders>
            <w:noWrap/>
            <w:vAlign w:val="center"/>
            <w:hideMark/>
          </w:tcPr>
          <w:p w14:paraId="65FD7A9A" w14:textId="59990D6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16,4</w:t>
            </w:r>
          </w:p>
        </w:tc>
        <w:tc>
          <w:tcPr>
            <w:tcW w:w="0" w:type="auto"/>
            <w:tcBorders>
              <w:top w:val="nil"/>
              <w:left w:val="nil"/>
              <w:bottom w:val="nil"/>
              <w:right w:val="nil"/>
            </w:tcBorders>
            <w:noWrap/>
            <w:vAlign w:val="center"/>
            <w:hideMark/>
          </w:tcPr>
          <w:p w14:paraId="48554B79" w14:textId="2E8D96F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19.112</w:t>
            </w:r>
          </w:p>
        </w:tc>
        <w:tc>
          <w:tcPr>
            <w:tcW w:w="0" w:type="auto"/>
            <w:tcBorders>
              <w:top w:val="nil"/>
              <w:left w:val="nil"/>
              <w:bottom w:val="nil"/>
              <w:right w:val="nil"/>
            </w:tcBorders>
            <w:noWrap/>
            <w:vAlign w:val="center"/>
            <w:hideMark/>
          </w:tcPr>
          <w:p w14:paraId="0B3D3F85" w14:textId="5FEB993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2.711</w:t>
            </w:r>
          </w:p>
        </w:tc>
        <w:tc>
          <w:tcPr>
            <w:tcW w:w="0" w:type="auto"/>
            <w:tcBorders>
              <w:top w:val="nil"/>
              <w:left w:val="nil"/>
              <w:bottom w:val="nil"/>
              <w:right w:val="single" w:sz="8" w:space="0" w:color="auto"/>
            </w:tcBorders>
            <w:noWrap/>
            <w:vAlign w:val="center"/>
            <w:hideMark/>
          </w:tcPr>
          <w:p w14:paraId="47BA8DA2" w14:textId="2B4710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12,4</w:t>
            </w:r>
          </w:p>
        </w:tc>
      </w:tr>
      <w:tr w:rsidR="009351F2" w:rsidRPr="00F55083" w14:paraId="1DE36CC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3A7E5C"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710E637D" w14:textId="5F7F21F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500BAAF8" w14:textId="30766E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27.939</w:t>
            </w:r>
          </w:p>
        </w:tc>
        <w:tc>
          <w:tcPr>
            <w:tcW w:w="0" w:type="auto"/>
            <w:tcBorders>
              <w:top w:val="nil"/>
              <w:left w:val="nil"/>
              <w:bottom w:val="nil"/>
              <w:right w:val="nil"/>
            </w:tcBorders>
            <w:noWrap/>
            <w:vAlign w:val="center"/>
            <w:hideMark/>
          </w:tcPr>
          <w:p w14:paraId="6AAACFF9" w14:textId="65C9E24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4.554</w:t>
            </w:r>
          </w:p>
        </w:tc>
        <w:tc>
          <w:tcPr>
            <w:tcW w:w="0" w:type="auto"/>
            <w:tcBorders>
              <w:top w:val="nil"/>
              <w:left w:val="nil"/>
              <w:bottom w:val="nil"/>
              <w:right w:val="nil"/>
            </w:tcBorders>
            <w:noWrap/>
            <w:vAlign w:val="center"/>
            <w:hideMark/>
          </w:tcPr>
          <w:p w14:paraId="35F9622B" w14:textId="60D1CF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14,0</w:t>
            </w:r>
          </w:p>
        </w:tc>
        <w:tc>
          <w:tcPr>
            <w:tcW w:w="0" w:type="auto"/>
            <w:tcBorders>
              <w:top w:val="nil"/>
              <w:left w:val="nil"/>
              <w:bottom w:val="nil"/>
              <w:right w:val="nil"/>
            </w:tcBorders>
            <w:noWrap/>
            <w:vAlign w:val="center"/>
            <w:hideMark/>
          </w:tcPr>
          <w:p w14:paraId="3B37D5E0" w14:textId="64509B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8.907</w:t>
            </w:r>
          </w:p>
        </w:tc>
        <w:tc>
          <w:tcPr>
            <w:tcW w:w="0" w:type="auto"/>
            <w:tcBorders>
              <w:top w:val="nil"/>
              <w:left w:val="nil"/>
              <w:bottom w:val="nil"/>
              <w:right w:val="nil"/>
            </w:tcBorders>
            <w:noWrap/>
            <w:vAlign w:val="center"/>
            <w:hideMark/>
          </w:tcPr>
          <w:p w14:paraId="6814CC70" w14:textId="122A61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1.763</w:t>
            </w:r>
          </w:p>
        </w:tc>
        <w:tc>
          <w:tcPr>
            <w:tcW w:w="0" w:type="auto"/>
            <w:tcBorders>
              <w:top w:val="nil"/>
              <w:left w:val="nil"/>
              <w:bottom w:val="nil"/>
              <w:right w:val="nil"/>
            </w:tcBorders>
            <w:noWrap/>
            <w:vAlign w:val="center"/>
            <w:hideMark/>
          </w:tcPr>
          <w:p w14:paraId="00F3CB45" w14:textId="5FCC27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16,5</w:t>
            </w:r>
          </w:p>
        </w:tc>
        <w:tc>
          <w:tcPr>
            <w:tcW w:w="0" w:type="auto"/>
            <w:tcBorders>
              <w:top w:val="nil"/>
              <w:left w:val="nil"/>
              <w:bottom w:val="nil"/>
              <w:right w:val="nil"/>
            </w:tcBorders>
            <w:noWrap/>
            <w:vAlign w:val="center"/>
            <w:hideMark/>
          </w:tcPr>
          <w:p w14:paraId="23C9BCBB" w14:textId="694E51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19.032</w:t>
            </w:r>
          </w:p>
        </w:tc>
        <w:tc>
          <w:tcPr>
            <w:tcW w:w="0" w:type="auto"/>
            <w:tcBorders>
              <w:top w:val="nil"/>
              <w:left w:val="nil"/>
              <w:bottom w:val="nil"/>
              <w:right w:val="nil"/>
            </w:tcBorders>
            <w:noWrap/>
            <w:vAlign w:val="center"/>
            <w:hideMark/>
          </w:tcPr>
          <w:p w14:paraId="0D5A214A" w14:textId="22C278C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2.792</w:t>
            </w:r>
          </w:p>
        </w:tc>
        <w:tc>
          <w:tcPr>
            <w:tcW w:w="0" w:type="auto"/>
            <w:tcBorders>
              <w:top w:val="nil"/>
              <w:left w:val="nil"/>
              <w:bottom w:val="nil"/>
              <w:right w:val="single" w:sz="8" w:space="0" w:color="auto"/>
            </w:tcBorders>
            <w:noWrap/>
            <w:vAlign w:val="center"/>
            <w:hideMark/>
          </w:tcPr>
          <w:p w14:paraId="55BBBA35" w14:textId="4CC605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r>
      <w:tr w:rsidR="009351F2" w:rsidRPr="00F55083" w14:paraId="48E7041C"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8D16856"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hideMark/>
          </w:tcPr>
          <w:p w14:paraId="549C74BF" w14:textId="470798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1137A47F" w14:textId="7D7FA9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28.167</w:t>
            </w:r>
          </w:p>
        </w:tc>
        <w:tc>
          <w:tcPr>
            <w:tcW w:w="0" w:type="auto"/>
            <w:tcBorders>
              <w:top w:val="nil"/>
              <w:left w:val="nil"/>
              <w:bottom w:val="single" w:sz="8" w:space="0" w:color="auto"/>
              <w:right w:val="nil"/>
            </w:tcBorders>
            <w:noWrap/>
            <w:vAlign w:val="center"/>
            <w:hideMark/>
          </w:tcPr>
          <w:p w14:paraId="1EAE5F33" w14:textId="451B674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4.349</w:t>
            </w:r>
          </w:p>
        </w:tc>
        <w:tc>
          <w:tcPr>
            <w:tcW w:w="0" w:type="auto"/>
            <w:tcBorders>
              <w:top w:val="nil"/>
              <w:left w:val="nil"/>
              <w:bottom w:val="single" w:sz="8" w:space="0" w:color="auto"/>
              <w:right w:val="nil"/>
            </w:tcBorders>
            <w:noWrap/>
            <w:vAlign w:val="center"/>
            <w:hideMark/>
          </w:tcPr>
          <w:p w14:paraId="2286F0CF" w14:textId="1DEB0BC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13,4</w:t>
            </w:r>
          </w:p>
        </w:tc>
        <w:tc>
          <w:tcPr>
            <w:tcW w:w="0" w:type="auto"/>
            <w:tcBorders>
              <w:top w:val="nil"/>
              <w:left w:val="nil"/>
              <w:bottom w:val="single" w:sz="8" w:space="0" w:color="auto"/>
              <w:right w:val="nil"/>
            </w:tcBorders>
            <w:noWrap/>
            <w:vAlign w:val="center"/>
            <w:hideMark/>
          </w:tcPr>
          <w:p w14:paraId="2DD10167" w14:textId="6E92D6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8.943</w:t>
            </w:r>
          </w:p>
        </w:tc>
        <w:tc>
          <w:tcPr>
            <w:tcW w:w="0" w:type="auto"/>
            <w:tcBorders>
              <w:top w:val="nil"/>
              <w:left w:val="nil"/>
              <w:bottom w:val="single" w:sz="8" w:space="0" w:color="auto"/>
              <w:right w:val="nil"/>
            </w:tcBorders>
            <w:noWrap/>
            <w:vAlign w:val="center"/>
            <w:hideMark/>
          </w:tcPr>
          <w:p w14:paraId="462F9BD8" w14:textId="7C5D3A3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1.724</w:t>
            </w:r>
          </w:p>
        </w:tc>
        <w:tc>
          <w:tcPr>
            <w:tcW w:w="0" w:type="auto"/>
            <w:tcBorders>
              <w:top w:val="nil"/>
              <w:left w:val="nil"/>
              <w:bottom w:val="single" w:sz="8" w:space="0" w:color="auto"/>
              <w:right w:val="nil"/>
            </w:tcBorders>
            <w:noWrap/>
            <w:vAlign w:val="center"/>
            <w:hideMark/>
          </w:tcPr>
          <w:p w14:paraId="2B7A75A0" w14:textId="4B569E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w:t>
            </w:r>
          </w:p>
        </w:tc>
        <w:tc>
          <w:tcPr>
            <w:tcW w:w="0" w:type="auto"/>
            <w:tcBorders>
              <w:top w:val="nil"/>
              <w:left w:val="nil"/>
              <w:bottom w:val="single" w:sz="8" w:space="0" w:color="auto"/>
              <w:right w:val="nil"/>
            </w:tcBorders>
            <w:noWrap/>
            <w:vAlign w:val="center"/>
            <w:hideMark/>
          </w:tcPr>
          <w:p w14:paraId="13FF51E5" w14:textId="065AA36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19.224</w:t>
            </w:r>
          </w:p>
        </w:tc>
        <w:tc>
          <w:tcPr>
            <w:tcW w:w="0" w:type="auto"/>
            <w:tcBorders>
              <w:top w:val="nil"/>
              <w:left w:val="nil"/>
              <w:bottom w:val="single" w:sz="8" w:space="0" w:color="auto"/>
              <w:right w:val="nil"/>
            </w:tcBorders>
            <w:noWrap/>
            <w:vAlign w:val="center"/>
            <w:hideMark/>
          </w:tcPr>
          <w:p w14:paraId="44F57EB4" w14:textId="052251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2.625</w:t>
            </w:r>
          </w:p>
        </w:tc>
        <w:tc>
          <w:tcPr>
            <w:tcW w:w="0" w:type="auto"/>
            <w:tcBorders>
              <w:top w:val="nil"/>
              <w:left w:val="nil"/>
              <w:bottom w:val="single" w:sz="8" w:space="0" w:color="auto"/>
              <w:right w:val="single" w:sz="8" w:space="0" w:color="auto"/>
            </w:tcBorders>
            <w:noWrap/>
            <w:vAlign w:val="center"/>
            <w:hideMark/>
          </w:tcPr>
          <w:p w14:paraId="190AA84B" w14:textId="36F8246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w:t>
            </w:r>
          </w:p>
        </w:tc>
      </w:tr>
      <w:tr w:rsidR="009351F2" w:rsidRPr="00F55083" w14:paraId="690B44FC"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61958F38" w14:textId="475A6A7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2020</w:t>
            </w:r>
          </w:p>
        </w:tc>
        <w:tc>
          <w:tcPr>
            <w:tcW w:w="0" w:type="auto"/>
            <w:tcBorders>
              <w:top w:val="nil"/>
              <w:left w:val="nil"/>
              <w:bottom w:val="nil"/>
              <w:right w:val="single" w:sz="8" w:space="0" w:color="auto"/>
            </w:tcBorders>
            <w:noWrap/>
            <w:vAlign w:val="center"/>
            <w:hideMark/>
          </w:tcPr>
          <w:p w14:paraId="41A44A82" w14:textId="7910C9F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56CB3E08" w14:textId="456B5FD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27.349</w:t>
            </w:r>
          </w:p>
        </w:tc>
        <w:tc>
          <w:tcPr>
            <w:tcW w:w="0" w:type="auto"/>
            <w:tcBorders>
              <w:top w:val="nil"/>
              <w:left w:val="nil"/>
              <w:bottom w:val="nil"/>
              <w:right w:val="nil"/>
            </w:tcBorders>
            <w:noWrap/>
            <w:vAlign w:val="center"/>
            <w:hideMark/>
          </w:tcPr>
          <w:p w14:paraId="4E17ACD2" w14:textId="2B0F00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4.031</w:t>
            </w:r>
          </w:p>
        </w:tc>
        <w:tc>
          <w:tcPr>
            <w:tcW w:w="0" w:type="auto"/>
            <w:tcBorders>
              <w:top w:val="nil"/>
              <w:left w:val="nil"/>
              <w:bottom w:val="nil"/>
              <w:right w:val="nil"/>
            </w:tcBorders>
            <w:noWrap/>
            <w:vAlign w:val="center"/>
            <w:hideMark/>
          </w:tcPr>
          <w:p w14:paraId="7D4DCE0D" w14:textId="2D99FB9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c>
          <w:tcPr>
            <w:tcW w:w="0" w:type="auto"/>
            <w:tcBorders>
              <w:top w:val="nil"/>
              <w:left w:val="nil"/>
              <w:bottom w:val="nil"/>
              <w:right w:val="nil"/>
            </w:tcBorders>
            <w:noWrap/>
            <w:vAlign w:val="center"/>
            <w:hideMark/>
          </w:tcPr>
          <w:p w14:paraId="2CE6B9CA" w14:textId="0F55C8C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8.535</w:t>
            </w:r>
          </w:p>
        </w:tc>
        <w:tc>
          <w:tcPr>
            <w:tcW w:w="0" w:type="auto"/>
            <w:tcBorders>
              <w:top w:val="nil"/>
              <w:left w:val="nil"/>
              <w:bottom w:val="nil"/>
              <w:right w:val="nil"/>
            </w:tcBorders>
            <w:noWrap/>
            <w:vAlign w:val="center"/>
            <w:hideMark/>
          </w:tcPr>
          <w:p w14:paraId="2A7257F8" w14:textId="62EC12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1.506</w:t>
            </w:r>
          </w:p>
        </w:tc>
        <w:tc>
          <w:tcPr>
            <w:tcW w:w="0" w:type="auto"/>
            <w:tcBorders>
              <w:top w:val="nil"/>
              <w:left w:val="nil"/>
              <w:bottom w:val="nil"/>
              <w:right w:val="nil"/>
            </w:tcBorders>
            <w:noWrap/>
            <w:vAlign w:val="center"/>
            <w:hideMark/>
          </w:tcPr>
          <w:p w14:paraId="7FA599E9" w14:textId="0C5A76A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15,0</w:t>
            </w:r>
          </w:p>
        </w:tc>
        <w:tc>
          <w:tcPr>
            <w:tcW w:w="0" w:type="auto"/>
            <w:tcBorders>
              <w:top w:val="nil"/>
              <w:left w:val="nil"/>
              <w:bottom w:val="nil"/>
              <w:right w:val="nil"/>
            </w:tcBorders>
            <w:noWrap/>
            <w:vAlign w:val="center"/>
            <w:hideMark/>
          </w:tcPr>
          <w:p w14:paraId="0F0E712A" w14:textId="43D0970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18.814</w:t>
            </w:r>
          </w:p>
        </w:tc>
        <w:tc>
          <w:tcPr>
            <w:tcW w:w="0" w:type="auto"/>
            <w:tcBorders>
              <w:top w:val="nil"/>
              <w:left w:val="nil"/>
              <w:bottom w:val="nil"/>
              <w:right w:val="nil"/>
            </w:tcBorders>
            <w:noWrap/>
            <w:vAlign w:val="center"/>
            <w:hideMark/>
          </w:tcPr>
          <w:p w14:paraId="381812ED" w14:textId="0ADDBC0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2.524</w:t>
            </w:r>
          </w:p>
        </w:tc>
        <w:tc>
          <w:tcPr>
            <w:tcW w:w="0" w:type="auto"/>
            <w:tcBorders>
              <w:top w:val="nil"/>
              <w:left w:val="nil"/>
              <w:bottom w:val="nil"/>
              <w:right w:val="single" w:sz="8" w:space="0" w:color="auto"/>
            </w:tcBorders>
            <w:noWrap/>
            <w:vAlign w:val="center"/>
            <w:hideMark/>
          </w:tcPr>
          <w:p w14:paraId="0E9AF08F" w14:textId="084EC2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11,8</w:t>
            </w:r>
          </w:p>
        </w:tc>
      </w:tr>
      <w:tr w:rsidR="009351F2" w:rsidRPr="00F55083" w14:paraId="008D2FD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6269BC"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0A7F4A9C" w14:textId="3FF3EBE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505DF925" w14:textId="26626A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25.698</w:t>
            </w:r>
          </w:p>
        </w:tc>
        <w:tc>
          <w:tcPr>
            <w:tcW w:w="0" w:type="auto"/>
            <w:tcBorders>
              <w:top w:val="nil"/>
              <w:left w:val="nil"/>
              <w:bottom w:val="nil"/>
              <w:right w:val="nil"/>
            </w:tcBorders>
            <w:noWrap/>
            <w:vAlign w:val="center"/>
            <w:hideMark/>
          </w:tcPr>
          <w:p w14:paraId="402BDC4E" w14:textId="2DC490D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4.039</w:t>
            </w:r>
          </w:p>
        </w:tc>
        <w:tc>
          <w:tcPr>
            <w:tcW w:w="0" w:type="auto"/>
            <w:tcBorders>
              <w:top w:val="nil"/>
              <w:left w:val="nil"/>
              <w:bottom w:val="nil"/>
              <w:right w:val="nil"/>
            </w:tcBorders>
            <w:noWrap/>
            <w:vAlign w:val="center"/>
            <w:hideMark/>
          </w:tcPr>
          <w:p w14:paraId="6DAF6A55" w14:textId="081A0A6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w:t>
            </w:r>
          </w:p>
        </w:tc>
        <w:tc>
          <w:tcPr>
            <w:tcW w:w="0" w:type="auto"/>
            <w:tcBorders>
              <w:top w:val="nil"/>
              <w:left w:val="nil"/>
              <w:bottom w:val="nil"/>
              <w:right w:val="nil"/>
            </w:tcBorders>
            <w:noWrap/>
            <w:vAlign w:val="center"/>
            <w:hideMark/>
          </w:tcPr>
          <w:p w14:paraId="7D8F4273" w14:textId="39ACC8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8.017</w:t>
            </w:r>
          </w:p>
        </w:tc>
        <w:tc>
          <w:tcPr>
            <w:tcW w:w="0" w:type="auto"/>
            <w:tcBorders>
              <w:top w:val="nil"/>
              <w:left w:val="nil"/>
              <w:bottom w:val="nil"/>
              <w:right w:val="nil"/>
            </w:tcBorders>
            <w:noWrap/>
            <w:vAlign w:val="center"/>
            <w:hideMark/>
          </w:tcPr>
          <w:p w14:paraId="7BF5347A" w14:textId="681DDBE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1.372</w:t>
            </w:r>
          </w:p>
        </w:tc>
        <w:tc>
          <w:tcPr>
            <w:tcW w:w="0" w:type="auto"/>
            <w:tcBorders>
              <w:top w:val="nil"/>
              <w:left w:val="nil"/>
              <w:bottom w:val="nil"/>
              <w:right w:val="nil"/>
            </w:tcBorders>
            <w:noWrap/>
            <w:vAlign w:val="center"/>
            <w:hideMark/>
          </w:tcPr>
          <w:p w14:paraId="08EB3285" w14:textId="5A59F1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w:t>
            </w:r>
          </w:p>
        </w:tc>
        <w:tc>
          <w:tcPr>
            <w:tcW w:w="0" w:type="auto"/>
            <w:tcBorders>
              <w:top w:val="nil"/>
              <w:left w:val="nil"/>
              <w:bottom w:val="nil"/>
              <w:right w:val="nil"/>
            </w:tcBorders>
            <w:noWrap/>
            <w:vAlign w:val="center"/>
            <w:hideMark/>
          </w:tcPr>
          <w:p w14:paraId="41FDD815" w14:textId="1FEDBA4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17.681</w:t>
            </w:r>
          </w:p>
        </w:tc>
        <w:tc>
          <w:tcPr>
            <w:tcW w:w="0" w:type="auto"/>
            <w:tcBorders>
              <w:top w:val="nil"/>
              <w:left w:val="nil"/>
              <w:bottom w:val="nil"/>
              <w:right w:val="nil"/>
            </w:tcBorders>
            <w:noWrap/>
            <w:vAlign w:val="center"/>
            <w:hideMark/>
          </w:tcPr>
          <w:p w14:paraId="42576735" w14:textId="66383D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2.667</w:t>
            </w:r>
          </w:p>
        </w:tc>
        <w:tc>
          <w:tcPr>
            <w:tcW w:w="0" w:type="auto"/>
            <w:tcBorders>
              <w:top w:val="nil"/>
              <w:left w:val="nil"/>
              <w:bottom w:val="nil"/>
              <w:right w:val="single" w:sz="8" w:space="0" w:color="auto"/>
            </w:tcBorders>
            <w:noWrap/>
            <w:vAlign w:val="center"/>
            <w:hideMark/>
          </w:tcPr>
          <w:p w14:paraId="2E1F4455" w14:textId="1D89657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13,1</w:t>
            </w:r>
          </w:p>
        </w:tc>
      </w:tr>
      <w:tr w:rsidR="009351F2" w:rsidRPr="00F55083" w14:paraId="1A456C7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37054F2"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47779098" w14:textId="6E9D5CA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50F303DD" w14:textId="201A6A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26.754</w:t>
            </w:r>
          </w:p>
        </w:tc>
        <w:tc>
          <w:tcPr>
            <w:tcW w:w="0" w:type="auto"/>
            <w:tcBorders>
              <w:top w:val="nil"/>
              <w:left w:val="nil"/>
              <w:bottom w:val="nil"/>
              <w:right w:val="nil"/>
            </w:tcBorders>
            <w:noWrap/>
            <w:vAlign w:val="center"/>
            <w:hideMark/>
          </w:tcPr>
          <w:p w14:paraId="15E81DAA" w14:textId="33B1D6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4.076</w:t>
            </w:r>
          </w:p>
        </w:tc>
        <w:tc>
          <w:tcPr>
            <w:tcW w:w="0" w:type="auto"/>
            <w:tcBorders>
              <w:top w:val="nil"/>
              <w:left w:val="nil"/>
              <w:bottom w:val="nil"/>
              <w:right w:val="nil"/>
            </w:tcBorders>
            <w:noWrap/>
            <w:vAlign w:val="center"/>
            <w:hideMark/>
          </w:tcPr>
          <w:p w14:paraId="04C6B736" w14:textId="7D6B37E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13,2</w:t>
            </w:r>
          </w:p>
        </w:tc>
        <w:tc>
          <w:tcPr>
            <w:tcW w:w="0" w:type="auto"/>
            <w:tcBorders>
              <w:top w:val="nil"/>
              <w:left w:val="nil"/>
              <w:bottom w:val="nil"/>
              <w:right w:val="nil"/>
            </w:tcBorders>
            <w:noWrap/>
            <w:vAlign w:val="center"/>
            <w:hideMark/>
          </w:tcPr>
          <w:p w14:paraId="566F4BC9" w14:textId="3647AFD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8.380</w:t>
            </w:r>
          </w:p>
        </w:tc>
        <w:tc>
          <w:tcPr>
            <w:tcW w:w="0" w:type="auto"/>
            <w:tcBorders>
              <w:top w:val="nil"/>
              <w:left w:val="nil"/>
              <w:bottom w:val="nil"/>
              <w:right w:val="nil"/>
            </w:tcBorders>
            <w:noWrap/>
            <w:vAlign w:val="center"/>
            <w:hideMark/>
          </w:tcPr>
          <w:p w14:paraId="06BB4E91" w14:textId="3DC12F1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1.473</w:t>
            </w:r>
          </w:p>
        </w:tc>
        <w:tc>
          <w:tcPr>
            <w:tcW w:w="0" w:type="auto"/>
            <w:tcBorders>
              <w:top w:val="nil"/>
              <w:left w:val="nil"/>
              <w:bottom w:val="nil"/>
              <w:right w:val="nil"/>
            </w:tcBorders>
            <w:noWrap/>
            <w:vAlign w:val="center"/>
            <w:hideMark/>
          </w:tcPr>
          <w:p w14:paraId="5AC1BD68" w14:textId="2179750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14,9</w:t>
            </w:r>
          </w:p>
        </w:tc>
        <w:tc>
          <w:tcPr>
            <w:tcW w:w="0" w:type="auto"/>
            <w:tcBorders>
              <w:top w:val="nil"/>
              <w:left w:val="nil"/>
              <w:bottom w:val="nil"/>
              <w:right w:val="nil"/>
            </w:tcBorders>
            <w:noWrap/>
            <w:vAlign w:val="center"/>
            <w:hideMark/>
          </w:tcPr>
          <w:p w14:paraId="558C297A" w14:textId="3BA887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18.374</w:t>
            </w:r>
          </w:p>
        </w:tc>
        <w:tc>
          <w:tcPr>
            <w:tcW w:w="0" w:type="auto"/>
            <w:tcBorders>
              <w:top w:val="nil"/>
              <w:left w:val="nil"/>
              <w:bottom w:val="nil"/>
              <w:right w:val="nil"/>
            </w:tcBorders>
            <w:noWrap/>
            <w:vAlign w:val="center"/>
            <w:hideMark/>
          </w:tcPr>
          <w:p w14:paraId="7D202055" w14:textId="4B3E658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2.604</w:t>
            </w:r>
          </w:p>
        </w:tc>
        <w:tc>
          <w:tcPr>
            <w:tcW w:w="0" w:type="auto"/>
            <w:tcBorders>
              <w:top w:val="nil"/>
              <w:left w:val="nil"/>
              <w:bottom w:val="nil"/>
              <w:right w:val="single" w:sz="8" w:space="0" w:color="auto"/>
            </w:tcBorders>
            <w:noWrap/>
            <w:vAlign w:val="center"/>
            <w:hideMark/>
          </w:tcPr>
          <w:p w14:paraId="5485561D" w14:textId="5F433A9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12,4</w:t>
            </w:r>
          </w:p>
        </w:tc>
      </w:tr>
      <w:tr w:rsidR="009351F2" w:rsidRPr="00F55083" w14:paraId="5D37CD04"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45F6B45"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hideMark/>
          </w:tcPr>
          <w:p w14:paraId="0BA325F0" w14:textId="4B4BB2B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CF32302" w14:textId="7142AA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27.036</w:t>
            </w:r>
          </w:p>
        </w:tc>
        <w:tc>
          <w:tcPr>
            <w:tcW w:w="0" w:type="auto"/>
            <w:tcBorders>
              <w:top w:val="nil"/>
              <w:left w:val="nil"/>
              <w:bottom w:val="single" w:sz="8" w:space="0" w:color="auto"/>
              <w:right w:val="nil"/>
            </w:tcBorders>
            <w:noWrap/>
            <w:vAlign w:val="center"/>
            <w:hideMark/>
          </w:tcPr>
          <w:p w14:paraId="6692CDC1" w14:textId="137E935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4.015</w:t>
            </w:r>
          </w:p>
        </w:tc>
        <w:tc>
          <w:tcPr>
            <w:tcW w:w="0" w:type="auto"/>
            <w:tcBorders>
              <w:top w:val="nil"/>
              <w:left w:val="nil"/>
              <w:bottom w:val="single" w:sz="8" w:space="0" w:color="auto"/>
              <w:right w:val="nil"/>
            </w:tcBorders>
            <w:noWrap/>
            <w:vAlign w:val="center"/>
            <w:hideMark/>
          </w:tcPr>
          <w:p w14:paraId="28EC50A3" w14:textId="28D4E4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12,9</w:t>
            </w:r>
          </w:p>
        </w:tc>
        <w:tc>
          <w:tcPr>
            <w:tcW w:w="0" w:type="auto"/>
            <w:tcBorders>
              <w:top w:val="nil"/>
              <w:left w:val="nil"/>
              <w:bottom w:val="single" w:sz="8" w:space="0" w:color="auto"/>
              <w:right w:val="nil"/>
            </w:tcBorders>
            <w:noWrap/>
            <w:vAlign w:val="center"/>
            <w:hideMark/>
          </w:tcPr>
          <w:p w14:paraId="0CDE49CC" w14:textId="6C49097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8.247</w:t>
            </w:r>
          </w:p>
        </w:tc>
        <w:tc>
          <w:tcPr>
            <w:tcW w:w="0" w:type="auto"/>
            <w:tcBorders>
              <w:top w:val="nil"/>
              <w:left w:val="nil"/>
              <w:bottom w:val="single" w:sz="8" w:space="0" w:color="auto"/>
              <w:right w:val="nil"/>
            </w:tcBorders>
            <w:noWrap/>
            <w:vAlign w:val="center"/>
            <w:hideMark/>
          </w:tcPr>
          <w:p w14:paraId="46C1BCA6" w14:textId="4652AF9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1.412</w:t>
            </w:r>
          </w:p>
        </w:tc>
        <w:tc>
          <w:tcPr>
            <w:tcW w:w="0" w:type="auto"/>
            <w:tcBorders>
              <w:top w:val="nil"/>
              <w:left w:val="nil"/>
              <w:bottom w:val="single" w:sz="8" w:space="0" w:color="auto"/>
              <w:right w:val="nil"/>
            </w:tcBorders>
            <w:noWrap/>
            <w:vAlign w:val="center"/>
            <w:hideMark/>
          </w:tcPr>
          <w:p w14:paraId="116F0639" w14:textId="79B604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w:t>
            </w:r>
          </w:p>
        </w:tc>
        <w:tc>
          <w:tcPr>
            <w:tcW w:w="0" w:type="auto"/>
            <w:tcBorders>
              <w:top w:val="nil"/>
              <w:left w:val="nil"/>
              <w:bottom w:val="single" w:sz="8" w:space="0" w:color="auto"/>
              <w:right w:val="nil"/>
            </w:tcBorders>
            <w:noWrap/>
            <w:vAlign w:val="center"/>
            <w:hideMark/>
          </w:tcPr>
          <w:p w14:paraId="6B4E6AFB" w14:textId="058ACCC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18.790</w:t>
            </w:r>
          </w:p>
        </w:tc>
        <w:tc>
          <w:tcPr>
            <w:tcW w:w="0" w:type="auto"/>
            <w:tcBorders>
              <w:top w:val="nil"/>
              <w:left w:val="nil"/>
              <w:bottom w:val="single" w:sz="8" w:space="0" w:color="auto"/>
              <w:right w:val="nil"/>
            </w:tcBorders>
            <w:noWrap/>
            <w:vAlign w:val="center"/>
            <w:hideMark/>
          </w:tcPr>
          <w:p w14:paraId="3A6B1AD1" w14:textId="37B88B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2.603</w:t>
            </w:r>
          </w:p>
        </w:tc>
        <w:tc>
          <w:tcPr>
            <w:tcW w:w="0" w:type="auto"/>
            <w:tcBorders>
              <w:top w:val="nil"/>
              <w:left w:val="nil"/>
              <w:bottom w:val="single" w:sz="8" w:space="0" w:color="auto"/>
              <w:right w:val="single" w:sz="8" w:space="0" w:color="auto"/>
            </w:tcBorders>
            <w:noWrap/>
            <w:vAlign w:val="center"/>
            <w:hideMark/>
          </w:tcPr>
          <w:p w14:paraId="39F092AD" w14:textId="2847871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12,2</w:t>
            </w:r>
          </w:p>
        </w:tc>
      </w:tr>
      <w:tr w:rsidR="009351F2" w:rsidRPr="00F55083" w14:paraId="4214EECA"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40C0E7F2" w14:textId="7588A73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2021</w:t>
            </w:r>
          </w:p>
        </w:tc>
        <w:tc>
          <w:tcPr>
            <w:tcW w:w="0" w:type="auto"/>
            <w:tcBorders>
              <w:top w:val="nil"/>
              <w:left w:val="nil"/>
              <w:bottom w:val="nil"/>
              <w:right w:val="single" w:sz="8" w:space="0" w:color="auto"/>
            </w:tcBorders>
            <w:noWrap/>
            <w:vAlign w:val="center"/>
            <w:hideMark/>
          </w:tcPr>
          <w:p w14:paraId="438F126B" w14:textId="348B3A6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62C2751A" w14:textId="241D6C6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27.980</w:t>
            </w:r>
          </w:p>
        </w:tc>
        <w:tc>
          <w:tcPr>
            <w:tcW w:w="0" w:type="auto"/>
            <w:tcBorders>
              <w:top w:val="nil"/>
              <w:left w:val="nil"/>
              <w:bottom w:val="nil"/>
              <w:right w:val="nil"/>
            </w:tcBorders>
            <w:noWrap/>
            <w:vAlign w:val="center"/>
            <w:hideMark/>
          </w:tcPr>
          <w:p w14:paraId="5913454E" w14:textId="55A61A7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4.106</w:t>
            </w:r>
          </w:p>
        </w:tc>
        <w:tc>
          <w:tcPr>
            <w:tcW w:w="0" w:type="auto"/>
            <w:tcBorders>
              <w:top w:val="nil"/>
              <w:left w:val="nil"/>
              <w:bottom w:val="nil"/>
              <w:right w:val="nil"/>
            </w:tcBorders>
            <w:noWrap/>
            <w:vAlign w:val="center"/>
            <w:hideMark/>
          </w:tcPr>
          <w:p w14:paraId="53569987" w14:textId="5969ED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c>
          <w:tcPr>
            <w:tcW w:w="0" w:type="auto"/>
            <w:tcBorders>
              <w:top w:val="nil"/>
              <w:left w:val="nil"/>
              <w:bottom w:val="nil"/>
              <w:right w:val="nil"/>
            </w:tcBorders>
            <w:noWrap/>
            <w:vAlign w:val="center"/>
            <w:hideMark/>
          </w:tcPr>
          <w:p w14:paraId="3C4CA1DD" w14:textId="671BBAF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8.638</w:t>
            </w:r>
          </w:p>
        </w:tc>
        <w:tc>
          <w:tcPr>
            <w:tcW w:w="0" w:type="auto"/>
            <w:tcBorders>
              <w:top w:val="nil"/>
              <w:left w:val="nil"/>
              <w:bottom w:val="nil"/>
              <w:right w:val="nil"/>
            </w:tcBorders>
            <w:noWrap/>
            <w:vAlign w:val="center"/>
            <w:hideMark/>
          </w:tcPr>
          <w:p w14:paraId="62EA829C" w14:textId="498F558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1.550</w:t>
            </w:r>
          </w:p>
        </w:tc>
        <w:tc>
          <w:tcPr>
            <w:tcW w:w="0" w:type="auto"/>
            <w:tcBorders>
              <w:top w:val="nil"/>
              <w:left w:val="nil"/>
              <w:bottom w:val="nil"/>
              <w:right w:val="nil"/>
            </w:tcBorders>
            <w:noWrap/>
            <w:vAlign w:val="center"/>
            <w:hideMark/>
          </w:tcPr>
          <w:p w14:paraId="59A18704" w14:textId="5E0E09E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c>
          <w:tcPr>
            <w:tcW w:w="0" w:type="auto"/>
            <w:tcBorders>
              <w:top w:val="nil"/>
              <w:left w:val="nil"/>
              <w:bottom w:val="nil"/>
              <w:right w:val="nil"/>
            </w:tcBorders>
            <w:noWrap/>
            <w:vAlign w:val="center"/>
            <w:hideMark/>
          </w:tcPr>
          <w:p w14:paraId="24C59752" w14:textId="0C6D33C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19.342</w:t>
            </w:r>
          </w:p>
        </w:tc>
        <w:tc>
          <w:tcPr>
            <w:tcW w:w="0" w:type="auto"/>
            <w:tcBorders>
              <w:top w:val="nil"/>
              <w:left w:val="nil"/>
              <w:bottom w:val="nil"/>
              <w:right w:val="nil"/>
            </w:tcBorders>
            <w:noWrap/>
            <w:vAlign w:val="center"/>
            <w:hideMark/>
          </w:tcPr>
          <w:p w14:paraId="4B4AE9B9" w14:textId="2429694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2.556</w:t>
            </w:r>
          </w:p>
        </w:tc>
        <w:tc>
          <w:tcPr>
            <w:tcW w:w="0" w:type="auto"/>
            <w:tcBorders>
              <w:top w:val="nil"/>
              <w:left w:val="nil"/>
              <w:bottom w:val="nil"/>
              <w:right w:val="single" w:sz="8" w:space="0" w:color="auto"/>
            </w:tcBorders>
            <w:noWrap/>
            <w:vAlign w:val="center"/>
            <w:hideMark/>
          </w:tcPr>
          <w:p w14:paraId="13F53C3F" w14:textId="3633E3D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r>
      <w:tr w:rsidR="009351F2" w:rsidRPr="00F55083" w14:paraId="39B7870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819942C"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48563F30" w14:textId="10DBE93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2FC30129" w14:textId="0F95F8B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28.318</w:t>
            </w:r>
          </w:p>
        </w:tc>
        <w:tc>
          <w:tcPr>
            <w:tcW w:w="0" w:type="auto"/>
            <w:tcBorders>
              <w:top w:val="nil"/>
              <w:left w:val="nil"/>
              <w:bottom w:val="nil"/>
              <w:right w:val="nil"/>
            </w:tcBorders>
            <w:noWrap/>
            <w:vAlign w:val="center"/>
            <w:hideMark/>
          </w:tcPr>
          <w:p w14:paraId="67104ADF" w14:textId="5B0DF2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4.024</w:t>
            </w:r>
          </w:p>
        </w:tc>
        <w:tc>
          <w:tcPr>
            <w:tcW w:w="0" w:type="auto"/>
            <w:tcBorders>
              <w:top w:val="nil"/>
              <w:left w:val="nil"/>
              <w:bottom w:val="nil"/>
              <w:right w:val="nil"/>
            </w:tcBorders>
            <w:noWrap/>
            <w:vAlign w:val="center"/>
            <w:hideMark/>
          </w:tcPr>
          <w:p w14:paraId="77154A10" w14:textId="35A4C9A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12,4</w:t>
            </w:r>
          </w:p>
        </w:tc>
        <w:tc>
          <w:tcPr>
            <w:tcW w:w="0" w:type="auto"/>
            <w:tcBorders>
              <w:top w:val="nil"/>
              <w:left w:val="nil"/>
              <w:bottom w:val="nil"/>
              <w:right w:val="nil"/>
            </w:tcBorders>
            <w:noWrap/>
            <w:vAlign w:val="center"/>
            <w:hideMark/>
          </w:tcPr>
          <w:p w14:paraId="06C74E16" w14:textId="525FDB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8.774</w:t>
            </w:r>
          </w:p>
        </w:tc>
        <w:tc>
          <w:tcPr>
            <w:tcW w:w="0" w:type="auto"/>
            <w:tcBorders>
              <w:top w:val="nil"/>
              <w:left w:val="nil"/>
              <w:bottom w:val="nil"/>
              <w:right w:val="nil"/>
            </w:tcBorders>
            <w:noWrap/>
            <w:vAlign w:val="center"/>
            <w:hideMark/>
          </w:tcPr>
          <w:p w14:paraId="270B68A7" w14:textId="677E795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1.534</w:t>
            </w:r>
          </w:p>
        </w:tc>
        <w:tc>
          <w:tcPr>
            <w:tcW w:w="0" w:type="auto"/>
            <w:tcBorders>
              <w:top w:val="nil"/>
              <w:left w:val="nil"/>
              <w:bottom w:val="nil"/>
              <w:right w:val="nil"/>
            </w:tcBorders>
            <w:noWrap/>
            <w:vAlign w:val="center"/>
            <w:hideMark/>
          </w:tcPr>
          <w:p w14:paraId="7BBA8D28" w14:textId="0DC8D58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14,9</w:t>
            </w:r>
          </w:p>
        </w:tc>
        <w:tc>
          <w:tcPr>
            <w:tcW w:w="0" w:type="auto"/>
            <w:tcBorders>
              <w:top w:val="nil"/>
              <w:left w:val="nil"/>
              <w:bottom w:val="nil"/>
              <w:right w:val="nil"/>
            </w:tcBorders>
            <w:noWrap/>
            <w:vAlign w:val="center"/>
            <w:hideMark/>
          </w:tcPr>
          <w:p w14:paraId="3EC6241A" w14:textId="3AB7767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19.544</w:t>
            </w:r>
          </w:p>
        </w:tc>
        <w:tc>
          <w:tcPr>
            <w:tcW w:w="0" w:type="auto"/>
            <w:tcBorders>
              <w:top w:val="nil"/>
              <w:left w:val="nil"/>
              <w:bottom w:val="nil"/>
              <w:right w:val="nil"/>
            </w:tcBorders>
            <w:noWrap/>
            <w:vAlign w:val="center"/>
            <w:hideMark/>
          </w:tcPr>
          <w:p w14:paraId="5263DAED" w14:textId="015CD17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2.490</w:t>
            </w:r>
          </w:p>
        </w:tc>
        <w:tc>
          <w:tcPr>
            <w:tcW w:w="0" w:type="auto"/>
            <w:tcBorders>
              <w:top w:val="nil"/>
              <w:left w:val="nil"/>
              <w:bottom w:val="nil"/>
              <w:right w:val="single" w:sz="8" w:space="0" w:color="auto"/>
            </w:tcBorders>
            <w:noWrap/>
            <w:vAlign w:val="center"/>
            <w:hideMark/>
          </w:tcPr>
          <w:p w14:paraId="5BD29C00" w14:textId="75E6DBD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11,3</w:t>
            </w:r>
          </w:p>
        </w:tc>
      </w:tr>
      <w:tr w:rsidR="009351F2" w:rsidRPr="00F55083" w14:paraId="68FB2951"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0C458B5"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178BFBF0" w14:textId="17D552B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704CD40A" w14:textId="633D69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29.112</w:t>
            </w:r>
          </w:p>
        </w:tc>
        <w:tc>
          <w:tcPr>
            <w:tcW w:w="0" w:type="auto"/>
            <w:tcBorders>
              <w:top w:val="nil"/>
              <w:left w:val="nil"/>
              <w:bottom w:val="nil"/>
              <w:right w:val="nil"/>
            </w:tcBorders>
            <w:noWrap/>
            <w:vAlign w:val="center"/>
            <w:hideMark/>
          </w:tcPr>
          <w:p w14:paraId="4E6F8A21" w14:textId="56C2AB8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3.820</w:t>
            </w:r>
          </w:p>
        </w:tc>
        <w:tc>
          <w:tcPr>
            <w:tcW w:w="0" w:type="auto"/>
            <w:tcBorders>
              <w:top w:val="nil"/>
              <w:left w:val="nil"/>
              <w:bottom w:val="nil"/>
              <w:right w:val="nil"/>
            </w:tcBorders>
            <w:noWrap/>
            <w:vAlign w:val="center"/>
            <w:hideMark/>
          </w:tcPr>
          <w:p w14:paraId="2812EFA1" w14:textId="641898B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11,6</w:t>
            </w:r>
          </w:p>
        </w:tc>
        <w:tc>
          <w:tcPr>
            <w:tcW w:w="0" w:type="auto"/>
            <w:tcBorders>
              <w:top w:val="nil"/>
              <w:left w:val="nil"/>
              <w:bottom w:val="nil"/>
              <w:right w:val="nil"/>
            </w:tcBorders>
            <w:noWrap/>
            <w:vAlign w:val="center"/>
            <w:hideMark/>
          </w:tcPr>
          <w:p w14:paraId="797FAC95" w14:textId="0B88CF8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9.201</w:t>
            </w:r>
          </w:p>
        </w:tc>
        <w:tc>
          <w:tcPr>
            <w:tcW w:w="0" w:type="auto"/>
            <w:tcBorders>
              <w:top w:val="nil"/>
              <w:left w:val="nil"/>
              <w:bottom w:val="nil"/>
              <w:right w:val="nil"/>
            </w:tcBorders>
            <w:noWrap/>
            <w:vAlign w:val="center"/>
            <w:hideMark/>
          </w:tcPr>
          <w:p w14:paraId="320CB9B4" w14:textId="687B124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1.569</w:t>
            </w:r>
          </w:p>
        </w:tc>
        <w:tc>
          <w:tcPr>
            <w:tcW w:w="0" w:type="auto"/>
            <w:tcBorders>
              <w:top w:val="nil"/>
              <w:left w:val="nil"/>
              <w:bottom w:val="nil"/>
              <w:right w:val="nil"/>
            </w:tcBorders>
            <w:noWrap/>
            <w:vAlign w:val="center"/>
            <w:hideMark/>
          </w:tcPr>
          <w:p w14:paraId="2D3D05AF" w14:textId="434056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w:t>
            </w:r>
          </w:p>
        </w:tc>
        <w:tc>
          <w:tcPr>
            <w:tcW w:w="0" w:type="auto"/>
            <w:tcBorders>
              <w:top w:val="nil"/>
              <w:left w:val="nil"/>
              <w:bottom w:val="nil"/>
              <w:right w:val="nil"/>
            </w:tcBorders>
            <w:noWrap/>
            <w:vAlign w:val="center"/>
            <w:hideMark/>
          </w:tcPr>
          <w:p w14:paraId="190FD581" w14:textId="303DA5A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19.911</w:t>
            </w:r>
          </w:p>
        </w:tc>
        <w:tc>
          <w:tcPr>
            <w:tcW w:w="0" w:type="auto"/>
            <w:tcBorders>
              <w:top w:val="nil"/>
              <w:left w:val="nil"/>
              <w:bottom w:val="nil"/>
              <w:right w:val="nil"/>
            </w:tcBorders>
            <w:noWrap/>
            <w:vAlign w:val="center"/>
            <w:hideMark/>
          </w:tcPr>
          <w:p w14:paraId="0F7E81EB" w14:textId="7C449AC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2.252</w:t>
            </w:r>
          </w:p>
        </w:tc>
        <w:tc>
          <w:tcPr>
            <w:tcW w:w="0" w:type="auto"/>
            <w:tcBorders>
              <w:top w:val="nil"/>
              <w:left w:val="nil"/>
              <w:bottom w:val="nil"/>
              <w:right w:val="single" w:sz="8" w:space="0" w:color="auto"/>
            </w:tcBorders>
            <w:noWrap/>
            <w:vAlign w:val="center"/>
            <w:hideMark/>
          </w:tcPr>
          <w:p w14:paraId="034AD5DD" w14:textId="2038FE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w:t>
            </w:r>
          </w:p>
        </w:tc>
      </w:tr>
      <w:tr w:rsidR="009351F2" w:rsidRPr="00F55083" w14:paraId="6F6BE728"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6D04D0"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hideMark/>
          </w:tcPr>
          <w:p w14:paraId="1F5E57C3" w14:textId="11A2CF2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1599029" w14:textId="11729C6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29.801</w:t>
            </w:r>
          </w:p>
        </w:tc>
        <w:tc>
          <w:tcPr>
            <w:tcW w:w="0" w:type="auto"/>
            <w:tcBorders>
              <w:top w:val="nil"/>
              <w:left w:val="nil"/>
              <w:bottom w:val="single" w:sz="8" w:space="0" w:color="auto"/>
              <w:right w:val="nil"/>
            </w:tcBorders>
            <w:noWrap/>
            <w:vAlign w:val="center"/>
            <w:hideMark/>
          </w:tcPr>
          <w:p w14:paraId="63FC30D6" w14:textId="024C762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3.708</w:t>
            </w:r>
          </w:p>
        </w:tc>
        <w:tc>
          <w:tcPr>
            <w:tcW w:w="0" w:type="auto"/>
            <w:tcBorders>
              <w:top w:val="nil"/>
              <w:left w:val="nil"/>
              <w:bottom w:val="single" w:sz="8" w:space="0" w:color="auto"/>
              <w:right w:val="nil"/>
            </w:tcBorders>
            <w:noWrap/>
            <w:vAlign w:val="center"/>
            <w:hideMark/>
          </w:tcPr>
          <w:p w14:paraId="5CEA6792" w14:textId="7985D4D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c>
          <w:tcPr>
            <w:tcW w:w="0" w:type="auto"/>
            <w:tcBorders>
              <w:top w:val="nil"/>
              <w:left w:val="nil"/>
              <w:bottom w:val="single" w:sz="8" w:space="0" w:color="auto"/>
              <w:right w:val="nil"/>
            </w:tcBorders>
            <w:noWrap/>
            <w:vAlign w:val="center"/>
            <w:hideMark/>
          </w:tcPr>
          <w:p w14:paraId="27942B93" w14:textId="7B82F3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9.489</w:t>
            </w:r>
          </w:p>
        </w:tc>
        <w:tc>
          <w:tcPr>
            <w:tcW w:w="0" w:type="auto"/>
            <w:tcBorders>
              <w:top w:val="nil"/>
              <w:left w:val="nil"/>
              <w:bottom w:val="single" w:sz="8" w:space="0" w:color="auto"/>
              <w:right w:val="nil"/>
            </w:tcBorders>
            <w:noWrap/>
            <w:vAlign w:val="center"/>
            <w:hideMark/>
          </w:tcPr>
          <w:p w14:paraId="7A587094" w14:textId="473CEF5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1.542</w:t>
            </w:r>
          </w:p>
        </w:tc>
        <w:tc>
          <w:tcPr>
            <w:tcW w:w="0" w:type="auto"/>
            <w:tcBorders>
              <w:top w:val="nil"/>
              <w:left w:val="nil"/>
              <w:bottom w:val="single" w:sz="8" w:space="0" w:color="auto"/>
              <w:right w:val="nil"/>
            </w:tcBorders>
            <w:noWrap/>
            <w:vAlign w:val="center"/>
            <w:hideMark/>
          </w:tcPr>
          <w:p w14:paraId="2DE3D73A" w14:textId="1CBDB08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14,0</w:t>
            </w:r>
          </w:p>
        </w:tc>
        <w:tc>
          <w:tcPr>
            <w:tcW w:w="0" w:type="auto"/>
            <w:tcBorders>
              <w:top w:val="nil"/>
              <w:left w:val="nil"/>
              <w:bottom w:val="single" w:sz="8" w:space="0" w:color="auto"/>
              <w:right w:val="nil"/>
            </w:tcBorders>
            <w:noWrap/>
            <w:vAlign w:val="center"/>
            <w:hideMark/>
          </w:tcPr>
          <w:p w14:paraId="18C4907C" w14:textId="4FF24B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20.313</w:t>
            </w:r>
          </w:p>
        </w:tc>
        <w:tc>
          <w:tcPr>
            <w:tcW w:w="0" w:type="auto"/>
            <w:tcBorders>
              <w:top w:val="nil"/>
              <w:left w:val="nil"/>
              <w:bottom w:val="single" w:sz="8" w:space="0" w:color="auto"/>
              <w:right w:val="nil"/>
            </w:tcBorders>
            <w:noWrap/>
            <w:vAlign w:val="center"/>
            <w:hideMark/>
          </w:tcPr>
          <w:p w14:paraId="47E7924E" w14:textId="6E5ACC9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2.166</w:t>
            </w:r>
          </w:p>
        </w:tc>
        <w:tc>
          <w:tcPr>
            <w:tcW w:w="0" w:type="auto"/>
            <w:tcBorders>
              <w:top w:val="nil"/>
              <w:left w:val="nil"/>
              <w:bottom w:val="single" w:sz="8" w:space="0" w:color="auto"/>
              <w:right w:val="single" w:sz="8" w:space="0" w:color="auto"/>
            </w:tcBorders>
            <w:noWrap/>
            <w:vAlign w:val="center"/>
            <w:hideMark/>
          </w:tcPr>
          <w:p w14:paraId="19E48917" w14:textId="4E04A8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9,6</w:t>
            </w:r>
          </w:p>
        </w:tc>
      </w:tr>
      <w:tr w:rsidR="009351F2" w:rsidRPr="00F55083" w14:paraId="6ABD3C20"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98FE564" w14:textId="5DA6815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2022</w:t>
            </w:r>
          </w:p>
        </w:tc>
        <w:tc>
          <w:tcPr>
            <w:tcW w:w="0" w:type="auto"/>
            <w:tcBorders>
              <w:top w:val="nil"/>
              <w:left w:val="nil"/>
              <w:bottom w:val="nil"/>
              <w:right w:val="single" w:sz="8" w:space="0" w:color="auto"/>
            </w:tcBorders>
            <w:noWrap/>
            <w:vAlign w:val="center"/>
            <w:hideMark/>
          </w:tcPr>
          <w:p w14:paraId="405FEA8B" w14:textId="00F2F2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3AB5BFB2" w14:textId="7EF93DA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30.029</w:t>
            </w:r>
          </w:p>
        </w:tc>
        <w:tc>
          <w:tcPr>
            <w:tcW w:w="0" w:type="auto"/>
            <w:tcBorders>
              <w:top w:val="nil"/>
              <w:left w:val="nil"/>
              <w:bottom w:val="nil"/>
              <w:right w:val="nil"/>
            </w:tcBorders>
            <w:noWrap/>
            <w:vAlign w:val="center"/>
            <w:hideMark/>
          </w:tcPr>
          <w:p w14:paraId="6987EA66" w14:textId="5C59ED0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3.722</w:t>
            </w:r>
          </w:p>
        </w:tc>
        <w:tc>
          <w:tcPr>
            <w:tcW w:w="0" w:type="auto"/>
            <w:tcBorders>
              <w:top w:val="nil"/>
              <w:left w:val="nil"/>
              <w:bottom w:val="nil"/>
              <w:right w:val="nil"/>
            </w:tcBorders>
            <w:noWrap/>
            <w:vAlign w:val="center"/>
            <w:hideMark/>
          </w:tcPr>
          <w:p w14:paraId="1E3849FC" w14:textId="43EF84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11,0</w:t>
            </w:r>
          </w:p>
        </w:tc>
        <w:tc>
          <w:tcPr>
            <w:tcW w:w="0" w:type="auto"/>
            <w:tcBorders>
              <w:top w:val="nil"/>
              <w:left w:val="nil"/>
              <w:bottom w:val="nil"/>
              <w:right w:val="nil"/>
            </w:tcBorders>
            <w:noWrap/>
            <w:vAlign w:val="center"/>
            <w:hideMark/>
          </w:tcPr>
          <w:p w14:paraId="707B16D8" w14:textId="189B6BB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9.611</w:t>
            </w:r>
          </w:p>
        </w:tc>
        <w:tc>
          <w:tcPr>
            <w:tcW w:w="0" w:type="auto"/>
            <w:tcBorders>
              <w:top w:val="nil"/>
              <w:left w:val="nil"/>
              <w:bottom w:val="nil"/>
              <w:right w:val="nil"/>
            </w:tcBorders>
            <w:noWrap/>
            <w:vAlign w:val="center"/>
            <w:hideMark/>
          </w:tcPr>
          <w:p w14:paraId="3D28558E" w14:textId="46EB12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1.530</w:t>
            </w:r>
          </w:p>
        </w:tc>
        <w:tc>
          <w:tcPr>
            <w:tcW w:w="0" w:type="auto"/>
            <w:tcBorders>
              <w:top w:val="nil"/>
              <w:left w:val="nil"/>
              <w:bottom w:val="nil"/>
              <w:right w:val="nil"/>
            </w:tcBorders>
            <w:noWrap/>
            <w:vAlign w:val="center"/>
            <w:hideMark/>
          </w:tcPr>
          <w:p w14:paraId="4F66F071" w14:textId="5E236F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13,7</w:t>
            </w:r>
          </w:p>
        </w:tc>
        <w:tc>
          <w:tcPr>
            <w:tcW w:w="0" w:type="auto"/>
            <w:tcBorders>
              <w:top w:val="nil"/>
              <w:left w:val="nil"/>
              <w:bottom w:val="nil"/>
              <w:right w:val="nil"/>
            </w:tcBorders>
            <w:noWrap/>
            <w:vAlign w:val="center"/>
            <w:hideMark/>
          </w:tcPr>
          <w:p w14:paraId="3B23004F" w14:textId="235DCF7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20.419</w:t>
            </w:r>
          </w:p>
        </w:tc>
        <w:tc>
          <w:tcPr>
            <w:tcW w:w="0" w:type="auto"/>
            <w:tcBorders>
              <w:top w:val="nil"/>
              <w:left w:val="nil"/>
              <w:bottom w:val="nil"/>
              <w:right w:val="nil"/>
            </w:tcBorders>
            <w:noWrap/>
            <w:vAlign w:val="center"/>
            <w:hideMark/>
          </w:tcPr>
          <w:p w14:paraId="48CFA7B2" w14:textId="54095B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2.191</w:t>
            </w:r>
          </w:p>
        </w:tc>
        <w:tc>
          <w:tcPr>
            <w:tcW w:w="0" w:type="auto"/>
            <w:tcBorders>
              <w:top w:val="nil"/>
              <w:left w:val="nil"/>
              <w:bottom w:val="nil"/>
              <w:right w:val="single" w:sz="8" w:space="0" w:color="auto"/>
            </w:tcBorders>
            <w:noWrap/>
            <w:vAlign w:val="center"/>
            <w:hideMark/>
          </w:tcPr>
          <w:p w14:paraId="61613F10" w14:textId="26CBFC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9,7</w:t>
            </w:r>
          </w:p>
        </w:tc>
      </w:tr>
      <w:tr w:rsidR="009351F2" w:rsidRPr="00F55083" w14:paraId="3E9F8AB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8B8865E"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5A07AFD2" w14:textId="6AC7698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73F0E5E0" w14:textId="2F845F3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30.718</w:t>
            </w:r>
          </w:p>
        </w:tc>
        <w:tc>
          <w:tcPr>
            <w:tcW w:w="0" w:type="auto"/>
            <w:tcBorders>
              <w:top w:val="nil"/>
              <w:left w:val="nil"/>
              <w:bottom w:val="nil"/>
              <w:right w:val="nil"/>
            </w:tcBorders>
            <w:noWrap/>
            <w:vAlign w:val="center"/>
            <w:hideMark/>
          </w:tcPr>
          <w:p w14:paraId="7BAFB35D" w14:textId="099FAE3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3.645</w:t>
            </w:r>
          </w:p>
        </w:tc>
        <w:tc>
          <w:tcPr>
            <w:tcW w:w="0" w:type="auto"/>
            <w:tcBorders>
              <w:top w:val="nil"/>
              <w:left w:val="nil"/>
              <w:bottom w:val="nil"/>
              <w:right w:val="nil"/>
            </w:tcBorders>
            <w:noWrap/>
            <w:vAlign w:val="center"/>
            <w:hideMark/>
          </w:tcPr>
          <w:p w14:paraId="1E80F3B1" w14:textId="5E4AAFE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10,6</w:t>
            </w:r>
          </w:p>
        </w:tc>
        <w:tc>
          <w:tcPr>
            <w:tcW w:w="0" w:type="auto"/>
            <w:tcBorders>
              <w:top w:val="nil"/>
              <w:left w:val="nil"/>
              <w:bottom w:val="nil"/>
              <w:right w:val="nil"/>
            </w:tcBorders>
            <w:noWrap/>
            <w:vAlign w:val="center"/>
            <w:hideMark/>
          </w:tcPr>
          <w:p w14:paraId="54119F59" w14:textId="7208F2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9.853</w:t>
            </w:r>
          </w:p>
        </w:tc>
        <w:tc>
          <w:tcPr>
            <w:tcW w:w="0" w:type="auto"/>
            <w:tcBorders>
              <w:top w:val="nil"/>
              <w:left w:val="nil"/>
              <w:bottom w:val="nil"/>
              <w:right w:val="nil"/>
            </w:tcBorders>
            <w:noWrap/>
            <w:vAlign w:val="center"/>
            <w:hideMark/>
          </w:tcPr>
          <w:p w14:paraId="431AEF33" w14:textId="148EC22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1.578</w:t>
            </w:r>
          </w:p>
        </w:tc>
        <w:tc>
          <w:tcPr>
            <w:tcW w:w="0" w:type="auto"/>
            <w:tcBorders>
              <w:top w:val="nil"/>
              <w:left w:val="nil"/>
              <w:bottom w:val="nil"/>
              <w:right w:val="nil"/>
            </w:tcBorders>
            <w:noWrap/>
            <w:vAlign w:val="center"/>
            <w:hideMark/>
          </w:tcPr>
          <w:p w14:paraId="7B575782" w14:textId="1870109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13,8</w:t>
            </w:r>
          </w:p>
        </w:tc>
        <w:tc>
          <w:tcPr>
            <w:tcW w:w="0" w:type="auto"/>
            <w:tcBorders>
              <w:top w:val="nil"/>
              <w:left w:val="nil"/>
              <w:bottom w:val="nil"/>
              <w:right w:val="nil"/>
            </w:tcBorders>
            <w:noWrap/>
            <w:vAlign w:val="center"/>
            <w:hideMark/>
          </w:tcPr>
          <w:p w14:paraId="60C50A37" w14:textId="6C622A9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20.865</w:t>
            </w:r>
          </w:p>
        </w:tc>
        <w:tc>
          <w:tcPr>
            <w:tcW w:w="0" w:type="auto"/>
            <w:tcBorders>
              <w:top w:val="nil"/>
              <w:left w:val="nil"/>
              <w:bottom w:val="nil"/>
              <w:right w:val="nil"/>
            </w:tcBorders>
            <w:noWrap/>
            <w:vAlign w:val="center"/>
            <w:hideMark/>
          </w:tcPr>
          <w:p w14:paraId="0225C0B8" w14:textId="4145108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2.067</w:t>
            </w:r>
          </w:p>
        </w:tc>
        <w:tc>
          <w:tcPr>
            <w:tcW w:w="0" w:type="auto"/>
            <w:tcBorders>
              <w:top w:val="nil"/>
              <w:left w:val="nil"/>
              <w:bottom w:val="nil"/>
              <w:right w:val="single" w:sz="8" w:space="0" w:color="auto"/>
            </w:tcBorders>
            <w:noWrap/>
            <w:vAlign w:val="center"/>
            <w:hideMark/>
          </w:tcPr>
          <w:p w14:paraId="7D5EF30F" w14:textId="1C70DD4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w:t>
            </w:r>
          </w:p>
        </w:tc>
      </w:tr>
      <w:tr w:rsidR="009351F2" w:rsidRPr="00F55083" w14:paraId="3DE6172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98D65D"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47645F63" w14:textId="5DD02B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70AC3C3E" w14:textId="43D7FF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30.775</w:t>
            </w:r>
          </w:p>
        </w:tc>
        <w:tc>
          <w:tcPr>
            <w:tcW w:w="0" w:type="auto"/>
            <w:tcBorders>
              <w:top w:val="nil"/>
              <w:left w:val="nil"/>
              <w:bottom w:val="nil"/>
              <w:right w:val="nil"/>
            </w:tcBorders>
            <w:noWrap/>
            <w:vAlign w:val="center"/>
            <w:hideMark/>
          </w:tcPr>
          <w:p w14:paraId="1A900A37" w14:textId="61058E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3.432</w:t>
            </w:r>
          </w:p>
        </w:tc>
        <w:tc>
          <w:tcPr>
            <w:tcW w:w="0" w:type="auto"/>
            <w:tcBorders>
              <w:top w:val="nil"/>
              <w:left w:val="nil"/>
              <w:bottom w:val="nil"/>
              <w:right w:val="nil"/>
            </w:tcBorders>
            <w:noWrap/>
            <w:vAlign w:val="center"/>
            <w:hideMark/>
          </w:tcPr>
          <w:p w14:paraId="22E4A4D7" w14:textId="495454C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10,0</w:t>
            </w:r>
          </w:p>
        </w:tc>
        <w:tc>
          <w:tcPr>
            <w:tcW w:w="0" w:type="auto"/>
            <w:tcBorders>
              <w:top w:val="nil"/>
              <w:left w:val="nil"/>
              <w:bottom w:val="nil"/>
              <w:right w:val="nil"/>
            </w:tcBorders>
            <w:noWrap/>
            <w:vAlign w:val="center"/>
            <w:hideMark/>
          </w:tcPr>
          <w:p w14:paraId="3894A32C" w14:textId="57CBE40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9.936</w:t>
            </w:r>
          </w:p>
        </w:tc>
        <w:tc>
          <w:tcPr>
            <w:tcW w:w="0" w:type="auto"/>
            <w:tcBorders>
              <w:top w:val="nil"/>
              <w:left w:val="nil"/>
              <w:bottom w:val="nil"/>
              <w:right w:val="nil"/>
            </w:tcBorders>
            <w:noWrap/>
            <w:vAlign w:val="center"/>
            <w:hideMark/>
          </w:tcPr>
          <w:p w14:paraId="3944AB5F" w14:textId="0964131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1.466</w:t>
            </w:r>
          </w:p>
        </w:tc>
        <w:tc>
          <w:tcPr>
            <w:tcW w:w="0" w:type="auto"/>
            <w:tcBorders>
              <w:top w:val="nil"/>
              <w:left w:val="nil"/>
              <w:bottom w:val="nil"/>
              <w:right w:val="nil"/>
            </w:tcBorders>
            <w:noWrap/>
            <w:vAlign w:val="center"/>
            <w:hideMark/>
          </w:tcPr>
          <w:p w14:paraId="1A6F33EE" w14:textId="5E82494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12,9</w:t>
            </w:r>
          </w:p>
        </w:tc>
        <w:tc>
          <w:tcPr>
            <w:tcW w:w="0" w:type="auto"/>
            <w:tcBorders>
              <w:top w:val="nil"/>
              <w:left w:val="nil"/>
              <w:bottom w:val="nil"/>
              <w:right w:val="nil"/>
            </w:tcBorders>
            <w:noWrap/>
            <w:vAlign w:val="center"/>
            <w:hideMark/>
          </w:tcPr>
          <w:p w14:paraId="3727F1D3" w14:textId="372FD00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20.839</w:t>
            </w:r>
          </w:p>
        </w:tc>
        <w:tc>
          <w:tcPr>
            <w:tcW w:w="0" w:type="auto"/>
            <w:tcBorders>
              <w:top w:val="nil"/>
              <w:left w:val="nil"/>
              <w:bottom w:val="nil"/>
              <w:right w:val="nil"/>
            </w:tcBorders>
            <w:noWrap/>
            <w:vAlign w:val="center"/>
            <w:hideMark/>
          </w:tcPr>
          <w:p w14:paraId="1275069E" w14:textId="7E672D6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1.966</w:t>
            </w:r>
          </w:p>
        </w:tc>
        <w:tc>
          <w:tcPr>
            <w:tcW w:w="0" w:type="auto"/>
            <w:tcBorders>
              <w:top w:val="nil"/>
              <w:left w:val="nil"/>
              <w:bottom w:val="nil"/>
              <w:right w:val="single" w:sz="8" w:space="0" w:color="auto"/>
            </w:tcBorders>
            <w:noWrap/>
            <w:vAlign w:val="center"/>
            <w:hideMark/>
          </w:tcPr>
          <w:p w14:paraId="2E8BA282" w14:textId="473DAA6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8,6</w:t>
            </w:r>
          </w:p>
        </w:tc>
      </w:tr>
      <w:tr w:rsidR="009351F2" w:rsidRPr="00F55083" w14:paraId="59F1464B"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137A1A"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69401B19" w14:textId="6CD31D3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5B5C7E40" w14:textId="6EDE422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31.337</w:t>
            </w:r>
          </w:p>
        </w:tc>
        <w:tc>
          <w:tcPr>
            <w:tcW w:w="0" w:type="auto"/>
            <w:tcBorders>
              <w:top w:val="nil"/>
              <w:left w:val="nil"/>
              <w:bottom w:val="single" w:sz="8" w:space="0" w:color="auto"/>
              <w:right w:val="nil"/>
            </w:tcBorders>
            <w:noWrap/>
            <w:vAlign w:val="center"/>
            <w:hideMark/>
          </w:tcPr>
          <w:p w14:paraId="066433DF" w14:textId="02441A8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3.576</w:t>
            </w:r>
          </w:p>
        </w:tc>
        <w:tc>
          <w:tcPr>
            <w:tcW w:w="0" w:type="auto"/>
            <w:tcBorders>
              <w:top w:val="nil"/>
              <w:left w:val="nil"/>
              <w:bottom w:val="single" w:sz="8" w:space="0" w:color="auto"/>
              <w:right w:val="nil"/>
            </w:tcBorders>
            <w:noWrap/>
            <w:vAlign w:val="center"/>
            <w:hideMark/>
          </w:tcPr>
          <w:p w14:paraId="4D26A496" w14:textId="644E400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w:t>
            </w:r>
          </w:p>
        </w:tc>
        <w:tc>
          <w:tcPr>
            <w:tcW w:w="0" w:type="auto"/>
            <w:tcBorders>
              <w:top w:val="nil"/>
              <w:left w:val="nil"/>
              <w:bottom w:val="single" w:sz="8" w:space="0" w:color="auto"/>
              <w:right w:val="nil"/>
            </w:tcBorders>
            <w:noWrap/>
            <w:vAlign w:val="center"/>
            <w:hideMark/>
          </w:tcPr>
          <w:p w14:paraId="5E84FFA2" w14:textId="6E3A23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10.239</w:t>
            </w:r>
          </w:p>
        </w:tc>
        <w:tc>
          <w:tcPr>
            <w:tcW w:w="0" w:type="auto"/>
            <w:tcBorders>
              <w:top w:val="nil"/>
              <w:left w:val="nil"/>
              <w:bottom w:val="single" w:sz="8" w:space="0" w:color="auto"/>
              <w:right w:val="nil"/>
            </w:tcBorders>
            <w:noWrap/>
            <w:vAlign w:val="center"/>
            <w:hideMark/>
          </w:tcPr>
          <w:p w14:paraId="2F4FCE55" w14:textId="4676709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1.605</w:t>
            </w:r>
          </w:p>
        </w:tc>
        <w:tc>
          <w:tcPr>
            <w:tcW w:w="0" w:type="auto"/>
            <w:tcBorders>
              <w:top w:val="nil"/>
              <w:left w:val="nil"/>
              <w:bottom w:val="single" w:sz="8" w:space="0" w:color="auto"/>
              <w:right w:val="nil"/>
            </w:tcBorders>
            <w:noWrap/>
            <w:vAlign w:val="center"/>
            <w:hideMark/>
          </w:tcPr>
          <w:p w14:paraId="23AB5C9C" w14:textId="7110772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w:t>
            </w:r>
          </w:p>
        </w:tc>
        <w:tc>
          <w:tcPr>
            <w:tcW w:w="0" w:type="auto"/>
            <w:tcBorders>
              <w:top w:val="nil"/>
              <w:left w:val="nil"/>
              <w:bottom w:val="single" w:sz="8" w:space="0" w:color="auto"/>
              <w:right w:val="nil"/>
            </w:tcBorders>
            <w:noWrap/>
            <w:vAlign w:val="center"/>
            <w:hideMark/>
          </w:tcPr>
          <w:p w14:paraId="000C9C53" w14:textId="14EE97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21.097</w:t>
            </w:r>
          </w:p>
        </w:tc>
        <w:tc>
          <w:tcPr>
            <w:tcW w:w="0" w:type="auto"/>
            <w:tcBorders>
              <w:top w:val="nil"/>
              <w:left w:val="nil"/>
              <w:bottom w:val="single" w:sz="8" w:space="0" w:color="auto"/>
              <w:right w:val="nil"/>
            </w:tcBorders>
            <w:noWrap/>
            <w:vAlign w:val="center"/>
            <w:hideMark/>
          </w:tcPr>
          <w:p w14:paraId="7ED5D2D9" w14:textId="10722E9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1.971</w:t>
            </w:r>
          </w:p>
        </w:tc>
        <w:tc>
          <w:tcPr>
            <w:tcW w:w="0" w:type="auto"/>
            <w:tcBorders>
              <w:top w:val="nil"/>
              <w:left w:val="nil"/>
              <w:bottom w:val="single" w:sz="8" w:space="0" w:color="auto"/>
              <w:right w:val="single" w:sz="8" w:space="0" w:color="auto"/>
            </w:tcBorders>
            <w:noWrap/>
            <w:vAlign w:val="center"/>
            <w:hideMark/>
          </w:tcPr>
          <w:p w14:paraId="6C06BF99" w14:textId="52A097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8,5</w:t>
            </w:r>
          </w:p>
        </w:tc>
      </w:tr>
      <w:tr w:rsidR="009351F2" w:rsidRPr="00F55083" w14:paraId="4CF21D4B"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82292E0" w14:textId="605FED9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2023</w:t>
            </w:r>
          </w:p>
        </w:tc>
        <w:tc>
          <w:tcPr>
            <w:tcW w:w="0" w:type="auto"/>
            <w:tcBorders>
              <w:top w:val="single" w:sz="8" w:space="0" w:color="auto"/>
              <w:left w:val="nil"/>
              <w:bottom w:val="nil"/>
              <w:right w:val="single" w:sz="8" w:space="0" w:color="auto"/>
            </w:tcBorders>
            <w:noWrap/>
            <w:vAlign w:val="center"/>
            <w:hideMark/>
          </w:tcPr>
          <w:p w14:paraId="016956DF" w14:textId="0543EC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41366508" w14:textId="5F26DE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31.407</w:t>
            </w:r>
          </w:p>
        </w:tc>
        <w:tc>
          <w:tcPr>
            <w:tcW w:w="0" w:type="auto"/>
            <w:tcBorders>
              <w:top w:val="nil"/>
              <w:left w:val="nil"/>
              <w:bottom w:val="nil"/>
              <w:right w:val="nil"/>
            </w:tcBorders>
            <w:noWrap/>
            <w:vAlign w:val="center"/>
            <w:hideMark/>
          </w:tcPr>
          <w:p w14:paraId="5ECEAA57" w14:textId="1185AA4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3.475</w:t>
            </w:r>
          </w:p>
        </w:tc>
        <w:tc>
          <w:tcPr>
            <w:tcW w:w="0" w:type="auto"/>
            <w:tcBorders>
              <w:top w:val="nil"/>
              <w:left w:val="nil"/>
              <w:bottom w:val="nil"/>
              <w:right w:val="nil"/>
            </w:tcBorders>
            <w:noWrap/>
            <w:vAlign w:val="center"/>
            <w:hideMark/>
          </w:tcPr>
          <w:p w14:paraId="3969A705" w14:textId="0F54B54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10,0</w:t>
            </w:r>
          </w:p>
        </w:tc>
        <w:tc>
          <w:tcPr>
            <w:tcW w:w="0" w:type="auto"/>
            <w:tcBorders>
              <w:top w:val="nil"/>
              <w:left w:val="nil"/>
              <w:bottom w:val="nil"/>
              <w:right w:val="nil"/>
            </w:tcBorders>
            <w:noWrap/>
            <w:vAlign w:val="center"/>
            <w:hideMark/>
          </w:tcPr>
          <w:p w14:paraId="2539355F" w14:textId="2F86D51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10.224</w:t>
            </w:r>
          </w:p>
        </w:tc>
        <w:tc>
          <w:tcPr>
            <w:tcW w:w="0" w:type="auto"/>
            <w:tcBorders>
              <w:top w:val="nil"/>
              <w:left w:val="nil"/>
              <w:bottom w:val="nil"/>
              <w:right w:val="nil"/>
            </w:tcBorders>
            <w:noWrap/>
            <w:vAlign w:val="center"/>
            <w:hideMark/>
          </w:tcPr>
          <w:p w14:paraId="1EC14D17" w14:textId="461B0D9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1.591</w:t>
            </w:r>
          </w:p>
        </w:tc>
        <w:tc>
          <w:tcPr>
            <w:tcW w:w="0" w:type="auto"/>
            <w:tcBorders>
              <w:top w:val="nil"/>
              <w:left w:val="nil"/>
              <w:bottom w:val="nil"/>
              <w:right w:val="nil"/>
            </w:tcBorders>
            <w:noWrap/>
            <w:vAlign w:val="center"/>
            <w:hideMark/>
          </w:tcPr>
          <w:p w14:paraId="78B71B15" w14:textId="62F6F25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w:t>
            </w:r>
          </w:p>
        </w:tc>
        <w:tc>
          <w:tcPr>
            <w:tcW w:w="0" w:type="auto"/>
            <w:tcBorders>
              <w:top w:val="nil"/>
              <w:left w:val="nil"/>
              <w:bottom w:val="nil"/>
              <w:right w:val="nil"/>
            </w:tcBorders>
            <w:noWrap/>
            <w:vAlign w:val="center"/>
            <w:hideMark/>
          </w:tcPr>
          <w:p w14:paraId="2396E985" w14:textId="0FE51EC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21.182</w:t>
            </w:r>
          </w:p>
        </w:tc>
        <w:tc>
          <w:tcPr>
            <w:tcW w:w="0" w:type="auto"/>
            <w:tcBorders>
              <w:top w:val="nil"/>
              <w:left w:val="nil"/>
              <w:bottom w:val="nil"/>
              <w:right w:val="nil"/>
            </w:tcBorders>
            <w:noWrap/>
            <w:vAlign w:val="center"/>
            <w:hideMark/>
          </w:tcPr>
          <w:p w14:paraId="6F895494" w14:textId="5005D7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1.884</w:t>
            </w:r>
          </w:p>
        </w:tc>
        <w:tc>
          <w:tcPr>
            <w:tcW w:w="0" w:type="auto"/>
            <w:tcBorders>
              <w:top w:val="nil"/>
              <w:left w:val="nil"/>
              <w:bottom w:val="nil"/>
              <w:right w:val="single" w:sz="8" w:space="0" w:color="auto"/>
            </w:tcBorders>
            <w:noWrap/>
            <w:vAlign w:val="center"/>
            <w:hideMark/>
          </w:tcPr>
          <w:p w14:paraId="027E93A0" w14:textId="00C38DE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w:t>
            </w:r>
          </w:p>
        </w:tc>
      </w:tr>
      <w:tr w:rsidR="009351F2" w:rsidRPr="00F55083" w14:paraId="12258542"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A9A9D"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51EA7E1B" w14:textId="28158E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2BF4C26D" w14:textId="7FA8ABC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31.532</w:t>
            </w:r>
          </w:p>
        </w:tc>
        <w:tc>
          <w:tcPr>
            <w:tcW w:w="0" w:type="auto"/>
            <w:tcBorders>
              <w:top w:val="nil"/>
              <w:left w:val="nil"/>
              <w:bottom w:val="nil"/>
              <w:right w:val="nil"/>
            </w:tcBorders>
            <w:noWrap/>
            <w:vAlign w:val="center"/>
            <w:hideMark/>
          </w:tcPr>
          <w:p w14:paraId="67D3A9A9" w14:textId="317DC24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3.367</w:t>
            </w:r>
          </w:p>
        </w:tc>
        <w:tc>
          <w:tcPr>
            <w:tcW w:w="0" w:type="auto"/>
            <w:tcBorders>
              <w:top w:val="nil"/>
              <w:left w:val="nil"/>
              <w:bottom w:val="nil"/>
              <w:right w:val="nil"/>
            </w:tcBorders>
            <w:noWrap/>
            <w:vAlign w:val="center"/>
            <w:hideMark/>
          </w:tcPr>
          <w:p w14:paraId="3E209EF9" w14:textId="6E7B5A8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9,6</w:t>
            </w:r>
          </w:p>
        </w:tc>
        <w:tc>
          <w:tcPr>
            <w:tcW w:w="0" w:type="auto"/>
            <w:tcBorders>
              <w:top w:val="nil"/>
              <w:left w:val="nil"/>
              <w:bottom w:val="nil"/>
              <w:right w:val="nil"/>
            </w:tcBorders>
            <w:noWrap/>
            <w:vAlign w:val="center"/>
            <w:hideMark/>
          </w:tcPr>
          <w:p w14:paraId="047F837D" w14:textId="5AAF41A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10.270</w:t>
            </w:r>
          </w:p>
        </w:tc>
        <w:tc>
          <w:tcPr>
            <w:tcW w:w="0" w:type="auto"/>
            <w:tcBorders>
              <w:top w:val="nil"/>
              <w:left w:val="nil"/>
              <w:bottom w:val="nil"/>
              <w:right w:val="nil"/>
            </w:tcBorders>
            <w:noWrap/>
            <w:vAlign w:val="center"/>
            <w:hideMark/>
          </w:tcPr>
          <w:p w14:paraId="2AE3FB66" w14:textId="15F15C4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1.593</w:t>
            </w:r>
          </w:p>
        </w:tc>
        <w:tc>
          <w:tcPr>
            <w:tcW w:w="0" w:type="auto"/>
            <w:tcBorders>
              <w:top w:val="nil"/>
              <w:left w:val="nil"/>
              <w:bottom w:val="nil"/>
              <w:right w:val="nil"/>
            </w:tcBorders>
            <w:noWrap/>
            <w:vAlign w:val="center"/>
            <w:hideMark/>
          </w:tcPr>
          <w:p w14:paraId="0730393F" w14:textId="20D993B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13,4</w:t>
            </w:r>
          </w:p>
        </w:tc>
        <w:tc>
          <w:tcPr>
            <w:tcW w:w="0" w:type="auto"/>
            <w:tcBorders>
              <w:top w:val="nil"/>
              <w:left w:val="nil"/>
              <w:bottom w:val="nil"/>
              <w:right w:val="nil"/>
            </w:tcBorders>
            <w:noWrap/>
            <w:vAlign w:val="center"/>
            <w:hideMark/>
          </w:tcPr>
          <w:p w14:paraId="6010DA69" w14:textId="1D15553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21.261</w:t>
            </w:r>
          </w:p>
        </w:tc>
        <w:tc>
          <w:tcPr>
            <w:tcW w:w="0" w:type="auto"/>
            <w:tcBorders>
              <w:top w:val="nil"/>
              <w:left w:val="nil"/>
              <w:bottom w:val="nil"/>
              <w:right w:val="nil"/>
            </w:tcBorders>
            <w:noWrap/>
            <w:vAlign w:val="center"/>
            <w:hideMark/>
          </w:tcPr>
          <w:p w14:paraId="0197D4A7" w14:textId="6C260A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1.774</w:t>
            </w:r>
          </w:p>
        </w:tc>
        <w:tc>
          <w:tcPr>
            <w:tcW w:w="0" w:type="auto"/>
            <w:tcBorders>
              <w:top w:val="nil"/>
              <w:left w:val="nil"/>
              <w:bottom w:val="nil"/>
              <w:right w:val="single" w:sz="8" w:space="0" w:color="auto"/>
            </w:tcBorders>
            <w:noWrap/>
            <w:vAlign w:val="center"/>
            <w:hideMark/>
          </w:tcPr>
          <w:p w14:paraId="38C5AA5D" w14:textId="55812C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7,7</w:t>
            </w:r>
          </w:p>
        </w:tc>
      </w:tr>
      <w:tr w:rsidR="009351F2" w:rsidRPr="00F55083" w14:paraId="6631172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4760141"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7E1AF101" w14:textId="28EB90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6A9C9DC2" w14:textId="5F71A7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31.691</w:t>
            </w:r>
          </w:p>
        </w:tc>
        <w:tc>
          <w:tcPr>
            <w:tcW w:w="0" w:type="auto"/>
            <w:tcBorders>
              <w:top w:val="nil"/>
              <w:left w:val="nil"/>
              <w:bottom w:val="nil"/>
              <w:right w:val="nil"/>
            </w:tcBorders>
            <w:noWrap/>
            <w:vAlign w:val="center"/>
            <w:hideMark/>
          </w:tcPr>
          <w:p w14:paraId="155D18FC" w14:textId="2572C2A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3.198</w:t>
            </w:r>
          </w:p>
        </w:tc>
        <w:tc>
          <w:tcPr>
            <w:tcW w:w="0" w:type="auto"/>
            <w:tcBorders>
              <w:top w:val="nil"/>
              <w:left w:val="nil"/>
              <w:bottom w:val="nil"/>
              <w:right w:val="nil"/>
            </w:tcBorders>
            <w:noWrap/>
            <w:vAlign w:val="center"/>
            <w:hideMark/>
          </w:tcPr>
          <w:p w14:paraId="2F94388A" w14:textId="4870457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9,2</w:t>
            </w:r>
          </w:p>
        </w:tc>
        <w:tc>
          <w:tcPr>
            <w:tcW w:w="0" w:type="auto"/>
            <w:tcBorders>
              <w:top w:val="nil"/>
              <w:left w:val="nil"/>
              <w:bottom w:val="nil"/>
              <w:right w:val="nil"/>
            </w:tcBorders>
            <w:noWrap/>
            <w:vAlign w:val="center"/>
            <w:hideMark/>
          </w:tcPr>
          <w:p w14:paraId="6449DA6D" w14:textId="6DD443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10.336</w:t>
            </w:r>
          </w:p>
        </w:tc>
        <w:tc>
          <w:tcPr>
            <w:tcW w:w="0" w:type="auto"/>
            <w:tcBorders>
              <w:top w:val="nil"/>
              <w:left w:val="nil"/>
              <w:bottom w:val="nil"/>
              <w:right w:val="nil"/>
            </w:tcBorders>
            <w:noWrap/>
            <w:vAlign w:val="center"/>
            <w:hideMark/>
          </w:tcPr>
          <w:p w14:paraId="004D6EB4" w14:textId="08A9309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1.460</w:t>
            </w:r>
          </w:p>
        </w:tc>
        <w:tc>
          <w:tcPr>
            <w:tcW w:w="0" w:type="auto"/>
            <w:tcBorders>
              <w:top w:val="nil"/>
              <w:left w:val="nil"/>
              <w:bottom w:val="nil"/>
              <w:right w:val="nil"/>
            </w:tcBorders>
            <w:noWrap/>
            <w:vAlign w:val="center"/>
            <w:hideMark/>
          </w:tcPr>
          <w:p w14:paraId="359CA078" w14:textId="54EB8B4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12,4</w:t>
            </w:r>
          </w:p>
        </w:tc>
        <w:tc>
          <w:tcPr>
            <w:tcW w:w="0" w:type="auto"/>
            <w:tcBorders>
              <w:top w:val="nil"/>
              <w:left w:val="nil"/>
              <w:bottom w:val="nil"/>
              <w:right w:val="nil"/>
            </w:tcBorders>
            <w:noWrap/>
            <w:vAlign w:val="center"/>
            <w:hideMark/>
          </w:tcPr>
          <w:p w14:paraId="54C4F476" w14:textId="668EBE5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21.354</w:t>
            </w:r>
          </w:p>
        </w:tc>
        <w:tc>
          <w:tcPr>
            <w:tcW w:w="0" w:type="auto"/>
            <w:tcBorders>
              <w:top w:val="nil"/>
              <w:left w:val="nil"/>
              <w:bottom w:val="nil"/>
              <w:right w:val="nil"/>
            </w:tcBorders>
            <w:noWrap/>
            <w:vAlign w:val="center"/>
            <w:hideMark/>
          </w:tcPr>
          <w:p w14:paraId="22E32511" w14:textId="23A5795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1.738</w:t>
            </w:r>
          </w:p>
        </w:tc>
        <w:tc>
          <w:tcPr>
            <w:tcW w:w="0" w:type="auto"/>
            <w:tcBorders>
              <w:top w:val="nil"/>
              <w:left w:val="nil"/>
              <w:bottom w:val="nil"/>
              <w:right w:val="single" w:sz="8" w:space="0" w:color="auto"/>
            </w:tcBorders>
            <w:noWrap/>
            <w:vAlign w:val="center"/>
            <w:hideMark/>
          </w:tcPr>
          <w:p w14:paraId="7F11BA9D" w14:textId="2EB69AF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7,5</w:t>
            </w:r>
          </w:p>
        </w:tc>
      </w:tr>
      <w:tr w:rsidR="009351F2" w:rsidRPr="00F55083" w14:paraId="17F14AD6"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4518E88"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hideMark/>
          </w:tcPr>
          <w:p w14:paraId="47D5B1B3" w14:textId="5C88639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6C0F0601" w14:textId="5CA1AE2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31.930</w:t>
            </w:r>
          </w:p>
        </w:tc>
        <w:tc>
          <w:tcPr>
            <w:tcW w:w="0" w:type="auto"/>
            <w:tcBorders>
              <w:top w:val="nil"/>
              <w:left w:val="nil"/>
              <w:bottom w:val="single" w:sz="8" w:space="0" w:color="auto"/>
              <w:right w:val="nil"/>
            </w:tcBorders>
            <w:noWrap/>
            <w:vAlign w:val="center"/>
            <w:hideMark/>
          </w:tcPr>
          <w:p w14:paraId="1766365F" w14:textId="40C0006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3.066</w:t>
            </w:r>
          </w:p>
        </w:tc>
        <w:tc>
          <w:tcPr>
            <w:tcW w:w="0" w:type="auto"/>
            <w:tcBorders>
              <w:top w:val="nil"/>
              <w:left w:val="nil"/>
              <w:bottom w:val="single" w:sz="8" w:space="0" w:color="auto"/>
              <w:right w:val="nil"/>
            </w:tcBorders>
            <w:noWrap/>
            <w:vAlign w:val="center"/>
            <w:hideMark/>
          </w:tcPr>
          <w:p w14:paraId="4740A477" w14:textId="5E6684E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8,8</w:t>
            </w:r>
          </w:p>
        </w:tc>
        <w:tc>
          <w:tcPr>
            <w:tcW w:w="0" w:type="auto"/>
            <w:tcBorders>
              <w:top w:val="nil"/>
              <w:left w:val="nil"/>
              <w:bottom w:val="single" w:sz="8" w:space="0" w:color="auto"/>
              <w:right w:val="nil"/>
            </w:tcBorders>
            <w:noWrap/>
            <w:vAlign w:val="center"/>
            <w:hideMark/>
          </w:tcPr>
          <w:p w14:paraId="15F24DCA" w14:textId="489DA3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10.501</w:t>
            </w:r>
          </w:p>
        </w:tc>
        <w:tc>
          <w:tcPr>
            <w:tcW w:w="0" w:type="auto"/>
            <w:tcBorders>
              <w:top w:val="nil"/>
              <w:left w:val="nil"/>
              <w:bottom w:val="single" w:sz="8" w:space="0" w:color="auto"/>
              <w:right w:val="nil"/>
            </w:tcBorders>
            <w:noWrap/>
            <w:vAlign w:val="center"/>
            <w:hideMark/>
          </w:tcPr>
          <w:p w14:paraId="0B9EE8B9" w14:textId="6E638E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1.385</w:t>
            </w:r>
          </w:p>
        </w:tc>
        <w:tc>
          <w:tcPr>
            <w:tcW w:w="0" w:type="auto"/>
            <w:tcBorders>
              <w:top w:val="nil"/>
              <w:left w:val="nil"/>
              <w:bottom w:val="single" w:sz="8" w:space="0" w:color="auto"/>
              <w:right w:val="nil"/>
            </w:tcBorders>
            <w:noWrap/>
            <w:vAlign w:val="center"/>
            <w:hideMark/>
          </w:tcPr>
          <w:p w14:paraId="6A52A65F" w14:textId="1893B1A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c>
          <w:tcPr>
            <w:tcW w:w="0" w:type="auto"/>
            <w:tcBorders>
              <w:top w:val="nil"/>
              <w:left w:val="nil"/>
              <w:bottom w:val="single" w:sz="8" w:space="0" w:color="auto"/>
              <w:right w:val="nil"/>
            </w:tcBorders>
            <w:noWrap/>
            <w:vAlign w:val="center"/>
            <w:hideMark/>
          </w:tcPr>
          <w:p w14:paraId="7FC567F2" w14:textId="0C1EE99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21.429</w:t>
            </w:r>
          </w:p>
        </w:tc>
        <w:tc>
          <w:tcPr>
            <w:tcW w:w="0" w:type="auto"/>
            <w:tcBorders>
              <w:top w:val="nil"/>
              <w:left w:val="nil"/>
              <w:bottom w:val="single" w:sz="8" w:space="0" w:color="auto"/>
              <w:right w:val="nil"/>
            </w:tcBorders>
            <w:noWrap/>
            <w:vAlign w:val="center"/>
            <w:hideMark/>
          </w:tcPr>
          <w:p w14:paraId="53319C29" w14:textId="774E961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1.681</w:t>
            </w:r>
          </w:p>
        </w:tc>
        <w:tc>
          <w:tcPr>
            <w:tcW w:w="0" w:type="auto"/>
            <w:tcBorders>
              <w:top w:val="nil"/>
              <w:left w:val="nil"/>
              <w:bottom w:val="single" w:sz="8" w:space="0" w:color="auto"/>
              <w:right w:val="single" w:sz="8" w:space="0" w:color="auto"/>
            </w:tcBorders>
            <w:noWrap/>
            <w:vAlign w:val="center"/>
            <w:hideMark/>
          </w:tcPr>
          <w:p w14:paraId="3140A471" w14:textId="1219B6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7,3</w:t>
            </w:r>
          </w:p>
        </w:tc>
      </w:tr>
      <w:tr w:rsidR="009351F2" w:rsidRPr="00F55083" w14:paraId="22CECE81"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ED0A7AB" w14:textId="5AC876D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2024</w:t>
            </w:r>
          </w:p>
        </w:tc>
        <w:tc>
          <w:tcPr>
            <w:tcW w:w="0" w:type="auto"/>
            <w:tcBorders>
              <w:top w:val="nil"/>
              <w:left w:val="nil"/>
              <w:bottom w:val="nil"/>
              <w:right w:val="single" w:sz="8" w:space="0" w:color="auto"/>
            </w:tcBorders>
            <w:noWrap/>
            <w:vAlign w:val="center"/>
            <w:hideMark/>
          </w:tcPr>
          <w:p w14:paraId="45BD203D" w14:textId="5274C26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nil"/>
              <w:left w:val="nil"/>
              <w:bottom w:val="nil"/>
              <w:right w:val="nil"/>
            </w:tcBorders>
            <w:noWrap/>
            <w:vAlign w:val="center"/>
            <w:hideMark/>
          </w:tcPr>
          <w:p w14:paraId="038AAB31" w14:textId="077014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32.528</w:t>
            </w:r>
          </w:p>
        </w:tc>
        <w:tc>
          <w:tcPr>
            <w:tcW w:w="0" w:type="auto"/>
            <w:tcBorders>
              <w:top w:val="nil"/>
              <w:left w:val="nil"/>
              <w:bottom w:val="nil"/>
              <w:right w:val="nil"/>
            </w:tcBorders>
            <w:noWrap/>
            <w:vAlign w:val="center"/>
            <w:hideMark/>
          </w:tcPr>
          <w:p w14:paraId="79D620E8" w14:textId="179536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3.161</w:t>
            </w:r>
          </w:p>
        </w:tc>
        <w:tc>
          <w:tcPr>
            <w:tcW w:w="0" w:type="auto"/>
            <w:tcBorders>
              <w:top w:val="nil"/>
              <w:left w:val="nil"/>
              <w:bottom w:val="nil"/>
              <w:right w:val="nil"/>
            </w:tcBorders>
            <w:noWrap/>
            <w:vAlign w:val="center"/>
            <w:hideMark/>
          </w:tcPr>
          <w:p w14:paraId="26B967A2" w14:textId="297953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w:t>
            </w:r>
          </w:p>
        </w:tc>
        <w:tc>
          <w:tcPr>
            <w:tcW w:w="0" w:type="auto"/>
            <w:tcBorders>
              <w:top w:val="nil"/>
              <w:left w:val="nil"/>
              <w:bottom w:val="nil"/>
              <w:right w:val="nil"/>
            </w:tcBorders>
            <w:noWrap/>
            <w:vAlign w:val="center"/>
            <w:hideMark/>
          </w:tcPr>
          <w:p w14:paraId="31C9755D" w14:textId="33A240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10.835</w:t>
            </w:r>
          </w:p>
        </w:tc>
        <w:tc>
          <w:tcPr>
            <w:tcW w:w="0" w:type="auto"/>
            <w:tcBorders>
              <w:top w:val="nil"/>
              <w:left w:val="nil"/>
              <w:bottom w:val="nil"/>
              <w:right w:val="nil"/>
            </w:tcBorders>
            <w:noWrap/>
            <w:vAlign w:val="center"/>
            <w:hideMark/>
          </w:tcPr>
          <w:p w14:paraId="18A83D84" w14:textId="613D02A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1.442</w:t>
            </w:r>
          </w:p>
        </w:tc>
        <w:tc>
          <w:tcPr>
            <w:tcW w:w="0" w:type="auto"/>
            <w:tcBorders>
              <w:top w:val="nil"/>
              <w:left w:val="nil"/>
              <w:bottom w:val="nil"/>
              <w:right w:val="nil"/>
            </w:tcBorders>
            <w:noWrap/>
            <w:vAlign w:val="center"/>
            <w:hideMark/>
          </w:tcPr>
          <w:p w14:paraId="094CA46F" w14:textId="10C4278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c>
          <w:tcPr>
            <w:tcW w:w="0" w:type="auto"/>
            <w:tcBorders>
              <w:top w:val="nil"/>
              <w:left w:val="nil"/>
              <w:bottom w:val="nil"/>
              <w:right w:val="nil"/>
            </w:tcBorders>
            <w:noWrap/>
            <w:vAlign w:val="center"/>
            <w:hideMark/>
          </w:tcPr>
          <w:p w14:paraId="5C4CE1A2" w14:textId="1AFD45D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21.693</w:t>
            </w:r>
          </w:p>
        </w:tc>
        <w:tc>
          <w:tcPr>
            <w:tcW w:w="0" w:type="auto"/>
            <w:tcBorders>
              <w:top w:val="nil"/>
              <w:left w:val="nil"/>
              <w:bottom w:val="nil"/>
              <w:right w:val="nil"/>
            </w:tcBorders>
            <w:noWrap/>
            <w:vAlign w:val="center"/>
            <w:hideMark/>
          </w:tcPr>
          <w:p w14:paraId="0C78DD3F" w14:textId="6AAA9D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1.720</w:t>
            </w:r>
          </w:p>
        </w:tc>
        <w:tc>
          <w:tcPr>
            <w:tcW w:w="0" w:type="auto"/>
            <w:tcBorders>
              <w:top w:val="nil"/>
              <w:left w:val="nil"/>
              <w:bottom w:val="nil"/>
              <w:right w:val="single" w:sz="8" w:space="0" w:color="auto"/>
            </w:tcBorders>
            <w:noWrap/>
            <w:vAlign w:val="center"/>
            <w:hideMark/>
          </w:tcPr>
          <w:p w14:paraId="13CC61C0" w14:textId="0F71934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7,3</w:t>
            </w:r>
          </w:p>
        </w:tc>
      </w:tr>
      <w:tr w:rsidR="009351F2" w:rsidRPr="00F55083" w14:paraId="37E19C26"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D4F6D6"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6F0E76FC" w14:textId="6DADDC2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hideMark/>
          </w:tcPr>
          <w:p w14:paraId="18F79C82" w14:textId="5A7E1BD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32.596</w:t>
            </w:r>
          </w:p>
        </w:tc>
        <w:tc>
          <w:tcPr>
            <w:tcW w:w="0" w:type="auto"/>
            <w:tcBorders>
              <w:top w:val="nil"/>
              <w:left w:val="nil"/>
              <w:bottom w:val="nil"/>
              <w:right w:val="nil"/>
            </w:tcBorders>
            <w:noWrap/>
            <w:vAlign w:val="center"/>
            <w:hideMark/>
          </w:tcPr>
          <w:p w14:paraId="6E3BDD8C" w14:textId="00F2A3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3.108</w:t>
            </w:r>
          </w:p>
        </w:tc>
        <w:tc>
          <w:tcPr>
            <w:tcW w:w="0" w:type="auto"/>
            <w:tcBorders>
              <w:top w:val="nil"/>
              <w:left w:val="nil"/>
              <w:bottom w:val="nil"/>
              <w:right w:val="nil"/>
            </w:tcBorders>
            <w:noWrap/>
            <w:vAlign w:val="center"/>
            <w:hideMark/>
          </w:tcPr>
          <w:p w14:paraId="09AF3827" w14:textId="1493536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8,7</w:t>
            </w:r>
          </w:p>
        </w:tc>
        <w:tc>
          <w:tcPr>
            <w:tcW w:w="0" w:type="auto"/>
            <w:tcBorders>
              <w:top w:val="nil"/>
              <w:left w:val="nil"/>
              <w:bottom w:val="nil"/>
              <w:right w:val="nil"/>
            </w:tcBorders>
            <w:noWrap/>
            <w:vAlign w:val="center"/>
            <w:hideMark/>
          </w:tcPr>
          <w:p w14:paraId="2209E00D" w14:textId="51763F6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10.806</w:t>
            </w:r>
          </w:p>
        </w:tc>
        <w:tc>
          <w:tcPr>
            <w:tcW w:w="0" w:type="auto"/>
            <w:tcBorders>
              <w:top w:val="nil"/>
              <w:left w:val="nil"/>
              <w:bottom w:val="nil"/>
              <w:right w:val="nil"/>
            </w:tcBorders>
            <w:noWrap/>
            <w:vAlign w:val="center"/>
            <w:hideMark/>
          </w:tcPr>
          <w:p w14:paraId="6FE508D1" w14:textId="518951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1.425</w:t>
            </w:r>
          </w:p>
        </w:tc>
        <w:tc>
          <w:tcPr>
            <w:tcW w:w="0" w:type="auto"/>
            <w:tcBorders>
              <w:top w:val="nil"/>
              <w:left w:val="nil"/>
              <w:bottom w:val="nil"/>
              <w:right w:val="nil"/>
            </w:tcBorders>
            <w:noWrap/>
            <w:vAlign w:val="center"/>
            <w:hideMark/>
          </w:tcPr>
          <w:p w14:paraId="40903FAC" w14:textId="3114A5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11,6</w:t>
            </w:r>
          </w:p>
        </w:tc>
        <w:tc>
          <w:tcPr>
            <w:tcW w:w="0" w:type="auto"/>
            <w:tcBorders>
              <w:top w:val="nil"/>
              <w:left w:val="nil"/>
              <w:bottom w:val="nil"/>
              <w:right w:val="nil"/>
            </w:tcBorders>
            <w:noWrap/>
            <w:vAlign w:val="center"/>
            <w:hideMark/>
          </w:tcPr>
          <w:p w14:paraId="78E78C29" w14:textId="71F21A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21.791</w:t>
            </w:r>
          </w:p>
        </w:tc>
        <w:tc>
          <w:tcPr>
            <w:tcW w:w="0" w:type="auto"/>
            <w:tcBorders>
              <w:top w:val="nil"/>
              <w:left w:val="nil"/>
              <w:bottom w:val="nil"/>
              <w:right w:val="nil"/>
            </w:tcBorders>
            <w:noWrap/>
            <w:vAlign w:val="center"/>
            <w:hideMark/>
          </w:tcPr>
          <w:p w14:paraId="65F90990" w14:textId="23F641D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1.683</w:t>
            </w:r>
          </w:p>
        </w:tc>
        <w:tc>
          <w:tcPr>
            <w:tcW w:w="0" w:type="auto"/>
            <w:tcBorders>
              <w:top w:val="nil"/>
              <w:left w:val="nil"/>
              <w:bottom w:val="nil"/>
              <w:right w:val="single" w:sz="8" w:space="0" w:color="auto"/>
            </w:tcBorders>
            <w:noWrap/>
            <w:vAlign w:val="center"/>
            <w:hideMark/>
          </w:tcPr>
          <w:p w14:paraId="1DF0BF24" w14:textId="4E791F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7,2</w:t>
            </w:r>
          </w:p>
        </w:tc>
      </w:tr>
      <w:tr w:rsidR="009351F2" w:rsidRPr="00F55083" w14:paraId="1E8BE6D7"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03000"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hideMark/>
          </w:tcPr>
          <w:p w14:paraId="04AE53CF" w14:textId="2A528CB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hideMark/>
          </w:tcPr>
          <w:p w14:paraId="2ED1DD94" w14:textId="3F59F9F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32.544</w:t>
            </w:r>
          </w:p>
        </w:tc>
        <w:tc>
          <w:tcPr>
            <w:tcW w:w="0" w:type="auto"/>
            <w:tcBorders>
              <w:top w:val="nil"/>
              <w:left w:val="nil"/>
              <w:bottom w:val="nil"/>
              <w:right w:val="nil"/>
            </w:tcBorders>
            <w:noWrap/>
            <w:vAlign w:val="center"/>
            <w:hideMark/>
          </w:tcPr>
          <w:p w14:paraId="442E4524" w14:textId="73F252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3.097</w:t>
            </w:r>
          </w:p>
        </w:tc>
        <w:tc>
          <w:tcPr>
            <w:tcW w:w="0" w:type="auto"/>
            <w:tcBorders>
              <w:top w:val="nil"/>
              <w:left w:val="nil"/>
              <w:bottom w:val="nil"/>
              <w:right w:val="nil"/>
            </w:tcBorders>
            <w:noWrap/>
            <w:vAlign w:val="center"/>
            <w:hideMark/>
          </w:tcPr>
          <w:p w14:paraId="3E1F4FC5" w14:textId="624E7F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8,7</w:t>
            </w:r>
          </w:p>
        </w:tc>
        <w:tc>
          <w:tcPr>
            <w:tcW w:w="0" w:type="auto"/>
            <w:tcBorders>
              <w:top w:val="nil"/>
              <w:left w:val="nil"/>
              <w:bottom w:val="nil"/>
              <w:right w:val="nil"/>
            </w:tcBorders>
            <w:noWrap/>
            <w:vAlign w:val="center"/>
            <w:hideMark/>
          </w:tcPr>
          <w:p w14:paraId="5243FC4D" w14:textId="37884C4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10.734</w:t>
            </w:r>
          </w:p>
        </w:tc>
        <w:tc>
          <w:tcPr>
            <w:tcW w:w="0" w:type="auto"/>
            <w:tcBorders>
              <w:top w:val="nil"/>
              <w:left w:val="nil"/>
              <w:bottom w:val="nil"/>
              <w:right w:val="nil"/>
            </w:tcBorders>
            <w:noWrap/>
            <w:vAlign w:val="center"/>
            <w:hideMark/>
          </w:tcPr>
          <w:p w14:paraId="1532F79B" w14:textId="620CB77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1.471</w:t>
            </w:r>
          </w:p>
        </w:tc>
        <w:tc>
          <w:tcPr>
            <w:tcW w:w="0" w:type="auto"/>
            <w:tcBorders>
              <w:top w:val="nil"/>
              <w:left w:val="nil"/>
              <w:bottom w:val="nil"/>
              <w:right w:val="nil"/>
            </w:tcBorders>
            <w:noWrap/>
            <w:vAlign w:val="center"/>
            <w:hideMark/>
          </w:tcPr>
          <w:p w14:paraId="5F51C2C8" w14:textId="6BC457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12,1</w:t>
            </w:r>
          </w:p>
        </w:tc>
        <w:tc>
          <w:tcPr>
            <w:tcW w:w="0" w:type="auto"/>
            <w:tcBorders>
              <w:top w:val="nil"/>
              <w:left w:val="nil"/>
              <w:bottom w:val="nil"/>
              <w:right w:val="nil"/>
            </w:tcBorders>
            <w:noWrap/>
            <w:vAlign w:val="center"/>
            <w:hideMark/>
          </w:tcPr>
          <w:p w14:paraId="5EAA6BD0" w14:textId="53F3E34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21.810</w:t>
            </w:r>
          </w:p>
        </w:tc>
        <w:tc>
          <w:tcPr>
            <w:tcW w:w="0" w:type="auto"/>
            <w:tcBorders>
              <w:top w:val="nil"/>
              <w:left w:val="nil"/>
              <w:bottom w:val="nil"/>
              <w:right w:val="nil"/>
            </w:tcBorders>
            <w:noWrap/>
            <w:vAlign w:val="center"/>
            <w:hideMark/>
          </w:tcPr>
          <w:p w14:paraId="4AF6FFC0" w14:textId="70F4E5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1.626</w:t>
            </w:r>
          </w:p>
        </w:tc>
        <w:tc>
          <w:tcPr>
            <w:tcW w:w="0" w:type="auto"/>
            <w:tcBorders>
              <w:top w:val="nil"/>
              <w:left w:val="nil"/>
              <w:bottom w:val="nil"/>
              <w:right w:val="single" w:sz="8" w:space="0" w:color="auto"/>
            </w:tcBorders>
            <w:noWrap/>
            <w:vAlign w:val="center"/>
            <w:hideMark/>
          </w:tcPr>
          <w:p w14:paraId="00BE45E4" w14:textId="7A7656E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w:t>
            </w:r>
          </w:p>
        </w:tc>
      </w:tr>
      <w:tr w:rsidR="009351F2" w:rsidRPr="00F55083" w14:paraId="0A7E5434" w14:textId="77777777" w:rsidTr="00C46A56">
        <w:trPr>
          <w:trHeight w:val="330"/>
        </w:trPr>
        <w:tc>
          <w:tcPr>
            <w:tcW w:w="0" w:type="auto"/>
            <w:vMerge/>
            <w:tcBorders>
              <w:top w:val="nil"/>
              <w:left w:val="single" w:sz="8" w:space="0" w:color="auto"/>
              <w:bottom w:val="single" w:sz="4" w:space="0" w:color="auto"/>
              <w:right w:val="single" w:sz="8" w:space="0" w:color="auto"/>
            </w:tcBorders>
            <w:vAlign w:val="center"/>
            <w:hideMark/>
          </w:tcPr>
          <w:p w14:paraId="7823839F"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4" w:space="0" w:color="auto"/>
              <w:right w:val="single" w:sz="8" w:space="0" w:color="auto"/>
            </w:tcBorders>
            <w:noWrap/>
            <w:vAlign w:val="center"/>
            <w:hideMark/>
          </w:tcPr>
          <w:p w14:paraId="057D54FA" w14:textId="4B70284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4" w:space="0" w:color="auto"/>
              <w:right w:val="nil"/>
            </w:tcBorders>
            <w:noWrap/>
            <w:vAlign w:val="center"/>
            <w:hideMark/>
          </w:tcPr>
          <w:p w14:paraId="3431AD66" w14:textId="39218EE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32.686</w:t>
            </w:r>
          </w:p>
        </w:tc>
        <w:tc>
          <w:tcPr>
            <w:tcW w:w="0" w:type="auto"/>
            <w:tcBorders>
              <w:top w:val="nil"/>
              <w:left w:val="nil"/>
              <w:bottom w:val="single" w:sz="4" w:space="0" w:color="auto"/>
              <w:right w:val="nil"/>
            </w:tcBorders>
            <w:noWrap/>
            <w:vAlign w:val="center"/>
            <w:hideMark/>
          </w:tcPr>
          <w:p w14:paraId="70D5ECD5" w14:textId="0982BD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3.075</w:t>
            </w:r>
          </w:p>
        </w:tc>
        <w:tc>
          <w:tcPr>
            <w:tcW w:w="0" w:type="auto"/>
            <w:tcBorders>
              <w:top w:val="nil"/>
              <w:left w:val="nil"/>
              <w:bottom w:val="single" w:sz="4" w:space="0" w:color="auto"/>
              <w:right w:val="nil"/>
            </w:tcBorders>
            <w:noWrap/>
            <w:vAlign w:val="center"/>
            <w:hideMark/>
          </w:tcPr>
          <w:p w14:paraId="59EB8BDB" w14:textId="6F9FF21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8,6</w:t>
            </w:r>
          </w:p>
        </w:tc>
        <w:tc>
          <w:tcPr>
            <w:tcW w:w="0" w:type="auto"/>
            <w:tcBorders>
              <w:top w:val="nil"/>
              <w:left w:val="nil"/>
              <w:bottom w:val="single" w:sz="4" w:space="0" w:color="auto"/>
              <w:right w:val="nil"/>
            </w:tcBorders>
            <w:noWrap/>
            <w:vAlign w:val="center"/>
            <w:hideMark/>
          </w:tcPr>
          <w:p w14:paraId="3C6140BA" w14:textId="7E2E5C0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10.821</w:t>
            </w:r>
          </w:p>
        </w:tc>
        <w:tc>
          <w:tcPr>
            <w:tcW w:w="0" w:type="auto"/>
            <w:tcBorders>
              <w:top w:val="nil"/>
              <w:left w:val="nil"/>
              <w:bottom w:val="single" w:sz="4" w:space="0" w:color="auto"/>
              <w:right w:val="nil"/>
            </w:tcBorders>
            <w:noWrap/>
            <w:vAlign w:val="center"/>
            <w:hideMark/>
          </w:tcPr>
          <w:p w14:paraId="79FCF62F" w14:textId="0EFAC21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1.436</w:t>
            </w:r>
          </w:p>
        </w:tc>
        <w:tc>
          <w:tcPr>
            <w:tcW w:w="0" w:type="auto"/>
            <w:tcBorders>
              <w:top w:val="nil"/>
              <w:left w:val="nil"/>
              <w:bottom w:val="single" w:sz="4" w:space="0" w:color="auto"/>
              <w:right w:val="nil"/>
            </w:tcBorders>
            <w:noWrap/>
            <w:vAlign w:val="center"/>
            <w:hideMark/>
          </w:tcPr>
          <w:p w14:paraId="787D6860" w14:textId="5AA96DD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c>
          <w:tcPr>
            <w:tcW w:w="0" w:type="auto"/>
            <w:tcBorders>
              <w:top w:val="nil"/>
              <w:left w:val="nil"/>
              <w:bottom w:val="single" w:sz="4" w:space="0" w:color="auto"/>
              <w:right w:val="nil"/>
            </w:tcBorders>
            <w:noWrap/>
            <w:vAlign w:val="center"/>
            <w:hideMark/>
          </w:tcPr>
          <w:p w14:paraId="7E1A1C17" w14:textId="43FD276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21.865</w:t>
            </w:r>
          </w:p>
        </w:tc>
        <w:tc>
          <w:tcPr>
            <w:tcW w:w="0" w:type="auto"/>
            <w:tcBorders>
              <w:top w:val="nil"/>
              <w:left w:val="nil"/>
              <w:bottom w:val="single" w:sz="4" w:space="0" w:color="auto"/>
              <w:right w:val="nil"/>
            </w:tcBorders>
            <w:noWrap/>
            <w:vAlign w:val="center"/>
            <w:hideMark/>
          </w:tcPr>
          <w:p w14:paraId="4AB489E1" w14:textId="21F9CBA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1.639</w:t>
            </w:r>
          </w:p>
        </w:tc>
        <w:tc>
          <w:tcPr>
            <w:tcW w:w="0" w:type="auto"/>
            <w:tcBorders>
              <w:top w:val="nil"/>
              <w:left w:val="nil"/>
              <w:bottom w:val="single" w:sz="4" w:space="0" w:color="auto"/>
              <w:right w:val="single" w:sz="8" w:space="0" w:color="auto"/>
            </w:tcBorders>
            <w:noWrap/>
            <w:vAlign w:val="center"/>
            <w:hideMark/>
          </w:tcPr>
          <w:p w14:paraId="0B1A4965" w14:textId="41C99A5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7,0</w:t>
            </w:r>
          </w:p>
        </w:tc>
      </w:tr>
      <w:tr w:rsidR="009351F2" w:rsidRPr="00F55083" w14:paraId="1C769DCE" w14:textId="77777777" w:rsidTr="00C46A56">
        <w:trPr>
          <w:trHeight w:val="330"/>
        </w:trPr>
        <w:tc>
          <w:tcPr>
            <w:tcW w:w="0" w:type="auto"/>
            <w:vMerge w:val="restart"/>
            <w:tcBorders>
              <w:top w:val="single" w:sz="4" w:space="0" w:color="auto"/>
              <w:left w:val="single" w:sz="8" w:space="0" w:color="auto"/>
              <w:right w:val="single" w:sz="8" w:space="0" w:color="auto"/>
            </w:tcBorders>
            <w:vAlign w:val="center"/>
          </w:tcPr>
          <w:p w14:paraId="2B70FE52" w14:textId="3C5950A5" w:rsidR="009351F2" w:rsidRPr="00F55083" w:rsidRDefault="009351F2" w:rsidP="009351F2">
            <w:pPr>
              <w:spacing w:after="0" w:line="240" w:lineRule="auto"/>
              <w:jc w:val="left"/>
              <w:rPr>
                <w:rFonts w:ascii="Calibri" w:eastAsia="Times New Roman" w:hAnsi="Calibri" w:cs="Calibri"/>
                <w:color w:val="000000"/>
              </w:rPr>
            </w:pPr>
            <w:r w:rsidRPr="00F55083">
              <w:rPr>
                <w:rFonts w:ascii="Calibri" w:hAnsi="Calibri" w:cs="Calibri"/>
                <w:color w:val="000000"/>
              </w:rPr>
              <w:t>2025</w:t>
            </w:r>
          </w:p>
        </w:tc>
        <w:tc>
          <w:tcPr>
            <w:tcW w:w="0" w:type="auto"/>
            <w:tcBorders>
              <w:top w:val="single" w:sz="4" w:space="0" w:color="auto"/>
              <w:left w:val="nil"/>
              <w:bottom w:val="nil"/>
              <w:right w:val="single" w:sz="8" w:space="0" w:color="auto"/>
            </w:tcBorders>
            <w:noWrap/>
            <w:vAlign w:val="center"/>
          </w:tcPr>
          <w:p w14:paraId="28D968CE" w14:textId="0EF8342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0" w:type="auto"/>
            <w:tcBorders>
              <w:top w:val="single" w:sz="4" w:space="0" w:color="auto"/>
              <w:left w:val="nil"/>
              <w:bottom w:val="nil"/>
              <w:right w:val="nil"/>
            </w:tcBorders>
            <w:noWrap/>
            <w:vAlign w:val="center"/>
          </w:tcPr>
          <w:p w14:paraId="37967895" w14:textId="6BB7A33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32.607</w:t>
            </w:r>
          </w:p>
        </w:tc>
        <w:tc>
          <w:tcPr>
            <w:tcW w:w="0" w:type="auto"/>
            <w:tcBorders>
              <w:top w:val="single" w:sz="4" w:space="0" w:color="auto"/>
              <w:left w:val="nil"/>
              <w:bottom w:val="nil"/>
              <w:right w:val="nil"/>
            </w:tcBorders>
            <w:noWrap/>
            <w:vAlign w:val="center"/>
          </w:tcPr>
          <w:p w14:paraId="229CCC7D" w14:textId="30141D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2.924</w:t>
            </w:r>
          </w:p>
        </w:tc>
        <w:tc>
          <w:tcPr>
            <w:tcW w:w="0" w:type="auto"/>
            <w:tcBorders>
              <w:top w:val="single" w:sz="4" w:space="0" w:color="auto"/>
              <w:left w:val="nil"/>
              <w:bottom w:val="nil"/>
              <w:right w:val="nil"/>
            </w:tcBorders>
            <w:noWrap/>
            <w:vAlign w:val="center"/>
          </w:tcPr>
          <w:p w14:paraId="745DA183" w14:textId="0ED384B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w:t>
            </w:r>
          </w:p>
        </w:tc>
        <w:tc>
          <w:tcPr>
            <w:tcW w:w="0" w:type="auto"/>
            <w:tcBorders>
              <w:top w:val="single" w:sz="4" w:space="0" w:color="auto"/>
              <w:left w:val="nil"/>
              <w:bottom w:val="nil"/>
              <w:right w:val="nil"/>
            </w:tcBorders>
            <w:noWrap/>
            <w:vAlign w:val="center"/>
          </w:tcPr>
          <w:p w14:paraId="470A1115" w14:textId="51E0AD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10.782</w:t>
            </w:r>
          </w:p>
        </w:tc>
        <w:tc>
          <w:tcPr>
            <w:tcW w:w="0" w:type="auto"/>
            <w:tcBorders>
              <w:top w:val="single" w:sz="4" w:space="0" w:color="auto"/>
              <w:left w:val="nil"/>
              <w:bottom w:val="nil"/>
              <w:right w:val="nil"/>
            </w:tcBorders>
            <w:noWrap/>
            <w:vAlign w:val="center"/>
          </w:tcPr>
          <w:p w14:paraId="683E1B15" w14:textId="5983C0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1.361</w:t>
            </w:r>
          </w:p>
        </w:tc>
        <w:tc>
          <w:tcPr>
            <w:tcW w:w="0" w:type="auto"/>
            <w:tcBorders>
              <w:top w:val="single" w:sz="4" w:space="0" w:color="auto"/>
              <w:left w:val="nil"/>
              <w:bottom w:val="nil"/>
              <w:right w:val="nil"/>
            </w:tcBorders>
            <w:noWrap/>
            <w:vAlign w:val="center"/>
          </w:tcPr>
          <w:p w14:paraId="31A1E745" w14:textId="0BDAA5A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11,2</w:t>
            </w:r>
          </w:p>
        </w:tc>
        <w:tc>
          <w:tcPr>
            <w:tcW w:w="0" w:type="auto"/>
            <w:tcBorders>
              <w:top w:val="single" w:sz="4" w:space="0" w:color="auto"/>
              <w:left w:val="nil"/>
              <w:bottom w:val="nil"/>
              <w:right w:val="nil"/>
            </w:tcBorders>
            <w:noWrap/>
            <w:vAlign w:val="center"/>
          </w:tcPr>
          <w:p w14:paraId="2B321876" w14:textId="0894B7E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21.825</w:t>
            </w:r>
          </w:p>
        </w:tc>
        <w:tc>
          <w:tcPr>
            <w:tcW w:w="0" w:type="auto"/>
            <w:tcBorders>
              <w:top w:val="single" w:sz="4" w:space="0" w:color="auto"/>
              <w:left w:val="nil"/>
              <w:bottom w:val="nil"/>
              <w:right w:val="nil"/>
            </w:tcBorders>
            <w:noWrap/>
            <w:vAlign w:val="center"/>
          </w:tcPr>
          <w:p w14:paraId="3BE12AE7" w14:textId="729DFC0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1.563</w:t>
            </w:r>
          </w:p>
        </w:tc>
        <w:tc>
          <w:tcPr>
            <w:tcW w:w="0" w:type="auto"/>
            <w:tcBorders>
              <w:top w:val="single" w:sz="4" w:space="0" w:color="auto"/>
              <w:left w:val="nil"/>
              <w:bottom w:val="nil"/>
              <w:right w:val="single" w:sz="8" w:space="0" w:color="auto"/>
            </w:tcBorders>
            <w:noWrap/>
            <w:vAlign w:val="center"/>
          </w:tcPr>
          <w:p w14:paraId="4837B70F" w14:textId="24B927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6,7</w:t>
            </w:r>
          </w:p>
        </w:tc>
      </w:tr>
      <w:tr w:rsidR="009351F2" w:rsidRPr="00F55083" w14:paraId="216F9378" w14:textId="77777777" w:rsidTr="00C46A56">
        <w:trPr>
          <w:trHeight w:val="330"/>
        </w:trPr>
        <w:tc>
          <w:tcPr>
            <w:tcW w:w="0" w:type="auto"/>
            <w:vMerge/>
            <w:tcBorders>
              <w:left w:val="single" w:sz="8" w:space="0" w:color="auto"/>
              <w:right w:val="single" w:sz="8" w:space="0" w:color="auto"/>
            </w:tcBorders>
            <w:vAlign w:val="center"/>
          </w:tcPr>
          <w:p w14:paraId="0D90BC22"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048E2518" w14:textId="28CBD77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tcPr>
          <w:p w14:paraId="5C31BACC" w14:textId="13D360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32.514</w:t>
            </w:r>
          </w:p>
        </w:tc>
        <w:tc>
          <w:tcPr>
            <w:tcW w:w="0" w:type="auto"/>
            <w:tcBorders>
              <w:top w:val="nil"/>
              <w:left w:val="nil"/>
              <w:bottom w:val="nil"/>
              <w:right w:val="nil"/>
            </w:tcBorders>
            <w:noWrap/>
            <w:vAlign w:val="center"/>
          </w:tcPr>
          <w:p w14:paraId="7AD7FCF9" w14:textId="075F218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3.035</w:t>
            </w:r>
          </w:p>
        </w:tc>
        <w:tc>
          <w:tcPr>
            <w:tcW w:w="0" w:type="auto"/>
            <w:tcBorders>
              <w:top w:val="nil"/>
              <w:left w:val="nil"/>
              <w:bottom w:val="nil"/>
              <w:right w:val="nil"/>
            </w:tcBorders>
            <w:noWrap/>
            <w:vAlign w:val="center"/>
          </w:tcPr>
          <w:p w14:paraId="4B10C6A1" w14:textId="53ED7D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8,5</w:t>
            </w:r>
          </w:p>
        </w:tc>
        <w:tc>
          <w:tcPr>
            <w:tcW w:w="0" w:type="auto"/>
            <w:tcBorders>
              <w:top w:val="nil"/>
              <w:left w:val="nil"/>
              <w:bottom w:val="nil"/>
              <w:right w:val="nil"/>
            </w:tcBorders>
            <w:noWrap/>
            <w:vAlign w:val="center"/>
          </w:tcPr>
          <w:p w14:paraId="5DA0F729" w14:textId="2BC28EF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10.774</w:t>
            </w:r>
          </w:p>
        </w:tc>
        <w:tc>
          <w:tcPr>
            <w:tcW w:w="0" w:type="auto"/>
            <w:tcBorders>
              <w:top w:val="nil"/>
              <w:left w:val="nil"/>
              <w:bottom w:val="nil"/>
              <w:right w:val="nil"/>
            </w:tcBorders>
            <w:noWrap/>
            <w:vAlign w:val="center"/>
          </w:tcPr>
          <w:p w14:paraId="0336D696" w14:textId="4F83A94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1.418</w:t>
            </w:r>
          </w:p>
        </w:tc>
        <w:tc>
          <w:tcPr>
            <w:tcW w:w="0" w:type="auto"/>
            <w:tcBorders>
              <w:top w:val="nil"/>
              <w:left w:val="nil"/>
              <w:bottom w:val="nil"/>
              <w:right w:val="nil"/>
            </w:tcBorders>
            <w:noWrap/>
            <w:vAlign w:val="center"/>
          </w:tcPr>
          <w:p w14:paraId="69D2E12D" w14:textId="4DDB42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11,6</w:t>
            </w:r>
          </w:p>
        </w:tc>
        <w:tc>
          <w:tcPr>
            <w:tcW w:w="0" w:type="auto"/>
            <w:tcBorders>
              <w:top w:val="nil"/>
              <w:left w:val="nil"/>
              <w:bottom w:val="nil"/>
              <w:right w:val="nil"/>
            </w:tcBorders>
            <w:noWrap/>
            <w:vAlign w:val="center"/>
          </w:tcPr>
          <w:p w14:paraId="5A156D64" w14:textId="60D8FD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21.739</w:t>
            </w:r>
          </w:p>
        </w:tc>
        <w:tc>
          <w:tcPr>
            <w:tcW w:w="0" w:type="auto"/>
            <w:tcBorders>
              <w:top w:val="nil"/>
              <w:left w:val="nil"/>
              <w:bottom w:val="nil"/>
              <w:right w:val="nil"/>
            </w:tcBorders>
            <w:noWrap/>
            <w:vAlign w:val="center"/>
          </w:tcPr>
          <w:p w14:paraId="03127158" w14:textId="480FE26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1.616</w:t>
            </w:r>
          </w:p>
        </w:tc>
        <w:tc>
          <w:tcPr>
            <w:tcW w:w="0" w:type="auto"/>
            <w:tcBorders>
              <w:top w:val="nil"/>
              <w:left w:val="nil"/>
              <w:bottom w:val="nil"/>
              <w:right w:val="single" w:sz="8" w:space="0" w:color="auto"/>
            </w:tcBorders>
            <w:noWrap/>
            <w:vAlign w:val="center"/>
          </w:tcPr>
          <w:p w14:paraId="7592F28A" w14:textId="300AE42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w:t>
            </w:r>
          </w:p>
        </w:tc>
      </w:tr>
      <w:tr w:rsidR="009351F2" w:rsidRPr="00F55083" w14:paraId="314AC2A5" w14:textId="77777777" w:rsidTr="00C46A56">
        <w:trPr>
          <w:trHeight w:val="330"/>
        </w:trPr>
        <w:tc>
          <w:tcPr>
            <w:tcW w:w="0" w:type="auto"/>
            <w:vMerge/>
            <w:tcBorders>
              <w:left w:val="single" w:sz="8" w:space="0" w:color="auto"/>
              <w:right w:val="single" w:sz="8" w:space="0" w:color="auto"/>
            </w:tcBorders>
            <w:vAlign w:val="center"/>
          </w:tcPr>
          <w:p w14:paraId="50792C66"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53A91BAC" w14:textId="226D7EE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tcPr>
          <w:p w14:paraId="19976E6D" w14:textId="7B01277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32.526</w:t>
            </w:r>
          </w:p>
        </w:tc>
        <w:tc>
          <w:tcPr>
            <w:tcW w:w="0" w:type="auto"/>
            <w:tcBorders>
              <w:top w:val="nil"/>
              <w:left w:val="nil"/>
              <w:bottom w:val="nil"/>
              <w:right w:val="nil"/>
            </w:tcBorders>
            <w:noWrap/>
            <w:vAlign w:val="center"/>
          </w:tcPr>
          <w:p w14:paraId="61741660" w14:textId="0B1268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2.983</w:t>
            </w:r>
          </w:p>
        </w:tc>
        <w:tc>
          <w:tcPr>
            <w:tcW w:w="0" w:type="auto"/>
            <w:tcBorders>
              <w:top w:val="nil"/>
              <w:left w:val="nil"/>
              <w:bottom w:val="nil"/>
              <w:right w:val="nil"/>
            </w:tcBorders>
            <w:noWrap/>
            <w:vAlign w:val="center"/>
          </w:tcPr>
          <w:p w14:paraId="3D8B455B" w14:textId="08E70D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8,4</w:t>
            </w:r>
          </w:p>
        </w:tc>
        <w:tc>
          <w:tcPr>
            <w:tcW w:w="0" w:type="auto"/>
            <w:tcBorders>
              <w:top w:val="nil"/>
              <w:left w:val="nil"/>
              <w:bottom w:val="nil"/>
              <w:right w:val="nil"/>
            </w:tcBorders>
            <w:noWrap/>
            <w:vAlign w:val="center"/>
          </w:tcPr>
          <w:p w14:paraId="22F07DCA" w14:textId="4BA2EB5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10.759</w:t>
            </w:r>
          </w:p>
        </w:tc>
        <w:tc>
          <w:tcPr>
            <w:tcW w:w="0" w:type="auto"/>
            <w:tcBorders>
              <w:top w:val="nil"/>
              <w:left w:val="nil"/>
              <w:bottom w:val="nil"/>
              <w:right w:val="nil"/>
            </w:tcBorders>
            <w:noWrap/>
            <w:vAlign w:val="center"/>
          </w:tcPr>
          <w:p w14:paraId="7F167E07" w14:textId="32153B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1.368</w:t>
            </w:r>
          </w:p>
        </w:tc>
        <w:tc>
          <w:tcPr>
            <w:tcW w:w="0" w:type="auto"/>
            <w:tcBorders>
              <w:top w:val="nil"/>
              <w:left w:val="nil"/>
              <w:bottom w:val="nil"/>
              <w:right w:val="nil"/>
            </w:tcBorders>
            <w:noWrap/>
            <w:vAlign w:val="center"/>
          </w:tcPr>
          <w:p w14:paraId="1CEDD5F8" w14:textId="693FBC9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11,3</w:t>
            </w:r>
          </w:p>
        </w:tc>
        <w:tc>
          <w:tcPr>
            <w:tcW w:w="0" w:type="auto"/>
            <w:tcBorders>
              <w:top w:val="nil"/>
              <w:left w:val="nil"/>
              <w:bottom w:val="nil"/>
              <w:right w:val="nil"/>
            </w:tcBorders>
            <w:noWrap/>
            <w:vAlign w:val="center"/>
          </w:tcPr>
          <w:p w14:paraId="6B3655A5" w14:textId="207E9EC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21.767</w:t>
            </w:r>
          </w:p>
        </w:tc>
        <w:tc>
          <w:tcPr>
            <w:tcW w:w="0" w:type="auto"/>
            <w:tcBorders>
              <w:top w:val="nil"/>
              <w:left w:val="nil"/>
              <w:bottom w:val="nil"/>
              <w:right w:val="nil"/>
            </w:tcBorders>
            <w:noWrap/>
            <w:vAlign w:val="center"/>
          </w:tcPr>
          <w:p w14:paraId="1E8090E2" w14:textId="58BBD5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1.616</w:t>
            </w:r>
          </w:p>
        </w:tc>
        <w:tc>
          <w:tcPr>
            <w:tcW w:w="0" w:type="auto"/>
            <w:tcBorders>
              <w:top w:val="nil"/>
              <w:left w:val="nil"/>
              <w:bottom w:val="nil"/>
              <w:right w:val="single" w:sz="8" w:space="0" w:color="auto"/>
            </w:tcBorders>
            <w:noWrap/>
            <w:vAlign w:val="center"/>
          </w:tcPr>
          <w:p w14:paraId="4542DDFB" w14:textId="1703F4E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w:t>
            </w:r>
          </w:p>
        </w:tc>
      </w:tr>
      <w:tr w:rsidR="009351F2" w:rsidRPr="00F55083" w14:paraId="7598EAE3" w14:textId="77777777" w:rsidTr="00F14B0C">
        <w:trPr>
          <w:trHeight w:val="330"/>
        </w:trPr>
        <w:tc>
          <w:tcPr>
            <w:tcW w:w="0" w:type="auto"/>
            <w:vMerge/>
            <w:tcBorders>
              <w:left w:val="single" w:sz="8" w:space="0" w:color="auto"/>
              <w:bottom w:val="single" w:sz="4" w:space="0" w:color="auto"/>
              <w:right w:val="single" w:sz="8" w:space="0" w:color="auto"/>
            </w:tcBorders>
            <w:vAlign w:val="center"/>
          </w:tcPr>
          <w:p w14:paraId="1C1A1354"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4" w:space="0" w:color="auto"/>
              <w:right w:val="single" w:sz="8" w:space="0" w:color="auto"/>
            </w:tcBorders>
            <w:noWrap/>
            <w:vAlign w:val="center"/>
          </w:tcPr>
          <w:p w14:paraId="2F6439C2" w14:textId="14EB3E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0" w:type="auto"/>
            <w:tcBorders>
              <w:top w:val="nil"/>
              <w:left w:val="nil"/>
              <w:bottom w:val="single" w:sz="4" w:space="0" w:color="auto"/>
              <w:right w:val="nil"/>
            </w:tcBorders>
            <w:noWrap/>
            <w:vAlign w:val="center"/>
          </w:tcPr>
          <w:p w14:paraId="3308A2D1" w14:textId="6A2EC9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32.522</w:t>
            </w:r>
          </w:p>
        </w:tc>
        <w:tc>
          <w:tcPr>
            <w:tcW w:w="0" w:type="auto"/>
            <w:tcBorders>
              <w:top w:val="nil"/>
              <w:left w:val="nil"/>
              <w:bottom w:val="single" w:sz="4" w:space="0" w:color="auto"/>
              <w:right w:val="nil"/>
            </w:tcBorders>
            <w:noWrap/>
            <w:vAlign w:val="center"/>
          </w:tcPr>
          <w:p w14:paraId="6D5AEF82" w14:textId="067DC7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2.946</w:t>
            </w:r>
          </w:p>
        </w:tc>
        <w:tc>
          <w:tcPr>
            <w:tcW w:w="0" w:type="auto"/>
            <w:tcBorders>
              <w:top w:val="nil"/>
              <w:left w:val="nil"/>
              <w:bottom w:val="single" w:sz="4" w:space="0" w:color="auto"/>
              <w:right w:val="nil"/>
            </w:tcBorders>
            <w:noWrap/>
            <w:vAlign w:val="center"/>
          </w:tcPr>
          <w:p w14:paraId="54A34849" w14:textId="084144C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8,3</w:t>
            </w:r>
          </w:p>
        </w:tc>
        <w:tc>
          <w:tcPr>
            <w:tcW w:w="0" w:type="auto"/>
            <w:tcBorders>
              <w:top w:val="nil"/>
              <w:left w:val="nil"/>
              <w:bottom w:val="single" w:sz="4" w:space="0" w:color="auto"/>
              <w:right w:val="nil"/>
            </w:tcBorders>
            <w:noWrap/>
            <w:vAlign w:val="center"/>
          </w:tcPr>
          <w:p w14:paraId="1718EE51" w14:textId="4B834D1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10.683</w:t>
            </w:r>
          </w:p>
        </w:tc>
        <w:tc>
          <w:tcPr>
            <w:tcW w:w="0" w:type="auto"/>
            <w:tcBorders>
              <w:top w:val="nil"/>
              <w:left w:val="nil"/>
              <w:bottom w:val="single" w:sz="4" w:space="0" w:color="auto"/>
              <w:right w:val="nil"/>
            </w:tcBorders>
            <w:noWrap/>
            <w:vAlign w:val="center"/>
          </w:tcPr>
          <w:p w14:paraId="327B4C14" w14:textId="5F3C78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1.350</w:t>
            </w:r>
          </w:p>
        </w:tc>
        <w:tc>
          <w:tcPr>
            <w:tcW w:w="0" w:type="auto"/>
            <w:tcBorders>
              <w:top w:val="nil"/>
              <w:left w:val="nil"/>
              <w:bottom w:val="single" w:sz="4" w:space="0" w:color="auto"/>
              <w:right w:val="nil"/>
            </w:tcBorders>
            <w:noWrap/>
            <w:vAlign w:val="center"/>
          </w:tcPr>
          <w:p w14:paraId="3F226D03" w14:textId="5259217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11,2</w:t>
            </w:r>
          </w:p>
        </w:tc>
        <w:tc>
          <w:tcPr>
            <w:tcW w:w="0" w:type="auto"/>
            <w:tcBorders>
              <w:top w:val="nil"/>
              <w:left w:val="nil"/>
              <w:bottom w:val="single" w:sz="4" w:space="0" w:color="auto"/>
              <w:right w:val="nil"/>
            </w:tcBorders>
            <w:noWrap/>
            <w:vAlign w:val="center"/>
          </w:tcPr>
          <w:p w14:paraId="26BCEC73" w14:textId="2CBFCB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21.839</w:t>
            </w:r>
          </w:p>
        </w:tc>
        <w:tc>
          <w:tcPr>
            <w:tcW w:w="0" w:type="auto"/>
            <w:tcBorders>
              <w:top w:val="nil"/>
              <w:left w:val="nil"/>
              <w:bottom w:val="single" w:sz="4" w:space="0" w:color="auto"/>
              <w:right w:val="nil"/>
            </w:tcBorders>
            <w:noWrap/>
            <w:vAlign w:val="center"/>
          </w:tcPr>
          <w:p w14:paraId="38C7C1E2" w14:textId="0AD5C7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1.597</w:t>
            </w:r>
          </w:p>
        </w:tc>
        <w:tc>
          <w:tcPr>
            <w:tcW w:w="0" w:type="auto"/>
            <w:tcBorders>
              <w:top w:val="nil"/>
              <w:left w:val="nil"/>
              <w:bottom w:val="single" w:sz="4" w:space="0" w:color="auto"/>
              <w:right w:val="single" w:sz="8" w:space="0" w:color="auto"/>
            </w:tcBorders>
            <w:noWrap/>
            <w:vAlign w:val="center"/>
          </w:tcPr>
          <w:p w14:paraId="6265C73A" w14:textId="2F0F6ED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6,8</w:t>
            </w:r>
          </w:p>
        </w:tc>
      </w:tr>
      <w:tr w:rsidR="009351F2" w:rsidRPr="00F55083" w14:paraId="5706D1A6" w14:textId="77777777" w:rsidTr="00F14B0C">
        <w:trPr>
          <w:trHeight w:val="330"/>
        </w:trPr>
        <w:tc>
          <w:tcPr>
            <w:tcW w:w="0" w:type="auto"/>
            <w:vMerge w:val="restart"/>
            <w:tcBorders>
              <w:top w:val="single" w:sz="4" w:space="0" w:color="auto"/>
              <w:left w:val="single" w:sz="8" w:space="0" w:color="auto"/>
              <w:right w:val="single" w:sz="8" w:space="0" w:color="auto"/>
            </w:tcBorders>
            <w:vAlign w:val="center"/>
          </w:tcPr>
          <w:p w14:paraId="31868ED6" w14:textId="171B818D" w:rsidR="009351F2" w:rsidRPr="00F55083" w:rsidRDefault="009351F2" w:rsidP="009351F2">
            <w:pPr>
              <w:spacing w:after="0" w:line="240" w:lineRule="auto"/>
              <w:jc w:val="left"/>
              <w:rPr>
                <w:rFonts w:ascii="Calibri" w:eastAsia="Times New Roman" w:hAnsi="Calibri" w:cs="Calibri"/>
                <w:color w:val="000000"/>
              </w:rPr>
            </w:pPr>
            <w:r w:rsidRPr="00F55083">
              <w:rPr>
                <w:rFonts w:ascii="Calibri" w:hAnsi="Calibri" w:cs="Calibri"/>
                <w:color w:val="000000"/>
              </w:rPr>
              <w:t>2026</w:t>
            </w:r>
          </w:p>
        </w:tc>
        <w:tc>
          <w:tcPr>
            <w:tcW w:w="0" w:type="auto"/>
            <w:tcBorders>
              <w:top w:val="single" w:sz="4" w:space="0" w:color="auto"/>
              <w:left w:val="nil"/>
              <w:bottom w:val="nil"/>
              <w:right w:val="single" w:sz="8" w:space="0" w:color="auto"/>
            </w:tcBorders>
            <w:noWrap/>
            <w:vAlign w:val="center"/>
          </w:tcPr>
          <w:p w14:paraId="1222796B" w14:textId="2EF563BC"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w:t>
            </w:r>
          </w:p>
        </w:tc>
        <w:tc>
          <w:tcPr>
            <w:tcW w:w="0" w:type="auto"/>
            <w:tcBorders>
              <w:top w:val="single" w:sz="4" w:space="0" w:color="auto"/>
              <w:left w:val="nil"/>
              <w:bottom w:val="nil"/>
              <w:right w:val="nil"/>
            </w:tcBorders>
            <w:noWrap/>
            <w:vAlign w:val="center"/>
          </w:tcPr>
          <w:p w14:paraId="4F98B0E6" w14:textId="721861F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32.221</w:t>
            </w:r>
          </w:p>
        </w:tc>
        <w:tc>
          <w:tcPr>
            <w:tcW w:w="0" w:type="auto"/>
            <w:tcBorders>
              <w:top w:val="single" w:sz="4" w:space="0" w:color="auto"/>
              <w:left w:val="nil"/>
              <w:bottom w:val="nil"/>
              <w:right w:val="nil"/>
            </w:tcBorders>
            <w:noWrap/>
            <w:vAlign w:val="center"/>
          </w:tcPr>
          <w:p w14:paraId="2FC735C8" w14:textId="032F25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2.894</w:t>
            </w:r>
          </w:p>
        </w:tc>
        <w:tc>
          <w:tcPr>
            <w:tcW w:w="0" w:type="auto"/>
            <w:tcBorders>
              <w:top w:val="single" w:sz="4" w:space="0" w:color="auto"/>
              <w:left w:val="nil"/>
              <w:bottom w:val="nil"/>
              <w:right w:val="nil"/>
            </w:tcBorders>
            <w:noWrap/>
            <w:vAlign w:val="center"/>
          </w:tcPr>
          <w:p w14:paraId="0867056A" w14:textId="37E15B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w:t>
            </w:r>
          </w:p>
        </w:tc>
        <w:tc>
          <w:tcPr>
            <w:tcW w:w="0" w:type="auto"/>
            <w:tcBorders>
              <w:top w:val="single" w:sz="4" w:space="0" w:color="auto"/>
              <w:left w:val="nil"/>
              <w:bottom w:val="nil"/>
              <w:right w:val="nil"/>
            </w:tcBorders>
            <w:noWrap/>
            <w:vAlign w:val="center"/>
          </w:tcPr>
          <w:p w14:paraId="7347591E" w14:textId="6166F41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10.551</w:t>
            </w:r>
          </w:p>
        </w:tc>
        <w:tc>
          <w:tcPr>
            <w:tcW w:w="0" w:type="auto"/>
            <w:tcBorders>
              <w:top w:val="single" w:sz="4" w:space="0" w:color="auto"/>
              <w:left w:val="nil"/>
              <w:bottom w:val="nil"/>
              <w:right w:val="nil"/>
            </w:tcBorders>
            <w:noWrap/>
            <w:vAlign w:val="center"/>
          </w:tcPr>
          <w:p w14:paraId="1332DB26" w14:textId="612AD7E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1.312</w:t>
            </w:r>
          </w:p>
        </w:tc>
        <w:tc>
          <w:tcPr>
            <w:tcW w:w="0" w:type="auto"/>
            <w:tcBorders>
              <w:top w:val="single" w:sz="4" w:space="0" w:color="auto"/>
              <w:left w:val="nil"/>
              <w:bottom w:val="nil"/>
              <w:right w:val="nil"/>
            </w:tcBorders>
            <w:noWrap/>
            <w:vAlign w:val="center"/>
          </w:tcPr>
          <w:p w14:paraId="210DEF0A" w14:textId="4A02B6D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c>
          <w:tcPr>
            <w:tcW w:w="0" w:type="auto"/>
            <w:tcBorders>
              <w:top w:val="single" w:sz="4" w:space="0" w:color="auto"/>
              <w:left w:val="nil"/>
              <w:bottom w:val="nil"/>
              <w:right w:val="nil"/>
            </w:tcBorders>
            <w:noWrap/>
            <w:vAlign w:val="center"/>
          </w:tcPr>
          <w:p w14:paraId="2E9808E2" w14:textId="32646E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21.670</w:t>
            </w:r>
          </w:p>
        </w:tc>
        <w:tc>
          <w:tcPr>
            <w:tcW w:w="0" w:type="auto"/>
            <w:tcBorders>
              <w:top w:val="single" w:sz="4" w:space="0" w:color="auto"/>
              <w:left w:val="nil"/>
              <w:bottom w:val="nil"/>
              <w:right w:val="nil"/>
            </w:tcBorders>
            <w:noWrap/>
            <w:vAlign w:val="center"/>
          </w:tcPr>
          <w:p w14:paraId="19998D10" w14:textId="1F05ABD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1.582</w:t>
            </w:r>
          </w:p>
        </w:tc>
        <w:tc>
          <w:tcPr>
            <w:tcW w:w="0" w:type="auto"/>
            <w:tcBorders>
              <w:top w:val="single" w:sz="4" w:space="0" w:color="auto"/>
              <w:left w:val="nil"/>
              <w:bottom w:val="nil"/>
              <w:right w:val="single" w:sz="8" w:space="0" w:color="auto"/>
            </w:tcBorders>
            <w:noWrap/>
            <w:vAlign w:val="center"/>
          </w:tcPr>
          <w:p w14:paraId="32C552D0" w14:textId="1F1ABC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6,8</w:t>
            </w:r>
          </w:p>
        </w:tc>
      </w:tr>
      <w:tr w:rsidR="009351F2" w:rsidRPr="00F55083" w14:paraId="7716C8D3" w14:textId="77777777" w:rsidTr="00F14B0C">
        <w:trPr>
          <w:trHeight w:val="330"/>
        </w:trPr>
        <w:tc>
          <w:tcPr>
            <w:tcW w:w="0" w:type="auto"/>
            <w:vMerge/>
            <w:tcBorders>
              <w:left w:val="single" w:sz="8" w:space="0" w:color="auto"/>
              <w:right w:val="single" w:sz="8" w:space="0" w:color="auto"/>
            </w:tcBorders>
            <w:vAlign w:val="center"/>
          </w:tcPr>
          <w:p w14:paraId="3BA5B036"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5E65D877" w14:textId="145C8B91"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w:t>
            </w:r>
          </w:p>
        </w:tc>
        <w:tc>
          <w:tcPr>
            <w:tcW w:w="0" w:type="auto"/>
            <w:tcBorders>
              <w:top w:val="nil"/>
              <w:left w:val="nil"/>
              <w:bottom w:val="nil"/>
              <w:right w:val="nil"/>
            </w:tcBorders>
            <w:noWrap/>
            <w:vAlign w:val="center"/>
          </w:tcPr>
          <w:p w14:paraId="042E26B3" w14:textId="1B5852F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nil"/>
              <w:right w:val="nil"/>
            </w:tcBorders>
            <w:noWrap/>
            <w:vAlign w:val="center"/>
          </w:tcPr>
          <w:p w14:paraId="798F4FDB" w14:textId="2674970B"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09F7728F" w14:textId="61D34062"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74F27DEF" w14:textId="0059E312"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15D63D8D" w14:textId="1368D97F"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57040A49" w14:textId="386C9A35"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510B77F9" w14:textId="3964A686"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4006630C" w14:textId="6555225E"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5012AA29" w14:textId="3DABE67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r w:rsidR="009351F2" w:rsidRPr="00F55083" w14:paraId="2A2ADF2C" w14:textId="77777777" w:rsidTr="00F14B0C">
        <w:trPr>
          <w:trHeight w:val="330"/>
        </w:trPr>
        <w:tc>
          <w:tcPr>
            <w:tcW w:w="0" w:type="auto"/>
            <w:vMerge/>
            <w:tcBorders>
              <w:left w:val="single" w:sz="8" w:space="0" w:color="auto"/>
              <w:right w:val="single" w:sz="8" w:space="0" w:color="auto"/>
            </w:tcBorders>
            <w:vAlign w:val="center"/>
          </w:tcPr>
          <w:p w14:paraId="40233000"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20F558D4" w14:textId="681E9E80"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III</w:t>
            </w:r>
          </w:p>
        </w:tc>
        <w:tc>
          <w:tcPr>
            <w:tcW w:w="0" w:type="auto"/>
            <w:tcBorders>
              <w:top w:val="nil"/>
              <w:left w:val="nil"/>
              <w:bottom w:val="nil"/>
              <w:right w:val="nil"/>
            </w:tcBorders>
            <w:noWrap/>
            <w:vAlign w:val="center"/>
          </w:tcPr>
          <w:p w14:paraId="7F5D74E9" w14:textId="74210B5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nil"/>
              <w:right w:val="nil"/>
            </w:tcBorders>
            <w:noWrap/>
            <w:vAlign w:val="center"/>
          </w:tcPr>
          <w:p w14:paraId="3F5AFBD1" w14:textId="32BC7127"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207B4D6E" w14:textId="024DC4B5"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355639E5" w14:textId="7C7FF791"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47F7E43A" w14:textId="54496F23"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0BFB5D57" w14:textId="20396D0E"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45388508" w14:textId="561975AC"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center"/>
          </w:tcPr>
          <w:p w14:paraId="2454671D" w14:textId="29C41B2E" w:rsidR="009351F2" w:rsidRPr="00F55083" w:rsidRDefault="009351F2" w:rsidP="009351F2">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center"/>
          </w:tcPr>
          <w:p w14:paraId="550489E4" w14:textId="16CC130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r w:rsidR="009351F2" w:rsidRPr="00F55083" w14:paraId="54D95B0B" w14:textId="77777777" w:rsidTr="00C46A56">
        <w:trPr>
          <w:trHeight w:val="330"/>
        </w:trPr>
        <w:tc>
          <w:tcPr>
            <w:tcW w:w="0" w:type="auto"/>
            <w:vMerge/>
            <w:tcBorders>
              <w:left w:val="single" w:sz="8" w:space="0" w:color="auto"/>
              <w:bottom w:val="single" w:sz="8" w:space="0" w:color="000000"/>
              <w:right w:val="single" w:sz="8" w:space="0" w:color="auto"/>
            </w:tcBorders>
            <w:vAlign w:val="center"/>
          </w:tcPr>
          <w:p w14:paraId="1D265485" w14:textId="77777777" w:rsidR="009351F2" w:rsidRPr="00F55083" w:rsidRDefault="009351F2" w:rsidP="009351F2">
            <w:pPr>
              <w:spacing w:after="0" w:line="240" w:lineRule="auto"/>
              <w:jc w:val="left"/>
              <w:rPr>
                <w:rFonts w:ascii="Calibri" w:eastAsia="Times New Roman" w:hAnsi="Calibri" w:cs="Calibri"/>
                <w:color w:val="000000"/>
              </w:rPr>
            </w:pPr>
          </w:p>
        </w:tc>
        <w:tc>
          <w:tcPr>
            <w:tcW w:w="0" w:type="auto"/>
            <w:tcBorders>
              <w:top w:val="nil"/>
              <w:left w:val="nil"/>
              <w:bottom w:val="single" w:sz="8" w:space="0" w:color="auto"/>
              <w:right w:val="single" w:sz="8" w:space="0" w:color="auto"/>
            </w:tcBorders>
            <w:noWrap/>
            <w:vAlign w:val="center"/>
          </w:tcPr>
          <w:p w14:paraId="6285251E" w14:textId="1F36EC3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IV</w:t>
            </w:r>
          </w:p>
        </w:tc>
        <w:tc>
          <w:tcPr>
            <w:tcW w:w="0" w:type="auto"/>
            <w:tcBorders>
              <w:top w:val="nil"/>
              <w:left w:val="nil"/>
              <w:bottom w:val="single" w:sz="8" w:space="0" w:color="auto"/>
              <w:right w:val="nil"/>
            </w:tcBorders>
            <w:noWrap/>
            <w:vAlign w:val="center"/>
          </w:tcPr>
          <w:p w14:paraId="28EDCF95" w14:textId="22872CB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46415F3F" w14:textId="039B263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54EFBEBD" w14:textId="398C3C6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0C75441C" w14:textId="7BA9972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09C2ABC9" w14:textId="2A2EB6C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0C44E7AF" w14:textId="299A257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4A78D7C0" w14:textId="0EF58FD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nil"/>
            </w:tcBorders>
            <w:noWrap/>
            <w:vAlign w:val="center"/>
          </w:tcPr>
          <w:p w14:paraId="18F9BCEA" w14:textId="0CBAA55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0" w:type="auto"/>
            <w:tcBorders>
              <w:top w:val="nil"/>
              <w:left w:val="nil"/>
              <w:bottom w:val="single" w:sz="8" w:space="0" w:color="auto"/>
              <w:right w:val="single" w:sz="8" w:space="0" w:color="auto"/>
            </w:tcBorders>
            <w:noWrap/>
            <w:vAlign w:val="center"/>
          </w:tcPr>
          <w:p w14:paraId="3FD12085" w14:textId="2702D94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bl>
    <w:p w14:paraId="0677F91C" w14:textId="77777777" w:rsidR="004F5312" w:rsidRPr="00F55083" w:rsidRDefault="004F5312" w:rsidP="004F5312">
      <w:pPr>
        <w:spacing w:after="0" w:line="240" w:lineRule="auto"/>
        <w:rPr>
          <w:bCs/>
          <w:sz w:val="18"/>
          <w:szCs w:val="18"/>
        </w:rPr>
      </w:pPr>
      <w:r w:rsidRPr="00F55083">
        <w:rPr>
          <w:bCs/>
          <w:sz w:val="18"/>
          <w:szCs w:val="18"/>
        </w:rPr>
        <w:t>Kaynak: TÜİK, Betam</w:t>
      </w:r>
    </w:p>
    <w:p w14:paraId="6C41307E" w14:textId="4C46F85F" w:rsidR="008B2DDD" w:rsidRPr="00F55083" w:rsidRDefault="008B2DDD" w:rsidP="008B2DDD">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lastRenderedPageBreak/>
        <w:t>Tablo 3: Mevsim etkilerinden arındırılmış potansiyel işgücü göstergeleri</w:t>
      </w:r>
    </w:p>
    <w:tbl>
      <w:tblPr>
        <w:tblW w:w="5597" w:type="pct"/>
        <w:tblLook w:val="04A0" w:firstRow="1" w:lastRow="0" w:firstColumn="1" w:lastColumn="0" w:noHBand="0" w:noVBand="1"/>
      </w:tblPr>
      <w:tblGrid>
        <w:gridCol w:w="663"/>
        <w:gridCol w:w="397"/>
        <w:gridCol w:w="872"/>
        <w:gridCol w:w="1122"/>
        <w:gridCol w:w="1139"/>
        <w:gridCol w:w="830"/>
        <w:gridCol w:w="1122"/>
        <w:gridCol w:w="1139"/>
        <w:gridCol w:w="830"/>
        <w:gridCol w:w="1122"/>
        <w:gridCol w:w="1139"/>
      </w:tblGrid>
      <w:tr w:rsidR="00120471" w:rsidRPr="00F55083" w14:paraId="55A2ED8A" w14:textId="77777777" w:rsidTr="004D6036">
        <w:trPr>
          <w:trHeight w:val="615"/>
        </w:trPr>
        <w:tc>
          <w:tcPr>
            <w:tcW w:w="310" w:type="pct"/>
            <w:tcBorders>
              <w:top w:val="single" w:sz="8" w:space="0" w:color="auto"/>
              <w:left w:val="single" w:sz="8" w:space="0" w:color="auto"/>
              <w:bottom w:val="single" w:sz="8" w:space="0" w:color="auto"/>
              <w:right w:val="single" w:sz="8" w:space="0" w:color="auto"/>
            </w:tcBorders>
            <w:noWrap/>
            <w:vAlign w:val="center"/>
            <w:hideMark/>
          </w:tcPr>
          <w:p w14:paraId="1BEE4444" w14:textId="77777777" w:rsidR="008B2DDD" w:rsidRPr="00F55083" w:rsidRDefault="008B2DDD" w:rsidP="008B2DDD">
            <w:pPr>
              <w:spacing w:after="0" w:line="240" w:lineRule="auto"/>
              <w:rPr>
                <w:rFonts w:ascii="Calibri" w:eastAsia="Times New Roman" w:hAnsi="Calibri" w:cs="Calibri"/>
                <w:color w:val="000000"/>
                <w:sz w:val="21"/>
                <w:szCs w:val="21"/>
              </w:rPr>
            </w:pPr>
            <w:r w:rsidRPr="00F55083">
              <w:rPr>
                <w:rFonts w:ascii="Calibri" w:eastAsia="Times New Roman" w:hAnsi="Calibri" w:cs="Calibri"/>
                <w:color w:val="000000"/>
                <w:sz w:val="21"/>
                <w:szCs w:val="21"/>
              </w:rPr>
              <w:t> </w:t>
            </w:r>
          </w:p>
        </w:tc>
        <w:tc>
          <w:tcPr>
            <w:tcW w:w="188" w:type="pct"/>
            <w:tcBorders>
              <w:top w:val="single" w:sz="8" w:space="0" w:color="auto"/>
              <w:left w:val="nil"/>
              <w:bottom w:val="single" w:sz="8" w:space="0" w:color="auto"/>
              <w:right w:val="single" w:sz="8" w:space="0" w:color="auto"/>
            </w:tcBorders>
            <w:noWrap/>
            <w:vAlign w:val="center"/>
            <w:hideMark/>
          </w:tcPr>
          <w:p w14:paraId="1EBDAD29" w14:textId="77777777" w:rsidR="008B2DDD" w:rsidRPr="00F55083" w:rsidRDefault="008B2DDD" w:rsidP="008B2DDD">
            <w:pPr>
              <w:spacing w:after="0" w:line="240" w:lineRule="auto"/>
              <w:rPr>
                <w:rFonts w:ascii="Calibri" w:eastAsia="Times New Roman" w:hAnsi="Calibri" w:cs="Calibri"/>
                <w:color w:val="000000"/>
                <w:sz w:val="21"/>
                <w:szCs w:val="21"/>
              </w:rPr>
            </w:pPr>
            <w:r w:rsidRPr="00F55083">
              <w:rPr>
                <w:rFonts w:ascii="Calibri" w:eastAsia="Times New Roman" w:hAnsi="Calibri" w:cs="Calibri"/>
                <w:color w:val="000000"/>
                <w:sz w:val="21"/>
                <w:szCs w:val="21"/>
              </w:rPr>
              <w:t> </w:t>
            </w:r>
          </w:p>
        </w:tc>
        <w:tc>
          <w:tcPr>
            <w:tcW w:w="421" w:type="pct"/>
            <w:tcBorders>
              <w:top w:val="single" w:sz="8" w:space="0" w:color="auto"/>
              <w:left w:val="nil"/>
              <w:bottom w:val="single" w:sz="8" w:space="0" w:color="auto"/>
              <w:right w:val="nil"/>
            </w:tcBorders>
            <w:vAlign w:val="center"/>
            <w:hideMark/>
          </w:tcPr>
          <w:p w14:paraId="10AF4DE0"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Toplam </w:t>
            </w:r>
          </w:p>
          <w:p w14:paraId="6DA8CA2B" w14:textId="35C2E3F0"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7AFC2CC4"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Toplam </w:t>
            </w:r>
          </w:p>
          <w:p w14:paraId="529FC757" w14:textId="4C6C9D03"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Potansiyel</w:t>
            </w:r>
          </w:p>
          <w:p w14:paraId="7F60D060" w14:textId="374E51AA"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İşgücü</w:t>
            </w:r>
          </w:p>
        </w:tc>
        <w:tc>
          <w:tcPr>
            <w:tcW w:w="550" w:type="pct"/>
            <w:tcBorders>
              <w:top w:val="single" w:sz="8" w:space="0" w:color="auto"/>
              <w:left w:val="nil"/>
              <w:bottom w:val="single" w:sz="8" w:space="0" w:color="auto"/>
              <w:right w:val="nil"/>
            </w:tcBorders>
            <w:vAlign w:val="center"/>
            <w:hideMark/>
          </w:tcPr>
          <w:p w14:paraId="1A5BF42A"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Bütünleşik</w:t>
            </w:r>
          </w:p>
          <w:p w14:paraId="6769D1D1" w14:textId="7DD04C09"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İşsizlik </w:t>
            </w:r>
          </w:p>
          <w:p w14:paraId="57B16462"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Oranı, </w:t>
            </w:r>
          </w:p>
          <w:p w14:paraId="4026DD59" w14:textId="27CBFCE3"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Toplam</w:t>
            </w:r>
          </w:p>
        </w:tc>
        <w:tc>
          <w:tcPr>
            <w:tcW w:w="401" w:type="pct"/>
            <w:tcBorders>
              <w:top w:val="single" w:sz="8" w:space="0" w:color="auto"/>
              <w:left w:val="nil"/>
              <w:bottom w:val="single" w:sz="8" w:space="0" w:color="auto"/>
              <w:right w:val="nil"/>
            </w:tcBorders>
            <w:vAlign w:val="center"/>
            <w:hideMark/>
          </w:tcPr>
          <w:p w14:paraId="7A13ECC0"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Kadın </w:t>
            </w:r>
          </w:p>
          <w:p w14:paraId="2E067D85" w14:textId="4B64EE39"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4F0F044D"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Kadın </w:t>
            </w:r>
          </w:p>
          <w:p w14:paraId="37EAE78D" w14:textId="7D6CD375"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Potansiyel</w:t>
            </w:r>
          </w:p>
          <w:p w14:paraId="4A0A1728" w14:textId="0E24E17B"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İşgücü</w:t>
            </w:r>
          </w:p>
        </w:tc>
        <w:tc>
          <w:tcPr>
            <w:tcW w:w="550" w:type="pct"/>
            <w:tcBorders>
              <w:top w:val="single" w:sz="8" w:space="0" w:color="auto"/>
              <w:left w:val="nil"/>
              <w:bottom w:val="single" w:sz="8" w:space="0" w:color="auto"/>
              <w:right w:val="nil"/>
            </w:tcBorders>
            <w:vAlign w:val="center"/>
            <w:hideMark/>
          </w:tcPr>
          <w:p w14:paraId="2F645CD2" w14:textId="3B01EE34"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Bütünleşik</w:t>
            </w:r>
          </w:p>
          <w:p w14:paraId="7EDC377F"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İşsizlik </w:t>
            </w:r>
          </w:p>
          <w:p w14:paraId="4C622D91"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Oranı, </w:t>
            </w:r>
          </w:p>
          <w:p w14:paraId="00272A15" w14:textId="6D7AE425"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Kadın</w:t>
            </w:r>
          </w:p>
        </w:tc>
        <w:tc>
          <w:tcPr>
            <w:tcW w:w="401" w:type="pct"/>
            <w:tcBorders>
              <w:top w:val="single" w:sz="8" w:space="0" w:color="auto"/>
              <w:left w:val="nil"/>
              <w:bottom w:val="single" w:sz="8" w:space="0" w:color="auto"/>
              <w:right w:val="nil"/>
            </w:tcBorders>
            <w:vAlign w:val="center"/>
            <w:hideMark/>
          </w:tcPr>
          <w:p w14:paraId="7DCDC941"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Erkek </w:t>
            </w:r>
          </w:p>
          <w:p w14:paraId="79862537" w14:textId="1E8F62CB"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7B7D943A"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Erkek </w:t>
            </w:r>
          </w:p>
          <w:p w14:paraId="40E27E59" w14:textId="541C2153"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Potansiyel</w:t>
            </w:r>
          </w:p>
          <w:p w14:paraId="2A4EBB06" w14:textId="1BAC6D1C"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İşgücü</w:t>
            </w:r>
          </w:p>
        </w:tc>
        <w:tc>
          <w:tcPr>
            <w:tcW w:w="550" w:type="pct"/>
            <w:tcBorders>
              <w:top w:val="single" w:sz="8" w:space="0" w:color="auto"/>
              <w:left w:val="nil"/>
              <w:bottom w:val="single" w:sz="8" w:space="0" w:color="auto"/>
              <w:right w:val="single" w:sz="8" w:space="0" w:color="auto"/>
            </w:tcBorders>
            <w:vAlign w:val="center"/>
            <w:hideMark/>
          </w:tcPr>
          <w:p w14:paraId="01EAE3A7" w14:textId="56373E39"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Bütünleşik</w:t>
            </w:r>
          </w:p>
          <w:p w14:paraId="576F20BF"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İşsizlik </w:t>
            </w:r>
          </w:p>
          <w:p w14:paraId="3435BE23" w14:textId="77777777" w:rsidR="008B2DDD" w:rsidRPr="00F55083" w:rsidRDefault="008B2DDD" w:rsidP="008B2DDD">
            <w:pPr>
              <w:spacing w:after="0" w:line="240" w:lineRule="auto"/>
              <w:jc w:val="center"/>
              <w:rPr>
                <w:rFonts w:ascii="Calibri" w:hAnsi="Calibri" w:cs="Calibri"/>
                <w:b/>
                <w:color w:val="000000"/>
                <w:sz w:val="21"/>
                <w:szCs w:val="21"/>
              </w:rPr>
            </w:pPr>
            <w:r w:rsidRPr="00F55083">
              <w:rPr>
                <w:rFonts w:ascii="Calibri" w:hAnsi="Calibri" w:cs="Calibri"/>
                <w:b/>
                <w:color w:val="000000"/>
                <w:sz w:val="21"/>
                <w:szCs w:val="21"/>
              </w:rPr>
              <w:t xml:space="preserve">Oranı, </w:t>
            </w:r>
          </w:p>
          <w:p w14:paraId="2969A9C7" w14:textId="5D48280F" w:rsidR="008B2DDD" w:rsidRPr="00F55083" w:rsidRDefault="008B2DDD" w:rsidP="008B2DDD">
            <w:pPr>
              <w:spacing w:after="0" w:line="240" w:lineRule="auto"/>
              <w:jc w:val="center"/>
              <w:rPr>
                <w:rFonts w:ascii="Calibri" w:eastAsia="Times New Roman" w:hAnsi="Calibri" w:cs="Calibri"/>
                <w:b/>
                <w:color w:val="000000"/>
                <w:sz w:val="21"/>
                <w:szCs w:val="21"/>
              </w:rPr>
            </w:pPr>
            <w:r w:rsidRPr="00F55083">
              <w:rPr>
                <w:rFonts w:ascii="Calibri" w:hAnsi="Calibri" w:cs="Calibri"/>
                <w:b/>
                <w:color w:val="000000"/>
                <w:sz w:val="21"/>
                <w:szCs w:val="21"/>
              </w:rPr>
              <w:t>Erkek</w:t>
            </w:r>
          </w:p>
        </w:tc>
      </w:tr>
      <w:tr w:rsidR="009351F2" w:rsidRPr="00F55083" w14:paraId="00D02087"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667FB473" w14:textId="30C3D12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2018</w:t>
            </w:r>
          </w:p>
        </w:tc>
        <w:tc>
          <w:tcPr>
            <w:tcW w:w="188" w:type="pct"/>
            <w:tcBorders>
              <w:top w:val="nil"/>
              <w:left w:val="nil"/>
              <w:bottom w:val="nil"/>
              <w:right w:val="single" w:sz="8" w:space="0" w:color="auto"/>
            </w:tcBorders>
            <w:noWrap/>
            <w:vAlign w:val="center"/>
            <w:hideMark/>
          </w:tcPr>
          <w:p w14:paraId="4C3AA081" w14:textId="6C1715D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002C50F4" w14:textId="27CEC77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31.877</w:t>
            </w:r>
          </w:p>
        </w:tc>
        <w:tc>
          <w:tcPr>
            <w:tcW w:w="542" w:type="pct"/>
            <w:tcBorders>
              <w:top w:val="nil"/>
              <w:left w:val="nil"/>
              <w:bottom w:val="nil"/>
              <w:right w:val="nil"/>
            </w:tcBorders>
            <w:noWrap/>
            <w:vAlign w:val="center"/>
            <w:hideMark/>
          </w:tcPr>
          <w:p w14:paraId="3F2A5D2F" w14:textId="04FC169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1.862</w:t>
            </w:r>
          </w:p>
        </w:tc>
        <w:tc>
          <w:tcPr>
            <w:tcW w:w="550" w:type="pct"/>
            <w:tcBorders>
              <w:top w:val="nil"/>
              <w:left w:val="nil"/>
              <w:bottom w:val="nil"/>
              <w:right w:val="nil"/>
            </w:tcBorders>
            <w:noWrap/>
            <w:vAlign w:val="center"/>
            <w:hideMark/>
          </w:tcPr>
          <w:p w14:paraId="5745A4EC" w14:textId="13CC054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14,9</w:t>
            </w:r>
          </w:p>
        </w:tc>
        <w:tc>
          <w:tcPr>
            <w:tcW w:w="401" w:type="pct"/>
            <w:tcBorders>
              <w:top w:val="nil"/>
              <w:left w:val="nil"/>
              <w:bottom w:val="nil"/>
              <w:right w:val="nil"/>
            </w:tcBorders>
            <w:noWrap/>
            <w:vAlign w:val="center"/>
            <w:hideMark/>
          </w:tcPr>
          <w:p w14:paraId="25D4D996" w14:textId="4F934E4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10.354</w:t>
            </w:r>
          </w:p>
        </w:tc>
        <w:tc>
          <w:tcPr>
            <w:tcW w:w="542" w:type="pct"/>
            <w:tcBorders>
              <w:top w:val="nil"/>
              <w:left w:val="nil"/>
              <w:bottom w:val="nil"/>
              <w:right w:val="nil"/>
            </w:tcBorders>
            <w:noWrap/>
            <w:vAlign w:val="center"/>
            <w:hideMark/>
          </w:tcPr>
          <w:p w14:paraId="71AC1FE3" w14:textId="61EBE0C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1.046</w:t>
            </w:r>
          </w:p>
        </w:tc>
        <w:tc>
          <w:tcPr>
            <w:tcW w:w="550" w:type="pct"/>
            <w:tcBorders>
              <w:top w:val="nil"/>
              <w:left w:val="nil"/>
              <w:bottom w:val="nil"/>
              <w:right w:val="nil"/>
            </w:tcBorders>
            <w:noWrap/>
            <w:vAlign w:val="center"/>
            <w:hideMark/>
          </w:tcPr>
          <w:p w14:paraId="735043D8" w14:textId="1787E01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21,0</w:t>
            </w:r>
          </w:p>
        </w:tc>
        <w:tc>
          <w:tcPr>
            <w:tcW w:w="401" w:type="pct"/>
            <w:tcBorders>
              <w:top w:val="nil"/>
              <w:left w:val="nil"/>
              <w:bottom w:val="nil"/>
              <w:right w:val="nil"/>
            </w:tcBorders>
            <w:noWrap/>
            <w:vAlign w:val="center"/>
            <w:hideMark/>
          </w:tcPr>
          <w:p w14:paraId="6947A363" w14:textId="5CF99B9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21.523</w:t>
            </w:r>
          </w:p>
        </w:tc>
        <w:tc>
          <w:tcPr>
            <w:tcW w:w="542" w:type="pct"/>
            <w:tcBorders>
              <w:top w:val="nil"/>
              <w:left w:val="nil"/>
              <w:bottom w:val="nil"/>
              <w:right w:val="nil"/>
            </w:tcBorders>
            <w:noWrap/>
            <w:vAlign w:val="center"/>
            <w:hideMark/>
          </w:tcPr>
          <w:p w14:paraId="7C53F8C9" w14:textId="3DC9236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794</w:t>
            </w:r>
          </w:p>
        </w:tc>
        <w:tc>
          <w:tcPr>
            <w:tcW w:w="550" w:type="pct"/>
            <w:tcBorders>
              <w:top w:val="nil"/>
              <w:left w:val="nil"/>
              <w:bottom w:val="nil"/>
              <w:right w:val="single" w:sz="8" w:space="0" w:color="auto"/>
            </w:tcBorders>
            <w:noWrap/>
            <w:vAlign w:val="center"/>
            <w:hideMark/>
          </w:tcPr>
          <w:p w14:paraId="3C7C1F78" w14:textId="42871D3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11,7</w:t>
            </w:r>
          </w:p>
        </w:tc>
      </w:tr>
      <w:tr w:rsidR="009351F2" w:rsidRPr="00F55083" w14:paraId="753E5102"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B7C9E07"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06C75B39" w14:textId="3D6EEED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29034F22" w14:textId="630CB0B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32.135</w:t>
            </w:r>
          </w:p>
        </w:tc>
        <w:tc>
          <w:tcPr>
            <w:tcW w:w="542" w:type="pct"/>
            <w:tcBorders>
              <w:top w:val="nil"/>
              <w:left w:val="nil"/>
              <w:bottom w:val="nil"/>
              <w:right w:val="nil"/>
            </w:tcBorders>
            <w:noWrap/>
            <w:vAlign w:val="center"/>
            <w:hideMark/>
          </w:tcPr>
          <w:p w14:paraId="7EFF9261" w14:textId="0427DE5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1.615</w:t>
            </w:r>
          </w:p>
        </w:tc>
        <w:tc>
          <w:tcPr>
            <w:tcW w:w="550" w:type="pct"/>
            <w:tcBorders>
              <w:top w:val="nil"/>
              <w:left w:val="nil"/>
              <w:bottom w:val="nil"/>
              <w:right w:val="nil"/>
            </w:tcBorders>
            <w:noWrap/>
            <w:vAlign w:val="center"/>
            <w:hideMark/>
          </w:tcPr>
          <w:p w14:paraId="2D9F9AEF" w14:textId="2EC6FB2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14,8</w:t>
            </w:r>
          </w:p>
        </w:tc>
        <w:tc>
          <w:tcPr>
            <w:tcW w:w="401" w:type="pct"/>
            <w:tcBorders>
              <w:top w:val="nil"/>
              <w:left w:val="nil"/>
              <w:bottom w:val="nil"/>
              <w:right w:val="nil"/>
            </w:tcBorders>
            <w:noWrap/>
            <w:vAlign w:val="center"/>
            <w:hideMark/>
          </w:tcPr>
          <w:p w14:paraId="5F079ADD" w14:textId="3500903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10.450</w:t>
            </w:r>
          </w:p>
        </w:tc>
        <w:tc>
          <w:tcPr>
            <w:tcW w:w="542" w:type="pct"/>
            <w:tcBorders>
              <w:top w:val="nil"/>
              <w:left w:val="nil"/>
              <w:bottom w:val="nil"/>
              <w:right w:val="nil"/>
            </w:tcBorders>
            <w:noWrap/>
            <w:vAlign w:val="center"/>
            <w:hideMark/>
          </w:tcPr>
          <w:p w14:paraId="41CCFA89" w14:textId="0591738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1.002</w:t>
            </w:r>
          </w:p>
        </w:tc>
        <w:tc>
          <w:tcPr>
            <w:tcW w:w="550" w:type="pct"/>
            <w:tcBorders>
              <w:top w:val="nil"/>
              <w:left w:val="nil"/>
              <w:bottom w:val="nil"/>
              <w:right w:val="nil"/>
            </w:tcBorders>
            <w:noWrap/>
            <w:vAlign w:val="center"/>
            <w:hideMark/>
          </w:tcPr>
          <w:p w14:paraId="6FB422F9" w14:textId="156C704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21,1</w:t>
            </w:r>
          </w:p>
        </w:tc>
        <w:tc>
          <w:tcPr>
            <w:tcW w:w="401" w:type="pct"/>
            <w:tcBorders>
              <w:top w:val="nil"/>
              <w:left w:val="nil"/>
              <w:bottom w:val="nil"/>
              <w:right w:val="nil"/>
            </w:tcBorders>
            <w:noWrap/>
            <w:vAlign w:val="center"/>
            <w:hideMark/>
          </w:tcPr>
          <w:p w14:paraId="6CAE960D" w14:textId="076D6C1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21.686</w:t>
            </w:r>
          </w:p>
        </w:tc>
        <w:tc>
          <w:tcPr>
            <w:tcW w:w="542" w:type="pct"/>
            <w:tcBorders>
              <w:top w:val="nil"/>
              <w:left w:val="nil"/>
              <w:bottom w:val="nil"/>
              <w:right w:val="nil"/>
            </w:tcBorders>
            <w:noWrap/>
            <w:vAlign w:val="center"/>
            <w:hideMark/>
          </w:tcPr>
          <w:p w14:paraId="00BF6AA3" w14:textId="260916A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596</w:t>
            </w:r>
          </w:p>
        </w:tc>
        <w:tc>
          <w:tcPr>
            <w:tcW w:w="550" w:type="pct"/>
            <w:tcBorders>
              <w:top w:val="nil"/>
              <w:left w:val="nil"/>
              <w:bottom w:val="nil"/>
              <w:right w:val="single" w:sz="8" w:space="0" w:color="auto"/>
            </w:tcBorders>
            <w:noWrap/>
            <w:vAlign w:val="center"/>
            <w:hideMark/>
          </w:tcPr>
          <w:p w14:paraId="4A6A90B5" w14:textId="239179F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11,5</w:t>
            </w:r>
          </w:p>
        </w:tc>
      </w:tr>
      <w:tr w:rsidR="009351F2" w:rsidRPr="00F55083" w14:paraId="368BD5C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72B6BC8C"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676C4CC1" w14:textId="7A03261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40C978BB" w14:textId="5CA527A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32.432</w:t>
            </w:r>
          </w:p>
        </w:tc>
        <w:tc>
          <w:tcPr>
            <w:tcW w:w="542" w:type="pct"/>
            <w:tcBorders>
              <w:top w:val="nil"/>
              <w:left w:val="nil"/>
              <w:bottom w:val="nil"/>
              <w:right w:val="nil"/>
            </w:tcBorders>
            <w:noWrap/>
            <w:vAlign w:val="center"/>
            <w:hideMark/>
          </w:tcPr>
          <w:p w14:paraId="0C297800" w14:textId="4B70E5F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1.629</w:t>
            </w:r>
          </w:p>
        </w:tc>
        <w:tc>
          <w:tcPr>
            <w:tcW w:w="550" w:type="pct"/>
            <w:tcBorders>
              <w:top w:val="nil"/>
              <w:left w:val="nil"/>
              <w:bottom w:val="nil"/>
              <w:right w:val="nil"/>
            </w:tcBorders>
            <w:noWrap/>
            <w:vAlign w:val="center"/>
            <w:hideMark/>
          </w:tcPr>
          <w:p w14:paraId="2DED5837" w14:textId="0405315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15,4</w:t>
            </w:r>
          </w:p>
        </w:tc>
        <w:tc>
          <w:tcPr>
            <w:tcW w:w="401" w:type="pct"/>
            <w:tcBorders>
              <w:top w:val="nil"/>
              <w:left w:val="nil"/>
              <w:bottom w:val="nil"/>
              <w:right w:val="nil"/>
            </w:tcBorders>
            <w:noWrap/>
            <w:vAlign w:val="center"/>
            <w:hideMark/>
          </w:tcPr>
          <w:p w14:paraId="055E0303" w14:textId="72A6FDF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10.502</w:t>
            </w:r>
          </w:p>
        </w:tc>
        <w:tc>
          <w:tcPr>
            <w:tcW w:w="542" w:type="pct"/>
            <w:tcBorders>
              <w:top w:val="nil"/>
              <w:left w:val="nil"/>
              <w:bottom w:val="nil"/>
              <w:right w:val="nil"/>
            </w:tcBorders>
            <w:noWrap/>
            <w:vAlign w:val="center"/>
            <w:hideMark/>
          </w:tcPr>
          <w:p w14:paraId="02A63314" w14:textId="15FC38E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1.065</w:t>
            </w:r>
          </w:p>
        </w:tc>
        <w:tc>
          <w:tcPr>
            <w:tcW w:w="550" w:type="pct"/>
            <w:tcBorders>
              <w:top w:val="nil"/>
              <w:left w:val="nil"/>
              <w:bottom w:val="nil"/>
              <w:right w:val="nil"/>
            </w:tcBorders>
            <w:noWrap/>
            <w:vAlign w:val="center"/>
            <w:hideMark/>
          </w:tcPr>
          <w:p w14:paraId="3D024774" w14:textId="1DCC96D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21,9</w:t>
            </w:r>
          </w:p>
        </w:tc>
        <w:tc>
          <w:tcPr>
            <w:tcW w:w="401" w:type="pct"/>
            <w:tcBorders>
              <w:top w:val="nil"/>
              <w:left w:val="nil"/>
              <w:bottom w:val="nil"/>
              <w:right w:val="nil"/>
            </w:tcBorders>
            <w:noWrap/>
            <w:vAlign w:val="center"/>
            <w:hideMark/>
          </w:tcPr>
          <w:p w14:paraId="1B7C0809" w14:textId="655BDA5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21.930</w:t>
            </w:r>
          </w:p>
        </w:tc>
        <w:tc>
          <w:tcPr>
            <w:tcW w:w="542" w:type="pct"/>
            <w:tcBorders>
              <w:top w:val="nil"/>
              <w:left w:val="nil"/>
              <w:bottom w:val="nil"/>
              <w:right w:val="nil"/>
            </w:tcBorders>
            <w:noWrap/>
            <w:vAlign w:val="center"/>
            <w:hideMark/>
          </w:tcPr>
          <w:p w14:paraId="004CF20D" w14:textId="45A6679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575</w:t>
            </w:r>
          </w:p>
        </w:tc>
        <w:tc>
          <w:tcPr>
            <w:tcW w:w="550" w:type="pct"/>
            <w:tcBorders>
              <w:top w:val="nil"/>
              <w:left w:val="nil"/>
              <w:bottom w:val="nil"/>
              <w:right w:val="single" w:sz="8" w:space="0" w:color="auto"/>
            </w:tcBorders>
            <w:noWrap/>
            <w:vAlign w:val="center"/>
            <w:hideMark/>
          </w:tcPr>
          <w:p w14:paraId="22EE99B7" w14:textId="468CBA8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12,1</w:t>
            </w:r>
          </w:p>
        </w:tc>
      </w:tr>
      <w:tr w:rsidR="009351F2" w:rsidRPr="00F55083" w14:paraId="5E271E02"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2D95026B"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hideMark/>
          </w:tcPr>
          <w:p w14:paraId="488A9584" w14:textId="7256771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0796D035" w14:textId="5644BAA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32.354</w:t>
            </w:r>
          </w:p>
        </w:tc>
        <w:tc>
          <w:tcPr>
            <w:tcW w:w="542" w:type="pct"/>
            <w:tcBorders>
              <w:top w:val="nil"/>
              <w:left w:val="nil"/>
              <w:bottom w:val="single" w:sz="8" w:space="0" w:color="auto"/>
              <w:right w:val="nil"/>
            </w:tcBorders>
            <w:noWrap/>
            <w:vAlign w:val="center"/>
            <w:hideMark/>
          </w:tcPr>
          <w:p w14:paraId="3FBE4045" w14:textId="463F712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1.632</w:t>
            </w:r>
          </w:p>
        </w:tc>
        <w:tc>
          <w:tcPr>
            <w:tcW w:w="550" w:type="pct"/>
            <w:tcBorders>
              <w:top w:val="nil"/>
              <w:left w:val="nil"/>
              <w:bottom w:val="single" w:sz="8" w:space="0" w:color="auto"/>
              <w:right w:val="nil"/>
            </w:tcBorders>
            <w:noWrap/>
            <w:vAlign w:val="center"/>
            <w:hideMark/>
          </w:tcPr>
          <w:p w14:paraId="00B467B2" w14:textId="6024E42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16,4</w:t>
            </w:r>
          </w:p>
        </w:tc>
        <w:tc>
          <w:tcPr>
            <w:tcW w:w="401" w:type="pct"/>
            <w:tcBorders>
              <w:top w:val="nil"/>
              <w:left w:val="nil"/>
              <w:bottom w:val="single" w:sz="8" w:space="0" w:color="auto"/>
              <w:right w:val="nil"/>
            </w:tcBorders>
            <w:noWrap/>
            <w:vAlign w:val="center"/>
            <w:hideMark/>
          </w:tcPr>
          <w:p w14:paraId="23FAB5DD" w14:textId="1146161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10.499</w:t>
            </w:r>
          </w:p>
        </w:tc>
        <w:tc>
          <w:tcPr>
            <w:tcW w:w="542" w:type="pct"/>
            <w:tcBorders>
              <w:top w:val="nil"/>
              <w:left w:val="nil"/>
              <w:bottom w:val="single" w:sz="8" w:space="0" w:color="auto"/>
              <w:right w:val="nil"/>
            </w:tcBorders>
            <w:noWrap/>
            <w:vAlign w:val="center"/>
            <w:hideMark/>
          </w:tcPr>
          <w:p w14:paraId="641F9A7A" w14:textId="075015C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1.032</w:t>
            </w:r>
          </w:p>
        </w:tc>
        <w:tc>
          <w:tcPr>
            <w:tcW w:w="550" w:type="pct"/>
            <w:tcBorders>
              <w:top w:val="nil"/>
              <w:left w:val="nil"/>
              <w:bottom w:val="single" w:sz="8" w:space="0" w:color="auto"/>
              <w:right w:val="nil"/>
            </w:tcBorders>
            <w:noWrap/>
            <w:vAlign w:val="center"/>
            <w:hideMark/>
          </w:tcPr>
          <w:p w14:paraId="2B7632B2" w14:textId="7ED13DF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22,0</w:t>
            </w:r>
          </w:p>
        </w:tc>
        <w:tc>
          <w:tcPr>
            <w:tcW w:w="401" w:type="pct"/>
            <w:tcBorders>
              <w:top w:val="nil"/>
              <w:left w:val="nil"/>
              <w:bottom w:val="single" w:sz="8" w:space="0" w:color="auto"/>
              <w:right w:val="nil"/>
            </w:tcBorders>
            <w:noWrap/>
            <w:vAlign w:val="center"/>
            <w:hideMark/>
          </w:tcPr>
          <w:p w14:paraId="708395E7" w14:textId="1E94C38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21.856</w:t>
            </w:r>
          </w:p>
        </w:tc>
        <w:tc>
          <w:tcPr>
            <w:tcW w:w="542" w:type="pct"/>
            <w:tcBorders>
              <w:top w:val="nil"/>
              <w:left w:val="nil"/>
              <w:bottom w:val="single" w:sz="8" w:space="0" w:color="auto"/>
              <w:right w:val="nil"/>
            </w:tcBorders>
            <w:noWrap/>
            <w:vAlign w:val="center"/>
            <w:hideMark/>
          </w:tcPr>
          <w:p w14:paraId="031AA473" w14:textId="5B91DAB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620</w:t>
            </w:r>
          </w:p>
        </w:tc>
        <w:tc>
          <w:tcPr>
            <w:tcW w:w="550" w:type="pct"/>
            <w:tcBorders>
              <w:top w:val="nil"/>
              <w:left w:val="nil"/>
              <w:bottom w:val="single" w:sz="8" w:space="0" w:color="auto"/>
              <w:right w:val="single" w:sz="8" w:space="0" w:color="auto"/>
            </w:tcBorders>
            <w:noWrap/>
            <w:vAlign w:val="center"/>
            <w:hideMark/>
          </w:tcPr>
          <w:p w14:paraId="3023880D" w14:textId="562334D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13,6</w:t>
            </w:r>
          </w:p>
        </w:tc>
      </w:tr>
      <w:tr w:rsidR="009351F2" w:rsidRPr="00F55083" w14:paraId="2335CB05"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DB727EB" w14:textId="018923A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2019</w:t>
            </w:r>
          </w:p>
        </w:tc>
        <w:tc>
          <w:tcPr>
            <w:tcW w:w="188" w:type="pct"/>
            <w:tcBorders>
              <w:top w:val="nil"/>
              <w:left w:val="nil"/>
              <w:bottom w:val="nil"/>
              <w:right w:val="single" w:sz="8" w:space="0" w:color="auto"/>
            </w:tcBorders>
            <w:noWrap/>
            <w:vAlign w:val="center"/>
            <w:hideMark/>
          </w:tcPr>
          <w:p w14:paraId="16831926" w14:textId="15C8D5A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3E6871D0" w14:textId="68F35CB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32.464</w:t>
            </w:r>
          </w:p>
        </w:tc>
        <w:tc>
          <w:tcPr>
            <w:tcW w:w="542" w:type="pct"/>
            <w:tcBorders>
              <w:top w:val="nil"/>
              <w:left w:val="nil"/>
              <w:bottom w:val="nil"/>
              <w:right w:val="nil"/>
            </w:tcBorders>
            <w:noWrap/>
            <w:vAlign w:val="center"/>
            <w:hideMark/>
          </w:tcPr>
          <w:p w14:paraId="47E31C71" w14:textId="11E550E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1.849</w:t>
            </w:r>
          </w:p>
        </w:tc>
        <w:tc>
          <w:tcPr>
            <w:tcW w:w="550" w:type="pct"/>
            <w:tcBorders>
              <w:top w:val="nil"/>
              <w:left w:val="nil"/>
              <w:bottom w:val="nil"/>
              <w:right w:val="nil"/>
            </w:tcBorders>
            <w:noWrap/>
            <w:vAlign w:val="center"/>
            <w:hideMark/>
          </w:tcPr>
          <w:p w14:paraId="6EC6F9C2" w14:textId="16B6E3E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18,4</w:t>
            </w:r>
          </w:p>
        </w:tc>
        <w:tc>
          <w:tcPr>
            <w:tcW w:w="401" w:type="pct"/>
            <w:tcBorders>
              <w:top w:val="nil"/>
              <w:left w:val="nil"/>
              <w:bottom w:val="nil"/>
              <w:right w:val="nil"/>
            </w:tcBorders>
            <w:noWrap/>
            <w:vAlign w:val="center"/>
            <w:hideMark/>
          </w:tcPr>
          <w:p w14:paraId="62687818" w14:textId="1F74C86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10.702</w:t>
            </w:r>
          </w:p>
        </w:tc>
        <w:tc>
          <w:tcPr>
            <w:tcW w:w="542" w:type="pct"/>
            <w:tcBorders>
              <w:top w:val="nil"/>
              <w:left w:val="nil"/>
              <w:bottom w:val="nil"/>
              <w:right w:val="nil"/>
            </w:tcBorders>
            <w:noWrap/>
            <w:vAlign w:val="center"/>
            <w:hideMark/>
          </w:tcPr>
          <w:p w14:paraId="5CD40ADB" w14:textId="44FD42A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1.084</w:t>
            </w:r>
          </w:p>
        </w:tc>
        <w:tc>
          <w:tcPr>
            <w:tcW w:w="550" w:type="pct"/>
            <w:tcBorders>
              <w:top w:val="nil"/>
              <w:left w:val="nil"/>
              <w:bottom w:val="nil"/>
              <w:right w:val="nil"/>
            </w:tcBorders>
            <w:noWrap/>
            <w:vAlign w:val="center"/>
            <w:hideMark/>
          </w:tcPr>
          <w:p w14:paraId="4DB1611A" w14:textId="7F5B5DD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24,0</w:t>
            </w:r>
          </w:p>
        </w:tc>
        <w:tc>
          <w:tcPr>
            <w:tcW w:w="401" w:type="pct"/>
            <w:tcBorders>
              <w:top w:val="nil"/>
              <w:left w:val="nil"/>
              <w:bottom w:val="nil"/>
              <w:right w:val="nil"/>
            </w:tcBorders>
            <w:noWrap/>
            <w:vAlign w:val="center"/>
            <w:hideMark/>
          </w:tcPr>
          <w:p w14:paraId="28E711B7" w14:textId="0BB8A62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21.763</w:t>
            </w:r>
          </w:p>
        </w:tc>
        <w:tc>
          <w:tcPr>
            <w:tcW w:w="542" w:type="pct"/>
            <w:tcBorders>
              <w:top w:val="nil"/>
              <w:left w:val="nil"/>
              <w:bottom w:val="nil"/>
              <w:right w:val="nil"/>
            </w:tcBorders>
            <w:noWrap/>
            <w:vAlign w:val="center"/>
            <w:hideMark/>
          </w:tcPr>
          <w:p w14:paraId="439F6934" w14:textId="77F40D2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746</w:t>
            </w:r>
          </w:p>
        </w:tc>
        <w:tc>
          <w:tcPr>
            <w:tcW w:w="550" w:type="pct"/>
            <w:tcBorders>
              <w:top w:val="nil"/>
              <w:left w:val="nil"/>
              <w:bottom w:val="nil"/>
              <w:right w:val="single" w:sz="8" w:space="0" w:color="auto"/>
            </w:tcBorders>
            <w:noWrap/>
            <w:vAlign w:val="center"/>
            <w:hideMark/>
          </w:tcPr>
          <w:p w14:paraId="5593D3EB" w14:textId="5B634CA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15,4</w:t>
            </w:r>
          </w:p>
        </w:tc>
      </w:tr>
      <w:tr w:rsidR="009351F2" w:rsidRPr="00F55083" w14:paraId="080918B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61BA40D4"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4155DFD4" w14:textId="7311A61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1678A78D" w14:textId="0890F92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32.540</w:t>
            </w:r>
          </w:p>
        </w:tc>
        <w:tc>
          <w:tcPr>
            <w:tcW w:w="542" w:type="pct"/>
            <w:tcBorders>
              <w:top w:val="nil"/>
              <w:left w:val="nil"/>
              <w:bottom w:val="nil"/>
              <w:right w:val="nil"/>
            </w:tcBorders>
            <w:noWrap/>
            <w:vAlign w:val="center"/>
            <w:hideMark/>
          </w:tcPr>
          <w:p w14:paraId="2DC09667" w14:textId="5680E55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1.693</w:t>
            </w:r>
          </w:p>
        </w:tc>
        <w:tc>
          <w:tcPr>
            <w:tcW w:w="550" w:type="pct"/>
            <w:tcBorders>
              <w:top w:val="nil"/>
              <w:left w:val="nil"/>
              <w:bottom w:val="nil"/>
              <w:right w:val="nil"/>
            </w:tcBorders>
            <w:noWrap/>
            <w:vAlign w:val="center"/>
            <w:hideMark/>
          </w:tcPr>
          <w:p w14:paraId="5056C083" w14:textId="2346966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18,0</w:t>
            </w:r>
          </w:p>
        </w:tc>
        <w:tc>
          <w:tcPr>
            <w:tcW w:w="401" w:type="pct"/>
            <w:tcBorders>
              <w:top w:val="nil"/>
              <w:left w:val="nil"/>
              <w:bottom w:val="nil"/>
              <w:right w:val="nil"/>
            </w:tcBorders>
            <w:noWrap/>
            <w:vAlign w:val="center"/>
            <w:hideMark/>
          </w:tcPr>
          <w:p w14:paraId="2B244C4A" w14:textId="60881EB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10.717</w:t>
            </w:r>
          </w:p>
        </w:tc>
        <w:tc>
          <w:tcPr>
            <w:tcW w:w="542" w:type="pct"/>
            <w:tcBorders>
              <w:top w:val="nil"/>
              <w:left w:val="nil"/>
              <w:bottom w:val="nil"/>
              <w:right w:val="nil"/>
            </w:tcBorders>
            <w:noWrap/>
            <w:vAlign w:val="center"/>
            <w:hideMark/>
          </w:tcPr>
          <w:p w14:paraId="2A8F7F89" w14:textId="14CF62E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1.056</w:t>
            </w:r>
          </w:p>
        </w:tc>
        <w:tc>
          <w:tcPr>
            <w:tcW w:w="550" w:type="pct"/>
            <w:tcBorders>
              <w:top w:val="nil"/>
              <w:left w:val="nil"/>
              <w:bottom w:val="nil"/>
              <w:right w:val="nil"/>
            </w:tcBorders>
            <w:noWrap/>
            <w:vAlign w:val="center"/>
            <w:hideMark/>
          </w:tcPr>
          <w:p w14:paraId="5E1C7DA4" w14:textId="40F6D0B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23,9</w:t>
            </w:r>
          </w:p>
        </w:tc>
        <w:tc>
          <w:tcPr>
            <w:tcW w:w="401" w:type="pct"/>
            <w:tcBorders>
              <w:top w:val="nil"/>
              <w:left w:val="nil"/>
              <w:bottom w:val="nil"/>
              <w:right w:val="nil"/>
            </w:tcBorders>
            <w:noWrap/>
            <w:vAlign w:val="center"/>
            <w:hideMark/>
          </w:tcPr>
          <w:p w14:paraId="060CD260" w14:textId="4ABFE58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21.823</w:t>
            </w:r>
          </w:p>
        </w:tc>
        <w:tc>
          <w:tcPr>
            <w:tcW w:w="542" w:type="pct"/>
            <w:tcBorders>
              <w:top w:val="nil"/>
              <w:left w:val="nil"/>
              <w:bottom w:val="nil"/>
              <w:right w:val="nil"/>
            </w:tcBorders>
            <w:noWrap/>
            <w:vAlign w:val="center"/>
            <w:hideMark/>
          </w:tcPr>
          <w:p w14:paraId="34EF5F87" w14:textId="25461B3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635</w:t>
            </w:r>
          </w:p>
        </w:tc>
        <w:tc>
          <w:tcPr>
            <w:tcW w:w="550" w:type="pct"/>
            <w:tcBorders>
              <w:top w:val="nil"/>
              <w:left w:val="nil"/>
              <w:bottom w:val="nil"/>
              <w:right w:val="single" w:sz="8" w:space="0" w:color="auto"/>
            </w:tcBorders>
            <w:noWrap/>
            <w:vAlign w:val="center"/>
            <w:hideMark/>
          </w:tcPr>
          <w:p w14:paraId="5E308FCA" w14:textId="5DC72C8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14,9</w:t>
            </w:r>
          </w:p>
        </w:tc>
      </w:tr>
      <w:tr w:rsidR="009351F2" w:rsidRPr="00F55083" w14:paraId="6388C7AA"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6006FB20"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06DCED1F" w14:textId="090A277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6481605A" w14:textId="4360448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32.493</w:t>
            </w:r>
          </w:p>
        </w:tc>
        <w:tc>
          <w:tcPr>
            <w:tcW w:w="542" w:type="pct"/>
            <w:tcBorders>
              <w:top w:val="nil"/>
              <w:left w:val="nil"/>
              <w:bottom w:val="nil"/>
              <w:right w:val="nil"/>
            </w:tcBorders>
            <w:noWrap/>
            <w:vAlign w:val="center"/>
            <w:hideMark/>
          </w:tcPr>
          <w:p w14:paraId="525A4F56" w14:textId="04F4048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1.662</w:t>
            </w:r>
          </w:p>
        </w:tc>
        <w:tc>
          <w:tcPr>
            <w:tcW w:w="550" w:type="pct"/>
            <w:tcBorders>
              <w:top w:val="nil"/>
              <w:left w:val="nil"/>
              <w:bottom w:val="nil"/>
              <w:right w:val="nil"/>
            </w:tcBorders>
            <w:noWrap/>
            <w:vAlign w:val="center"/>
            <w:hideMark/>
          </w:tcPr>
          <w:p w14:paraId="6DA26CA2" w14:textId="0B1A291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18,2</w:t>
            </w:r>
          </w:p>
        </w:tc>
        <w:tc>
          <w:tcPr>
            <w:tcW w:w="401" w:type="pct"/>
            <w:tcBorders>
              <w:top w:val="nil"/>
              <w:left w:val="nil"/>
              <w:bottom w:val="nil"/>
              <w:right w:val="nil"/>
            </w:tcBorders>
            <w:noWrap/>
            <w:vAlign w:val="center"/>
            <w:hideMark/>
          </w:tcPr>
          <w:p w14:paraId="0B2E6D41" w14:textId="23E7BB3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10.670</w:t>
            </w:r>
          </w:p>
        </w:tc>
        <w:tc>
          <w:tcPr>
            <w:tcW w:w="542" w:type="pct"/>
            <w:tcBorders>
              <w:top w:val="nil"/>
              <w:left w:val="nil"/>
              <w:bottom w:val="nil"/>
              <w:right w:val="nil"/>
            </w:tcBorders>
            <w:noWrap/>
            <w:vAlign w:val="center"/>
            <w:hideMark/>
          </w:tcPr>
          <w:p w14:paraId="0F220765" w14:textId="6F34F4A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1.034</w:t>
            </w:r>
          </w:p>
        </w:tc>
        <w:tc>
          <w:tcPr>
            <w:tcW w:w="550" w:type="pct"/>
            <w:tcBorders>
              <w:top w:val="nil"/>
              <w:left w:val="nil"/>
              <w:bottom w:val="nil"/>
              <w:right w:val="nil"/>
            </w:tcBorders>
            <w:noWrap/>
            <w:vAlign w:val="center"/>
            <w:hideMark/>
          </w:tcPr>
          <w:p w14:paraId="27826AAF" w14:textId="32D67FF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23,9</w:t>
            </w:r>
          </w:p>
        </w:tc>
        <w:tc>
          <w:tcPr>
            <w:tcW w:w="401" w:type="pct"/>
            <w:tcBorders>
              <w:top w:val="nil"/>
              <w:left w:val="nil"/>
              <w:bottom w:val="nil"/>
              <w:right w:val="nil"/>
            </w:tcBorders>
            <w:noWrap/>
            <w:vAlign w:val="center"/>
            <w:hideMark/>
          </w:tcPr>
          <w:p w14:paraId="51438FDE" w14:textId="5A238C0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21.824</w:t>
            </w:r>
          </w:p>
        </w:tc>
        <w:tc>
          <w:tcPr>
            <w:tcW w:w="542" w:type="pct"/>
            <w:tcBorders>
              <w:top w:val="nil"/>
              <w:left w:val="nil"/>
              <w:bottom w:val="nil"/>
              <w:right w:val="nil"/>
            </w:tcBorders>
            <w:noWrap/>
            <w:vAlign w:val="center"/>
            <w:hideMark/>
          </w:tcPr>
          <w:p w14:paraId="27F31EC0" w14:textId="02A05BE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646</w:t>
            </w:r>
          </w:p>
        </w:tc>
        <w:tc>
          <w:tcPr>
            <w:tcW w:w="550" w:type="pct"/>
            <w:tcBorders>
              <w:top w:val="nil"/>
              <w:left w:val="nil"/>
              <w:bottom w:val="nil"/>
              <w:right w:val="single" w:sz="8" w:space="0" w:color="auto"/>
            </w:tcBorders>
            <w:noWrap/>
            <w:vAlign w:val="center"/>
            <w:hideMark/>
          </w:tcPr>
          <w:p w14:paraId="34EF8331" w14:textId="492F2F3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15,3</w:t>
            </w:r>
          </w:p>
        </w:tc>
      </w:tr>
      <w:tr w:rsidR="009351F2" w:rsidRPr="00F55083" w14:paraId="2A2CB4A3"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160AEEF"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hideMark/>
          </w:tcPr>
          <w:p w14:paraId="4523C910" w14:textId="1728C8E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08E5342C" w14:textId="5D7BE4F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32.516</w:t>
            </w:r>
          </w:p>
        </w:tc>
        <w:tc>
          <w:tcPr>
            <w:tcW w:w="542" w:type="pct"/>
            <w:tcBorders>
              <w:top w:val="nil"/>
              <w:left w:val="nil"/>
              <w:bottom w:val="single" w:sz="8" w:space="0" w:color="auto"/>
              <w:right w:val="nil"/>
            </w:tcBorders>
            <w:noWrap/>
            <w:vAlign w:val="center"/>
            <w:hideMark/>
          </w:tcPr>
          <w:p w14:paraId="5C0F28CA" w14:textId="48386B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1.667</w:t>
            </w:r>
          </w:p>
        </w:tc>
        <w:tc>
          <w:tcPr>
            <w:tcW w:w="550" w:type="pct"/>
            <w:tcBorders>
              <w:top w:val="nil"/>
              <w:left w:val="nil"/>
              <w:bottom w:val="single" w:sz="8" w:space="0" w:color="auto"/>
              <w:right w:val="nil"/>
            </w:tcBorders>
            <w:noWrap/>
            <w:vAlign w:val="center"/>
            <w:hideMark/>
          </w:tcPr>
          <w:p w14:paraId="4C9CBF0C" w14:textId="02F3522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17,6</w:t>
            </w:r>
          </w:p>
        </w:tc>
        <w:tc>
          <w:tcPr>
            <w:tcW w:w="401" w:type="pct"/>
            <w:tcBorders>
              <w:top w:val="nil"/>
              <w:left w:val="nil"/>
              <w:bottom w:val="single" w:sz="8" w:space="0" w:color="auto"/>
              <w:right w:val="nil"/>
            </w:tcBorders>
            <w:noWrap/>
            <w:vAlign w:val="center"/>
            <w:hideMark/>
          </w:tcPr>
          <w:p w14:paraId="345A1E41" w14:textId="626787D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10.667</w:t>
            </w:r>
          </w:p>
        </w:tc>
        <w:tc>
          <w:tcPr>
            <w:tcW w:w="542" w:type="pct"/>
            <w:tcBorders>
              <w:top w:val="nil"/>
              <w:left w:val="nil"/>
              <w:bottom w:val="single" w:sz="8" w:space="0" w:color="auto"/>
              <w:right w:val="nil"/>
            </w:tcBorders>
            <w:noWrap/>
            <w:vAlign w:val="center"/>
            <w:hideMark/>
          </w:tcPr>
          <w:p w14:paraId="004776DD" w14:textId="2B7F6A7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1.008</w:t>
            </w:r>
          </w:p>
        </w:tc>
        <w:tc>
          <w:tcPr>
            <w:tcW w:w="550" w:type="pct"/>
            <w:tcBorders>
              <w:top w:val="nil"/>
              <w:left w:val="nil"/>
              <w:bottom w:val="single" w:sz="8" w:space="0" w:color="auto"/>
              <w:right w:val="nil"/>
            </w:tcBorders>
            <w:noWrap/>
            <w:vAlign w:val="center"/>
            <w:hideMark/>
          </w:tcPr>
          <w:p w14:paraId="50A7A831" w14:textId="330A8FD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23,4</w:t>
            </w:r>
          </w:p>
        </w:tc>
        <w:tc>
          <w:tcPr>
            <w:tcW w:w="401" w:type="pct"/>
            <w:tcBorders>
              <w:top w:val="nil"/>
              <w:left w:val="nil"/>
              <w:bottom w:val="single" w:sz="8" w:space="0" w:color="auto"/>
              <w:right w:val="nil"/>
            </w:tcBorders>
            <w:noWrap/>
            <w:vAlign w:val="center"/>
            <w:hideMark/>
          </w:tcPr>
          <w:p w14:paraId="4AEC4A93" w14:textId="13E8EB4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21.849</w:t>
            </w:r>
          </w:p>
        </w:tc>
        <w:tc>
          <w:tcPr>
            <w:tcW w:w="542" w:type="pct"/>
            <w:tcBorders>
              <w:top w:val="nil"/>
              <w:left w:val="nil"/>
              <w:bottom w:val="single" w:sz="8" w:space="0" w:color="auto"/>
              <w:right w:val="nil"/>
            </w:tcBorders>
            <w:noWrap/>
            <w:vAlign w:val="center"/>
            <w:hideMark/>
          </w:tcPr>
          <w:p w14:paraId="65F5CB68" w14:textId="3634134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662</w:t>
            </w:r>
          </w:p>
        </w:tc>
        <w:tc>
          <w:tcPr>
            <w:tcW w:w="550" w:type="pct"/>
            <w:tcBorders>
              <w:top w:val="nil"/>
              <w:left w:val="nil"/>
              <w:bottom w:val="single" w:sz="8" w:space="0" w:color="auto"/>
              <w:right w:val="single" w:sz="8" w:space="0" w:color="auto"/>
            </w:tcBorders>
            <w:noWrap/>
            <w:vAlign w:val="center"/>
            <w:hideMark/>
          </w:tcPr>
          <w:p w14:paraId="2189451A" w14:textId="4A0C875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14,6</w:t>
            </w:r>
          </w:p>
        </w:tc>
      </w:tr>
      <w:tr w:rsidR="009351F2" w:rsidRPr="00F55083" w14:paraId="7F5DE53B"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01AA1EA" w14:textId="75909DA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2020</w:t>
            </w:r>
          </w:p>
        </w:tc>
        <w:tc>
          <w:tcPr>
            <w:tcW w:w="188" w:type="pct"/>
            <w:tcBorders>
              <w:top w:val="nil"/>
              <w:left w:val="nil"/>
              <w:bottom w:val="nil"/>
              <w:right w:val="single" w:sz="8" w:space="0" w:color="auto"/>
            </w:tcBorders>
            <w:noWrap/>
            <w:vAlign w:val="center"/>
            <w:hideMark/>
          </w:tcPr>
          <w:p w14:paraId="68C25989" w14:textId="276F3DF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02F1BA36" w14:textId="1DD57FF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31.380</w:t>
            </w:r>
          </w:p>
        </w:tc>
        <w:tc>
          <w:tcPr>
            <w:tcW w:w="542" w:type="pct"/>
            <w:tcBorders>
              <w:top w:val="nil"/>
              <w:left w:val="nil"/>
              <w:bottom w:val="nil"/>
              <w:right w:val="nil"/>
            </w:tcBorders>
            <w:noWrap/>
            <w:vAlign w:val="center"/>
            <w:hideMark/>
          </w:tcPr>
          <w:p w14:paraId="0E814A24" w14:textId="31CD578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2.510</w:t>
            </w:r>
          </w:p>
        </w:tc>
        <w:tc>
          <w:tcPr>
            <w:tcW w:w="550" w:type="pct"/>
            <w:tcBorders>
              <w:top w:val="nil"/>
              <w:left w:val="nil"/>
              <w:bottom w:val="nil"/>
              <w:right w:val="nil"/>
            </w:tcBorders>
            <w:noWrap/>
            <w:vAlign w:val="center"/>
            <w:hideMark/>
          </w:tcPr>
          <w:p w14:paraId="1105F41E" w14:textId="2096190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19,3</w:t>
            </w:r>
          </w:p>
        </w:tc>
        <w:tc>
          <w:tcPr>
            <w:tcW w:w="401" w:type="pct"/>
            <w:tcBorders>
              <w:top w:val="nil"/>
              <w:left w:val="nil"/>
              <w:bottom w:val="nil"/>
              <w:right w:val="nil"/>
            </w:tcBorders>
            <w:noWrap/>
            <w:vAlign w:val="center"/>
            <w:hideMark/>
          </w:tcPr>
          <w:p w14:paraId="2C72CD62" w14:textId="1465968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10.041</w:t>
            </w:r>
          </w:p>
        </w:tc>
        <w:tc>
          <w:tcPr>
            <w:tcW w:w="542" w:type="pct"/>
            <w:tcBorders>
              <w:top w:val="nil"/>
              <w:left w:val="nil"/>
              <w:bottom w:val="nil"/>
              <w:right w:val="nil"/>
            </w:tcBorders>
            <w:noWrap/>
            <w:vAlign w:val="center"/>
            <w:hideMark/>
          </w:tcPr>
          <w:p w14:paraId="4B3E0211" w14:textId="43B0213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1.415</w:t>
            </w:r>
          </w:p>
        </w:tc>
        <w:tc>
          <w:tcPr>
            <w:tcW w:w="550" w:type="pct"/>
            <w:tcBorders>
              <w:top w:val="nil"/>
              <w:left w:val="nil"/>
              <w:bottom w:val="nil"/>
              <w:right w:val="nil"/>
            </w:tcBorders>
            <w:noWrap/>
            <w:vAlign w:val="center"/>
            <w:hideMark/>
          </w:tcPr>
          <w:p w14:paraId="24E21B5F" w14:textId="7C3807C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25,5</w:t>
            </w:r>
          </w:p>
        </w:tc>
        <w:tc>
          <w:tcPr>
            <w:tcW w:w="401" w:type="pct"/>
            <w:tcBorders>
              <w:top w:val="nil"/>
              <w:left w:val="nil"/>
              <w:bottom w:val="nil"/>
              <w:right w:val="nil"/>
            </w:tcBorders>
            <w:noWrap/>
            <w:vAlign w:val="center"/>
            <w:hideMark/>
          </w:tcPr>
          <w:p w14:paraId="1140D325" w14:textId="1028D32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21.338</w:t>
            </w:r>
          </w:p>
        </w:tc>
        <w:tc>
          <w:tcPr>
            <w:tcW w:w="542" w:type="pct"/>
            <w:tcBorders>
              <w:top w:val="nil"/>
              <w:left w:val="nil"/>
              <w:bottom w:val="nil"/>
              <w:right w:val="nil"/>
            </w:tcBorders>
            <w:noWrap/>
            <w:vAlign w:val="center"/>
            <w:hideMark/>
          </w:tcPr>
          <w:p w14:paraId="7EF0FECA" w14:textId="79D5FF5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1.086</w:t>
            </w:r>
          </w:p>
        </w:tc>
        <w:tc>
          <w:tcPr>
            <w:tcW w:w="550" w:type="pct"/>
            <w:tcBorders>
              <w:top w:val="nil"/>
              <w:left w:val="nil"/>
              <w:bottom w:val="nil"/>
              <w:right w:val="single" w:sz="8" w:space="0" w:color="auto"/>
            </w:tcBorders>
            <w:noWrap/>
            <w:vAlign w:val="center"/>
            <w:hideMark/>
          </w:tcPr>
          <w:p w14:paraId="7E6B8F1A" w14:textId="45B0181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16,1</w:t>
            </w:r>
          </w:p>
        </w:tc>
      </w:tr>
      <w:tr w:rsidR="009351F2" w:rsidRPr="00F55083" w14:paraId="5813E28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50301453"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5F8892C9" w14:textId="5C17565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157412AC" w14:textId="1399CBA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29.737</w:t>
            </w:r>
          </w:p>
        </w:tc>
        <w:tc>
          <w:tcPr>
            <w:tcW w:w="542" w:type="pct"/>
            <w:tcBorders>
              <w:top w:val="nil"/>
              <w:left w:val="nil"/>
              <w:bottom w:val="nil"/>
              <w:right w:val="nil"/>
            </w:tcBorders>
            <w:noWrap/>
            <w:vAlign w:val="center"/>
            <w:hideMark/>
          </w:tcPr>
          <w:p w14:paraId="20FD084F" w14:textId="78A2C85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3.855</w:t>
            </w:r>
          </w:p>
        </w:tc>
        <w:tc>
          <w:tcPr>
            <w:tcW w:w="550" w:type="pct"/>
            <w:tcBorders>
              <w:top w:val="nil"/>
              <w:left w:val="nil"/>
              <w:bottom w:val="nil"/>
              <w:right w:val="nil"/>
            </w:tcBorders>
            <w:noWrap/>
            <w:vAlign w:val="center"/>
            <w:hideMark/>
          </w:tcPr>
          <w:p w14:paraId="26347E8A" w14:textId="6A5AB2D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23,5</w:t>
            </w:r>
          </w:p>
        </w:tc>
        <w:tc>
          <w:tcPr>
            <w:tcW w:w="401" w:type="pct"/>
            <w:tcBorders>
              <w:top w:val="nil"/>
              <w:left w:val="nil"/>
              <w:bottom w:val="nil"/>
              <w:right w:val="nil"/>
            </w:tcBorders>
            <w:noWrap/>
            <w:vAlign w:val="center"/>
            <w:hideMark/>
          </w:tcPr>
          <w:p w14:paraId="46E744AE" w14:textId="4D1DB30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9.389</w:t>
            </w:r>
          </w:p>
        </w:tc>
        <w:tc>
          <w:tcPr>
            <w:tcW w:w="542" w:type="pct"/>
            <w:tcBorders>
              <w:top w:val="nil"/>
              <w:left w:val="nil"/>
              <w:bottom w:val="nil"/>
              <w:right w:val="nil"/>
            </w:tcBorders>
            <w:noWrap/>
            <w:vAlign w:val="center"/>
            <w:hideMark/>
          </w:tcPr>
          <w:p w14:paraId="3142AB2B" w14:textId="16C1B69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1.983</w:t>
            </w:r>
          </w:p>
        </w:tc>
        <w:tc>
          <w:tcPr>
            <w:tcW w:w="550" w:type="pct"/>
            <w:tcBorders>
              <w:top w:val="nil"/>
              <w:left w:val="nil"/>
              <w:bottom w:val="nil"/>
              <w:right w:val="nil"/>
            </w:tcBorders>
            <w:noWrap/>
            <w:vAlign w:val="center"/>
            <w:hideMark/>
          </w:tcPr>
          <w:p w14:paraId="65AD4FEF" w14:textId="7A7F714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29,5</w:t>
            </w:r>
          </w:p>
        </w:tc>
        <w:tc>
          <w:tcPr>
            <w:tcW w:w="401" w:type="pct"/>
            <w:tcBorders>
              <w:top w:val="nil"/>
              <w:left w:val="nil"/>
              <w:bottom w:val="nil"/>
              <w:right w:val="nil"/>
            </w:tcBorders>
            <w:noWrap/>
            <w:vAlign w:val="center"/>
            <w:hideMark/>
          </w:tcPr>
          <w:p w14:paraId="44E07052" w14:textId="23BE1E2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20.348</w:t>
            </w:r>
          </w:p>
        </w:tc>
        <w:tc>
          <w:tcPr>
            <w:tcW w:w="542" w:type="pct"/>
            <w:tcBorders>
              <w:top w:val="nil"/>
              <w:left w:val="nil"/>
              <w:bottom w:val="nil"/>
              <w:right w:val="nil"/>
            </w:tcBorders>
            <w:noWrap/>
            <w:vAlign w:val="center"/>
            <w:hideMark/>
          </w:tcPr>
          <w:p w14:paraId="7141D43A" w14:textId="2886E51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1.892</w:t>
            </w:r>
          </w:p>
        </w:tc>
        <w:tc>
          <w:tcPr>
            <w:tcW w:w="550" w:type="pct"/>
            <w:tcBorders>
              <w:top w:val="nil"/>
              <w:left w:val="nil"/>
              <w:bottom w:val="nil"/>
              <w:right w:val="single" w:sz="8" w:space="0" w:color="auto"/>
            </w:tcBorders>
            <w:noWrap/>
            <w:vAlign w:val="center"/>
            <w:hideMark/>
          </w:tcPr>
          <w:p w14:paraId="05779821" w14:textId="2E8AE8D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20,5</w:t>
            </w:r>
          </w:p>
        </w:tc>
      </w:tr>
      <w:tr w:rsidR="009351F2" w:rsidRPr="00F55083" w14:paraId="5B821BD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DE7671D"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016B6AE0" w14:textId="4336218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10EFD4B7" w14:textId="4F4947F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30.830</w:t>
            </w:r>
          </w:p>
        </w:tc>
        <w:tc>
          <w:tcPr>
            <w:tcW w:w="542" w:type="pct"/>
            <w:tcBorders>
              <w:top w:val="nil"/>
              <w:left w:val="nil"/>
              <w:bottom w:val="nil"/>
              <w:right w:val="nil"/>
            </w:tcBorders>
            <w:noWrap/>
            <w:vAlign w:val="center"/>
            <w:hideMark/>
          </w:tcPr>
          <w:p w14:paraId="5BC032F1" w14:textId="2E2E34D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3.339</w:t>
            </w:r>
          </w:p>
        </w:tc>
        <w:tc>
          <w:tcPr>
            <w:tcW w:w="550" w:type="pct"/>
            <w:tcBorders>
              <w:top w:val="nil"/>
              <w:left w:val="nil"/>
              <w:bottom w:val="nil"/>
              <w:right w:val="nil"/>
            </w:tcBorders>
            <w:noWrap/>
            <w:vAlign w:val="center"/>
            <w:hideMark/>
          </w:tcPr>
          <w:p w14:paraId="776F314F" w14:textId="6634391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21,7</w:t>
            </w:r>
          </w:p>
        </w:tc>
        <w:tc>
          <w:tcPr>
            <w:tcW w:w="401" w:type="pct"/>
            <w:tcBorders>
              <w:top w:val="nil"/>
              <w:left w:val="nil"/>
              <w:bottom w:val="nil"/>
              <w:right w:val="nil"/>
            </w:tcBorders>
            <w:noWrap/>
            <w:vAlign w:val="center"/>
            <w:hideMark/>
          </w:tcPr>
          <w:p w14:paraId="7FC39F7A" w14:textId="60E5126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9.853</w:t>
            </w:r>
          </w:p>
        </w:tc>
        <w:tc>
          <w:tcPr>
            <w:tcW w:w="542" w:type="pct"/>
            <w:tcBorders>
              <w:top w:val="nil"/>
              <w:left w:val="nil"/>
              <w:bottom w:val="nil"/>
              <w:right w:val="nil"/>
            </w:tcBorders>
            <w:noWrap/>
            <w:vAlign w:val="center"/>
            <w:hideMark/>
          </w:tcPr>
          <w:p w14:paraId="0ECA0E39" w14:textId="25BA1FD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1.950</w:t>
            </w:r>
          </w:p>
        </w:tc>
        <w:tc>
          <w:tcPr>
            <w:tcW w:w="550" w:type="pct"/>
            <w:tcBorders>
              <w:top w:val="nil"/>
              <w:left w:val="nil"/>
              <w:bottom w:val="nil"/>
              <w:right w:val="nil"/>
            </w:tcBorders>
            <w:noWrap/>
            <w:vAlign w:val="center"/>
            <w:hideMark/>
          </w:tcPr>
          <w:p w14:paraId="789060C5" w14:textId="631BECC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29,0</w:t>
            </w:r>
          </w:p>
        </w:tc>
        <w:tc>
          <w:tcPr>
            <w:tcW w:w="401" w:type="pct"/>
            <w:tcBorders>
              <w:top w:val="nil"/>
              <w:left w:val="nil"/>
              <w:bottom w:val="nil"/>
              <w:right w:val="nil"/>
            </w:tcBorders>
            <w:noWrap/>
            <w:vAlign w:val="center"/>
            <w:hideMark/>
          </w:tcPr>
          <w:p w14:paraId="55DD4B05" w14:textId="7C3E42F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20.978</w:t>
            </w:r>
          </w:p>
        </w:tc>
        <w:tc>
          <w:tcPr>
            <w:tcW w:w="542" w:type="pct"/>
            <w:tcBorders>
              <w:top w:val="nil"/>
              <w:left w:val="nil"/>
              <w:bottom w:val="nil"/>
              <w:right w:val="nil"/>
            </w:tcBorders>
            <w:noWrap/>
            <w:vAlign w:val="center"/>
            <w:hideMark/>
          </w:tcPr>
          <w:p w14:paraId="2593D68F" w14:textId="23621C8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1.402</w:t>
            </w:r>
          </w:p>
        </w:tc>
        <w:tc>
          <w:tcPr>
            <w:tcW w:w="550" w:type="pct"/>
            <w:tcBorders>
              <w:top w:val="nil"/>
              <w:left w:val="nil"/>
              <w:bottom w:val="nil"/>
              <w:right w:val="single" w:sz="8" w:space="0" w:color="auto"/>
            </w:tcBorders>
            <w:noWrap/>
            <w:vAlign w:val="center"/>
            <w:hideMark/>
          </w:tcPr>
          <w:p w14:paraId="339AFA53" w14:textId="7C46141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17,9</w:t>
            </w:r>
          </w:p>
        </w:tc>
      </w:tr>
      <w:tr w:rsidR="009351F2" w:rsidRPr="00F55083" w14:paraId="61CC5A2C"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2972F135"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hideMark/>
          </w:tcPr>
          <w:p w14:paraId="399C3986" w14:textId="22911B7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39579728" w14:textId="0505561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31.051</w:t>
            </w:r>
          </w:p>
        </w:tc>
        <w:tc>
          <w:tcPr>
            <w:tcW w:w="542" w:type="pct"/>
            <w:tcBorders>
              <w:top w:val="nil"/>
              <w:left w:val="nil"/>
              <w:bottom w:val="single" w:sz="8" w:space="0" w:color="auto"/>
              <w:right w:val="nil"/>
            </w:tcBorders>
            <w:noWrap/>
            <w:vAlign w:val="center"/>
            <w:hideMark/>
          </w:tcPr>
          <w:p w14:paraId="704EAC53" w14:textId="7627A2D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4.015</w:t>
            </w:r>
          </w:p>
        </w:tc>
        <w:tc>
          <w:tcPr>
            <w:tcW w:w="550" w:type="pct"/>
            <w:tcBorders>
              <w:top w:val="nil"/>
              <w:left w:val="nil"/>
              <w:bottom w:val="single" w:sz="8" w:space="0" w:color="auto"/>
              <w:right w:val="nil"/>
            </w:tcBorders>
            <w:noWrap/>
            <w:vAlign w:val="center"/>
            <w:hideMark/>
          </w:tcPr>
          <w:p w14:paraId="1535E158" w14:textId="2B84E11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22,9</w:t>
            </w:r>
          </w:p>
        </w:tc>
        <w:tc>
          <w:tcPr>
            <w:tcW w:w="401" w:type="pct"/>
            <w:tcBorders>
              <w:top w:val="nil"/>
              <w:left w:val="nil"/>
              <w:bottom w:val="single" w:sz="8" w:space="0" w:color="auto"/>
              <w:right w:val="nil"/>
            </w:tcBorders>
            <w:noWrap/>
            <w:vAlign w:val="center"/>
            <w:hideMark/>
          </w:tcPr>
          <w:p w14:paraId="4F12A3BE" w14:textId="61CD0D7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9.659</w:t>
            </w:r>
          </w:p>
        </w:tc>
        <w:tc>
          <w:tcPr>
            <w:tcW w:w="542" w:type="pct"/>
            <w:tcBorders>
              <w:top w:val="nil"/>
              <w:left w:val="nil"/>
              <w:bottom w:val="single" w:sz="8" w:space="0" w:color="auto"/>
              <w:right w:val="nil"/>
            </w:tcBorders>
            <w:noWrap/>
            <w:vAlign w:val="center"/>
            <w:hideMark/>
          </w:tcPr>
          <w:p w14:paraId="19208166" w14:textId="06CF8D3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2.363</w:t>
            </w:r>
          </w:p>
        </w:tc>
        <w:tc>
          <w:tcPr>
            <w:tcW w:w="550" w:type="pct"/>
            <w:tcBorders>
              <w:top w:val="nil"/>
              <w:left w:val="nil"/>
              <w:bottom w:val="single" w:sz="8" w:space="0" w:color="auto"/>
              <w:right w:val="nil"/>
            </w:tcBorders>
            <w:noWrap/>
            <w:vAlign w:val="center"/>
            <w:hideMark/>
          </w:tcPr>
          <w:p w14:paraId="0F10E393" w14:textId="4A9EAEA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31,4</w:t>
            </w:r>
          </w:p>
        </w:tc>
        <w:tc>
          <w:tcPr>
            <w:tcW w:w="401" w:type="pct"/>
            <w:tcBorders>
              <w:top w:val="nil"/>
              <w:left w:val="nil"/>
              <w:bottom w:val="single" w:sz="8" w:space="0" w:color="auto"/>
              <w:right w:val="nil"/>
            </w:tcBorders>
            <w:noWrap/>
            <w:vAlign w:val="center"/>
            <w:hideMark/>
          </w:tcPr>
          <w:p w14:paraId="15F736C0" w14:textId="0404347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21.393</w:t>
            </w:r>
          </w:p>
        </w:tc>
        <w:tc>
          <w:tcPr>
            <w:tcW w:w="542" w:type="pct"/>
            <w:tcBorders>
              <w:top w:val="nil"/>
              <w:left w:val="nil"/>
              <w:bottom w:val="single" w:sz="8" w:space="0" w:color="auto"/>
              <w:right w:val="nil"/>
            </w:tcBorders>
            <w:noWrap/>
            <w:vAlign w:val="center"/>
            <w:hideMark/>
          </w:tcPr>
          <w:p w14:paraId="47FC2E01" w14:textId="67E6E31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1.691</w:t>
            </w:r>
          </w:p>
        </w:tc>
        <w:tc>
          <w:tcPr>
            <w:tcW w:w="550" w:type="pct"/>
            <w:tcBorders>
              <w:top w:val="nil"/>
              <w:left w:val="nil"/>
              <w:bottom w:val="single" w:sz="8" w:space="0" w:color="auto"/>
              <w:right w:val="single" w:sz="8" w:space="0" w:color="auto"/>
            </w:tcBorders>
            <w:noWrap/>
            <w:vAlign w:val="center"/>
            <w:hideMark/>
          </w:tcPr>
          <w:p w14:paraId="307DB66E" w14:textId="6FF9F70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18,6</w:t>
            </w:r>
          </w:p>
        </w:tc>
      </w:tr>
      <w:tr w:rsidR="009351F2" w:rsidRPr="00F55083" w14:paraId="1FDCE7DF"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77AC3D5F" w14:textId="6A9AA73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2021</w:t>
            </w:r>
          </w:p>
        </w:tc>
        <w:tc>
          <w:tcPr>
            <w:tcW w:w="188" w:type="pct"/>
            <w:tcBorders>
              <w:top w:val="nil"/>
              <w:left w:val="nil"/>
              <w:bottom w:val="nil"/>
              <w:right w:val="single" w:sz="8" w:space="0" w:color="auto"/>
            </w:tcBorders>
            <w:noWrap/>
            <w:vAlign w:val="center"/>
            <w:hideMark/>
          </w:tcPr>
          <w:p w14:paraId="25BB5B3A" w14:textId="0F1CCB4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1FA78156" w14:textId="69ABF06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32.086</w:t>
            </w:r>
          </w:p>
        </w:tc>
        <w:tc>
          <w:tcPr>
            <w:tcW w:w="542" w:type="pct"/>
            <w:tcBorders>
              <w:top w:val="nil"/>
              <w:left w:val="nil"/>
              <w:bottom w:val="nil"/>
              <w:right w:val="nil"/>
            </w:tcBorders>
            <w:noWrap/>
            <w:vAlign w:val="center"/>
            <w:hideMark/>
          </w:tcPr>
          <w:p w14:paraId="78197BBB" w14:textId="4833748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3.740</w:t>
            </w:r>
          </w:p>
        </w:tc>
        <w:tc>
          <w:tcPr>
            <w:tcW w:w="550" w:type="pct"/>
            <w:tcBorders>
              <w:top w:val="nil"/>
              <w:left w:val="nil"/>
              <w:bottom w:val="nil"/>
              <w:right w:val="nil"/>
            </w:tcBorders>
            <w:noWrap/>
            <w:vAlign w:val="center"/>
            <w:hideMark/>
          </w:tcPr>
          <w:p w14:paraId="04ACBDAF" w14:textId="37E1FAF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21,9</w:t>
            </w:r>
          </w:p>
        </w:tc>
        <w:tc>
          <w:tcPr>
            <w:tcW w:w="401" w:type="pct"/>
            <w:tcBorders>
              <w:top w:val="nil"/>
              <w:left w:val="nil"/>
              <w:bottom w:val="nil"/>
              <w:right w:val="nil"/>
            </w:tcBorders>
            <w:noWrap/>
            <w:vAlign w:val="center"/>
            <w:hideMark/>
          </w:tcPr>
          <w:p w14:paraId="71F582B7" w14:textId="020993E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10.188</w:t>
            </w:r>
          </w:p>
        </w:tc>
        <w:tc>
          <w:tcPr>
            <w:tcW w:w="542" w:type="pct"/>
            <w:tcBorders>
              <w:top w:val="nil"/>
              <w:left w:val="nil"/>
              <w:bottom w:val="nil"/>
              <w:right w:val="nil"/>
            </w:tcBorders>
            <w:noWrap/>
            <w:vAlign w:val="center"/>
            <w:hideMark/>
          </w:tcPr>
          <w:p w14:paraId="72A4A3C2" w14:textId="4B65ED3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2.170</w:t>
            </w:r>
          </w:p>
        </w:tc>
        <w:tc>
          <w:tcPr>
            <w:tcW w:w="550" w:type="pct"/>
            <w:tcBorders>
              <w:top w:val="nil"/>
              <w:left w:val="nil"/>
              <w:bottom w:val="nil"/>
              <w:right w:val="nil"/>
            </w:tcBorders>
            <w:noWrap/>
            <w:vAlign w:val="center"/>
            <w:hideMark/>
          </w:tcPr>
          <w:p w14:paraId="312B3E4A" w14:textId="088279A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30,1</w:t>
            </w:r>
          </w:p>
        </w:tc>
        <w:tc>
          <w:tcPr>
            <w:tcW w:w="401" w:type="pct"/>
            <w:tcBorders>
              <w:top w:val="nil"/>
              <w:left w:val="nil"/>
              <w:bottom w:val="nil"/>
              <w:right w:val="nil"/>
            </w:tcBorders>
            <w:noWrap/>
            <w:vAlign w:val="center"/>
            <w:hideMark/>
          </w:tcPr>
          <w:p w14:paraId="63017D9D" w14:textId="3C8CE52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21.898</w:t>
            </w:r>
          </w:p>
        </w:tc>
        <w:tc>
          <w:tcPr>
            <w:tcW w:w="542" w:type="pct"/>
            <w:tcBorders>
              <w:top w:val="nil"/>
              <w:left w:val="nil"/>
              <w:bottom w:val="nil"/>
              <w:right w:val="nil"/>
            </w:tcBorders>
            <w:noWrap/>
            <w:vAlign w:val="center"/>
            <w:hideMark/>
          </w:tcPr>
          <w:p w14:paraId="4B3CDCFB" w14:textId="17F368A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1.575</w:t>
            </w:r>
          </w:p>
        </w:tc>
        <w:tc>
          <w:tcPr>
            <w:tcW w:w="550" w:type="pct"/>
            <w:tcBorders>
              <w:top w:val="nil"/>
              <w:left w:val="nil"/>
              <w:bottom w:val="nil"/>
              <w:right w:val="single" w:sz="8" w:space="0" w:color="auto"/>
            </w:tcBorders>
            <w:noWrap/>
            <w:vAlign w:val="center"/>
            <w:hideMark/>
          </w:tcPr>
          <w:p w14:paraId="78F66711" w14:textId="0CD115F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17,6</w:t>
            </w:r>
          </w:p>
        </w:tc>
      </w:tr>
      <w:tr w:rsidR="009351F2" w:rsidRPr="00F55083" w14:paraId="1BE8C0D4"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78B810AD"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4864C5AB" w14:textId="08AA981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5CFFFEAC" w14:textId="00F8E04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32.342</w:t>
            </w:r>
          </w:p>
        </w:tc>
        <w:tc>
          <w:tcPr>
            <w:tcW w:w="542" w:type="pct"/>
            <w:tcBorders>
              <w:top w:val="nil"/>
              <w:left w:val="nil"/>
              <w:bottom w:val="nil"/>
              <w:right w:val="nil"/>
            </w:tcBorders>
            <w:noWrap/>
            <w:vAlign w:val="center"/>
            <w:hideMark/>
          </w:tcPr>
          <w:p w14:paraId="63D9E63F" w14:textId="1F14F3F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3.368</w:t>
            </w:r>
          </w:p>
        </w:tc>
        <w:tc>
          <w:tcPr>
            <w:tcW w:w="550" w:type="pct"/>
            <w:tcBorders>
              <w:top w:val="nil"/>
              <w:left w:val="nil"/>
              <w:bottom w:val="nil"/>
              <w:right w:val="nil"/>
            </w:tcBorders>
            <w:noWrap/>
            <w:vAlign w:val="center"/>
            <w:hideMark/>
          </w:tcPr>
          <w:p w14:paraId="3962EFF4" w14:textId="15625C1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20,7</w:t>
            </w:r>
          </w:p>
        </w:tc>
        <w:tc>
          <w:tcPr>
            <w:tcW w:w="401" w:type="pct"/>
            <w:tcBorders>
              <w:top w:val="nil"/>
              <w:left w:val="nil"/>
              <w:bottom w:val="nil"/>
              <w:right w:val="nil"/>
            </w:tcBorders>
            <w:noWrap/>
            <w:vAlign w:val="center"/>
            <w:hideMark/>
          </w:tcPr>
          <w:p w14:paraId="239C4127" w14:textId="6776DE7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10.308</w:t>
            </w:r>
          </w:p>
        </w:tc>
        <w:tc>
          <w:tcPr>
            <w:tcW w:w="542" w:type="pct"/>
            <w:tcBorders>
              <w:top w:val="nil"/>
              <w:left w:val="nil"/>
              <w:bottom w:val="nil"/>
              <w:right w:val="nil"/>
            </w:tcBorders>
            <w:noWrap/>
            <w:vAlign w:val="center"/>
            <w:hideMark/>
          </w:tcPr>
          <w:p w14:paraId="3C7C4305" w14:textId="0EE2D19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1.912</w:t>
            </w:r>
          </w:p>
        </w:tc>
        <w:tc>
          <w:tcPr>
            <w:tcW w:w="550" w:type="pct"/>
            <w:tcBorders>
              <w:top w:val="nil"/>
              <w:left w:val="nil"/>
              <w:bottom w:val="nil"/>
              <w:right w:val="nil"/>
            </w:tcBorders>
            <w:noWrap/>
            <w:vAlign w:val="center"/>
            <w:hideMark/>
          </w:tcPr>
          <w:p w14:paraId="0623E618" w14:textId="78D3424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28,2</w:t>
            </w:r>
          </w:p>
        </w:tc>
        <w:tc>
          <w:tcPr>
            <w:tcW w:w="401" w:type="pct"/>
            <w:tcBorders>
              <w:top w:val="nil"/>
              <w:left w:val="nil"/>
              <w:bottom w:val="nil"/>
              <w:right w:val="nil"/>
            </w:tcBorders>
            <w:noWrap/>
            <w:vAlign w:val="center"/>
            <w:hideMark/>
          </w:tcPr>
          <w:p w14:paraId="2A3EE0F1" w14:textId="1C572DC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22.034</w:t>
            </w:r>
          </w:p>
        </w:tc>
        <w:tc>
          <w:tcPr>
            <w:tcW w:w="542" w:type="pct"/>
            <w:tcBorders>
              <w:top w:val="nil"/>
              <w:left w:val="nil"/>
              <w:bottom w:val="nil"/>
              <w:right w:val="nil"/>
            </w:tcBorders>
            <w:noWrap/>
            <w:vAlign w:val="center"/>
            <w:hideMark/>
          </w:tcPr>
          <w:p w14:paraId="49483632" w14:textId="73E4585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1.428</w:t>
            </w:r>
          </w:p>
        </w:tc>
        <w:tc>
          <w:tcPr>
            <w:tcW w:w="550" w:type="pct"/>
            <w:tcBorders>
              <w:top w:val="nil"/>
              <w:left w:val="nil"/>
              <w:bottom w:val="nil"/>
              <w:right w:val="single" w:sz="8" w:space="0" w:color="auto"/>
            </w:tcBorders>
            <w:noWrap/>
            <w:vAlign w:val="center"/>
            <w:hideMark/>
          </w:tcPr>
          <w:p w14:paraId="7254024A" w14:textId="06EE50C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16,7</w:t>
            </w:r>
          </w:p>
        </w:tc>
      </w:tr>
      <w:tr w:rsidR="009351F2" w:rsidRPr="00F55083" w14:paraId="35F84BD9"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B3A46E1"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15BDF29E" w14:textId="6A626D2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331158D0" w14:textId="2A076C9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32.932</w:t>
            </w:r>
          </w:p>
        </w:tc>
        <w:tc>
          <w:tcPr>
            <w:tcW w:w="542" w:type="pct"/>
            <w:tcBorders>
              <w:top w:val="nil"/>
              <w:left w:val="nil"/>
              <w:bottom w:val="nil"/>
              <w:right w:val="nil"/>
            </w:tcBorders>
            <w:noWrap/>
            <w:vAlign w:val="center"/>
            <w:hideMark/>
          </w:tcPr>
          <w:p w14:paraId="3B88ECFE" w14:textId="38EA5DC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2.920</w:t>
            </w:r>
          </w:p>
        </w:tc>
        <w:tc>
          <w:tcPr>
            <w:tcW w:w="550" w:type="pct"/>
            <w:tcBorders>
              <w:top w:val="nil"/>
              <w:left w:val="nil"/>
              <w:bottom w:val="nil"/>
              <w:right w:val="nil"/>
            </w:tcBorders>
            <w:noWrap/>
            <w:vAlign w:val="center"/>
            <w:hideMark/>
          </w:tcPr>
          <w:p w14:paraId="0EF8A66A" w14:textId="1503ED7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18,8</w:t>
            </w:r>
          </w:p>
        </w:tc>
        <w:tc>
          <w:tcPr>
            <w:tcW w:w="401" w:type="pct"/>
            <w:tcBorders>
              <w:top w:val="nil"/>
              <w:left w:val="nil"/>
              <w:bottom w:val="nil"/>
              <w:right w:val="nil"/>
            </w:tcBorders>
            <w:noWrap/>
            <w:vAlign w:val="center"/>
            <w:hideMark/>
          </w:tcPr>
          <w:p w14:paraId="7414F7B0" w14:textId="51C6742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10.770</w:t>
            </w:r>
          </w:p>
        </w:tc>
        <w:tc>
          <w:tcPr>
            <w:tcW w:w="542" w:type="pct"/>
            <w:tcBorders>
              <w:top w:val="nil"/>
              <w:left w:val="nil"/>
              <w:bottom w:val="nil"/>
              <w:right w:val="nil"/>
            </w:tcBorders>
            <w:noWrap/>
            <w:vAlign w:val="center"/>
            <w:hideMark/>
          </w:tcPr>
          <w:p w14:paraId="636F0A34" w14:textId="0CB318D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1.748</w:t>
            </w:r>
          </w:p>
        </w:tc>
        <w:tc>
          <w:tcPr>
            <w:tcW w:w="550" w:type="pct"/>
            <w:tcBorders>
              <w:top w:val="nil"/>
              <w:left w:val="nil"/>
              <w:bottom w:val="nil"/>
              <w:right w:val="nil"/>
            </w:tcBorders>
            <w:noWrap/>
            <w:vAlign w:val="center"/>
            <w:hideMark/>
          </w:tcPr>
          <w:p w14:paraId="35E7630E" w14:textId="5EACAC3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26,5</w:t>
            </w:r>
          </w:p>
        </w:tc>
        <w:tc>
          <w:tcPr>
            <w:tcW w:w="401" w:type="pct"/>
            <w:tcBorders>
              <w:top w:val="nil"/>
              <w:left w:val="nil"/>
              <w:bottom w:val="nil"/>
              <w:right w:val="nil"/>
            </w:tcBorders>
            <w:noWrap/>
            <w:vAlign w:val="center"/>
            <w:hideMark/>
          </w:tcPr>
          <w:p w14:paraId="08CFD4B9" w14:textId="425CB76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22.163</w:t>
            </w:r>
          </w:p>
        </w:tc>
        <w:tc>
          <w:tcPr>
            <w:tcW w:w="542" w:type="pct"/>
            <w:tcBorders>
              <w:top w:val="nil"/>
              <w:left w:val="nil"/>
              <w:bottom w:val="nil"/>
              <w:right w:val="nil"/>
            </w:tcBorders>
            <w:noWrap/>
            <w:vAlign w:val="center"/>
            <w:hideMark/>
          </w:tcPr>
          <w:p w14:paraId="28207F5F" w14:textId="32ABAD4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1.179</w:t>
            </w:r>
          </w:p>
        </w:tc>
        <w:tc>
          <w:tcPr>
            <w:tcW w:w="550" w:type="pct"/>
            <w:tcBorders>
              <w:top w:val="nil"/>
              <w:left w:val="nil"/>
              <w:bottom w:val="nil"/>
              <w:right w:val="single" w:sz="8" w:space="0" w:color="auto"/>
            </w:tcBorders>
            <w:noWrap/>
            <w:vAlign w:val="center"/>
            <w:hideMark/>
          </w:tcPr>
          <w:p w14:paraId="01C321E7" w14:textId="2E37B27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14,7</w:t>
            </w:r>
          </w:p>
        </w:tc>
      </w:tr>
      <w:tr w:rsidR="009351F2" w:rsidRPr="00F55083" w14:paraId="08E01237"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1828EC4"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hideMark/>
          </w:tcPr>
          <w:p w14:paraId="58ABB1E5" w14:textId="4551CF1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4DD47CFA" w14:textId="20D7A18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33.509</w:t>
            </w:r>
          </w:p>
        </w:tc>
        <w:tc>
          <w:tcPr>
            <w:tcW w:w="542" w:type="pct"/>
            <w:tcBorders>
              <w:top w:val="nil"/>
              <w:left w:val="nil"/>
              <w:bottom w:val="single" w:sz="8" w:space="0" w:color="auto"/>
              <w:right w:val="nil"/>
            </w:tcBorders>
            <w:noWrap/>
            <w:vAlign w:val="center"/>
            <w:hideMark/>
          </w:tcPr>
          <w:p w14:paraId="6BCB540A" w14:textId="5A40C2B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3.057</w:t>
            </w:r>
          </w:p>
        </w:tc>
        <w:tc>
          <w:tcPr>
            <w:tcW w:w="550" w:type="pct"/>
            <w:tcBorders>
              <w:top w:val="nil"/>
              <w:left w:val="nil"/>
              <w:bottom w:val="single" w:sz="8" w:space="0" w:color="auto"/>
              <w:right w:val="nil"/>
            </w:tcBorders>
            <w:noWrap/>
            <w:vAlign w:val="center"/>
            <w:hideMark/>
          </w:tcPr>
          <w:p w14:paraId="7263FFF0" w14:textId="0D1773C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18,5</w:t>
            </w:r>
          </w:p>
        </w:tc>
        <w:tc>
          <w:tcPr>
            <w:tcW w:w="401" w:type="pct"/>
            <w:tcBorders>
              <w:top w:val="nil"/>
              <w:left w:val="nil"/>
              <w:bottom w:val="single" w:sz="8" w:space="0" w:color="auto"/>
              <w:right w:val="nil"/>
            </w:tcBorders>
            <w:noWrap/>
            <w:vAlign w:val="center"/>
            <w:hideMark/>
          </w:tcPr>
          <w:p w14:paraId="015E8138" w14:textId="151999B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11.031</w:t>
            </w:r>
          </w:p>
        </w:tc>
        <w:tc>
          <w:tcPr>
            <w:tcW w:w="542" w:type="pct"/>
            <w:tcBorders>
              <w:top w:val="nil"/>
              <w:left w:val="nil"/>
              <w:bottom w:val="single" w:sz="8" w:space="0" w:color="auto"/>
              <w:right w:val="nil"/>
            </w:tcBorders>
            <w:noWrap/>
            <w:vAlign w:val="center"/>
            <w:hideMark/>
          </w:tcPr>
          <w:p w14:paraId="218FEB88" w14:textId="024636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1.827</w:t>
            </w:r>
          </w:p>
        </w:tc>
        <w:tc>
          <w:tcPr>
            <w:tcW w:w="550" w:type="pct"/>
            <w:tcBorders>
              <w:top w:val="nil"/>
              <w:left w:val="nil"/>
              <w:bottom w:val="single" w:sz="8" w:space="0" w:color="auto"/>
              <w:right w:val="nil"/>
            </w:tcBorders>
            <w:noWrap/>
            <w:vAlign w:val="center"/>
            <w:hideMark/>
          </w:tcPr>
          <w:p w14:paraId="294B7E00" w14:textId="305DD72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26,2</w:t>
            </w:r>
          </w:p>
        </w:tc>
        <w:tc>
          <w:tcPr>
            <w:tcW w:w="401" w:type="pct"/>
            <w:tcBorders>
              <w:top w:val="nil"/>
              <w:left w:val="nil"/>
              <w:bottom w:val="single" w:sz="8" w:space="0" w:color="auto"/>
              <w:right w:val="nil"/>
            </w:tcBorders>
            <w:noWrap/>
            <w:vAlign w:val="center"/>
            <w:hideMark/>
          </w:tcPr>
          <w:p w14:paraId="502D90D1" w14:textId="4532DF5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22.479</w:t>
            </w:r>
          </w:p>
        </w:tc>
        <w:tc>
          <w:tcPr>
            <w:tcW w:w="542" w:type="pct"/>
            <w:tcBorders>
              <w:top w:val="nil"/>
              <w:left w:val="nil"/>
              <w:bottom w:val="single" w:sz="8" w:space="0" w:color="auto"/>
              <w:right w:val="nil"/>
            </w:tcBorders>
            <w:noWrap/>
            <w:vAlign w:val="center"/>
            <w:hideMark/>
          </w:tcPr>
          <w:p w14:paraId="7F1976B4" w14:textId="3A654A6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1.223</w:t>
            </w:r>
          </w:p>
        </w:tc>
        <w:tc>
          <w:tcPr>
            <w:tcW w:w="550" w:type="pct"/>
            <w:tcBorders>
              <w:top w:val="nil"/>
              <w:left w:val="nil"/>
              <w:bottom w:val="single" w:sz="8" w:space="0" w:color="auto"/>
              <w:right w:val="single" w:sz="8" w:space="0" w:color="auto"/>
            </w:tcBorders>
            <w:noWrap/>
            <w:vAlign w:val="center"/>
            <w:hideMark/>
          </w:tcPr>
          <w:p w14:paraId="0EEBD892" w14:textId="1D936D2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14,3</w:t>
            </w:r>
          </w:p>
        </w:tc>
      </w:tr>
      <w:tr w:rsidR="009351F2" w:rsidRPr="00F55083" w14:paraId="73187273"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7276BCD" w14:textId="6E8A979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2022</w:t>
            </w:r>
          </w:p>
        </w:tc>
        <w:tc>
          <w:tcPr>
            <w:tcW w:w="188" w:type="pct"/>
            <w:tcBorders>
              <w:top w:val="nil"/>
              <w:left w:val="nil"/>
              <w:bottom w:val="nil"/>
              <w:right w:val="single" w:sz="8" w:space="0" w:color="auto"/>
            </w:tcBorders>
            <w:noWrap/>
            <w:vAlign w:val="center"/>
            <w:hideMark/>
          </w:tcPr>
          <w:p w14:paraId="5E5F4434" w14:textId="71B709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07C86998" w14:textId="7781581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33.751</w:t>
            </w:r>
          </w:p>
        </w:tc>
        <w:tc>
          <w:tcPr>
            <w:tcW w:w="542" w:type="pct"/>
            <w:tcBorders>
              <w:top w:val="nil"/>
              <w:left w:val="nil"/>
              <w:bottom w:val="nil"/>
              <w:right w:val="nil"/>
            </w:tcBorders>
            <w:noWrap/>
            <w:vAlign w:val="center"/>
            <w:hideMark/>
          </w:tcPr>
          <w:p w14:paraId="2E879282" w14:textId="529AC8D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2.959</w:t>
            </w:r>
          </w:p>
        </w:tc>
        <w:tc>
          <w:tcPr>
            <w:tcW w:w="550" w:type="pct"/>
            <w:tcBorders>
              <w:top w:val="nil"/>
              <w:left w:val="nil"/>
              <w:bottom w:val="nil"/>
              <w:right w:val="nil"/>
            </w:tcBorders>
            <w:noWrap/>
            <w:vAlign w:val="center"/>
            <w:hideMark/>
          </w:tcPr>
          <w:p w14:paraId="220C5819" w14:textId="09D42A9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18,2</w:t>
            </w:r>
          </w:p>
        </w:tc>
        <w:tc>
          <w:tcPr>
            <w:tcW w:w="401" w:type="pct"/>
            <w:tcBorders>
              <w:top w:val="nil"/>
              <w:left w:val="nil"/>
              <w:bottom w:val="nil"/>
              <w:right w:val="nil"/>
            </w:tcBorders>
            <w:noWrap/>
            <w:vAlign w:val="center"/>
            <w:hideMark/>
          </w:tcPr>
          <w:p w14:paraId="4E9C8CE0" w14:textId="4DEE01B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11.141</w:t>
            </w:r>
          </w:p>
        </w:tc>
        <w:tc>
          <w:tcPr>
            <w:tcW w:w="542" w:type="pct"/>
            <w:tcBorders>
              <w:top w:val="nil"/>
              <w:left w:val="nil"/>
              <w:bottom w:val="nil"/>
              <w:right w:val="nil"/>
            </w:tcBorders>
            <w:noWrap/>
            <w:vAlign w:val="center"/>
            <w:hideMark/>
          </w:tcPr>
          <w:p w14:paraId="66D54663" w14:textId="7D1830B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1.794</w:t>
            </w:r>
          </w:p>
        </w:tc>
        <w:tc>
          <w:tcPr>
            <w:tcW w:w="550" w:type="pct"/>
            <w:tcBorders>
              <w:top w:val="nil"/>
              <w:left w:val="nil"/>
              <w:bottom w:val="nil"/>
              <w:right w:val="nil"/>
            </w:tcBorders>
            <w:noWrap/>
            <w:vAlign w:val="center"/>
            <w:hideMark/>
          </w:tcPr>
          <w:p w14:paraId="1EFA3C14" w14:textId="6F93793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25,7</w:t>
            </w:r>
          </w:p>
        </w:tc>
        <w:tc>
          <w:tcPr>
            <w:tcW w:w="401" w:type="pct"/>
            <w:tcBorders>
              <w:top w:val="nil"/>
              <w:left w:val="nil"/>
              <w:bottom w:val="nil"/>
              <w:right w:val="nil"/>
            </w:tcBorders>
            <w:noWrap/>
            <w:vAlign w:val="center"/>
            <w:hideMark/>
          </w:tcPr>
          <w:p w14:paraId="00DF8544" w14:textId="36022F5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22.610</w:t>
            </w:r>
          </w:p>
        </w:tc>
        <w:tc>
          <w:tcPr>
            <w:tcW w:w="542" w:type="pct"/>
            <w:tcBorders>
              <w:top w:val="nil"/>
              <w:left w:val="nil"/>
              <w:bottom w:val="nil"/>
              <w:right w:val="nil"/>
            </w:tcBorders>
            <w:noWrap/>
            <w:vAlign w:val="center"/>
            <w:hideMark/>
          </w:tcPr>
          <w:p w14:paraId="1A082572" w14:textId="4053592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1.161</w:t>
            </w:r>
          </w:p>
        </w:tc>
        <w:tc>
          <w:tcPr>
            <w:tcW w:w="550" w:type="pct"/>
            <w:tcBorders>
              <w:top w:val="nil"/>
              <w:left w:val="nil"/>
              <w:bottom w:val="nil"/>
              <w:right w:val="single" w:sz="8" w:space="0" w:color="auto"/>
            </w:tcBorders>
            <w:noWrap/>
            <w:vAlign w:val="center"/>
            <w:hideMark/>
          </w:tcPr>
          <w:p w14:paraId="4591528B" w14:textId="2E65C47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14,1</w:t>
            </w:r>
          </w:p>
        </w:tc>
      </w:tr>
      <w:tr w:rsidR="009351F2" w:rsidRPr="00F55083" w14:paraId="2563F76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BEBA71B"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6A767E10" w14:textId="52FFEAB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5ECF220C" w14:textId="221D36F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34.363</w:t>
            </w:r>
          </w:p>
        </w:tc>
        <w:tc>
          <w:tcPr>
            <w:tcW w:w="542" w:type="pct"/>
            <w:tcBorders>
              <w:top w:val="nil"/>
              <w:left w:val="nil"/>
              <w:bottom w:val="nil"/>
              <w:right w:val="nil"/>
            </w:tcBorders>
            <w:noWrap/>
            <w:vAlign w:val="center"/>
            <w:hideMark/>
          </w:tcPr>
          <w:p w14:paraId="4B5A1853" w14:textId="2A8D669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2.961</w:t>
            </w:r>
          </w:p>
        </w:tc>
        <w:tc>
          <w:tcPr>
            <w:tcW w:w="550" w:type="pct"/>
            <w:tcBorders>
              <w:top w:val="nil"/>
              <w:left w:val="nil"/>
              <w:bottom w:val="nil"/>
              <w:right w:val="nil"/>
            </w:tcBorders>
            <w:noWrap/>
            <w:vAlign w:val="center"/>
            <w:hideMark/>
          </w:tcPr>
          <w:p w14:paraId="5A640C8E" w14:textId="19D1AA0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17,7</w:t>
            </w:r>
          </w:p>
        </w:tc>
        <w:tc>
          <w:tcPr>
            <w:tcW w:w="401" w:type="pct"/>
            <w:tcBorders>
              <w:top w:val="nil"/>
              <w:left w:val="nil"/>
              <w:bottom w:val="nil"/>
              <w:right w:val="nil"/>
            </w:tcBorders>
            <w:noWrap/>
            <w:vAlign w:val="center"/>
            <w:hideMark/>
          </w:tcPr>
          <w:p w14:paraId="4B428CB6" w14:textId="01146AB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11.431</w:t>
            </w:r>
          </w:p>
        </w:tc>
        <w:tc>
          <w:tcPr>
            <w:tcW w:w="542" w:type="pct"/>
            <w:tcBorders>
              <w:top w:val="nil"/>
              <w:left w:val="nil"/>
              <w:bottom w:val="nil"/>
              <w:right w:val="nil"/>
            </w:tcBorders>
            <w:noWrap/>
            <w:vAlign w:val="center"/>
            <w:hideMark/>
          </w:tcPr>
          <w:p w14:paraId="531CF5E3" w14:textId="1EFEB8E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1.759</w:t>
            </w:r>
          </w:p>
        </w:tc>
        <w:tc>
          <w:tcPr>
            <w:tcW w:w="550" w:type="pct"/>
            <w:tcBorders>
              <w:top w:val="nil"/>
              <w:left w:val="nil"/>
              <w:bottom w:val="nil"/>
              <w:right w:val="nil"/>
            </w:tcBorders>
            <w:noWrap/>
            <w:vAlign w:val="center"/>
            <w:hideMark/>
          </w:tcPr>
          <w:p w14:paraId="1911E227" w14:textId="5A36C27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25,3</w:t>
            </w:r>
          </w:p>
        </w:tc>
        <w:tc>
          <w:tcPr>
            <w:tcW w:w="401" w:type="pct"/>
            <w:tcBorders>
              <w:top w:val="nil"/>
              <w:left w:val="nil"/>
              <w:bottom w:val="nil"/>
              <w:right w:val="nil"/>
            </w:tcBorders>
            <w:noWrap/>
            <w:vAlign w:val="center"/>
            <w:hideMark/>
          </w:tcPr>
          <w:p w14:paraId="5E1DC018" w14:textId="638B082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22.932</w:t>
            </w:r>
          </w:p>
        </w:tc>
        <w:tc>
          <w:tcPr>
            <w:tcW w:w="542" w:type="pct"/>
            <w:tcBorders>
              <w:top w:val="nil"/>
              <w:left w:val="nil"/>
              <w:bottom w:val="nil"/>
              <w:right w:val="nil"/>
            </w:tcBorders>
            <w:noWrap/>
            <w:vAlign w:val="center"/>
            <w:hideMark/>
          </w:tcPr>
          <w:p w14:paraId="365F2EF6" w14:textId="63A703A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1.189</w:t>
            </w:r>
          </w:p>
        </w:tc>
        <w:tc>
          <w:tcPr>
            <w:tcW w:w="550" w:type="pct"/>
            <w:tcBorders>
              <w:top w:val="nil"/>
              <w:left w:val="nil"/>
              <w:bottom w:val="nil"/>
              <w:right w:val="single" w:sz="8" w:space="0" w:color="auto"/>
            </w:tcBorders>
            <w:noWrap/>
            <w:vAlign w:val="center"/>
            <w:hideMark/>
          </w:tcPr>
          <w:p w14:paraId="7C996FD3" w14:textId="6A342C6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13,5</w:t>
            </w:r>
          </w:p>
        </w:tc>
      </w:tr>
      <w:tr w:rsidR="009351F2" w:rsidRPr="00F55083" w14:paraId="1E1EA03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716E6BD"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149E9C9B" w14:textId="53B3D2C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23EAA5C6" w14:textId="7CE607E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34.207</w:t>
            </w:r>
          </w:p>
        </w:tc>
        <w:tc>
          <w:tcPr>
            <w:tcW w:w="542" w:type="pct"/>
            <w:tcBorders>
              <w:top w:val="nil"/>
              <w:left w:val="nil"/>
              <w:bottom w:val="nil"/>
              <w:right w:val="nil"/>
            </w:tcBorders>
            <w:noWrap/>
            <w:vAlign w:val="center"/>
            <w:hideMark/>
          </w:tcPr>
          <w:p w14:paraId="7BE670FF" w14:textId="7FAAFEE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3.006</w:t>
            </w:r>
          </w:p>
        </w:tc>
        <w:tc>
          <w:tcPr>
            <w:tcW w:w="550" w:type="pct"/>
            <w:tcBorders>
              <w:top w:val="nil"/>
              <w:left w:val="nil"/>
              <w:bottom w:val="nil"/>
              <w:right w:val="nil"/>
            </w:tcBorders>
            <w:noWrap/>
            <w:vAlign w:val="center"/>
            <w:hideMark/>
          </w:tcPr>
          <w:p w14:paraId="5289DF32" w14:textId="10F9D5F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17,3</w:t>
            </w:r>
          </w:p>
        </w:tc>
        <w:tc>
          <w:tcPr>
            <w:tcW w:w="401" w:type="pct"/>
            <w:tcBorders>
              <w:top w:val="nil"/>
              <w:left w:val="nil"/>
              <w:bottom w:val="nil"/>
              <w:right w:val="nil"/>
            </w:tcBorders>
            <w:noWrap/>
            <w:vAlign w:val="center"/>
            <w:hideMark/>
          </w:tcPr>
          <w:p w14:paraId="0E44650C" w14:textId="16D5BD6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11.402</w:t>
            </w:r>
          </w:p>
        </w:tc>
        <w:tc>
          <w:tcPr>
            <w:tcW w:w="542" w:type="pct"/>
            <w:tcBorders>
              <w:top w:val="nil"/>
              <w:left w:val="nil"/>
              <w:bottom w:val="nil"/>
              <w:right w:val="nil"/>
            </w:tcBorders>
            <w:noWrap/>
            <w:vAlign w:val="center"/>
            <w:hideMark/>
          </w:tcPr>
          <w:p w14:paraId="70E535B4" w14:textId="03269F3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1.811</w:t>
            </w:r>
          </w:p>
        </w:tc>
        <w:tc>
          <w:tcPr>
            <w:tcW w:w="550" w:type="pct"/>
            <w:tcBorders>
              <w:top w:val="nil"/>
              <w:left w:val="nil"/>
              <w:bottom w:val="nil"/>
              <w:right w:val="nil"/>
            </w:tcBorders>
            <w:noWrap/>
            <w:vAlign w:val="center"/>
            <w:hideMark/>
          </w:tcPr>
          <w:p w14:paraId="244A2B03" w14:textId="4F383F6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24,8</w:t>
            </w:r>
          </w:p>
        </w:tc>
        <w:tc>
          <w:tcPr>
            <w:tcW w:w="401" w:type="pct"/>
            <w:tcBorders>
              <w:top w:val="nil"/>
              <w:left w:val="nil"/>
              <w:bottom w:val="nil"/>
              <w:right w:val="nil"/>
            </w:tcBorders>
            <w:noWrap/>
            <w:vAlign w:val="center"/>
            <w:hideMark/>
          </w:tcPr>
          <w:p w14:paraId="4C60C5DD" w14:textId="0A9C5C7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22.805</w:t>
            </w:r>
          </w:p>
        </w:tc>
        <w:tc>
          <w:tcPr>
            <w:tcW w:w="542" w:type="pct"/>
            <w:tcBorders>
              <w:top w:val="nil"/>
              <w:left w:val="nil"/>
              <w:bottom w:val="nil"/>
              <w:right w:val="nil"/>
            </w:tcBorders>
            <w:noWrap/>
            <w:vAlign w:val="center"/>
            <w:hideMark/>
          </w:tcPr>
          <w:p w14:paraId="37939CD5" w14:textId="5C21488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1.175</w:t>
            </w:r>
          </w:p>
        </w:tc>
        <w:tc>
          <w:tcPr>
            <w:tcW w:w="550" w:type="pct"/>
            <w:tcBorders>
              <w:top w:val="nil"/>
              <w:left w:val="nil"/>
              <w:bottom w:val="nil"/>
              <w:right w:val="single" w:sz="8" w:space="0" w:color="auto"/>
            </w:tcBorders>
            <w:noWrap/>
            <w:vAlign w:val="center"/>
            <w:hideMark/>
          </w:tcPr>
          <w:p w14:paraId="34F46049" w14:textId="7D1E96A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13,1</w:t>
            </w:r>
          </w:p>
        </w:tc>
      </w:tr>
      <w:tr w:rsidR="009351F2" w:rsidRPr="00F55083" w14:paraId="4BDFD676"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7F64E8E"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5F3063DE" w14:textId="718BD1E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5E742406" w14:textId="66DE579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34.913</w:t>
            </w:r>
          </w:p>
        </w:tc>
        <w:tc>
          <w:tcPr>
            <w:tcW w:w="542" w:type="pct"/>
            <w:tcBorders>
              <w:top w:val="nil"/>
              <w:left w:val="nil"/>
              <w:bottom w:val="single" w:sz="8" w:space="0" w:color="auto"/>
              <w:right w:val="nil"/>
            </w:tcBorders>
            <w:noWrap/>
            <w:vAlign w:val="center"/>
            <w:hideMark/>
          </w:tcPr>
          <w:p w14:paraId="2896D4FF" w14:textId="03AB415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2.842</w:t>
            </w:r>
          </w:p>
        </w:tc>
        <w:tc>
          <w:tcPr>
            <w:tcW w:w="550" w:type="pct"/>
            <w:tcBorders>
              <w:top w:val="nil"/>
              <w:left w:val="nil"/>
              <w:bottom w:val="single" w:sz="8" w:space="0" w:color="auto"/>
              <w:right w:val="nil"/>
            </w:tcBorders>
            <w:noWrap/>
            <w:vAlign w:val="center"/>
            <w:hideMark/>
          </w:tcPr>
          <w:p w14:paraId="3D75F3CF" w14:textId="6C61BC2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17,0</w:t>
            </w:r>
          </w:p>
        </w:tc>
        <w:tc>
          <w:tcPr>
            <w:tcW w:w="401" w:type="pct"/>
            <w:tcBorders>
              <w:top w:val="nil"/>
              <w:left w:val="nil"/>
              <w:bottom w:val="single" w:sz="8" w:space="0" w:color="auto"/>
              <w:right w:val="nil"/>
            </w:tcBorders>
            <w:noWrap/>
            <w:vAlign w:val="center"/>
            <w:hideMark/>
          </w:tcPr>
          <w:p w14:paraId="71171660" w14:textId="51896A1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11.844</w:t>
            </w:r>
          </w:p>
        </w:tc>
        <w:tc>
          <w:tcPr>
            <w:tcW w:w="542" w:type="pct"/>
            <w:tcBorders>
              <w:top w:val="nil"/>
              <w:left w:val="nil"/>
              <w:bottom w:val="single" w:sz="8" w:space="0" w:color="auto"/>
              <w:right w:val="nil"/>
            </w:tcBorders>
            <w:noWrap/>
            <w:vAlign w:val="center"/>
            <w:hideMark/>
          </w:tcPr>
          <w:p w14:paraId="1DC25A56" w14:textId="761893F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1.700</w:t>
            </w:r>
          </w:p>
        </w:tc>
        <w:tc>
          <w:tcPr>
            <w:tcW w:w="550" w:type="pct"/>
            <w:tcBorders>
              <w:top w:val="nil"/>
              <w:left w:val="nil"/>
              <w:bottom w:val="single" w:sz="8" w:space="0" w:color="auto"/>
              <w:right w:val="nil"/>
            </w:tcBorders>
            <w:noWrap/>
            <w:vAlign w:val="center"/>
            <w:hideMark/>
          </w:tcPr>
          <w:p w14:paraId="441059A7" w14:textId="6152B75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24,4</w:t>
            </w:r>
          </w:p>
        </w:tc>
        <w:tc>
          <w:tcPr>
            <w:tcW w:w="401" w:type="pct"/>
            <w:tcBorders>
              <w:top w:val="nil"/>
              <w:left w:val="nil"/>
              <w:bottom w:val="single" w:sz="8" w:space="0" w:color="auto"/>
              <w:right w:val="nil"/>
            </w:tcBorders>
            <w:noWrap/>
            <w:vAlign w:val="center"/>
            <w:hideMark/>
          </w:tcPr>
          <w:p w14:paraId="424C2F4A" w14:textId="7ECBC9A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23.068</w:t>
            </w:r>
          </w:p>
        </w:tc>
        <w:tc>
          <w:tcPr>
            <w:tcW w:w="542" w:type="pct"/>
            <w:tcBorders>
              <w:top w:val="nil"/>
              <w:left w:val="nil"/>
              <w:bottom w:val="single" w:sz="8" w:space="0" w:color="auto"/>
              <w:right w:val="nil"/>
            </w:tcBorders>
            <w:noWrap/>
            <w:vAlign w:val="center"/>
            <w:hideMark/>
          </w:tcPr>
          <w:p w14:paraId="7FBEF8A1" w14:textId="0B584E4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1.126</w:t>
            </w:r>
          </w:p>
        </w:tc>
        <w:tc>
          <w:tcPr>
            <w:tcW w:w="550" w:type="pct"/>
            <w:tcBorders>
              <w:top w:val="nil"/>
              <w:left w:val="nil"/>
              <w:bottom w:val="single" w:sz="8" w:space="0" w:color="auto"/>
              <w:right w:val="single" w:sz="8" w:space="0" w:color="auto"/>
            </w:tcBorders>
            <w:noWrap/>
            <w:vAlign w:val="center"/>
            <w:hideMark/>
          </w:tcPr>
          <w:p w14:paraId="5C553505" w14:textId="49131F2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12,8</w:t>
            </w:r>
          </w:p>
        </w:tc>
      </w:tr>
      <w:tr w:rsidR="009351F2" w:rsidRPr="00F55083" w14:paraId="4B48185E"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653337F2" w14:textId="606D693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2023</w:t>
            </w:r>
          </w:p>
        </w:tc>
        <w:tc>
          <w:tcPr>
            <w:tcW w:w="188" w:type="pct"/>
            <w:tcBorders>
              <w:top w:val="single" w:sz="8" w:space="0" w:color="auto"/>
              <w:left w:val="nil"/>
              <w:bottom w:val="nil"/>
              <w:right w:val="single" w:sz="8" w:space="0" w:color="auto"/>
            </w:tcBorders>
            <w:noWrap/>
            <w:vAlign w:val="center"/>
            <w:hideMark/>
          </w:tcPr>
          <w:p w14:paraId="78F618E6" w14:textId="48CDEDF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14263588" w14:textId="6BE9205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34.882</w:t>
            </w:r>
          </w:p>
        </w:tc>
        <w:tc>
          <w:tcPr>
            <w:tcW w:w="542" w:type="pct"/>
            <w:tcBorders>
              <w:top w:val="nil"/>
              <w:left w:val="nil"/>
              <w:bottom w:val="nil"/>
              <w:right w:val="nil"/>
            </w:tcBorders>
            <w:noWrap/>
            <w:vAlign w:val="center"/>
            <w:hideMark/>
          </w:tcPr>
          <w:p w14:paraId="18E04D31" w14:textId="068D485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3.003</w:t>
            </w:r>
          </w:p>
        </w:tc>
        <w:tc>
          <w:tcPr>
            <w:tcW w:w="550" w:type="pct"/>
            <w:tcBorders>
              <w:top w:val="nil"/>
              <w:left w:val="nil"/>
              <w:bottom w:val="nil"/>
              <w:right w:val="nil"/>
            </w:tcBorders>
            <w:noWrap/>
            <w:vAlign w:val="center"/>
            <w:hideMark/>
          </w:tcPr>
          <w:p w14:paraId="6FFE1FC6" w14:textId="15D19B1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17,1</w:t>
            </w:r>
          </w:p>
        </w:tc>
        <w:tc>
          <w:tcPr>
            <w:tcW w:w="401" w:type="pct"/>
            <w:tcBorders>
              <w:top w:val="nil"/>
              <w:left w:val="nil"/>
              <w:bottom w:val="nil"/>
              <w:right w:val="nil"/>
            </w:tcBorders>
            <w:noWrap/>
            <w:vAlign w:val="center"/>
            <w:hideMark/>
          </w:tcPr>
          <w:p w14:paraId="0315DA02" w14:textId="416BCDD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11.815</w:t>
            </w:r>
          </w:p>
        </w:tc>
        <w:tc>
          <w:tcPr>
            <w:tcW w:w="542" w:type="pct"/>
            <w:tcBorders>
              <w:top w:val="nil"/>
              <w:left w:val="nil"/>
              <w:bottom w:val="nil"/>
              <w:right w:val="nil"/>
            </w:tcBorders>
            <w:noWrap/>
            <w:vAlign w:val="center"/>
            <w:hideMark/>
          </w:tcPr>
          <w:p w14:paraId="78592191" w14:textId="33B7342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1.799</w:t>
            </w:r>
          </w:p>
        </w:tc>
        <w:tc>
          <w:tcPr>
            <w:tcW w:w="550" w:type="pct"/>
            <w:tcBorders>
              <w:top w:val="nil"/>
              <w:left w:val="nil"/>
              <w:bottom w:val="nil"/>
              <w:right w:val="nil"/>
            </w:tcBorders>
            <w:noWrap/>
            <w:vAlign w:val="center"/>
            <w:hideMark/>
          </w:tcPr>
          <w:p w14:paraId="0E69A347" w14:textId="3821A1D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24,9</w:t>
            </w:r>
          </w:p>
        </w:tc>
        <w:tc>
          <w:tcPr>
            <w:tcW w:w="401" w:type="pct"/>
            <w:tcBorders>
              <w:top w:val="nil"/>
              <w:left w:val="nil"/>
              <w:bottom w:val="nil"/>
              <w:right w:val="nil"/>
            </w:tcBorders>
            <w:noWrap/>
            <w:vAlign w:val="center"/>
            <w:hideMark/>
          </w:tcPr>
          <w:p w14:paraId="05A99F0E" w14:textId="0B9D52B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23.066</w:t>
            </w:r>
          </w:p>
        </w:tc>
        <w:tc>
          <w:tcPr>
            <w:tcW w:w="542" w:type="pct"/>
            <w:tcBorders>
              <w:top w:val="nil"/>
              <w:left w:val="nil"/>
              <w:bottom w:val="nil"/>
              <w:right w:val="nil"/>
            </w:tcBorders>
            <w:noWrap/>
            <w:vAlign w:val="center"/>
            <w:hideMark/>
          </w:tcPr>
          <w:p w14:paraId="5747A1C5" w14:textId="0A69BE9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1.170</w:t>
            </w:r>
          </w:p>
        </w:tc>
        <w:tc>
          <w:tcPr>
            <w:tcW w:w="550" w:type="pct"/>
            <w:tcBorders>
              <w:top w:val="nil"/>
              <w:left w:val="nil"/>
              <w:bottom w:val="nil"/>
              <w:right w:val="single" w:sz="8" w:space="0" w:color="auto"/>
            </w:tcBorders>
            <w:noWrap/>
            <w:vAlign w:val="center"/>
            <w:hideMark/>
          </w:tcPr>
          <w:p w14:paraId="7215D98E" w14:textId="62697D9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12,6</w:t>
            </w:r>
          </w:p>
        </w:tc>
      </w:tr>
      <w:tr w:rsidR="009351F2" w:rsidRPr="00F55083" w14:paraId="27F25740"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27DBAAB0"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312FE1ED" w14:textId="0E9CEEA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14FB1F96" w14:textId="211DB72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34.899</w:t>
            </w:r>
          </w:p>
        </w:tc>
        <w:tc>
          <w:tcPr>
            <w:tcW w:w="542" w:type="pct"/>
            <w:tcBorders>
              <w:top w:val="nil"/>
              <w:left w:val="nil"/>
              <w:bottom w:val="nil"/>
              <w:right w:val="nil"/>
            </w:tcBorders>
            <w:noWrap/>
            <w:vAlign w:val="center"/>
            <w:hideMark/>
          </w:tcPr>
          <w:p w14:paraId="00F772D8" w14:textId="2300952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3.275</w:t>
            </w:r>
          </w:p>
        </w:tc>
        <w:tc>
          <w:tcPr>
            <w:tcW w:w="550" w:type="pct"/>
            <w:tcBorders>
              <w:top w:val="nil"/>
              <w:left w:val="nil"/>
              <w:bottom w:val="nil"/>
              <w:right w:val="nil"/>
            </w:tcBorders>
            <w:noWrap/>
            <w:vAlign w:val="center"/>
            <w:hideMark/>
          </w:tcPr>
          <w:p w14:paraId="2FFD8889" w14:textId="6E77754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17,4</w:t>
            </w:r>
          </w:p>
        </w:tc>
        <w:tc>
          <w:tcPr>
            <w:tcW w:w="401" w:type="pct"/>
            <w:tcBorders>
              <w:top w:val="nil"/>
              <w:left w:val="nil"/>
              <w:bottom w:val="nil"/>
              <w:right w:val="nil"/>
            </w:tcBorders>
            <w:noWrap/>
            <w:vAlign w:val="center"/>
            <w:hideMark/>
          </w:tcPr>
          <w:p w14:paraId="2C6BAEDD" w14:textId="14003E1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11.863</w:t>
            </w:r>
          </w:p>
        </w:tc>
        <w:tc>
          <w:tcPr>
            <w:tcW w:w="542" w:type="pct"/>
            <w:tcBorders>
              <w:top w:val="nil"/>
              <w:left w:val="nil"/>
              <w:bottom w:val="nil"/>
              <w:right w:val="nil"/>
            </w:tcBorders>
            <w:noWrap/>
            <w:vAlign w:val="center"/>
            <w:hideMark/>
          </w:tcPr>
          <w:p w14:paraId="3A201104" w14:textId="6714B02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1.959</w:t>
            </w:r>
          </w:p>
        </w:tc>
        <w:tc>
          <w:tcPr>
            <w:tcW w:w="550" w:type="pct"/>
            <w:tcBorders>
              <w:top w:val="nil"/>
              <w:left w:val="nil"/>
              <w:bottom w:val="nil"/>
              <w:right w:val="nil"/>
            </w:tcBorders>
            <w:noWrap/>
            <w:vAlign w:val="center"/>
            <w:hideMark/>
          </w:tcPr>
          <w:p w14:paraId="7B399589" w14:textId="31DE323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25,7</w:t>
            </w:r>
          </w:p>
        </w:tc>
        <w:tc>
          <w:tcPr>
            <w:tcW w:w="401" w:type="pct"/>
            <w:tcBorders>
              <w:top w:val="nil"/>
              <w:left w:val="nil"/>
              <w:bottom w:val="nil"/>
              <w:right w:val="nil"/>
            </w:tcBorders>
            <w:noWrap/>
            <w:vAlign w:val="center"/>
            <w:hideMark/>
          </w:tcPr>
          <w:p w14:paraId="6B2AB170" w14:textId="2026D6A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23.035</w:t>
            </w:r>
          </w:p>
        </w:tc>
        <w:tc>
          <w:tcPr>
            <w:tcW w:w="542" w:type="pct"/>
            <w:tcBorders>
              <w:top w:val="nil"/>
              <w:left w:val="nil"/>
              <w:bottom w:val="nil"/>
              <w:right w:val="nil"/>
            </w:tcBorders>
            <w:noWrap/>
            <w:vAlign w:val="center"/>
            <w:hideMark/>
          </w:tcPr>
          <w:p w14:paraId="5FE5FB83" w14:textId="0F7B36F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1.319</w:t>
            </w:r>
          </w:p>
        </w:tc>
        <w:tc>
          <w:tcPr>
            <w:tcW w:w="550" w:type="pct"/>
            <w:tcBorders>
              <w:top w:val="nil"/>
              <w:left w:val="nil"/>
              <w:bottom w:val="nil"/>
              <w:right w:val="single" w:sz="8" w:space="0" w:color="auto"/>
            </w:tcBorders>
            <w:noWrap/>
            <w:vAlign w:val="center"/>
            <w:hideMark/>
          </w:tcPr>
          <w:p w14:paraId="14EECB1A" w14:textId="6F3BC80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12,7</w:t>
            </w:r>
          </w:p>
        </w:tc>
      </w:tr>
      <w:tr w:rsidR="009351F2" w:rsidRPr="00F55083" w14:paraId="7533A4A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1709EB93"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729F1827" w14:textId="114837E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5C6E8162" w14:textId="6123F4A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34.889</w:t>
            </w:r>
          </w:p>
        </w:tc>
        <w:tc>
          <w:tcPr>
            <w:tcW w:w="542" w:type="pct"/>
            <w:tcBorders>
              <w:top w:val="nil"/>
              <w:left w:val="nil"/>
              <w:bottom w:val="nil"/>
              <w:right w:val="nil"/>
            </w:tcBorders>
            <w:noWrap/>
            <w:vAlign w:val="center"/>
            <w:hideMark/>
          </w:tcPr>
          <w:p w14:paraId="16667820" w14:textId="0411222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3.478</w:t>
            </w:r>
          </w:p>
        </w:tc>
        <w:tc>
          <w:tcPr>
            <w:tcW w:w="550" w:type="pct"/>
            <w:tcBorders>
              <w:top w:val="nil"/>
              <w:left w:val="nil"/>
              <w:bottom w:val="nil"/>
              <w:right w:val="nil"/>
            </w:tcBorders>
            <w:noWrap/>
            <w:vAlign w:val="center"/>
            <w:hideMark/>
          </w:tcPr>
          <w:p w14:paraId="741B3033" w14:textId="5EAE7D3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17,4</w:t>
            </w:r>
          </w:p>
        </w:tc>
        <w:tc>
          <w:tcPr>
            <w:tcW w:w="401" w:type="pct"/>
            <w:tcBorders>
              <w:top w:val="nil"/>
              <w:left w:val="nil"/>
              <w:bottom w:val="nil"/>
              <w:right w:val="nil"/>
            </w:tcBorders>
            <w:noWrap/>
            <w:vAlign w:val="center"/>
            <w:hideMark/>
          </w:tcPr>
          <w:p w14:paraId="521506CB" w14:textId="069E985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11.796</w:t>
            </w:r>
          </w:p>
        </w:tc>
        <w:tc>
          <w:tcPr>
            <w:tcW w:w="542" w:type="pct"/>
            <w:tcBorders>
              <w:top w:val="nil"/>
              <w:left w:val="nil"/>
              <w:bottom w:val="nil"/>
              <w:right w:val="nil"/>
            </w:tcBorders>
            <w:noWrap/>
            <w:vAlign w:val="center"/>
            <w:hideMark/>
          </w:tcPr>
          <w:p w14:paraId="0BB273BD" w14:textId="14217FA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2.096</w:t>
            </w:r>
          </w:p>
        </w:tc>
        <w:tc>
          <w:tcPr>
            <w:tcW w:w="550" w:type="pct"/>
            <w:tcBorders>
              <w:top w:val="nil"/>
              <w:left w:val="nil"/>
              <w:bottom w:val="nil"/>
              <w:right w:val="nil"/>
            </w:tcBorders>
            <w:noWrap/>
            <w:vAlign w:val="center"/>
            <w:hideMark/>
          </w:tcPr>
          <w:p w14:paraId="580ED2E7" w14:textId="59C6596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25,6</w:t>
            </w:r>
          </w:p>
        </w:tc>
        <w:tc>
          <w:tcPr>
            <w:tcW w:w="401" w:type="pct"/>
            <w:tcBorders>
              <w:top w:val="nil"/>
              <w:left w:val="nil"/>
              <w:bottom w:val="nil"/>
              <w:right w:val="nil"/>
            </w:tcBorders>
            <w:noWrap/>
            <w:vAlign w:val="center"/>
            <w:hideMark/>
          </w:tcPr>
          <w:p w14:paraId="4BBDDF6E" w14:textId="5DDCC71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23.092</w:t>
            </w:r>
          </w:p>
        </w:tc>
        <w:tc>
          <w:tcPr>
            <w:tcW w:w="542" w:type="pct"/>
            <w:tcBorders>
              <w:top w:val="nil"/>
              <w:left w:val="nil"/>
              <w:bottom w:val="nil"/>
              <w:right w:val="nil"/>
            </w:tcBorders>
            <w:noWrap/>
            <w:vAlign w:val="center"/>
            <w:hideMark/>
          </w:tcPr>
          <w:p w14:paraId="4E314DEF" w14:textId="2412EB3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1.397</w:t>
            </w:r>
          </w:p>
        </w:tc>
        <w:tc>
          <w:tcPr>
            <w:tcW w:w="550" w:type="pct"/>
            <w:tcBorders>
              <w:top w:val="nil"/>
              <w:left w:val="nil"/>
              <w:bottom w:val="nil"/>
              <w:right w:val="single" w:sz="8" w:space="0" w:color="auto"/>
            </w:tcBorders>
            <w:noWrap/>
            <w:vAlign w:val="center"/>
            <w:hideMark/>
          </w:tcPr>
          <w:p w14:paraId="5487B4E5" w14:textId="1B15F6C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12,8</w:t>
            </w:r>
          </w:p>
        </w:tc>
      </w:tr>
      <w:tr w:rsidR="009351F2" w:rsidRPr="00F55083" w14:paraId="327A3A3C"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5941B234"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hideMark/>
          </w:tcPr>
          <w:p w14:paraId="485E4CA2" w14:textId="480F951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hideMark/>
          </w:tcPr>
          <w:p w14:paraId="64AEB13A" w14:textId="376EE75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34.996</w:t>
            </w:r>
          </w:p>
        </w:tc>
        <w:tc>
          <w:tcPr>
            <w:tcW w:w="542" w:type="pct"/>
            <w:tcBorders>
              <w:top w:val="nil"/>
              <w:left w:val="nil"/>
              <w:bottom w:val="single" w:sz="8" w:space="0" w:color="auto"/>
              <w:right w:val="nil"/>
            </w:tcBorders>
            <w:noWrap/>
            <w:vAlign w:val="center"/>
            <w:hideMark/>
          </w:tcPr>
          <w:p w14:paraId="1CD1D7C3" w14:textId="7EFA45A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3.613</w:t>
            </w:r>
          </w:p>
        </w:tc>
        <w:tc>
          <w:tcPr>
            <w:tcW w:w="550" w:type="pct"/>
            <w:tcBorders>
              <w:top w:val="nil"/>
              <w:left w:val="nil"/>
              <w:bottom w:val="single" w:sz="8" w:space="0" w:color="auto"/>
              <w:right w:val="nil"/>
            </w:tcBorders>
            <w:noWrap/>
            <w:vAlign w:val="center"/>
            <w:hideMark/>
          </w:tcPr>
          <w:p w14:paraId="394F1793" w14:textId="0C067DC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17,3</w:t>
            </w:r>
          </w:p>
        </w:tc>
        <w:tc>
          <w:tcPr>
            <w:tcW w:w="401" w:type="pct"/>
            <w:tcBorders>
              <w:top w:val="nil"/>
              <w:left w:val="nil"/>
              <w:bottom w:val="single" w:sz="8" w:space="0" w:color="auto"/>
              <w:right w:val="nil"/>
            </w:tcBorders>
            <w:noWrap/>
            <w:vAlign w:val="center"/>
            <w:hideMark/>
          </w:tcPr>
          <w:p w14:paraId="2A484409" w14:textId="51CE393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11.886</w:t>
            </w:r>
          </w:p>
        </w:tc>
        <w:tc>
          <w:tcPr>
            <w:tcW w:w="542" w:type="pct"/>
            <w:tcBorders>
              <w:top w:val="nil"/>
              <w:left w:val="nil"/>
              <w:bottom w:val="single" w:sz="8" w:space="0" w:color="auto"/>
              <w:right w:val="nil"/>
            </w:tcBorders>
            <w:noWrap/>
            <w:vAlign w:val="center"/>
            <w:hideMark/>
          </w:tcPr>
          <w:p w14:paraId="3166DABF" w14:textId="2FE1B33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2.247</w:t>
            </w:r>
          </w:p>
        </w:tc>
        <w:tc>
          <w:tcPr>
            <w:tcW w:w="550" w:type="pct"/>
            <w:tcBorders>
              <w:top w:val="nil"/>
              <w:left w:val="nil"/>
              <w:bottom w:val="single" w:sz="8" w:space="0" w:color="auto"/>
              <w:right w:val="nil"/>
            </w:tcBorders>
            <w:noWrap/>
            <w:vAlign w:val="center"/>
            <w:hideMark/>
          </w:tcPr>
          <w:p w14:paraId="51E2A42F" w14:textId="43B12C6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25,7</w:t>
            </w:r>
          </w:p>
        </w:tc>
        <w:tc>
          <w:tcPr>
            <w:tcW w:w="401" w:type="pct"/>
            <w:tcBorders>
              <w:top w:val="nil"/>
              <w:left w:val="nil"/>
              <w:bottom w:val="single" w:sz="8" w:space="0" w:color="auto"/>
              <w:right w:val="nil"/>
            </w:tcBorders>
            <w:noWrap/>
            <w:vAlign w:val="center"/>
            <w:hideMark/>
          </w:tcPr>
          <w:p w14:paraId="7EC16DE5" w14:textId="72AD655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23.110</w:t>
            </w:r>
          </w:p>
        </w:tc>
        <w:tc>
          <w:tcPr>
            <w:tcW w:w="542" w:type="pct"/>
            <w:tcBorders>
              <w:top w:val="nil"/>
              <w:left w:val="nil"/>
              <w:bottom w:val="single" w:sz="8" w:space="0" w:color="auto"/>
              <w:right w:val="nil"/>
            </w:tcBorders>
            <w:noWrap/>
            <w:vAlign w:val="center"/>
            <w:hideMark/>
          </w:tcPr>
          <w:p w14:paraId="5DA1EDB0" w14:textId="59F1B54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1.380</w:t>
            </w:r>
          </w:p>
        </w:tc>
        <w:tc>
          <w:tcPr>
            <w:tcW w:w="550" w:type="pct"/>
            <w:tcBorders>
              <w:top w:val="nil"/>
              <w:left w:val="nil"/>
              <w:bottom w:val="single" w:sz="8" w:space="0" w:color="auto"/>
              <w:right w:val="single" w:sz="8" w:space="0" w:color="auto"/>
            </w:tcBorders>
            <w:noWrap/>
            <w:vAlign w:val="center"/>
            <w:hideMark/>
          </w:tcPr>
          <w:p w14:paraId="282870C0" w14:textId="772B75B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12,5</w:t>
            </w:r>
          </w:p>
        </w:tc>
      </w:tr>
      <w:tr w:rsidR="009351F2" w:rsidRPr="00F55083" w14:paraId="01CF2E16"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618EA63" w14:textId="161D2C7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2024</w:t>
            </w:r>
          </w:p>
        </w:tc>
        <w:tc>
          <w:tcPr>
            <w:tcW w:w="188" w:type="pct"/>
            <w:tcBorders>
              <w:top w:val="nil"/>
              <w:left w:val="nil"/>
              <w:bottom w:val="nil"/>
              <w:right w:val="single" w:sz="8" w:space="0" w:color="auto"/>
            </w:tcBorders>
            <w:noWrap/>
            <w:vAlign w:val="center"/>
            <w:hideMark/>
          </w:tcPr>
          <w:p w14:paraId="54E4A298" w14:textId="415597E3"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nil"/>
              <w:left w:val="nil"/>
              <w:bottom w:val="nil"/>
              <w:right w:val="nil"/>
            </w:tcBorders>
            <w:noWrap/>
            <w:vAlign w:val="center"/>
            <w:hideMark/>
          </w:tcPr>
          <w:p w14:paraId="623E77C2" w14:textId="15C776C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35.689</w:t>
            </w:r>
          </w:p>
        </w:tc>
        <w:tc>
          <w:tcPr>
            <w:tcW w:w="542" w:type="pct"/>
            <w:tcBorders>
              <w:top w:val="nil"/>
              <w:left w:val="nil"/>
              <w:bottom w:val="nil"/>
              <w:right w:val="nil"/>
            </w:tcBorders>
            <w:noWrap/>
            <w:vAlign w:val="center"/>
            <w:hideMark/>
          </w:tcPr>
          <w:p w14:paraId="118545D1" w14:textId="0B486A8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3.691</w:t>
            </w:r>
          </w:p>
        </w:tc>
        <w:tc>
          <w:tcPr>
            <w:tcW w:w="550" w:type="pct"/>
            <w:tcBorders>
              <w:top w:val="nil"/>
              <w:left w:val="nil"/>
              <w:bottom w:val="nil"/>
              <w:right w:val="nil"/>
            </w:tcBorders>
            <w:noWrap/>
            <w:vAlign w:val="center"/>
            <w:hideMark/>
          </w:tcPr>
          <w:p w14:paraId="40D40B76" w14:textId="49DD500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17,4</w:t>
            </w:r>
          </w:p>
        </w:tc>
        <w:tc>
          <w:tcPr>
            <w:tcW w:w="401" w:type="pct"/>
            <w:tcBorders>
              <w:top w:val="nil"/>
              <w:left w:val="nil"/>
              <w:bottom w:val="nil"/>
              <w:right w:val="nil"/>
            </w:tcBorders>
            <w:noWrap/>
            <w:vAlign w:val="center"/>
            <w:hideMark/>
          </w:tcPr>
          <w:p w14:paraId="21C891F9" w14:textId="13BDCCA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12.277</w:t>
            </w:r>
          </w:p>
        </w:tc>
        <w:tc>
          <w:tcPr>
            <w:tcW w:w="542" w:type="pct"/>
            <w:tcBorders>
              <w:top w:val="nil"/>
              <w:left w:val="nil"/>
              <w:bottom w:val="nil"/>
              <w:right w:val="nil"/>
            </w:tcBorders>
            <w:noWrap/>
            <w:vAlign w:val="center"/>
            <w:hideMark/>
          </w:tcPr>
          <w:p w14:paraId="2694CAB6" w14:textId="6800B8B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2.325</w:t>
            </w:r>
          </w:p>
        </w:tc>
        <w:tc>
          <w:tcPr>
            <w:tcW w:w="550" w:type="pct"/>
            <w:tcBorders>
              <w:top w:val="nil"/>
              <w:left w:val="nil"/>
              <w:bottom w:val="nil"/>
              <w:right w:val="nil"/>
            </w:tcBorders>
            <w:noWrap/>
            <w:vAlign w:val="center"/>
            <w:hideMark/>
          </w:tcPr>
          <w:p w14:paraId="35316602" w14:textId="6828A84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25,8</w:t>
            </w:r>
          </w:p>
        </w:tc>
        <w:tc>
          <w:tcPr>
            <w:tcW w:w="401" w:type="pct"/>
            <w:tcBorders>
              <w:top w:val="nil"/>
              <w:left w:val="nil"/>
              <w:bottom w:val="nil"/>
              <w:right w:val="nil"/>
            </w:tcBorders>
            <w:noWrap/>
            <w:vAlign w:val="center"/>
            <w:hideMark/>
          </w:tcPr>
          <w:p w14:paraId="432335EA" w14:textId="77B2A61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23.413</w:t>
            </w:r>
          </w:p>
        </w:tc>
        <w:tc>
          <w:tcPr>
            <w:tcW w:w="542" w:type="pct"/>
            <w:tcBorders>
              <w:top w:val="nil"/>
              <w:left w:val="nil"/>
              <w:bottom w:val="nil"/>
              <w:right w:val="nil"/>
            </w:tcBorders>
            <w:noWrap/>
            <w:vAlign w:val="center"/>
            <w:hideMark/>
          </w:tcPr>
          <w:p w14:paraId="38D82E05" w14:textId="375F373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1.379</w:t>
            </w:r>
          </w:p>
        </w:tc>
        <w:tc>
          <w:tcPr>
            <w:tcW w:w="550" w:type="pct"/>
            <w:tcBorders>
              <w:top w:val="nil"/>
              <w:left w:val="nil"/>
              <w:bottom w:val="nil"/>
              <w:right w:val="single" w:sz="8" w:space="0" w:color="auto"/>
            </w:tcBorders>
            <w:noWrap/>
            <w:vAlign w:val="center"/>
            <w:hideMark/>
          </w:tcPr>
          <w:p w14:paraId="586A51C1" w14:textId="57F1E34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12,5</w:t>
            </w:r>
          </w:p>
        </w:tc>
      </w:tr>
      <w:tr w:rsidR="009351F2" w:rsidRPr="00F55083" w14:paraId="6AEE082B"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427B4B9"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024CCF91" w14:textId="1E7BEB1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hideMark/>
          </w:tcPr>
          <w:p w14:paraId="57C3942E" w14:textId="482D72D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35.704</w:t>
            </w:r>
          </w:p>
        </w:tc>
        <w:tc>
          <w:tcPr>
            <w:tcW w:w="542" w:type="pct"/>
            <w:tcBorders>
              <w:top w:val="nil"/>
              <w:left w:val="nil"/>
              <w:bottom w:val="nil"/>
              <w:right w:val="nil"/>
            </w:tcBorders>
            <w:noWrap/>
            <w:vAlign w:val="center"/>
            <w:hideMark/>
          </w:tcPr>
          <w:p w14:paraId="0518813C" w14:textId="77E2400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4.096</w:t>
            </w:r>
          </w:p>
        </w:tc>
        <w:tc>
          <w:tcPr>
            <w:tcW w:w="550" w:type="pct"/>
            <w:tcBorders>
              <w:top w:val="nil"/>
              <w:left w:val="nil"/>
              <w:bottom w:val="nil"/>
              <w:right w:val="nil"/>
            </w:tcBorders>
            <w:noWrap/>
            <w:vAlign w:val="center"/>
            <w:hideMark/>
          </w:tcPr>
          <w:p w14:paraId="18229A30" w14:textId="007FC2D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18,1</w:t>
            </w:r>
          </w:p>
        </w:tc>
        <w:tc>
          <w:tcPr>
            <w:tcW w:w="401" w:type="pct"/>
            <w:tcBorders>
              <w:top w:val="nil"/>
              <w:left w:val="nil"/>
              <w:bottom w:val="nil"/>
              <w:right w:val="nil"/>
            </w:tcBorders>
            <w:noWrap/>
            <w:vAlign w:val="center"/>
            <w:hideMark/>
          </w:tcPr>
          <w:p w14:paraId="0281F08B" w14:textId="48CC5A5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12.231</w:t>
            </w:r>
          </w:p>
        </w:tc>
        <w:tc>
          <w:tcPr>
            <w:tcW w:w="542" w:type="pct"/>
            <w:tcBorders>
              <w:top w:val="nil"/>
              <w:left w:val="nil"/>
              <w:bottom w:val="nil"/>
              <w:right w:val="nil"/>
            </w:tcBorders>
            <w:noWrap/>
            <w:vAlign w:val="center"/>
            <w:hideMark/>
          </w:tcPr>
          <w:p w14:paraId="4DF5B473" w14:textId="05BDAB1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2.511</w:t>
            </w:r>
          </w:p>
        </w:tc>
        <w:tc>
          <w:tcPr>
            <w:tcW w:w="550" w:type="pct"/>
            <w:tcBorders>
              <w:top w:val="nil"/>
              <w:left w:val="nil"/>
              <w:bottom w:val="nil"/>
              <w:right w:val="nil"/>
            </w:tcBorders>
            <w:noWrap/>
            <w:vAlign w:val="center"/>
            <w:hideMark/>
          </w:tcPr>
          <w:p w14:paraId="66188335" w14:textId="71458CF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26,7</w:t>
            </w:r>
          </w:p>
        </w:tc>
        <w:tc>
          <w:tcPr>
            <w:tcW w:w="401" w:type="pct"/>
            <w:tcBorders>
              <w:top w:val="nil"/>
              <w:left w:val="nil"/>
              <w:bottom w:val="nil"/>
              <w:right w:val="nil"/>
            </w:tcBorders>
            <w:noWrap/>
            <w:vAlign w:val="center"/>
            <w:hideMark/>
          </w:tcPr>
          <w:p w14:paraId="556E7A85" w14:textId="3CDD500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23.474</w:t>
            </w:r>
          </w:p>
        </w:tc>
        <w:tc>
          <w:tcPr>
            <w:tcW w:w="542" w:type="pct"/>
            <w:tcBorders>
              <w:top w:val="nil"/>
              <w:left w:val="nil"/>
              <w:bottom w:val="nil"/>
              <w:right w:val="nil"/>
            </w:tcBorders>
            <w:noWrap/>
            <w:vAlign w:val="center"/>
            <w:hideMark/>
          </w:tcPr>
          <w:p w14:paraId="0A5F1A3C" w14:textId="6C51104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1.573</w:t>
            </w:r>
          </w:p>
        </w:tc>
        <w:tc>
          <w:tcPr>
            <w:tcW w:w="550" w:type="pct"/>
            <w:tcBorders>
              <w:top w:val="nil"/>
              <w:left w:val="nil"/>
              <w:bottom w:val="nil"/>
              <w:right w:val="single" w:sz="8" w:space="0" w:color="auto"/>
            </w:tcBorders>
            <w:noWrap/>
            <w:vAlign w:val="center"/>
            <w:hideMark/>
          </w:tcPr>
          <w:p w14:paraId="7D7E2212" w14:textId="5E677E0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13,0</w:t>
            </w:r>
          </w:p>
        </w:tc>
      </w:tr>
      <w:tr w:rsidR="009351F2" w:rsidRPr="00F55083" w14:paraId="664C697E"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8BC4EBC"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hideMark/>
          </w:tcPr>
          <w:p w14:paraId="7B255889" w14:textId="6AAA55C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hideMark/>
          </w:tcPr>
          <w:p w14:paraId="62C28298" w14:textId="58428D5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35.641</w:t>
            </w:r>
          </w:p>
        </w:tc>
        <w:tc>
          <w:tcPr>
            <w:tcW w:w="542" w:type="pct"/>
            <w:tcBorders>
              <w:top w:val="nil"/>
              <w:left w:val="nil"/>
              <w:bottom w:val="nil"/>
              <w:right w:val="nil"/>
            </w:tcBorders>
            <w:noWrap/>
            <w:vAlign w:val="center"/>
            <w:hideMark/>
          </w:tcPr>
          <w:p w14:paraId="5B18E0C0" w14:textId="735944F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4.339</w:t>
            </w:r>
          </w:p>
        </w:tc>
        <w:tc>
          <w:tcPr>
            <w:tcW w:w="550" w:type="pct"/>
            <w:tcBorders>
              <w:top w:val="nil"/>
              <w:left w:val="nil"/>
              <w:bottom w:val="nil"/>
              <w:right w:val="nil"/>
            </w:tcBorders>
            <w:noWrap/>
            <w:vAlign w:val="center"/>
            <w:hideMark/>
          </w:tcPr>
          <w:p w14:paraId="6473164A" w14:textId="2373146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18,6</w:t>
            </w:r>
          </w:p>
        </w:tc>
        <w:tc>
          <w:tcPr>
            <w:tcW w:w="401" w:type="pct"/>
            <w:tcBorders>
              <w:top w:val="nil"/>
              <w:left w:val="nil"/>
              <w:bottom w:val="nil"/>
              <w:right w:val="nil"/>
            </w:tcBorders>
            <w:noWrap/>
            <w:vAlign w:val="center"/>
            <w:hideMark/>
          </w:tcPr>
          <w:p w14:paraId="2E2B0E58" w14:textId="327347E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12.205</w:t>
            </w:r>
          </w:p>
        </w:tc>
        <w:tc>
          <w:tcPr>
            <w:tcW w:w="542" w:type="pct"/>
            <w:tcBorders>
              <w:top w:val="nil"/>
              <w:left w:val="nil"/>
              <w:bottom w:val="nil"/>
              <w:right w:val="nil"/>
            </w:tcBorders>
            <w:noWrap/>
            <w:vAlign w:val="center"/>
            <w:hideMark/>
          </w:tcPr>
          <w:p w14:paraId="44D20A4E" w14:textId="58AF85A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2.662</w:t>
            </w:r>
          </w:p>
        </w:tc>
        <w:tc>
          <w:tcPr>
            <w:tcW w:w="550" w:type="pct"/>
            <w:tcBorders>
              <w:top w:val="nil"/>
              <w:left w:val="nil"/>
              <w:bottom w:val="nil"/>
              <w:right w:val="nil"/>
            </w:tcBorders>
            <w:noWrap/>
            <w:vAlign w:val="center"/>
            <w:hideMark/>
          </w:tcPr>
          <w:p w14:paraId="48E21EFD" w14:textId="330217A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27,8</w:t>
            </w:r>
          </w:p>
        </w:tc>
        <w:tc>
          <w:tcPr>
            <w:tcW w:w="401" w:type="pct"/>
            <w:tcBorders>
              <w:top w:val="nil"/>
              <w:left w:val="nil"/>
              <w:bottom w:val="nil"/>
              <w:right w:val="nil"/>
            </w:tcBorders>
            <w:noWrap/>
            <w:vAlign w:val="center"/>
            <w:hideMark/>
          </w:tcPr>
          <w:p w14:paraId="25CBA2C8" w14:textId="48E1074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23.436</w:t>
            </w:r>
          </w:p>
        </w:tc>
        <w:tc>
          <w:tcPr>
            <w:tcW w:w="542" w:type="pct"/>
            <w:tcBorders>
              <w:top w:val="nil"/>
              <w:left w:val="nil"/>
              <w:bottom w:val="nil"/>
              <w:right w:val="nil"/>
            </w:tcBorders>
            <w:noWrap/>
            <w:vAlign w:val="center"/>
            <w:hideMark/>
          </w:tcPr>
          <w:p w14:paraId="1030A874" w14:textId="6273B85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1.662</w:t>
            </w:r>
          </w:p>
        </w:tc>
        <w:tc>
          <w:tcPr>
            <w:tcW w:w="550" w:type="pct"/>
            <w:tcBorders>
              <w:top w:val="nil"/>
              <w:left w:val="nil"/>
              <w:bottom w:val="nil"/>
              <w:right w:val="single" w:sz="8" w:space="0" w:color="auto"/>
            </w:tcBorders>
            <w:noWrap/>
            <w:vAlign w:val="center"/>
            <w:hideMark/>
          </w:tcPr>
          <w:p w14:paraId="35BB1CCB" w14:textId="5590898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13,1</w:t>
            </w:r>
          </w:p>
        </w:tc>
      </w:tr>
      <w:tr w:rsidR="009351F2" w:rsidRPr="00F55083" w14:paraId="174CC68E" w14:textId="77777777" w:rsidTr="004D6036">
        <w:trPr>
          <w:trHeight w:val="330"/>
        </w:trPr>
        <w:tc>
          <w:tcPr>
            <w:tcW w:w="310" w:type="pct"/>
            <w:vMerge/>
            <w:tcBorders>
              <w:top w:val="nil"/>
              <w:left w:val="single" w:sz="8" w:space="0" w:color="auto"/>
              <w:bottom w:val="single" w:sz="4" w:space="0" w:color="auto"/>
              <w:right w:val="single" w:sz="8" w:space="0" w:color="auto"/>
            </w:tcBorders>
            <w:vAlign w:val="center"/>
            <w:hideMark/>
          </w:tcPr>
          <w:p w14:paraId="1C77E722"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4" w:space="0" w:color="auto"/>
              <w:right w:val="single" w:sz="8" w:space="0" w:color="auto"/>
            </w:tcBorders>
            <w:noWrap/>
            <w:vAlign w:val="center"/>
            <w:hideMark/>
          </w:tcPr>
          <w:p w14:paraId="3EEACD75" w14:textId="76506CD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4" w:space="0" w:color="auto"/>
              <w:right w:val="nil"/>
            </w:tcBorders>
            <w:noWrap/>
            <w:vAlign w:val="center"/>
            <w:hideMark/>
          </w:tcPr>
          <w:p w14:paraId="50D8CDA1" w14:textId="281EEE3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35.761</w:t>
            </w:r>
          </w:p>
        </w:tc>
        <w:tc>
          <w:tcPr>
            <w:tcW w:w="542" w:type="pct"/>
            <w:tcBorders>
              <w:top w:val="nil"/>
              <w:left w:val="nil"/>
              <w:bottom w:val="single" w:sz="4" w:space="0" w:color="auto"/>
              <w:right w:val="nil"/>
            </w:tcBorders>
            <w:noWrap/>
            <w:vAlign w:val="center"/>
            <w:hideMark/>
          </w:tcPr>
          <w:p w14:paraId="2855884F" w14:textId="13CD082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4.792</w:t>
            </w:r>
          </w:p>
        </w:tc>
        <w:tc>
          <w:tcPr>
            <w:tcW w:w="550" w:type="pct"/>
            <w:tcBorders>
              <w:top w:val="nil"/>
              <w:left w:val="nil"/>
              <w:bottom w:val="single" w:sz="4" w:space="0" w:color="auto"/>
              <w:right w:val="nil"/>
            </w:tcBorders>
            <w:noWrap/>
            <w:vAlign w:val="center"/>
            <w:hideMark/>
          </w:tcPr>
          <w:p w14:paraId="745B0AF9" w14:textId="723C3C2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19,4</w:t>
            </w:r>
          </w:p>
        </w:tc>
        <w:tc>
          <w:tcPr>
            <w:tcW w:w="401" w:type="pct"/>
            <w:tcBorders>
              <w:top w:val="nil"/>
              <w:left w:val="nil"/>
              <w:bottom w:val="single" w:sz="4" w:space="0" w:color="auto"/>
              <w:right w:val="nil"/>
            </w:tcBorders>
            <w:noWrap/>
            <w:vAlign w:val="center"/>
            <w:hideMark/>
          </w:tcPr>
          <w:p w14:paraId="63C0EF36" w14:textId="24200CF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12.257</w:t>
            </w:r>
          </w:p>
        </w:tc>
        <w:tc>
          <w:tcPr>
            <w:tcW w:w="542" w:type="pct"/>
            <w:tcBorders>
              <w:top w:val="nil"/>
              <w:left w:val="nil"/>
              <w:bottom w:val="single" w:sz="4" w:space="0" w:color="auto"/>
              <w:right w:val="nil"/>
            </w:tcBorders>
            <w:noWrap/>
            <w:vAlign w:val="center"/>
            <w:hideMark/>
          </w:tcPr>
          <w:p w14:paraId="7BA5D516" w14:textId="4DBFB83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2.984</w:t>
            </w:r>
          </w:p>
        </w:tc>
        <w:tc>
          <w:tcPr>
            <w:tcW w:w="550" w:type="pct"/>
            <w:tcBorders>
              <w:top w:val="nil"/>
              <w:left w:val="nil"/>
              <w:bottom w:val="single" w:sz="4" w:space="0" w:color="auto"/>
              <w:right w:val="nil"/>
            </w:tcBorders>
            <w:noWrap/>
            <w:vAlign w:val="center"/>
            <w:hideMark/>
          </w:tcPr>
          <w:p w14:paraId="23ECB178" w14:textId="17AFA68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29,0</w:t>
            </w:r>
          </w:p>
        </w:tc>
        <w:tc>
          <w:tcPr>
            <w:tcW w:w="401" w:type="pct"/>
            <w:tcBorders>
              <w:top w:val="nil"/>
              <w:left w:val="nil"/>
              <w:bottom w:val="single" w:sz="4" w:space="0" w:color="auto"/>
              <w:right w:val="nil"/>
            </w:tcBorders>
            <w:noWrap/>
            <w:vAlign w:val="center"/>
            <w:hideMark/>
          </w:tcPr>
          <w:p w14:paraId="4A610177" w14:textId="1B640A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23.504</w:t>
            </w:r>
          </w:p>
        </w:tc>
        <w:tc>
          <w:tcPr>
            <w:tcW w:w="542" w:type="pct"/>
            <w:tcBorders>
              <w:top w:val="nil"/>
              <w:left w:val="nil"/>
              <w:bottom w:val="single" w:sz="4" w:space="0" w:color="auto"/>
              <w:right w:val="nil"/>
            </w:tcBorders>
            <w:noWrap/>
            <w:vAlign w:val="center"/>
            <w:hideMark/>
          </w:tcPr>
          <w:p w14:paraId="068206E7" w14:textId="1F802F4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1.832</w:t>
            </w:r>
          </w:p>
        </w:tc>
        <w:tc>
          <w:tcPr>
            <w:tcW w:w="550" w:type="pct"/>
            <w:tcBorders>
              <w:top w:val="nil"/>
              <w:left w:val="nil"/>
              <w:bottom w:val="single" w:sz="4" w:space="0" w:color="auto"/>
              <w:right w:val="single" w:sz="8" w:space="0" w:color="auto"/>
            </w:tcBorders>
            <w:noWrap/>
            <w:vAlign w:val="center"/>
            <w:hideMark/>
          </w:tcPr>
          <w:p w14:paraId="454F8922" w14:textId="3A6B88F4"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13,7</w:t>
            </w:r>
          </w:p>
        </w:tc>
      </w:tr>
      <w:tr w:rsidR="009351F2" w:rsidRPr="00F55083" w14:paraId="12347398" w14:textId="77777777" w:rsidTr="004D6036">
        <w:trPr>
          <w:trHeight w:val="330"/>
        </w:trPr>
        <w:tc>
          <w:tcPr>
            <w:tcW w:w="310" w:type="pct"/>
            <w:vMerge w:val="restart"/>
            <w:tcBorders>
              <w:top w:val="single" w:sz="4" w:space="0" w:color="auto"/>
              <w:left w:val="single" w:sz="8" w:space="0" w:color="auto"/>
              <w:right w:val="single" w:sz="8" w:space="0" w:color="auto"/>
            </w:tcBorders>
            <w:vAlign w:val="center"/>
          </w:tcPr>
          <w:p w14:paraId="7769E9F5" w14:textId="0AFDD1DC" w:rsidR="009351F2" w:rsidRPr="00F55083" w:rsidRDefault="009351F2" w:rsidP="009351F2">
            <w:pPr>
              <w:spacing w:after="0" w:line="240" w:lineRule="auto"/>
              <w:jc w:val="left"/>
              <w:rPr>
                <w:rFonts w:ascii="Calibri" w:eastAsia="Times New Roman" w:hAnsi="Calibri" w:cs="Calibri"/>
                <w:color w:val="000000"/>
                <w:sz w:val="21"/>
                <w:szCs w:val="21"/>
              </w:rPr>
            </w:pPr>
            <w:r w:rsidRPr="00F55083">
              <w:rPr>
                <w:rFonts w:ascii="Calibri" w:hAnsi="Calibri" w:cs="Calibri"/>
                <w:color w:val="000000"/>
              </w:rPr>
              <w:t>2025</w:t>
            </w:r>
          </w:p>
        </w:tc>
        <w:tc>
          <w:tcPr>
            <w:tcW w:w="188" w:type="pct"/>
            <w:tcBorders>
              <w:top w:val="single" w:sz="4" w:space="0" w:color="auto"/>
              <w:left w:val="nil"/>
              <w:bottom w:val="nil"/>
              <w:right w:val="single" w:sz="8" w:space="0" w:color="auto"/>
            </w:tcBorders>
            <w:noWrap/>
            <w:vAlign w:val="center"/>
          </w:tcPr>
          <w:p w14:paraId="35415AEF" w14:textId="36ED443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w:t>
            </w:r>
          </w:p>
        </w:tc>
        <w:tc>
          <w:tcPr>
            <w:tcW w:w="421" w:type="pct"/>
            <w:tcBorders>
              <w:top w:val="single" w:sz="4" w:space="0" w:color="auto"/>
              <w:left w:val="nil"/>
              <w:bottom w:val="nil"/>
              <w:right w:val="nil"/>
            </w:tcBorders>
            <w:noWrap/>
            <w:vAlign w:val="center"/>
          </w:tcPr>
          <w:p w14:paraId="274A5147" w14:textId="42BCFC4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35.531</w:t>
            </w:r>
          </w:p>
        </w:tc>
        <w:tc>
          <w:tcPr>
            <w:tcW w:w="542" w:type="pct"/>
            <w:tcBorders>
              <w:top w:val="single" w:sz="4" w:space="0" w:color="auto"/>
              <w:left w:val="nil"/>
              <w:bottom w:val="nil"/>
              <w:right w:val="nil"/>
            </w:tcBorders>
            <w:noWrap/>
            <w:vAlign w:val="center"/>
          </w:tcPr>
          <w:p w14:paraId="691CCB16" w14:textId="042D38F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4.975</w:t>
            </w:r>
          </w:p>
        </w:tc>
        <w:tc>
          <w:tcPr>
            <w:tcW w:w="550" w:type="pct"/>
            <w:tcBorders>
              <w:top w:val="single" w:sz="4" w:space="0" w:color="auto"/>
              <w:left w:val="nil"/>
              <w:bottom w:val="nil"/>
              <w:right w:val="nil"/>
            </w:tcBorders>
            <w:noWrap/>
            <w:vAlign w:val="center"/>
          </w:tcPr>
          <w:p w14:paraId="10A7F0F9" w14:textId="4767CF2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19,5</w:t>
            </w:r>
          </w:p>
        </w:tc>
        <w:tc>
          <w:tcPr>
            <w:tcW w:w="401" w:type="pct"/>
            <w:tcBorders>
              <w:top w:val="single" w:sz="4" w:space="0" w:color="auto"/>
              <w:left w:val="nil"/>
              <w:bottom w:val="nil"/>
              <w:right w:val="nil"/>
            </w:tcBorders>
            <w:noWrap/>
            <w:vAlign w:val="center"/>
          </w:tcPr>
          <w:p w14:paraId="15D43C1A" w14:textId="68B8C3B9"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12.143</w:t>
            </w:r>
          </w:p>
        </w:tc>
        <w:tc>
          <w:tcPr>
            <w:tcW w:w="542" w:type="pct"/>
            <w:tcBorders>
              <w:top w:val="single" w:sz="4" w:space="0" w:color="auto"/>
              <w:left w:val="nil"/>
              <w:bottom w:val="nil"/>
              <w:right w:val="nil"/>
            </w:tcBorders>
            <w:noWrap/>
            <w:vAlign w:val="center"/>
          </w:tcPr>
          <w:p w14:paraId="0A127B67" w14:textId="22435F5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3.043</w:t>
            </w:r>
          </w:p>
        </w:tc>
        <w:tc>
          <w:tcPr>
            <w:tcW w:w="550" w:type="pct"/>
            <w:tcBorders>
              <w:top w:val="single" w:sz="4" w:space="0" w:color="auto"/>
              <w:left w:val="nil"/>
              <w:bottom w:val="nil"/>
              <w:right w:val="nil"/>
            </w:tcBorders>
            <w:noWrap/>
            <w:vAlign w:val="center"/>
          </w:tcPr>
          <w:p w14:paraId="0214DC9D" w14:textId="7A165337"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29,0</w:t>
            </w:r>
          </w:p>
        </w:tc>
        <w:tc>
          <w:tcPr>
            <w:tcW w:w="401" w:type="pct"/>
            <w:tcBorders>
              <w:top w:val="single" w:sz="4" w:space="0" w:color="auto"/>
              <w:left w:val="nil"/>
              <w:bottom w:val="nil"/>
              <w:right w:val="nil"/>
            </w:tcBorders>
            <w:noWrap/>
            <w:vAlign w:val="center"/>
          </w:tcPr>
          <w:p w14:paraId="75601D5E" w14:textId="5B469F6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23.388</w:t>
            </w:r>
          </w:p>
        </w:tc>
        <w:tc>
          <w:tcPr>
            <w:tcW w:w="542" w:type="pct"/>
            <w:tcBorders>
              <w:top w:val="single" w:sz="4" w:space="0" w:color="auto"/>
              <w:left w:val="nil"/>
              <w:bottom w:val="nil"/>
              <w:right w:val="nil"/>
            </w:tcBorders>
            <w:noWrap/>
            <w:vAlign w:val="center"/>
          </w:tcPr>
          <w:p w14:paraId="0353910C" w14:textId="2043BBD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1.931</w:t>
            </w:r>
          </w:p>
        </w:tc>
        <w:tc>
          <w:tcPr>
            <w:tcW w:w="550" w:type="pct"/>
            <w:tcBorders>
              <w:top w:val="single" w:sz="4" w:space="0" w:color="auto"/>
              <w:left w:val="nil"/>
              <w:bottom w:val="nil"/>
              <w:right w:val="single" w:sz="8" w:space="0" w:color="auto"/>
            </w:tcBorders>
            <w:noWrap/>
            <w:vAlign w:val="center"/>
          </w:tcPr>
          <w:p w14:paraId="37F02126" w14:textId="7B8E719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13,8</w:t>
            </w:r>
          </w:p>
        </w:tc>
      </w:tr>
      <w:tr w:rsidR="009351F2" w:rsidRPr="00F55083" w14:paraId="58B7809A" w14:textId="77777777" w:rsidTr="004D6036">
        <w:trPr>
          <w:trHeight w:val="330"/>
        </w:trPr>
        <w:tc>
          <w:tcPr>
            <w:tcW w:w="310" w:type="pct"/>
            <w:vMerge/>
            <w:tcBorders>
              <w:left w:val="single" w:sz="8" w:space="0" w:color="auto"/>
              <w:right w:val="single" w:sz="8" w:space="0" w:color="auto"/>
            </w:tcBorders>
            <w:vAlign w:val="center"/>
          </w:tcPr>
          <w:p w14:paraId="01434EF6"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tcPr>
          <w:p w14:paraId="0E38E473" w14:textId="5331DE0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tcPr>
          <w:p w14:paraId="37A0C248" w14:textId="3EC4BD8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35.549</w:t>
            </w:r>
          </w:p>
        </w:tc>
        <w:tc>
          <w:tcPr>
            <w:tcW w:w="542" w:type="pct"/>
            <w:tcBorders>
              <w:top w:val="nil"/>
              <w:left w:val="nil"/>
              <w:bottom w:val="nil"/>
              <w:right w:val="nil"/>
            </w:tcBorders>
            <w:noWrap/>
            <w:vAlign w:val="center"/>
          </w:tcPr>
          <w:p w14:paraId="2D4A1378" w14:textId="0915D4B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5.195</w:t>
            </w:r>
          </w:p>
        </w:tc>
        <w:tc>
          <w:tcPr>
            <w:tcW w:w="550" w:type="pct"/>
            <w:tcBorders>
              <w:top w:val="nil"/>
              <w:left w:val="nil"/>
              <w:bottom w:val="nil"/>
              <w:right w:val="nil"/>
            </w:tcBorders>
            <w:noWrap/>
            <w:vAlign w:val="center"/>
          </w:tcPr>
          <w:p w14:paraId="0DD9B385" w14:textId="02BCFF3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w:t>
            </w:r>
          </w:p>
        </w:tc>
        <w:tc>
          <w:tcPr>
            <w:tcW w:w="401" w:type="pct"/>
            <w:tcBorders>
              <w:top w:val="nil"/>
              <w:left w:val="nil"/>
              <w:bottom w:val="nil"/>
              <w:right w:val="nil"/>
            </w:tcBorders>
            <w:noWrap/>
            <w:vAlign w:val="center"/>
          </w:tcPr>
          <w:p w14:paraId="73C8AF62" w14:textId="196A38A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12.192</w:t>
            </w:r>
          </w:p>
        </w:tc>
        <w:tc>
          <w:tcPr>
            <w:tcW w:w="542" w:type="pct"/>
            <w:tcBorders>
              <w:top w:val="nil"/>
              <w:left w:val="nil"/>
              <w:bottom w:val="nil"/>
              <w:right w:val="nil"/>
            </w:tcBorders>
            <w:noWrap/>
            <w:vAlign w:val="center"/>
          </w:tcPr>
          <w:p w14:paraId="74FD3A09" w14:textId="5150908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3.221</w:t>
            </w:r>
          </w:p>
        </w:tc>
        <w:tc>
          <w:tcPr>
            <w:tcW w:w="550" w:type="pct"/>
            <w:tcBorders>
              <w:top w:val="nil"/>
              <w:left w:val="nil"/>
              <w:bottom w:val="nil"/>
              <w:right w:val="nil"/>
            </w:tcBorders>
            <w:noWrap/>
            <w:vAlign w:val="center"/>
          </w:tcPr>
          <w:p w14:paraId="31A859CA" w14:textId="3C3053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30,1</w:t>
            </w:r>
          </w:p>
        </w:tc>
        <w:tc>
          <w:tcPr>
            <w:tcW w:w="401" w:type="pct"/>
            <w:tcBorders>
              <w:top w:val="nil"/>
              <w:left w:val="nil"/>
              <w:bottom w:val="nil"/>
              <w:right w:val="nil"/>
            </w:tcBorders>
            <w:noWrap/>
            <w:vAlign w:val="center"/>
          </w:tcPr>
          <w:p w14:paraId="2289713A" w14:textId="2B70E1BC"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23.355</w:t>
            </w:r>
          </w:p>
        </w:tc>
        <w:tc>
          <w:tcPr>
            <w:tcW w:w="542" w:type="pct"/>
            <w:tcBorders>
              <w:top w:val="nil"/>
              <w:left w:val="nil"/>
              <w:bottom w:val="nil"/>
              <w:right w:val="nil"/>
            </w:tcBorders>
            <w:noWrap/>
            <w:vAlign w:val="center"/>
          </w:tcPr>
          <w:p w14:paraId="0DC9858E" w14:textId="5CEC11C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1.982</w:t>
            </w:r>
          </w:p>
        </w:tc>
        <w:tc>
          <w:tcPr>
            <w:tcW w:w="550" w:type="pct"/>
            <w:tcBorders>
              <w:top w:val="nil"/>
              <w:left w:val="nil"/>
              <w:bottom w:val="nil"/>
              <w:right w:val="single" w:sz="8" w:space="0" w:color="auto"/>
            </w:tcBorders>
            <w:noWrap/>
            <w:vAlign w:val="center"/>
          </w:tcPr>
          <w:p w14:paraId="07155701" w14:textId="6586A0C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14,2</w:t>
            </w:r>
          </w:p>
        </w:tc>
      </w:tr>
      <w:tr w:rsidR="009351F2" w:rsidRPr="00F55083" w14:paraId="3A987FD8" w14:textId="77777777" w:rsidTr="004D6036">
        <w:trPr>
          <w:trHeight w:val="330"/>
        </w:trPr>
        <w:tc>
          <w:tcPr>
            <w:tcW w:w="310" w:type="pct"/>
            <w:vMerge/>
            <w:tcBorders>
              <w:left w:val="single" w:sz="8" w:space="0" w:color="auto"/>
              <w:right w:val="single" w:sz="8" w:space="0" w:color="auto"/>
            </w:tcBorders>
            <w:vAlign w:val="center"/>
          </w:tcPr>
          <w:p w14:paraId="12CD797A"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tcPr>
          <w:p w14:paraId="6FB9F584" w14:textId="4872971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tcPr>
          <w:p w14:paraId="4C0CABA2" w14:textId="06782D3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35.509</w:t>
            </w:r>
          </w:p>
        </w:tc>
        <w:tc>
          <w:tcPr>
            <w:tcW w:w="542" w:type="pct"/>
            <w:tcBorders>
              <w:top w:val="nil"/>
              <w:left w:val="nil"/>
              <w:bottom w:val="nil"/>
              <w:right w:val="nil"/>
            </w:tcBorders>
            <w:noWrap/>
            <w:vAlign w:val="center"/>
          </w:tcPr>
          <w:p w14:paraId="1D21483C" w14:textId="196BC8F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5.250</w:t>
            </w:r>
          </w:p>
        </w:tc>
        <w:tc>
          <w:tcPr>
            <w:tcW w:w="550" w:type="pct"/>
            <w:tcBorders>
              <w:top w:val="nil"/>
              <w:left w:val="nil"/>
              <w:bottom w:val="nil"/>
              <w:right w:val="nil"/>
            </w:tcBorders>
            <w:noWrap/>
            <w:vAlign w:val="center"/>
          </w:tcPr>
          <w:p w14:paraId="20DCEC3B" w14:textId="3689669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20,2</w:t>
            </w:r>
          </w:p>
        </w:tc>
        <w:tc>
          <w:tcPr>
            <w:tcW w:w="401" w:type="pct"/>
            <w:tcBorders>
              <w:top w:val="nil"/>
              <w:left w:val="nil"/>
              <w:bottom w:val="nil"/>
              <w:right w:val="nil"/>
            </w:tcBorders>
            <w:noWrap/>
            <w:vAlign w:val="center"/>
          </w:tcPr>
          <w:p w14:paraId="565F6362" w14:textId="70CCA22E"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12.127</w:t>
            </w:r>
          </w:p>
        </w:tc>
        <w:tc>
          <w:tcPr>
            <w:tcW w:w="542" w:type="pct"/>
            <w:tcBorders>
              <w:top w:val="nil"/>
              <w:left w:val="nil"/>
              <w:bottom w:val="nil"/>
              <w:right w:val="nil"/>
            </w:tcBorders>
            <w:noWrap/>
            <w:vAlign w:val="center"/>
          </w:tcPr>
          <w:p w14:paraId="2474792D" w14:textId="6592BF41"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3.287</w:t>
            </w:r>
          </w:p>
        </w:tc>
        <w:tc>
          <w:tcPr>
            <w:tcW w:w="550" w:type="pct"/>
            <w:tcBorders>
              <w:top w:val="nil"/>
              <w:left w:val="nil"/>
              <w:bottom w:val="nil"/>
              <w:right w:val="nil"/>
            </w:tcBorders>
            <w:noWrap/>
            <w:vAlign w:val="center"/>
          </w:tcPr>
          <w:p w14:paraId="23596D45" w14:textId="69EE8CA6"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30,2</w:t>
            </w:r>
          </w:p>
        </w:tc>
        <w:tc>
          <w:tcPr>
            <w:tcW w:w="401" w:type="pct"/>
            <w:tcBorders>
              <w:top w:val="nil"/>
              <w:left w:val="nil"/>
              <w:bottom w:val="nil"/>
              <w:right w:val="nil"/>
            </w:tcBorders>
            <w:noWrap/>
            <w:vAlign w:val="center"/>
          </w:tcPr>
          <w:p w14:paraId="38C1B334" w14:textId="51F6397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23.383</w:t>
            </w:r>
          </w:p>
        </w:tc>
        <w:tc>
          <w:tcPr>
            <w:tcW w:w="542" w:type="pct"/>
            <w:tcBorders>
              <w:top w:val="nil"/>
              <w:left w:val="nil"/>
              <w:bottom w:val="nil"/>
              <w:right w:val="nil"/>
            </w:tcBorders>
            <w:noWrap/>
            <w:vAlign w:val="center"/>
          </w:tcPr>
          <w:p w14:paraId="7A04A223" w14:textId="4F7146C8"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1.957</w:t>
            </w:r>
          </w:p>
        </w:tc>
        <w:tc>
          <w:tcPr>
            <w:tcW w:w="550" w:type="pct"/>
            <w:tcBorders>
              <w:top w:val="nil"/>
              <w:left w:val="nil"/>
              <w:bottom w:val="nil"/>
              <w:right w:val="single" w:sz="8" w:space="0" w:color="auto"/>
            </w:tcBorders>
            <w:noWrap/>
            <w:vAlign w:val="center"/>
          </w:tcPr>
          <w:p w14:paraId="1ECD0729" w14:textId="12A8751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14,1</w:t>
            </w:r>
          </w:p>
        </w:tc>
      </w:tr>
      <w:tr w:rsidR="009351F2" w:rsidRPr="00F55083" w14:paraId="4091B104" w14:textId="77777777" w:rsidTr="004D6036">
        <w:trPr>
          <w:trHeight w:val="330"/>
        </w:trPr>
        <w:tc>
          <w:tcPr>
            <w:tcW w:w="310" w:type="pct"/>
            <w:vMerge/>
            <w:tcBorders>
              <w:left w:val="single" w:sz="8" w:space="0" w:color="auto"/>
              <w:bottom w:val="single" w:sz="4" w:space="0" w:color="auto"/>
              <w:right w:val="single" w:sz="8" w:space="0" w:color="auto"/>
            </w:tcBorders>
            <w:vAlign w:val="center"/>
          </w:tcPr>
          <w:p w14:paraId="076D540B"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4" w:space="0" w:color="auto"/>
              <w:right w:val="single" w:sz="8" w:space="0" w:color="auto"/>
            </w:tcBorders>
            <w:noWrap/>
            <w:vAlign w:val="center"/>
          </w:tcPr>
          <w:p w14:paraId="083DE3EB" w14:textId="1C70AFA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4" w:space="0" w:color="auto"/>
              <w:right w:val="nil"/>
            </w:tcBorders>
            <w:noWrap/>
            <w:vAlign w:val="center"/>
          </w:tcPr>
          <w:p w14:paraId="495D7182" w14:textId="424A2802"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35.468</w:t>
            </w:r>
          </w:p>
        </w:tc>
        <w:tc>
          <w:tcPr>
            <w:tcW w:w="542" w:type="pct"/>
            <w:tcBorders>
              <w:top w:val="nil"/>
              <w:left w:val="nil"/>
              <w:bottom w:val="single" w:sz="4" w:space="0" w:color="auto"/>
              <w:right w:val="nil"/>
            </w:tcBorders>
            <w:noWrap/>
            <w:vAlign w:val="center"/>
          </w:tcPr>
          <w:p w14:paraId="20D8587A" w14:textId="06997EFD"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5.134</w:t>
            </w:r>
          </w:p>
        </w:tc>
        <w:tc>
          <w:tcPr>
            <w:tcW w:w="550" w:type="pct"/>
            <w:tcBorders>
              <w:top w:val="nil"/>
              <w:left w:val="nil"/>
              <w:bottom w:val="single" w:sz="4" w:space="0" w:color="auto"/>
              <w:right w:val="nil"/>
            </w:tcBorders>
            <w:noWrap/>
            <w:vAlign w:val="center"/>
          </w:tcPr>
          <w:p w14:paraId="26C70867" w14:textId="037611B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19,9</w:t>
            </w:r>
          </w:p>
        </w:tc>
        <w:tc>
          <w:tcPr>
            <w:tcW w:w="401" w:type="pct"/>
            <w:tcBorders>
              <w:top w:val="nil"/>
              <w:left w:val="nil"/>
              <w:bottom w:val="single" w:sz="4" w:space="0" w:color="auto"/>
              <w:right w:val="nil"/>
            </w:tcBorders>
            <w:noWrap/>
            <w:vAlign w:val="center"/>
          </w:tcPr>
          <w:p w14:paraId="3C9A2738" w14:textId="7489D8CF"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12.033</w:t>
            </w:r>
          </w:p>
        </w:tc>
        <w:tc>
          <w:tcPr>
            <w:tcW w:w="542" w:type="pct"/>
            <w:tcBorders>
              <w:top w:val="nil"/>
              <w:left w:val="nil"/>
              <w:bottom w:val="single" w:sz="4" w:space="0" w:color="auto"/>
              <w:right w:val="nil"/>
            </w:tcBorders>
            <w:noWrap/>
            <w:vAlign w:val="center"/>
          </w:tcPr>
          <w:p w14:paraId="00DF53FB" w14:textId="6C65CE6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3.207</w:t>
            </w:r>
          </w:p>
        </w:tc>
        <w:tc>
          <w:tcPr>
            <w:tcW w:w="550" w:type="pct"/>
            <w:tcBorders>
              <w:top w:val="nil"/>
              <w:left w:val="nil"/>
              <w:bottom w:val="single" w:sz="4" w:space="0" w:color="auto"/>
              <w:right w:val="nil"/>
            </w:tcBorders>
            <w:noWrap/>
            <w:vAlign w:val="center"/>
          </w:tcPr>
          <w:p w14:paraId="12A58659" w14:textId="7766D7E0"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29,9</w:t>
            </w:r>
          </w:p>
        </w:tc>
        <w:tc>
          <w:tcPr>
            <w:tcW w:w="401" w:type="pct"/>
            <w:tcBorders>
              <w:top w:val="nil"/>
              <w:left w:val="nil"/>
              <w:bottom w:val="single" w:sz="4" w:space="0" w:color="auto"/>
              <w:right w:val="nil"/>
            </w:tcBorders>
            <w:noWrap/>
            <w:vAlign w:val="center"/>
          </w:tcPr>
          <w:p w14:paraId="731FC6B8" w14:textId="78612EDB"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23.436</w:t>
            </w:r>
          </w:p>
        </w:tc>
        <w:tc>
          <w:tcPr>
            <w:tcW w:w="542" w:type="pct"/>
            <w:tcBorders>
              <w:top w:val="nil"/>
              <w:left w:val="nil"/>
              <w:bottom w:val="single" w:sz="4" w:space="0" w:color="auto"/>
              <w:right w:val="nil"/>
            </w:tcBorders>
            <w:noWrap/>
            <w:vAlign w:val="center"/>
          </w:tcPr>
          <w:p w14:paraId="251763A4" w14:textId="59666035"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1.929</w:t>
            </w:r>
          </w:p>
        </w:tc>
        <w:tc>
          <w:tcPr>
            <w:tcW w:w="550" w:type="pct"/>
            <w:tcBorders>
              <w:top w:val="nil"/>
              <w:left w:val="nil"/>
              <w:bottom w:val="single" w:sz="4" w:space="0" w:color="auto"/>
              <w:right w:val="single" w:sz="8" w:space="0" w:color="auto"/>
            </w:tcBorders>
            <w:noWrap/>
            <w:vAlign w:val="center"/>
          </w:tcPr>
          <w:p w14:paraId="0D563DE8" w14:textId="71FDFB7A" w:rsidR="009351F2" w:rsidRPr="00F55083" w:rsidRDefault="009351F2" w:rsidP="009351F2">
            <w:pPr>
              <w:spacing w:after="0" w:line="240" w:lineRule="auto"/>
              <w:jc w:val="center"/>
              <w:rPr>
                <w:rFonts w:ascii="Calibri" w:eastAsia="Times New Roman" w:hAnsi="Calibri" w:cs="Calibri"/>
                <w:color w:val="000000"/>
                <w:sz w:val="21"/>
                <w:szCs w:val="21"/>
              </w:rPr>
            </w:pPr>
            <w:r w:rsidRPr="00F55083">
              <w:rPr>
                <w:rFonts w:ascii="Calibri" w:hAnsi="Calibri" w:cs="Calibri"/>
                <w:color w:val="000000"/>
              </w:rPr>
              <w:t>13,9</w:t>
            </w:r>
          </w:p>
        </w:tc>
      </w:tr>
      <w:tr w:rsidR="009351F2" w:rsidRPr="00F55083" w14:paraId="2DCB7399" w14:textId="77777777" w:rsidTr="004D6036">
        <w:trPr>
          <w:trHeight w:val="330"/>
        </w:trPr>
        <w:tc>
          <w:tcPr>
            <w:tcW w:w="310" w:type="pct"/>
            <w:vMerge w:val="restart"/>
            <w:tcBorders>
              <w:top w:val="single" w:sz="4" w:space="0" w:color="auto"/>
              <w:left w:val="single" w:sz="8" w:space="0" w:color="auto"/>
              <w:right w:val="single" w:sz="8" w:space="0" w:color="auto"/>
            </w:tcBorders>
            <w:vAlign w:val="center"/>
          </w:tcPr>
          <w:p w14:paraId="2022CBFC" w14:textId="610F8B0D" w:rsidR="009351F2" w:rsidRPr="00F55083" w:rsidRDefault="009351F2" w:rsidP="009351F2">
            <w:pPr>
              <w:spacing w:after="0" w:line="240" w:lineRule="auto"/>
              <w:jc w:val="left"/>
              <w:rPr>
                <w:rFonts w:ascii="Calibri" w:eastAsia="Times New Roman" w:hAnsi="Calibri" w:cs="Calibri"/>
                <w:color w:val="000000"/>
                <w:sz w:val="21"/>
                <w:szCs w:val="21"/>
              </w:rPr>
            </w:pPr>
            <w:r w:rsidRPr="00F55083">
              <w:rPr>
                <w:rFonts w:ascii="Calibri" w:hAnsi="Calibri" w:cs="Calibri"/>
                <w:color w:val="000000"/>
              </w:rPr>
              <w:t>2026</w:t>
            </w:r>
          </w:p>
        </w:tc>
        <w:tc>
          <w:tcPr>
            <w:tcW w:w="188" w:type="pct"/>
            <w:tcBorders>
              <w:top w:val="single" w:sz="4" w:space="0" w:color="auto"/>
              <w:left w:val="nil"/>
              <w:bottom w:val="nil"/>
              <w:right w:val="single" w:sz="8" w:space="0" w:color="auto"/>
            </w:tcBorders>
            <w:noWrap/>
            <w:vAlign w:val="center"/>
          </w:tcPr>
          <w:p w14:paraId="71F84F0C" w14:textId="05DFC204"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I</w:t>
            </w:r>
          </w:p>
        </w:tc>
        <w:tc>
          <w:tcPr>
            <w:tcW w:w="421" w:type="pct"/>
            <w:tcBorders>
              <w:top w:val="single" w:sz="4" w:space="0" w:color="auto"/>
              <w:left w:val="nil"/>
              <w:bottom w:val="nil"/>
              <w:right w:val="nil"/>
            </w:tcBorders>
            <w:noWrap/>
            <w:vAlign w:val="center"/>
          </w:tcPr>
          <w:p w14:paraId="5DFD6AA8" w14:textId="72706A13"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35.115</w:t>
            </w:r>
          </w:p>
        </w:tc>
        <w:tc>
          <w:tcPr>
            <w:tcW w:w="542" w:type="pct"/>
            <w:tcBorders>
              <w:top w:val="single" w:sz="4" w:space="0" w:color="auto"/>
              <w:left w:val="nil"/>
              <w:bottom w:val="nil"/>
              <w:right w:val="nil"/>
            </w:tcBorders>
            <w:noWrap/>
            <w:vAlign w:val="center"/>
          </w:tcPr>
          <w:p w14:paraId="5DF18D11" w14:textId="35D08C1D"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5.364</w:t>
            </w:r>
          </w:p>
        </w:tc>
        <w:tc>
          <w:tcPr>
            <w:tcW w:w="550" w:type="pct"/>
            <w:tcBorders>
              <w:top w:val="single" w:sz="4" w:space="0" w:color="auto"/>
              <w:left w:val="nil"/>
              <w:bottom w:val="nil"/>
              <w:right w:val="nil"/>
            </w:tcBorders>
            <w:noWrap/>
            <w:vAlign w:val="center"/>
          </w:tcPr>
          <w:p w14:paraId="16BD9D72" w14:textId="2651138C"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20,4</w:t>
            </w:r>
          </w:p>
        </w:tc>
        <w:tc>
          <w:tcPr>
            <w:tcW w:w="401" w:type="pct"/>
            <w:tcBorders>
              <w:top w:val="single" w:sz="4" w:space="0" w:color="auto"/>
              <w:left w:val="nil"/>
              <w:bottom w:val="nil"/>
              <w:right w:val="nil"/>
            </w:tcBorders>
            <w:noWrap/>
            <w:vAlign w:val="center"/>
          </w:tcPr>
          <w:p w14:paraId="034DD0D8" w14:textId="14153334"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11.863</w:t>
            </w:r>
          </w:p>
        </w:tc>
        <w:tc>
          <w:tcPr>
            <w:tcW w:w="542" w:type="pct"/>
            <w:tcBorders>
              <w:top w:val="single" w:sz="4" w:space="0" w:color="auto"/>
              <w:left w:val="nil"/>
              <w:bottom w:val="nil"/>
              <w:right w:val="nil"/>
            </w:tcBorders>
            <w:noWrap/>
            <w:vAlign w:val="center"/>
          </w:tcPr>
          <w:p w14:paraId="5B51AB4F" w14:textId="7302EA89"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3.362</w:t>
            </w:r>
          </w:p>
        </w:tc>
        <w:tc>
          <w:tcPr>
            <w:tcW w:w="550" w:type="pct"/>
            <w:tcBorders>
              <w:top w:val="single" w:sz="4" w:space="0" w:color="auto"/>
              <w:left w:val="nil"/>
              <w:bottom w:val="nil"/>
              <w:right w:val="nil"/>
            </w:tcBorders>
            <w:noWrap/>
            <w:vAlign w:val="center"/>
          </w:tcPr>
          <w:p w14:paraId="6725E26C" w14:textId="78C3DAA7"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30,7</w:t>
            </w:r>
          </w:p>
        </w:tc>
        <w:tc>
          <w:tcPr>
            <w:tcW w:w="401" w:type="pct"/>
            <w:tcBorders>
              <w:top w:val="single" w:sz="4" w:space="0" w:color="auto"/>
              <w:left w:val="nil"/>
              <w:bottom w:val="nil"/>
              <w:right w:val="nil"/>
            </w:tcBorders>
            <w:noWrap/>
            <w:vAlign w:val="center"/>
          </w:tcPr>
          <w:p w14:paraId="336C2938" w14:textId="2DCE26FF"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23.252</w:t>
            </w:r>
          </w:p>
        </w:tc>
        <w:tc>
          <w:tcPr>
            <w:tcW w:w="542" w:type="pct"/>
            <w:tcBorders>
              <w:top w:val="single" w:sz="4" w:space="0" w:color="auto"/>
              <w:left w:val="nil"/>
              <w:bottom w:val="nil"/>
              <w:right w:val="nil"/>
            </w:tcBorders>
            <w:noWrap/>
            <w:vAlign w:val="center"/>
          </w:tcPr>
          <w:p w14:paraId="577616F8" w14:textId="1323E970"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1.975</w:t>
            </w:r>
          </w:p>
        </w:tc>
        <w:tc>
          <w:tcPr>
            <w:tcW w:w="550" w:type="pct"/>
            <w:tcBorders>
              <w:top w:val="single" w:sz="4" w:space="0" w:color="auto"/>
              <w:left w:val="nil"/>
              <w:bottom w:val="nil"/>
              <w:right w:val="single" w:sz="8" w:space="0" w:color="auto"/>
            </w:tcBorders>
            <w:noWrap/>
            <w:vAlign w:val="center"/>
          </w:tcPr>
          <w:p w14:paraId="685C08D3" w14:textId="356E052F"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14,1</w:t>
            </w:r>
          </w:p>
        </w:tc>
      </w:tr>
      <w:tr w:rsidR="009351F2" w:rsidRPr="00F55083" w14:paraId="3C04B5CF" w14:textId="77777777" w:rsidTr="004D6036">
        <w:trPr>
          <w:trHeight w:val="330"/>
        </w:trPr>
        <w:tc>
          <w:tcPr>
            <w:tcW w:w="310" w:type="pct"/>
            <w:vMerge/>
            <w:tcBorders>
              <w:left w:val="single" w:sz="8" w:space="0" w:color="auto"/>
              <w:right w:val="single" w:sz="8" w:space="0" w:color="auto"/>
            </w:tcBorders>
            <w:vAlign w:val="center"/>
          </w:tcPr>
          <w:p w14:paraId="5F7F35C8"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tcPr>
          <w:p w14:paraId="2E3F1332" w14:textId="49806FC8"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II</w:t>
            </w:r>
          </w:p>
        </w:tc>
        <w:tc>
          <w:tcPr>
            <w:tcW w:w="421" w:type="pct"/>
            <w:tcBorders>
              <w:top w:val="nil"/>
              <w:left w:val="nil"/>
              <w:bottom w:val="nil"/>
              <w:right w:val="nil"/>
            </w:tcBorders>
            <w:noWrap/>
            <w:vAlign w:val="center"/>
          </w:tcPr>
          <w:p w14:paraId="44D04153" w14:textId="2B73C407"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42" w:type="pct"/>
            <w:tcBorders>
              <w:top w:val="nil"/>
              <w:left w:val="nil"/>
              <w:bottom w:val="nil"/>
              <w:right w:val="nil"/>
            </w:tcBorders>
            <w:noWrap/>
            <w:vAlign w:val="center"/>
          </w:tcPr>
          <w:p w14:paraId="0466F708" w14:textId="133417EA"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nil"/>
            </w:tcBorders>
            <w:noWrap/>
            <w:vAlign w:val="center"/>
          </w:tcPr>
          <w:p w14:paraId="7D1F9444" w14:textId="5086178A" w:rsidR="009351F2" w:rsidRPr="00F55083" w:rsidRDefault="009351F2" w:rsidP="009351F2">
            <w:pPr>
              <w:spacing w:after="0" w:line="240" w:lineRule="auto"/>
              <w:jc w:val="center"/>
              <w:rPr>
                <w:rFonts w:ascii="Calibri" w:hAnsi="Calibri" w:cs="Calibri"/>
                <w:color w:val="000000"/>
                <w:sz w:val="21"/>
                <w:szCs w:val="21"/>
              </w:rPr>
            </w:pPr>
          </w:p>
        </w:tc>
        <w:tc>
          <w:tcPr>
            <w:tcW w:w="401" w:type="pct"/>
            <w:tcBorders>
              <w:top w:val="nil"/>
              <w:left w:val="nil"/>
              <w:bottom w:val="nil"/>
              <w:right w:val="nil"/>
            </w:tcBorders>
            <w:noWrap/>
            <w:vAlign w:val="center"/>
          </w:tcPr>
          <w:p w14:paraId="3F87F4E8" w14:textId="4341F76D" w:rsidR="009351F2" w:rsidRPr="00F55083" w:rsidRDefault="009351F2" w:rsidP="009351F2">
            <w:pPr>
              <w:spacing w:after="0" w:line="240" w:lineRule="auto"/>
              <w:jc w:val="center"/>
              <w:rPr>
                <w:rFonts w:ascii="Calibri" w:hAnsi="Calibri" w:cs="Calibri"/>
                <w:color w:val="000000"/>
                <w:sz w:val="21"/>
                <w:szCs w:val="21"/>
              </w:rPr>
            </w:pPr>
          </w:p>
        </w:tc>
        <w:tc>
          <w:tcPr>
            <w:tcW w:w="542" w:type="pct"/>
            <w:tcBorders>
              <w:top w:val="nil"/>
              <w:left w:val="nil"/>
              <w:bottom w:val="nil"/>
              <w:right w:val="nil"/>
            </w:tcBorders>
            <w:noWrap/>
            <w:vAlign w:val="center"/>
          </w:tcPr>
          <w:p w14:paraId="5DCB3A07" w14:textId="54BDF8D2"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nil"/>
            </w:tcBorders>
            <w:noWrap/>
            <w:vAlign w:val="center"/>
          </w:tcPr>
          <w:p w14:paraId="587DFEE6" w14:textId="16FF8388" w:rsidR="009351F2" w:rsidRPr="00F55083" w:rsidRDefault="009351F2" w:rsidP="009351F2">
            <w:pPr>
              <w:spacing w:after="0" w:line="240" w:lineRule="auto"/>
              <w:jc w:val="center"/>
              <w:rPr>
                <w:rFonts w:ascii="Calibri" w:hAnsi="Calibri" w:cs="Calibri"/>
                <w:color w:val="000000"/>
                <w:sz w:val="21"/>
                <w:szCs w:val="21"/>
              </w:rPr>
            </w:pPr>
          </w:p>
        </w:tc>
        <w:tc>
          <w:tcPr>
            <w:tcW w:w="401" w:type="pct"/>
            <w:tcBorders>
              <w:top w:val="nil"/>
              <w:left w:val="nil"/>
              <w:bottom w:val="nil"/>
              <w:right w:val="nil"/>
            </w:tcBorders>
            <w:noWrap/>
            <w:vAlign w:val="center"/>
          </w:tcPr>
          <w:p w14:paraId="74A8AE05" w14:textId="6365B9D1" w:rsidR="009351F2" w:rsidRPr="00F55083" w:rsidRDefault="009351F2" w:rsidP="009351F2">
            <w:pPr>
              <w:spacing w:after="0" w:line="240" w:lineRule="auto"/>
              <w:jc w:val="center"/>
              <w:rPr>
                <w:rFonts w:ascii="Calibri" w:hAnsi="Calibri" w:cs="Calibri"/>
                <w:color w:val="000000"/>
                <w:sz w:val="21"/>
                <w:szCs w:val="21"/>
              </w:rPr>
            </w:pPr>
          </w:p>
        </w:tc>
        <w:tc>
          <w:tcPr>
            <w:tcW w:w="542" w:type="pct"/>
            <w:tcBorders>
              <w:top w:val="nil"/>
              <w:left w:val="nil"/>
              <w:bottom w:val="nil"/>
              <w:right w:val="nil"/>
            </w:tcBorders>
            <w:noWrap/>
            <w:vAlign w:val="center"/>
          </w:tcPr>
          <w:p w14:paraId="0628E850" w14:textId="509676B8"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single" w:sz="8" w:space="0" w:color="auto"/>
            </w:tcBorders>
            <w:noWrap/>
            <w:vAlign w:val="center"/>
          </w:tcPr>
          <w:p w14:paraId="6A64E727" w14:textId="5E2A6CBA"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r>
      <w:tr w:rsidR="009351F2" w:rsidRPr="00F55083" w14:paraId="5430F633" w14:textId="77777777" w:rsidTr="004D6036">
        <w:trPr>
          <w:trHeight w:val="330"/>
        </w:trPr>
        <w:tc>
          <w:tcPr>
            <w:tcW w:w="310" w:type="pct"/>
            <w:vMerge/>
            <w:tcBorders>
              <w:left w:val="single" w:sz="8" w:space="0" w:color="auto"/>
              <w:right w:val="single" w:sz="8" w:space="0" w:color="auto"/>
            </w:tcBorders>
            <w:vAlign w:val="center"/>
          </w:tcPr>
          <w:p w14:paraId="1BBF9C98"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nil"/>
              <w:right w:val="single" w:sz="8" w:space="0" w:color="auto"/>
            </w:tcBorders>
            <w:noWrap/>
            <w:vAlign w:val="center"/>
          </w:tcPr>
          <w:p w14:paraId="20E73742" w14:textId="5C9EA9D4"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III</w:t>
            </w:r>
          </w:p>
        </w:tc>
        <w:tc>
          <w:tcPr>
            <w:tcW w:w="421" w:type="pct"/>
            <w:tcBorders>
              <w:top w:val="nil"/>
              <w:left w:val="nil"/>
              <w:bottom w:val="nil"/>
              <w:right w:val="nil"/>
            </w:tcBorders>
            <w:noWrap/>
            <w:vAlign w:val="center"/>
          </w:tcPr>
          <w:p w14:paraId="613F8FC1" w14:textId="0DB5A8A5"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42" w:type="pct"/>
            <w:tcBorders>
              <w:top w:val="nil"/>
              <w:left w:val="nil"/>
              <w:bottom w:val="nil"/>
              <w:right w:val="nil"/>
            </w:tcBorders>
            <w:noWrap/>
            <w:vAlign w:val="center"/>
          </w:tcPr>
          <w:p w14:paraId="5E7AC277" w14:textId="0D1383F5"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nil"/>
            </w:tcBorders>
            <w:noWrap/>
            <w:vAlign w:val="center"/>
          </w:tcPr>
          <w:p w14:paraId="268349E4" w14:textId="40BA0274" w:rsidR="009351F2" w:rsidRPr="00F55083" w:rsidRDefault="009351F2" w:rsidP="009351F2">
            <w:pPr>
              <w:spacing w:after="0" w:line="240" w:lineRule="auto"/>
              <w:jc w:val="center"/>
              <w:rPr>
                <w:rFonts w:ascii="Calibri" w:hAnsi="Calibri" w:cs="Calibri"/>
                <w:color w:val="000000"/>
                <w:sz w:val="21"/>
                <w:szCs w:val="21"/>
              </w:rPr>
            </w:pPr>
          </w:p>
        </w:tc>
        <w:tc>
          <w:tcPr>
            <w:tcW w:w="401" w:type="pct"/>
            <w:tcBorders>
              <w:top w:val="nil"/>
              <w:left w:val="nil"/>
              <w:bottom w:val="nil"/>
              <w:right w:val="nil"/>
            </w:tcBorders>
            <w:noWrap/>
            <w:vAlign w:val="center"/>
          </w:tcPr>
          <w:p w14:paraId="15B67092" w14:textId="3AFCFBAD" w:rsidR="009351F2" w:rsidRPr="00F55083" w:rsidRDefault="009351F2" w:rsidP="009351F2">
            <w:pPr>
              <w:spacing w:after="0" w:line="240" w:lineRule="auto"/>
              <w:jc w:val="center"/>
              <w:rPr>
                <w:rFonts w:ascii="Calibri" w:hAnsi="Calibri" w:cs="Calibri"/>
                <w:color w:val="000000"/>
                <w:sz w:val="21"/>
                <w:szCs w:val="21"/>
              </w:rPr>
            </w:pPr>
          </w:p>
        </w:tc>
        <w:tc>
          <w:tcPr>
            <w:tcW w:w="542" w:type="pct"/>
            <w:tcBorders>
              <w:top w:val="nil"/>
              <w:left w:val="nil"/>
              <w:bottom w:val="nil"/>
              <w:right w:val="nil"/>
            </w:tcBorders>
            <w:noWrap/>
            <w:vAlign w:val="center"/>
          </w:tcPr>
          <w:p w14:paraId="1309421F" w14:textId="164FE608"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nil"/>
            </w:tcBorders>
            <w:noWrap/>
            <w:vAlign w:val="center"/>
          </w:tcPr>
          <w:p w14:paraId="653A51C3" w14:textId="12386DA4" w:rsidR="009351F2" w:rsidRPr="00F55083" w:rsidRDefault="009351F2" w:rsidP="009351F2">
            <w:pPr>
              <w:spacing w:after="0" w:line="240" w:lineRule="auto"/>
              <w:jc w:val="center"/>
              <w:rPr>
                <w:rFonts w:ascii="Calibri" w:hAnsi="Calibri" w:cs="Calibri"/>
                <w:color w:val="000000"/>
                <w:sz w:val="21"/>
                <w:szCs w:val="21"/>
              </w:rPr>
            </w:pPr>
          </w:p>
        </w:tc>
        <w:tc>
          <w:tcPr>
            <w:tcW w:w="401" w:type="pct"/>
            <w:tcBorders>
              <w:top w:val="nil"/>
              <w:left w:val="nil"/>
              <w:bottom w:val="nil"/>
              <w:right w:val="nil"/>
            </w:tcBorders>
            <w:noWrap/>
            <w:vAlign w:val="center"/>
          </w:tcPr>
          <w:p w14:paraId="095F9004" w14:textId="19D2F0EA" w:rsidR="009351F2" w:rsidRPr="00F55083" w:rsidRDefault="009351F2" w:rsidP="009351F2">
            <w:pPr>
              <w:spacing w:after="0" w:line="240" w:lineRule="auto"/>
              <w:jc w:val="center"/>
              <w:rPr>
                <w:rFonts w:ascii="Calibri" w:hAnsi="Calibri" w:cs="Calibri"/>
                <w:color w:val="000000"/>
                <w:sz w:val="21"/>
                <w:szCs w:val="21"/>
              </w:rPr>
            </w:pPr>
          </w:p>
        </w:tc>
        <w:tc>
          <w:tcPr>
            <w:tcW w:w="542" w:type="pct"/>
            <w:tcBorders>
              <w:top w:val="nil"/>
              <w:left w:val="nil"/>
              <w:bottom w:val="nil"/>
              <w:right w:val="nil"/>
            </w:tcBorders>
            <w:noWrap/>
            <w:vAlign w:val="center"/>
          </w:tcPr>
          <w:p w14:paraId="3224ABB1" w14:textId="4C710DA9" w:rsidR="009351F2" w:rsidRPr="00F55083" w:rsidRDefault="009351F2" w:rsidP="009351F2">
            <w:pPr>
              <w:spacing w:after="0" w:line="240" w:lineRule="auto"/>
              <w:jc w:val="center"/>
              <w:rPr>
                <w:rFonts w:ascii="Calibri" w:hAnsi="Calibri" w:cs="Calibri"/>
                <w:color w:val="000000"/>
                <w:sz w:val="21"/>
                <w:szCs w:val="21"/>
              </w:rPr>
            </w:pPr>
          </w:p>
        </w:tc>
        <w:tc>
          <w:tcPr>
            <w:tcW w:w="550" w:type="pct"/>
            <w:tcBorders>
              <w:top w:val="nil"/>
              <w:left w:val="nil"/>
              <w:bottom w:val="nil"/>
              <w:right w:val="single" w:sz="8" w:space="0" w:color="auto"/>
            </w:tcBorders>
            <w:noWrap/>
            <w:vAlign w:val="center"/>
          </w:tcPr>
          <w:p w14:paraId="43DB6EA8" w14:textId="4FF3097F"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r>
      <w:tr w:rsidR="009351F2" w:rsidRPr="00F55083" w14:paraId="7773CB01" w14:textId="77777777" w:rsidTr="004D6036">
        <w:trPr>
          <w:trHeight w:val="330"/>
        </w:trPr>
        <w:tc>
          <w:tcPr>
            <w:tcW w:w="310" w:type="pct"/>
            <w:vMerge/>
            <w:tcBorders>
              <w:left w:val="single" w:sz="8" w:space="0" w:color="auto"/>
              <w:bottom w:val="single" w:sz="8" w:space="0" w:color="000000"/>
              <w:right w:val="single" w:sz="8" w:space="0" w:color="auto"/>
            </w:tcBorders>
            <w:vAlign w:val="center"/>
          </w:tcPr>
          <w:p w14:paraId="71A300A5" w14:textId="77777777" w:rsidR="009351F2" w:rsidRPr="00F55083" w:rsidRDefault="009351F2" w:rsidP="009351F2">
            <w:pPr>
              <w:spacing w:after="0" w:line="240" w:lineRule="auto"/>
              <w:jc w:val="left"/>
              <w:rPr>
                <w:rFonts w:ascii="Calibri" w:eastAsia="Times New Roman" w:hAnsi="Calibri" w:cs="Calibri"/>
                <w:color w:val="000000"/>
                <w:sz w:val="21"/>
                <w:szCs w:val="21"/>
              </w:rPr>
            </w:pPr>
          </w:p>
        </w:tc>
        <w:tc>
          <w:tcPr>
            <w:tcW w:w="188" w:type="pct"/>
            <w:tcBorders>
              <w:top w:val="nil"/>
              <w:left w:val="nil"/>
              <w:bottom w:val="single" w:sz="8" w:space="0" w:color="auto"/>
              <w:right w:val="single" w:sz="8" w:space="0" w:color="auto"/>
            </w:tcBorders>
            <w:noWrap/>
            <w:vAlign w:val="center"/>
          </w:tcPr>
          <w:p w14:paraId="155CBAAC" w14:textId="1B8477EB"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IV</w:t>
            </w:r>
          </w:p>
        </w:tc>
        <w:tc>
          <w:tcPr>
            <w:tcW w:w="421" w:type="pct"/>
            <w:tcBorders>
              <w:top w:val="nil"/>
              <w:left w:val="nil"/>
              <w:bottom w:val="single" w:sz="8" w:space="0" w:color="auto"/>
              <w:right w:val="nil"/>
            </w:tcBorders>
            <w:noWrap/>
            <w:vAlign w:val="center"/>
          </w:tcPr>
          <w:p w14:paraId="21720E5C" w14:textId="4927DC41"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42" w:type="pct"/>
            <w:tcBorders>
              <w:top w:val="nil"/>
              <w:left w:val="nil"/>
              <w:bottom w:val="single" w:sz="8" w:space="0" w:color="auto"/>
              <w:right w:val="nil"/>
            </w:tcBorders>
            <w:noWrap/>
            <w:vAlign w:val="center"/>
          </w:tcPr>
          <w:p w14:paraId="2F9DA9E7" w14:textId="4C66C27B"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50" w:type="pct"/>
            <w:tcBorders>
              <w:top w:val="nil"/>
              <w:left w:val="nil"/>
              <w:bottom w:val="single" w:sz="8" w:space="0" w:color="auto"/>
              <w:right w:val="nil"/>
            </w:tcBorders>
            <w:noWrap/>
            <w:vAlign w:val="center"/>
          </w:tcPr>
          <w:p w14:paraId="4E8BCB86" w14:textId="300E17C3"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401" w:type="pct"/>
            <w:tcBorders>
              <w:top w:val="nil"/>
              <w:left w:val="nil"/>
              <w:bottom w:val="single" w:sz="8" w:space="0" w:color="auto"/>
              <w:right w:val="nil"/>
            </w:tcBorders>
            <w:noWrap/>
            <w:vAlign w:val="center"/>
          </w:tcPr>
          <w:p w14:paraId="640BADE4" w14:textId="7FE20383"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42" w:type="pct"/>
            <w:tcBorders>
              <w:top w:val="nil"/>
              <w:left w:val="nil"/>
              <w:bottom w:val="single" w:sz="8" w:space="0" w:color="auto"/>
              <w:right w:val="nil"/>
            </w:tcBorders>
            <w:noWrap/>
            <w:vAlign w:val="center"/>
          </w:tcPr>
          <w:p w14:paraId="2F1AF858" w14:textId="51042525"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50" w:type="pct"/>
            <w:tcBorders>
              <w:top w:val="nil"/>
              <w:left w:val="nil"/>
              <w:bottom w:val="single" w:sz="8" w:space="0" w:color="auto"/>
              <w:right w:val="nil"/>
            </w:tcBorders>
            <w:noWrap/>
            <w:vAlign w:val="center"/>
          </w:tcPr>
          <w:p w14:paraId="38B60CC1" w14:textId="70AA0D18"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401" w:type="pct"/>
            <w:tcBorders>
              <w:top w:val="nil"/>
              <w:left w:val="nil"/>
              <w:bottom w:val="single" w:sz="8" w:space="0" w:color="auto"/>
              <w:right w:val="nil"/>
            </w:tcBorders>
            <w:noWrap/>
            <w:vAlign w:val="center"/>
          </w:tcPr>
          <w:p w14:paraId="3B141836" w14:textId="1ADBFCCC"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42" w:type="pct"/>
            <w:tcBorders>
              <w:top w:val="nil"/>
              <w:left w:val="nil"/>
              <w:bottom w:val="single" w:sz="8" w:space="0" w:color="auto"/>
              <w:right w:val="nil"/>
            </w:tcBorders>
            <w:noWrap/>
            <w:vAlign w:val="center"/>
          </w:tcPr>
          <w:p w14:paraId="0CF1B021" w14:textId="6BA74499"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c>
          <w:tcPr>
            <w:tcW w:w="550" w:type="pct"/>
            <w:tcBorders>
              <w:top w:val="nil"/>
              <w:left w:val="nil"/>
              <w:bottom w:val="single" w:sz="8" w:space="0" w:color="auto"/>
              <w:right w:val="single" w:sz="8" w:space="0" w:color="auto"/>
            </w:tcBorders>
            <w:noWrap/>
            <w:vAlign w:val="center"/>
          </w:tcPr>
          <w:p w14:paraId="2EFE93AB" w14:textId="0B6753C6" w:rsidR="009351F2" w:rsidRPr="00F55083" w:rsidRDefault="009351F2" w:rsidP="009351F2">
            <w:pPr>
              <w:spacing w:after="0" w:line="240" w:lineRule="auto"/>
              <w:jc w:val="center"/>
              <w:rPr>
                <w:rFonts w:ascii="Calibri" w:hAnsi="Calibri" w:cs="Calibri"/>
                <w:color w:val="000000"/>
                <w:sz w:val="21"/>
                <w:szCs w:val="21"/>
              </w:rPr>
            </w:pPr>
            <w:r w:rsidRPr="00F55083">
              <w:rPr>
                <w:rFonts w:ascii="Calibri" w:hAnsi="Calibri" w:cs="Calibri"/>
                <w:color w:val="000000"/>
              </w:rPr>
              <w:t> </w:t>
            </w:r>
          </w:p>
        </w:tc>
      </w:tr>
    </w:tbl>
    <w:p w14:paraId="3040C816" w14:textId="77777777" w:rsidR="008B2DDD" w:rsidRPr="00F55083" w:rsidRDefault="008B2DDD" w:rsidP="008B2DDD">
      <w:pPr>
        <w:spacing w:after="0" w:line="240" w:lineRule="auto"/>
        <w:rPr>
          <w:bCs/>
          <w:sz w:val="18"/>
          <w:szCs w:val="18"/>
        </w:rPr>
      </w:pPr>
      <w:r w:rsidRPr="00F55083">
        <w:rPr>
          <w:bCs/>
          <w:sz w:val="18"/>
          <w:szCs w:val="18"/>
        </w:rPr>
        <w:t>Kaynak: TÜİK, Betam</w:t>
      </w:r>
    </w:p>
    <w:p w14:paraId="5FCFE9AA" w14:textId="31789A16" w:rsidR="004F5312" w:rsidRPr="00F55083" w:rsidRDefault="004F5312" w:rsidP="004F5312">
      <w:pPr>
        <w:pStyle w:val="Caption"/>
        <w:keepNext/>
        <w:spacing w:after="60"/>
        <w:rPr>
          <w:rFonts w:cs="Arial"/>
          <w:b/>
          <w:bCs/>
          <w:i w:val="0"/>
          <w:iCs w:val="0"/>
          <w:color w:val="000000" w:themeColor="text1"/>
          <w:sz w:val="22"/>
          <w:szCs w:val="22"/>
        </w:rPr>
      </w:pPr>
      <w:r w:rsidRPr="00F55083">
        <w:rPr>
          <w:rFonts w:cs="Arial"/>
          <w:b/>
          <w:bCs/>
          <w:i w:val="0"/>
          <w:iCs w:val="0"/>
          <w:color w:val="000000" w:themeColor="text1"/>
          <w:sz w:val="22"/>
          <w:szCs w:val="22"/>
        </w:rPr>
        <w:lastRenderedPageBreak/>
        <w:t xml:space="preserve">Tablo </w:t>
      </w:r>
      <w:r w:rsidR="008B2DDD" w:rsidRPr="00F55083">
        <w:rPr>
          <w:rFonts w:cs="Arial"/>
          <w:b/>
          <w:bCs/>
          <w:i w:val="0"/>
          <w:iCs w:val="0"/>
          <w:color w:val="000000" w:themeColor="text1"/>
          <w:sz w:val="22"/>
          <w:szCs w:val="22"/>
        </w:rPr>
        <w:t>4</w:t>
      </w:r>
      <w:r w:rsidRPr="00F55083">
        <w:rPr>
          <w:rFonts w:cs="Arial"/>
          <w:b/>
          <w:bCs/>
          <w:i w:val="0"/>
          <w:iCs w:val="0"/>
          <w:color w:val="000000" w:themeColor="text1"/>
          <w:sz w:val="22"/>
          <w:szCs w:val="22"/>
        </w:rPr>
        <w:t>: Mevsim etkilerinden arındırılmış kadın ve erkek sektörel istihdam (Bin kişi)</w:t>
      </w:r>
    </w:p>
    <w:tbl>
      <w:tblPr>
        <w:tblW w:w="5316" w:type="pct"/>
        <w:tblLook w:val="04A0" w:firstRow="1" w:lastRow="0" w:firstColumn="1" w:lastColumn="0" w:noHBand="0" w:noVBand="1"/>
      </w:tblPr>
      <w:tblGrid>
        <w:gridCol w:w="679"/>
        <w:gridCol w:w="407"/>
        <w:gridCol w:w="910"/>
        <w:gridCol w:w="751"/>
        <w:gridCol w:w="816"/>
        <w:gridCol w:w="778"/>
        <w:gridCol w:w="1116"/>
        <w:gridCol w:w="910"/>
        <w:gridCol w:w="751"/>
        <w:gridCol w:w="816"/>
        <w:gridCol w:w="778"/>
        <w:gridCol w:w="1114"/>
      </w:tblGrid>
      <w:tr w:rsidR="004F5312" w:rsidRPr="00F55083" w14:paraId="086BBBAA" w14:textId="77777777" w:rsidTr="005459D6">
        <w:trPr>
          <w:trHeight w:val="330"/>
        </w:trPr>
        <w:tc>
          <w:tcPr>
            <w:tcW w:w="346" w:type="pct"/>
            <w:tcBorders>
              <w:top w:val="single" w:sz="8" w:space="0" w:color="auto"/>
              <w:left w:val="single" w:sz="8" w:space="0" w:color="auto"/>
              <w:bottom w:val="single" w:sz="8" w:space="0" w:color="auto"/>
              <w:right w:val="single" w:sz="8" w:space="0" w:color="auto"/>
            </w:tcBorders>
            <w:noWrap/>
            <w:vAlign w:val="center"/>
            <w:hideMark/>
          </w:tcPr>
          <w:p w14:paraId="46441405"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207" w:type="pct"/>
            <w:tcBorders>
              <w:top w:val="single" w:sz="8" w:space="0" w:color="auto"/>
              <w:left w:val="nil"/>
              <w:bottom w:val="single" w:sz="8" w:space="0" w:color="auto"/>
              <w:right w:val="single" w:sz="8" w:space="0" w:color="auto"/>
            </w:tcBorders>
            <w:noWrap/>
            <w:vAlign w:val="center"/>
            <w:hideMark/>
          </w:tcPr>
          <w:p w14:paraId="3CC0E7EC"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2224" w:type="pct"/>
            <w:gridSpan w:val="5"/>
            <w:tcBorders>
              <w:top w:val="single" w:sz="8" w:space="0" w:color="auto"/>
              <w:left w:val="nil"/>
              <w:bottom w:val="single" w:sz="8" w:space="0" w:color="auto"/>
              <w:right w:val="single" w:sz="8" w:space="0" w:color="000000"/>
            </w:tcBorders>
            <w:noWrap/>
            <w:vAlign w:val="center"/>
            <w:hideMark/>
          </w:tcPr>
          <w:p w14:paraId="4F8E15FC"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ERKEK</w:t>
            </w:r>
          </w:p>
        </w:tc>
        <w:tc>
          <w:tcPr>
            <w:tcW w:w="2223" w:type="pct"/>
            <w:gridSpan w:val="5"/>
            <w:tcBorders>
              <w:top w:val="single" w:sz="8" w:space="0" w:color="auto"/>
              <w:left w:val="nil"/>
              <w:bottom w:val="single" w:sz="8" w:space="0" w:color="auto"/>
              <w:right w:val="single" w:sz="8" w:space="0" w:color="000000"/>
            </w:tcBorders>
            <w:noWrap/>
            <w:vAlign w:val="center"/>
            <w:hideMark/>
          </w:tcPr>
          <w:p w14:paraId="18EE48CE"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KADIN</w:t>
            </w:r>
          </w:p>
        </w:tc>
      </w:tr>
      <w:tr w:rsidR="004F5312" w:rsidRPr="00F55083" w14:paraId="1093F54B" w14:textId="77777777" w:rsidTr="005459D6">
        <w:trPr>
          <w:trHeight w:val="330"/>
        </w:trPr>
        <w:tc>
          <w:tcPr>
            <w:tcW w:w="346" w:type="pct"/>
            <w:tcBorders>
              <w:top w:val="nil"/>
              <w:left w:val="single" w:sz="8" w:space="0" w:color="auto"/>
              <w:bottom w:val="single" w:sz="8" w:space="0" w:color="auto"/>
              <w:right w:val="single" w:sz="8" w:space="0" w:color="auto"/>
            </w:tcBorders>
            <w:noWrap/>
            <w:vAlign w:val="center"/>
            <w:hideMark/>
          </w:tcPr>
          <w:p w14:paraId="280B1E69"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207" w:type="pct"/>
            <w:tcBorders>
              <w:top w:val="nil"/>
              <w:left w:val="nil"/>
              <w:bottom w:val="single" w:sz="8" w:space="0" w:color="auto"/>
              <w:right w:val="single" w:sz="8" w:space="0" w:color="auto"/>
            </w:tcBorders>
            <w:noWrap/>
            <w:vAlign w:val="center"/>
            <w:hideMark/>
          </w:tcPr>
          <w:p w14:paraId="4D9A57B8"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463" w:type="pct"/>
            <w:tcBorders>
              <w:top w:val="nil"/>
              <w:left w:val="nil"/>
              <w:bottom w:val="single" w:sz="8" w:space="0" w:color="auto"/>
              <w:right w:val="nil"/>
            </w:tcBorders>
            <w:noWrap/>
            <w:vAlign w:val="center"/>
            <w:hideMark/>
          </w:tcPr>
          <w:p w14:paraId="352402D0"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418CBEA7"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4F7AE562"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38BEBCD7"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İnşaat</w:t>
            </w:r>
          </w:p>
        </w:tc>
        <w:tc>
          <w:tcPr>
            <w:tcW w:w="568" w:type="pct"/>
            <w:tcBorders>
              <w:top w:val="nil"/>
              <w:left w:val="nil"/>
              <w:bottom w:val="single" w:sz="8" w:space="0" w:color="auto"/>
              <w:right w:val="single" w:sz="8" w:space="0" w:color="auto"/>
            </w:tcBorders>
            <w:noWrap/>
            <w:vAlign w:val="center"/>
            <w:hideMark/>
          </w:tcPr>
          <w:p w14:paraId="085F4E97"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Hizmetler</w:t>
            </w:r>
          </w:p>
        </w:tc>
        <w:tc>
          <w:tcPr>
            <w:tcW w:w="463" w:type="pct"/>
            <w:tcBorders>
              <w:top w:val="nil"/>
              <w:left w:val="nil"/>
              <w:bottom w:val="single" w:sz="8" w:space="0" w:color="auto"/>
              <w:right w:val="nil"/>
            </w:tcBorders>
            <w:noWrap/>
            <w:vAlign w:val="center"/>
            <w:hideMark/>
          </w:tcPr>
          <w:p w14:paraId="4B569919"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543C2E4B"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23C8E7C3"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6D6FE89F"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İnşaat</w:t>
            </w:r>
          </w:p>
        </w:tc>
        <w:tc>
          <w:tcPr>
            <w:tcW w:w="567" w:type="pct"/>
            <w:tcBorders>
              <w:top w:val="nil"/>
              <w:left w:val="nil"/>
              <w:bottom w:val="single" w:sz="8" w:space="0" w:color="auto"/>
              <w:right w:val="single" w:sz="8" w:space="0" w:color="auto"/>
            </w:tcBorders>
            <w:noWrap/>
            <w:vAlign w:val="center"/>
            <w:hideMark/>
          </w:tcPr>
          <w:p w14:paraId="793C1238"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Hizmetler</w:t>
            </w:r>
          </w:p>
        </w:tc>
      </w:tr>
      <w:tr w:rsidR="009351F2" w:rsidRPr="00F55083" w14:paraId="482A56E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735F6F8" w14:textId="0EC3C78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2018</w:t>
            </w:r>
          </w:p>
        </w:tc>
        <w:tc>
          <w:tcPr>
            <w:tcW w:w="207" w:type="pct"/>
            <w:tcBorders>
              <w:top w:val="nil"/>
              <w:left w:val="nil"/>
              <w:bottom w:val="nil"/>
              <w:right w:val="single" w:sz="8" w:space="0" w:color="auto"/>
            </w:tcBorders>
            <w:noWrap/>
            <w:vAlign w:val="center"/>
            <w:hideMark/>
          </w:tcPr>
          <w:p w14:paraId="0C504ED4" w14:textId="4A06390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7FECE078" w14:textId="65E69C3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19.706</w:t>
            </w:r>
          </w:p>
        </w:tc>
        <w:tc>
          <w:tcPr>
            <w:tcW w:w="382" w:type="pct"/>
            <w:tcBorders>
              <w:top w:val="nil"/>
              <w:left w:val="nil"/>
              <w:bottom w:val="nil"/>
              <w:right w:val="nil"/>
            </w:tcBorders>
            <w:noWrap/>
            <w:vAlign w:val="center"/>
            <w:hideMark/>
          </w:tcPr>
          <w:p w14:paraId="3D6C6A68" w14:textId="640D82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2.977</w:t>
            </w:r>
          </w:p>
        </w:tc>
        <w:tc>
          <w:tcPr>
            <w:tcW w:w="415" w:type="pct"/>
            <w:tcBorders>
              <w:top w:val="nil"/>
              <w:left w:val="nil"/>
              <w:bottom w:val="nil"/>
              <w:right w:val="nil"/>
            </w:tcBorders>
            <w:noWrap/>
            <w:vAlign w:val="center"/>
            <w:hideMark/>
          </w:tcPr>
          <w:p w14:paraId="033AF9B7" w14:textId="7DE1ED5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4.235</w:t>
            </w:r>
          </w:p>
        </w:tc>
        <w:tc>
          <w:tcPr>
            <w:tcW w:w="396" w:type="pct"/>
            <w:tcBorders>
              <w:top w:val="nil"/>
              <w:left w:val="nil"/>
              <w:bottom w:val="nil"/>
              <w:right w:val="nil"/>
            </w:tcBorders>
            <w:noWrap/>
            <w:vAlign w:val="center"/>
            <w:hideMark/>
          </w:tcPr>
          <w:p w14:paraId="088AA478" w14:textId="4533BDE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2.072</w:t>
            </w:r>
          </w:p>
        </w:tc>
        <w:tc>
          <w:tcPr>
            <w:tcW w:w="568" w:type="pct"/>
            <w:tcBorders>
              <w:top w:val="nil"/>
              <w:left w:val="nil"/>
              <w:bottom w:val="nil"/>
              <w:right w:val="single" w:sz="8" w:space="0" w:color="auto"/>
            </w:tcBorders>
            <w:noWrap/>
            <w:vAlign w:val="center"/>
            <w:hideMark/>
          </w:tcPr>
          <w:p w14:paraId="49D451E8" w14:textId="6F3AB74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10.423</w:t>
            </w:r>
          </w:p>
        </w:tc>
        <w:tc>
          <w:tcPr>
            <w:tcW w:w="463" w:type="pct"/>
            <w:tcBorders>
              <w:top w:val="nil"/>
              <w:left w:val="nil"/>
              <w:bottom w:val="nil"/>
              <w:right w:val="nil"/>
            </w:tcBorders>
            <w:noWrap/>
            <w:vAlign w:val="center"/>
            <w:hideMark/>
          </w:tcPr>
          <w:p w14:paraId="71571898" w14:textId="08AEC7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9.006</w:t>
            </w:r>
          </w:p>
        </w:tc>
        <w:tc>
          <w:tcPr>
            <w:tcW w:w="382" w:type="pct"/>
            <w:tcBorders>
              <w:top w:val="nil"/>
              <w:left w:val="nil"/>
              <w:bottom w:val="nil"/>
              <w:right w:val="nil"/>
            </w:tcBorders>
            <w:noWrap/>
            <w:vAlign w:val="center"/>
            <w:hideMark/>
          </w:tcPr>
          <w:p w14:paraId="355782A5" w14:textId="752FD75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2.407</w:t>
            </w:r>
          </w:p>
        </w:tc>
        <w:tc>
          <w:tcPr>
            <w:tcW w:w="415" w:type="pct"/>
            <w:tcBorders>
              <w:top w:val="nil"/>
              <w:left w:val="nil"/>
              <w:bottom w:val="nil"/>
              <w:right w:val="nil"/>
            </w:tcBorders>
            <w:noWrap/>
            <w:vAlign w:val="center"/>
            <w:hideMark/>
          </w:tcPr>
          <w:p w14:paraId="793BBE7E" w14:textId="70F65C6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1.367</w:t>
            </w:r>
          </w:p>
        </w:tc>
        <w:tc>
          <w:tcPr>
            <w:tcW w:w="396" w:type="pct"/>
            <w:tcBorders>
              <w:top w:val="nil"/>
              <w:left w:val="nil"/>
              <w:bottom w:val="nil"/>
              <w:right w:val="nil"/>
            </w:tcBorders>
            <w:noWrap/>
            <w:vAlign w:val="center"/>
            <w:hideMark/>
          </w:tcPr>
          <w:p w14:paraId="0407DDB7" w14:textId="0A551E8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3CD1655C" w14:textId="6057B04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5.138</w:t>
            </w:r>
          </w:p>
        </w:tc>
      </w:tr>
      <w:tr w:rsidR="009351F2" w:rsidRPr="00F55083" w14:paraId="7035012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B53FB7D"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7FE3A6A6" w14:textId="02C4CD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5B7D3001" w14:textId="16A1ED8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19.720</w:t>
            </w:r>
          </w:p>
        </w:tc>
        <w:tc>
          <w:tcPr>
            <w:tcW w:w="382" w:type="pct"/>
            <w:tcBorders>
              <w:top w:val="nil"/>
              <w:left w:val="nil"/>
              <w:bottom w:val="nil"/>
              <w:right w:val="nil"/>
            </w:tcBorders>
            <w:noWrap/>
            <w:vAlign w:val="center"/>
            <w:hideMark/>
          </w:tcPr>
          <w:p w14:paraId="6CA78062" w14:textId="6F58CE5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2.953</w:t>
            </w:r>
          </w:p>
        </w:tc>
        <w:tc>
          <w:tcPr>
            <w:tcW w:w="415" w:type="pct"/>
            <w:tcBorders>
              <w:top w:val="nil"/>
              <w:left w:val="nil"/>
              <w:bottom w:val="nil"/>
              <w:right w:val="nil"/>
            </w:tcBorders>
            <w:noWrap/>
            <w:vAlign w:val="center"/>
            <w:hideMark/>
          </w:tcPr>
          <w:p w14:paraId="70F530A0" w14:textId="66D6994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4.279</w:t>
            </w:r>
          </w:p>
        </w:tc>
        <w:tc>
          <w:tcPr>
            <w:tcW w:w="396" w:type="pct"/>
            <w:tcBorders>
              <w:top w:val="nil"/>
              <w:left w:val="nil"/>
              <w:bottom w:val="nil"/>
              <w:right w:val="nil"/>
            </w:tcBorders>
            <w:noWrap/>
            <w:vAlign w:val="center"/>
            <w:hideMark/>
          </w:tcPr>
          <w:p w14:paraId="0957623D" w14:textId="20D1541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1.989</w:t>
            </w:r>
          </w:p>
        </w:tc>
        <w:tc>
          <w:tcPr>
            <w:tcW w:w="568" w:type="pct"/>
            <w:tcBorders>
              <w:top w:val="nil"/>
              <w:left w:val="nil"/>
              <w:bottom w:val="nil"/>
              <w:right w:val="single" w:sz="8" w:space="0" w:color="auto"/>
            </w:tcBorders>
            <w:noWrap/>
            <w:vAlign w:val="center"/>
            <w:hideMark/>
          </w:tcPr>
          <w:p w14:paraId="7860783A" w14:textId="4878632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10.499</w:t>
            </w:r>
          </w:p>
        </w:tc>
        <w:tc>
          <w:tcPr>
            <w:tcW w:w="463" w:type="pct"/>
            <w:tcBorders>
              <w:top w:val="nil"/>
              <w:left w:val="nil"/>
              <w:bottom w:val="nil"/>
              <w:right w:val="nil"/>
            </w:tcBorders>
            <w:noWrap/>
            <w:vAlign w:val="center"/>
            <w:hideMark/>
          </w:tcPr>
          <w:p w14:paraId="27F14082" w14:textId="7C6DAC7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9.036</w:t>
            </w:r>
          </w:p>
        </w:tc>
        <w:tc>
          <w:tcPr>
            <w:tcW w:w="382" w:type="pct"/>
            <w:tcBorders>
              <w:top w:val="nil"/>
              <w:left w:val="nil"/>
              <w:bottom w:val="nil"/>
              <w:right w:val="nil"/>
            </w:tcBorders>
            <w:noWrap/>
            <w:vAlign w:val="center"/>
            <w:hideMark/>
          </w:tcPr>
          <w:p w14:paraId="6D448361" w14:textId="1B90547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2.380</w:t>
            </w:r>
          </w:p>
        </w:tc>
        <w:tc>
          <w:tcPr>
            <w:tcW w:w="415" w:type="pct"/>
            <w:tcBorders>
              <w:top w:val="nil"/>
              <w:left w:val="nil"/>
              <w:bottom w:val="nil"/>
              <w:right w:val="nil"/>
            </w:tcBorders>
            <w:noWrap/>
            <w:vAlign w:val="center"/>
            <w:hideMark/>
          </w:tcPr>
          <w:p w14:paraId="78711D5E" w14:textId="58F98DA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1.368</w:t>
            </w:r>
          </w:p>
        </w:tc>
        <w:tc>
          <w:tcPr>
            <w:tcW w:w="396" w:type="pct"/>
            <w:tcBorders>
              <w:top w:val="nil"/>
              <w:left w:val="nil"/>
              <w:bottom w:val="nil"/>
              <w:right w:val="nil"/>
            </w:tcBorders>
            <w:noWrap/>
            <w:vAlign w:val="center"/>
            <w:hideMark/>
          </w:tcPr>
          <w:p w14:paraId="2680862D" w14:textId="3F28E0A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w:t>
            </w:r>
          </w:p>
        </w:tc>
        <w:tc>
          <w:tcPr>
            <w:tcW w:w="567" w:type="pct"/>
            <w:tcBorders>
              <w:top w:val="nil"/>
              <w:left w:val="nil"/>
              <w:bottom w:val="nil"/>
              <w:right w:val="single" w:sz="8" w:space="0" w:color="auto"/>
            </w:tcBorders>
            <w:noWrap/>
            <w:vAlign w:val="center"/>
            <w:hideMark/>
          </w:tcPr>
          <w:p w14:paraId="2BA83CE6" w14:textId="72EF70B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5.198</w:t>
            </w:r>
          </w:p>
        </w:tc>
      </w:tr>
      <w:tr w:rsidR="009351F2" w:rsidRPr="00F55083" w14:paraId="70F0B4FB"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79CE1F"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27E54179" w14:textId="28D331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210D7A01" w14:textId="458ACB7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19.782</w:t>
            </w:r>
          </w:p>
        </w:tc>
        <w:tc>
          <w:tcPr>
            <w:tcW w:w="382" w:type="pct"/>
            <w:tcBorders>
              <w:top w:val="nil"/>
              <w:left w:val="nil"/>
              <w:bottom w:val="nil"/>
              <w:right w:val="nil"/>
            </w:tcBorders>
            <w:noWrap/>
            <w:vAlign w:val="center"/>
            <w:hideMark/>
          </w:tcPr>
          <w:p w14:paraId="1D0E30F0" w14:textId="1863F4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2.921</w:t>
            </w:r>
          </w:p>
        </w:tc>
        <w:tc>
          <w:tcPr>
            <w:tcW w:w="415" w:type="pct"/>
            <w:tcBorders>
              <w:top w:val="nil"/>
              <w:left w:val="nil"/>
              <w:bottom w:val="nil"/>
              <w:right w:val="nil"/>
            </w:tcBorders>
            <w:noWrap/>
            <w:vAlign w:val="center"/>
            <w:hideMark/>
          </w:tcPr>
          <w:p w14:paraId="44781FFC" w14:textId="72A705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4.418</w:t>
            </w:r>
          </w:p>
        </w:tc>
        <w:tc>
          <w:tcPr>
            <w:tcW w:w="396" w:type="pct"/>
            <w:tcBorders>
              <w:top w:val="nil"/>
              <w:left w:val="nil"/>
              <w:bottom w:val="nil"/>
              <w:right w:val="nil"/>
            </w:tcBorders>
            <w:noWrap/>
            <w:vAlign w:val="center"/>
            <w:hideMark/>
          </w:tcPr>
          <w:p w14:paraId="4F6FD43F" w14:textId="5243A94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1.877</w:t>
            </w:r>
          </w:p>
        </w:tc>
        <w:tc>
          <w:tcPr>
            <w:tcW w:w="568" w:type="pct"/>
            <w:tcBorders>
              <w:top w:val="nil"/>
              <w:left w:val="nil"/>
              <w:bottom w:val="nil"/>
              <w:right w:val="single" w:sz="8" w:space="0" w:color="auto"/>
            </w:tcBorders>
            <w:noWrap/>
            <w:vAlign w:val="center"/>
            <w:hideMark/>
          </w:tcPr>
          <w:p w14:paraId="102E5C97" w14:textId="1B0A605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10.566</w:t>
            </w:r>
          </w:p>
        </w:tc>
        <w:tc>
          <w:tcPr>
            <w:tcW w:w="463" w:type="pct"/>
            <w:tcBorders>
              <w:top w:val="nil"/>
              <w:left w:val="nil"/>
              <w:bottom w:val="nil"/>
              <w:right w:val="nil"/>
            </w:tcBorders>
            <w:noWrap/>
            <w:vAlign w:val="center"/>
            <w:hideMark/>
          </w:tcPr>
          <w:p w14:paraId="5DA2CF51" w14:textId="3EC3DBC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9.034</w:t>
            </w:r>
          </w:p>
        </w:tc>
        <w:tc>
          <w:tcPr>
            <w:tcW w:w="382" w:type="pct"/>
            <w:tcBorders>
              <w:top w:val="nil"/>
              <w:left w:val="nil"/>
              <w:bottom w:val="nil"/>
              <w:right w:val="nil"/>
            </w:tcBorders>
            <w:noWrap/>
            <w:vAlign w:val="center"/>
            <w:hideMark/>
          </w:tcPr>
          <w:p w14:paraId="49F834AF" w14:textId="4021633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2.327</w:t>
            </w:r>
          </w:p>
        </w:tc>
        <w:tc>
          <w:tcPr>
            <w:tcW w:w="415" w:type="pct"/>
            <w:tcBorders>
              <w:top w:val="nil"/>
              <w:left w:val="nil"/>
              <w:bottom w:val="nil"/>
              <w:right w:val="nil"/>
            </w:tcBorders>
            <w:noWrap/>
            <w:vAlign w:val="center"/>
            <w:hideMark/>
          </w:tcPr>
          <w:p w14:paraId="520A0ABE" w14:textId="142B45B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1.365</w:t>
            </w:r>
          </w:p>
        </w:tc>
        <w:tc>
          <w:tcPr>
            <w:tcW w:w="396" w:type="pct"/>
            <w:tcBorders>
              <w:top w:val="nil"/>
              <w:left w:val="nil"/>
              <w:bottom w:val="nil"/>
              <w:right w:val="nil"/>
            </w:tcBorders>
            <w:noWrap/>
            <w:vAlign w:val="center"/>
            <w:hideMark/>
          </w:tcPr>
          <w:p w14:paraId="664B0DD0" w14:textId="59F158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w:t>
            </w:r>
          </w:p>
        </w:tc>
        <w:tc>
          <w:tcPr>
            <w:tcW w:w="567" w:type="pct"/>
            <w:tcBorders>
              <w:top w:val="nil"/>
              <w:left w:val="nil"/>
              <w:bottom w:val="nil"/>
              <w:right w:val="single" w:sz="8" w:space="0" w:color="auto"/>
            </w:tcBorders>
            <w:noWrap/>
            <w:vAlign w:val="center"/>
            <w:hideMark/>
          </w:tcPr>
          <w:p w14:paraId="685DC8E4" w14:textId="55E4E8A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5.259</w:t>
            </w:r>
          </w:p>
        </w:tc>
      </w:tr>
      <w:tr w:rsidR="009351F2" w:rsidRPr="00F55083" w14:paraId="4CAFF2DD"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D5BFF70"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8" w:space="0" w:color="auto"/>
              <w:right w:val="single" w:sz="8" w:space="0" w:color="auto"/>
            </w:tcBorders>
            <w:noWrap/>
            <w:vAlign w:val="center"/>
            <w:hideMark/>
          </w:tcPr>
          <w:p w14:paraId="2D634813" w14:textId="19C6D2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54D0D951" w14:textId="2931D53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19.419</w:t>
            </w:r>
          </w:p>
        </w:tc>
        <w:tc>
          <w:tcPr>
            <w:tcW w:w="382" w:type="pct"/>
            <w:tcBorders>
              <w:top w:val="nil"/>
              <w:left w:val="nil"/>
              <w:bottom w:val="single" w:sz="8" w:space="0" w:color="auto"/>
              <w:right w:val="nil"/>
            </w:tcBorders>
            <w:noWrap/>
            <w:vAlign w:val="center"/>
            <w:hideMark/>
          </w:tcPr>
          <w:p w14:paraId="6B2DDF26" w14:textId="2397BFD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2.887</w:t>
            </w:r>
          </w:p>
        </w:tc>
        <w:tc>
          <w:tcPr>
            <w:tcW w:w="415" w:type="pct"/>
            <w:tcBorders>
              <w:top w:val="nil"/>
              <w:left w:val="nil"/>
              <w:bottom w:val="single" w:sz="8" w:space="0" w:color="auto"/>
              <w:right w:val="nil"/>
            </w:tcBorders>
            <w:noWrap/>
            <w:vAlign w:val="center"/>
            <w:hideMark/>
          </w:tcPr>
          <w:p w14:paraId="59D6B621" w14:textId="07631C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4.325</w:t>
            </w:r>
          </w:p>
        </w:tc>
        <w:tc>
          <w:tcPr>
            <w:tcW w:w="396" w:type="pct"/>
            <w:tcBorders>
              <w:top w:val="nil"/>
              <w:left w:val="nil"/>
              <w:bottom w:val="single" w:sz="8" w:space="0" w:color="auto"/>
              <w:right w:val="nil"/>
            </w:tcBorders>
            <w:noWrap/>
            <w:vAlign w:val="center"/>
            <w:hideMark/>
          </w:tcPr>
          <w:p w14:paraId="1D15FD9C" w14:textId="4C18A7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1.747</w:t>
            </w:r>
          </w:p>
        </w:tc>
        <w:tc>
          <w:tcPr>
            <w:tcW w:w="568" w:type="pct"/>
            <w:tcBorders>
              <w:top w:val="nil"/>
              <w:left w:val="nil"/>
              <w:bottom w:val="single" w:sz="8" w:space="0" w:color="auto"/>
              <w:right w:val="single" w:sz="8" w:space="0" w:color="auto"/>
            </w:tcBorders>
            <w:noWrap/>
            <w:vAlign w:val="center"/>
            <w:hideMark/>
          </w:tcPr>
          <w:p w14:paraId="6FAF198B" w14:textId="1A0ACC8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10.459</w:t>
            </w:r>
          </w:p>
        </w:tc>
        <w:tc>
          <w:tcPr>
            <w:tcW w:w="463" w:type="pct"/>
            <w:tcBorders>
              <w:top w:val="nil"/>
              <w:left w:val="nil"/>
              <w:bottom w:val="single" w:sz="8" w:space="0" w:color="auto"/>
              <w:right w:val="nil"/>
            </w:tcBorders>
            <w:noWrap/>
            <w:vAlign w:val="center"/>
            <w:hideMark/>
          </w:tcPr>
          <w:p w14:paraId="2B73DB77" w14:textId="034EA5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8.994</w:t>
            </w:r>
          </w:p>
        </w:tc>
        <w:tc>
          <w:tcPr>
            <w:tcW w:w="382" w:type="pct"/>
            <w:tcBorders>
              <w:top w:val="nil"/>
              <w:left w:val="nil"/>
              <w:bottom w:val="single" w:sz="8" w:space="0" w:color="auto"/>
              <w:right w:val="nil"/>
            </w:tcBorders>
            <w:noWrap/>
            <w:vAlign w:val="center"/>
            <w:hideMark/>
          </w:tcPr>
          <w:p w14:paraId="16B72259" w14:textId="6B72BB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2.285</w:t>
            </w:r>
          </w:p>
        </w:tc>
        <w:tc>
          <w:tcPr>
            <w:tcW w:w="415" w:type="pct"/>
            <w:tcBorders>
              <w:top w:val="nil"/>
              <w:left w:val="nil"/>
              <w:bottom w:val="single" w:sz="8" w:space="0" w:color="auto"/>
              <w:right w:val="nil"/>
            </w:tcBorders>
            <w:noWrap/>
            <w:vAlign w:val="center"/>
            <w:hideMark/>
          </w:tcPr>
          <w:p w14:paraId="0AAD7A11" w14:textId="6DF3225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1.368</w:t>
            </w:r>
          </w:p>
        </w:tc>
        <w:tc>
          <w:tcPr>
            <w:tcW w:w="396" w:type="pct"/>
            <w:tcBorders>
              <w:top w:val="nil"/>
              <w:left w:val="nil"/>
              <w:bottom w:val="single" w:sz="8" w:space="0" w:color="auto"/>
              <w:right w:val="nil"/>
            </w:tcBorders>
            <w:noWrap/>
            <w:vAlign w:val="center"/>
            <w:hideMark/>
          </w:tcPr>
          <w:p w14:paraId="3C308776" w14:textId="2CA7CDB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2CC996EE" w14:textId="2AFA278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5.274</w:t>
            </w:r>
          </w:p>
        </w:tc>
      </w:tr>
      <w:tr w:rsidR="009351F2" w:rsidRPr="00F55083" w14:paraId="5B0A7ECA"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504F04A" w14:textId="52EBC74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2019</w:t>
            </w:r>
          </w:p>
        </w:tc>
        <w:tc>
          <w:tcPr>
            <w:tcW w:w="207" w:type="pct"/>
            <w:tcBorders>
              <w:top w:val="nil"/>
              <w:left w:val="nil"/>
              <w:bottom w:val="nil"/>
              <w:right w:val="single" w:sz="8" w:space="0" w:color="auto"/>
            </w:tcBorders>
            <w:noWrap/>
            <w:vAlign w:val="center"/>
            <w:hideMark/>
          </w:tcPr>
          <w:p w14:paraId="7982FEDA" w14:textId="758D4D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3177E556" w14:textId="66BCA9F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19.043</w:t>
            </w:r>
          </w:p>
        </w:tc>
        <w:tc>
          <w:tcPr>
            <w:tcW w:w="382" w:type="pct"/>
            <w:tcBorders>
              <w:top w:val="nil"/>
              <w:left w:val="nil"/>
              <w:bottom w:val="nil"/>
              <w:right w:val="nil"/>
            </w:tcBorders>
            <w:noWrap/>
            <w:vAlign w:val="center"/>
            <w:hideMark/>
          </w:tcPr>
          <w:p w14:paraId="5FA5DCB2" w14:textId="55B8584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2.870</w:t>
            </w:r>
          </w:p>
        </w:tc>
        <w:tc>
          <w:tcPr>
            <w:tcW w:w="415" w:type="pct"/>
            <w:tcBorders>
              <w:top w:val="nil"/>
              <w:left w:val="nil"/>
              <w:bottom w:val="nil"/>
              <w:right w:val="nil"/>
            </w:tcBorders>
            <w:noWrap/>
            <w:vAlign w:val="center"/>
            <w:hideMark/>
          </w:tcPr>
          <w:p w14:paraId="79108B4D" w14:textId="0ADA44C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4.042</w:t>
            </w:r>
          </w:p>
        </w:tc>
        <w:tc>
          <w:tcPr>
            <w:tcW w:w="396" w:type="pct"/>
            <w:tcBorders>
              <w:top w:val="nil"/>
              <w:left w:val="nil"/>
              <w:bottom w:val="nil"/>
              <w:right w:val="nil"/>
            </w:tcBorders>
            <w:noWrap/>
            <w:vAlign w:val="center"/>
            <w:hideMark/>
          </w:tcPr>
          <w:p w14:paraId="0ABD05BB" w14:textId="540760F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1.602</w:t>
            </w:r>
          </w:p>
        </w:tc>
        <w:tc>
          <w:tcPr>
            <w:tcW w:w="568" w:type="pct"/>
            <w:tcBorders>
              <w:top w:val="nil"/>
              <w:left w:val="nil"/>
              <w:bottom w:val="nil"/>
              <w:right w:val="single" w:sz="8" w:space="0" w:color="auto"/>
            </w:tcBorders>
            <w:noWrap/>
            <w:vAlign w:val="center"/>
            <w:hideMark/>
          </w:tcPr>
          <w:p w14:paraId="10919B0C" w14:textId="526122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10.528</w:t>
            </w:r>
          </w:p>
        </w:tc>
        <w:tc>
          <w:tcPr>
            <w:tcW w:w="463" w:type="pct"/>
            <w:tcBorders>
              <w:top w:val="nil"/>
              <w:left w:val="nil"/>
              <w:bottom w:val="nil"/>
              <w:right w:val="nil"/>
            </w:tcBorders>
            <w:noWrap/>
            <w:vAlign w:val="center"/>
            <w:hideMark/>
          </w:tcPr>
          <w:p w14:paraId="3CF5D31B" w14:textId="57D53FA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8.957</w:t>
            </w:r>
          </w:p>
        </w:tc>
        <w:tc>
          <w:tcPr>
            <w:tcW w:w="382" w:type="pct"/>
            <w:tcBorders>
              <w:top w:val="nil"/>
              <w:left w:val="nil"/>
              <w:bottom w:val="nil"/>
              <w:right w:val="nil"/>
            </w:tcBorders>
            <w:noWrap/>
            <w:vAlign w:val="center"/>
            <w:hideMark/>
          </w:tcPr>
          <w:p w14:paraId="3DB0920B" w14:textId="16F605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2.252</w:t>
            </w:r>
          </w:p>
        </w:tc>
        <w:tc>
          <w:tcPr>
            <w:tcW w:w="415" w:type="pct"/>
            <w:tcBorders>
              <w:top w:val="nil"/>
              <w:left w:val="nil"/>
              <w:bottom w:val="nil"/>
              <w:right w:val="nil"/>
            </w:tcBorders>
            <w:noWrap/>
            <w:vAlign w:val="center"/>
            <w:hideMark/>
          </w:tcPr>
          <w:p w14:paraId="39DF84AA" w14:textId="067DDE7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1.350</w:t>
            </w:r>
          </w:p>
        </w:tc>
        <w:tc>
          <w:tcPr>
            <w:tcW w:w="396" w:type="pct"/>
            <w:tcBorders>
              <w:top w:val="nil"/>
              <w:left w:val="nil"/>
              <w:bottom w:val="nil"/>
              <w:right w:val="nil"/>
            </w:tcBorders>
            <w:noWrap/>
            <w:vAlign w:val="center"/>
            <w:hideMark/>
          </w:tcPr>
          <w:p w14:paraId="4EF15156" w14:textId="31DE95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80</w:t>
            </w:r>
          </w:p>
        </w:tc>
        <w:tc>
          <w:tcPr>
            <w:tcW w:w="567" w:type="pct"/>
            <w:tcBorders>
              <w:top w:val="nil"/>
              <w:left w:val="nil"/>
              <w:bottom w:val="nil"/>
              <w:right w:val="single" w:sz="8" w:space="0" w:color="auto"/>
            </w:tcBorders>
            <w:noWrap/>
            <w:vAlign w:val="center"/>
            <w:hideMark/>
          </w:tcPr>
          <w:p w14:paraId="1ACA3972" w14:textId="284932A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5.275</w:t>
            </w:r>
          </w:p>
        </w:tc>
      </w:tr>
      <w:tr w:rsidR="009351F2" w:rsidRPr="00F55083" w14:paraId="0FD0CDD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AEE3F3"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1C6BAF94" w14:textId="25E5F8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6A3B937C" w14:textId="36EA823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19.112</w:t>
            </w:r>
          </w:p>
        </w:tc>
        <w:tc>
          <w:tcPr>
            <w:tcW w:w="382" w:type="pct"/>
            <w:tcBorders>
              <w:top w:val="nil"/>
              <w:left w:val="nil"/>
              <w:bottom w:val="nil"/>
              <w:right w:val="nil"/>
            </w:tcBorders>
            <w:noWrap/>
            <w:vAlign w:val="center"/>
            <w:hideMark/>
          </w:tcPr>
          <w:p w14:paraId="0A95EA45" w14:textId="44FFDC3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2.849</w:t>
            </w:r>
          </w:p>
        </w:tc>
        <w:tc>
          <w:tcPr>
            <w:tcW w:w="415" w:type="pct"/>
            <w:tcBorders>
              <w:top w:val="nil"/>
              <w:left w:val="nil"/>
              <w:bottom w:val="nil"/>
              <w:right w:val="nil"/>
            </w:tcBorders>
            <w:noWrap/>
            <w:vAlign w:val="center"/>
            <w:hideMark/>
          </w:tcPr>
          <w:p w14:paraId="344913F6" w14:textId="549342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4.167</w:t>
            </w:r>
          </w:p>
        </w:tc>
        <w:tc>
          <w:tcPr>
            <w:tcW w:w="396" w:type="pct"/>
            <w:tcBorders>
              <w:top w:val="nil"/>
              <w:left w:val="nil"/>
              <w:bottom w:val="nil"/>
              <w:right w:val="nil"/>
            </w:tcBorders>
            <w:noWrap/>
            <w:vAlign w:val="center"/>
            <w:hideMark/>
          </w:tcPr>
          <w:p w14:paraId="728F955D" w14:textId="3C1EB5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1.520</w:t>
            </w:r>
          </w:p>
        </w:tc>
        <w:tc>
          <w:tcPr>
            <w:tcW w:w="568" w:type="pct"/>
            <w:tcBorders>
              <w:top w:val="nil"/>
              <w:left w:val="nil"/>
              <w:bottom w:val="nil"/>
              <w:right w:val="single" w:sz="8" w:space="0" w:color="auto"/>
            </w:tcBorders>
            <w:noWrap/>
            <w:vAlign w:val="center"/>
            <w:hideMark/>
          </w:tcPr>
          <w:p w14:paraId="0961F831" w14:textId="4BB819A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10.577</w:t>
            </w:r>
          </w:p>
        </w:tc>
        <w:tc>
          <w:tcPr>
            <w:tcW w:w="463" w:type="pct"/>
            <w:tcBorders>
              <w:top w:val="nil"/>
              <w:left w:val="nil"/>
              <w:bottom w:val="nil"/>
              <w:right w:val="nil"/>
            </w:tcBorders>
            <w:noWrap/>
            <w:vAlign w:val="center"/>
            <w:hideMark/>
          </w:tcPr>
          <w:p w14:paraId="0E7B1664" w14:textId="059FFC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8.959</w:t>
            </w:r>
          </w:p>
        </w:tc>
        <w:tc>
          <w:tcPr>
            <w:tcW w:w="382" w:type="pct"/>
            <w:tcBorders>
              <w:top w:val="nil"/>
              <w:left w:val="nil"/>
              <w:bottom w:val="nil"/>
              <w:right w:val="nil"/>
            </w:tcBorders>
            <w:noWrap/>
            <w:vAlign w:val="center"/>
            <w:hideMark/>
          </w:tcPr>
          <w:p w14:paraId="2316C2B6" w14:textId="2F3C799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2.247</w:t>
            </w:r>
          </w:p>
        </w:tc>
        <w:tc>
          <w:tcPr>
            <w:tcW w:w="415" w:type="pct"/>
            <w:tcBorders>
              <w:top w:val="nil"/>
              <w:left w:val="nil"/>
              <w:bottom w:val="nil"/>
              <w:right w:val="nil"/>
            </w:tcBorders>
            <w:noWrap/>
            <w:vAlign w:val="center"/>
            <w:hideMark/>
          </w:tcPr>
          <w:p w14:paraId="3B38856D" w14:textId="54C20A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1.383</w:t>
            </w:r>
          </w:p>
        </w:tc>
        <w:tc>
          <w:tcPr>
            <w:tcW w:w="396" w:type="pct"/>
            <w:tcBorders>
              <w:top w:val="nil"/>
              <w:left w:val="nil"/>
              <w:bottom w:val="nil"/>
              <w:right w:val="nil"/>
            </w:tcBorders>
            <w:noWrap/>
            <w:vAlign w:val="center"/>
            <w:hideMark/>
          </w:tcPr>
          <w:p w14:paraId="0263811D" w14:textId="3AA175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70</w:t>
            </w:r>
          </w:p>
        </w:tc>
        <w:tc>
          <w:tcPr>
            <w:tcW w:w="567" w:type="pct"/>
            <w:tcBorders>
              <w:top w:val="nil"/>
              <w:left w:val="nil"/>
              <w:bottom w:val="nil"/>
              <w:right w:val="single" w:sz="8" w:space="0" w:color="auto"/>
            </w:tcBorders>
            <w:noWrap/>
            <w:vAlign w:val="center"/>
            <w:hideMark/>
          </w:tcPr>
          <w:p w14:paraId="3E5CF932" w14:textId="5969A0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5.260</w:t>
            </w:r>
          </w:p>
        </w:tc>
      </w:tr>
      <w:tr w:rsidR="009351F2" w:rsidRPr="00F55083" w14:paraId="34FD69C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75269D"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215744C1" w14:textId="64237E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2BF57349" w14:textId="6408FB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19.032</w:t>
            </w:r>
          </w:p>
        </w:tc>
        <w:tc>
          <w:tcPr>
            <w:tcW w:w="382" w:type="pct"/>
            <w:tcBorders>
              <w:top w:val="nil"/>
              <w:left w:val="nil"/>
              <w:bottom w:val="nil"/>
              <w:right w:val="nil"/>
            </w:tcBorders>
            <w:noWrap/>
            <w:vAlign w:val="center"/>
            <w:hideMark/>
          </w:tcPr>
          <w:p w14:paraId="025482D4" w14:textId="2709602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2.846</w:t>
            </w:r>
          </w:p>
        </w:tc>
        <w:tc>
          <w:tcPr>
            <w:tcW w:w="415" w:type="pct"/>
            <w:tcBorders>
              <w:top w:val="nil"/>
              <w:left w:val="nil"/>
              <w:bottom w:val="nil"/>
              <w:right w:val="nil"/>
            </w:tcBorders>
            <w:noWrap/>
            <w:vAlign w:val="center"/>
            <w:hideMark/>
          </w:tcPr>
          <w:p w14:paraId="7F2BA12E" w14:textId="4B9C40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4.227</w:t>
            </w:r>
          </w:p>
        </w:tc>
        <w:tc>
          <w:tcPr>
            <w:tcW w:w="396" w:type="pct"/>
            <w:tcBorders>
              <w:top w:val="nil"/>
              <w:left w:val="nil"/>
              <w:bottom w:val="nil"/>
              <w:right w:val="nil"/>
            </w:tcBorders>
            <w:noWrap/>
            <w:vAlign w:val="center"/>
            <w:hideMark/>
          </w:tcPr>
          <w:p w14:paraId="47D35B52" w14:textId="20FFA9E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1.441</w:t>
            </w:r>
          </w:p>
        </w:tc>
        <w:tc>
          <w:tcPr>
            <w:tcW w:w="568" w:type="pct"/>
            <w:tcBorders>
              <w:top w:val="nil"/>
              <w:left w:val="nil"/>
              <w:bottom w:val="nil"/>
              <w:right w:val="single" w:sz="8" w:space="0" w:color="auto"/>
            </w:tcBorders>
            <w:noWrap/>
            <w:vAlign w:val="center"/>
            <w:hideMark/>
          </w:tcPr>
          <w:p w14:paraId="12634211" w14:textId="1E4EDFE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10.519</w:t>
            </w:r>
          </w:p>
        </w:tc>
        <w:tc>
          <w:tcPr>
            <w:tcW w:w="463" w:type="pct"/>
            <w:tcBorders>
              <w:top w:val="nil"/>
              <w:left w:val="nil"/>
              <w:bottom w:val="nil"/>
              <w:right w:val="nil"/>
            </w:tcBorders>
            <w:noWrap/>
            <w:vAlign w:val="center"/>
            <w:hideMark/>
          </w:tcPr>
          <w:p w14:paraId="04EA4186" w14:textId="7B4CA4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8.907</w:t>
            </w:r>
          </w:p>
        </w:tc>
        <w:tc>
          <w:tcPr>
            <w:tcW w:w="382" w:type="pct"/>
            <w:tcBorders>
              <w:top w:val="nil"/>
              <w:left w:val="nil"/>
              <w:bottom w:val="nil"/>
              <w:right w:val="nil"/>
            </w:tcBorders>
            <w:noWrap/>
            <w:vAlign w:val="center"/>
            <w:hideMark/>
          </w:tcPr>
          <w:p w14:paraId="29E05FC3" w14:textId="22EE963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2.255</w:t>
            </w:r>
          </w:p>
        </w:tc>
        <w:tc>
          <w:tcPr>
            <w:tcW w:w="415" w:type="pct"/>
            <w:tcBorders>
              <w:top w:val="nil"/>
              <w:left w:val="nil"/>
              <w:bottom w:val="nil"/>
              <w:right w:val="nil"/>
            </w:tcBorders>
            <w:noWrap/>
            <w:vAlign w:val="center"/>
            <w:hideMark/>
          </w:tcPr>
          <w:p w14:paraId="1FC68A84" w14:textId="62DD4AF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1.348</w:t>
            </w:r>
          </w:p>
        </w:tc>
        <w:tc>
          <w:tcPr>
            <w:tcW w:w="396" w:type="pct"/>
            <w:tcBorders>
              <w:top w:val="nil"/>
              <w:left w:val="nil"/>
              <w:bottom w:val="nil"/>
              <w:right w:val="nil"/>
            </w:tcBorders>
            <w:noWrap/>
            <w:vAlign w:val="center"/>
            <w:hideMark/>
          </w:tcPr>
          <w:p w14:paraId="1EBCB928" w14:textId="143EE5F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57</w:t>
            </w:r>
          </w:p>
        </w:tc>
        <w:tc>
          <w:tcPr>
            <w:tcW w:w="567" w:type="pct"/>
            <w:tcBorders>
              <w:top w:val="nil"/>
              <w:left w:val="nil"/>
              <w:bottom w:val="nil"/>
              <w:right w:val="single" w:sz="8" w:space="0" w:color="auto"/>
            </w:tcBorders>
            <w:noWrap/>
            <w:vAlign w:val="center"/>
            <w:hideMark/>
          </w:tcPr>
          <w:p w14:paraId="4917E6C8" w14:textId="7BD52DD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5.248</w:t>
            </w:r>
          </w:p>
        </w:tc>
      </w:tr>
      <w:tr w:rsidR="009351F2" w:rsidRPr="00F55083" w14:paraId="691349C3"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8D029C5"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8" w:space="0" w:color="auto"/>
              <w:right w:val="single" w:sz="8" w:space="0" w:color="auto"/>
            </w:tcBorders>
            <w:noWrap/>
            <w:vAlign w:val="center"/>
            <w:hideMark/>
          </w:tcPr>
          <w:p w14:paraId="64DF5E07" w14:textId="3D360B3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68272F4C" w14:textId="3FB8D1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19.224</w:t>
            </w:r>
          </w:p>
        </w:tc>
        <w:tc>
          <w:tcPr>
            <w:tcW w:w="382" w:type="pct"/>
            <w:tcBorders>
              <w:top w:val="nil"/>
              <w:left w:val="nil"/>
              <w:bottom w:val="single" w:sz="8" w:space="0" w:color="auto"/>
              <w:right w:val="nil"/>
            </w:tcBorders>
            <w:noWrap/>
            <w:vAlign w:val="center"/>
            <w:hideMark/>
          </w:tcPr>
          <w:p w14:paraId="424E6102" w14:textId="1DCE506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2.854</w:t>
            </w:r>
          </w:p>
        </w:tc>
        <w:tc>
          <w:tcPr>
            <w:tcW w:w="415" w:type="pct"/>
            <w:tcBorders>
              <w:top w:val="nil"/>
              <w:left w:val="nil"/>
              <w:bottom w:val="single" w:sz="8" w:space="0" w:color="auto"/>
              <w:right w:val="nil"/>
            </w:tcBorders>
            <w:noWrap/>
            <w:vAlign w:val="center"/>
            <w:hideMark/>
          </w:tcPr>
          <w:p w14:paraId="53EC60DE" w14:textId="66A2FE6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4.435</w:t>
            </w:r>
          </w:p>
        </w:tc>
        <w:tc>
          <w:tcPr>
            <w:tcW w:w="396" w:type="pct"/>
            <w:tcBorders>
              <w:top w:val="nil"/>
              <w:left w:val="nil"/>
              <w:bottom w:val="single" w:sz="8" w:space="0" w:color="auto"/>
              <w:right w:val="nil"/>
            </w:tcBorders>
            <w:noWrap/>
            <w:vAlign w:val="center"/>
            <w:hideMark/>
          </w:tcPr>
          <w:p w14:paraId="2E4D0801" w14:textId="2EC25C7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1.440</w:t>
            </w:r>
          </w:p>
        </w:tc>
        <w:tc>
          <w:tcPr>
            <w:tcW w:w="568" w:type="pct"/>
            <w:tcBorders>
              <w:top w:val="nil"/>
              <w:left w:val="nil"/>
              <w:bottom w:val="single" w:sz="8" w:space="0" w:color="auto"/>
              <w:right w:val="single" w:sz="8" w:space="0" w:color="auto"/>
            </w:tcBorders>
            <w:noWrap/>
            <w:vAlign w:val="center"/>
            <w:hideMark/>
          </w:tcPr>
          <w:p w14:paraId="5C38E2A8" w14:textId="7682BE8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10.495</w:t>
            </w:r>
          </w:p>
        </w:tc>
        <w:tc>
          <w:tcPr>
            <w:tcW w:w="463" w:type="pct"/>
            <w:tcBorders>
              <w:top w:val="nil"/>
              <w:left w:val="nil"/>
              <w:bottom w:val="single" w:sz="8" w:space="0" w:color="auto"/>
              <w:right w:val="nil"/>
            </w:tcBorders>
            <w:noWrap/>
            <w:vAlign w:val="center"/>
            <w:hideMark/>
          </w:tcPr>
          <w:p w14:paraId="0D5C2E23" w14:textId="1AA686E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8.943</w:t>
            </w:r>
          </w:p>
        </w:tc>
        <w:tc>
          <w:tcPr>
            <w:tcW w:w="382" w:type="pct"/>
            <w:tcBorders>
              <w:top w:val="nil"/>
              <w:left w:val="nil"/>
              <w:bottom w:val="single" w:sz="8" w:space="0" w:color="auto"/>
              <w:right w:val="nil"/>
            </w:tcBorders>
            <w:noWrap/>
            <w:vAlign w:val="center"/>
            <w:hideMark/>
          </w:tcPr>
          <w:p w14:paraId="2462A5CB" w14:textId="5C60D06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2.251</w:t>
            </w:r>
          </w:p>
        </w:tc>
        <w:tc>
          <w:tcPr>
            <w:tcW w:w="415" w:type="pct"/>
            <w:tcBorders>
              <w:top w:val="nil"/>
              <w:left w:val="nil"/>
              <w:bottom w:val="single" w:sz="8" w:space="0" w:color="auto"/>
              <w:right w:val="nil"/>
            </w:tcBorders>
            <w:noWrap/>
            <w:vAlign w:val="center"/>
            <w:hideMark/>
          </w:tcPr>
          <w:p w14:paraId="777F359C" w14:textId="0A87791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1.334</w:t>
            </w:r>
          </w:p>
        </w:tc>
        <w:tc>
          <w:tcPr>
            <w:tcW w:w="396" w:type="pct"/>
            <w:tcBorders>
              <w:top w:val="nil"/>
              <w:left w:val="nil"/>
              <w:bottom w:val="single" w:sz="8" w:space="0" w:color="auto"/>
              <w:right w:val="nil"/>
            </w:tcBorders>
            <w:noWrap/>
            <w:vAlign w:val="center"/>
            <w:hideMark/>
          </w:tcPr>
          <w:p w14:paraId="66388BD8" w14:textId="4D0B85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2259C625" w14:textId="1FC9550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5.293</w:t>
            </w:r>
          </w:p>
        </w:tc>
      </w:tr>
      <w:tr w:rsidR="009351F2" w:rsidRPr="00F55083" w14:paraId="067A99A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2401B341" w14:textId="5CF943B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2020</w:t>
            </w:r>
          </w:p>
        </w:tc>
        <w:tc>
          <w:tcPr>
            <w:tcW w:w="207" w:type="pct"/>
            <w:tcBorders>
              <w:top w:val="nil"/>
              <w:left w:val="nil"/>
              <w:bottom w:val="nil"/>
              <w:right w:val="single" w:sz="8" w:space="0" w:color="auto"/>
            </w:tcBorders>
            <w:noWrap/>
            <w:vAlign w:val="center"/>
            <w:hideMark/>
          </w:tcPr>
          <w:p w14:paraId="7046904A" w14:textId="01D61F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5E1A5241" w14:textId="72636EA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18.814</w:t>
            </w:r>
          </w:p>
        </w:tc>
        <w:tc>
          <w:tcPr>
            <w:tcW w:w="382" w:type="pct"/>
            <w:tcBorders>
              <w:top w:val="nil"/>
              <w:left w:val="nil"/>
              <w:bottom w:val="nil"/>
              <w:right w:val="nil"/>
            </w:tcBorders>
            <w:noWrap/>
            <w:vAlign w:val="center"/>
            <w:hideMark/>
          </w:tcPr>
          <w:p w14:paraId="32D26CB1" w14:textId="5AE3F6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2.707</w:t>
            </w:r>
          </w:p>
        </w:tc>
        <w:tc>
          <w:tcPr>
            <w:tcW w:w="415" w:type="pct"/>
            <w:tcBorders>
              <w:top w:val="nil"/>
              <w:left w:val="nil"/>
              <w:bottom w:val="nil"/>
              <w:right w:val="nil"/>
            </w:tcBorders>
            <w:noWrap/>
            <w:vAlign w:val="center"/>
            <w:hideMark/>
          </w:tcPr>
          <w:p w14:paraId="4DA09D6A" w14:textId="1D42A9F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4.247</w:t>
            </w:r>
          </w:p>
        </w:tc>
        <w:tc>
          <w:tcPr>
            <w:tcW w:w="396" w:type="pct"/>
            <w:tcBorders>
              <w:top w:val="nil"/>
              <w:left w:val="nil"/>
              <w:bottom w:val="nil"/>
              <w:right w:val="nil"/>
            </w:tcBorders>
            <w:noWrap/>
            <w:vAlign w:val="center"/>
            <w:hideMark/>
          </w:tcPr>
          <w:p w14:paraId="25C3C08E" w14:textId="463BE9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1.453</w:t>
            </w:r>
          </w:p>
        </w:tc>
        <w:tc>
          <w:tcPr>
            <w:tcW w:w="568" w:type="pct"/>
            <w:tcBorders>
              <w:top w:val="nil"/>
              <w:left w:val="nil"/>
              <w:bottom w:val="nil"/>
              <w:right w:val="single" w:sz="8" w:space="0" w:color="auto"/>
            </w:tcBorders>
            <w:noWrap/>
            <w:vAlign w:val="center"/>
            <w:hideMark/>
          </w:tcPr>
          <w:p w14:paraId="61BEC147" w14:textId="5540D35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10.407</w:t>
            </w:r>
          </w:p>
        </w:tc>
        <w:tc>
          <w:tcPr>
            <w:tcW w:w="463" w:type="pct"/>
            <w:tcBorders>
              <w:top w:val="nil"/>
              <w:left w:val="nil"/>
              <w:bottom w:val="nil"/>
              <w:right w:val="nil"/>
            </w:tcBorders>
            <w:noWrap/>
            <w:vAlign w:val="center"/>
            <w:hideMark/>
          </w:tcPr>
          <w:p w14:paraId="6E09BBBF" w14:textId="2CF1304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8.535</w:t>
            </w:r>
          </w:p>
        </w:tc>
        <w:tc>
          <w:tcPr>
            <w:tcW w:w="382" w:type="pct"/>
            <w:tcBorders>
              <w:top w:val="nil"/>
              <w:left w:val="nil"/>
              <w:bottom w:val="nil"/>
              <w:right w:val="nil"/>
            </w:tcBorders>
            <w:noWrap/>
            <w:vAlign w:val="center"/>
            <w:hideMark/>
          </w:tcPr>
          <w:p w14:paraId="0674915D" w14:textId="0F00652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1.911</w:t>
            </w:r>
          </w:p>
        </w:tc>
        <w:tc>
          <w:tcPr>
            <w:tcW w:w="415" w:type="pct"/>
            <w:tcBorders>
              <w:top w:val="nil"/>
              <w:left w:val="nil"/>
              <w:bottom w:val="nil"/>
              <w:right w:val="nil"/>
            </w:tcBorders>
            <w:noWrap/>
            <w:vAlign w:val="center"/>
            <w:hideMark/>
          </w:tcPr>
          <w:p w14:paraId="40F963BE" w14:textId="13075A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1.356</w:t>
            </w:r>
          </w:p>
        </w:tc>
        <w:tc>
          <w:tcPr>
            <w:tcW w:w="396" w:type="pct"/>
            <w:tcBorders>
              <w:top w:val="nil"/>
              <w:left w:val="nil"/>
              <w:bottom w:val="nil"/>
              <w:right w:val="nil"/>
            </w:tcBorders>
            <w:noWrap/>
            <w:vAlign w:val="center"/>
            <w:hideMark/>
          </w:tcPr>
          <w:p w14:paraId="3A744A63" w14:textId="2DEA45A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60</w:t>
            </w:r>
          </w:p>
        </w:tc>
        <w:tc>
          <w:tcPr>
            <w:tcW w:w="567" w:type="pct"/>
            <w:tcBorders>
              <w:top w:val="nil"/>
              <w:left w:val="nil"/>
              <w:bottom w:val="nil"/>
              <w:right w:val="single" w:sz="8" w:space="0" w:color="auto"/>
            </w:tcBorders>
            <w:noWrap/>
            <w:vAlign w:val="center"/>
            <w:hideMark/>
          </w:tcPr>
          <w:p w14:paraId="1A56940E" w14:textId="6913C8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5.208</w:t>
            </w:r>
          </w:p>
        </w:tc>
      </w:tr>
      <w:tr w:rsidR="009351F2" w:rsidRPr="00F55083" w14:paraId="4341F8B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8648656"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33826AB5" w14:textId="328D7BC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2D4476F3" w14:textId="201198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17.681</w:t>
            </w:r>
          </w:p>
        </w:tc>
        <w:tc>
          <w:tcPr>
            <w:tcW w:w="382" w:type="pct"/>
            <w:tcBorders>
              <w:top w:val="nil"/>
              <w:left w:val="nil"/>
              <w:bottom w:val="nil"/>
              <w:right w:val="nil"/>
            </w:tcBorders>
            <w:noWrap/>
            <w:vAlign w:val="center"/>
            <w:hideMark/>
          </w:tcPr>
          <w:p w14:paraId="36940FE9" w14:textId="24BFD0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2.868</w:t>
            </w:r>
          </w:p>
        </w:tc>
        <w:tc>
          <w:tcPr>
            <w:tcW w:w="415" w:type="pct"/>
            <w:tcBorders>
              <w:top w:val="nil"/>
              <w:left w:val="nil"/>
              <w:bottom w:val="nil"/>
              <w:right w:val="nil"/>
            </w:tcBorders>
            <w:noWrap/>
            <w:vAlign w:val="center"/>
            <w:hideMark/>
          </w:tcPr>
          <w:p w14:paraId="693329FF" w14:textId="75EFB79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4.036</w:t>
            </w:r>
          </w:p>
        </w:tc>
        <w:tc>
          <w:tcPr>
            <w:tcW w:w="396" w:type="pct"/>
            <w:tcBorders>
              <w:top w:val="nil"/>
              <w:left w:val="nil"/>
              <w:bottom w:val="nil"/>
              <w:right w:val="nil"/>
            </w:tcBorders>
            <w:noWrap/>
            <w:vAlign w:val="center"/>
            <w:hideMark/>
          </w:tcPr>
          <w:p w14:paraId="6ADEF8FF" w14:textId="552E19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1.249</w:t>
            </w:r>
          </w:p>
        </w:tc>
        <w:tc>
          <w:tcPr>
            <w:tcW w:w="568" w:type="pct"/>
            <w:tcBorders>
              <w:top w:val="nil"/>
              <w:left w:val="nil"/>
              <w:bottom w:val="nil"/>
              <w:right w:val="single" w:sz="8" w:space="0" w:color="auto"/>
            </w:tcBorders>
            <w:noWrap/>
            <w:vAlign w:val="center"/>
            <w:hideMark/>
          </w:tcPr>
          <w:p w14:paraId="070334EB" w14:textId="773B989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9.527</w:t>
            </w:r>
          </w:p>
        </w:tc>
        <w:tc>
          <w:tcPr>
            <w:tcW w:w="463" w:type="pct"/>
            <w:tcBorders>
              <w:top w:val="nil"/>
              <w:left w:val="nil"/>
              <w:bottom w:val="nil"/>
              <w:right w:val="nil"/>
            </w:tcBorders>
            <w:noWrap/>
            <w:vAlign w:val="center"/>
            <w:hideMark/>
          </w:tcPr>
          <w:p w14:paraId="2111CC9A" w14:textId="5387A93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8.017</w:t>
            </w:r>
          </w:p>
        </w:tc>
        <w:tc>
          <w:tcPr>
            <w:tcW w:w="382" w:type="pct"/>
            <w:tcBorders>
              <w:top w:val="nil"/>
              <w:left w:val="nil"/>
              <w:bottom w:val="nil"/>
              <w:right w:val="nil"/>
            </w:tcBorders>
            <w:noWrap/>
            <w:vAlign w:val="center"/>
            <w:hideMark/>
          </w:tcPr>
          <w:p w14:paraId="42E2F062" w14:textId="197736D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1.902</w:t>
            </w:r>
          </w:p>
        </w:tc>
        <w:tc>
          <w:tcPr>
            <w:tcW w:w="415" w:type="pct"/>
            <w:tcBorders>
              <w:top w:val="nil"/>
              <w:left w:val="nil"/>
              <w:bottom w:val="nil"/>
              <w:right w:val="nil"/>
            </w:tcBorders>
            <w:noWrap/>
            <w:vAlign w:val="center"/>
            <w:hideMark/>
          </w:tcPr>
          <w:p w14:paraId="172CC189" w14:textId="03ADF16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1.264</w:t>
            </w:r>
          </w:p>
        </w:tc>
        <w:tc>
          <w:tcPr>
            <w:tcW w:w="396" w:type="pct"/>
            <w:tcBorders>
              <w:top w:val="nil"/>
              <w:left w:val="nil"/>
              <w:bottom w:val="nil"/>
              <w:right w:val="nil"/>
            </w:tcBorders>
            <w:noWrap/>
            <w:vAlign w:val="center"/>
            <w:hideMark/>
          </w:tcPr>
          <w:p w14:paraId="2B0967C2" w14:textId="4710F85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79</w:t>
            </w:r>
          </w:p>
        </w:tc>
        <w:tc>
          <w:tcPr>
            <w:tcW w:w="567" w:type="pct"/>
            <w:tcBorders>
              <w:top w:val="nil"/>
              <w:left w:val="nil"/>
              <w:bottom w:val="nil"/>
              <w:right w:val="single" w:sz="8" w:space="0" w:color="auto"/>
            </w:tcBorders>
            <w:noWrap/>
            <w:vAlign w:val="center"/>
            <w:hideMark/>
          </w:tcPr>
          <w:p w14:paraId="22DE3FCA" w14:textId="453B15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4.773</w:t>
            </w:r>
          </w:p>
        </w:tc>
      </w:tr>
      <w:tr w:rsidR="009351F2" w:rsidRPr="00F55083" w14:paraId="65D5B4F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4EF06CD"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70E4D883" w14:textId="5A4CCD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165304F7" w14:textId="3ED1F5C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18.374</w:t>
            </w:r>
          </w:p>
        </w:tc>
        <w:tc>
          <w:tcPr>
            <w:tcW w:w="382" w:type="pct"/>
            <w:tcBorders>
              <w:top w:val="nil"/>
              <w:left w:val="nil"/>
              <w:bottom w:val="nil"/>
              <w:right w:val="nil"/>
            </w:tcBorders>
            <w:noWrap/>
            <w:vAlign w:val="center"/>
            <w:hideMark/>
          </w:tcPr>
          <w:p w14:paraId="09F23673" w14:textId="0C6DEE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2.892</w:t>
            </w:r>
          </w:p>
        </w:tc>
        <w:tc>
          <w:tcPr>
            <w:tcW w:w="415" w:type="pct"/>
            <w:tcBorders>
              <w:top w:val="nil"/>
              <w:left w:val="nil"/>
              <w:bottom w:val="nil"/>
              <w:right w:val="nil"/>
            </w:tcBorders>
            <w:noWrap/>
            <w:vAlign w:val="center"/>
            <w:hideMark/>
          </w:tcPr>
          <w:p w14:paraId="2C1F8E87" w14:textId="054903C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4.109</w:t>
            </w:r>
          </w:p>
        </w:tc>
        <w:tc>
          <w:tcPr>
            <w:tcW w:w="396" w:type="pct"/>
            <w:tcBorders>
              <w:top w:val="nil"/>
              <w:left w:val="nil"/>
              <w:bottom w:val="nil"/>
              <w:right w:val="nil"/>
            </w:tcBorders>
            <w:noWrap/>
            <w:vAlign w:val="center"/>
            <w:hideMark/>
          </w:tcPr>
          <w:p w14:paraId="51ABA616" w14:textId="7AEC22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1.552</w:t>
            </w:r>
          </w:p>
        </w:tc>
        <w:tc>
          <w:tcPr>
            <w:tcW w:w="568" w:type="pct"/>
            <w:tcBorders>
              <w:top w:val="nil"/>
              <w:left w:val="nil"/>
              <w:bottom w:val="nil"/>
              <w:right w:val="single" w:sz="8" w:space="0" w:color="auto"/>
            </w:tcBorders>
            <w:noWrap/>
            <w:vAlign w:val="center"/>
            <w:hideMark/>
          </w:tcPr>
          <w:p w14:paraId="410F7A0D" w14:textId="7DBA709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9.820</w:t>
            </w:r>
          </w:p>
        </w:tc>
        <w:tc>
          <w:tcPr>
            <w:tcW w:w="463" w:type="pct"/>
            <w:tcBorders>
              <w:top w:val="nil"/>
              <w:left w:val="nil"/>
              <w:bottom w:val="nil"/>
              <w:right w:val="nil"/>
            </w:tcBorders>
            <w:noWrap/>
            <w:vAlign w:val="center"/>
            <w:hideMark/>
          </w:tcPr>
          <w:p w14:paraId="09CA1952" w14:textId="0A4EED5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8.380</w:t>
            </w:r>
          </w:p>
        </w:tc>
        <w:tc>
          <w:tcPr>
            <w:tcW w:w="382" w:type="pct"/>
            <w:tcBorders>
              <w:top w:val="nil"/>
              <w:left w:val="nil"/>
              <w:bottom w:val="nil"/>
              <w:right w:val="nil"/>
            </w:tcBorders>
            <w:noWrap/>
            <w:vAlign w:val="center"/>
            <w:hideMark/>
          </w:tcPr>
          <w:p w14:paraId="293A150A" w14:textId="0A1D46D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1.933</w:t>
            </w:r>
          </w:p>
        </w:tc>
        <w:tc>
          <w:tcPr>
            <w:tcW w:w="415" w:type="pct"/>
            <w:tcBorders>
              <w:top w:val="nil"/>
              <w:left w:val="nil"/>
              <w:bottom w:val="nil"/>
              <w:right w:val="nil"/>
            </w:tcBorders>
            <w:noWrap/>
            <w:vAlign w:val="center"/>
            <w:hideMark/>
          </w:tcPr>
          <w:p w14:paraId="3445E797" w14:textId="5B3187E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1.300</w:t>
            </w:r>
          </w:p>
        </w:tc>
        <w:tc>
          <w:tcPr>
            <w:tcW w:w="396" w:type="pct"/>
            <w:tcBorders>
              <w:top w:val="nil"/>
              <w:left w:val="nil"/>
              <w:bottom w:val="nil"/>
              <w:right w:val="nil"/>
            </w:tcBorders>
            <w:noWrap/>
            <w:vAlign w:val="center"/>
            <w:hideMark/>
          </w:tcPr>
          <w:p w14:paraId="78D26637" w14:textId="783081E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73</w:t>
            </w:r>
          </w:p>
        </w:tc>
        <w:tc>
          <w:tcPr>
            <w:tcW w:w="567" w:type="pct"/>
            <w:tcBorders>
              <w:top w:val="nil"/>
              <w:left w:val="nil"/>
              <w:bottom w:val="nil"/>
              <w:right w:val="single" w:sz="8" w:space="0" w:color="auto"/>
            </w:tcBorders>
            <w:noWrap/>
            <w:vAlign w:val="center"/>
            <w:hideMark/>
          </w:tcPr>
          <w:p w14:paraId="3AA84E6E" w14:textId="116ACE6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5.075</w:t>
            </w:r>
          </w:p>
        </w:tc>
      </w:tr>
      <w:tr w:rsidR="009351F2" w:rsidRPr="00F55083" w14:paraId="2A64DA1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28B595E"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8" w:space="0" w:color="auto"/>
              <w:right w:val="single" w:sz="8" w:space="0" w:color="auto"/>
            </w:tcBorders>
            <w:noWrap/>
            <w:vAlign w:val="center"/>
            <w:hideMark/>
          </w:tcPr>
          <w:p w14:paraId="46F0407E" w14:textId="65777B5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9E6F758" w14:textId="7CBCE7F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18.790</w:t>
            </w:r>
          </w:p>
        </w:tc>
        <w:tc>
          <w:tcPr>
            <w:tcW w:w="382" w:type="pct"/>
            <w:tcBorders>
              <w:top w:val="nil"/>
              <w:left w:val="nil"/>
              <w:bottom w:val="single" w:sz="8" w:space="0" w:color="auto"/>
              <w:right w:val="nil"/>
            </w:tcBorders>
            <w:noWrap/>
            <w:vAlign w:val="center"/>
            <w:hideMark/>
          </w:tcPr>
          <w:p w14:paraId="7CABAF13" w14:textId="575A3E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2.868</w:t>
            </w:r>
          </w:p>
        </w:tc>
        <w:tc>
          <w:tcPr>
            <w:tcW w:w="415" w:type="pct"/>
            <w:tcBorders>
              <w:top w:val="nil"/>
              <w:left w:val="nil"/>
              <w:bottom w:val="single" w:sz="8" w:space="0" w:color="auto"/>
              <w:right w:val="nil"/>
            </w:tcBorders>
            <w:noWrap/>
            <w:vAlign w:val="center"/>
            <w:hideMark/>
          </w:tcPr>
          <w:p w14:paraId="61687060" w14:textId="1A28932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4.311</w:t>
            </w:r>
          </w:p>
        </w:tc>
        <w:tc>
          <w:tcPr>
            <w:tcW w:w="396" w:type="pct"/>
            <w:tcBorders>
              <w:top w:val="nil"/>
              <w:left w:val="nil"/>
              <w:bottom w:val="single" w:sz="8" w:space="0" w:color="auto"/>
              <w:right w:val="nil"/>
            </w:tcBorders>
            <w:noWrap/>
            <w:vAlign w:val="center"/>
            <w:hideMark/>
          </w:tcPr>
          <w:p w14:paraId="7EABF21B" w14:textId="450188D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1.590</w:t>
            </w:r>
          </w:p>
        </w:tc>
        <w:tc>
          <w:tcPr>
            <w:tcW w:w="568" w:type="pct"/>
            <w:tcBorders>
              <w:top w:val="nil"/>
              <w:left w:val="nil"/>
              <w:bottom w:val="single" w:sz="8" w:space="0" w:color="auto"/>
              <w:right w:val="single" w:sz="8" w:space="0" w:color="auto"/>
            </w:tcBorders>
            <w:noWrap/>
            <w:vAlign w:val="center"/>
            <w:hideMark/>
          </w:tcPr>
          <w:p w14:paraId="2573F0D8" w14:textId="538C315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10.021</w:t>
            </w:r>
          </w:p>
        </w:tc>
        <w:tc>
          <w:tcPr>
            <w:tcW w:w="463" w:type="pct"/>
            <w:tcBorders>
              <w:top w:val="nil"/>
              <w:left w:val="nil"/>
              <w:bottom w:val="single" w:sz="8" w:space="0" w:color="auto"/>
              <w:right w:val="nil"/>
            </w:tcBorders>
            <w:noWrap/>
            <w:vAlign w:val="center"/>
            <w:hideMark/>
          </w:tcPr>
          <w:p w14:paraId="6BEB4BD5" w14:textId="6D949AD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8.247</w:t>
            </w:r>
          </w:p>
        </w:tc>
        <w:tc>
          <w:tcPr>
            <w:tcW w:w="382" w:type="pct"/>
            <w:tcBorders>
              <w:top w:val="nil"/>
              <w:left w:val="nil"/>
              <w:bottom w:val="single" w:sz="8" w:space="0" w:color="auto"/>
              <w:right w:val="nil"/>
            </w:tcBorders>
            <w:noWrap/>
            <w:vAlign w:val="center"/>
            <w:hideMark/>
          </w:tcPr>
          <w:p w14:paraId="3CC92184" w14:textId="634C93A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1.862</w:t>
            </w:r>
          </w:p>
        </w:tc>
        <w:tc>
          <w:tcPr>
            <w:tcW w:w="415" w:type="pct"/>
            <w:tcBorders>
              <w:top w:val="nil"/>
              <w:left w:val="nil"/>
              <w:bottom w:val="single" w:sz="8" w:space="0" w:color="auto"/>
              <w:right w:val="nil"/>
            </w:tcBorders>
            <w:noWrap/>
            <w:vAlign w:val="center"/>
            <w:hideMark/>
          </w:tcPr>
          <w:p w14:paraId="0B17979A" w14:textId="43505D5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1.359</w:t>
            </w:r>
          </w:p>
        </w:tc>
        <w:tc>
          <w:tcPr>
            <w:tcW w:w="396" w:type="pct"/>
            <w:tcBorders>
              <w:top w:val="nil"/>
              <w:left w:val="nil"/>
              <w:bottom w:val="single" w:sz="8" w:space="0" w:color="auto"/>
              <w:right w:val="nil"/>
            </w:tcBorders>
            <w:noWrap/>
            <w:vAlign w:val="center"/>
            <w:hideMark/>
          </w:tcPr>
          <w:p w14:paraId="231FAFD6" w14:textId="4E9A089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66</w:t>
            </w:r>
          </w:p>
        </w:tc>
        <w:tc>
          <w:tcPr>
            <w:tcW w:w="567" w:type="pct"/>
            <w:tcBorders>
              <w:top w:val="nil"/>
              <w:left w:val="nil"/>
              <w:bottom w:val="single" w:sz="8" w:space="0" w:color="auto"/>
              <w:right w:val="single" w:sz="8" w:space="0" w:color="auto"/>
            </w:tcBorders>
            <w:noWrap/>
            <w:vAlign w:val="center"/>
            <w:hideMark/>
          </w:tcPr>
          <w:p w14:paraId="11A963C3" w14:textId="52D1660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4.959</w:t>
            </w:r>
          </w:p>
        </w:tc>
      </w:tr>
      <w:tr w:rsidR="009351F2" w:rsidRPr="00F55083" w14:paraId="3948BC8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7A0FDC00" w14:textId="378A6AB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2021</w:t>
            </w:r>
          </w:p>
        </w:tc>
        <w:tc>
          <w:tcPr>
            <w:tcW w:w="207" w:type="pct"/>
            <w:tcBorders>
              <w:top w:val="nil"/>
              <w:left w:val="nil"/>
              <w:bottom w:val="nil"/>
              <w:right w:val="single" w:sz="8" w:space="0" w:color="auto"/>
            </w:tcBorders>
            <w:noWrap/>
            <w:vAlign w:val="center"/>
            <w:hideMark/>
          </w:tcPr>
          <w:p w14:paraId="4D77F3EB" w14:textId="46AE68F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0DD56B65" w14:textId="6D9231A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19.342</w:t>
            </w:r>
          </w:p>
        </w:tc>
        <w:tc>
          <w:tcPr>
            <w:tcW w:w="382" w:type="pct"/>
            <w:tcBorders>
              <w:top w:val="nil"/>
              <w:left w:val="nil"/>
              <w:bottom w:val="nil"/>
              <w:right w:val="nil"/>
            </w:tcBorders>
            <w:noWrap/>
            <w:vAlign w:val="center"/>
            <w:hideMark/>
          </w:tcPr>
          <w:p w14:paraId="4F85C02E" w14:textId="285B18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2.981</w:t>
            </w:r>
          </w:p>
        </w:tc>
        <w:tc>
          <w:tcPr>
            <w:tcW w:w="415" w:type="pct"/>
            <w:tcBorders>
              <w:top w:val="nil"/>
              <w:left w:val="nil"/>
              <w:bottom w:val="nil"/>
              <w:right w:val="nil"/>
            </w:tcBorders>
            <w:noWrap/>
            <w:vAlign w:val="center"/>
            <w:hideMark/>
          </w:tcPr>
          <w:p w14:paraId="592A9148" w14:textId="7E53B67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4.515</w:t>
            </w:r>
          </w:p>
        </w:tc>
        <w:tc>
          <w:tcPr>
            <w:tcW w:w="396" w:type="pct"/>
            <w:tcBorders>
              <w:top w:val="nil"/>
              <w:left w:val="nil"/>
              <w:bottom w:val="nil"/>
              <w:right w:val="nil"/>
            </w:tcBorders>
            <w:noWrap/>
            <w:vAlign w:val="center"/>
            <w:hideMark/>
          </w:tcPr>
          <w:p w14:paraId="51145890" w14:textId="35954B8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1.712</w:t>
            </w:r>
          </w:p>
        </w:tc>
        <w:tc>
          <w:tcPr>
            <w:tcW w:w="568" w:type="pct"/>
            <w:tcBorders>
              <w:top w:val="nil"/>
              <w:left w:val="nil"/>
              <w:bottom w:val="nil"/>
              <w:right w:val="single" w:sz="8" w:space="0" w:color="auto"/>
            </w:tcBorders>
            <w:noWrap/>
            <w:vAlign w:val="center"/>
            <w:hideMark/>
          </w:tcPr>
          <w:p w14:paraId="14966B40" w14:textId="4C91C7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10.134</w:t>
            </w:r>
          </w:p>
        </w:tc>
        <w:tc>
          <w:tcPr>
            <w:tcW w:w="463" w:type="pct"/>
            <w:tcBorders>
              <w:top w:val="nil"/>
              <w:left w:val="nil"/>
              <w:bottom w:val="nil"/>
              <w:right w:val="nil"/>
            </w:tcBorders>
            <w:noWrap/>
            <w:vAlign w:val="center"/>
            <w:hideMark/>
          </w:tcPr>
          <w:p w14:paraId="699D2F0B" w14:textId="44B6AA4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8.638</w:t>
            </w:r>
          </w:p>
        </w:tc>
        <w:tc>
          <w:tcPr>
            <w:tcW w:w="382" w:type="pct"/>
            <w:tcBorders>
              <w:top w:val="nil"/>
              <w:left w:val="nil"/>
              <w:bottom w:val="nil"/>
              <w:right w:val="nil"/>
            </w:tcBorders>
            <w:noWrap/>
            <w:vAlign w:val="center"/>
            <w:hideMark/>
          </w:tcPr>
          <w:p w14:paraId="4E22AD0F" w14:textId="373CE78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2.048</w:t>
            </w:r>
          </w:p>
        </w:tc>
        <w:tc>
          <w:tcPr>
            <w:tcW w:w="415" w:type="pct"/>
            <w:tcBorders>
              <w:top w:val="nil"/>
              <w:left w:val="nil"/>
              <w:bottom w:val="nil"/>
              <w:right w:val="nil"/>
            </w:tcBorders>
            <w:noWrap/>
            <w:vAlign w:val="center"/>
            <w:hideMark/>
          </w:tcPr>
          <w:p w14:paraId="23560027" w14:textId="7318C33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1.440</w:t>
            </w:r>
          </w:p>
        </w:tc>
        <w:tc>
          <w:tcPr>
            <w:tcW w:w="396" w:type="pct"/>
            <w:tcBorders>
              <w:top w:val="nil"/>
              <w:left w:val="nil"/>
              <w:bottom w:val="nil"/>
              <w:right w:val="nil"/>
            </w:tcBorders>
            <w:noWrap/>
            <w:vAlign w:val="center"/>
            <w:hideMark/>
          </w:tcPr>
          <w:p w14:paraId="35509AA1" w14:textId="2A594DC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74</w:t>
            </w:r>
          </w:p>
        </w:tc>
        <w:tc>
          <w:tcPr>
            <w:tcW w:w="567" w:type="pct"/>
            <w:tcBorders>
              <w:top w:val="nil"/>
              <w:left w:val="nil"/>
              <w:bottom w:val="nil"/>
              <w:right w:val="single" w:sz="8" w:space="0" w:color="auto"/>
            </w:tcBorders>
            <w:noWrap/>
            <w:vAlign w:val="center"/>
            <w:hideMark/>
          </w:tcPr>
          <w:p w14:paraId="7048F0BF" w14:textId="6F84015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5.075</w:t>
            </w:r>
          </w:p>
        </w:tc>
      </w:tr>
      <w:tr w:rsidR="009351F2" w:rsidRPr="00F55083" w14:paraId="3FF4130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6768674"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7C10D512" w14:textId="2BCAAB5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2CCB17F0" w14:textId="5217FF1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19.544</w:t>
            </w:r>
          </w:p>
        </w:tc>
        <w:tc>
          <w:tcPr>
            <w:tcW w:w="382" w:type="pct"/>
            <w:tcBorders>
              <w:top w:val="nil"/>
              <w:left w:val="nil"/>
              <w:bottom w:val="nil"/>
              <w:right w:val="nil"/>
            </w:tcBorders>
            <w:noWrap/>
            <w:vAlign w:val="center"/>
            <w:hideMark/>
          </w:tcPr>
          <w:p w14:paraId="06622A88" w14:textId="24B01DF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2.877</w:t>
            </w:r>
          </w:p>
        </w:tc>
        <w:tc>
          <w:tcPr>
            <w:tcW w:w="415" w:type="pct"/>
            <w:tcBorders>
              <w:top w:val="nil"/>
              <w:left w:val="nil"/>
              <w:bottom w:val="nil"/>
              <w:right w:val="nil"/>
            </w:tcBorders>
            <w:noWrap/>
            <w:vAlign w:val="center"/>
            <w:hideMark/>
          </w:tcPr>
          <w:p w14:paraId="7F065CCC" w14:textId="56C6E2D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4.600</w:t>
            </w:r>
          </w:p>
        </w:tc>
        <w:tc>
          <w:tcPr>
            <w:tcW w:w="396" w:type="pct"/>
            <w:tcBorders>
              <w:top w:val="nil"/>
              <w:left w:val="nil"/>
              <w:bottom w:val="nil"/>
              <w:right w:val="nil"/>
            </w:tcBorders>
            <w:noWrap/>
            <w:vAlign w:val="center"/>
            <w:hideMark/>
          </w:tcPr>
          <w:p w14:paraId="3223038F" w14:textId="535696E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1.649</w:t>
            </w:r>
          </w:p>
        </w:tc>
        <w:tc>
          <w:tcPr>
            <w:tcW w:w="568" w:type="pct"/>
            <w:tcBorders>
              <w:top w:val="nil"/>
              <w:left w:val="nil"/>
              <w:bottom w:val="nil"/>
              <w:right w:val="single" w:sz="8" w:space="0" w:color="auto"/>
            </w:tcBorders>
            <w:noWrap/>
            <w:vAlign w:val="center"/>
            <w:hideMark/>
          </w:tcPr>
          <w:p w14:paraId="044C4BC3" w14:textId="68C722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10.418</w:t>
            </w:r>
          </w:p>
        </w:tc>
        <w:tc>
          <w:tcPr>
            <w:tcW w:w="463" w:type="pct"/>
            <w:tcBorders>
              <w:top w:val="nil"/>
              <w:left w:val="nil"/>
              <w:bottom w:val="nil"/>
              <w:right w:val="nil"/>
            </w:tcBorders>
            <w:noWrap/>
            <w:vAlign w:val="center"/>
            <w:hideMark/>
          </w:tcPr>
          <w:p w14:paraId="7E031DE6" w14:textId="7B7751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8.774</w:t>
            </w:r>
          </w:p>
        </w:tc>
        <w:tc>
          <w:tcPr>
            <w:tcW w:w="382" w:type="pct"/>
            <w:tcBorders>
              <w:top w:val="nil"/>
              <w:left w:val="nil"/>
              <w:bottom w:val="nil"/>
              <w:right w:val="nil"/>
            </w:tcBorders>
            <w:noWrap/>
            <w:vAlign w:val="center"/>
            <w:hideMark/>
          </w:tcPr>
          <w:p w14:paraId="589F0B3F" w14:textId="3AE43C8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2.050</w:t>
            </w:r>
          </w:p>
        </w:tc>
        <w:tc>
          <w:tcPr>
            <w:tcW w:w="415" w:type="pct"/>
            <w:tcBorders>
              <w:top w:val="nil"/>
              <w:left w:val="nil"/>
              <w:bottom w:val="nil"/>
              <w:right w:val="nil"/>
            </w:tcBorders>
            <w:noWrap/>
            <w:vAlign w:val="center"/>
            <w:hideMark/>
          </w:tcPr>
          <w:p w14:paraId="687F521E" w14:textId="66ABEA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1.478</w:t>
            </w:r>
          </w:p>
        </w:tc>
        <w:tc>
          <w:tcPr>
            <w:tcW w:w="396" w:type="pct"/>
            <w:tcBorders>
              <w:top w:val="nil"/>
              <w:left w:val="nil"/>
              <w:bottom w:val="nil"/>
              <w:right w:val="nil"/>
            </w:tcBorders>
            <w:noWrap/>
            <w:vAlign w:val="center"/>
            <w:hideMark/>
          </w:tcPr>
          <w:p w14:paraId="777E27C1" w14:textId="515DCC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83</w:t>
            </w:r>
          </w:p>
        </w:tc>
        <w:tc>
          <w:tcPr>
            <w:tcW w:w="567" w:type="pct"/>
            <w:tcBorders>
              <w:top w:val="nil"/>
              <w:left w:val="nil"/>
              <w:bottom w:val="nil"/>
              <w:right w:val="single" w:sz="8" w:space="0" w:color="auto"/>
            </w:tcBorders>
            <w:noWrap/>
            <w:vAlign w:val="center"/>
            <w:hideMark/>
          </w:tcPr>
          <w:p w14:paraId="3DC815AB" w14:textId="04B0D10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5.164</w:t>
            </w:r>
          </w:p>
        </w:tc>
      </w:tr>
      <w:tr w:rsidR="009351F2" w:rsidRPr="00F55083" w14:paraId="69225163"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18A6EC0"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06C77D9E" w14:textId="4551100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2E2ABCEA" w14:textId="1830E84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19.911</w:t>
            </w:r>
          </w:p>
        </w:tc>
        <w:tc>
          <w:tcPr>
            <w:tcW w:w="382" w:type="pct"/>
            <w:tcBorders>
              <w:top w:val="nil"/>
              <w:left w:val="nil"/>
              <w:bottom w:val="nil"/>
              <w:right w:val="nil"/>
            </w:tcBorders>
            <w:noWrap/>
            <w:vAlign w:val="center"/>
            <w:hideMark/>
          </w:tcPr>
          <w:p w14:paraId="389E1E6C" w14:textId="227657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2.871</w:t>
            </w:r>
          </w:p>
        </w:tc>
        <w:tc>
          <w:tcPr>
            <w:tcW w:w="415" w:type="pct"/>
            <w:tcBorders>
              <w:top w:val="nil"/>
              <w:left w:val="nil"/>
              <w:bottom w:val="nil"/>
              <w:right w:val="nil"/>
            </w:tcBorders>
            <w:noWrap/>
            <w:vAlign w:val="center"/>
            <w:hideMark/>
          </w:tcPr>
          <w:p w14:paraId="2501DEAB" w14:textId="10B7E3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4.681</w:t>
            </w:r>
          </w:p>
        </w:tc>
        <w:tc>
          <w:tcPr>
            <w:tcW w:w="396" w:type="pct"/>
            <w:tcBorders>
              <w:top w:val="nil"/>
              <w:left w:val="nil"/>
              <w:bottom w:val="nil"/>
              <w:right w:val="nil"/>
            </w:tcBorders>
            <w:noWrap/>
            <w:vAlign w:val="center"/>
            <w:hideMark/>
          </w:tcPr>
          <w:p w14:paraId="53C7F9E5" w14:textId="60E0F51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1.665</w:t>
            </w:r>
          </w:p>
        </w:tc>
        <w:tc>
          <w:tcPr>
            <w:tcW w:w="568" w:type="pct"/>
            <w:tcBorders>
              <w:top w:val="nil"/>
              <w:left w:val="nil"/>
              <w:bottom w:val="nil"/>
              <w:right w:val="single" w:sz="8" w:space="0" w:color="auto"/>
            </w:tcBorders>
            <w:noWrap/>
            <w:vAlign w:val="center"/>
            <w:hideMark/>
          </w:tcPr>
          <w:p w14:paraId="39CAB3BD" w14:textId="2E97991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10.694</w:t>
            </w:r>
          </w:p>
        </w:tc>
        <w:tc>
          <w:tcPr>
            <w:tcW w:w="463" w:type="pct"/>
            <w:tcBorders>
              <w:top w:val="nil"/>
              <w:left w:val="nil"/>
              <w:bottom w:val="nil"/>
              <w:right w:val="nil"/>
            </w:tcBorders>
            <w:noWrap/>
            <w:vAlign w:val="center"/>
            <w:hideMark/>
          </w:tcPr>
          <w:p w14:paraId="305E2291" w14:textId="79683E6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9.201</w:t>
            </w:r>
          </w:p>
        </w:tc>
        <w:tc>
          <w:tcPr>
            <w:tcW w:w="382" w:type="pct"/>
            <w:tcBorders>
              <w:top w:val="nil"/>
              <w:left w:val="nil"/>
              <w:bottom w:val="nil"/>
              <w:right w:val="nil"/>
            </w:tcBorders>
            <w:noWrap/>
            <w:vAlign w:val="center"/>
            <w:hideMark/>
          </w:tcPr>
          <w:p w14:paraId="2660E467" w14:textId="16D39FA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2.063</w:t>
            </w:r>
          </w:p>
        </w:tc>
        <w:tc>
          <w:tcPr>
            <w:tcW w:w="415" w:type="pct"/>
            <w:tcBorders>
              <w:top w:val="nil"/>
              <w:left w:val="nil"/>
              <w:bottom w:val="nil"/>
              <w:right w:val="nil"/>
            </w:tcBorders>
            <w:noWrap/>
            <w:vAlign w:val="center"/>
            <w:hideMark/>
          </w:tcPr>
          <w:p w14:paraId="6E270115" w14:textId="350E1A5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1.520</w:t>
            </w:r>
          </w:p>
        </w:tc>
        <w:tc>
          <w:tcPr>
            <w:tcW w:w="396" w:type="pct"/>
            <w:tcBorders>
              <w:top w:val="nil"/>
              <w:left w:val="nil"/>
              <w:bottom w:val="nil"/>
              <w:right w:val="nil"/>
            </w:tcBorders>
            <w:noWrap/>
            <w:vAlign w:val="center"/>
            <w:hideMark/>
          </w:tcPr>
          <w:p w14:paraId="69616F46" w14:textId="3316D9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92</w:t>
            </w:r>
          </w:p>
        </w:tc>
        <w:tc>
          <w:tcPr>
            <w:tcW w:w="567" w:type="pct"/>
            <w:tcBorders>
              <w:top w:val="nil"/>
              <w:left w:val="nil"/>
              <w:bottom w:val="nil"/>
              <w:right w:val="single" w:sz="8" w:space="0" w:color="auto"/>
            </w:tcBorders>
            <w:noWrap/>
            <w:vAlign w:val="center"/>
            <w:hideMark/>
          </w:tcPr>
          <w:p w14:paraId="59F6B8F4" w14:textId="79A050B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5.527</w:t>
            </w:r>
          </w:p>
        </w:tc>
      </w:tr>
      <w:tr w:rsidR="009351F2" w:rsidRPr="00F55083" w14:paraId="5DFE66D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6499409E"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8" w:space="0" w:color="auto"/>
              <w:right w:val="single" w:sz="8" w:space="0" w:color="auto"/>
            </w:tcBorders>
            <w:noWrap/>
            <w:vAlign w:val="center"/>
            <w:hideMark/>
          </w:tcPr>
          <w:p w14:paraId="6650DEB0" w14:textId="6DFBC7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77BF85A" w14:textId="12C7F4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20.313</w:t>
            </w:r>
          </w:p>
        </w:tc>
        <w:tc>
          <w:tcPr>
            <w:tcW w:w="382" w:type="pct"/>
            <w:tcBorders>
              <w:top w:val="nil"/>
              <w:left w:val="nil"/>
              <w:bottom w:val="single" w:sz="8" w:space="0" w:color="auto"/>
              <w:right w:val="nil"/>
            </w:tcBorders>
            <w:noWrap/>
            <w:vAlign w:val="center"/>
            <w:hideMark/>
          </w:tcPr>
          <w:p w14:paraId="79F37C8B" w14:textId="633E11B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2.884</w:t>
            </w:r>
          </w:p>
        </w:tc>
        <w:tc>
          <w:tcPr>
            <w:tcW w:w="415" w:type="pct"/>
            <w:tcBorders>
              <w:top w:val="nil"/>
              <w:left w:val="nil"/>
              <w:bottom w:val="single" w:sz="8" w:space="0" w:color="auto"/>
              <w:right w:val="nil"/>
            </w:tcBorders>
            <w:noWrap/>
            <w:vAlign w:val="center"/>
            <w:hideMark/>
          </w:tcPr>
          <w:p w14:paraId="0CFDD743" w14:textId="607821A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4.862</w:t>
            </w:r>
          </w:p>
        </w:tc>
        <w:tc>
          <w:tcPr>
            <w:tcW w:w="396" w:type="pct"/>
            <w:tcBorders>
              <w:top w:val="nil"/>
              <w:left w:val="nil"/>
              <w:bottom w:val="single" w:sz="8" w:space="0" w:color="auto"/>
              <w:right w:val="nil"/>
            </w:tcBorders>
            <w:noWrap/>
            <w:vAlign w:val="center"/>
            <w:hideMark/>
          </w:tcPr>
          <w:p w14:paraId="0137D513" w14:textId="54C96D6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1.676</w:t>
            </w:r>
          </w:p>
        </w:tc>
        <w:tc>
          <w:tcPr>
            <w:tcW w:w="568" w:type="pct"/>
            <w:tcBorders>
              <w:top w:val="nil"/>
              <w:left w:val="nil"/>
              <w:bottom w:val="single" w:sz="8" w:space="0" w:color="auto"/>
              <w:right w:val="single" w:sz="8" w:space="0" w:color="auto"/>
            </w:tcBorders>
            <w:noWrap/>
            <w:vAlign w:val="center"/>
            <w:hideMark/>
          </w:tcPr>
          <w:p w14:paraId="55F5E210" w14:textId="5950411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10.890</w:t>
            </w:r>
          </w:p>
        </w:tc>
        <w:tc>
          <w:tcPr>
            <w:tcW w:w="463" w:type="pct"/>
            <w:tcBorders>
              <w:top w:val="nil"/>
              <w:left w:val="nil"/>
              <w:bottom w:val="single" w:sz="8" w:space="0" w:color="auto"/>
              <w:right w:val="nil"/>
            </w:tcBorders>
            <w:noWrap/>
            <w:vAlign w:val="center"/>
            <w:hideMark/>
          </w:tcPr>
          <w:p w14:paraId="54EE6770" w14:textId="47489F1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9.489</w:t>
            </w:r>
          </w:p>
        </w:tc>
        <w:tc>
          <w:tcPr>
            <w:tcW w:w="382" w:type="pct"/>
            <w:tcBorders>
              <w:top w:val="nil"/>
              <w:left w:val="nil"/>
              <w:bottom w:val="single" w:sz="8" w:space="0" w:color="auto"/>
              <w:right w:val="nil"/>
            </w:tcBorders>
            <w:noWrap/>
            <w:vAlign w:val="center"/>
            <w:hideMark/>
          </w:tcPr>
          <w:p w14:paraId="59032102" w14:textId="7E1AA46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2.026</w:t>
            </w:r>
          </w:p>
        </w:tc>
        <w:tc>
          <w:tcPr>
            <w:tcW w:w="415" w:type="pct"/>
            <w:tcBorders>
              <w:top w:val="nil"/>
              <w:left w:val="nil"/>
              <w:bottom w:val="single" w:sz="8" w:space="0" w:color="auto"/>
              <w:right w:val="nil"/>
            </w:tcBorders>
            <w:noWrap/>
            <w:vAlign w:val="center"/>
            <w:hideMark/>
          </w:tcPr>
          <w:p w14:paraId="68162417" w14:textId="109C36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1.609</w:t>
            </w:r>
          </w:p>
        </w:tc>
        <w:tc>
          <w:tcPr>
            <w:tcW w:w="396" w:type="pct"/>
            <w:tcBorders>
              <w:top w:val="nil"/>
              <w:left w:val="nil"/>
              <w:bottom w:val="single" w:sz="8" w:space="0" w:color="auto"/>
              <w:right w:val="nil"/>
            </w:tcBorders>
            <w:noWrap/>
            <w:vAlign w:val="center"/>
            <w:hideMark/>
          </w:tcPr>
          <w:p w14:paraId="34736272" w14:textId="27495B5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90</w:t>
            </w:r>
          </w:p>
        </w:tc>
        <w:tc>
          <w:tcPr>
            <w:tcW w:w="567" w:type="pct"/>
            <w:tcBorders>
              <w:top w:val="nil"/>
              <w:left w:val="nil"/>
              <w:bottom w:val="single" w:sz="8" w:space="0" w:color="auto"/>
              <w:right w:val="single" w:sz="8" w:space="0" w:color="auto"/>
            </w:tcBorders>
            <w:noWrap/>
            <w:vAlign w:val="center"/>
            <w:hideMark/>
          </w:tcPr>
          <w:p w14:paraId="49946BF5" w14:textId="4274A7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5.764</w:t>
            </w:r>
          </w:p>
        </w:tc>
      </w:tr>
      <w:tr w:rsidR="009351F2" w:rsidRPr="00F55083" w14:paraId="1B36515B"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03BC92AA" w14:textId="6561332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2022</w:t>
            </w:r>
          </w:p>
        </w:tc>
        <w:tc>
          <w:tcPr>
            <w:tcW w:w="207" w:type="pct"/>
            <w:tcBorders>
              <w:top w:val="nil"/>
              <w:left w:val="nil"/>
              <w:bottom w:val="nil"/>
              <w:right w:val="single" w:sz="8" w:space="0" w:color="auto"/>
            </w:tcBorders>
            <w:noWrap/>
            <w:vAlign w:val="center"/>
            <w:hideMark/>
          </w:tcPr>
          <w:p w14:paraId="74533296" w14:textId="7D19880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36C8927D" w14:textId="38619E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20.419</w:t>
            </w:r>
          </w:p>
        </w:tc>
        <w:tc>
          <w:tcPr>
            <w:tcW w:w="382" w:type="pct"/>
            <w:tcBorders>
              <w:top w:val="nil"/>
              <w:left w:val="nil"/>
              <w:bottom w:val="nil"/>
              <w:right w:val="nil"/>
            </w:tcBorders>
            <w:noWrap/>
            <w:vAlign w:val="center"/>
            <w:hideMark/>
          </w:tcPr>
          <w:p w14:paraId="47A891C3" w14:textId="1CC66D9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2.812</w:t>
            </w:r>
          </w:p>
        </w:tc>
        <w:tc>
          <w:tcPr>
            <w:tcW w:w="415" w:type="pct"/>
            <w:tcBorders>
              <w:top w:val="nil"/>
              <w:left w:val="nil"/>
              <w:bottom w:val="nil"/>
              <w:right w:val="nil"/>
            </w:tcBorders>
            <w:noWrap/>
            <w:vAlign w:val="center"/>
            <w:hideMark/>
          </w:tcPr>
          <w:p w14:paraId="28ECC334" w14:textId="37F7E42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4.907</w:t>
            </w:r>
          </w:p>
        </w:tc>
        <w:tc>
          <w:tcPr>
            <w:tcW w:w="396" w:type="pct"/>
            <w:tcBorders>
              <w:top w:val="nil"/>
              <w:left w:val="nil"/>
              <w:bottom w:val="nil"/>
              <w:right w:val="nil"/>
            </w:tcBorders>
            <w:noWrap/>
            <w:vAlign w:val="center"/>
            <w:hideMark/>
          </w:tcPr>
          <w:p w14:paraId="1E0961CF" w14:textId="70471F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1.684</w:t>
            </w:r>
          </w:p>
        </w:tc>
        <w:tc>
          <w:tcPr>
            <w:tcW w:w="568" w:type="pct"/>
            <w:tcBorders>
              <w:top w:val="nil"/>
              <w:left w:val="nil"/>
              <w:bottom w:val="nil"/>
              <w:right w:val="single" w:sz="8" w:space="0" w:color="auto"/>
            </w:tcBorders>
            <w:noWrap/>
            <w:vAlign w:val="center"/>
            <w:hideMark/>
          </w:tcPr>
          <w:p w14:paraId="68F9F35A" w14:textId="2AB0ECE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11.015</w:t>
            </w:r>
          </w:p>
        </w:tc>
        <w:tc>
          <w:tcPr>
            <w:tcW w:w="463" w:type="pct"/>
            <w:tcBorders>
              <w:top w:val="nil"/>
              <w:left w:val="nil"/>
              <w:bottom w:val="nil"/>
              <w:right w:val="nil"/>
            </w:tcBorders>
            <w:noWrap/>
            <w:vAlign w:val="center"/>
            <w:hideMark/>
          </w:tcPr>
          <w:p w14:paraId="57F9A387" w14:textId="45169C0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9.611</w:t>
            </w:r>
          </w:p>
        </w:tc>
        <w:tc>
          <w:tcPr>
            <w:tcW w:w="382" w:type="pct"/>
            <w:tcBorders>
              <w:top w:val="nil"/>
              <w:left w:val="nil"/>
              <w:bottom w:val="nil"/>
              <w:right w:val="nil"/>
            </w:tcBorders>
            <w:noWrap/>
            <w:vAlign w:val="center"/>
            <w:hideMark/>
          </w:tcPr>
          <w:p w14:paraId="1F035819" w14:textId="2C648A7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2.044</w:t>
            </w:r>
          </w:p>
        </w:tc>
        <w:tc>
          <w:tcPr>
            <w:tcW w:w="415" w:type="pct"/>
            <w:tcBorders>
              <w:top w:val="nil"/>
              <w:left w:val="nil"/>
              <w:bottom w:val="nil"/>
              <w:right w:val="nil"/>
            </w:tcBorders>
            <w:noWrap/>
            <w:vAlign w:val="center"/>
            <w:hideMark/>
          </w:tcPr>
          <w:p w14:paraId="5E5779B1" w14:textId="279B4A5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1.632</w:t>
            </w:r>
          </w:p>
        </w:tc>
        <w:tc>
          <w:tcPr>
            <w:tcW w:w="396" w:type="pct"/>
            <w:tcBorders>
              <w:top w:val="nil"/>
              <w:left w:val="nil"/>
              <w:bottom w:val="nil"/>
              <w:right w:val="nil"/>
            </w:tcBorders>
            <w:noWrap/>
            <w:vAlign w:val="center"/>
            <w:hideMark/>
          </w:tcPr>
          <w:p w14:paraId="5CE4677F" w14:textId="4BA7AF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84</w:t>
            </w:r>
          </w:p>
        </w:tc>
        <w:tc>
          <w:tcPr>
            <w:tcW w:w="567" w:type="pct"/>
            <w:tcBorders>
              <w:top w:val="nil"/>
              <w:left w:val="nil"/>
              <w:bottom w:val="nil"/>
              <w:right w:val="single" w:sz="8" w:space="0" w:color="auto"/>
            </w:tcBorders>
            <w:noWrap/>
            <w:vAlign w:val="center"/>
            <w:hideMark/>
          </w:tcPr>
          <w:p w14:paraId="41635811" w14:textId="18469D5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5.850</w:t>
            </w:r>
          </w:p>
        </w:tc>
      </w:tr>
      <w:tr w:rsidR="009351F2" w:rsidRPr="00F55083" w14:paraId="78D683B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DDBC6FC"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436D6A7E" w14:textId="33C7BA4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579B3F69" w14:textId="71BAD6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20.865</w:t>
            </w:r>
          </w:p>
        </w:tc>
        <w:tc>
          <w:tcPr>
            <w:tcW w:w="382" w:type="pct"/>
            <w:tcBorders>
              <w:top w:val="nil"/>
              <w:left w:val="nil"/>
              <w:bottom w:val="nil"/>
              <w:right w:val="nil"/>
            </w:tcBorders>
            <w:noWrap/>
            <w:vAlign w:val="center"/>
            <w:hideMark/>
          </w:tcPr>
          <w:p w14:paraId="79DC7E9A" w14:textId="5F5302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2.854</w:t>
            </w:r>
          </w:p>
        </w:tc>
        <w:tc>
          <w:tcPr>
            <w:tcW w:w="415" w:type="pct"/>
            <w:tcBorders>
              <w:top w:val="nil"/>
              <w:left w:val="nil"/>
              <w:bottom w:val="nil"/>
              <w:right w:val="nil"/>
            </w:tcBorders>
            <w:noWrap/>
            <w:vAlign w:val="center"/>
            <w:hideMark/>
          </w:tcPr>
          <w:p w14:paraId="1AF1C386" w14:textId="2D9F08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5.055</w:t>
            </w:r>
          </w:p>
        </w:tc>
        <w:tc>
          <w:tcPr>
            <w:tcW w:w="396" w:type="pct"/>
            <w:tcBorders>
              <w:top w:val="nil"/>
              <w:left w:val="nil"/>
              <w:bottom w:val="nil"/>
              <w:right w:val="nil"/>
            </w:tcBorders>
            <w:noWrap/>
            <w:vAlign w:val="center"/>
            <w:hideMark/>
          </w:tcPr>
          <w:p w14:paraId="47E69C9C" w14:textId="6248077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1.737</w:t>
            </w:r>
          </w:p>
        </w:tc>
        <w:tc>
          <w:tcPr>
            <w:tcW w:w="568" w:type="pct"/>
            <w:tcBorders>
              <w:top w:val="nil"/>
              <w:left w:val="nil"/>
              <w:bottom w:val="nil"/>
              <w:right w:val="single" w:sz="8" w:space="0" w:color="auto"/>
            </w:tcBorders>
            <w:noWrap/>
            <w:vAlign w:val="center"/>
            <w:hideMark/>
          </w:tcPr>
          <w:p w14:paraId="7512D799" w14:textId="7AA6D91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11.219</w:t>
            </w:r>
          </w:p>
        </w:tc>
        <w:tc>
          <w:tcPr>
            <w:tcW w:w="463" w:type="pct"/>
            <w:tcBorders>
              <w:top w:val="nil"/>
              <w:left w:val="nil"/>
              <w:bottom w:val="nil"/>
              <w:right w:val="nil"/>
            </w:tcBorders>
            <w:noWrap/>
            <w:vAlign w:val="center"/>
            <w:hideMark/>
          </w:tcPr>
          <w:p w14:paraId="6EE5FAFF" w14:textId="1894E45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9.853</w:t>
            </w:r>
          </w:p>
        </w:tc>
        <w:tc>
          <w:tcPr>
            <w:tcW w:w="382" w:type="pct"/>
            <w:tcBorders>
              <w:top w:val="nil"/>
              <w:left w:val="nil"/>
              <w:bottom w:val="nil"/>
              <w:right w:val="nil"/>
            </w:tcBorders>
            <w:noWrap/>
            <w:vAlign w:val="center"/>
            <w:hideMark/>
          </w:tcPr>
          <w:p w14:paraId="07DAF091" w14:textId="7DBA71F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2.044</w:t>
            </w:r>
          </w:p>
        </w:tc>
        <w:tc>
          <w:tcPr>
            <w:tcW w:w="415" w:type="pct"/>
            <w:tcBorders>
              <w:top w:val="nil"/>
              <w:left w:val="nil"/>
              <w:bottom w:val="nil"/>
              <w:right w:val="nil"/>
            </w:tcBorders>
            <w:noWrap/>
            <w:vAlign w:val="center"/>
            <w:hideMark/>
          </w:tcPr>
          <w:p w14:paraId="754B9BC0" w14:textId="09E72DF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1.714</w:t>
            </w:r>
          </w:p>
        </w:tc>
        <w:tc>
          <w:tcPr>
            <w:tcW w:w="396" w:type="pct"/>
            <w:tcBorders>
              <w:top w:val="nil"/>
              <w:left w:val="nil"/>
              <w:bottom w:val="nil"/>
              <w:right w:val="nil"/>
            </w:tcBorders>
            <w:noWrap/>
            <w:vAlign w:val="center"/>
            <w:hideMark/>
          </w:tcPr>
          <w:p w14:paraId="70A313FA" w14:textId="4FCAB0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3B424825" w14:textId="55DBF91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6.000</w:t>
            </w:r>
          </w:p>
        </w:tc>
      </w:tr>
      <w:tr w:rsidR="009351F2" w:rsidRPr="00F55083" w14:paraId="643710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86E561"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4A1AB08D" w14:textId="786AEC6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7CF3E3CA" w14:textId="627516A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20.839</w:t>
            </w:r>
          </w:p>
        </w:tc>
        <w:tc>
          <w:tcPr>
            <w:tcW w:w="382" w:type="pct"/>
            <w:tcBorders>
              <w:top w:val="nil"/>
              <w:left w:val="nil"/>
              <w:bottom w:val="nil"/>
              <w:right w:val="nil"/>
            </w:tcBorders>
            <w:noWrap/>
            <w:vAlign w:val="center"/>
            <w:hideMark/>
          </w:tcPr>
          <w:p w14:paraId="3376C308" w14:textId="1E63199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2.803</w:t>
            </w:r>
          </w:p>
        </w:tc>
        <w:tc>
          <w:tcPr>
            <w:tcW w:w="415" w:type="pct"/>
            <w:tcBorders>
              <w:top w:val="nil"/>
              <w:left w:val="nil"/>
              <w:bottom w:val="nil"/>
              <w:right w:val="nil"/>
            </w:tcBorders>
            <w:noWrap/>
            <w:vAlign w:val="center"/>
            <w:hideMark/>
          </w:tcPr>
          <w:p w14:paraId="6E24CD1D" w14:textId="6A58AF9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4.936</w:t>
            </w:r>
          </w:p>
        </w:tc>
        <w:tc>
          <w:tcPr>
            <w:tcW w:w="396" w:type="pct"/>
            <w:tcBorders>
              <w:top w:val="nil"/>
              <w:left w:val="nil"/>
              <w:bottom w:val="nil"/>
              <w:right w:val="nil"/>
            </w:tcBorders>
            <w:noWrap/>
            <w:vAlign w:val="center"/>
            <w:hideMark/>
          </w:tcPr>
          <w:p w14:paraId="14DDCF1E" w14:textId="3933DF0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1.754</w:t>
            </w:r>
          </w:p>
        </w:tc>
        <w:tc>
          <w:tcPr>
            <w:tcW w:w="568" w:type="pct"/>
            <w:tcBorders>
              <w:top w:val="nil"/>
              <w:left w:val="nil"/>
              <w:bottom w:val="nil"/>
              <w:right w:val="single" w:sz="8" w:space="0" w:color="auto"/>
            </w:tcBorders>
            <w:noWrap/>
            <w:vAlign w:val="center"/>
            <w:hideMark/>
          </w:tcPr>
          <w:p w14:paraId="1C5F75DC" w14:textId="6B8AEB5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11.347</w:t>
            </w:r>
          </w:p>
        </w:tc>
        <w:tc>
          <w:tcPr>
            <w:tcW w:w="463" w:type="pct"/>
            <w:tcBorders>
              <w:top w:val="nil"/>
              <w:left w:val="nil"/>
              <w:bottom w:val="nil"/>
              <w:right w:val="nil"/>
            </w:tcBorders>
            <w:noWrap/>
            <w:vAlign w:val="center"/>
            <w:hideMark/>
          </w:tcPr>
          <w:p w14:paraId="15394919" w14:textId="531C321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9.936</w:t>
            </w:r>
          </w:p>
        </w:tc>
        <w:tc>
          <w:tcPr>
            <w:tcW w:w="382" w:type="pct"/>
            <w:tcBorders>
              <w:top w:val="nil"/>
              <w:left w:val="nil"/>
              <w:bottom w:val="nil"/>
              <w:right w:val="nil"/>
            </w:tcBorders>
            <w:noWrap/>
            <w:vAlign w:val="center"/>
            <w:hideMark/>
          </w:tcPr>
          <w:p w14:paraId="51B60532" w14:textId="37757A7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1.984</w:t>
            </w:r>
          </w:p>
        </w:tc>
        <w:tc>
          <w:tcPr>
            <w:tcW w:w="415" w:type="pct"/>
            <w:tcBorders>
              <w:top w:val="nil"/>
              <w:left w:val="nil"/>
              <w:bottom w:val="nil"/>
              <w:right w:val="nil"/>
            </w:tcBorders>
            <w:noWrap/>
            <w:vAlign w:val="center"/>
            <w:hideMark/>
          </w:tcPr>
          <w:p w14:paraId="4EF22315" w14:textId="3E8964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1.695</w:t>
            </w:r>
          </w:p>
        </w:tc>
        <w:tc>
          <w:tcPr>
            <w:tcW w:w="396" w:type="pct"/>
            <w:tcBorders>
              <w:top w:val="nil"/>
              <w:left w:val="nil"/>
              <w:bottom w:val="nil"/>
              <w:right w:val="nil"/>
            </w:tcBorders>
            <w:noWrap/>
            <w:vAlign w:val="center"/>
            <w:hideMark/>
          </w:tcPr>
          <w:p w14:paraId="3A38C741" w14:textId="51403EC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2F40CE4C" w14:textId="45FB85F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6.161</w:t>
            </w:r>
          </w:p>
        </w:tc>
      </w:tr>
      <w:tr w:rsidR="009351F2" w:rsidRPr="00F55083" w14:paraId="43C6EFE6"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2F84B95D"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11C80153" w14:textId="21D6D80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0E78D24" w14:textId="28D774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21.097</w:t>
            </w:r>
          </w:p>
        </w:tc>
        <w:tc>
          <w:tcPr>
            <w:tcW w:w="382" w:type="pct"/>
            <w:tcBorders>
              <w:top w:val="nil"/>
              <w:left w:val="nil"/>
              <w:bottom w:val="single" w:sz="8" w:space="0" w:color="auto"/>
              <w:right w:val="nil"/>
            </w:tcBorders>
            <w:noWrap/>
            <w:vAlign w:val="center"/>
            <w:hideMark/>
          </w:tcPr>
          <w:p w14:paraId="0E1E7C91" w14:textId="70A30B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2.761</w:t>
            </w:r>
          </w:p>
        </w:tc>
        <w:tc>
          <w:tcPr>
            <w:tcW w:w="415" w:type="pct"/>
            <w:tcBorders>
              <w:top w:val="nil"/>
              <w:left w:val="nil"/>
              <w:bottom w:val="single" w:sz="8" w:space="0" w:color="auto"/>
              <w:right w:val="nil"/>
            </w:tcBorders>
            <w:noWrap/>
            <w:vAlign w:val="center"/>
            <w:hideMark/>
          </w:tcPr>
          <w:p w14:paraId="429D7C06" w14:textId="65ED6F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4.996</w:t>
            </w:r>
          </w:p>
        </w:tc>
        <w:tc>
          <w:tcPr>
            <w:tcW w:w="396" w:type="pct"/>
            <w:tcBorders>
              <w:top w:val="nil"/>
              <w:left w:val="nil"/>
              <w:bottom w:val="single" w:sz="8" w:space="0" w:color="auto"/>
              <w:right w:val="nil"/>
            </w:tcBorders>
            <w:noWrap/>
            <w:vAlign w:val="center"/>
            <w:hideMark/>
          </w:tcPr>
          <w:p w14:paraId="2EABD89C" w14:textId="57AF661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1.822</w:t>
            </w:r>
          </w:p>
        </w:tc>
        <w:tc>
          <w:tcPr>
            <w:tcW w:w="568" w:type="pct"/>
            <w:tcBorders>
              <w:top w:val="nil"/>
              <w:left w:val="nil"/>
              <w:bottom w:val="single" w:sz="8" w:space="0" w:color="auto"/>
              <w:right w:val="single" w:sz="8" w:space="0" w:color="auto"/>
            </w:tcBorders>
            <w:noWrap/>
            <w:vAlign w:val="center"/>
            <w:hideMark/>
          </w:tcPr>
          <w:p w14:paraId="11A197C4" w14:textId="546584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11.518</w:t>
            </w:r>
          </w:p>
        </w:tc>
        <w:tc>
          <w:tcPr>
            <w:tcW w:w="463" w:type="pct"/>
            <w:tcBorders>
              <w:top w:val="nil"/>
              <w:left w:val="nil"/>
              <w:bottom w:val="single" w:sz="8" w:space="0" w:color="auto"/>
              <w:right w:val="nil"/>
            </w:tcBorders>
            <w:noWrap/>
            <w:vAlign w:val="center"/>
            <w:hideMark/>
          </w:tcPr>
          <w:p w14:paraId="7F47EB6D" w14:textId="7068D0A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10.239</w:t>
            </w:r>
          </w:p>
        </w:tc>
        <w:tc>
          <w:tcPr>
            <w:tcW w:w="382" w:type="pct"/>
            <w:tcBorders>
              <w:top w:val="nil"/>
              <w:left w:val="nil"/>
              <w:bottom w:val="single" w:sz="8" w:space="0" w:color="auto"/>
              <w:right w:val="nil"/>
            </w:tcBorders>
            <w:noWrap/>
            <w:vAlign w:val="center"/>
            <w:hideMark/>
          </w:tcPr>
          <w:p w14:paraId="051FC1C4" w14:textId="5BB2ED1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2.036</w:t>
            </w:r>
          </w:p>
        </w:tc>
        <w:tc>
          <w:tcPr>
            <w:tcW w:w="415" w:type="pct"/>
            <w:tcBorders>
              <w:top w:val="nil"/>
              <w:left w:val="nil"/>
              <w:bottom w:val="single" w:sz="8" w:space="0" w:color="auto"/>
              <w:right w:val="nil"/>
            </w:tcBorders>
            <w:noWrap/>
            <w:vAlign w:val="center"/>
            <w:hideMark/>
          </w:tcPr>
          <w:p w14:paraId="2E5937C6" w14:textId="6BFBC17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1.738</w:t>
            </w:r>
          </w:p>
        </w:tc>
        <w:tc>
          <w:tcPr>
            <w:tcW w:w="396" w:type="pct"/>
            <w:tcBorders>
              <w:top w:val="nil"/>
              <w:left w:val="nil"/>
              <w:bottom w:val="single" w:sz="8" w:space="0" w:color="auto"/>
              <w:right w:val="nil"/>
            </w:tcBorders>
            <w:noWrap/>
            <w:vAlign w:val="center"/>
            <w:hideMark/>
          </w:tcPr>
          <w:p w14:paraId="2FBD69EB" w14:textId="5A879E3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88</w:t>
            </w:r>
          </w:p>
        </w:tc>
        <w:tc>
          <w:tcPr>
            <w:tcW w:w="567" w:type="pct"/>
            <w:tcBorders>
              <w:top w:val="nil"/>
              <w:left w:val="nil"/>
              <w:bottom w:val="single" w:sz="8" w:space="0" w:color="auto"/>
              <w:right w:val="single" w:sz="8" w:space="0" w:color="auto"/>
            </w:tcBorders>
            <w:noWrap/>
            <w:vAlign w:val="center"/>
            <w:hideMark/>
          </w:tcPr>
          <w:p w14:paraId="10951EB0" w14:textId="12591C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6.377</w:t>
            </w:r>
          </w:p>
        </w:tc>
      </w:tr>
      <w:tr w:rsidR="009351F2" w:rsidRPr="00F55083" w14:paraId="50CEFDF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41EE199B" w14:textId="1F2C30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2023</w:t>
            </w:r>
          </w:p>
        </w:tc>
        <w:tc>
          <w:tcPr>
            <w:tcW w:w="207" w:type="pct"/>
            <w:tcBorders>
              <w:top w:val="single" w:sz="8" w:space="0" w:color="auto"/>
              <w:left w:val="nil"/>
              <w:bottom w:val="nil"/>
              <w:right w:val="single" w:sz="8" w:space="0" w:color="auto"/>
            </w:tcBorders>
            <w:noWrap/>
            <w:vAlign w:val="center"/>
            <w:hideMark/>
          </w:tcPr>
          <w:p w14:paraId="66591AFC" w14:textId="02747F2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036D20EC" w14:textId="0F5534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21.182</w:t>
            </w:r>
          </w:p>
        </w:tc>
        <w:tc>
          <w:tcPr>
            <w:tcW w:w="382" w:type="pct"/>
            <w:tcBorders>
              <w:top w:val="nil"/>
              <w:left w:val="nil"/>
              <w:bottom w:val="nil"/>
              <w:right w:val="nil"/>
            </w:tcBorders>
            <w:noWrap/>
            <w:vAlign w:val="center"/>
            <w:hideMark/>
          </w:tcPr>
          <w:p w14:paraId="0C94BC61" w14:textId="4190FC5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2.723</w:t>
            </w:r>
          </w:p>
        </w:tc>
        <w:tc>
          <w:tcPr>
            <w:tcW w:w="415" w:type="pct"/>
            <w:tcBorders>
              <w:top w:val="nil"/>
              <w:left w:val="nil"/>
              <w:bottom w:val="nil"/>
              <w:right w:val="nil"/>
            </w:tcBorders>
            <w:noWrap/>
            <w:vAlign w:val="center"/>
            <w:hideMark/>
          </w:tcPr>
          <w:p w14:paraId="410B8305" w14:textId="651C16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5.050</w:t>
            </w:r>
          </w:p>
        </w:tc>
        <w:tc>
          <w:tcPr>
            <w:tcW w:w="396" w:type="pct"/>
            <w:tcBorders>
              <w:top w:val="nil"/>
              <w:left w:val="nil"/>
              <w:bottom w:val="nil"/>
              <w:right w:val="nil"/>
            </w:tcBorders>
            <w:noWrap/>
            <w:vAlign w:val="center"/>
            <w:hideMark/>
          </w:tcPr>
          <w:p w14:paraId="71AE2FFA" w14:textId="47B8FB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1.835</w:t>
            </w:r>
          </w:p>
        </w:tc>
        <w:tc>
          <w:tcPr>
            <w:tcW w:w="568" w:type="pct"/>
            <w:tcBorders>
              <w:top w:val="nil"/>
              <w:left w:val="nil"/>
              <w:bottom w:val="nil"/>
              <w:right w:val="single" w:sz="8" w:space="0" w:color="auto"/>
            </w:tcBorders>
            <w:noWrap/>
            <w:vAlign w:val="center"/>
            <w:hideMark/>
          </w:tcPr>
          <w:p w14:paraId="42738FDE" w14:textId="193A287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11.575</w:t>
            </w:r>
          </w:p>
        </w:tc>
        <w:tc>
          <w:tcPr>
            <w:tcW w:w="463" w:type="pct"/>
            <w:tcBorders>
              <w:top w:val="nil"/>
              <w:left w:val="nil"/>
              <w:bottom w:val="nil"/>
              <w:right w:val="nil"/>
            </w:tcBorders>
            <w:noWrap/>
            <w:vAlign w:val="center"/>
            <w:hideMark/>
          </w:tcPr>
          <w:p w14:paraId="66630FD6" w14:textId="1E4E66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10.224</w:t>
            </w:r>
          </w:p>
        </w:tc>
        <w:tc>
          <w:tcPr>
            <w:tcW w:w="382" w:type="pct"/>
            <w:tcBorders>
              <w:top w:val="nil"/>
              <w:left w:val="nil"/>
              <w:bottom w:val="nil"/>
              <w:right w:val="nil"/>
            </w:tcBorders>
            <w:noWrap/>
            <w:vAlign w:val="center"/>
            <w:hideMark/>
          </w:tcPr>
          <w:p w14:paraId="01637CEE" w14:textId="20D2E7F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1.945</w:t>
            </w:r>
          </w:p>
        </w:tc>
        <w:tc>
          <w:tcPr>
            <w:tcW w:w="415" w:type="pct"/>
            <w:tcBorders>
              <w:top w:val="nil"/>
              <w:left w:val="nil"/>
              <w:bottom w:val="nil"/>
              <w:right w:val="nil"/>
            </w:tcBorders>
            <w:noWrap/>
            <w:vAlign w:val="center"/>
            <w:hideMark/>
          </w:tcPr>
          <w:p w14:paraId="60BC776C" w14:textId="381BE4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1.786</w:t>
            </w:r>
          </w:p>
        </w:tc>
        <w:tc>
          <w:tcPr>
            <w:tcW w:w="396" w:type="pct"/>
            <w:tcBorders>
              <w:top w:val="nil"/>
              <w:left w:val="nil"/>
              <w:bottom w:val="nil"/>
              <w:right w:val="nil"/>
            </w:tcBorders>
            <w:noWrap/>
            <w:vAlign w:val="center"/>
            <w:hideMark/>
          </w:tcPr>
          <w:p w14:paraId="393E5695" w14:textId="05AFC9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99</w:t>
            </w:r>
          </w:p>
        </w:tc>
        <w:tc>
          <w:tcPr>
            <w:tcW w:w="567" w:type="pct"/>
            <w:tcBorders>
              <w:top w:val="nil"/>
              <w:left w:val="nil"/>
              <w:bottom w:val="nil"/>
              <w:right w:val="single" w:sz="8" w:space="0" w:color="auto"/>
            </w:tcBorders>
            <w:noWrap/>
            <w:vAlign w:val="center"/>
            <w:hideMark/>
          </w:tcPr>
          <w:p w14:paraId="278C6A19" w14:textId="44108D2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6.395</w:t>
            </w:r>
          </w:p>
        </w:tc>
      </w:tr>
      <w:tr w:rsidR="009351F2" w:rsidRPr="00F55083" w14:paraId="20195957"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FF31354"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1B394261" w14:textId="2D6B31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7EB433F0" w14:textId="096389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21.261</w:t>
            </w:r>
          </w:p>
        </w:tc>
        <w:tc>
          <w:tcPr>
            <w:tcW w:w="382" w:type="pct"/>
            <w:tcBorders>
              <w:top w:val="nil"/>
              <w:left w:val="nil"/>
              <w:bottom w:val="nil"/>
              <w:right w:val="nil"/>
            </w:tcBorders>
            <w:noWrap/>
            <w:vAlign w:val="center"/>
            <w:hideMark/>
          </w:tcPr>
          <w:p w14:paraId="623980F0" w14:textId="681297B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2.733</w:t>
            </w:r>
          </w:p>
        </w:tc>
        <w:tc>
          <w:tcPr>
            <w:tcW w:w="415" w:type="pct"/>
            <w:tcBorders>
              <w:top w:val="nil"/>
              <w:left w:val="nil"/>
              <w:bottom w:val="nil"/>
              <w:right w:val="nil"/>
            </w:tcBorders>
            <w:noWrap/>
            <w:vAlign w:val="center"/>
            <w:hideMark/>
          </w:tcPr>
          <w:p w14:paraId="53144FAD" w14:textId="7DE6DD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5.041</w:t>
            </w:r>
          </w:p>
        </w:tc>
        <w:tc>
          <w:tcPr>
            <w:tcW w:w="396" w:type="pct"/>
            <w:tcBorders>
              <w:top w:val="nil"/>
              <w:left w:val="nil"/>
              <w:bottom w:val="nil"/>
              <w:right w:val="nil"/>
            </w:tcBorders>
            <w:noWrap/>
            <w:vAlign w:val="center"/>
            <w:hideMark/>
          </w:tcPr>
          <w:p w14:paraId="4D418D8B" w14:textId="0DF0201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1.870</w:t>
            </w:r>
          </w:p>
        </w:tc>
        <w:tc>
          <w:tcPr>
            <w:tcW w:w="568" w:type="pct"/>
            <w:tcBorders>
              <w:top w:val="nil"/>
              <w:left w:val="nil"/>
              <w:bottom w:val="nil"/>
              <w:right w:val="single" w:sz="8" w:space="0" w:color="auto"/>
            </w:tcBorders>
            <w:noWrap/>
            <w:vAlign w:val="center"/>
            <w:hideMark/>
          </w:tcPr>
          <w:p w14:paraId="66DFE456" w14:textId="6603520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11.616</w:t>
            </w:r>
          </w:p>
        </w:tc>
        <w:tc>
          <w:tcPr>
            <w:tcW w:w="463" w:type="pct"/>
            <w:tcBorders>
              <w:top w:val="nil"/>
              <w:left w:val="nil"/>
              <w:bottom w:val="nil"/>
              <w:right w:val="nil"/>
            </w:tcBorders>
            <w:noWrap/>
            <w:vAlign w:val="center"/>
            <w:hideMark/>
          </w:tcPr>
          <w:p w14:paraId="3647A517" w14:textId="2E17540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10.270</w:t>
            </w:r>
          </w:p>
        </w:tc>
        <w:tc>
          <w:tcPr>
            <w:tcW w:w="382" w:type="pct"/>
            <w:tcBorders>
              <w:top w:val="nil"/>
              <w:left w:val="nil"/>
              <w:bottom w:val="nil"/>
              <w:right w:val="nil"/>
            </w:tcBorders>
            <w:noWrap/>
            <w:vAlign w:val="center"/>
            <w:hideMark/>
          </w:tcPr>
          <w:p w14:paraId="759521C5" w14:textId="0C8880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1.897</w:t>
            </w:r>
          </w:p>
        </w:tc>
        <w:tc>
          <w:tcPr>
            <w:tcW w:w="415" w:type="pct"/>
            <w:tcBorders>
              <w:top w:val="nil"/>
              <w:left w:val="nil"/>
              <w:bottom w:val="nil"/>
              <w:right w:val="nil"/>
            </w:tcBorders>
            <w:noWrap/>
            <w:vAlign w:val="center"/>
            <w:hideMark/>
          </w:tcPr>
          <w:p w14:paraId="753D682B" w14:textId="6E1EFD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1.786</w:t>
            </w:r>
          </w:p>
        </w:tc>
        <w:tc>
          <w:tcPr>
            <w:tcW w:w="396" w:type="pct"/>
            <w:tcBorders>
              <w:top w:val="nil"/>
              <w:left w:val="nil"/>
              <w:bottom w:val="nil"/>
              <w:right w:val="nil"/>
            </w:tcBorders>
            <w:noWrap/>
            <w:vAlign w:val="center"/>
            <w:hideMark/>
          </w:tcPr>
          <w:p w14:paraId="4FD21F26" w14:textId="478DDA2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w:t>
            </w:r>
          </w:p>
        </w:tc>
        <w:tc>
          <w:tcPr>
            <w:tcW w:w="567" w:type="pct"/>
            <w:tcBorders>
              <w:top w:val="nil"/>
              <w:left w:val="nil"/>
              <w:bottom w:val="nil"/>
              <w:right w:val="single" w:sz="8" w:space="0" w:color="auto"/>
            </w:tcBorders>
            <w:noWrap/>
            <w:vAlign w:val="center"/>
            <w:hideMark/>
          </w:tcPr>
          <w:p w14:paraId="4B01D370" w14:textId="2924D9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6.483</w:t>
            </w:r>
          </w:p>
        </w:tc>
      </w:tr>
      <w:tr w:rsidR="009351F2" w:rsidRPr="00F55083" w14:paraId="31E6BC7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785166E"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17BA39CD" w14:textId="63B1AE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5E483E05" w14:textId="4BE680D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21.354</w:t>
            </w:r>
          </w:p>
        </w:tc>
        <w:tc>
          <w:tcPr>
            <w:tcW w:w="382" w:type="pct"/>
            <w:tcBorders>
              <w:top w:val="nil"/>
              <w:left w:val="nil"/>
              <w:bottom w:val="nil"/>
              <w:right w:val="nil"/>
            </w:tcBorders>
            <w:noWrap/>
            <w:vAlign w:val="center"/>
            <w:hideMark/>
          </w:tcPr>
          <w:p w14:paraId="148029C6" w14:textId="7273815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2.773</w:t>
            </w:r>
          </w:p>
        </w:tc>
        <w:tc>
          <w:tcPr>
            <w:tcW w:w="415" w:type="pct"/>
            <w:tcBorders>
              <w:top w:val="nil"/>
              <w:left w:val="nil"/>
              <w:bottom w:val="nil"/>
              <w:right w:val="nil"/>
            </w:tcBorders>
            <w:noWrap/>
            <w:vAlign w:val="center"/>
            <w:hideMark/>
          </w:tcPr>
          <w:p w14:paraId="13CF503F" w14:textId="3AD4A9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4.885</w:t>
            </w:r>
          </w:p>
        </w:tc>
        <w:tc>
          <w:tcPr>
            <w:tcW w:w="396" w:type="pct"/>
            <w:tcBorders>
              <w:top w:val="nil"/>
              <w:left w:val="nil"/>
              <w:bottom w:val="nil"/>
              <w:right w:val="nil"/>
            </w:tcBorders>
            <w:noWrap/>
            <w:vAlign w:val="center"/>
            <w:hideMark/>
          </w:tcPr>
          <w:p w14:paraId="13464706" w14:textId="0077C8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1.941</w:t>
            </w:r>
          </w:p>
        </w:tc>
        <w:tc>
          <w:tcPr>
            <w:tcW w:w="568" w:type="pct"/>
            <w:tcBorders>
              <w:top w:val="nil"/>
              <w:left w:val="nil"/>
              <w:bottom w:val="nil"/>
              <w:right w:val="single" w:sz="8" w:space="0" w:color="auto"/>
            </w:tcBorders>
            <w:noWrap/>
            <w:vAlign w:val="center"/>
            <w:hideMark/>
          </w:tcPr>
          <w:p w14:paraId="0A1F6542" w14:textId="58211C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11.755</w:t>
            </w:r>
          </w:p>
        </w:tc>
        <w:tc>
          <w:tcPr>
            <w:tcW w:w="463" w:type="pct"/>
            <w:tcBorders>
              <w:top w:val="nil"/>
              <w:left w:val="nil"/>
              <w:bottom w:val="nil"/>
              <w:right w:val="nil"/>
            </w:tcBorders>
            <w:noWrap/>
            <w:vAlign w:val="center"/>
            <w:hideMark/>
          </w:tcPr>
          <w:p w14:paraId="717C51AA" w14:textId="37434A7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10.336</w:t>
            </w:r>
          </w:p>
        </w:tc>
        <w:tc>
          <w:tcPr>
            <w:tcW w:w="382" w:type="pct"/>
            <w:tcBorders>
              <w:top w:val="nil"/>
              <w:left w:val="nil"/>
              <w:bottom w:val="nil"/>
              <w:right w:val="nil"/>
            </w:tcBorders>
            <w:noWrap/>
            <w:vAlign w:val="center"/>
            <w:hideMark/>
          </w:tcPr>
          <w:p w14:paraId="4955EBE8" w14:textId="267E51A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1.919</w:t>
            </w:r>
          </w:p>
        </w:tc>
        <w:tc>
          <w:tcPr>
            <w:tcW w:w="415" w:type="pct"/>
            <w:tcBorders>
              <w:top w:val="nil"/>
              <w:left w:val="nil"/>
              <w:bottom w:val="nil"/>
              <w:right w:val="nil"/>
            </w:tcBorders>
            <w:noWrap/>
            <w:vAlign w:val="center"/>
            <w:hideMark/>
          </w:tcPr>
          <w:p w14:paraId="0047F495" w14:textId="6F3754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1.717</w:t>
            </w:r>
          </w:p>
        </w:tc>
        <w:tc>
          <w:tcPr>
            <w:tcW w:w="396" w:type="pct"/>
            <w:tcBorders>
              <w:top w:val="nil"/>
              <w:left w:val="nil"/>
              <w:bottom w:val="nil"/>
              <w:right w:val="nil"/>
            </w:tcBorders>
            <w:noWrap/>
            <w:vAlign w:val="center"/>
            <w:hideMark/>
          </w:tcPr>
          <w:p w14:paraId="637EAEAD" w14:textId="6F01EC0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0E0005AF" w14:textId="0557FF8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6.606</w:t>
            </w:r>
          </w:p>
        </w:tc>
      </w:tr>
      <w:tr w:rsidR="009351F2" w:rsidRPr="00F55083" w14:paraId="3C4EAA72"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BD96D1B"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8" w:space="0" w:color="auto"/>
              <w:right w:val="single" w:sz="8" w:space="0" w:color="auto"/>
            </w:tcBorders>
            <w:noWrap/>
            <w:vAlign w:val="center"/>
            <w:hideMark/>
          </w:tcPr>
          <w:p w14:paraId="5F3BAE60" w14:textId="4DAF9A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F9D8599" w14:textId="70719E3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21.429</w:t>
            </w:r>
          </w:p>
        </w:tc>
        <w:tc>
          <w:tcPr>
            <w:tcW w:w="382" w:type="pct"/>
            <w:tcBorders>
              <w:top w:val="nil"/>
              <w:left w:val="nil"/>
              <w:bottom w:val="single" w:sz="8" w:space="0" w:color="auto"/>
              <w:right w:val="nil"/>
            </w:tcBorders>
            <w:noWrap/>
            <w:vAlign w:val="center"/>
            <w:hideMark/>
          </w:tcPr>
          <w:p w14:paraId="291B0790" w14:textId="45E91F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2.713</w:t>
            </w:r>
          </w:p>
        </w:tc>
        <w:tc>
          <w:tcPr>
            <w:tcW w:w="415" w:type="pct"/>
            <w:tcBorders>
              <w:top w:val="nil"/>
              <w:left w:val="nil"/>
              <w:bottom w:val="single" w:sz="8" w:space="0" w:color="auto"/>
              <w:right w:val="nil"/>
            </w:tcBorders>
            <w:noWrap/>
            <w:vAlign w:val="center"/>
            <w:hideMark/>
          </w:tcPr>
          <w:p w14:paraId="0CFDF602" w14:textId="52DC6F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4.875</w:t>
            </w:r>
          </w:p>
        </w:tc>
        <w:tc>
          <w:tcPr>
            <w:tcW w:w="396" w:type="pct"/>
            <w:tcBorders>
              <w:top w:val="nil"/>
              <w:left w:val="nil"/>
              <w:bottom w:val="single" w:sz="8" w:space="0" w:color="auto"/>
              <w:right w:val="nil"/>
            </w:tcBorders>
            <w:noWrap/>
            <w:vAlign w:val="center"/>
            <w:hideMark/>
          </w:tcPr>
          <w:p w14:paraId="05D36446" w14:textId="17D1512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1.970</w:t>
            </w:r>
          </w:p>
        </w:tc>
        <w:tc>
          <w:tcPr>
            <w:tcW w:w="568" w:type="pct"/>
            <w:tcBorders>
              <w:top w:val="nil"/>
              <w:left w:val="nil"/>
              <w:bottom w:val="single" w:sz="8" w:space="0" w:color="auto"/>
              <w:right w:val="single" w:sz="8" w:space="0" w:color="auto"/>
            </w:tcBorders>
            <w:noWrap/>
            <w:vAlign w:val="center"/>
            <w:hideMark/>
          </w:tcPr>
          <w:p w14:paraId="19BA9817" w14:textId="542105E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11.870</w:t>
            </w:r>
          </w:p>
        </w:tc>
        <w:tc>
          <w:tcPr>
            <w:tcW w:w="463" w:type="pct"/>
            <w:tcBorders>
              <w:top w:val="nil"/>
              <w:left w:val="nil"/>
              <w:bottom w:val="single" w:sz="8" w:space="0" w:color="auto"/>
              <w:right w:val="nil"/>
            </w:tcBorders>
            <w:noWrap/>
            <w:vAlign w:val="center"/>
            <w:hideMark/>
          </w:tcPr>
          <w:p w14:paraId="266968D9" w14:textId="2E8DE4B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10.501</w:t>
            </w:r>
          </w:p>
        </w:tc>
        <w:tc>
          <w:tcPr>
            <w:tcW w:w="382" w:type="pct"/>
            <w:tcBorders>
              <w:top w:val="nil"/>
              <w:left w:val="nil"/>
              <w:bottom w:val="single" w:sz="8" w:space="0" w:color="auto"/>
              <w:right w:val="nil"/>
            </w:tcBorders>
            <w:noWrap/>
            <w:vAlign w:val="center"/>
            <w:hideMark/>
          </w:tcPr>
          <w:p w14:paraId="34E8130A" w14:textId="65E4B0D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1.911</w:t>
            </w:r>
          </w:p>
        </w:tc>
        <w:tc>
          <w:tcPr>
            <w:tcW w:w="415" w:type="pct"/>
            <w:tcBorders>
              <w:top w:val="nil"/>
              <w:left w:val="nil"/>
              <w:bottom w:val="single" w:sz="8" w:space="0" w:color="auto"/>
              <w:right w:val="nil"/>
            </w:tcBorders>
            <w:noWrap/>
            <w:vAlign w:val="center"/>
            <w:hideMark/>
          </w:tcPr>
          <w:p w14:paraId="462F480A" w14:textId="7480206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1.756</w:t>
            </w:r>
          </w:p>
        </w:tc>
        <w:tc>
          <w:tcPr>
            <w:tcW w:w="396" w:type="pct"/>
            <w:tcBorders>
              <w:top w:val="nil"/>
              <w:left w:val="nil"/>
              <w:bottom w:val="single" w:sz="8" w:space="0" w:color="auto"/>
              <w:right w:val="nil"/>
            </w:tcBorders>
            <w:noWrap/>
            <w:vAlign w:val="center"/>
            <w:hideMark/>
          </w:tcPr>
          <w:p w14:paraId="1EEB8692" w14:textId="7A23AC0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100</w:t>
            </w:r>
          </w:p>
        </w:tc>
        <w:tc>
          <w:tcPr>
            <w:tcW w:w="567" w:type="pct"/>
            <w:tcBorders>
              <w:top w:val="nil"/>
              <w:left w:val="nil"/>
              <w:bottom w:val="single" w:sz="8" w:space="0" w:color="auto"/>
              <w:right w:val="single" w:sz="8" w:space="0" w:color="auto"/>
            </w:tcBorders>
            <w:noWrap/>
            <w:vAlign w:val="center"/>
            <w:hideMark/>
          </w:tcPr>
          <w:p w14:paraId="4C9647D6" w14:textId="6EAE92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6.733</w:t>
            </w:r>
          </w:p>
        </w:tc>
      </w:tr>
      <w:tr w:rsidR="009351F2" w:rsidRPr="00F55083" w14:paraId="3A8B085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30ED98C1" w14:textId="4A2154B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2024</w:t>
            </w:r>
          </w:p>
        </w:tc>
        <w:tc>
          <w:tcPr>
            <w:tcW w:w="207" w:type="pct"/>
            <w:tcBorders>
              <w:top w:val="nil"/>
              <w:left w:val="nil"/>
              <w:bottom w:val="nil"/>
              <w:right w:val="single" w:sz="8" w:space="0" w:color="auto"/>
            </w:tcBorders>
            <w:noWrap/>
            <w:vAlign w:val="center"/>
            <w:hideMark/>
          </w:tcPr>
          <w:p w14:paraId="2609E694" w14:textId="7768B49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nil"/>
              <w:left w:val="nil"/>
              <w:bottom w:val="nil"/>
              <w:right w:val="nil"/>
            </w:tcBorders>
            <w:noWrap/>
            <w:vAlign w:val="center"/>
            <w:hideMark/>
          </w:tcPr>
          <w:p w14:paraId="64DF73A9" w14:textId="0343339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21.693</w:t>
            </w:r>
          </w:p>
        </w:tc>
        <w:tc>
          <w:tcPr>
            <w:tcW w:w="382" w:type="pct"/>
            <w:tcBorders>
              <w:top w:val="nil"/>
              <w:left w:val="nil"/>
              <w:bottom w:val="nil"/>
              <w:right w:val="nil"/>
            </w:tcBorders>
            <w:noWrap/>
            <w:vAlign w:val="center"/>
            <w:hideMark/>
          </w:tcPr>
          <w:p w14:paraId="6B650790" w14:textId="760F2A2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2.758</w:t>
            </w:r>
          </w:p>
        </w:tc>
        <w:tc>
          <w:tcPr>
            <w:tcW w:w="415" w:type="pct"/>
            <w:tcBorders>
              <w:top w:val="nil"/>
              <w:left w:val="nil"/>
              <w:bottom w:val="nil"/>
              <w:right w:val="nil"/>
            </w:tcBorders>
            <w:noWrap/>
            <w:vAlign w:val="center"/>
            <w:hideMark/>
          </w:tcPr>
          <w:p w14:paraId="1DE0121B" w14:textId="5BE9776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4.948</w:t>
            </w:r>
          </w:p>
        </w:tc>
        <w:tc>
          <w:tcPr>
            <w:tcW w:w="396" w:type="pct"/>
            <w:tcBorders>
              <w:top w:val="nil"/>
              <w:left w:val="nil"/>
              <w:bottom w:val="nil"/>
              <w:right w:val="nil"/>
            </w:tcBorders>
            <w:noWrap/>
            <w:vAlign w:val="center"/>
            <w:hideMark/>
          </w:tcPr>
          <w:p w14:paraId="382353C6" w14:textId="0C3699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2.027</w:t>
            </w:r>
          </w:p>
        </w:tc>
        <w:tc>
          <w:tcPr>
            <w:tcW w:w="568" w:type="pct"/>
            <w:tcBorders>
              <w:top w:val="nil"/>
              <w:left w:val="nil"/>
              <w:bottom w:val="nil"/>
              <w:right w:val="single" w:sz="8" w:space="0" w:color="auto"/>
            </w:tcBorders>
            <w:noWrap/>
            <w:vAlign w:val="center"/>
            <w:hideMark/>
          </w:tcPr>
          <w:p w14:paraId="3E51B516" w14:textId="3569296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11.960</w:t>
            </w:r>
          </w:p>
        </w:tc>
        <w:tc>
          <w:tcPr>
            <w:tcW w:w="463" w:type="pct"/>
            <w:tcBorders>
              <w:top w:val="nil"/>
              <w:left w:val="nil"/>
              <w:bottom w:val="nil"/>
              <w:right w:val="nil"/>
            </w:tcBorders>
            <w:noWrap/>
            <w:vAlign w:val="center"/>
            <w:hideMark/>
          </w:tcPr>
          <w:p w14:paraId="5F9CE4E2" w14:textId="747C335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10.835</w:t>
            </w:r>
          </w:p>
        </w:tc>
        <w:tc>
          <w:tcPr>
            <w:tcW w:w="382" w:type="pct"/>
            <w:tcBorders>
              <w:top w:val="nil"/>
              <w:left w:val="nil"/>
              <w:bottom w:val="nil"/>
              <w:right w:val="nil"/>
            </w:tcBorders>
            <w:noWrap/>
            <w:vAlign w:val="center"/>
            <w:hideMark/>
          </w:tcPr>
          <w:p w14:paraId="21058E6A" w14:textId="26CEC32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2.008</w:t>
            </w:r>
          </w:p>
        </w:tc>
        <w:tc>
          <w:tcPr>
            <w:tcW w:w="415" w:type="pct"/>
            <w:tcBorders>
              <w:top w:val="nil"/>
              <w:left w:val="nil"/>
              <w:bottom w:val="nil"/>
              <w:right w:val="nil"/>
            </w:tcBorders>
            <w:noWrap/>
            <w:vAlign w:val="center"/>
            <w:hideMark/>
          </w:tcPr>
          <w:p w14:paraId="6D3549F4" w14:textId="706D2B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1.786</w:t>
            </w:r>
          </w:p>
        </w:tc>
        <w:tc>
          <w:tcPr>
            <w:tcW w:w="396" w:type="pct"/>
            <w:tcBorders>
              <w:top w:val="nil"/>
              <w:left w:val="nil"/>
              <w:bottom w:val="nil"/>
              <w:right w:val="nil"/>
            </w:tcBorders>
            <w:noWrap/>
            <w:vAlign w:val="center"/>
            <w:hideMark/>
          </w:tcPr>
          <w:p w14:paraId="3063007D" w14:textId="492983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c>
          <w:tcPr>
            <w:tcW w:w="567" w:type="pct"/>
            <w:tcBorders>
              <w:top w:val="nil"/>
              <w:left w:val="nil"/>
              <w:bottom w:val="nil"/>
              <w:right w:val="single" w:sz="8" w:space="0" w:color="auto"/>
            </w:tcBorders>
            <w:noWrap/>
            <w:vAlign w:val="center"/>
            <w:hideMark/>
          </w:tcPr>
          <w:p w14:paraId="61169626" w14:textId="3D8A341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6.924</w:t>
            </w:r>
          </w:p>
        </w:tc>
      </w:tr>
      <w:tr w:rsidR="009351F2" w:rsidRPr="00F55083" w14:paraId="37A591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2CCF2D1"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0B8BE849" w14:textId="75C9231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nil"/>
              <w:bottom w:val="nil"/>
              <w:right w:val="nil"/>
            </w:tcBorders>
            <w:noWrap/>
            <w:vAlign w:val="center"/>
            <w:hideMark/>
          </w:tcPr>
          <w:p w14:paraId="115B0062" w14:textId="036D1E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21.791</w:t>
            </w:r>
          </w:p>
        </w:tc>
        <w:tc>
          <w:tcPr>
            <w:tcW w:w="382" w:type="pct"/>
            <w:tcBorders>
              <w:top w:val="nil"/>
              <w:left w:val="nil"/>
              <w:bottom w:val="nil"/>
              <w:right w:val="nil"/>
            </w:tcBorders>
            <w:noWrap/>
            <w:vAlign w:val="center"/>
            <w:hideMark/>
          </w:tcPr>
          <w:p w14:paraId="6B2A5B20" w14:textId="1441BF5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2.805</w:t>
            </w:r>
          </w:p>
        </w:tc>
        <w:tc>
          <w:tcPr>
            <w:tcW w:w="415" w:type="pct"/>
            <w:tcBorders>
              <w:top w:val="nil"/>
              <w:left w:val="nil"/>
              <w:bottom w:val="nil"/>
              <w:right w:val="nil"/>
            </w:tcBorders>
            <w:noWrap/>
            <w:vAlign w:val="center"/>
            <w:hideMark/>
          </w:tcPr>
          <w:p w14:paraId="52F6B9AC" w14:textId="4C750C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4.924</w:t>
            </w:r>
          </w:p>
        </w:tc>
        <w:tc>
          <w:tcPr>
            <w:tcW w:w="396" w:type="pct"/>
            <w:tcBorders>
              <w:top w:val="nil"/>
              <w:left w:val="nil"/>
              <w:bottom w:val="nil"/>
              <w:right w:val="nil"/>
            </w:tcBorders>
            <w:noWrap/>
            <w:vAlign w:val="center"/>
            <w:hideMark/>
          </w:tcPr>
          <w:p w14:paraId="5E3DD206" w14:textId="06AF43A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2.027</w:t>
            </w:r>
          </w:p>
        </w:tc>
        <w:tc>
          <w:tcPr>
            <w:tcW w:w="568" w:type="pct"/>
            <w:tcBorders>
              <w:top w:val="nil"/>
              <w:left w:val="nil"/>
              <w:bottom w:val="nil"/>
              <w:right w:val="single" w:sz="8" w:space="0" w:color="auto"/>
            </w:tcBorders>
            <w:noWrap/>
            <w:vAlign w:val="center"/>
            <w:hideMark/>
          </w:tcPr>
          <w:p w14:paraId="04AF2885" w14:textId="1124E9D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12.035</w:t>
            </w:r>
          </w:p>
        </w:tc>
        <w:tc>
          <w:tcPr>
            <w:tcW w:w="463" w:type="pct"/>
            <w:tcBorders>
              <w:top w:val="nil"/>
              <w:left w:val="nil"/>
              <w:bottom w:val="nil"/>
              <w:right w:val="nil"/>
            </w:tcBorders>
            <w:noWrap/>
            <w:vAlign w:val="center"/>
            <w:hideMark/>
          </w:tcPr>
          <w:p w14:paraId="4EB21EDA" w14:textId="1F6AEF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10.806</w:t>
            </w:r>
          </w:p>
        </w:tc>
        <w:tc>
          <w:tcPr>
            <w:tcW w:w="382" w:type="pct"/>
            <w:tcBorders>
              <w:top w:val="nil"/>
              <w:left w:val="nil"/>
              <w:bottom w:val="nil"/>
              <w:right w:val="nil"/>
            </w:tcBorders>
            <w:noWrap/>
            <w:vAlign w:val="center"/>
            <w:hideMark/>
          </w:tcPr>
          <w:p w14:paraId="2256754D" w14:textId="617E90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2.039</w:t>
            </w:r>
          </w:p>
        </w:tc>
        <w:tc>
          <w:tcPr>
            <w:tcW w:w="415" w:type="pct"/>
            <w:tcBorders>
              <w:top w:val="nil"/>
              <w:left w:val="nil"/>
              <w:bottom w:val="nil"/>
              <w:right w:val="nil"/>
            </w:tcBorders>
            <w:noWrap/>
            <w:vAlign w:val="center"/>
            <w:hideMark/>
          </w:tcPr>
          <w:p w14:paraId="69DED839" w14:textId="250DD99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1.760</w:t>
            </w:r>
          </w:p>
        </w:tc>
        <w:tc>
          <w:tcPr>
            <w:tcW w:w="396" w:type="pct"/>
            <w:tcBorders>
              <w:top w:val="nil"/>
              <w:left w:val="nil"/>
              <w:bottom w:val="nil"/>
              <w:right w:val="nil"/>
            </w:tcBorders>
            <w:noWrap/>
            <w:vAlign w:val="center"/>
            <w:hideMark/>
          </w:tcPr>
          <w:p w14:paraId="2519E6F7" w14:textId="7873D5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121</w:t>
            </w:r>
          </w:p>
        </w:tc>
        <w:tc>
          <w:tcPr>
            <w:tcW w:w="567" w:type="pct"/>
            <w:tcBorders>
              <w:top w:val="nil"/>
              <w:left w:val="nil"/>
              <w:bottom w:val="nil"/>
              <w:right w:val="single" w:sz="8" w:space="0" w:color="auto"/>
            </w:tcBorders>
            <w:noWrap/>
            <w:vAlign w:val="center"/>
            <w:hideMark/>
          </w:tcPr>
          <w:p w14:paraId="6DBE468D" w14:textId="7EAA888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6.886</w:t>
            </w:r>
          </w:p>
        </w:tc>
      </w:tr>
      <w:tr w:rsidR="009351F2" w:rsidRPr="00F55083" w14:paraId="02C3AC6C"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65CF7684"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nil"/>
              <w:right w:val="single" w:sz="8" w:space="0" w:color="auto"/>
            </w:tcBorders>
            <w:noWrap/>
            <w:vAlign w:val="center"/>
            <w:hideMark/>
          </w:tcPr>
          <w:p w14:paraId="6302A149" w14:textId="1C41D03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nil"/>
              <w:bottom w:val="nil"/>
              <w:right w:val="nil"/>
            </w:tcBorders>
            <w:noWrap/>
            <w:vAlign w:val="center"/>
            <w:hideMark/>
          </w:tcPr>
          <w:p w14:paraId="76F2469B" w14:textId="10CE20A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21.810</w:t>
            </w:r>
          </w:p>
        </w:tc>
        <w:tc>
          <w:tcPr>
            <w:tcW w:w="382" w:type="pct"/>
            <w:tcBorders>
              <w:top w:val="nil"/>
              <w:left w:val="nil"/>
              <w:bottom w:val="nil"/>
              <w:right w:val="nil"/>
            </w:tcBorders>
            <w:noWrap/>
            <w:vAlign w:val="center"/>
            <w:hideMark/>
          </w:tcPr>
          <w:p w14:paraId="478BA763" w14:textId="450FD6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2.746</w:t>
            </w:r>
          </w:p>
        </w:tc>
        <w:tc>
          <w:tcPr>
            <w:tcW w:w="415" w:type="pct"/>
            <w:tcBorders>
              <w:top w:val="nil"/>
              <w:left w:val="nil"/>
              <w:bottom w:val="nil"/>
              <w:right w:val="nil"/>
            </w:tcBorders>
            <w:noWrap/>
            <w:vAlign w:val="center"/>
            <w:hideMark/>
          </w:tcPr>
          <w:p w14:paraId="53A15D33" w14:textId="1FFCF16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4.979</w:t>
            </w:r>
          </w:p>
        </w:tc>
        <w:tc>
          <w:tcPr>
            <w:tcW w:w="396" w:type="pct"/>
            <w:tcBorders>
              <w:top w:val="nil"/>
              <w:left w:val="nil"/>
              <w:bottom w:val="nil"/>
              <w:right w:val="nil"/>
            </w:tcBorders>
            <w:noWrap/>
            <w:vAlign w:val="center"/>
            <w:hideMark/>
          </w:tcPr>
          <w:p w14:paraId="70815E5E" w14:textId="68D529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2.027</w:t>
            </w:r>
          </w:p>
        </w:tc>
        <w:tc>
          <w:tcPr>
            <w:tcW w:w="568" w:type="pct"/>
            <w:tcBorders>
              <w:top w:val="nil"/>
              <w:left w:val="nil"/>
              <w:bottom w:val="nil"/>
              <w:right w:val="single" w:sz="8" w:space="0" w:color="auto"/>
            </w:tcBorders>
            <w:noWrap/>
            <w:vAlign w:val="center"/>
            <w:hideMark/>
          </w:tcPr>
          <w:p w14:paraId="2E0E2B1E" w14:textId="7650BC2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12.057</w:t>
            </w:r>
          </w:p>
        </w:tc>
        <w:tc>
          <w:tcPr>
            <w:tcW w:w="463" w:type="pct"/>
            <w:tcBorders>
              <w:top w:val="nil"/>
              <w:left w:val="nil"/>
              <w:bottom w:val="nil"/>
              <w:right w:val="nil"/>
            </w:tcBorders>
            <w:noWrap/>
            <w:vAlign w:val="center"/>
            <w:hideMark/>
          </w:tcPr>
          <w:p w14:paraId="7098F82F" w14:textId="27CDA5A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10.734</w:t>
            </w:r>
          </w:p>
        </w:tc>
        <w:tc>
          <w:tcPr>
            <w:tcW w:w="382" w:type="pct"/>
            <w:tcBorders>
              <w:top w:val="nil"/>
              <w:left w:val="nil"/>
              <w:bottom w:val="nil"/>
              <w:right w:val="nil"/>
            </w:tcBorders>
            <w:noWrap/>
            <w:vAlign w:val="center"/>
            <w:hideMark/>
          </w:tcPr>
          <w:p w14:paraId="37761E8F" w14:textId="2D93AC7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2.004</w:t>
            </w:r>
          </w:p>
        </w:tc>
        <w:tc>
          <w:tcPr>
            <w:tcW w:w="415" w:type="pct"/>
            <w:tcBorders>
              <w:top w:val="nil"/>
              <w:left w:val="nil"/>
              <w:bottom w:val="nil"/>
              <w:right w:val="nil"/>
            </w:tcBorders>
            <w:noWrap/>
            <w:vAlign w:val="center"/>
            <w:hideMark/>
          </w:tcPr>
          <w:p w14:paraId="497F149D" w14:textId="1ADFC4A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1.751</w:t>
            </w:r>
          </w:p>
        </w:tc>
        <w:tc>
          <w:tcPr>
            <w:tcW w:w="396" w:type="pct"/>
            <w:tcBorders>
              <w:top w:val="nil"/>
              <w:left w:val="nil"/>
              <w:bottom w:val="nil"/>
              <w:right w:val="nil"/>
            </w:tcBorders>
            <w:noWrap/>
            <w:vAlign w:val="center"/>
            <w:hideMark/>
          </w:tcPr>
          <w:p w14:paraId="2B469B82" w14:textId="34C087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106</w:t>
            </w:r>
          </w:p>
        </w:tc>
        <w:tc>
          <w:tcPr>
            <w:tcW w:w="567" w:type="pct"/>
            <w:tcBorders>
              <w:top w:val="nil"/>
              <w:left w:val="nil"/>
              <w:bottom w:val="nil"/>
              <w:right w:val="single" w:sz="8" w:space="0" w:color="auto"/>
            </w:tcBorders>
            <w:noWrap/>
            <w:vAlign w:val="center"/>
            <w:hideMark/>
          </w:tcPr>
          <w:p w14:paraId="4EC8A736" w14:textId="44E16F5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6.873</w:t>
            </w:r>
          </w:p>
        </w:tc>
      </w:tr>
      <w:tr w:rsidR="009351F2" w:rsidRPr="00F55083" w14:paraId="17669CD4" w14:textId="77777777" w:rsidTr="005459D6">
        <w:trPr>
          <w:trHeight w:val="330"/>
        </w:trPr>
        <w:tc>
          <w:tcPr>
            <w:tcW w:w="346" w:type="pct"/>
            <w:vMerge/>
            <w:tcBorders>
              <w:top w:val="nil"/>
              <w:left w:val="single" w:sz="8" w:space="0" w:color="auto"/>
              <w:bottom w:val="single" w:sz="4" w:space="0" w:color="auto"/>
              <w:right w:val="single" w:sz="8" w:space="0" w:color="auto"/>
            </w:tcBorders>
            <w:vAlign w:val="center"/>
            <w:hideMark/>
          </w:tcPr>
          <w:p w14:paraId="27BA4AA2"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nil"/>
              <w:bottom w:val="single" w:sz="4" w:space="0" w:color="auto"/>
              <w:right w:val="single" w:sz="8" w:space="0" w:color="auto"/>
            </w:tcBorders>
            <w:noWrap/>
            <w:vAlign w:val="center"/>
            <w:hideMark/>
          </w:tcPr>
          <w:p w14:paraId="30CDE074" w14:textId="052F1BD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nil"/>
              <w:bottom w:val="single" w:sz="4" w:space="0" w:color="auto"/>
              <w:right w:val="nil"/>
            </w:tcBorders>
            <w:noWrap/>
            <w:vAlign w:val="center"/>
            <w:hideMark/>
          </w:tcPr>
          <w:p w14:paraId="65288413" w14:textId="40B5849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21.865</w:t>
            </w:r>
          </w:p>
        </w:tc>
        <w:tc>
          <w:tcPr>
            <w:tcW w:w="382" w:type="pct"/>
            <w:tcBorders>
              <w:top w:val="nil"/>
              <w:left w:val="nil"/>
              <w:bottom w:val="single" w:sz="4" w:space="0" w:color="auto"/>
              <w:right w:val="nil"/>
            </w:tcBorders>
            <w:noWrap/>
            <w:vAlign w:val="center"/>
            <w:hideMark/>
          </w:tcPr>
          <w:p w14:paraId="5E5FC71C" w14:textId="7827EC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2.838</w:t>
            </w:r>
          </w:p>
        </w:tc>
        <w:tc>
          <w:tcPr>
            <w:tcW w:w="415" w:type="pct"/>
            <w:tcBorders>
              <w:top w:val="nil"/>
              <w:left w:val="nil"/>
              <w:bottom w:val="single" w:sz="4" w:space="0" w:color="auto"/>
              <w:right w:val="nil"/>
            </w:tcBorders>
            <w:noWrap/>
            <w:vAlign w:val="center"/>
            <w:hideMark/>
          </w:tcPr>
          <w:p w14:paraId="1B6660D4" w14:textId="18D6F4D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4.979</w:t>
            </w:r>
          </w:p>
        </w:tc>
        <w:tc>
          <w:tcPr>
            <w:tcW w:w="396" w:type="pct"/>
            <w:tcBorders>
              <w:top w:val="nil"/>
              <w:left w:val="nil"/>
              <w:bottom w:val="single" w:sz="4" w:space="0" w:color="auto"/>
              <w:right w:val="nil"/>
            </w:tcBorders>
            <w:noWrap/>
            <w:vAlign w:val="center"/>
            <w:hideMark/>
          </w:tcPr>
          <w:p w14:paraId="419D6ED2" w14:textId="4983ECB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2.052</w:t>
            </w:r>
          </w:p>
        </w:tc>
        <w:tc>
          <w:tcPr>
            <w:tcW w:w="568" w:type="pct"/>
            <w:tcBorders>
              <w:top w:val="nil"/>
              <w:left w:val="nil"/>
              <w:bottom w:val="single" w:sz="4" w:space="0" w:color="auto"/>
              <w:right w:val="single" w:sz="8" w:space="0" w:color="auto"/>
            </w:tcBorders>
            <w:noWrap/>
            <w:vAlign w:val="center"/>
            <w:hideMark/>
          </w:tcPr>
          <w:p w14:paraId="4FB144E8" w14:textId="34CC7EB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11.995</w:t>
            </w:r>
          </w:p>
        </w:tc>
        <w:tc>
          <w:tcPr>
            <w:tcW w:w="463" w:type="pct"/>
            <w:tcBorders>
              <w:top w:val="nil"/>
              <w:left w:val="nil"/>
              <w:bottom w:val="single" w:sz="4" w:space="0" w:color="auto"/>
              <w:right w:val="nil"/>
            </w:tcBorders>
            <w:noWrap/>
            <w:vAlign w:val="center"/>
            <w:hideMark/>
          </w:tcPr>
          <w:p w14:paraId="5EAD5138" w14:textId="6F5B05B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10.821</w:t>
            </w:r>
          </w:p>
        </w:tc>
        <w:tc>
          <w:tcPr>
            <w:tcW w:w="382" w:type="pct"/>
            <w:tcBorders>
              <w:top w:val="nil"/>
              <w:left w:val="nil"/>
              <w:bottom w:val="single" w:sz="4" w:space="0" w:color="auto"/>
              <w:right w:val="nil"/>
            </w:tcBorders>
            <w:noWrap/>
            <w:vAlign w:val="center"/>
            <w:hideMark/>
          </w:tcPr>
          <w:p w14:paraId="3A11C27C" w14:textId="49169DB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1.960</w:t>
            </w:r>
          </w:p>
        </w:tc>
        <w:tc>
          <w:tcPr>
            <w:tcW w:w="415" w:type="pct"/>
            <w:tcBorders>
              <w:top w:val="nil"/>
              <w:left w:val="nil"/>
              <w:bottom w:val="single" w:sz="4" w:space="0" w:color="auto"/>
              <w:right w:val="nil"/>
            </w:tcBorders>
            <w:noWrap/>
            <w:vAlign w:val="center"/>
            <w:hideMark/>
          </w:tcPr>
          <w:p w14:paraId="565EF386" w14:textId="318E207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1.833</w:t>
            </w:r>
          </w:p>
        </w:tc>
        <w:tc>
          <w:tcPr>
            <w:tcW w:w="396" w:type="pct"/>
            <w:tcBorders>
              <w:top w:val="nil"/>
              <w:left w:val="nil"/>
              <w:bottom w:val="single" w:sz="4" w:space="0" w:color="auto"/>
              <w:right w:val="nil"/>
            </w:tcBorders>
            <w:noWrap/>
            <w:vAlign w:val="center"/>
            <w:hideMark/>
          </w:tcPr>
          <w:p w14:paraId="13B14BC7" w14:textId="4BDEC2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104</w:t>
            </w:r>
          </w:p>
        </w:tc>
        <w:tc>
          <w:tcPr>
            <w:tcW w:w="567" w:type="pct"/>
            <w:tcBorders>
              <w:top w:val="nil"/>
              <w:left w:val="nil"/>
              <w:bottom w:val="single" w:sz="4" w:space="0" w:color="auto"/>
              <w:right w:val="single" w:sz="8" w:space="0" w:color="auto"/>
            </w:tcBorders>
            <w:noWrap/>
            <w:vAlign w:val="center"/>
            <w:hideMark/>
          </w:tcPr>
          <w:p w14:paraId="13B4BA95" w14:textId="4FAA348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6.923</w:t>
            </w:r>
          </w:p>
        </w:tc>
      </w:tr>
      <w:tr w:rsidR="009351F2" w:rsidRPr="00F55083" w14:paraId="46975DD2"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69B3B6B" w14:textId="3B8E4DC4" w:rsidR="009351F2" w:rsidRPr="00F55083" w:rsidRDefault="009351F2" w:rsidP="009351F2">
            <w:pPr>
              <w:spacing w:after="0" w:line="240" w:lineRule="auto"/>
              <w:jc w:val="left"/>
              <w:rPr>
                <w:rFonts w:ascii="Calibri" w:eastAsia="Times New Roman" w:hAnsi="Calibri" w:cs="Calibri"/>
                <w:color w:val="000000"/>
              </w:rPr>
            </w:pPr>
            <w:r w:rsidRPr="00F55083">
              <w:rPr>
                <w:rFonts w:ascii="Calibri" w:hAnsi="Calibri" w:cs="Calibri"/>
                <w:color w:val="000000"/>
              </w:rPr>
              <w:t>2025</w:t>
            </w:r>
          </w:p>
        </w:tc>
        <w:tc>
          <w:tcPr>
            <w:tcW w:w="207" w:type="pct"/>
            <w:tcBorders>
              <w:top w:val="single" w:sz="4" w:space="0" w:color="auto"/>
              <w:left w:val="single" w:sz="4" w:space="0" w:color="auto"/>
              <w:right w:val="single" w:sz="4" w:space="0" w:color="auto"/>
            </w:tcBorders>
            <w:noWrap/>
            <w:vAlign w:val="center"/>
          </w:tcPr>
          <w:p w14:paraId="1C435FE0" w14:textId="7F97626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463" w:type="pct"/>
            <w:tcBorders>
              <w:top w:val="single" w:sz="4" w:space="0" w:color="auto"/>
              <w:left w:val="single" w:sz="4" w:space="0" w:color="auto"/>
            </w:tcBorders>
            <w:noWrap/>
            <w:vAlign w:val="center"/>
          </w:tcPr>
          <w:p w14:paraId="5FC1CC58" w14:textId="205E8A8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21.825</w:t>
            </w:r>
          </w:p>
        </w:tc>
        <w:tc>
          <w:tcPr>
            <w:tcW w:w="382" w:type="pct"/>
            <w:tcBorders>
              <w:top w:val="single" w:sz="4" w:space="0" w:color="auto"/>
            </w:tcBorders>
            <w:noWrap/>
            <w:vAlign w:val="center"/>
          </w:tcPr>
          <w:p w14:paraId="28C9401C" w14:textId="79391DB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2.731</w:t>
            </w:r>
          </w:p>
        </w:tc>
        <w:tc>
          <w:tcPr>
            <w:tcW w:w="415" w:type="pct"/>
            <w:tcBorders>
              <w:top w:val="single" w:sz="4" w:space="0" w:color="auto"/>
            </w:tcBorders>
            <w:noWrap/>
            <w:vAlign w:val="center"/>
          </w:tcPr>
          <w:p w14:paraId="4BAD3A7A" w14:textId="03C618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4.999</w:t>
            </w:r>
          </w:p>
        </w:tc>
        <w:tc>
          <w:tcPr>
            <w:tcW w:w="396" w:type="pct"/>
            <w:tcBorders>
              <w:top w:val="single" w:sz="4" w:space="0" w:color="auto"/>
            </w:tcBorders>
            <w:noWrap/>
            <w:vAlign w:val="center"/>
          </w:tcPr>
          <w:p w14:paraId="4FA93F06" w14:textId="313BE49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2.069</w:t>
            </w:r>
          </w:p>
        </w:tc>
        <w:tc>
          <w:tcPr>
            <w:tcW w:w="568" w:type="pct"/>
            <w:tcBorders>
              <w:top w:val="single" w:sz="4" w:space="0" w:color="auto"/>
              <w:right w:val="single" w:sz="4" w:space="0" w:color="auto"/>
            </w:tcBorders>
            <w:noWrap/>
            <w:vAlign w:val="center"/>
          </w:tcPr>
          <w:p w14:paraId="2AE3A7D1" w14:textId="122816F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12.026</w:t>
            </w:r>
          </w:p>
        </w:tc>
        <w:tc>
          <w:tcPr>
            <w:tcW w:w="463" w:type="pct"/>
            <w:tcBorders>
              <w:top w:val="single" w:sz="4" w:space="0" w:color="auto"/>
              <w:left w:val="single" w:sz="4" w:space="0" w:color="auto"/>
            </w:tcBorders>
            <w:noWrap/>
            <w:vAlign w:val="center"/>
          </w:tcPr>
          <w:p w14:paraId="7AA9C035" w14:textId="251EB4B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10.782</w:t>
            </w:r>
          </w:p>
        </w:tc>
        <w:tc>
          <w:tcPr>
            <w:tcW w:w="382" w:type="pct"/>
            <w:tcBorders>
              <w:top w:val="single" w:sz="4" w:space="0" w:color="auto"/>
            </w:tcBorders>
            <w:noWrap/>
            <w:vAlign w:val="center"/>
          </w:tcPr>
          <w:p w14:paraId="5D3FB5CD" w14:textId="195887A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1.921</w:t>
            </w:r>
          </w:p>
        </w:tc>
        <w:tc>
          <w:tcPr>
            <w:tcW w:w="415" w:type="pct"/>
            <w:tcBorders>
              <w:top w:val="single" w:sz="4" w:space="0" w:color="auto"/>
            </w:tcBorders>
            <w:noWrap/>
            <w:vAlign w:val="center"/>
          </w:tcPr>
          <w:p w14:paraId="702E5FBF" w14:textId="078B07E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1.752</w:t>
            </w:r>
          </w:p>
        </w:tc>
        <w:tc>
          <w:tcPr>
            <w:tcW w:w="396" w:type="pct"/>
            <w:tcBorders>
              <w:top w:val="single" w:sz="4" w:space="0" w:color="auto"/>
            </w:tcBorders>
            <w:noWrap/>
            <w:vAlign w:val="center"/>
          </w:tcPr>
          <w:p w14:paraId="3E1C2044" w14:textId="6D2FD2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115</w:t>
            </w:r>
          </w:p>
        </w:tc>
        <w:tc>
          <w:tcPr>
            <w:tcW w:w="567" w:type="pct"/>
            <w:tcBorders>
              <w:top w:val="single" w:sz="4" w:space="0" w:color="auto"/>
              <w:right w:val="single" w:sz="4" w:space="0" w:color="auto"/>
            </w:tcBorders>
            <w:noWrap/>
            <w:vAlign w:val="center"/>
          </w:tcPr>
          <w:p w14:paraId="580EB089" w14:textId="413AE11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6.994</w:t>
            </w:r>
          </w:p>
        </w:tc>
      </w:tr>
      <w:tr w:rsidR="009351F2" w:rsidRPr="00F55083" w14:paraId="0CDC7907" w14:textId="77777777" w:rsidTr="005459D6">
        <w:trPr>
          <w:trHeight w:val="330"/>
        </w:trPr>
        <w:tc>
          <w:tcPr>
            <w:tcW w:w="346" w:type="pct"/>
            <w:vMerge/>
            <w:tcBorders>
              <w:left w:val="single" w:sz="4" w:space="0" w:color="auto"/>
              <w:right w:val="single" w:sz="4" w:space="0" w:color="auto"/>
            </w:tcBorders>
            <w:vAlign w:val="center"/>
          </w:tcPr>
          <w:p w14:paraId="37F72A44"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right w:val="single" w:sz="4" w:space="0" w:color="auto"/>
            </w:tcBorders>
            <w:noWrap/>
            <w:vAlign w:val="center"/>
          </w:tcPr>
          <w:p w14:paraId="201D388A" w14:textId="7675210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463" w:type="pct"/>
            <w:tcBorders>
              <w:top w:val="nil"/>
              <w:left w:val="single" w:sz="4" w:space="0" w:color="auto"/>
            </w:tcBorders>
            <w:noWrap/>
            <w:vAlign w:val="center"/>
          </w:tcPr>
          <w:p w14:paraId="1C0EC4B3" w14:textId="098E91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21.739</w:t>
            </w:r>
          </w:p>
        </w:tc>
        <w:tc>
          <w:tcPr>
            <w:tcW w:w="382" w:type="pct"/>
            <w:tcBorders>
              <w:top w:val="nil"/>
            </w:tcBorders>
            <w:noWrap/>
            <w:vAlign w:val="center"/>
          </w:tcPr>
          <w:p w14:paraId="7D9CD433" w14:textId="3A87EA5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2.667</w:t>
            </w:r>
          </w:p>
        </w:tc>
        <w:tc>
          <w:tcPr>
            <w:tcW w:w="415" w:type="pct"/>
            <w:tcBorders>
              <w:top w:val="nil"/>
            </w:tcBorders>
            <w:noWrap/>
            <w:vAlign w:val="center"/>
          </w:tcPr>
          <w:p w14:paraId="0485AC2E" w14:textId="44A66F9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4.917</w:t>
            </w:r>
          </w:p>
        </w:tc>
        <w:tc>
          <w:tcPr>
            <w:tcW w:w="396" w:type="pct"/>
            <w:tcBorders>
              <w:top w:val="nil"/>
            </w:tcBorders>
            <w:noWrap/>
            <w:vAlign w:val="center"/>
          </w:tcPr>
          <w:p w14:paraId="172B19BC" w14:textId="770E757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2.091</w:t>
            </w:r>
          </w:p>
        </w:tc>
        <w:tc>
          <w:tcPr>
            <w:tcW w:w="568" w:type="pct"/>
            <w:tcBorders>
              <w:top w:val="nil"/>
              <w:right w:val="single" w:sz="4" w:space="0" w:color="auto"/>
            </w:tcBorders>
            <w:noWrap/>
            <w:vAlign w:val="center"/>
          </w:tcPr>
          <w:p w14:paraId="6B86FD89" w14:textId="11218F3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12.065</w:t>
            </w:r>
          </w:p>
        </w:tc>
        <w:tc>
          <w:tcPr>
            <w:tcW w:w="463" w:type="pct"/>
            <w:tcBorders>
              <w:top w:val="nil"/>
              <w:left w:val="single" w:sz="4" w:space="0" w:color="auto"/>
            </w:tcBorders>
            <w:noWrap/>
            <w:vAlign w:val="center"/>
          </w:tcPr>
          <w:p w14:paraId="34B97279" w14:textId="7E62950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10.774</w:t>
            </w:r>
          </w:p>
        </w:tc>
        <w:tc>
          <w:tcPr>
            <w:tcW w:w="382" w:type="pct"/>
            <w:tcBorders>
              <w:top w:val="nil"/>
            </w:tcBorders>
            <w:noWrap/>
            <w:vAlign w:val="center"/>
          </w:tcPr>
          <w:p w14:paraId="49694F9E" w14:textId="0D1B63B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1.868</w:t>
            </w:r>
          </w:p>
        </w:tc>
        <w:tc>
          <w:tcPr>
            <w:tcW w:w="415" w:type="pct"/>
            <w:tcBorders>
              <w:top w:val="nil"/>
            </w:tcBorders>
            <w:noWrap/>
            <w:vAlign w:val="center"/>
          </w:tcPr>
          <w:p w14:paraId="68203B0F" w14:textId="464273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1.679</w:t>
            </w:r>
          </w:p>
        </w:tc>
        <w:tc>
          <w:tcPr>
            <w:tcW w:w="396" w:type="pct"/>
            <w:tcBorders>
              <w:top w:val="nil"/>
            </w:tcBorders>
            <w:noWrap/>
            <w:vAlign w:val="center"/>
          </w:tcPr>
          <w:p w14:paraId="3786A669" w14:textId="7118ED3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128</w:t>
            </w:r>
          </w:p>
        </w:tc>
        <w:tc>
          <w:tcPr>
            <w:tcW w:w="567" w:type="pct"/>
            <w:tcBorders>
              <w:top w:val="nil"/>
              <w:right w:val="single" w:sz="4" w:space="0" w:color="auto"/>
            </w:tcBorders>
            <w:noWrap/>
            <w:vAlign w:val="center"/>
          </w:tcPr>
          <w:p w14:paraId="43AADC91" w14:textId="0A6E6AF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7.100</w:t>
            </w:r>
          </w:p>
        </w:tc>
      </w:tr>
      <w:tr w:rsidR="009351F2" w:rsidRPr="00F55083" w14:paraId="575D7333" w14:textId="77777777" w:rsidTr="005459D6">
        <w:trPr>
          <w:trHeight w:val="330"/>
        </w:trPr>
        <w:tc>
          <w:tcPr>
            <w:tcW w:w="346" w:type="pct"/>
            <w:vMerge/>
            <w:tcBorders>
              <w:left w:val="single" w:sz="4" w:space="0" w:color="auto"/>
              <w:right w:val="single" w:sz="4" w:space="0" w:color="auto"/>
            </w:tcBorders>
            <w:vAlign w:val="center"/>
          </w:tcPr>
          <w:p w14:paraId="011BA690"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right w:val="single" w:sz="4" w:space="0" w:color="auto"/>
            </w:tcBorders>
            <w:noWrap/>
            <w:vAlign w:val="center"/>
          </w:tcPr>
          <w:p w14:paraId="1CD18B73" w14:textId="1D7714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463" w:type="pct"/>
            <w:tcBorders>
              <w:top w:val="nil"/>
              <w:left w:val="single" w:sz="4" w:space="0" w:color="auto"/>
            </w:tcBorders>
            <w:noWrap/>
            <w:vAlign w:val="center"/>
          </w:tcPr>
          <w:p w14:paraId="2DDF89E7" w14:textId="0147AEC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21.767</w:t>
            </w:r>
          </w:p>
        </w:tc>
        <w:tc>
          <w:tcPr>
            <w:tcW w:w="382" w:type="pct"/>
            <w:tcBorders>
              <w:top w:val="nil"/>
            </w:tcBorders>
            <w:noWrap/>
            <w:vAlign w:val="center"/>
          </w:tcPr>
          <w:p w14:paraId="73BA4110" w14:textId="0CFD8D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2.684</w:t>
            </w:r>
          </w:p>
        </w:tc>
        <w:tc>
          <w:tcPr>
            <w:tcW w:w="415" w:type="pct"/>
            <w:tcBorders>
              <w:top w:val="nil"/>
            </w:tcBorders>
            <w:noWrap/>
            <w:vAlign w:val="center"/>
          </w:tcPr>
          <w:p w14:paraId="4B5EF8B6" w14:textId="561A331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4.876</w:t>
            </w:r>
          </w:p>
        </w:tc>
        <w:tc>
          <w:tcPr>
            <w:tcW w:w="396" w:type="pct"/>
            <w:tcBorders>
              <w:top w:val="nil"/>
            </w:tcBorders>
            <w:noWrap/>
            <w:vAlign w:val="center"/>
          </w:tcPr>
          <w:p w14:paraId="157843F3" w14:textId="3905387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2.115</w:t>
            </w:r>
          </w:p>
        </w:tc>
        <w:tc>
          <w:tcPr>
            <w:tcW w:w="568" w:type="pct"/>
            <w:tcBorders>
              <w:top w:val="nil"/>
              <w:right w:val="single" w:sz="4" w:space="0" w:color="auto"/>
            </w:tcBorders>
            <w:noWrap/>
            <w:vAlign w:val="center"/>
          </w:tcPr>
          <w:p w14:paraId="41D36EFC" w14:textId="09362E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12.092</w:t>
            </w:r>
          </w:p>
        </w:tc>
        <w:tc>
          <w:tcPr>
            <w:tcW w:w="463" w:type="pct"/>
            <w:tcBorders>
              <w:top w:val="nil"/>
              <w:left w:val="single" w:sz="4" w:space="0" w:color="auto"/>
            </w:tcBorders>
            <w:noWrap/>
            <w:vAlign w:val="center"/>
          </w:tcPr>
          <w:p w14:paraId="67558BBE" w14:textId="3932D74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10.759</w:t>
            </w:r>
          </w:p>
        </w:tc>
        <w:tc>
          <w:tcPr>
            <w:tcW w:w="382" w:type="pct"/>
            <w:tcBorders>
              <w:top w:val="nil"/>
            </w:tcBorders>
            <w:noWrap/>
            <w:vAlign w:val="center"/>
          </w:tcPr>
          <w:p w14:paraId="57DEDBD4" w14:textId="58B3A5D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1.854</w:t>
            </w:r>
          </w:p>
        </w:tc>
        <w:tc>
          <w:tcPr>
            <w:tcW w:w="415" w:type="pct"/>
            <w:tcBorders>
              <w:top w:val="nil"/>
            </w:tcBorders>
            <w:noWrap/>
            <w:vAlign w:val="center"/>
          </w:tcPr>
          <w:p w14:paraId="1BA42BC2" w14:textId="64D512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1.572</w:t>
            </w:r>
          </w:p>
        </w:tc>
        <w:tc>
          <w:tcPr>
            <w:tcW w:w="396" w:type="pct"/>
            <w:tcBorders>
              <w:top w:val="nil"/>
            </w:tcBorders>
            <w:noWrap/>
            <w:vAlign w:val="center"/>
          </w:tcPr>
          <w:p w14:paraId="042F7FDB" w14:textId="260897A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131</w:t>
            </w:r>
          </w:p>
        </w:tc>
        <w:tc>
          <w:tcPr>
            <w:tcW w:w="567" w:type="pct"/>
            <w:tcBorders>
              <w:top w:val="nil"/>
              <w:right w:val="single" w:sz="4" w:space="0" w:color="auto"/>
            </w:tcBorders>
            <w:noWrap/>
            <w:vAlign w:val="center"/>
          </w:tcPr>
          <w:p w14:paraId="2D48A7E3" w14:textId="533C796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7.203</w:t>
            </w:r>
          </w:p>
        </w:tc>
      </w:tr>
      <w:tr w:rsidR="009351F2" w:rsidRPr="00F55083" w14:paraId="5D042C2C"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37194D29"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bottom w:val="single" w:sz="4" w:space="0" w:color="auto"/>
              <w:right w:val="single" w:sz="4" w:space="0" w:color="auto"/>
            </w:tcBorders>
            <w:noWrap/>
            <w:vAlign w:val="center"/>
          </w:tcPr>
          <w:p w14:paraId="60B1EB5E" w14:textId="78D63EF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249F6E4F" w14:textId="44C8066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21.839</w:t>
            </w:r>
          </w:p>
        </w:tc>
        <w:tc>
          <w:tcPr>
            <w:tcW w:w="382" w:type="pct"/>
            <w:tcBorders>
              <w:top w:val="nil"/>
              <w:bottom w:val="single" w:sz="4" w:space="0" w:color="auto"/>
            </w:tcBorders>
            <w:noWrap/>
            <w:vAlign w:val="center"/>
          </w:tcPr>
          <w:p w14:paraId="13579B87" w14:textId="78C66BC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2.695</w:t>
            </w:r>
          </w:p>
        </w:tc>
        <w:tc>
          <w:tcPr>
            <w:tcW w:w="415" w:type="pct"/>
            <w:tcBorders>
              <w:top w:val="nil"/>
              <w:bottom w:val="single" w:sz="4" w:space="0" w:color="auto"/>
            </w:tcBorders>
            <w:noWrap/>
            <w:vAlign w:val="center"/>
          </w:tcPr>
          <w:p w14:paraId="22F640D1" w14:textId="1EA5A8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4.903</w:t>
            </w:r>
          </w:p>
        </w:tc>
        <w:tc>
          <w:tcPr>
            <w:tcW w:w="396" w:type="pct"/>
            <w:tcBorders>
              <w:top w:val="nil"/>
              <w:bottom w:val="single" w:sz="4" w:space="0" w:color="auto"/>
            </w:tcBorders>
            <w:noWrap/>
            <w:vAlign w:val="center"/>
          </w:tcPr>
          <w:p w14:paraId="5C21634C" w14:textId="41BE590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2.073</w:t>
            </w:r>
          </w:p>
        </w:tc>
        <w:tc>
          <w:tcPr>
            <w:tcW w:w="568" w:type="pct"/>
            <w:tcBorders>
              <w:top w:val="nil"/>
              <w:bottom w:val="single" w:sz="4" w:space="0" w:color="auto"/>
              <w:right w:val="single" w:sz="4" w:space="0" w:color="auto"/>
            </w:tcBorders>
            <w:noWrap/>
            <w:vAlign w:val="center"/>
          </w:tcPr>
          <w:p w14:paraId="07EB3E7E" w14:textId="6AD6B37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12.167</w:t>
            </w:r>
          </w:p>
        </w:tc>
        <w:tc>
          <w:tcPr>
            <w:tcW w:w="463" w:type="pct"/>
            <w:tcBorders>
              <w:top w:val="nil"/>
              <w:left w:val="single" w:sz="4" w:space="0" w:color="auto"/>
              <w:bottom w:val="single" w:sz="4" w:space="0" w:color="auto"/>
            </w:tcBorders>
            <w:noWrap/>
            <w:vAlign w:val="center"/>
          </w:tcPr>
          <w:p w14:paraId="66C9201E" w14:textId="03E8F58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10.683</w:t>
            </w:r>
          </w:p>
        </w:tc>
        <w:tc>
          <w:tcPr>
            <w:tcW w:w="382" w:type="pct"/>
            <w:tcBorders>
              <w:top w:val="nil"/>
              <w:bottom w:val="single" w:sz="4" w:space="0" w:color="auto"/>
            </w:tcBorders>
            <w:noWrap/>
            <w:vAlign w:val="center"/>
          </w:tcPr>
          <w:p w14:paraId="4CE20F84" w14:textId="1A38D2B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1.802</w:t>
            </w:r>
          </w:p>
        </w:tc>
        <w:tc>
          <w:tcPr>
            <w:tcW w:w="415" w:type="pct"/>
            <w:tcBorders>
              <w:top w:val="nil"/>
              <w:bottom w:val="single" w:sz="4" w:space="0" w:color="auto"/>
            </w:tcBorders>
            <w:noWrap/>
            <w:vAlign w:val="center"/>
          </w:tcPr>
          <w:p w14:paraId="177A1505" w14:textId="4D46BE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1.628</w:t>
            </w:r>
          </w:p>
        </w:tc>
        <w:tc>
          <w:tcPr>
            <w:tcW w:w="396" w:type="pct"/>
            <w:tcBorders>
              <w:top w:val="nil"/>
              <w:bottom w:val="single" w:sz="4" w:space="0" w:color="auto"/>
            </w:tcBorders>
            <w:noWrap/>
            <w:vAlign w:val="center"/>
          </w:tcPr>
          <w:p w14:paraId="41852108" w14:textId="3E6CDC4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137</w:t>
            </w:r>
          </w:p>
        </w:tc>
        <w:tc>
          <w:tcPr>
            <w:tcW w:w="567" w:type="pct"/>
            <w:tcBorders>
              <w:top w:val="nil"/>
              <w:bottom w:val="single" w:sz="4" w:space="0" w:color="auto"/>
              <w:right w:val="single" w:sz="4" w:space="0" w:color="auto"/>
            </w:tcBorders>
            <w:noWrap/>
            <w:vAlign w:val="center"/>
          </w:tcPr>
          <w:p w14:paraId="2B50FCEF" w14:textId="1ABAEC6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7.117</w:t>
            </w:r>
          </w:p>
        </w:tc>
      </w:tr>
      <w:tr w:rsidR="009351F2" w:rsidRPr="00F55083" w14:paraId="03DCDFDE"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1C11846" w14:textId="450AF2B3" w:rsidR="009351F2" w:rsidRPr="00F55083" w:rsidRDefault="009351F2" w:rsidP="009351F2">
            <w:pPr>
              <w:spacing w:after="0" w:line="240" w:lineRule="auto"/>
              <w:jc w:val="left"/>
              <w:rPr>
                <w:rFonts w:ascii="Calibri" w:eastAsia="Times New Roman" w:hAnsi="Calibri" w:cs="Calibri"/>
                <w:color w:val="000000"/>
              </w:rPr>
            </w:pPr>
            <w:r w:rsidRPr="00F55083">
              <w:rPr>
                <w:rFonts w:ascii="Calibri" w:hAnsi="Calibri" w:cs="Calibri"/>
                <w:color w:val="000000"/>
              </w:rPr>
              <w:t>2026</w:t>
            </w:r>
          </w:p>
        </w:tc>
        <w:tc>
          <w:tcPr>
            <w:tcW w:w="207" w:type="pct"/>
            <w:tcBorders>
              <w:top w:val="single" w:sz="4" w:space="0" w:color="auto"/>
              <w:left w:val="single" w:sz="4" w:space="0" w:color="auto"/>
              <w:bottom w:val="nil"/>
              <w:right w:val="single" w:sz="4" w:space="0" w:color="auto"/>
            </w:tcBorders>
            <w:noWrap/>
            <w:vAlign w:val="center"/>
          </w:tcPr>
          <w:p w14:paraId="77CD187B" w14:textId="34F14DDB"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w:t>
            </w:r>
          </w:p>
        </w:tc>
        <w:tc>
          <w:tcPr>
            <w:tcW w:w="463" w:type="pct"/>
            <w:tcBorders>
              <w:top w:val="single" w:sz="4" w:space="0" w:color="auto"/>
              <w:left w:val="single" w:sz="4" w:space="0" w:color="auto"/>
              <w:bottom w:val="nil"/>
            </w:tcBorders>
            <w:noWrap/>
            <w:vAlign w:val="center"/>
          </w:tcPr>
          <w:p w14:paraId="12312BD6" w14:textId="6A304812"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21.670</w:t>
            </w:r>
          </w:p>
        </w:tc>
        <w:tc>
          <w:tcPr>
            <w:tcW w:w="382" w:type="pct"/>
            <w:tcBorders>
              <w:top w:val="single" w:sz="4" w:space="0" w:color="auto"/>
              <w:bottom w:val="nil"/>
            </w:tcBorders>
            <w:noWrap/>
            <w:vAlign w:val="center"/>
          </w:tcPr>
          <w:p w14:paraId="036B5BAE" w14:textId="0198B9DB"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2.661</w:t>
            </w:r>
          </w:p>
        </w:tc>
        <w:tc>
          <w:tcPr>
            <w:tcW w:w="415" w:type="pct"/>
            <w:tcBorders>
              <w:top w:val="single" w:sz="4" w:space="0" w:color="auto"/>
              <w:bottom w:val="nil"/>
            </w:tcBorders>
            <w:noWrap/>
            <w:vAlign w:val="center"/>
          </w:tcPr>
          <w:p w14:paraId="48A8D8C2" w14:textId="42ABD5C6"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4.884</w:t>
            </w:r>
          </w:p>
        </w:tc>
        <w:tc>
          <w:tcPr>
            <w:tcW w:w="396" w:type="pct"/>
            <w:tcBorders>
              <w:top w:val="single" w:sz="4" w:space="0" w:color="auto"/>
              <w:bottom w:val="nil"/>
            </w:tcBorders>
            <w:noWrap/>
            <w:vAlign w:val="center"/>
          </w:tcPr>
          <w:p w14:paraId="10906D4F" w14:textId="69048B0E"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2.020</w:t>
            </w:r>
          </w:p>
        </w:tc>
        <w:tc>
          <w:tcPr>
            <w:tcW w:w="568" w:type="pct"/>
            <w:tcBorders>
              <w:top w:val="single" w:sz="4" w:space="0" w:color="auto"/>
              <w:bottom w:val="nil"/>
              <w:right w:val="single" w:sz="4" w:space="0" w:color="auto"/>
            </w:tcBorders>
            <w:noWrap/>
            <w:vAlign w:val="center"/>
          </w:tcPr>
          <w:p w14:paraId="0FBE3995" w14:textId="30748C53"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12.105</w:t>
            </w:r>
          </w:p>
        </w:tc>
        <w:tc>
          <w:tcPr>
            <w:tcW w:w="463" w:type="pct"/>
            <w:tcBorders>
              <w:top w:val="single" w:sz="4" w:space="0" w:color="auto"/>
              <w:left w:val="single" w:sz="4" w:space="0" w:color="auto"/>
              <w:bottom w:val="nil"/>
            </w:tcBorders>
            <w:noWrap/>
            <w:vAlign w:val="center"/>
          </w:tcPr>
          <w:p w14:paraId="0FB3C05B" w14:textId="3DBD6277"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10.551</w:t>
            </w:r>
          </w:p>
        </w:tc>
        <w:tc>
          <w:tcPr>
            <w:tcW w:w="382" w:type="pct"/>
            <w:tcBorders>
              <w:top w:val="single" w:sz="4" w:space="0" w:color="auto"/>
              <w:bottom w:val="nil"/>
            </w:tcBorders>
            <w:noWrap/>
            <w:vAlign w:val="center"/>
          </w:tcPr>
          <w:p w14:paraId="7DE71183" w14:textId="6B88E83B"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1.792</w:t>
            </w:r>
          </w:p>
        </w:tc>
        <w:tc>
          <w:tcPr>
            <w:tcW w:w="415" w:type="pct"/>
            <w:tcBorders>
              <w:top w:val="single" w:sz="4" w:space="0" w:color="auto"/>
              <w:bottom w:val="nil"/>
            </w:tcBorders>
            <w:noWrap/>
            <w:vAlign w:val="center"/>
          </w:tcPr>
          <w:p w14:paraId="2497C01C" w14:textId="466348F7"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1.627</w:t>
            </w:r>
          </w:p>
        </w:tc>
        <w:tc>
          <w:tcPr>
            <w:tcW w:w="396" w:type="pct"/>
            <w:tcBorders>
              <w:top w:val="single" w:sz="4" w:space="0" w:color="auto"/>
              <w:bottom w:val="nil"/>
            </w:tcBorders>
            <w:noWrap/>
            <w:vAlign w:val="center"/>
          </w:tcPr>
          <w:p w14:paraId="6CB1ACD7" w14:textId="295D9868"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142</w:t>
            </w:r>
          </w:p>
        </w:tc>
        <w:tc>
          <w:tcPr>
            <w:tcW w:w="567" w:type="pct"/>
            <w:tcBorders>
              <w:top w:val="single" w:sz="4" w:space="0" w:color="auto"/>
              <w:bottom w:val="nil"/>
              <w:right w:val="single" w:sz="4" w:space="0" w:color="auto"/>
            </w:tcBorders>
            <w:noWrap/>
            <w:vAlign w:val="center"/>
          </w:tcPr>
          <w:p w14:paraId="7740968F" w14:textId="23EA4703"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6.991</w:t>
            </w:r>
          </w:p>
        </w:tc>
      </w:tr>
      <w:tr w:rsidR="009351F2" w:rsidRPr="00F55083" w14:paraId="5CE80DF7" w14:textId="77777777" w:rsidTr="005459D6">
        <w:trPr>
          <w:trHeight w:val="330"/>
        </w:trPr>
        <w:tc>
          <w:tcPr>
            <w:tcW w:w="346" w:type="pct"/>
            <w:vMerge/>
            <w:tcBorders>
              <w:left w:val="single" w:sz="4" w:space="0" w:color="auto"/>
              <w:right w:val="single" w:sz="4" w:space="0" w:color="auto"/>
            </w:tcBorders>
            <w:vAlign w:val="center"/>
          </w:tcPr>
          <w:p w14:paraId="4B84FB20" w14:textId="72BCC8B4"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bottom w:val="nil"/>
              <w:right w:val="single" w:sz="4" w:space="0" w:color="auto"/>
            </w:tcBorders>
            <w:noWrap/>
            <w:vAlign w:val="center"/>
          </w:tcPr>
          <w:p w14:paraId="47A2CC4C" w14:textId="06C1842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w:t>
            </w:r>
          </w:p>
        </w:tc>
        <w:tc>
          <w:tcPr>
            <w:tcW w:w="463" w:type="pct"/>
            <w:tcBorders>
              <w:top w:val="nil"/>
              <w:left w:val="single" w:sz="4" w:space="0" w:color="auto"/>
              <w:bottom w:val="nil"/>
            </w:tcBorders>
            <w:noWrap/>
            <w:vAlign w:val="center"/>
          </w:tcPr>
          <w:p w14:paraId="4B845900" w14:textId="4AD15C6D"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nil"/>
            </w:tcBorders>
            <w:noWrap/>
            <w:vAlign w:val="center"/>
          </w:tcPr>
          <w:p w14:paraId="2F57233A" w14:textId="5CD3A95F" w:rsidR="009351F2" w:rsidRPr="00F55083" w:rsidRDefault="009351F2" w:rsidP="009351F2">
            <w:pPr>
              <w:spacing w:after="0" w:line="240" w:lineRule="auto"/>
              <w:jc w:val="center"/>
              <w:rPr>
                <w:rFonts w:ascii="Calibri" w:hAnsi="Calibri" w:cs="Calibri"/>
                <w:color w:val="000000"/>
              </w:rPr>
            </w:pPr>
          </w:p>
        </w:tc>
        <w:tc>
          <w:tcPr>
            <w:tcW w:w="415" w:type="pct"/>
            <w:tcBorders>
              <w:top w:val="nil"/>
              <w:bottom w:val="nil"/>
            </w:tcBorders>
            <w:noWrap/>
            <w:vAlign w:val="center"/>
          </w:tcPr>
          <w:p w14:paraId="3CEF33D3" w14:textId="3F15914E" w:rsidR="009351F2" w:rsidRPr="00F55083" w:rsidRDefault="009351F2" w:rsidP="009351F2">
            <w:pPr>
              <w:spacing w:after="0" w:line="240" w:lineRule="auto"/>
              <w:jc w:val="center"/>
              <w:rPr>
                <w:rFonts w:ascii="Calibri" w:hAnsi="Calibri" w:cs="Calibri"/>
                <w:color w:val="000000"/>
              </w:rPr>
            </w:pPr>
          </w:p>
        </w:tc>
        <w:tc>
          <w:tcPr>
            <w:tcW w:w="396" w:type="pct"/>
            <w:tcBorders>
              <w:top w:val="nil"/>
              <w:bottom w:val="nil"/>
            </w:tcBorders>
            <w:noWrap/>
            <w:vAlign w:val="center"/>
          </w:tcPr>
          <w:p w14:paraId="3FA3F1A1" w14:textId="3974377A" w:rsidR="009351F2" w:rsidRPr="00F55083" w:rsidRDefault="009351F2" w:rsidP="009351F2">
            <w:pPr>
              <w:spacing w:after="0" w:line="240" w:lineRule="auto"/>
              <w:jc w:val="center"/>
              <w:rPr>
                <w:rFonts w:ascii="Calibri" w:hAnsi="Calibri" w:cs="Calibri"/>
                <w:color w:val="000000"/>
              </w:rPr>
            </w:pPr>
          </w:p>
        </w:tc>
        <w:tc>
          <w:tcPr>
            <w:tcW w:w="568" w:type="pct"/>
            <w:tcBorders>
              <w:top w:val="nil"/>
              <w:bottom w:val="nil"/>
              <w:right w:val="single" w:sz="4" w:space="0" w:color="auto"/>
            </w:tcBorders>
            <w:noWrap/>
            <w:vAlign w:val="center"/>
          </w:tcPr>
          <w:p w14:paraId="0F798E60" w14:textId="037CBFC6"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463" w:type="pct"/>
            <w:tcBorders>
              <w:top w:val="nil"/>
              <w:left w:val="single" w:sz="4" w:space="0" w:color="auto"/>
              <w:bottom w:val="nil"/>
            </w:tcBorders>
            <w:noWrap/>
            <w:vAlign w:val="center"/>
          </w:tcPr>
          <w:p w14:paraId="4557A708" w14:textId="190BD2EA"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nil"/>
            </w:tcBorders>
            <w:noWrap/>
            <w:vAlign w:val="center"/>
          </w:tcPr>
          <w:p w14:paraId="4EAFB38C" w14:textId="75A7214A" w:rsidR="009351F2" w:rsidRPr="00F55083" w:rsidRDefault="009351F2" w:rsidP="009351F2">
            <w:pPr>
              <w:spacing w:after="0" w:line="240" w:lineRule="auto"/>
              <w:jc w:val="center"/>
              <w:rPr>
                <w:rFonts w:ascii="Calibri" w:hAnsi="Calibri" w:cs="Calibri"/>
                <w:color w:val="000000"/>
              </w:rPr>
            </w:pPr>
          </w:p>
        </w:tc>
        <w:tc>
          <w:tcPr>
            <w:tcW w:w="415" w:type="pct"/>
            <w:tcBorders>
              <w:top w:val="nil"/>
              <w:bottom w:val="nil"/>
            </w:tcBorders>
            <w:noWrap/>
            <w:vAlign w:val="center"/>
          </w:tcPr>
          <w:p w14:paraId="4587F34D" w14:textId="27B4FC42" w:rsidR="009351F2" w:rsidRPr="00F55083" w:rsidRDefault="009351F2" w:rsidP="009351F2">
            <w:pPr>
              <w:spacing w:after="0" w:line="240" w:lineRule="auto"/>
              <w:jc w:val="center"/>
              <w:rPr>
                <w:rFonts w:ascii="Calibri" w:hAnsi="Calibri" w:cs="Calibri"/>
                <w:color w:val="000000"/>
              </w:rPr>
            </w:pPr>
          </w:p>
        </w:tc>
        <w:tc>
          <w:tcPr>
            <w:tcW w:w="396" w:type="pct"/>
            <w:tcBorders>
              <w:top w:val="nil"/>
              <w:bottom w:val="nil"/>
            </w:tcBorders>
            <w:noWrap/>
            <w:vAlign w:val="center"/>
          </w:tcPr>
          <w:p w14:paraId="0B8DAAF7" w14:textId="653E4ADD" w:rsidR="009351F2" w:rsidRPr="00F55083" w:rsidRDefault="009351F2" w:rsidP="009351F2">
            <w:pPr>
              <w:spacing w:after="0" w:line="240" w:lineRule="auto"/>
              <w:jc w:val="center"/>
              <w:rPr>
                <w:rFonts w:ascii="Calibri" w:hAnsi="Calibri" w:cs="Calibri"/>
                <w:color w:val="000000"/>
              </w:rPr>
            </w:pPr>
          </w:p>
        </w:tc>
        <w:tc>
          <w:tcPr>
            <w:tcW w:w="567" w:type="pct"/>
            <w:tcBorders>
              <w:top w:val="nil"/>
              <w:bottom w:val="nil"/>
              <w:right w:val="single" w:sz="4" w:space="0" w:color="auto"/>
            </w:tcBorders>
            <w:noWrap/>
            <w:vAlign w:val="center"/>
          </w:tcPr>
          <w:p w14:paraId="54E47EFA" w14:textId="00049972"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r>
      <w:tr w:rsidR="009351F2" w:rsidRPr="00F55083" w14:paraId="304AE679" w14:textId="77777777" w:rsidTr="005459D6">
        <w:trPr>
          <w:trHeight w:val="330"/>
        </w:trPr>
        <w:tc>
          <w:tcPr>
            <w:tcW w:w="346" w:type="pct"/>
            <w:vMerge/>
            <w:tcBorders>
              <w:left w:val="single" w:sz="4" w:space="0" w:color="auto"/>
              <w:right w:val="single" w:sz="4" w:space="0" w:color="auto"/>
            </w:tcBorders>
            <w:vAlign w:val="center"/>
          </w:tcPr>
          <w:p w14:paraId="4D6CB211"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bottom w:val="nil"/>
              <w:right w:val="single" w:sz="4" w:space="0" w:color="auto"/>
            </w:tcBorders>
            <w:noWrap/>
            <w:vAlign w:val="center"/>
          </w:tcPr>
          <w:p w14:paraId="5DF8213F" w14:textId="6F4D707E"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III</w:t>
            </w:r>
          </w:p>
        </w:tc>
        <w:tc>
          <w:tcPr>
            <w:tcW w:w="463" w:type="pct"/>
            <w:tcBorders>
              <w:top w:val="nil"/>
              <w:left w:val="single" w:sz="4" w:space="0" w:color="auto"/>
              <w:bottom w:val="nil"/>
            </w:tcBorders>
            <w:noWrap/>
            <w:vAlign w:val="center"/>
          </w:tcPr>
          <w:p w14:paraId="13205D62" w14:textId="4DAD57F8"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nil"/>
            </w:tcBorders>
            <w:noWrap/>
            <w:vAlign w:val="center"/>
          </w:tcPr>
          <w:p w14:paraId="5BAB36DE" w14:textId="0E14951F" w:rsidR="009351F2" w:rsidRPr="00F55083" w:rsidRDefault="009351F2" w:rsidP="009351F2">
            <w:pPr>
              <w:spacing w:after="0" w:line="240" w:lineRule="auto"/>
              <w:jc w:val="center"/>
              <w:rPr>
                <w:rFonts w:ascii="Calibri" w:hAnsi="Calibri" w:cs="Calibri"/>
                <w:color w:val="000000"/>
              </w:rPr>
            </w:pPr>
          </w:p>
        </w:tc>
        <w:tc>
          <w:tcPr>
            <w:tcW w:w="415" w:type="pct"/>
            <w:tcBorders>
              <w:top w:val="nil"/>
              <w:bottom w:val="nil"/>
            </w:tcBorders>
            <w:noWrap/>
            <w:vAlign w:val="center"/>
          </w:tcPr>
          <w:p w14:paraId="5264BA50" w14:textId="46A97970" w:rsidR="009351F2" w:rsidRPr="00F55083" w:rsidRDefault="009351F2" w:rsidP="009351F2">
            <w:pPr>
              <w:spacing w:after="0" w:line="240" w:lineRule="auto"/>
              <w:jc w:val="center"/>
              <w:rPr>
                <w:rFonts w:ascii="Calibri" w:hAnsi="Calibri" w:cs="Calibri"/>
                <w:color w:val="000000"/>
              </w:rPr>
            </w:pPr>
          </w:p>
        </w:tc>
        <w:tc>
          <w:tcPr>
            <w:tcW w:w="396" w:type="pct"/>
            <w:tcBorders>
              <w:top w:val="nil"/>
              <w:bottom w:val="nil"/>
            </w:tcBorders>
            <w:noWrap/>
            <w:vAlign w:val="center"/>
          </w:tcPr>
          <w:p w14:paraId="7D4C7CD4" w14:textId="6EA499D9" w:rsidR="009351F2" w:rsidRPr="00F55083" w:rsidRDefault="009351F2" w:rsidP="009351F2">
            <w:pPr>
              <w:spacing w:after="0" w:line="240" w:lineRule="auto"/>
              <w:jc w:val="center"/>
              <w:rPr>
                <w:rFonts w:ascii="Calibri" w:hAnsi="Calibri" w:cs="Calibri"/>
                <w:color w:val="000000"/>
              </w:rPr>
            </w:pPr>
          </w:p>
        </w:tc>
        <w:tc>
          <w:tcPr>
            <w:tcW w:w="568" w:type="pct"/>
            <w:tcBorders>
              <w:top w:val="nil"/>
              <w:bottom w:val="nil"/>
              <w:right w:val="single" w:sz="4" w:space="0" w:color="auto"/>
            </w:tcBorders>
            <w:noWrap/>
            <w:vAlign w:val="center"/>
          </w:tcPr>
          <w:p w14:paraId="7A5DD530" w14:textId="442E038E"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463" w:type="pct"/>
            <w:tcBorders>
              <w:top w:val="nil"/>
              <w:left w:val="single" w:sz="4" w:space="0" w:color="auto"/>
              <w:bottom w:val="nil"/>
            </w:tcBorders>
            <w:noWrap/>
            <w:vAlign w:val="center"/>
          </w:tcPr>
          <w:p w14:paraId="7CC87C28" w14:textId="45CBD33E"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nil"/>
            </w:tcBorders>
            <w:noWrap/>
            <w:vAlign w:val="center"/>
          </w:tcPr>
          <w:p w14:paraId="32501620" w14:textId="3773CB4A" w:rsidR="009351F2" w:rsidRPr="00F55083" w:rsidRDefault="009351F2" w:rsidP="009351F2">
            <w:pPr>
              <w:spacing w:after="0" w:line="240" w:lineRule="auto"/>
              <w:jc w:val="center"/>
              <w:rPr>
                <w:rFonts w:ascii="Calibri" w:hAnsi="Calibri" w:cs="Calibri"/>
                <w:color w:val="000000"/>
              </w:rPr>
            </w:pPr>
          </w:p>
        </w:tc>
        <w:tc>
          <w:tcPr>
            <w:tcW w:w="415" w:type="pct"/>
            <w:tcBorders>
              <w:top w:val="nil"/>
              <w:bottom w:val="nil"/>
            </w:tcBorders>
            <w:noWrap/>
            <w:vAlign w:val="center"/>
          </w:tcPr>
          <w:p w14:paraId="456D8C63" w14:textId="704AA095" w:rsidR="009351F2" w:rsidRPr="00F55083" w:rsidRDefault="009351F2" w:rsidP="009351F2">
            <w:pPr>
              <w:spacing w:after="0" w:line="240" w:lineRule="auto"/>
              <w:jc w:val="center"/>
              <w:rPr>
                <w:rFonts w:ascii="Calibri" w:hAnsi="Calibri" w:cs="Calibri"/>
                <w:color w:val="000000"/>
              </w:rPr>
            </w:pPr>
          </w:p>
        </w:tc>
        <w:tc>
          <w:tcPr>
            <w:tcW w:w="396" w:type="pct"/>
            <w:tcBorders>
              <w:top w:val="nil"/>
              <w:bottom w:val="nil"/>
            </w:tcBorders>
            <w:noWrap/>
            <w:vAlign w:val="center"/>
          </w:tcPr>
          <w:p w14:paraId="16AF85BD" w14:textId="79FF7800" w:rsidR="009351F2" w:rsidRPr="00F55083" w:rsidRDefault="009351F2" w:rsidP="009351F2">
            <w:pPr>
              <w:spacing w:after="0" w:line="240" w:lineRule="auto"/>
              <w:jc w:val="center"/>
              <w:rPr>
                <w:rFonts w:ascii="Calibri" w:hAnsi="Calibri" w:cs="Calibri"/>
                <w:color w:val="000000"/>
              </w:rPr>
            </w:pPr>
          </w:p>
        </w:tc>
        <w:tc>
          <w:tcPr>
            <w:tcW w:w="567" w:type="pct"/>
            <w:tcBorders>
              <w:top w:val="nil"/>
              <w:bottom w:val="nil"/>
              <w:right w:val="single" w:sz="4" w:space="0" w:color="auto"/>
            </w:tcBorders>
            <w:noWrap/>
            <w:vAlign w:val="center"/>
          </w:tcPr>
          <w:p w14:paraId="66AA59FB" w14:textId="482EE95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r>
      <w:tr w:rsidR="009351F2" w:rsidRPr="00F55083" w14:paraId="2EF6EBCE"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77BE65A3" w14:textId="77777777" w:rsidR="009351F2" w:rsidRPr="00F55083" w:rsidRDefault="009351F2" w:rsidP="009351F2">
            <w:pPr>
              <w:spacing w:after="0" w:line="240" w:lineRule="auto"/>
              <w:jc w:val="left"/>
              <w:rPr>
                <w:rFonts w:ascii="Calibri" w:eastAsia="Times New Roman" w:hAnsi="Calibri" w:cs="Calibri"/>
                <w:color w:val="000000"/>
              </w:rPr>
            </w:pPr>
          </w:p>
        </w:tc>
        <w:tc>
          <w:tcPr>
            <w:tcW w:w="207" w:type="pct"/>
            <w:tcBorders>
              <w:top w:val="nil"/>
              <w:left w:val="single" w:sz="4" w:space="0" w:color="auto"/>
              <w:bottom w:val="single" w:sz="4" w:space="0" w:color="auto"/>
              <w:right w:val="single" w:sz="4" w:space="0" w:color="auto"/>
            </w:tcBorders>
            <w:noWrap/>
            <w:vAlign w:val="center"/>
          </w:tcPr>
          <w:p w14:paraId="5E4E1FB0" w14:textId="61E01E10"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76229E57" w14:textId="660D137B"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single" w:sz="4" w:space="0" w:color="auto"/>
            </w:tcBorders>
            <w:noWrap/>
            <w:vAlign w:val="center"/>
          </w:tcPr>
          <w:p w14:paraId="29217607" w14:textId="13474201"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415" w:type="pct"/>
            <w:tcBorders>
              <w:top w:val="nil"/>
              <w:bottom w:val="single" w:sz="4" w:space="0" w:color="auto"/>
            </w:tcBorders>
            <w:noWrap/>
            <w:vAlign w:val="center"/>
          </w:tcPr>
          <w:p w14:paraId="03B9BF4A" w14:textId="53CBF000"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96" w:type="pct"/>
            <w:tcBorders>
              <w:top w:val="nil"/>
              <w:bottom w:val="single" w:sz="4" w:space="0" w:color="auto"/>
            </w:tcBorders>
            <w:noWrap/>
            <w:vAlign w:val="center"/>
          </w:tcPr>
          <w:p w14:paraId="07EC3E12" w14:textId="4457380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568" w:type="pct"/>
            <w:tcBorders>
              <w:top w:val="nil"/>
              <w:bottom w:val="single" w:sz="4" w:space="0" w:color="auto"/>
              <w:right w:val="single" w:sz="4" w:space="0" w:color="auto"/>
            </w:tcBorders>
            <w:noWrap/>
            <w:vAlign w:val="center"/>
          </w:tcPr>
          <w:p w14:paraId="0D15F742" w14:textId="4358887D"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463" w:type="pct"/>
            <w:tcBorders>
              <w:top w:val="nil"/>
              <w:left w:val="single" w:sz="4" w:space="0" w:color="auto"/>
              <w:bottom w:val="single" w:sz="4" w:space="0" w:color="auto"/>
            </w:tcBorders>
            <w:noWrap/>
            <w:vAlign w:val="center"/>
          </w:tcPr>
          <w:p w14:paraId="1EBB53BA" w14:textId="5795F49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82" w:type="pct"/>
            <w:tcBorders>
              <w:top w:val="nil"/>
              <w:bottom w:val="single" w:sz="4" w:space="0" w:color="auto"/>
            </w:tcBorders>
            <w:noWrap/>
            <w:vAlign w:val="center"/>
          </w:tcPr>
          <w:p w14:paraId="1387DB9E" w14:textId="34403783"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415" w:type="pct"/>
            <w:tcBorders>
              <w:top w:val="nil"/>
              <w:bottom w:val="single" w:sz="4" w:space="0" w:color="auto"/>
            </w:tcBorders>
            <w:noWrap/>
            <w:vAlign w:val="center"/>
          </w:tcPr>
          <w:p w14:paraId="5E00F617" w14:textId="3BCB5E54"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396" w:type="pct"/>
            <w:tcBorders>
              <w:top w:val="nil"/>
              <w:bottom w:val="single" w:sz="4" w:space="0" w:color="auto"/>
            </w:tcBorders>
            <w:noWrap/>
            <w:vAlign w:val="center"/>
          </w:tcPr>
          <w:p w14:paraId="65EDCB50" w14:textId="739AAC43"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c>
          <w:tcPr>
            <w:tcW w:w="567" w:type="pct"/>
            <w:tcBorders>
              <w:top w:val="nil"/>
              <w:bottom w:val="single" w:sz="4" w:space="0" w:color="auto"/>
              <w:right w:val="single" w:sz="4" w:space="0" w:color="auto"/>
            </w:tcBorders>
            <w:noWrap/>
            <w:vAlign w:val="center"/>
          </w:tcPr>
          <w:p w14:paraId="6E9D98AC" w14:textId="2535ED98"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 </w:t>
            </w:r>
          </w:p>
        </w:tc>
      </w:tr>
    </w:tbl>
    <w:p w14:paraId="041F7B8A" w14:textId="77777777" w:rsidR="004F5312" w:rsidRPr="00F55083" w:rsidRDefault="004F5312" w:rsidP="004F5312">
      <w:pPr>
        <w:spacing w:after="0" w:line="240" w:lineRule="auto"/>
        <w:rPr>
          <w:bCs/>
          <w:sz w:val="18"/>
          <w:szCs w:val="18"/>
        </w:rPr>
      </w:pPr>
      <w:r w:rsidRPr="00F55083">
        <w:rPr>
          <w:bCs/>
          <w:sz w:val="18"/>
          <w:szCs w:val="18"/>
        </w:rPr>
        <w:t>Kaynak: TÜİK, Betam</w:t>
      </w:r>
    </w:p>
    <w:p w14:paraId="46D311A8" w14:textId="77777777" w:rsidR="004F5312" w:rsidRPr="00F55083" w:rsidRDefault="004F5312" w:rsidP="004F5312">
      <w:pPr>
        <w:rPr>
          <w:rFonts w:cs="Arial"/>
          <w:b/>
        </w:rPr>
      </w:pPr>
    </w:p>
    <w:p w14:paraId="3C9F6939" w14:textId="1BA086ED" w:rsidR="004F5312" w:rsidRPr="00F55083" w:rsidRDefault="004F5312" w:rsidP="004F5312">
      <w:pPr>
        <w:spacing w:line="259" w:lineRule="auto"/>
        <w:jc w:val="left"/>
        <w:rPr>
          <w:rFonts w:cs="Arial"/>
          <w:b/>
        </w:rPr>
      </w:pPr>
      <w:r w:rsidRPr="00F55083">
        <w:rPr>
          <w:rFonts w:cs="Arial"/>
          <w:b/>
          <w:bCs/>
          <w:color w:val="000000" w:themeColor="text1"/>
        </w:rPr>
        <w:lastRenderedPageBreak/>
        <w:t xml:space="preserve">Tablo </w:t>
      </w:r>
      <w:r w:rsidR="008B2DDD" w:rsidRPr="00F55083">
        <w:rPr>
          <w:rFonts w:cs="Arial"/>
          <w:b/>
          <w:bCs/>
          <w:color w:val="000000" w:themeColor="text1"/>
        </w:rPr>
        <w:t>5</w:t>
      </w:r>
      <w:r w:rsidRPr="00F55083">
        <w:rPr>
          <w:rFonts w:cs="Arial"/>
          <w:b/>
          <w:bCs/>
          <w:color w:val="000000" w:themeColor="text1"/>
        </w:rPr>
        <w:t xml:space="preserve">: Mevsim etkilerinden arındırılmış 15-24 yaş grubu istihdam ve işsizlik oranları </w:t>
      </w:r>
    </w:p>
    <w:tbl>
      <w:tblPr>
        <w:tblW w:w="5000" w:type="pct"/>
        <w:tblLook w:val="04A0" w:firstRow="1" w:lastRow="0" w:firstColumn="1" w:lastColumn="0" w:noHBand="0" w:noVBand="1"/>
      </w:tblPr>
      <w:tblGrid>
        <w:gridCol w:w="1156"/>
        <w:gridCol w:w="1156"/>
        <w:gridCol w:w="1155"/>
        <w:gridCol w:w="1155"/>
        <w:gridCol w:w="1155"/>
        <w:gridCol w:w="1155"/>
        <w:gridCol w:w="1155"/>
        <w:gridCol w:w="1155"/>
      </w:tblGrid>
      <w:tr w:rsidR="004F5312" w:rsidRPr="00F55083" w14:paraId="72C33F80" w14:textId="77777777" w:rsidTr="00C46A56">
        <w:trPr>
          <w:trHeight w:val="330"/>
        </w:trPr>
        <w:tc>
          <w:tcPr>
            <w:tcW w:w="625" w:type="pct"/>
            <w:tcBorders>
              <w:top w:val="single" w:sz="8" w:space="0" w:color="auto"/>
              <w:left w:val="single" w:sz="8" w:space="0" w:color="auto"/>
              <w:bottom w:val="single" w:sz="8" w:space="0" w:color="auto"/>
              <w:right w:val="single" w:sz="8" w:space="0" w:color="auto"/>
            </w:tcBorders>
            <w:noWrap/>
            <w:vAlign w:val="center"/>
            <w:hideMark/>
          </w:tcPr>
          <w:p w14:paraId="4A948E1E"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625" w:type="pct"/>
            <w:tcBorders>
              <w:top w:val="single" w:sz="8" w:space="0" w:color="auto"/>
              <w:left w:val="nil"/>
              <w:bottom w:val="single" w:sz="8" w:space="0" w:color="auto"/>
              <w:right w:val="single" w:sz="8" w:space="0" w:color="auto"/>
            </w:tcBorders>
            <w:noWrap/>
            <w:vAlign w:val="center"/>
            <w:hideMark/>
          </w:tcPr>
          <w:p w14:paraId="401CE9A5"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1875" w:type="pct"/>
            <w:gridSpan w:val="3"/>
            <w:tcBorders>
              <w:top w:val="single" w:sz="8" w:space="0" w:color="auto"/>
              <w:left w:val="nil"/>
              <w:bottom w:val="single" w:sz="8" w:space="0" w:color="auto"/>
              <w:right w:val="single" w:sz="8" w:space="0" w:color="000000"/>
            </w:tcBorders>
            <w:vAlign w:val="center"/>
            <w:hideMark/>
          </w:tcPr>
          <w:p w14:paraId="303C2321"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İstihdam Oranı</w:t>
            </w:r>
          </w:p>
        </w:tc>
        <w:tc>
          <w:tcPr>
            <w:tcW w:w="1875" w:type="pct"/>
            <w:gridSpan w:val="3"/>
            <w:tcBorders>
              <w:top w:val="single" w:sz="8" w:space="0" w:color="auto"/>
              <w:left w:val="nil"/>
              <w:bottom w:val="single" w:sz="8" w:space="0" w:color="auto"/>
              <w:right w:val="single" w:sz="8" w:space="0" w:color="000000"/>
            </w:tcBorders>
            <w:vAlign w:val="center"/>
            <w:hideMark/>
          </w:tcPr>
          <w:p w14:paraId="0E1C67B5"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İşsizlik Oranı</w:t>
            </w:r>
          </w:p>
        </w:tc>
      </w:tr>
      <w:tr w:rsidR="004F5312" w:rsidRPr="00F55083" w14:paraId="5DA4864D" w14:textId="77777777" w:rsidTr="00C46A56">
        <w:trPr>
          <w:trHeight w:val="330"/>
        </w:trPr>
        <w:tc>
          <w:tcPr>
            <w:tcW w:w="625" w:type="pct"/>
            <w:tcBorders>
              <w:top w:val="nil"/>
              <w:left w:val="single" w:sz="8" w:space="0" w:color="auto"/>
              <w:bottom w:val="single" w:sz="8" w:space="0" w:color="auto"/>
              <w:right w:val="single" w:sz="8" w:space="0" w:color="auto"/>
            </w:tcBorders>
            <w:noWrap/>
            <w:vAlign w:val="center"/>
            <w:hideMark/>
          </w:tcPr>
          <w:p w14:paraId="47680CE8"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625" w:type="pct"/>
            <w:tcBorders>
              <w:top w:val="nil"/>
              <w:left w:val="nil"/>
              <w:bottom w:val="single" w:sz="8" w:space="0" w:color="auto"/>
              <w:right w:val="single" w:sz="8" w:space="0" w:color="auto"/>
            </w:tcBorders>
            <w:noWrap/>
            <w:vAlign w:val="center"/>
            <w:hideMark/>
          </w:tcPr>
          <w:p w14:paraId="7DC40069" w14:textId="77777777" w:rsidR="004F5312" w:rsidRPr="00F55083" w:rsidRDefault="004F5312" w:rsidP="00C46A56">
            <w:pPr>
              <w:spacing w:after="0" w:line="240" w:lineRule="auto"/>
              <w:rPr>
                <w:rFonts w:ascii="Calibri" w:eastAsia="Times New Roman" w:hAnsi="Calibri" w:cs="Calibri"/>
                <w:color w:val="000000"/>
              </w:rPr>
            </w:pPr>
            <w:r w:rsidRPr="00F55083">
              <w:rPr>
                <w:rFonts w:ascii="Calibri" w:eastAsia="Times New Roman" w:hAnsi="Calibri" w:cs="Calibri"/>
                <w:color w:val="000000"/>
              </w:rPr>
              <w:t> </w:t>
            </w:r>
          </w:p>
        </w:tc>
        <w:tc>
          <w:tcPr>
            <w:tcW w:w="625" w:type="pct"/>
            <w:tcBorders>
              <w:top w:val="nil"/>
              <w:left w:val="nil"/>
              <w:bottom w:val="single" w:sz="8" w:space="0" w:color="auto"/>
              <w:right w:val="nil"/>
            </w:tcBorders>
            <w:vAlign w:val="center"/>
            <w:hideMark/>
          </w:tcPr>
          <w:p w14:paraId="6350BE12"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 xml:space="preserve"> Toplam</w:t>
            </w:r>
          </w:p>
        </w:tc>
        <w:tc>
          <w:tcPr>
            <w:tcW w:w="625" w:type="pct"/>
            <w:tcBorders>
              <w:top w:val="nil"/>
              <w:left w:val="nil"/>
              <w:bottom w:val="single" w:sz="8" w:space="0" w:color="auto"/>
              <w:right w:val="nil"/>
            </w:tcBorders>
            <w:vAlign w:val="center"/>
            <w:hideMark/>
          </w:tcPr>
          <w:p w14:paraId="2B98912E"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170666FB"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 xml:space="preserve"> Erkek</w:t>
            </w:r>
          </w:p>
        </w:tc>
        <w:tc>
          <w:tcPr>
            <w:tcW w:w="625" w:type="pct"/>
            <w:tcBorders>
              <w:top w:val="nil"/>
              <w:left w:val="nil"/>
              <w:bottom w:val="single" w:sz="8" w:space="0" w:color="auto"/>
              <w:right w:val="nil"/>
            </w:tcBorders>
            <w:vAlign w:val="center"/>
            <w:hideMark/>
          </w:tcPr>
          <w:p w14:paraId="6BA979C8"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Toplam</w:t>
            </w:r>
          </w:p>
        </w:tc>
        <w:tc>
          <w:tcPr>
            <w:tcW w:w="625" w:type="pct"/>
            <w:tcBorders>
              <w:top w:val="nil"/>
              <w:left w:val="nil"/>
              <w:bottom w:val="single" w:sz="8" w:space="0" w:color="auto"/>
              <w:right w:val="nil"/>
            </w:tcBorders>
            <w:vAlign w:val="center"/>
            <w:hideMark/>
          </w:tcPr>
          <w:p w14:paraId="5FB1DC40"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455B60FC" w14:textId="77777777" w:rsidR="004F5312" w:rsidRPr="00F55083" w:rsidRDefault="004F5312" w:rsidP="00C46A56">
            <w:pPr>
              <w:spacing w:after="0" w:line="240" w:lineRule="auto"/>
              <w:jc w:val="center"/>
              <w:rPr>
                <w:rFonts w:ascii="Calibri" w:eastAsia="Times New Roman" w:hAnsi="Calibri" w:cs="Calibri"/>
                <w:b/>
                <w:color w:val="000000"/>
              </w:rPr>
            </w:pPr>
            <w:r w:rsidRPr="00F55083">
              <w:rPr>
                <w:rFonts w:ascii="Calibri" w:eastAsia="Times New Roman" w:hAnsi="Calibri" w:cs="Calibri"/>
                <w:b/>
                <w:color w:val="000000"/>
              </w:rPr>
              <w:t>Erkek</w:t>
            </w:r>
          </w:p>
        </w:tc>
      </w:tr>
      <w:tr w:rsidR="009351F2" w:rsidRPr="00F55083" w14:paraId="38DBB2C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0BC12140" w14:textId="2A6CFD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2018</w:t>
            </w:r>
          </w:p>
        </w:tc>
        <w:tc>
          <w:tcPr>
            <w:tcW w:w="625" w:type="pct"/>
            <w:tcBorders>
              <w:top w:val="nil"/>
              <w:left w:val="nil"/>
              <w:bottom w:val="nil"/>
              <w:right w:val="single" w:sz="8" w:space="0" w:color="auto"/>
            </w:tcBorders>
            <w:noWrap/>
            <w:vAlign w:val="center"/>
            <w:hideMark/>
          </w:tcPr>
          <w:p w14:paraId="0B254F99" w14:textId="56C5A0B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316B4EAA" w14:textId="7C3E2F4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35,3</w:t>
            </w:r>
          </w:p>
        </w:tc>
        <w:tc>
          <w:tcPr>
            <w:tcW w:w="625" w:type="pct"/>
            <w:tcBorders>
              <w:top w:val="nil"/>
              <w:left w:val="nil"/>
              <w:bottom w:val="nil"/>
              <w:right w:val="nil"/>
            </w:tcBorders>
            <w:noWrap/>
            <w:vAlign w:val="center"/>
            <w:hideMark/>
          </w:tcPr>
          <w:p w14:paraId="7CB59E6E" w14:textId="28DE1BE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5E8BD786" w14:textId="4338038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46,5</w:t>
            </w:r>
          </w:p>
        </w:tc>
        <w:tc>
          <w:tcPr>
            <w:tcW w:w="625" w:type="pct"/>
            <w:tcBorders>
              <w:top w:val="nil"/>
              <w:left w:val="nil"/>
              <w:bottom w:val="nil"/>
              <w:right w:val="nil"/>
            </w:tcBorders>
            <w:noWrap/>
            <w:vAlign w:val="center"/>
            <w:hideMark/>
          </w:tcPr>
          <w:p w14:paraId="35D8095F" w14:textId="3005686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w:t>
            </w:r>
          </w:p>
        </w:tc>
        <w:tc>
          <w:tcPr>
            <w:tcW w:w="625" w:type="pct"/>
            <w:tcBorders>
              <w:top w:val="nil"/>
              <w:left w:val="nil"/>
              <w:bottom w:val="nil"/>
              <w:right w:val="nil"/>
            </w:tcBorders>
            <w:noWrap/>
            <w:vAlign w:val="center"/>
            <w:hideMark/>
          </w:tcPr>
          <w:p w14:paraId="3BEC453F" w14:textId="0034762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23,6</w:t>
            </w:r>
          </w:p>
        </w:tc>
        <w:tc>
          <w:tcPr>
            <w:tcW w:w="625" w:type="pct"/>
            <w:tcBorders>
              <w:top w:val="nil"/>
              <w:left w:val="nil"/>
              <w:bottom w:val="nil"/>
              <w:right w:val="single" w:sz="8" w:space="0" w:color="auto"/>
            </w:tcBorders>
            <w:noWrap/>
            <w:vAlign w:val="center"/>
            <w:hideMark/>
          </w:tcPr>
          <w:p w14:paraId="72296384" w14:textId="0148106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15,5</w:t>
            </w:r>
          </w:p>
        </w:tc>
      </w:tr>
      <w:tr w:rsidR="009351F2" w:rsidRPr="00F55083" w14:paraId="7EFDBC8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F66E8B1"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09F9AB11" w14:textId="2D43F3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4A2459B5" w14:textId="0AA7006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35,5</w:t>
            </w:r>
          </w:p>
        </w:tc>
        <w:tc>
          <w:tcPr>
            <w:tcW w:w="625" w:type="pct"/>
            <w:tcBorders>
              <w:top w:val="nil"/>
              <w:left w:val="nil"/>
              <w:bottom w:val="nil"/>
              <w:right w:val="nil"/>
            </w:tcBorders>
            <w:noWrap/>
            <w:vAlign w:val="center"/>
            <w:hideMark/>
          </w:tcPr>
          <w:p w14:paraId="6F9246DF" w14:textId="345C912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23,8</w:t>
            </w:r>
          </w:p>
        </w:tc>
        <w:tc>
          <w:tcPr>
            <w:tcW w:w="625" w:type="pct"/>
            <w:tcBorders>
              <w:top w:val="nil"/>
              <w:left w:val="nil"/>
              <w:bottom w:val="nil"/>
              <w:right w:val="single" w:sz="8" w:space="0" w:color="auto"/>
            </w:tcBorders>
            <w:noWrap/>
            <w:vAlign w:val="center"/>
            <w:hideMark/>
          </w:tcPr>
          <w:p w14:paraId="59B5DC36" w14:textId="64F7030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46,8</w:t>
            </w:r>
          </w:p>
        </w:tc>
        <w:tc>
          <w:tcPr>
            <w:tcW w:w="625" w:type="pct"/>
            <w:tcBorders>
              <w:top w:val="nil"/>
              <w:left w:val="nil"/>
              <w:bottom w:val="nil"/>
              <w:right w:val="nil"/>
            </w:tcBorders>
            <w:noWrap/>
            <w:vAlign w:val="center"/>
            <w:hideMark/>
          </w:tcPr>
          <w:p w14:paraId="30CDDF8E" w14:textId="7C69BC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w:t>
            </w:r>
          </w:p>
        </w:tc>
        <w:tc>
          <w:tcPr>
            <w:tcW w:w="625" w:type="pct"/>
            <w:tcBorders>
              <w:top w:val="nil"/>
              <w:left w:val="nil"/>
              <w:bottom w:val="nil"/>
              <w:right w:val="nil"/>
            </w:tcBorders>
            <w:noWrap/>
            <w:vAlign w:val="center"/>
            <w:hideMark/>
          </w:tcPr>
          <w:p w14:paraId="65061F8D" w14:textId="1DE2996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24,2</w:t>
            </w:r>
          </w:p>
        </w:tc>
        <w:tc>
          <w:tcPr>
            <w:tcW w:w="625" w:type="pct"/>
            <w:tcBorders>
              <w:top w:val="nil"/>
              <w:left w:val="nil"/>
              <w:bottom w:val="nil"/>
              <w:right w:val="single" w:sz="8" w:space="0" w:color="auto"/>
            </w:tcBorders>
            <w:noWrap/>
            <w:vAlign w:val="center"/>
            <w:hideMark/>
          </w:tcPr>
          <w:p w14:paraId="36F563AD" w14:textId="045F226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16,3</w:t>
            </w:r>
          </w:p>
        </w:tc>
      </w:tr>
      <w:tr w:rsidR="009351F2" w:rsidRPr="00F55083" w14:paraId="2E504D0E"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737BC8C"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604937C6" w14:textId="354BAF9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73ED9CDD" w14:textId="1D68DB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35,8</w:t>
            </w:r>
          </w:p>
        </w:tc>
        <w:tc>
          <w:tcPr>
            <w:tcW w:w="625" w:type="pct"/>
            <w:tcBorders>
              <w:top w:val="nil"/>
              <w:left w:val="nil"/>
              <w:bottom w:val="nil"/>
              <w:right w:val="nil"/>
            </w:tcBorders>
            <w:noWrap/>
            <w:vAlign w:val="center"/>
            <w:hideMark/>
          </w:tcPr>
          <w:p w14:paraId="7DA7C6BD" w14:textId="28A9ECF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24,0</w:t>
            </w:r>
          </w:p>
        </w:tc>
        <w:tc>
          <w:tcPr>
            <w:tcW w:w="625" w:type="pct"/>
            <w:tcBorders>
              <w:top w:val="nil"/>
              <w:left w:val="nil"/>
              <w:bottom w:val="nil"/>
              <w:right w:val="single" w:sz="8" w:space="0" w:color="auto"/>
            </w:tcBorders>
            <w:noWrap/>
            <w:vAlign w:val="center"/>
            <w:hideMark/>
          </w:tcPr>
          <w:p w14:paraId="288035A0" w14:textId="3C48C38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47,3</w:t>
            </w:r>
          </w:p>
        </w:tc>
        <w:tc>
          <w:tcPr>
            <w:tcW w:w="625" w:type="pct"/>
            <w:tcBorders>
              <w:top w:val="nil"/>
              <w:left w:val="nil"/>
              <w:bottom w:val="nil"/>
              <w:right w:val="nil"/>
            </w:tcBorders>
            <w:noWrap/>
            <w:vAlign w:val="center"/>
            <w:hideMark/>
          </w:tcPr>
          <w:p w14:paraId="5996036E" w14:textId="654F3C4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w:t>
            </w:r>
          </w:p>
        </w:tc>
        <w:tc>
          <w:tcPr>
            <w:tcW w:w="625" w:type="pct"/>
            <w:tcBorders>
              <w:top w:val="nil"/>
              <w:left w:val="nil"/>
              <w:bottom w:val="nil"/>
              <w:right w:val="nil"/>
            </w:tcBorders>
            <w:noWrap/>
            <w:vAlign w:val="center"/>
            <w:hideMark/>
          </w:tcPr>
          <w:p w14:paraId="6B0E77AA" w14:textId="59571FA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24,6</w:t>
            </w:r>
          </w:p>
        </w:tc>
        <w:tc>
          <w:tcPr>
            <w:tcW w:w="625" w:type="pct"/>
            <w:tcBorders>
              <w:top w:val="nil"/>
              <w:left w:val="nil"/>
              <w:bottom w:val="nil"/>
              <w:right w:val="single" w:sz="8" w:space="0" w:color="auto"/>
            </w:tcBorders>
            <w:noWrap/>
            <w:vAlign w:val="center"/>
            <w:hideMark/>
          </w:tcPr>
          <w:p w14:paraId="25119365" w14:textId="1DDD4E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17,7</w:t>
            </w:r>
          </w:p>
        </w:tc>
      </w:tr>
      <w:tr w:rsidR="009351F2" w:rsidRPr="00F55083" w14:paraId="3C54AFDD"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A8D0E0"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hideMark/>
          </w:tcPr>
          <w:p w14:paraId="3C620375" w14:textId="4FDB3F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172B706E" w14:textId="3E322B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34,5</w:t>
            </w:r>
          </w:p>
        </w:tc>
        <w:tc>
          <w:tcPr>
            <w:tcW w:w="625" w:type="pct"/>
            <w:tcBorders>
              <w:top w:val="nil"/>
              <w:left w:val="nil"/>
              <w:bottom w:val="single" w:sz="8" w:space="0" w:color="auto"/>
              <w:right w:val="nil"/>
            </w:tcBorders>
            <w:noWrap/>
            <w:vAlign w:val="center"/>
            <w:hideMark/>
          </w:tcPr>
          <w:p w14:paraId="7884E607" w14:textId="4D4E472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23,1</w:t>
            </w:r>
          </w:p>
        </w:tc>
        <w:tc>
          <w:tcPr>
            <w:tcW w:w="625" w:type="pct"/>
            <w:tcBorders>
              <w:top w:val="nil"/>
              <w:left w:val="nil"/>
              <w:bottom w:val="single" w:sz="8" w:space="0" w:color="auto"/>
              <w:right w:val="single" w:sz="8" w:space="0" w:color="auto"/>
            </w:tcBorders>
            <w:noWrap/>
            <w:vAlign w:val="center"/>
            <w:hideMark/>
          </w:tcPr>
          <w:p w14:paraId="1D7991FB" w14:textId="2872FD7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45,5</w:t>
            </w:r>
          </w:p>
        </w:tc>
        <w:tc>
          <w:tcPr>
            <w:tcW w:w="625" w:type="pct"/>
            <w:tcBorders>
              <w:top w:val="nil"/>
              <w:left w:val="nil"/>
              <w:bottom w:val="single" w:sz="8" w:space="0" w:color="auto"/>
              <w:right w:val="nil"/>
            </w:tcBorders>
            <w:noWrap/>
            <w:vAlign w:val="center"/>
            <w:hideMark/>
          </w:tcPr>
          <w:p w14:paraId="5BE21257" w14:textId="612047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22,8</w:t>
            </w:r>
          </w:p>
        </w:tc>
        <w:tc>
          <w:tcPr>
            <w:tcW w:w="625" w:type="pct"/>
            <w:tcBorders>
              <w:top w:val="nil"/>
              <w:left w:val="nil"/>
              <w:bottom w:val="single" w:sz="8" w:space="0" w:color="auto"/>
              <w:right w:val="nil"/>
            </w:tcBorders>
            <w:noWrap/>
            <w:vAlign w:val="center"/>
            <w:hideMark/>
          </w:tcPr>
          <w:p w14:paraId="0AE66A60" w14:textId="7A1BE8F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27,3</w:t>
            </w:r>
          </w:p>
        </w:tc>
        <w:tc>
          <w:tcPr>
            <w:tcW w:w="625" w:type="pct"/>
            <w:tcBorders>
              <w:top w:val="nil"/>
              <w:left w:val="nil"/>
              <w:bottom w:val="single" w:sz="8" w:space="0" w:color="auto"/>
              <w:right w:val="single" w:sz="8" w:space="0" w:color="auto"/>
            </w:tcBorders>
            <w:noWrap/>
            <w:vAlign w:val="center"/>
            <w:hideMark/>
          </w:tcPr>
          <w:p w14:paraId="448BA563" w14:textId="73F1B2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20,3</w:t>
            </w:r>
          </w:p>
        </w:tc>
      </w:tr>
      <w:tr w:rsidR="009351F2" w:rsidRPr="00F55083" w14:paraId="6F250505"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EB9684" w14:textId="256919F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2019</w:t>
            </w:r>
          </w:p>
        </w:tc>
        <w:tc>
          <w:tcPr>
            <w:tcW w:w="625" w:type="pct"/>
            <w:tcBorders>
              <w:top w:val="nil"/>
              <w:left w:val="nil"/>
              <w:bottom w:val="nil"/>
              <w:right w:val="single" w:sz="8" w:space="0" w:color="auto"/>
            </w:tcBorders>
            <w:noWrap/>
            <w:vAlign w:val="center"/>
            <w:hideMark/>
          </w:tcPr>
          <w:p w14:paraId="43FA08A4" w14:textId="0A8A4F2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6A2A4861" w14:textId="27F0643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33,7</w:t>
            </w:r>
          </w:p>
        </w:tc>
        <w:tc>
          <w:tcPr>
            <w:tcW w:w="625" w:type="pct"/>
            <w:tcBorders>
              <w:top w:val="nil"/>
              <w:left w:val="nil"/>
              <w:bottom w:val="nil"/>
              <w:right w:val="nil"/>
            </w:tcBorders>
            <w:noWrap/>
            <w:vAlign w:val="center"/>
            <w:hideMark/>
          </w:tcPr>
          <w:p w14:paraId="7327920B" w14:textId="6766FB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501AA3E9" w14:textId="64C1937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43,3</w:t>
            </w:r>
          </w:p>
        </w:tc>
        <w:tc>
          <w:tcPr>
            <w:tcW w:w="625" w:type="pct"/>
            <w:tcBorders>
              <w:top w:val="nil"/>
              <w:left w:val="nil"/>
              <w:bottom w:val="nil"/>
              <w:right w:val="nil"/>
            </w:tcBorders>
            <w:noWrap/>
            <w:vAlign w:val="center"/>
            <w:hideMark/>
          </w:tcPr>
          <w:p w14:paraId="290EFB7C" w14:textId="25423F8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25,4</w:t>
            </w:r>
          </w:p>
        </w:tc>
        <w:tc>
          <w:tcPr>
            <w:tcW w:w="625" w:type="pct"/>
            <w:tcBorders>
              <w:top w:val="nil"/>
              <w:left w:val="nil"/>
              <w:bottom w:val="nil"/>
              <w:right w:val="nil"/>
            </w:tcBorders>
            <w:noWrap/>
            <w:vAlign w:val="center"/>
            <w:hideMark/>
          </w:tcPr>
          <w:p w14:paraId="3ED295B8" w14:textId="222BD0D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29,6</w:t>
            </w:r>
          </w:p>
        </w:tc>
        <w:tc>
          <w:tcPr>
            <w:tcW w:w="625" w:type="pct"/>
            <w:tcBorders>
              <w:top w:val="nil"/>
              <w:left w:val="nil"/>
              <w:bottom w:val="nil"/>
              <w:right w:val="single" w:sz="8" w:space="0" w:color="auto"/>
            </w:tcBorders>
            <w:noWrap/>
            <w:vAlign w:val="center"/>
            <w:hideMark/>
          </w:tcPr>
          <w:p w14:paraId="2FC68D3C" w14:textId="0CB85CC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22,9</w:t>
            </w:r>
          </w:p>
        </w:tc>
      </w:tr>
      <w:tr w:rsidR="009351F2" w:rsidRPr="00F55083" w14:paraId="0168DBA9"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A3E82EE"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4B31D6E0" w14:textId="1900C9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520D374D" w14:textId="6933531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33,7</w:t>
            </w:r>
          </w:p>
        </w:tc>
        <w:tc>
          <w:tcPr>
            <w:tcW w:w="625" w:type="pct"/>
            <w:tcBorders>
              <w:top w:val="nil"/>
              <w:left w:val="nil"/>
              <w:bottom w:val="nil"/>
              <w:right w:val="nil"/>
            </w:tcBorders>
            <w:noWrap/>
            <w:vAlign w:val="center"/>
            <w:hideMark/>
          </w:tcPr>
          <w:p w14:paraId="600F5C56" w14:textId="76B324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48564780" w14:textId="32425DB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43,5</w:t>
            </w:r>
          </w:p>
        </w:tc>
        <w:tc>
          <w:tcPr>
            <w:tcW w:w="625" w:type="pct"/>
            <w:tcBorders>
              <w:top w:val="nil"/>
              <w:left w:val="nil"/>
              <w:bottom w:val="nil"/>
              <w:right w:val="nil"/>
            </w:tcBorders>
            <w:noWrap/>
            <w:vAlign w:val="center"/>
            <w:hideMark/>
          </w:tcPr>
          <w:p w14:paraId="3101E7CC" w14:textId="1FC19F3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24,9</w:t>
            </w:r>
          </w:p>
        </w:tc>
        <w:tc>
          <w:tcPr>
            <w:tcW w:w="625" w:type="pct"/>
            <w:tcBorders>
              <w:top w:val="nil"/>
              <w:left w:val="nil"/>
              <w:bottom w:val="nil"/>
              <w:right w:val="nil"/>
            </w:tcBorders>
            <w:noWrap/>
            <w:vAlign w:val="center"/>
            <w:hideMark/>
          </w:tcPr>
          <w:p w14:paraId="31263EF9" w14:textId="02163D6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28,8</w:t>
            </w:r>
          </w:p>
        </w:tc>
        <w:tc>
          <w:tcPr>
            <w:tcW w:w="625" w:type="pct"/>
            <w:tcBorders>
              <w:top w:val="nil"/>
              <w:left w:val="nil"/>
              <w:bottom w:val="nil"/>
              <w:right w:val="single" w:sz="8" w:space="0" w:color="auto"/>
            </w:tcBorders>
            <w:noWrap/>
            <w:vAlign w:val="center"/>
            <w:hideMark/>
          </w:tcPr>
          <w:p w14:paraId="234AA356" w14:textId="11BE804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22,7</w:t>
            </w:r>
          </w:p>
        </w:tc>
      </w:tr>
      <w:tr w:rsidR="009351F2" w:rsidRPr="00F55083" w14:paraId="0F4C3B5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EBF8576"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046FDA03" w14:textId="0966AF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520B5169" w14:textId="22BBBFE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32,5</w:t>
            </w:r>
          </w:p>
        </w:tc>
        <w:tc>
          <w:tcPr>
            <w:tcW w:w="625" w:type="pct"/>
            <w:tcBorders>
              <w:top w:val="nil"/>
              <w:left w:val="nil"/>
              <w:bottom w:val="nil"/>
              <w:right w:val="nil"/>
            </w:tcBorders>
            <w:noWrap/>
            <w:vAlign w:val="center"/>
            <w:hideMark/>
          </w:tcPr>
          <w:p w14:paraId="173F00B3" w14:textId="7889E8D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22,0</w:t>
            </w:r>
          </w:p>
        </w:tc>
        <w:tc>
          <w:tcPr>
            <w:tcW w:w="625" w:type="pct"/>
            <w:tcBorders>
              <w:top w:val="nil"/>
              <w:left w:val="nil"/>
              <w:bottom w:val="nil"/>
              <w:right w:val="single" w:sz="8" w:space="0" w:color="auto"/>
            </w:tcBorders>
            <w:noWrap/>
            <w:vAlign w:val="center"/>
            <w:hideMark/>
          </w:tcPr>
          <w:p w14:paraId="670AA333" w14:textId="4923E12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42,7</w:t>
            </w:r>
          </w:p>
        </w:tc>
        <w:tc>
          <w:tcPr>
            <w:tcW w:w="625" w:type="pct"/>
            <w:tcBorders>
              <w:top w:val="nil"/>
              <w:left w:val="nil"/>
              <w:bottom w:val="nil"/>
              <w:right w:val="nil"/>
            </w:tcBorders>
            <w:noWrap/>
            <w:vAlign w:val="center"/>
            <w:hideMark/>
          </w:tcPr>
          <w:p w14:paraId="1E23C301" w14:textId="1C2E932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26,0</w:t>
            </w:r>
          </w:p>
        </w:tc>
        <w:tc>
          <w:tcPr>
            <w:tcW w:w="625" w:type="pct"/>
            <w:tcBorders>
              <w:top w:val="nil"/>
              <w:left w:val="nil"/>
              <w:bottom w:val="nil"/>
              <w:right w:val="nil"/>
            </w:tcBorders>
            <w:noWrap/>
            <w:vAlign w:val="center"/>
            <w:hideMark/>
          </w:tcPr>
          <w:p w14:paraId="5CFCD148" w14:textId="42B3052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31,4</w:t>
            </w:r>
          </w:p>
        </w:tc>
        <w:tc>
          <w:tcPr>
            <w:tcW w:w="625" w:type="pct"/>
            <w:tcBorders>
              <w:top w:val="nil"/>
              <w:left w:val="nil"/>
              <w:bottom w:val="nil"/>
              <w:right w:val="single" w:sz="8" w:space="0" w:color="auto"/>
            </w:tcBorders>
            <w:noWrap/>
            <w:vAlign w:val="center"/>
            <w:hideMark/>
          </w:tcPr>
          <w:p w14:paraId="69F5A1C7" w14:textId="765C50C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23,0</w:t>
            </w:r>
          </w:p>
        </w:tc>
      </w:tr>
      <w:tr w:rsidR="009351F2" w:rsidRPr="00F55083" w14:paraId="1BA00202"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7A8D4F98"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hideMark/>
          </w:tcPr>
          <w:p w14:paraId="1A337601" w14:textId="79988DB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342BA89" w14:textId="457E93B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32,2</w:t>
            </w:r>
          </w:p>
        </w:tc>
        <w:tc>
          <w:tcPr>
            <w:tcW w:w="625" w:type="pct"/>
            <w:tcBorders>
              <w:top w:val="nil"/>
              <w:left w:val="nil"/>
              <w:bottom w:val="single" w:sz="8" w:space="0" w:color="auto"/>
              <w:right w:val="nil"/>
            </w:tcBorders>
            <w:noWrap/>
            <w:vAlign w:val="center"/>
            <w:hideMark/>
          </w:tcPr>
          <w:p w14:paraId="71FB001E" w14:textId="3AEBE14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w:t>
            </w:r>
          </w:p>
        </w:tc>
        <w:tc>
          <w:tcPr>
            <w:tcW w:w="625" w:type="pct"/>
            <w:tcBorders>
              <w:top w:val="nil"/>
              <w:left w:val="nil"/>
              <w:bottom w:val="single" w:sz="8" w:space="0" w:color="auto"/>
              <w:right w:val="single" w:sz="8" w:space="0" w:color="auto"/>
            </w:tcBorders>
            <w:noWrap/>
            <w:vAlign w:val="center"/>
            <w:hideMark/>
          </w:tcPr>
          <w:p w14:paraId="454083BF" w14:textId="16525D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42,4</w:t>
            </w:r>
          </w:p>
        </w:tc>
        <w:tc>
          <w:tcPr>
            <w:tcW w:w="625" w:type="pct"/>
            <w:tcBorders>
              <w:top w:val="nil"/>
              <w:left w:val="nil"/>
              <w:bottom w:val="single" w:sz="8" w:space="0" w:color="auto"/>
              <w:right w:val="nil"/>
            </w:tcBorders>
            <w:noWrap/>
            <w:vAlign w:val="center"/>
            <w:hideMark/>
          </w:tcPr>
          <w:p w14:paraId="570B122C" w14:textId="04DDCAD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24,8</w:t>
            </w:r>
          </w:p>
        </w:tc>
        <w:tc>
          <w:tcPr>
            <w:tcW w:w="625" w:type="pct"/>
            <w:tcBorders>
              <w:top w:val="nil"/>
              <w:left w:val="nil"/>
              <w:bottom w:val="single" w:sz="8" w:space="0" w:color="auto"/>
              <w:right w:val="nil"/>
            </w:tcBorders>
            <w:noWrap/>
            <w:vAlign w:val="center"/>
            <w:hideMark/>
          </w:tcPr>
          <w:p w14:paraId="5EC50F61" w14:textId="5AE6DF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30,8</w:t>
            </w:r>
          </w:p>
        </w:tc>
        <w:tc>
          <w:tcPr>
            <w:tcW w:w="625" w:type="pct"/>
            <w:tcBorders>
              <w:top w:val="nil"/>
              <w:left w:val="nil"/>
              <w:bottom w:val="single" w:sz="8" w:space="0" w:color="auto"/>
              <w:right w:val="single" w:sz="8" w:space="0" w:color="auto"/>
            </w:tcBorders>
            <w:noWrap/>
            <w:vAlign w:val="center"/>
            <w:hideMark/>
          </w:tcPr>
          <w:p w14:paraId="48EBDD92" w14:textId="67AEF9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w:t>
            </w:r>
          </w:p>
        </w:tc>
      </w:tr>
      <w:tr w:rsidR="009351F2" w:rsidRPr="00F55083" w14:paraId="5CCE29D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6479C3A4" w14:textId="449D4F2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2020</w:t>
            </w:r>
          </w:p>
        </w:tc>
        <w:tc>
          <w:tcPr>
            <w:tcW w:w="625" w:type="pct"/>
            <w:tcBorders>
              <w:top w:val="nil"/>
              <w:left w:val="nil"/>
              <w:bottom w:val="nil"/>
              <w:right w:val="single" w:sz="8" w:space="0" w:color="auto"/>
            </w:tcBorders>
            <w:noWrap/>
            <w:vAlign w:val="center"/>
            <w:hideMark/>
          </w:tcPr>
          <w:p w14:paraId="2E535E45" w14:textId="39A1680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4F5441ED" w14:textId="23362B0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31,2</w:t>
            </w:r>
          </w:p>
        </w:tc>
        <w:tc>
          <w:tcPr>
            <w:tcW w:w="625" w:type="pct"/>
            <w:tcBorders>
              <w:top w:val="nil"/>
              <w:left w:val="nil"/>
              <w:bottom w:val="nil"/>
              <w:right w:val="nil"/>
            </w:tcBorders>
            <w:noWrap/>
            <w:vAlign w:val="center"/>
            <w:hideMark/>
          </w:tcPr>
          <w:p w14:paraId="6E71F829" w14:textId="2B332F2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254A3FA5" w14:textId="2109921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40,5</w:t>
            </w:r>
          </w:p>
        </w:tc>
        <w:tc>
          <w:tcPr>
            <w:tcW w:w="625" w:type="pct"/>
            <w:tcBorders>
              <w:top w:val="nil"/>
              <w:left w:val="nil"/>
              <w:bottom w:val="nil"/>
              <w:right w:val="nil"/>
            </w:tcBorders>
            <w:noWrap/>
            <w:vAlign w:val="center"/>
            <w:hideMark/>
          </w:tcPr>
          <w:p w14:paraId="2C78756F" w14:textId="31ADECA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23,5</w:t>
            </w:r>
          </w:p>
        </w:tc>
        <w:tc>
          <w:tcPr>
            <w:tcW w:w="625" w:type="pct"/>
            <w:tcBorders>
              <w:top w:val="nil"/>
              <w:left w:val="nil"/>
              <w:bottom w:val="nil"/>
              <w:right w:val="nil"/>
            </w:tcBorders>
            <w:noWrap/>
            <w:vAlign w:val="center"/>
            <w:hideMark/>
          </w:tcPr>
          <w:p w14:paraId="243DEAA8" w14:textId="3D9B18D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26,9</w:t>
            </w:r>
          </w:p>
        </w:tc>
        <w:tc>
          <w:tcPr>
            <w:tcW w:w="625" w:type="pct"/>
            <w:tcBorders>
              <w:top w:val="nil"/>
              <w:left w:val="nil"/>
              <w:bottom w:val="nil"/>
              <w:right w:val="single" w:sz="8" w:space="0" w:color="auto"/>
            </w:tcBorders>
            <w:noWrap/>
            <w:vAlign w:val="center"/>
            <w:hideMark/>
          </w:tcPr>
          <w:p w14:paraId="766005DF" w14:textId="73F88A8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w:t>
            </w:r>
          </w:p>
        </w:tc>
      </w:tr>
      <w:tr w:rsidR="009351F2" w:rsidRPr="00F55083" w14:paraId="0F1E41D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C289B7C"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6CE1D795" w14:textId="01C72D7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2F1872EE" w14:textId="135E06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28,9</w:t>
            </w:r>
          </w:p>
        </w:tc>
        <w:tc>
          <w:tcPr>
            <w:tcW w:w="625" w:type="pct"/>
            <w:tcBorders>
              <w:top w:val="nil"/>
              <w:left w:val="nil"/>
              <w:bottom w:val="nil"/>
              <w:right w:val="nil"/>
            </w:tcBorders>
            <w:noWrap/>
            <w:vAlign w:val="center"/>
            <w:hideMark/>
          </w:tcPr>
          <w:p w14:paraId="57FDDB6B" w14:textId="7CE2ED4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18,3</w:t>
            </w:r>
          </w:p>
        </w:tc>
        <w:tc>
          <w:tcPr>
            <w:tcW w:w="625" w:type="pct"/>
            <w:tcBorders>
              <w:top w:val="nil"/>
              <w:left w:val="nil"/>
              <w:bottom w:val="nil"/>
              <w:right w:val="single" w:sz="8" w:space="0" w:color="auto"/>
            </w:tcBorders>
            <w:noWrap/>
            <w:vAlign w:val="center"/>
            <w:hideMark/>
          </w:tcPr>
          <w:p w14:paraId="40D7723C" w14:textId="7BF0488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39,1</w:t>
            </w:r>
          </w:p>
        </w:tc>
        <w:tc>
          <w:tcPr>
            <w:tcW w:w="625" w:type="pct"/>
            <w:tcBorders>
              <w:top w:val="nil"/>
              <w:left w:val="nil"/>
              <w:bottom w:val="nil"/>
              <w:right w:val="nil"/>
            </w:tcBorders>
            <w:noWrap/>
            <w:vAlign w:val="center"/>
            <w:hideMark/>
          </w:tcPr>
          <w:p w14:paraId="244643E3" w14:textId="54C076C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24,7</w:t>
            </w:r>
          </w:p>
        </w:tc>
        <w:tc>
          <w:tcPr>
            <w:tcW w:w="625" w:type="pct"/>
            <w:tcBorders>
              <w:top w:val="nil"/>
              <w:left w:val="nil"/>
              <w:bottom w:val="nil"/>
              <w:right w:val="nil"/>
            </w:tcBorders>
            <w:noWrap/>
            <w:vAlign w:val="center"/>
            <w:hideMark/>
          </w:tcPr>
          <w:p w14:paraId="36A71802" w14:textId="705CAA5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29,8</w:t>
            </w:r>
          </w:p>
        </w:tc>
        <w:tc>
          <w:tcPr>
            <w:tcW w:w="625" w:type="pct"/>
            <w:tcBorders>
              <w:top w:val="nil"/>
              <w:left w:val="nil"/>
              <w:bottom w:val="nil"/>
              <w:right w:val="single" w:sz="8" w:space="0" w:color="auto"/>
            </w:tcBorders>
            <w:noWrap/>
            <w:vAlign w:val="center"/>
            <w:hideMark/>
          </w:tcPr>
          <w:p w14:paraId="4350D593" w14:textId="76E2481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22,1</w:t>
            </w:r>
          </w:p>
        </w:tc>
      </w:tr>
      <w:tr w:rsidR="009351F2" w:rsidRPr="00F55083" w14:paraId="29187E93"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6D1B6D8"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0660441B" w14:textId="135B30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362165CC" w14:textId="515D289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29,5</w:t>
            </w:r>
          </w:p>
        </w:tc>
        <w:tc>
          <w:tcPr>
            <w:tcW w:w="625" w:type="pct"/>
            <w:tcBorders>
              <w:top w:val="nil"/>
              <w:left w:val="nil"/>
              <w:bottom w:val="nil"/>
              <w:right w:val="nil"/>
            </w:tcBorders>
            <w:noWrap/>
            <w:vAlign w:val="center"/>
            <w:hideMark/>
          </w:tcPr>
          <w:p w14:paraId="3A4B2078" w14:textId="485E07E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w:t>
            </w:r>
          </w:p>
        </w:tc>
        <w:tc>
          <w:tcPr>
            <w:tcW w:w="625" w:type="pct"/>
            <w:tcBorders>
              <w:top w:val="nil"/>
              <w:left w:val="nil"/>
              <w:bottom w:val="nil"/>
              <w:right w:val="single" w:sz="8" w:space="0" w:color="auto"/>
            </w:tcBorders>
            <w:noWrap/>
            <w:vAlign w:val="center"/>
            <w:hideMark/>
          </w:tcPr>
          <w:p w14:paraId="6F2981DE" w14:textId="5A922B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39,4</w:t>
            </w:r>
          </w:p>
        </w:tc>
        <w:tc>
          <w:tcPr>
            <w:tcW w:w="625" w:type="pct"/>
            <w:tcBorders>
              <w:top w:val="nil"/>
              <w:left w:val="nil"/>
              <w:bottom w:val="nil"/>
              <w:right w:val="nil"/>
            </w:tcBorders>
            <w:noWrap/>
            <w:vAlign w:val="center"/>
            <w:hideMark/>
          </w:tcPr>
          <w:p w14:paraId="26681F88" w14:textId="76626A7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25,1</w:t>
            </w:r>
          </w:p>
        </w:tc>
        <w:tc>
          <w:tcPr>
            <w:tcW w:w="625" w:type="pct"/>
            <w:tcBorders>
              <w:top w:val="nil"/>
              <w:left w:val="nil"/>
              <w:bottom w:val="nil"/>
              <w:right w:val="nil"/>
            </w:tcBorders>
            <w:noWrap/>
            <w:vAlign w:val="center"/>
            <w:hideMark/>
          </w:tcPr>
          <w:p w14:paraId="038E5DE1" w14:textId="5AD81A1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30,9</w:t>
            </w:r>
          </w:p>
        </w:tc>
        <w:tc>
          <w:tcPr>
            <w:tcW w:w="625" w:type="pct"/>
            <w:tcBorders>
              <w:top w:val="nil"/>
              <w:left w:val="nil"/>
              <w:bottom w:val="nil"/>
              <w:right w:val="single" w:sz="8" w:space="0" w:color="auto"/>
            </w:tcBorders>
            <w:noWrap/>
            <w:vAlign w:val="center"/>
            <w:hideMark/>
          </w:tcPr>
          <w:p w14:paraId="07B4406E" w14:textId="27FF9B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22,1</w:t>
            </w:r>
          </w:p>
        </w:tc>
      </w:tr>
      <w:tr w:rsidR="009351F2" w:rsidRPr="00F55083" w14:paraId="71E3F393"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2BBC933D"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hideMark/>
          </w:tcPr>
          <w:p w14:paraId="7C6949B9" w14:textId="1C7E005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6E3E31BE" w14:textId="04D670E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29,7</w:t>
            </w:r>
          </w:p>
        </w:tc>
        <w:tc>
          <w:tcPr>
            <w:tcW w:w="625" w:type="pct"/>
            <w:tcBorders>
              <w:top w:val="nil"/>
              <w:left w:val="nil"/>
              <w:bottom w:val="single" w:sz="8" w:space="0" w:color="auto"/>
              <w:right w:val="nil"/>
            </w:tcBorders>
            <w:noWrap/>
            <w:vAlign w:val="center"/>
            <w:hideMark/>
          </w:tcPr>
          <w:p w14:paraId="630749D2" w14:textId="2A6F5EC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19,3</w:t>
            </w:r>
          </w:p>
        </w:tc>
        <w:tc>
          <w:tcPr>
            <w:tcW w:w="625" w:type="pct"/>
            <w:tcBorders>
              <w:top w:val="nil"/>
              <w:left w:val="nil"/>
              <w:bottom w:val="single" w:sz="8" w:space="0" w:color="auto"/>
              <w:right w:val="single" w:sz="8" w:space="0" w:color="auto"/>
            </w:tcBorders>
            <w:noWrap/>
            <w:vAlign w:val="center"/>
            <w:hideMark/>
          </w:tcPr>
          <w:p w14:paraId="29A7EA9C" w14:textId="5C6F336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39,6</w:t>
            </w:r>
          </w:p>
        </w:tc>
        <w:tc>
          <w:tcPr>
            <w:tcW w:w="625" w:type="pct"/>
            <w:tcBorders>
              <w:top w:val="nil"/>
              <w:left w:val="nil"/>
              <w:bottom w:val="single" w:sz="8" w:space="0" w:color="auto"/>
              <w:right w:val="nil"/>
            </w:tcBorders>
            <w:noWrap/>
            <w:vAlign w:val="center"/>
            <w:hideMark/>
          </w:tcPr>
          <w:p w14:paraId="29E03D09" w14:textId="5F51AF5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25,3</w:t>
            </w:r>
          </w:p>
        </w:tc>
        <w:tc>
          <w:tcPr>
            <w:tcW w:w="625" w:type="pct"/>
            <w:tcBorders>
              <w:top w:val="nil"/>
              <w:left w:val="nil"/>
              <w:bottom w:val="single" w:sz="8" w:space="0" w:color="auto"/>
              <w:right w:val="nil"/>
            </w:tcBorders>
            <w:noWrap/>
            <w:vAlign w:val="center"/>
            <w:hideMark/>
          </w:tcPr>
          <w:p w14:paraId="1A925E5C" w14:textId="0D4E5DA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30,2</w:t>
            </w:r>
          </w:p>
        </w:tc>
        <w:tc>
          <w:tcPr>
            <w:tcW w:w="625" w:type="pct"/>
            <w:tcBorders>
              <w:top w:val="nil"/>
              <w:left w:val="nil"/>
              <w:bottom w:val="single" w:sz="8" w:space="0" w:color="auto"/>
              <w:right w:val="single" w:sz="8" w:space="0" w:color="auto"/>
            </w:tcBorders>
            <w:noWrap/>
            <w:vAlign w:val="center"/>
            <w:hideMark/>
          </w:tcPr>
          <w:p w14:paraId="7C3AABF6" w14:textId="728AA01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22,8</w:t>
            </w:r>
          </w:p>
        </w:tc>
      </w:tr>
      <w:tr w:rsidR="009351F2" w:rsidRPr="00F55083" w14:paraId="069211A4"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51044E4E" w14:textId="333CF7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2021</w:t>
            </w:r>
          </w:p>
        </w:tc>
        <w:tc>
          <w:tcPr>
            <w:tcW w:w="625" w:type="pct"/>
            <w:tcBorders>
              <w:top w:val="nil"/>
              <w:left w:val="nil"/>
              <w:bottom w:val="nil"/>
              <w:right w:val="single" w:sz="8" w:space="0" w:color="auto"/>
            </w:tcBorders>
            <w:noWrap/>
            <w:vAlign w:val="center"/>
            <w:hideMark/>
          </w:tcPr>
          <w:p w14:paraId="2D3CE293" w14:textId="19F021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13CCEBE2" w14:textId="4504CED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30,7</w:t>
            </w:r>
          </w:p>
        </w:tc>
        <w:tc>
          <w:tcPr>
            <w:tcW w:w="625" w:type="pct"/>
            <w:tcBorders>
              <w:top w:val="nil"/>
              <w:left w:val="nil"/>
              <w:bottom w:val="nil"/>
              <w:right w:val="nil"/>
            </w:tcBorders>
            <w:noWrap/>
            <w:vAlign w:val="center"/>
            <w:hideMark/>
          </w:tcPr>
          <w:p w14:paraId="378205B5" w14:textId="0F4A1B5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19,9</w:t>
            </w:r>
          </w:p>
        </w:tc>
        <w:tc>
          <w:tcPr>
            <w:tcW w:w="625" w:type="pct"/>
            <w:tcBorders>
              <w:top w:val="nil"/>
              <w:left w:val="nil"/>
              <w:bottom w:val="nil"/>
              <w:right w:val="single" w:sz="8" w:space="0" w:color="auto"/>
            </w:tcBorders>
            <w:noWrap/>
            <w:vAlign w:val="center"/>
            <w:hideMark/>
          </w:tcPr>
          <w:p w14:paraId="1221CAF8" w14:textId="047282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40,9</w:t>
            </w:r>
          </w:p>
        </w:tc>
        <w:tc>
          <w:tcPr>
            <w:tcW w:w="625" w:type="pct"/>
            <w:tcBorders>
              <w:top w:val="nil"/>
              <w:left w:val="nil"/>
              <w:bottom w:val="nil"/>
              <w:right w:val="nil"/>
            </w:tcBorders>
            <w:noWrap/>
            <w:vAlign w:val="center"/>
            <w:hideMark/>
          </w:tcPr>
          <w:p w14:paraId="35745A3F" w14:textId="0B8161D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25,2</w:t>
            </w:r>
          </w:p>
        </w:tc>
        <w:tc>
          <w:tcPr>
            <w:tcW w:w="625" w:type="pct"/>
            <w:tcBorders>
              <w:top w:val="nil"/>
              <w:left w:val="nil"/>
              <w:bottom w:val="nil"/>
              <w:right w:val="nil"/>
            </w:tcBorders>
            <w:noWrap/>
            <w:vAlign w:val="center"/>
            <w:hideMark/>
          </w:tcPr>
          <w:p w14:paraId="4BB6E7AC" w14:textId="0AE5DA3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31,3</w:t>
            </w:r>
          </w:p>
        </w:tc>
        <w:tc>
          <w:tcPr>
            <w:tcW w:w="625" w:type="pct"/>
            <w:tcBorders>
              <w:top w:val="nil"/>
              <w:left w:val="nil"/>
              <w:bottom w:val="nil"/>
              <w:right w:val="single" w:sz="8" w:space="0" w:color="auto"/>
            </w:tcBorders>
            <w:noWrap/>
            <w:vAlign w:val="center"/>
            <w:hideMark/>
          </w:tcPr>
          <w:p w14:paraId="42E28195" w14:textId="136626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21,9</w:t>
            </w:r>
          </w:p>
        </w:tc>
      </w:tr>
      <w:tr w:rsidR="009351F2" w:rsidRPr="00F55083" w14:paraId="7C03061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CBB7242"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2E1B11DD" w14:textId="79E3CD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5F89147D" w14:textId="373E8A0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31,8</w:t>
            </w:r>
          </w:p>
        </w:tc>
        <w:tc>
          <w:tcPr>
            <w:tcW w:w="625" w:type="pct"/>
            <w:tcBorders>
              <w:top w:val="nil"/>
              <w:left w:val="nil"/>
              <w:bottom w:val="nil"/>
              <w:right w:val="nil"/>
            </w:tcBorders>
            <w:noWrap/>
            <w:vAlign w:val="center"/>
            <w:hideMark/>
          </w:tcPr>
          <w:p w14:paraId="28E3EB02" w14:textId="2B21A74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21,0</w:t>
            </w:r>
          </w:p>
        </w:tc>
        <w:tc>
          <w:tcPr>
            <w:tcW w:w="625" w:type="pct"/>
            <w:tcBorders>
              <w:top w:val="nil"/>
              <w:left w:val="nil"/>
              <w:bottom w:val="nil"/>
              <w:right w:val="single" w:sz="8" w:space="0" w:color="auto"/>
            </w:tcBorders>
            <w:noWrap/>
            <w:vAlign w:val="center"/>
            <w:hideMark/>
          </w:tcPr>
          <w:p w14:paraId="4ABB7F45" w14:textId="3BD0791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42,1</w:t>
            </w:r>
          </w:p>
        </w:tc>
        <w:tc>
          <w:tcPr>
            <w:tcW w:w="625" w:type="pct"/>
            <w:tcBorders>
              <w:top w:val="nil"/>
              <w:left w:val="nil"/>
              <w:bottom w:val="nil"/>
              <w:right w:val="nil"/>
            </w:tcBorders>
            <w:noWrap/>
            <w:vAlign w:val="center"/>
            <w:hideMark/>
          </w:tcPr>
          <w:p w14:paraId="160E6837" w14:textId="0A56103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23,3</w:t>
            </w:r>
          </w:p>
        </w:tc>
        <w:tc>
          <w:tcPr>
            <w:tcW w:w="625" w:type="pct"/>
            <w:tcBorders>
              <w:top w:val="nil"/>
              <w:left w:val="nil"/>
              <w:bottom w:val="nil"/>
              <w:right w:val="nil"/>
            </w:tcBorders>
            <w:noWrap/>
            <w:vAlign w:val="center"/>
            <w:hideMark/>
          </w:tcPr>
          <w:p w14:paraId="41C0B9E8" w14:textId="4D8DE2C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28,0</w:t>
            </w:r>
          </w:p>
        </w:tc>
        <w:tc>
          <w:tcPr>
            <w:tcW w:w="625" w:type="pct"/>
            <w:tcBorders>
              <w:top w:val="nil"/>
              <w:left w:val="nil"/>
              <w:bottom w:val="nil"/>
              <w:right w:val="single" w:sz="8" w:space="0" w:color="auto"/>
            </w:tcBorders>
            <w:noWrap/>
            <w:vAlign w:val="center"/>
            <w:hideMark/>
          </w:tcPr>
          <w:p w14:paraId="19A8CE67" w14:textId="7412294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20,9</w:t>
            </w:r>
          </w:p>
        </w:tc>
      </w:tr>
      <w:tr w:rsidR="009351F2" w:rsidRPr="00F55083" w14:paraId="559DBE71"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B0D241B"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622ED694" w14:textId="39D5998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39EAE380" w14:textId="1C5D083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32,7</w:t>
            </w:r>
          </w:p>
        </w:tc>
        <w:tc>
          <w:tcPr>
            <w:tcW w:w="625" w:type="pct"/>
            <w:tcBorders>
              <w:top w:val="nil"/>
              <w:left w:val="nil"/>
              <w:bottom w:val="nil"/>
              <w:right w:val="nil"/>
            </w:tcBorders>
            <w:noWrap/>
            <w:vAlign w:val="center"/>
            <w:hideMark/>
          </w:tcPr>
          <w:p w14:paraId="03268962" w14:textId="2BB56C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78712CF2" w14:textId="7A1E2E7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43,2</w:t>
            </w:r>
          </w:p>
        </w:tc>
        <w:tc>
          <w:tcPr>
            <w:tcW w:w="625" w:type="pct"/>
            <w:tcBorders>
              <w:top w:val="nil"/>
              <w:left w:val="nil"/>
              <w:bottom w:val="nil"/>
              <w:right w:val="nil"/>
            </w:tcBorders>
            <w:noWrap/>
            <w:vAlign w:val="center"/>
            <w:hideMark/>
          </w:tcPr>
          <w:p w14:paraId="28D63089" w14:textId="032703A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w:t>
            </w:r>
          </w:p>
        </w:tc>
        <w:tc>
          <w:tcPr>
            <w:tcW w:w="625" w:type="pct"/>
            <w:tcBorders>
              <w:top w:val="nil"/>
              <w:left w:val="nil"/>
              <w:bottom w:val="nil"/>
              <w:right w:val="nil"/>
            </w:tcBorders>
            <w:noWrap/>
            <w:vAlign w:val="center"/>
            <w:hideMark/>
          </w:tcPr>
          <w:p w14:paraId="3C10C279" w14:textId="7249DC9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27,6</w:t>
            </w:r>
          </w:p>
        </w:tc>
        <w:tc>
          <w:tcPr>
            <w:tcW w:w="625" w:type="pct"/>
            <w:tcBorders>
              <w:top w:val="nil"/>
              <w:left w:val="nil"/>
              <w:bottom w:val="nil"/>
              <w:right w:val="single" w:sz="8" w:space="0" w:color="auto"/>
            </w:tcBorders>
            <w:noWrap/>
            <w:vAlign w:val="center"/>
            <w:hideMark/>
          </w:tcPr>
          <w:p w14:paraId="6A017977" w14:textId="10A75EC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18,1</w:t>
            </w:r>
          </w:p>
        </w:tc>
      </w:tr>
      <w:tr w:rsidR="009351F2" w:rsidRPr="00F55083" w14:paraId="000148D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1F9FEAB1"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hideMark/>
          </w:tcPr>
          <w:p w14:paraId="54FB4285" w14:textId="6A917BB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633C753" w14:textId="46DA598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33,6</w:t>
            </w:r>
          </w:p>
        </w:tc>
        <w:tc>
          <w:tcPr>
            <w:tcW w:w="625" w:type="pct"/>
            <w:tcBorders>
              <w:top w:val="nil"/>
              <w:left w:val="nil"/>
              <w:bottom w:val="single" w:sz="8" w:space="0" w:color="auto"/>
              <w:right w:val="nil"/>
            </w:tcBorders>
            <w:noWrap/>
            <w:vAlign w:val="center"/>
            <w:hideMark/>
          </w:tcPr>
          <w:p w14:paraId="4B72A147" w14:textId="770B36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22,3</w:t>
            </w:r>
          </w:p>
        </w:tc>
        <w:tc>
          <w:tcPr>
            <w:tcW w:w="625" w:type="pct"/>
            <w:tcBorders>
              <w:top w:val="nil"/>
              <w:left w:val="nil"/>
              <w:bottom w:val="single" w:sz="8" w:space="0" w:color="auto"/>
              <w:right w:val="single" w:sz="8" w:space="0" w:color="auto"/>
            </w:tcBorders>
            <w:noWrap/>
            <w:vAlign w:val="center"/>
            <w:hideMark/>
          </w:tcPr>
          <w:p w14:paraId="07A210BD" w14:textId="399EEE2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44,5</w:t>
            </w:r>
          </w:p>
        </w:tc>
        <w:tc>
          <w:tcPr>
            <w:tcW w:w="625" w:type="pct"/>
            <w:tcBorders>
              <w:top w:val="nil"/>
              <w:left w:val="nil"/>
              <w:bottom w:val="single" w:sz="8" w:space="0" w:color="auto"/>
              <w:right w:val="nil"/>
            </w:tcBorders>
            <w:noWrap/>
            <w:vAlign w:val="center"/>
            <w:hideMark/>
          </w:tcPr>
          <w:p w14:paraId="6F68E45F" w14:textId="5E9731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w:t>
            </w:r>
          </w:p>
        </w:tc>
        <w:tc>
          <w:tcPr>
            <w:tcW w:w="625" w:type="pct"/>
            <w:tcBorders>
              <w:top w:val="nil"/>
              <w:left w:val="nil"/>
              <w:bottom w:val="single" w:sz="8" w:space="0" w:color="auto"/>
              <w:right w:val="nil"/>
            </w:tcBorders>
            <w:noWrap/>
            <w:vAlign w:val="center"/>
            <w:hideMark/>
          </w:tcPr>
          <w:p w14:paraId="260DF5D1" w14:textId="1E5BA4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27,7</w:t>
            </w:r>
          </w:p>
        </w:tc>
        <w:tc>
          <w:tcPr>
            <w:tcW w:w="625" w:type="pct"/>
            <w:tcBorders>
              <w:top w:val="nil"/>
              <w:left w:val="nil"/>
              <w:bottom w:val="single" w:sz="8" w:space="0" w:color="auto"/>
              <w:right w:val="single" w:sz="8" w:space="0" w:color="auto"/>
            </w:tcBorders>
            <w:noWrap/>
            <w:vAlign w:val="center"/>
            <w:hideMark/>
          </w:tcPr>
          <w:p w14:paraId="009C1C96" w14:textId="28C2109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17,6</w:t>
            </w:r>
          </w:p>
        </w:tc>
      </w:tr>
      <w:tr w:rsidR="009351F2" w:rsidRPr="00F55083" w14:paraId="454DFF0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4C530E62" w14:textId="09262E0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2022</w:t>
            </w:r>
          </w:p>
        </w:tc>
        <w:tc>
          <w:tcPr>
            <w:tcW w:w="625" w:type="pct"/>
            <w:tcBorders>
              <w:top w:val="nil"/>
              <w:left w:val="nil"/>
              <w:bottom w:val="nil"/>
              <w:right w:val="single" w:sz="8" w:space="0" w:color="auto"/>
            </w:tcBorders>
            <w:noWrap/>
            <w:vAlign w:val="center"/>
            <w:hideMark/>
          </w:tcPr>
          <w:p w14:paraId="295B9B22" w14:textId="3C933F2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3A5B2684" w14:textId="717F285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33,7</w:t>
            </w:r>
          </w:p>
        </w:tc>
        <w:tc>
          <w:tcPr>
            <w:tcW w:w="625" w:type="pct"/>
            <w:tcBorders>
              <w:top w:val="nil"/>
              <w:left w:val="nil"/>
              <w:bottom w:val="nil"/>
              <w:right w:val="nil"/>
            </w:tcBorders>
            <w:noWrap/>
            <w:vAlign w:val="center"/>
            <w:hideMark/>
          </w:tcPr>
          <w:p w14:paraId="55E17483" w14:textId="3624CD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21,9</w:t>
            </w:r>
          </w:p>
        </w:tc>
        <w:tc>
          <w:tcPr>
            <w:tcW w:w="625" w:type="pct"/>
            <w:tcBorders>
              <w:top w:val="nil"/>
              <w:left w:val="nil"/>
              <w:bottom w:val="nil"/>
              <w:right w:val="single" w:sz="8" w:space="0" w:color="auto"/>
            </w:tcBorders>
            <w:noWrap/>
            <w:vAlign w:val="center"/>
            <w:hideMark/>
          </w:tcPr>
          <w:p w14:paraId="453FA845" w14:textId="62DD540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45,1</w:t>
            </w:r>
          </w:p>
        </w:tc>
        <w:tc>
          <w:tcPr>
            <w:tcW w:w="625" w:type="pct"/>
            <w:tcBorders>
              <w:top w:val="nil"/>
              <w:left w:val="nil"/>
              <w:bottom w:val="nil"/>
              <w:right w:val="nil"/>
            </w:tcBorders>
            <w:noWrap/>
            <w:vAlign w:val="center"/>
            <w:hideMark/>
          </w:tcPr>
          <w:p w14:paraId="36274160" w14:textId="3458C94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w:t>
            </w:r>
          </w:p>
        </w:tc>
        <w:tc>
          <w:tcPr>
            <w:tcW w:w="625" w:type="pct"/>
            <w:tcBorders>
              <w:top w:val="nil"/>
              <w:left w:val="nil"/>
              <w:bottom w:val="nil"/>
              <w:right w:val="nil"/>
            </w:tcBorders>
            <w:noWrap/>
            <w:vAlign w:val="center"/>
            <w:hideMark/>
          </w:tcPr>
          <w:p w14:paraId="1B03BF58" w14:textId="0E9DD84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25,9</w:t>
            </w:r>
          </w:p>
        </w:tc>
        <w:tc>
          <w:tcPr>
            <w:tcW w:w="625" w:type="pct"/>
            <w:tcBorders>
              <w:top w:val="nil"/>
              <w:left w:val="nil"/>
              <w:bottom w:val="nil"/>
              <w:right w:val="single" w:sz="8" w:space="0" w:color="auto"/>
            </w:tcBorders>
            <w:noWrap/>
            <w:vAlign w:val="center"/>
            <w:hideMark/>
          </w:tcPr>
          <w:p w14:paraId="79D040AC" w14:textId="0F2DF1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17,5</w:t>
            </w:r>
          </w:p>
        </w:tc>
      </w:tr>
      <w:tr w:rsidR="009351F2" w:rsidRPr="00F55083" w14:paraId="258985EC"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C3E2CE0"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584C6C15" w14:textId="4E8CEAF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06DB5240" w14:textId="5181E1F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34,8</w:t>
            </w:r>
          </w:p>
        </w:tc>
        <w:tc>
          <w:tcPr>
            <w:tcW w:w="625" w:type="pct"/>
            <w:tcBorders>
              <w:top w:val="nil"/>
              <w:left w:val="nil"/>
              <w:bottom w:val="nil"/>
              <w:right w:val="nil"/>
            </w:tcBorders>
            <w:noWrap/>
            <w:vAlign w:val="center"/>
            <w:hideMark/>
          </w:tcPr>
          <w:p w14:paraId="26EF14F4" w14:textId="1671C2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22,8</w:t>
            </w:r>
          </w:p>
        </w:tc>
        <w:tc>
          <w:tcPr>
            <w:tcW w:w="625" w:type="pct"/>
            <w:tcBorders>
              <w:top w:val="nil"/>
              <w:left w:val="nil"/>
              <w:bottom w:val="nil"/>
              <w:right w:val="single" w:sz="8" w:space="0" w:color="auto"/>
            </w:tcBorders>
            <w:noWrap/>
            <w:vAlign w:val="center"/>
            <w:hideMark/>
          </w:tcPr>
          <w:p w14:paraId="3D0394DB" w14:textId="7F7DD8D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46,2</w:t>
            </w:r>
          </w:p>
        </w:tc>
        <w:tc>
          <w:tcPr>
            <w:tcW w:w="625" w:type="pct"/>
            <w:tcBorders>
              <w:top w:val="nil"/>
              <w:left w:val="nil"/>
              <w:bottom w:val="nil"/>
              <w:right w:val="nil"/>
            </w:tcBorders>
            <w:noWrap/>
            <w:vAlign w:val="center"/>
            <w:hideMark/>
          </w:tcPr>
          <w:p w14:paraId="4D726296" w14:textId="353A0C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20,0</w:t>
            </w:r>
          </w:p>
        </w:tc>
        <w:tc>
          <w:tcPr>
            <w:tcW w:w="625" w:type="pct"/>
            <w:tcBorders>
              <w:top w:val="nil"/>
              <w:left w:val="nil"/>
              <w:bottom w:val="nil"/>
              <w:right w:val="nil"/>
            </w:tcBorders>
            <w:noWrap/>
            <w:vAlign w:val="center"/>
            <w:hideMark/>
          </w:tcPr>
          <w:p w14:paraId="383CE3D8" w14:textId="7D4CC2E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26,1</w:t>
            </w:r>
          </w:p>
        </w:tc>
        <w:tc>
          <w:tcPr>
            <w:tcW w:w="625" w:type="pct"/>
            <w:tcBorders>
              <w:top w:val="nil"/>
              <w:left w:val="nil"/>
              <w:bottom w:val="nil"/>
              <w:right w:val="single" w:sz="8" w:space="0" w:color="auto"/>
            </w:tcBorders>
            <w:noWrap/>
            <w:vAlign w:val="center"/>
            <w:hideMark/>
          </w:tcPr>
          <w:p w14:paraId="12FD96A9" w14:textId="4DEA3B5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16,8</w:t>
            </w:r>
          </w:p>
        </w:tc>
      </w:tr>
      <w:tr w:rsidR="009351F2" w:rsidRPr="00F55083" w14:paraId="1149361D"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7E36EE0"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5B214D6E" w14:textId="5AF3864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27A46ECC" w14:textId="13A9FBC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35,1</w:t>
            </w:r>
          </w:p>
        </w:tc>
        <w:tc>
          <w:tcPr>
            <w:tcW w:w="625" w:type="pct"/>
            <w:tcBorders>
              <w:top w:val="nil"/>
              <w:left w:val="nil"/>
              <w:bottom w:val="nil"/>
              <w:right w:val="nil"/>
            </w:tcBorders>
            <w:noWrap/>
            <w:vAlign w:val="center"/>
            <w:hideMark/>
          </w:tcPr>
          <w:p w14:paraId="6A3B48EC" w14:textId="5C02D8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23,2</w:t>
            </w:r>
          </w:p>
        </w:tc>
        <w:tc>
          <w:tcPr>
            <w:tcW w:w="625" w:type="pct"/>
            <w:tcBorders>
              <w:top w:val="nil"/>
              <w:left w:val="nil"/>
              <w:bottom w:val="nil"/>
              <w:right w:val="single" w:sz="8" w:space="0" w:color="auto"/>
            </w:tcBorders>
            <w:noWrap/>
            <w:vAlign w:val="center"/>
            <w:hideMark/>
          </w:tcPr>
          <w:p w14:paraId="7F696424" w14:textId="6790A55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46,5</w:t>
            </w:r>
          </w:p>
        </w:tc>
        <w:tc>
          <w:tcPr>
            <w:tcW w:w="625" w:type="pct"/>
            <w:tcBorders>
              <w:top w:val="nil"/>
              <w:left w:val="nil"/>
              <w:bottom w:val="nil"/>
              <w:right w:val="nil"/>
            </w:tcBorders>
            <w:noWrap/>
            <w:vAlign w:val="center"/>
            <w:hideMark/>
          </w:tcPr>
          <w:p w14:paraId="0933B430" w14:textId="1EB1907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19,0</w:t>
            </w:r>
          </w:p>
        </w:tc>
        <w:tc>
          <w:tcPr>
            <w:tcW w:w="625" w:type="pct"/>
            <w:tcBorders>
              <w:top w:val="nil"/>
              <w:left w:val="nil"/>
              <w:bottom w:val="nil"/>
              <w:right w:val="nil"/>
            </w:tcBorders>
            <w:noWrap/>
            <w:vAlign w:val="center"/>
            <w:hideMark/>
          </w:tcPr>
          <w:p w14:paraId="1F9459B3" w14:textId="4CB7113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24,5</w:t>
            </w:r>
          </w:p>
        </w:tc>
        <w:tc>
          <w:tcPr>
            <w:tcW w:w="625" w:type="pct"/>
            <w:tcBorders>
              <w:top w:val="nil"/>
              <w:left w:val="nil"/>
              <w:bottom w:val="nil"/>
              <w:right w:val="single" w:sz="8" w:space="0" w:color="auto"/>
            </w:tcBorders>
            <w:noWrap/>
            <w:vAlign w:val="center"/>
            <w:hideMark/>
          </w:tcPr>
          <w:p w14:paraId="1941EDB7" w14:textId="4B93C7C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16,0</w:t>
            </w:r>
          </w:p>
        </w:tc>
      </w:tr>
      <w:tr w:rsidR="009351F2" w:rsidRPr="00F55083" w14:paraId="7D57425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40ADA597"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60B66E64" w14:textId="618A12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51B5D8AE" w14:textId="2A2B5A7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37,3</w:t>
            </w:r>
          </w:p>
        </w:tc>
        <w:tc>
          <w:tcPr>
            <w:tcW w:w="625" w:type="pct"/>
            <w:tcBorders>
              <w:top w:val="nil"/>
              <w:left w:val="nil"/>
              <w:bottom w:val="single" w:sz="8" w:space="0" w:color="auto"/>
              <w:right w:val="nil"/>
            </w:tcBorders>
            <w:noWrap/>
            <w:vAlign w:val="center"/>
            <w:hideMark/>
          </w:tcPr>
          <w:p w14:paraId="484669B2" w14:textId="21F3281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24,5</w:t>
            </w:r>
          </w:p>
        </w:tc>
        <w:tc>
          <w:tcPr>
            <w:tcW w:w="625" w:type="pct"/>
            <w:tcBorders>
              <w:top w:val="nil"/>
              <w:left w:val="nil"/>
              <w:bottom w:val="single" w:sz="8" w:space="0" w:color="auto"/>
              <w:right w:val="single" w:sz="8" w:space="0" w:color="auto"/>
            </w:tcBorders>
            <w:noWrap/>
            <w:vAlign w:val="center"/>
            <w:hideMark/>
          </w:tcPr>
          <w:p w14:paraId="5051AD60" w14:textId="7834B9E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49,5</w:t>
            </w:r>
          </w:p>
        </w:tc>
        <w:tc>
          <w:tcPr>
            <w:tcW w:w="625" w:type="pct"/>
            <w:tcBorders>
              <w:top w:val="nil"/>
              <w:left w:val="nil"/>
              <w:bottom w:val="single" w:sz="8" w:space="0" w:color="auto"/>
              <w:right w:val="nil"/>
            </w:tcBorders>
            <w:noWrap/>
            <w:vAlign w:val="center"/>
            <w:hideMark/>
          </w:tcPr>
          <w:p w14:paraId="6875224D" w14:textId="60B26A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19,1</w:t>
            </w:r>
          </w:p>
        </w:tc>
        <w:tc>
          <w:tcPr>
            <w:tcW w:w="625" w:type="pct"/>
            <w:tcBorders>
              <w:top w:val="nil"/>
              <w:left w:val="nil"/>
              <w:bottom w:val="single" w:sz="8" w:space="0" w:color="auto"/>
              <w:right w:val="nil"/>
            </w:tcBorders>
            <w:noWrap/>
            <w:vAlign w:val="center"/>
            <w:hideMark/>
          </w:tcPr>
          <w:p w14:paraId="70B1C96C" w14:textId="7DBA493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25,5</w:t>
            </w:r>
          </w:p>
        </w:tc>
        <w:tc>
          <w:tcPr>
            <w:tcW w:w="625" w:type="pct"/>
            <w:tcBorders>
              <w:top w:val="nil"/>
              <w:left w:val="nil"/>
              <w:bottom w:val="single" w:sz="8" w:space="0" w:color="auto"/>
              <w:right w:val="single" w:sz="8" w:space="0" w:color="auto"/>
            </w:tcBorders>
            <w:noWrap/>
            <w:vAlign w:val="center"/>
            <w:hideMark/>
          </w:tcPr>
          <w:p w14:paraId="6F893230" w14:textId="5893676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15,7</w:t>
            </w:r>
          </w:p>
        </w:tc>
      </w:tr>
      <w:tr w:rsidR="009351F2" w:rsidRPr="00F55083" w14:paraId="6F55F7F3"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97E00A" w14:textId="4F08514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2023</w:t>
            </w:r>
          </w:p>
        </w:tc>
        <w:tc>
          <w:tcPr>
            <w:tcW w:w="625" w:type="pct"/>
            <w:tcBorders>
              <w:top w:val="single" w:sz="8" w:space="0" w:color="auto"/>
              <w:left w:val="nil"/>
              <w:bottom w:val="nil"/>
              <w:right w:val="single" w:sz="8" w:space="0" w:color="auto"/>
            </w:tcBorders>
            <w:noWrap/>
            <w:vAlign w:val="center"/>
            <w:hideMark/>
          </w:tcPr>
          <w:p w14:paraId="387AA58B" w14:textId="23D770F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542D8B07" w14:textId="1F0E2EF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36,9</w:t>
            </w:r>
          </w:p>
        </w:tc>
        <w:tc>
          <w:tcPr>
            <w:tcW w:w="625" w:type="pct"/>
            <w:tcBorders>
              <w:top w:val="nil"/>
              <w:left w:val="nil"/>
              <w:bottom w:val="nil"/>
              <w:right w:val="nil"/>
            </w:tcBorders>
            <w:noWrap/>
            <w:vAlign w:val="center"/>
            <w:hideMark/>
          </w:tcPr>
          <w:p w14:paraId="723B7AF5" w14:textId="0886260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24,4</w:t>
            </w:r>
          </w:p>
        </w:tc>
        <w:tc>
          <w:tcPr>
            <w:tcW w:w="625" w:type="pct"/>
            <w:tcBorders>
              <w:top w:val="nil"/>
              <w:left w:val="nil"/>
              <w:bottom w:val="nil"/>
              <w:right w:val="single" w:sz="8" w:space="0" w:color="auto"/>
            </w:tcBorders>
            <w:noWrap/>
            <w:vAlign w:val="center"/>
            <w:hideMark/>
          </w:tcPr>
          <w:p w14:paraId="6EE90D06" w14:textId="7FCB55D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48,8</w:t>
            </w:r>
          </w:p>
        </w:tc>
        <w:tc>
          <w:tcPr>
            <w:tcW w:w="625" w:type="pct"/>
            <w:tcBorders>
              <w:top w:val="nil"/>
              <w:left w:val="nil"/>
              <w:bottom w:val="nil"/>
              <w:right w:val="nil"/>
            </w:tcBorders>
            <w:noWrap/>
            <w:vAlign w:val="center"/>
            <w:hideMark/>
          </w:tcPr>
          <w:p w14:paraId="7DA5A17A" w14:textId="6C8D987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19,3</w:t>
            </w:r>
          </w:p>
        </w:tc>
        <w:tc>
          <w:tcPr>
            <w:tcW w:w="625" w:type="pct"/>
            <w:tcBorders>
              <w:top w:val="nil"/>
              <w:left w:val="nil"/>
              <w:bottom w:val="nil"/>
              <w:right w:val="nil"/>
            </w:tcBorders>
            <w:noWrap/>
            <w:vAlign w:val="center"/>
            <w:hideMark/>
          </w:tcPr>
          <w:p w14:paraId="5630C0BA" w14:textId="104837A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26,8</w:t>
            </w:r>
          </w:p>
        </w:tc>
        <w:tc>
          <w:tcPr>
            <w:tcW w:w="625" w:type="pct"/>
            <w:tcBorders>
              <w:top w:val="nil"/>
              <w:left w:val="nil"/>
              <w:bottom w:val="nil"/>
              <w:right w:val="single" w:sz="8" w:space="0" w:color="auto"/>
            </w:tcBorders>
            <w:noWrap/>
            <w:vAlign w:val="center"/>
            <w:hideMark/>
          </w:tcPr>
          <w:p w14:paraId="275E7FB5" w14:textId="2A56A9D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r>
      <w:tr w:rsidR="009351F2" w:rsidRPr="00F55083" w14:paraId="6B290D3B"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0162421"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7C74F3C1" w14:textId="7D9AB46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2DB8374A" w14:textId="60201F5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37,3</w:t>
            </w:r>
          </w:p>
        </w:tc>
        <w:tc>
          <w:tcPr>
            <w:tcW w:w="625" w:type="pct"/>
            <w:tcBorders>
              <w:top w:val="nil"/>
              <w:left w:val="nil"/>
              <w:bottom w:val="nil"/>
              <w:right w:val="nil"/>
            </w:tcBorders>
            <w:noWrap/>
            <w:vAlign w:val="center"/>
            <w:hideMark/>
          </w:tcPr>
          <w:p w14:paraId="0F2DD53F" w14:textId="21579B4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25,3</w:t>
            </w:r>
          </w:p>
        </w:tc>
        <w:tc>
          <w:tcPr>
            <w:tcW w:w="625" w:type="pct"/>
            <w:tcBorders>
              <w:top w:val="nil"/>
              <w:left w:val="nil"/>
              <w:bottom w:val="nil"/>
              <w:right w:val="single" w:sz="8" w:space="0" w:color="auto"/>
            </w:tcBorders>
            <w:noWrap/>
            <w:vAlign w:val="center"/>
            <w:hideMark/>
          </w:tcPr>
          <w:p w14:paraId="6C5A90AD" w14:textId="6F48167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48,6</w:t>
            </w:r>
          </w:p>
        </w:tc>
        <w:tc>
          <w:tcPr>
            <w:tcW w:w="625" w:type="pct"/>
            <w:tcBorders>
              <w:top w:val="nil"/>
              <w:left w:val="nil"/>
              <w:bottom w:val="nil"/>
              <w:right w:val="nil"/>
            </w:tcBorders>
            <w:noWrap/>
            <w:vAlign w:val="center"/>
            <w:hideMark/>
          </w:tcPr>
          <w:p w14:paraId="696D1EED" w14:textId="02B917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17,8</w:t>
            </w:r>
          </w:p>
        </w:tc>
        <w:tc>
          <w:tcPr>
            <w:tcW w:w="625" w:type="pct"/>
            <w:tcBorders>
              <w:top w:val="nil"/>
              <w:left w:val="nil"/>
              <w:bottom w:val="nil"/>
              <w:right w:val="nil"/>
            </w:tcBorders>
            <w:noWrap/>
            <w:vAlign w:val="center"/>
            <w:hideMark/>
          </w:tcPr>
          <w:p w14:paraId="1A486176" w14:textId="4D8747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23,4</w:t>
            </w:r>
          </w:p>
        </w:tc>
        <w:tc>
          <w:tcPr>
            <w:tcW w:w="625" w:type="pct"/>
            <w:tcBorders>
              <w:top w:val="nil"/>
              <w:left w:val="nil"/>
              <w:bottom w:val="nil"/>
              <w:right w:val="single" w:sz="8" w:space="0" w:color="auto"/>
            </w:tcBorders>
            <w:noWrap/>
            <w:vAlign w:val="center"/>
            <w:hideMark/>
          </w:tcPr>
          <w:p w14:paraId="65CFACE7" w14:textId="064BF9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14,7</w:t>
            </w:r>
          </w:p>
        </w:tc>
      </w:tr>
      <w:tr w:rsidR="009351F2" w:rsidRPr="00F55083" w14:paraId="04B975F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0ED7F2E"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5234CD2B" w14:textId="3A81233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4EAFD312" w14:textId="671ED0E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37,7</w:t>
            </w:r>
          </w:p>
        </w:tc>
        <w:tc>
          <w:tcPr>
            <w:tcW w:w="625" w:type="pct"/>
            <w:tcBorders>
              <w:top w:val="nil"/>
              <w:left w:val="nil"/>
              <w:bottom w:val="nil"/>
              <w:right w:val="nil"/>
            </w:tcBorders>
            <w:noWrap/>
            <w:vAlign w:val="center"/>
            <w:hideMark/>
          </w:tcPr>
          <w:p w14:paraId="4A413B52" w14:textId="4AFEC0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25,5</w:t>
            </w:r>
          </w:p>
        </w:tc>
        <w:tc>
          <w:tcPr>
            <w:tcW w:w="625" w:type="pct"/>
            <w:tcBorders>
              <w:top w:val="nil"/>
              <w:left w:val="nil"/>
              <w:bottom w:val="nil"/>
              <w:right w:val="single" w:sz="8" w:space="0" w:color="auto"/>
            </w:tcBorders>
            <w:noWrap/>
            <w:vAlign w:val="center"/>
            <w:hideMark/>
          </w:tcPr>
          <w:p w14:paraId="438D9434" w14:textId="5FB41D6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49,3</w:t>
            </w:r>
          </w:p>
        </w:tc>
        <w:tc>
          <w:tcPr>
            <w:tcW w:w="625" w:type="pct"/>
            <w:tcBorders>
              <w:top w:val="nil"/>
              <w:left w:val="nil"/>
              <w:bottom w:val="nil"/>
              <w:right w:val="nil"/>
            </w:tcBorders>
            <w:noWrap/>
            <w:vAlign w:val="center"/>
            <w:hideMark/>
          </w:tcPr>
          <w:p w14:paraId="297B5972" w14:textId="6FFFE3D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16,6</w:t>
            </w:r>
          </w:p>
        </w:tc>
        <w:tc>
          <w:tcPr>
            <w:tcW w:w="625" w:type="pct"/>
            <w:tcBorders>
              <w:top w:val="nil"/>
              <w:left w:val="nil"/>
              <w:bottom w:val="nil"/>
              <w:right w:val="nil"/>
            </w:tcBorders>
            <w:noWrap/>
            <w:vAlign w:val="center"/>
            <w:hideMark/>
          </w:tcPr>
          <w:p w14:paraId="7C2339FC" w14:textId="4FB956E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6E747500" w14:textId="443F0D9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13,9</w:t>
            </w:r>
          </w:p>
        </w:tc>
      </w:tr>
      <w:tr w:rsidR="009351F2" w:rsidRPr="00F55083" w14:paraId="3F38618E"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EF4D09"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hideMark/>
          </w:tcPr>
          <w:p w14:paraId="4C6B36F9" w14:textId="72B6399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828CD17" w14:textId="5ED808B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38,4</w:t>
            </w:r>
          </w:p>
        </w:tc>
        <w:tc>
          <w:tcPr>
            <w:tcW w:w="625" w:type="pct"/>
            <w:tcBorders>
              <w:top w:val="nil"/>
              <w:left w:val="nil"/>
              <w:bottom w:val="single" w:sz="8" w:space="0" w:color="auto"/>
              <w:right w:val="nil"/>
            </w:tcBorders>
            <w:noWrap/>
            <w:vAlign w:val="center"/>
            <w:hideMark/>
          </w:tcPr>
          <w:p w14:paraId="6050D501" w14:textId="1196BDB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25,7</w:t>
            </w:r>
          </w:p>
        </w:tc>
        <w:tc>
          <w:tcPr>
            <w:tcW w:w="625" w:type="pct"/>
            <w:tcBorders>
              <w:top w:val="nil"/>
              <w:left w:val="nil"/>
              <w:bottom w:val="single" w:sz="8" w:space="0" w:color="auto"/>
              <w:right w:val="single" w:sz="8" w:space="0" w:color="auto"/>
            </w:tcBorders>
            <w:noWrap/>
            <w:vAlign w:val="center"/>
            <w:hideMark/>
          </w:tcPr>
          <w:p w14:paraId="1808658D" w14:textId="247CD71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50,3</w:t>
            </w:r>
          </w:p>
        </w:tc>
        <w:tc>
          <w:tcPr>
            <w:tcW w:w="625" w:type="pct"/>
            <w:tcBorders>
              <w:top w:val="nil"/>
              <w:left w:val="nil"/>
              <w:bottom w:val="single" w:sz="8" w:space="0" w:color="auto"/>
              <w:right w:val="nil"/>
            </w:tcBorders>
            <w:noWrap/>
            <w:vAlign w:val="center"/>
            <w:hideMark/>
          </w:tcPr>
          <w:p w14:paraId="152C9211" w14:textId="69DB4C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w:t>
            </w:r>
          </w:p>
        </w:tc>
        <w:tc>
          <w:tcPr>
            <w:tcW w:w="625" w:type="pct"/>
            <w:tcBorders>
              <w:top w:val="nil"/>
              <w:left w:val="nil"/>
              <w:bottom w:val="single" w:sz="8" w:space="0" w:color="auto"/>
              <w:right w:val="nil"/>
            </w:tcBorders>
            <w:noWrap/>
            <w:vAlign w:val="center"/>
            <w:hideMark/>
          </w:tcPr>
          <w:p w14:paraId="69EC405C" w14:textId="1977B3F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22,0</w:t>
            </w:r>
          </w:p>
        </w:tc>
        <w:tc>
          <w:tcPr>
            <w:tcW w:w="625" w:type="pct"/>
            <w:tcBorders>
              <w:top w:val="nil"/>
              <w:left w:val="nil"/>
              <w:bottom w:val="single" w:sz="8" w:space="0" w:color="auto"/>
              <w:right w:val="single" w:sz="8" w:space="0" w:color="auto"/>
            </w:tcBorders>
            <w:noWrap/>
            <w:vAlign w:val="center"/>
            <w:hideMark/>
          </w:tcPr>
          <w:p w14:paraId="276DED61" w14:textId="29594F0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13,2</w:t>
            </w:r>
          </w:p>
        </w:tc>
      </w:tr>
      <w:tr w:rsidR="009351F2" w:rsidRPr="00F55083" w14:paraId="5361AA3F"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71034AB7" w14:textId="5944D92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2024</w:t>
            </w:r>
          </w:p>
        </w:tc>
        <w:tc>
          <w:tcPr>
            <w:tcW w:w="625" w:type="pct"/>
            <w:tcBorders>
              <w:top w:val="nil"/>
              <w:left w:val="nil"/>
              <w:bottom w:val="nil"/>
              <w:right w:val="single" w:sz="8" w:space="0" w:color="auto"/>
            </w:tcBorders>
            <w:noWrap/>
            <w:vAlign w:val="center"/>
            <w:hideMark/>
          </w:tcPr>
          <w:p w14:paraId="26564F49" w14:textId="2AFA482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nil"/>
              <w:left w:val="nil"/>
              <w:bottom w:val="nil"/>
              <w:right w:val="nil"/>
            </w:tcBorders>
            <w:noWrap/>
            <w:vAlign w:val="center"/>
            <w:hideMark/>
          </w:tcPr>
          <w:p w14:paraId="582C6049" w14:textId="5DCFBAA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nil"/>
              <w:left w:val="nil"/>
              <w:bottom w:val="nil"/>
              <w:right w:val="nil"/>
            </w:tcBorders>
            <w:noWrap/>
            <w:vAlign w:val="center"/>
            <w:hideMark/>
          </w:tcPr>
          <w:p w14:paraId="3976B646" w14:textId="0AC5FC2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26,4</w:t>
            </w:r>
          </w:p>
        </w:tc>
        <w:tc>
          <w:tcPr>
            <w:tcW w:w="625" w:type="pct"/>
            <w:tcBorders>
              <w:top w:val="nil"/>
              <w:left w:val="nil"/>
              <w:bottom w:val="nil"/>
              <w:right w:val="single" w:sz="8" w:space="0" w:color="auto"/>
            </w:tcBorders>
            <w:noWrap/>
            <w:vAlign w:val="center"/>
            <w:hideMark/>
          </w:tcPr>
          <w:p w14:paraId="1A3B6889" w14:textId="4E35207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50,8</w:t>
            </w:r>
          </w:p>
        </w:tc>
        <w:tc>
          <w:tcPr>
            <w:tcW w:w="625" w:type="pct"/>
            <w:tcBorders>
              <w:top w:val="nil"/>
              <w:left w:val="nil"/>
              <w:bottom w:val="nil"/>
              <w:right w:val="nil"/>
            </w:tcBorders>
            <w:noWrap/>
            <w:vAlign w:val="center"/>
            <w:hideMark/>
          </w:tcPr>
          <w:p w14:paraId="7425FFB9" w14:textId="2F7ADCE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w:t>
            </w:r>
          </w:p>
        </w:tc>
        <w:tc>
          <w:tcPr>
            <w:tcW w:w="625" w:type="pct"/>
            <w:tcBorders>
              <w:top w:val="nil"/>
              <w:left w:val="nil"/>
              <w:bottom w:val="nil"/>
              <w:right w:val="nil"/>
            </w:tcBorders>
            <w:noWrap/>
            <w:vAlign w:val="center"/>
            <w:hideMark/>
          </w:tcPr>
          <w:p w14:paraId="70D03FA2" w14:textId="23B060C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w:t>
            </w:r>
          </w:p>
        </w:tc>
        <w:tc>
          <w:tcPr>
            <w:tcW w:w="625" w:type="pct"/>
            <w:tcBorders>
              <w:top w:val="nil"/>
              <w:left w:val="nil"/>
              <w:bottom w:val="nil"/>
              <w:right w:val="single" w:sz="8" w:space="0" w:color="auto"/>
            </w:tcBorders>
            <w:noWrap/>
            <w:vAlign w:val="center"/>
            <w:hideMark/>
          </w:tcPr>
          <w:p w14:paraId="00262B8F" w14:textId="32A2936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13,5</w:t>
            </w:r>
          </w:p>
        </w:tc>
      </w:tr>
      <w:tr w:rsidR="009351F2" w:rsidRPr="00F55083" w14:paraId="2026466A"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4CD0D8D"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298DBA35" w14:textId="019DB9D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hideMark/>
          </w:tcPr>
          <w:p w14:paraId="3D2D50E1" w14:textId="5CDCA9B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39,1</w:t>
            </w:r>
          </w:p>
        </w:tc>
        <w:tc>
          <w:tcPr>
            <w:tcW w:w="625" w:type="pct"/>
            <w:tcBorders>
              <w:top w:val="nil"/>
              <w:left w:val="nil"/>
              <w:bottom w:val="nil"/>
              <w:right w:val="nil"/>
            </w:tcBorders>
            <w:noWrap/>
            <w:vAlign w:val="center"/>
            <w:hideMark/>
          </w:tcPr>
          <w:p w14:paraId="0E84A879" w14:textId="435508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25,8</w:t>
            </w:r>
          </w:p>
        </w:tc>
        <w:tc>
          <w:tcPr>
            <w:tcW w:w="625" w:type="pct"/>
            <w:tcBorders>
              <w:top w:val="nil"/>
              <w:left w:val="nil"/>
              <w:bottom w:val="nil"/>
              <w:right w:val="single" w:sz="8" w:space="0" w:color="auto"/>
            </w:tcBorders>
            <w:noWrap/>
            <w:vAlign w:val="center"/>
            <w:hideMark/>
          </w:tcPr>
          <w:p w14:paraId="123FF08B" w14:textId="6C58373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51,5</w:t>
            </w:r>
          </w:p>
        </w:tc>
        <w:tc>
          <w:tcPr>
            <w:tcW w:w="625" w:type="pct"/>
            <w:tcBorders>
              <w:top w:val="nil"/>
              <w:left w:val="nil"/>
              <w:bottom w:val="nil"/>
              <w:right w:val="nil"/>
            </w:tcBorders>
            <w:noWrap/>
            <w:vAlign w:val="center"/>
            <w:hideMark/>
          </w:tcPr>
          <w:p w14:paraId="39FBBC05" w14:textId="78F6E68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16,2</w:t>
            </w:r>
          </w:p>
        </w:tc>
        <w:tc>
          <w:tcPr>
            <w:tcW w:w="625" w:type="pct"/>
            <w:tcBorders>
              <w:top w:val="nil"/>
              <w:left w:val="nil"/>
              <w:bottom w:val="nil"/>
              <w:right w:val="nil"/>
            </w:tcBorders>
            <w:noWrap/>
            <w:vAlign w:val="center"/>
            <w:hideMark/>
          </w:tcPr>
          <w:p w14:paraId="0968D626" w14:textId="3C40998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21,1</w:t>
            </w:r>
          </w:p>
        </w:tc>
        <w:tc>
          <w:tcPr>
            <w:tcW w:w="625" w:type="pct"/>
            <w:tcBorders>
              <w:top w:val="nil"/>
              <w:left w:val="nil"/>
              <w:bottom w:val="nil"/>
              <w:right w:val="single" w:sz="8" w:space="0" w:color="auto"/>
            </w:tcBorders>
            <w:noWrap/>
            <w:vAlign w:val="center"/>
            <w:hideMark/>
          </w:tcPr>
          <w:p w14:paraId="15EC2A7A" w14:textId="5BED978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13,6</w:t>
            </w:r>
          </w:p>
        </w:tc>
      </w:tr>
      <w:tr w:rsidR="009351F2" w:rsidRPr="00F55083" w14:paraId="6CFB5F4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7681DE8"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hideMark/>
          </w:tcPr>
          <w:p w14:paraId="70503F78" w14:textId="3AE7981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hideMark/>
          </w:tcPr>
          <w:p w14:paraId="519FD7E7" w14:textId="7A5F917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39,6</w:t>
            </w:r>
          </w:p>
        </w:tc>
        <w:tc>
          <w:tcPr>
            <w:tcW w:w="625" w:type="pct"/>
            <w:tcBorders>
              <w:top w:val="nil"/>
              <w:left w:val="nil"/>
              <w:bottom w:val="nil"/>
              <w:right w:val="nil"/>
            </w:tcBorders>
            <w:noWrap/>
            <w:vAlign w:val="center"/>
            <w:hideMark/>
          </w:tcPr>
          <w:p w14:paraId="7C2A95C0" w14:textId="773C48F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26,0</w:t>
            </w:r>
          </w:p>
        </w:tc>
        <w:tc>
          <w:tcPr>
            <w:tcW w:w="625" w:type="pct"/>
            <w:tcBorders>
              <w:top w:val="nil"/>
              <w:left w:val="nil"/>
              <w:bottom w:val="nil"/>
              <w:right w:val="single" w:sz="8" w:space="0" w:color="auto"/>
            </w:tcBorders>
            <w:noWrap/>
            <w:vAlign w:val="center"/>
            <w:hideMark/>
          </w:tcPr>
          <w:p w14:paraId="08BFE8FB" w14:textId="6E7ECD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52,3</w:t>
            </w:r>
          </w:p>
        </w:tc>
        <w:tc>
          <w:tcPr>
            <w:tcW w:w="625" w:type="pct"/>
            <w:tcBorders>
              <w:top w:val="nil"/>
              <w:left w:val="nil"/>
              <w:bottom w:val="nil"/>
              <w:right w:val="nil"/>
            </w:tcBorders>
            <w:noWrap/>
            <w:vAlign w:val="center"/>
            <w:hideMark/>
          </w:tcPr>
          <w:p w14:paraId="45598CF8" w14:textId="5C9FD59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16,4</w:t>
            </w:r>
          </w:p>
        </w:tc>
        <w:tc>
          <w:tcPr>
            <w:tcW w:w="625" w:type="pct"/>
            <w:tcBorders>
              <w:top w:val="nil"/>
              <w:left w:val="nil"/>
              <w:bottom w:val="nil"/>
              <w:right w:val="nil"/>
            </w:tcBorders>
            <w:noWrap/>
            <w:vAlign w:val="center"/>
            <w:hideMark/>
          </w:tcPr>
          <w:p w14:paraId="1781F13E" w14:textId="55F61FC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23,6</w:t>
            </w:r>
          </w:p>
        </w:tc>
        <w:tc>
          <w:tcPr>
            <w:tcW w:w="625" w:type="pct"/>
            <w:tcBorders>
              <w:top w:val="nil"/>
              <w:left w:val="nil"/>
              <w:bottom w:val="nil"/>
              <w:right w:val="single" w:sz="8" w:space="0" w:color="auto"/>
            </w:tcBorders>
            <w:noWrap/>
            <w:vAlign w:val="center"/>
            <w:hideMark/>
          </w:tcPr>
          <w:p w14:paraId="6F10A79F" w14:textId="34D1328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12,6</w:t>
            </w:r>
          </w:p>
        </w:tc>
      </w:tr>
      <w:tr w:rsidR="009351F2" w:rsidRPr="00F55083" w14:paraId="0B144A4B" w14:textId="77777777" w:rsidTr="00C46A56">
        <w:trPr>
          <w:trHeight w:val="330"/>
        </w:trPr>
        <w:tc>
          <w:tcPr>
            <w:tcW w:w="625" w:type="pct"/>
            <w:vMerge/>
            <w:tcBorders>
              <w:top w:val="nil"/>
              <w:left w:val="single" w:sz="8" w:space="0" w:color="auto"/>
              <w:bottom w:val="single" w:sz="4" w:space="0" w:color="auto"/>
              <w:right w:val="single" w:sz="8" w:space="0" w:color="auto"/>
            </w:tcBorders>
            <w:vAlign w:val="center"/>
            <w:hideMark/>
          </w:tcPr>
          <w:p w14:paraId="0282B21C"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4" w:space="0" w:color="auto"/>
              <w:right w:val="single" w:sz="8" w:space="0" w:color="auto"/>
            </w:tcBorders>
            <w:noWrap/>
            <w:vAlign w:val="center"/>
            <w:hideMark/>
          </w:tcPr>
          <w:p w14:paraId="6AF7A021" w14:textId="6DBE14C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4" w:space="0" w:color="auto"/>
              <w:right w:val="nil"/>
            </w:tcBorders>
            <w:noWrap/>
            <w:vAlign w:val="center"/>
            <w:hideMark/>
          </w:tcPr>
          <w:p w14:paraId="38C70887" w14:textId="5628970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nil"/>
              <w:left w:val="nil"/>
              <w:bottom w:val="single" w:sz="4" w:space="0" w:color="auto"/>
              <w:right w:val="nil"/>
            </w:tcBorders>
            <w:noWrap/>
            <w:vAlign w:val="center"/>
            <w:hideMark/>
          </w:tcPr>
          <w:p w14:paraId="469EFB3C" w14:textId="5BAA80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26,9</w:t>
            </w:r>
          </w:p>
        </w:tc>
        <w:tc>
          <w:tcPr>
            <w:tcW w:w="625" w:type="pct"/>
            <w:tcBorders>
              <w:top w:val="nil"/>
              <w:left w:val="nil"/>
              <w:bottom w:val="single" w:sz="4" w:space="0" w:color="auto"/>
              <w:right w:val="single" w:sz="8" w:space="0" w:color="auto"/>
            </w:tcBorders>
            <w:noWrap/>
            <w:vAlign w:val="center"/>
            <w:hideMark/>
          </w:tcPr>
          <w:p w14:paraId="5C18FE9E" w14:textId="03AED00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52,3</w:t>
            </w:r>
          </w:p>
        </w:tc>
        <w:tc>
          <w:tcPr>
            <w:tcW w:w="625" w:type="pct"/>
            <w:tcBorders>
              <w:top w:val="nil"/>
              <w:left w:val="nil"/>
              <w:bottom w:val="single" w:sz="4" w:space="0" w:color="auto"/>
              <w:right w:val="nil"/>
            </w:tcBorders>
            <w:noWrap/>
            <w:vAlign w:val="center"/>
            <w:hideMark/>
          </w:tcPr>
          <w:p w14:paraId="45ECDAB9" w14:textId="094FC87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16,1</w:t>
            </w:r>
          </w:p>
        </w:tc>
        <w:tc>
          <w:tcPr>
            <w:tcW w:w="625" w:type="pct"/>
            <w:tcBorders>
              <w:top w:val="nil"/>
              <w:left w:val="nil"/>
              <w:bottom w:val="single" w:sz="4" w:space="0" w:color="auto"/>
              <w:right w:val="nil"/>
            </w:tcBorders>
            <w:noWrap/>
            <w:vAlign w:val="center"/>
            <w:hideMark/>
          </w:tcPr>
          <w:p w14:paraId="2A8FD78E" w14:textId="709529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23,4</w:t>
            </w:r>
          </w:p>
        </w:tc>
        <w:tc>
          <w:tcPr>
            <w:tcW w:w="625" w:type="pct"/>
            <w:tcBorders>
              <w:top w:val="nil"/>
              <w:left w:val="nil"/>
              <w:bottom w:val="single" w:sz="4" w:space="0" w:color="auto"/>
              <w:right w:val="single" w:sz="8" w:space="0" w:color="auto"/>
            </w:tcBorders>
            <w:noWrap/>
            <w:vAlign w:val="center"/>
            <w:hideMark/>
          </w:tcPr>
          <w:p w14:paraId="6B4D2F16" w14:textId="2623EEC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12,1</w:t>
            </w:r>
          </w:p>
        </w:tc>
      </w:tr>
      <w:tr w:rsidR="009351F2" w:rsidRPr="00F55083" w14:paraId="39B38752" w14:textId="77777777" w:rsidTr="00C46A56">
        <w:trPr>
          <w:trHeight w:val="330"/>
        </w:trPr>
        <w:tc>
          <w:tcPr>
            <w:tcW w:w="625" w:type="pct"/>
            <w:vMerge w:val="restart"/>
            <w:tcBorders>
              <w:top w:val="single" w:sz="4" w:space="0" w:color="auto"/>
              <w:left w:val="single" w:sz="8" w:space="0" w:color="auto"/>
              <w:right w:val="single" w:sz="8" w:space="0" w:color="auto"/>
            </w:tcBorders>
            <w:vAlign w:val="center"/>
          </w:tcPr>
          <w:p w14:paraId="2472D6EB" w14:textId="032D4A0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2025</w:t>
            </w:r>
          </w:p>
        </w:tc>
        <w:tc>
          <w:tcPr>
            <w:tcW w:w="625" w:type="pct"/>
            <w:tcBorders>
              <w:top w:val="single" w:sz="4" w:space="0" w:color="auto"/>
              <w:left w:val="nil"/>
              <w:bottom w:val="nil"/>
              <w:right w:val="single" w:sz="8" w:space="0" w:color="auto"/>
            </w:tcBorders>
            <w:noWrap/>
            <w:vAlign w:val="center"/>
          </w:tcPr>
          <w:p w14:paraId="64ABCDA2" w14:textId="3C22AD6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625" w:type="pct"/>
            <w:tcBorders>
              <w:top w:val="single" w:sz="4" w:space="0" w:color="auto"/>
              <w:left w:val="nil"/>
              <w:bottom w:val="nil"/>
              <w:right w:val="nil"/>
            </w:tcBorders>
            <w:noWrap/>
            <w:vAlign w:val="center"/>
          </w:tcPr>
          <w:p w14:paraId="2DFCBF02" w14:textId="0FBADAE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single" w:sz="4" w:space="0" w:color="auto"/>
              <w:left w:val="nil"/>
              <w:bottom w:val="nil"/>
              <w:right w:val="nil"/>
            </w:tcBorders>
            <w:noWrap/>
            <w:vAlign w:val="center"/>
          </w:tcPr>
          <w:p w14:paraId="54386C91" w14:textId="5DE6499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26,8</w:t>
            </w:r>
          </w:p>
        </w:tc>
        <w:tc>
          <w:tcPr>
            <w:tcW w:w="625" w:type="pct"/>
            <w:tcBorders>
              <w:top w:val="single" w:sz="4" w:space="0" w:color="auto"/>
              <w:left w:val="nil"/>
              <w:bottom w:val="nil"/>
              <w:right w:val="single" w:sz="8" w:space="0" w:color="auto"/>
            </w:tcBorders>
            <w:noWrap/>
            <w:vAlign w:val="center"/>
          </w:tcPr>
          <w:p w14:paraId="13A9E366" w14:textId="1921C5F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53,2</w:t>
            </w:r>
          </w:p>
        </w:tc>
        <w:tc>
          <w:tcPr>
            <w:tcW w:w="625" w:type="pct"/>
            <w:tcBorders>
              <w:top w:val="single" w:sz="4" w:space="0" w:color="auto"/>
              <w:left w:val="nil"/>
              <w:bottom w:val="nil"/>
              <w:right w:val="nil"/>
            </w:tcBorders>
            <w:noWrap/>
            <w:vAlign w:val="center"/>
          </w:tcPr>
          <w:p w14:paraId="77858908" w14:textId="5A9FF37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c>
          <w:tcPr>
            <w:tcW w:w="625" w:type="pct"/>
            <w:tcBorders>
              <w:top w:val="single" w:sz="4" w:space="0" w:color="auto"/>
              <w:left w:val="nil"/>
              <w:bottom w:val="nil"/>
              <w:right w:val="nil"/>
            </w:tcBorders>
            <w:noWrap/>
            <w:vAlign w:val="center"/>
          </w:tcPr>
          <w:p w14:paraId="58E6F4F6" w14:textId="728120D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22,7</w:t>
            </w:r>
          </w:p>
        </w:tc>
        <w:tc>
          <w:tcPr>
            <w:tcW w:w="625" w:type="pct"/>
            <w:tcBorders>
              <w:top w:val="single" w:sz="4" w:space="0" w:color="auto"/>
              <w:left w:val="nil"/>
              <w:bottom w:val="nil"/>
              <w:right w:val="single" w:sz="8" w:space="0" w:color="auto"/>
            </w:tcBorders>
            <w:noWrap/>
            <w:vAlign w:val="center"/>
          </w:tcPr>
          <w:p w14:paraId="2F50615A" w14:textId="7339266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11,1</w:t>
            </w:r>
          </w:p>
        </w:tc>
      </w:tr>
      <w:tr w:rsidR="009351F2" w:rsidRPr="00F55083" w14:paraId="24168515" w14:textId="77777777" w:rsidTr="00C46A56">
        <w:trPr>
          <w:trHeight w:val="330"/>
        </w:trPr>
        <w:tc>
          <w:tcPr>
            <w:tcW w:w="625" w:type="pct"/>
            <w:vMerge/>
            <w:tcBorders>
              <w:left w:val="single" w:sz="8" w:space="0" w:color="auto"/>
              <w:right w:val="single" w:sz="8" w:space="0" w:color="auto"/>
            </w:tcBorders>
            <w:vAlign w:val="center"/>
          </w:tcPr>
          <w:p w14:paraId="375B3586"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41211C43" w14:textId="35A26C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tcPr>
          <w:p w14:paraId="2E46143A" w14:textId="74DE3F9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nil"/>
              <w:left w:val="nil"/>
              <w:bottom w:val="nil"/>
              <w:right w:val="nil"/>
            </w:tcBorders>
            <w:noWrap/>
            <w:vAlign w:val="center"/>
          </w:tcPr>
          <w:p w14:paraId="5182BF66" w14:textId="1B67287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26,3</w:t>
            </w:r>
          </w:p>
        </w:tc>
        <w:tc>
          <w:tcPr>
            <w:tcW w:w="625" w:type="pct"/>
            <w:tcBorders>
              <w:top w:val="nil"/>
              <w:left w:val="nil"/>
              <w:bottom w:val="nil"/>
              <w:right w:val="single" w:sz="8" w:space="0" w:color="auto"/>
            </w:tcBorders>
            <w:noWrap/>
            <w:vAlign w:val="center"/>
          </w:tcPr>
          <w:p w14:paraId="1FF58D17" w14:textId="264E7EC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52,9</w:t>
            </w:r>
          </w:p>
        </w:tc>
        <w:tc>
          <w:tcPr>
            <w:tcW w:w="625" w:type="pct"/>
            <w:tcBorders>
              <w:top w:val="nil"/>
              <w:left w:val="nil"/>
              <w:bottom w:val="nil"/>
              <w:right w:val="nil"/>
            </w:tcBorders>
            <w:noWrap/>
            <w:vAlign w:val="center"/>
          </w:tcPr>
          <w:p w14:paraId="2A326773" w14:textId="7604177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15,8</w:t>
            </w:r>
          </w:p>
        </w:tc>
        <w:tc>
          <w:tcPr>
            <w:tcW w:w="625" w:type="pct"/>
            <w:tcBorders>
              <w:top w:val="nil"/>
              <w:left w:val="nil"/>
              <w:bottom w:val="nil"/>
              <w:right w:val="nil"/>
            </w:tcBorders>
            <w:noWrap/>
            <w:vAlign w:val="center"/>
          </w:tcPr>
          <w:p w14:paraId="6AB7742D" w14:textId="7FAA58B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23,3</w:t>
            </w:r>
          </w:p>
        </w:tc>
        <w:tc>
          <w:tcPr>
            <w:tcW w:w="625" w:type="pct"/>
            <w:tcBorders>
              <w:top w:val="nil"/>
              <w:left w:val="nil"/>
              <w:bottom w:val="nil"/>
              <w:right w:val="single" w:sz="8" w:space="0" w:color="auto"/>
            </w:tcBorders>
            <w:noWrap/>
            <w:vAlign w:val="center"/>
          </w:tcPr>
          <w:p w14:paraId="1AF0D48A" w14:textId="21F6EF7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11,7</w:t>
            </w:r>
          </w:p>
        </w:tc>
      </w:tr>
      <w:tr w:rsidR="009351F2" w:rsidRPr="00F55083" w14:paraId="313917A4" w14:textId="77777777" w:rsidTr="00C46A56">
        <w:trPr>
          <w:trHeight w:val="330"/>
        </w:trPr>
        <w:tc>
          <w:tcPr>
            <w:tcW w:w="625" w:type="pct"/>
            <w:vMerge/>
            <w:tcBorders>
              <w:left w:val="single" w:sz="8" w:space="0" w:color="auto"/>
              <w:right w:val="single" w:sz="8" w:space="0" w:color="auto"/>
            </w:tcBorders>
            <w:vAlign w:val="center"/>
          </w:tcPr>
          <w:p w14:paraId="0EFC2D08"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7B583A6F" w14:textId="70CE47B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tcPr>
          <w:p w14:paraId="02C6ACD0" w14:textId="6D11833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nil"/>
              <w:left w:val="nil"/>
              <w:bottom w:val="nil"/>
              <w:right w:val="nil"/>
            </w:tcBorders>
            <w:noWrap/>
            <w:vAlign w:val="center"/>
          </w:tcPr>
          <w:p w14:paraId="1AE05E0A" w14:textId="0F5E06C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26,9</w:t>
            </w:r>
          </w:p>
        </w:tc>
        <w:tc>
          <w:tcPr>
            <w:tcW w:w="625" w:type="pct"/>
            <w:tcBorders>
              <w:top w:val="nil"/>
              <w:left w:val="nil"/>
              <w:bottom w:val="nil"/>
              <w:right w:val="single" w:sz="8" w:space="0" w:color="auto"/>
            </w:tcBorders>
            <w:noWrap/>
            <w:vAlign w:val="center"/>
          </w:tcPr>
          <w:p w14:paraId="2C845B23" w14:textId="2D7043F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52,9</w:t>
            </w:r>
          </w:p>
        </w:tc>
        <w:tc>
          <w:tcPr>
            <w:tcW w:w="625" w:type="pct"/>
            <w:tcBorders>
              <w:top w:val="nil"/>
              <w:left w:val="nil"/>
              <w:bottom w:val="nil"/>
              <w:right w:val="nil"/>
            </w:tcBorders>
            <w:noWrap/>
            <w:vAlign w:val="center"/>
          </w:tcPr>
          <w:p w14:paraId="6CA90C5A" w14:textId="0144A06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c>
          <w:tcPr>
            <w:tcW w:w="625" w:type="pct"/>
            <w:tcBorders>
              <w:top w:val="nil"/>
              <w:left w:val="nil"/>
              <w:bottom w:val="nil"/>
              <w:right w:val="nil"/>
            </w:tcBorders>
            <w:noWrap/>
            <w:vAlign w:val="center"/>
          </w:tcPr>
          <w:p w14:paraId="2C4BD334" w14:textId="4725727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21,6</w:t>
            </w:r>
          </w:p>
        </w:tc>
        <w:tc>
          <w:tcPr>
            <w:tcW w:w="625" w:type="pct"/>
            <w:tcBorders>
              <w:top w:val="nil"/>
              <w:left w:val="nil"/>
              <w:bottom w:val="nil"/>
              <w:right w:val="single" w:sz="8" w:space="0" w:color="auto"/>
            </w:tcBorders>
            <w:noWrap/>
            <w:vAlign w:val="center"/>
          </w:tcPr>
          <w:p w14:paraId="73F24B21" w14:textId="697EB45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11,8</w:t>
            </w:r>
          </w:p>
        </w:tc>
      </w:tr>
      <w:tr w:rsidR="009351F2" w:rsidRPr="00F55083" w14:paraId="429DA24C" w14:textId="77777777" w:rsidTr="00F14B0C">
        <w:trPr>
          <w:trHeight w:val="330"/>
        </w:trPr>
        <w:tc>
          <w:tcPr>
            <w:tcW w:w="625" w:type="pct"/>
            <w:vMerge/>
            <w:tcBorders>
              <w:left w:val="single" w:sz="8" w:space="0" w:color="auto"/>
              <w:bottom w:val="single" w:sz="4" w:space="0" w:color="auto"/>
              <w:right w:val="single" w:sz="8" w:space="0" w:color="auto"/>
            </w:tcBorders>
            <w:vAlign w:val="center"/>
          </w:tcPr>
          <w:p w14:paraId="764CC2B8"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4" w:space="0" w:color="auto"/>
              <w:right w:val="single" w:sz="8" w:space="0" w:color="auto"/>
            </w:tcBorders>
            <w:noWrap/>
            <w:vAlign w:val="center"/>
          </w:tcPr>
          <w:p w14:paraId="79D70C5E" w14:textId="0B9BD6F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625" w:type="pct"/>
            <w:tcBorders>
              <w:top w:val="nil"/>
              <w:left w:val="nil"/>
              <w:bottom w:val="single" w:sz="4" w:space="0" w:color="auto"/>
              <w:right w:val="nil"/>
            </w:tcBorders>
            <w:noWrap/>
            <w:vAlign w:val="center"/>
          </w:tcPr>
          <w:p w14:paraId="4A027858" w14:textId="5DAE28D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nil"/>
              <w:left w:val="nil"/>
              <w:bottom w:val="single" w:sz="4" w:space="0" w:color="auto"/>
              <w:right w:val="nil"/>
            </w:tcBorders>
            <w:noWrap/>
            <w:vAlign w:val="center"/>
          </w:tcPr>
          <w:p w14:paraId="5BCFAE18" w14:textId="232538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26,6</w:t>
            </w:r>
          </w:p>
        </w:tc>
        <w:tc>
          <w:tcPr>
            <w:tcW w:w="625" w:type="pct"/>
            <w:tcBorders>
              <w:top w:val="nil"/>
              <w:left w:val="nil"/>
              <w:bottom w:val="single" w:sz="4" w:space="0" w:color="auto"/>
              <w:right w:val="single" w:sz="8" w:space="0" w:color="auto"/>
            </w:tcBorders>
            <w:noWrap/>
            <w:vAlign w:val="center"/>
          </w:tcPr>
          <w:p w14:paraId="4956BEA9" w14:textId="5FA4372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52,6</w:t>
            </w:r>
          </w:p>
        </w:tc>
        <w:tc>
          <w:tcPr>
            <w:tcW w:w="625" w:type="pct"/>
            <w:tcBorders>
              <w:top w:val="nil"/>
              <w:left w:val="nil"/>
              <w:bottom w:val="single" w:sz="4" w:space="0" w:color="auto"/>
              <w:right w:val="nil"/>
            </w:tcBorders>
            <w:noWrap/>
            <w:vAlign w:val="center"/>
          </w:tcPr>
          <w:p w14:paraId="1FDD4179" w14:textId="2DB598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c>
          <w:tcPr>
            <w:tcW w:w="625" w:type="pct"/>
            <w:tcBorders>
              <w:top w:val="nil"/>
              <w:left w:val="nil"/>
              <w:bottom w:val="single" w:sz="4" w:space="0" w:color="auto"/>
              <w:right w:val="nil"/>
            </w:tcBorders>
            <w:noWrap/>
            <w:vAlign w:val="center"/>
          </w:tcPr>
          <w:p w14:paraId="06257DE7" w14:textId="62A30E60"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21,4</w:t>
            </w:r>
          </w:p>
        </w:tc>
        <w:tc>
          <w:tcPr>
            <w:tcW w:w="625" w:type="pct"/>
            <w:tcBorders>
              <w:top w:val="nil"/>
              <w:left w:val="nil"/>
              <w:bottom w:val="single" w:sz="4" w:space="0" w:color="auto"/>
              <w:right w:val="single" w:sz="8" w:space="0" w:color="auto"/>
            </w:tcBorders>
            <w:noWrap/>
            <w:vAlign w:val="center"/>
          </w:tcPr>
          <w:p w14:paraId="675BAA35" w14:textId="4479465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12,0</w:t>
            </w:r>
          </w:p>
        </w:tc>
      </w:tr>
      <w:tr w:rsidR="009351F2" w:rsidRPr="00F55083" w14:paraId="0FF7E2CF" w14:textId="77777777" w:rsidTr="00F14B0C">
        <w:trPr>
          <w:trHeight w:val="330"/>
        </w:trPr>
        <w:tc>
          <w:tcPr>
            <w:tcW w:w="625" w:type="pct"/>
            <w:vMerge w:val="restart"/>
            <w:tcBorders>
              <w:top w:val="single" w:sz="4" w:space="0" w:color="auto"/>
              <w:left w:val="single" w:sz="8" w:space="0" w:color="auto"/>
              <w:right w:val="single" w:sz="8" w:space="0" w:color="auto"/>
            </w:tcBorders>
            <w:vAlign w:val="center"/>
          </w:tcPr>
          <w:p w14:paraId="22D79E7A" w14:textId="53E6340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2026</w:t>
            </w:r>
          </w:p>
        </w:tc>
        <w:tc>
          <w:tcPr>
            <w:tcW w:w="625" w:type="pct"/>
            <w:tcBorders>
              <w:top w:val="single" w:sz="4" w:space="0" w:color="auto"/>
              <w:left w:val="nil"/>
              <w:bottom w:val="nil"/>
              <w:right w:val="single" w:sz="8" w:space="0" w:color="auto"/>
            </w:tcBorders>
            <w:noWrap/>
            <w:vAlign w:val="center"/>
          </w:tcPr>
          <w:p w14:paraId="44E76D8F" w14:textId="0A7554DC"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w:t>
            </w:r>
          </w:p>
        </w:tc>
        <w:tc>
          <w:tcPr>
            <w:tcW w:w="625" w:type="pct"/>
            <w:tcBorders>
              <w:top w:val="single" w:sz="4" w:space="0" w:color="auto"/>
              <w:left w:val="nil"/>
              <w:bottom w:val="nil"/>
              <w:right w:val="nil"/>
            </w:tcBorders>
            <w:noWrap/>
            <w:vAlign w:val="center"/>
          </w:tcPr>
          <w:p w14:paraId="7D62EC79" w14:textId="413884B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39,0</w:t>
            </w:r>
          </w:p>
        </w:tc>
        <w:tc>
          <w:tcPr>
            <w:tcW w:w="625" w:type="pct"/>
            <w:tcBorders>
              <w:top w:val="single" w:sz="4" w:space="0" w:color="auto"/>
              <w:left w:val="nil"/>
              <w:bottom w:val="nil"/>
              <w:right w:val="nil"/>
            </w:tcBorders>
            <w:noWrap/>
            <w:vAlign w:val="center"/>
          </w:tcPr>
          <w:p w14:paraId="5716E2E1" w14:textId="0C91148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25,5</w:t>
            </w:r>
          </w:p>
        </w:tc>
        <w:tc>
          <w:tcPr>
            <w:tcW w:w="625" w:type="pct"/>
            <w:tcBorders>
              <w:top w:val="single" w:sz="4" w:space="0" w:color="auto"/>
              <w:left w:val="nil"/>
              <w:bottom w:val="nil"/>
              <w:right w:val="single" w:sz="8" w:space="0" w:color="auto"/>
            </w:tcBorders>
            <w:noWrap/>
            <w:vAlign w:val="center"/>
          </w:tcPr>
          <w:p w14:paraId="240AB492" w14:textId="1C71391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51,8</w:t>
            </w:r>
          </w:p>
        </w:tc>
        <w:tc>
          <w:tcPr>
            <w:tcW w:w="625" w:type="pct"/>
            <w:tcBorders>
              <w:top w:val="single" w:sz="4" w:space="0" w:color="auto"/>
              <w:left w:val="nil"/>
              <w:bottom w:val="nil"/>
              <w:right w:val="nil"/>
            </w:tcBorders>
            <w:noWrap/>
            <w:vAlign w:val="center"/>
          </w:tcPr>
          <w:p w14:paraId="49BE0EEB" w14:textId="4B574E7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15,2</w:t>
            </w:r>
          </w:p>
        </w:tc>
        <w:tc>
          <w:tcPr>
            <w:tcW w:w="625" w:type="pct"/>
            <w:tcBorders>
              <w:top w:val="single" w:sz="4" w:space="0" w:color="auto"/>
              <w:left w:val="nil"/>
              <w:bottom w:val="nil"/>
              <w:right w:val="nil"/>
            </w:tcBorders>
            <w:noWrap/>
            <w:vAlign w:val="center"/>
          </w:tcPr>
          <w:p w14:paraId="1B4F2AF6" w14:textId="4B18DC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20,4</w:t>
            </w:r>
          </w:p>
        </w:tc>
        <w:tc>
          <w:tcPr>
            <w:tcW w:w="625" w:type="pct"/>
            <w:tcBorders>
              <w:top w:val="single" w:sz="4" w:space="0" w:color="auto"/>
              <w:left w:val="nil"/>
              <w:bottom w:val="nil"/>
              <w:right w:val="single" w:sz="8" w:space="0" w:color="auto"/>
            </w:tcBorders>
            <w:noWrap/>
            <w:vAlign w:val="center"/>
          </w:tcPr>
          <w:p w14:paraId="472FCDD3" w14:textId="39E5D49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12,6</w:t>
            </w:r>
          </w:p>
        </w:tc>
      </w:tr>
      <w:tr w:rsidR="009351F2" w:rsidRPr="00F55083" w14:paraId="3879EBE9" w14:textId="77777777" w:rsidTr="00F14B0C">
        <w:trPr>
          <w:trHeight w:val="330"/>
        </w:trPr>
        <w:tc>
          <w:tcPr>
            <w:tcW w:w="625" w:type="pct"/>
            <w:vMerge/>
            <w:tcBorders>
              <w:left w:val="single" w:sz="8" w:space="0" w:color="auto"/>
              <w:right w:val="single" w:sz="8" w:space="0" w:color="auto"/>
            </w:tcBorders>
            <w:vAlign w:val="center"/>
          </w:tcPr>
          <w:p w14:paraId="33C4D9CB"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21E41C3C" w14:textId="352B1480"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w:t>
            </w:r>
          </w:p>
        </w:tc>
        <w:tc>
          <w:tcPr>
            <w:tcW w:w="625" w:type="pct"/>
            <w:tcBorders>
              <w:top w:val="nil"/>
              <w:left w:val="nil"/>
              <w:bottom w:val="nil"/>
              <w:right w:val="nil"/>
            </w:tcBorders>
            <w:noWrap/>
            <w:vAlign w:val="center"/>
          </w:tcPr>
          <w:p w14:paraId="471BFB52" w14:textId="3046EE7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1785443F" w14:textId="2C37D8C0" w:rsidR="009351F2" w:rsidRPr="00F55083" w:rsidRDefault="009351F2" w:rsidP="009351F2">
            <w:pPr>
              <w:spacing w:after="0" w:line="240" w:lineRule="auto"/>
              <w:jc w:val="center"/>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6E97D4FD" w14:textId="3D80D7D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51D2DF47" w14:textId="5B28171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21CC79E4" w14:textId="2C0BA235" w:rsidR="009351F2" w:rsidRPr="00F55083" w:rsidRDefault="009351F2" w:rsidP="009351F2">
            <w:pPr>
              <w:spacing w:after="0" w:line="240" w:lineRule="auto"/>
              <w:jc w:val="center"/>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3C6CE42A" w14:textId="0D5D6ADB"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r w:rsidR="009351F2" w:rsidRPr="00F55083" w14:paraId="24EB2894" w14:textId="77777777" w:rsidTr="00F14B0C">
        <w:trPr>
          <w:trHeight w:val="330"/>
        </w:trPr>
        <w:tc>
          <w:tcPr>
            <w:tcW w:w="625" w:type="pct"/>
            <w:vMerge/>
            <w:tcBorders>
              <w:left w:val="single" w:sz="8" w:space="0" w:color="auto"/>
              <w:right w:val="single" w:sz="8" w:space="0" w:color="auto"/>
            </w:tcBorders>
            <w:vAlign w:val="center"/>
          </w:tcPr>
          <w:p w14:paraId="385C1C84"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40BEC9BF" w14:textId="4A4E3AA7"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III</w:t>
            </w:r>
          </w:p>
        </w:tc>
        <w:tc>
          <w:tcPr>
            <w:tcW w:w="625" w:type="pct"/>
            <w:tcBorders>
              <w:top w:val="nil"/>
              <w:left w:val="nil"/>
              <w:bottom w:val="nil"/>
              <w:right w:val="nil"/>
            </w:tcBorders>
            <w:noWrap/>
            <w:vAlign w:val="center"/>
          </w:tcPr>
          <w:p w14:paraId="724E7D66" w14:textId="773A81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482DAA2A" w14:textId="1A892EE8" w:rsidR="009351F2" w:rsidRPr="00F55083" w:rsidRDefault="009351F2" w:rsidP="009351F2">
            <w:pPr>
              <w:spacing w:after="0" w:line="240" w:lineRule="auto"/>
              <w:jc w:val="center"/>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1AE5EDB1" w14:textId="7789287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01DC7061" w14:textId="6BC2D0E8"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nil"/>
              <w:right w:val="nil"/>
            </w:tcBorders>
            <w:noWrap/>
            <w:vAlign w:val="center"/>
          </w:tcPr>
          <w:p w14:paraId="00CFDAE3" w14:textId="2BD532FE" w:rsidR="009351F2" w:rsidRPr="00F55083" w:rsidRDefault="009351F2" w:rsidP="009351F2">
            <w:pPr>
              <w:spacing w:after="0" w:line="240" w:lineRule="auto"/>
              <w:jc w:val="center"/>
              <w:rPr>
                <w:rFonts w:ascii="Calibri" w:eastAsia="Times New Roman" w:hAnsi="Calibri" w:cs="Calibri"/>
                <w:color w:val="000000"/>
              </w:rPr>
            </w:pPr>
          </w:p>
        </w:tc>
        <w:tc>
          <w:tcPr>
            <w:tcW w:w="625" w:type="pct"/>
            <w:tcBorders>
              <w:top w:val="nil"/>
              <w:left w:val="nil"/>
              <w:bottom w:val="nil"/>
              <w:right w:val="single" w:sz="8" w:space="0" w:color="auto"/>
            </w:tcBorders>
            <w:noWrap/>
            <w:vAlign w:val="center"/>
          </w:tcPr>
          <w:p w14:paraId="410CD8EF" w14:textId="2744891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r w:rsidR="009351F2" w:rsidRPr="00F55083" w14:paraId="62C4615A" w14:textId="77777777" w:rsidTr="00C46A56">
        <w:trPr>
          <w:trHeight w:val="330"/>
        </w:trPr>
        <w:tc>
          <w:tcPr>
            <w:tcW w:w="625" w:type="pct"/>
            <w:vMerge/>
            <w:tcBorders>
              <w:left w:val="single" w:sz="8" w:space="0" w:color="auto"/>
              <w:bottom w:val="single" w:sz="8" w:space="0" w:color="000000"/>
              <w:right w:val="single" w:sz="8" w:space="0" w:color="auto"/>
            </w:tcBorders>
            <w:vAlign w:val="center"/>
          </w:tcPr>
          <w:p w14:paraId="21C1C16D" w14:textId="77777777" w:rsidR="009351F2" w:rsidRPr="00F55083" w:rsidRDefault="009351F2" w:rsidP="009351F2">
            <w:pPr>
              <w:spacing w:after="0" w:line="240" w:lineRule="auto"/>
              <w:jc w:val="left"/>
              <w:rPr>
                <w:rFonts w:ascii="Calibri" w:eastAsia="Times New Roman" w:hAnsi="Calibri" w:cs="Calibri"/>
                <w:color w:val="000000"/>
              </w:rPr>
            </w:pPr>
          </w:p>
        </w:tc>
        <w:tc>
          <w:tcPr>
            <w:tcW w:w="625" w:type="pct"/>
            <w:tcBorders>
              <w:top w:val="nil"/>
              <w:left w:val="nil"/>
              <w:bottom w:val="single" w:sz="8" w:space="0" w:color="auto"/>
              <w:right w:val="single" w:sz="8" w:space="0" w:color="auto"/>
            </w:tcBorders>
            <w:noWrap/>
            <w:vAlign w:val="center"/>
          </w:tcPr>
          <w:p w14:paraId="2126306A" w14:textId="19241DFE" w:rsidR="009351F2" w:rsidRPr="00F55083" w:rsidRDefault="009351F2" w:rsidP="009351F2">
            <w:pPr>
              <w:spacing w:after="0" w:line="240" w:lineRule="auto"/>
              <w:jc w:val="center"/>
              <w:rPr>
                <w:rFonts w:ascii="Calibri" w:hAnsi="Calibri" w:cs="Calibri"/>
                <w:color w:val="000000"/>
              </w:rPr>
            </w:pPr>
            <w:r w:rsidRPr="00F55083">
              <w:rPr>
                <w:rFonts w:ascii="Calibri" w:hAnsi="Calibri" w:cs="Calibri"/>
                <w:color w:val="000000"/>
              </w:rPr>
              <w:t>IV</w:t>
            </w:r>
          </w:p>
        </w:tc>
        <w:tc>
          <w:tcPr>
            <w:tcW w:w="625" w:type="pct"/>
            <w:tcBorders>
              <w:top w:val="nil"/>
              <w:left w:val="nil"/>
              <w:bottom w:val="single" w:sz="8" w:space="0" w:color="auto"/>
              <w:right w:val="nil"/>
            </w:tcBorders>
            <w:noWrap/>
            <w:vAlign w:val="center"/>
          </w:tcPr>
          <w:p w14:paraId="511C26BA" w14:textId="137D835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single" w:sz="8" w:space="0" w:color="auto"/>
              <w:right w:val="nil"/>
            </w:tcBorders>
            <w:noWrap/>
            <w:vAlign w:val="center"/>
          </w:tcPr>
          <w:p w14:paraId="40068DB4" w14:textId="576446C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single" w:sz="8" w:space="0" w:color="auto"/>
              <w:right w:val="single" w:sz="8" w:space="0" w:color="auto"/>
            </w:tcBorders>
            <w:noWrap/>
            <w:vAlign w:val="center"/>
          </w:tcPr>
          <w:p w14:paraId="56770DF4" w14:textId="314C3BF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single" w:sz="8" w:space="0" w:color="auto"/>
              <w:right w:val="nil"/>
            </w:tcBorders>
            <w:noWrap/>
            <w:vAlign w:val="center"/>
          </w:tcPr>
          <w:p w14:paraId="305F2222" w14:textId="4F78008D"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single" w:sz="8" w:space="0" w:color="auto"/>
              <w:right w:val="nil"/>
            </w:tcBorders>
            <w:noWrap/>
            <w:vAlign w:val="center"/>
          </w:tcPr>
          <w:p w14:paraId="4CAD39AF" w14:textId="7E1DEF4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c>
          <w:tcPr>
            <w:tcW w:w="625" w:type="pct"/>
            <w:tcBorders>
              <w:top w:val="nil"/>
              <w:left w:val="nil"/>
              <w:bottom w:val="single" w:sz="8" w:space="0" w:color="auto"/>
              <w:right w:val="single" w:sz="8" w:space="0" w:color="auto"/>
            </w:tcBorders>
            <w:noWrap/>
            <w:vAlign w:val="center"/>
          </w:tcPr>
          <w:p w14:paraId="2C8AC56B" w14:textId="60DE553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 </w:t>
            </w:r>
          </w:p>
        </w:tc>
      </w:tr>
    </w:tbl>
    <w:p w14:paraId="34681ECB" w14:textId="77777777" w:rsidR="004F5312" w:rsidRPr="00F55083" w:rsidRDefault="004F5312" w:rsidP="004F5312">
      <w:pPr>
        <w:spacing w:after="0" w:line="240" w:lineRule="auto"/>
        <w:rPr>
          <w:bCs/>
          <w:sz w:val="18"/>
          <w:szCs w:val="18"/>
        </w:rPr>
      </w:pPr>
      <w:r w:rsidRPr="00F55083">
        <w:rPr>
          <w:bCs/>
          <w:sz w:val="18"/>
          <w:szCs w:val="18"/>
        </w:rPr>
        <w:t>Kaynak: TÜİK, Betam</w:t>
      </w:r>
    </w:p>
    <w:p w14:paraId="32EE6890" w14:textId="77777777" w:rsidR="00F14B0C" w:rsidRPr="00F55083" w:rsidRDefault="00F14B0C" w:rsidP="004F5312">
      <w:pPr>
        <w:spacing w:line="259" w:lineRule="auto"/>
        <w:jc w:val="left"/>
        <w:rPr>
          <w:rFonts w:cs="Arial"/>
          <w:b/>
        </w:rPr>
      </w:pPr>
    </w:p>
    <w:p w14:paraId="4DBB519D" w14:textId="31F95184" w:rsidR="004F5312" w:rsidRPr="00F55083" w:rsidRDefault="004F5312" w:rsidP="006639B2">
      <w:pPr>
        <w:spacing w:after="0" w:line="259" w:lineRule="auto"/>
        <w:jc w:val="left"/>
        <w:rPr>
          <w:rFonts w:cs="Arial"/>
          <w:b/>
          <w:color w:val="FF0000"/>
        </w:rPr>
      </w:pPr>
      <w:r w:rsidRPr="00F55083">
        <w:rPr>
          <w:rFonts w:cs="Arial"/>
          <w:b/>
          <w:bCs/>
          <w:color w:val="000000" w:themeColor="text1"/>
        </w:rPr>
        <w:lastRenderedPageBreak/>
        <w:t xml:space="preserve">Tablo </w:t>
      </w:r>
      <w:r w:rsidR="008B2DDD" w:rsidRPr="00F55083">
        <w:rPr>
          <w:rFonts w:cs="Arial"/>
          <w:b/>
          <w:bCs/>
          <w:color w:val="000000" w:themeColor="text1"/>
        </w:rPr>
        <w:t>6</w:t>
      </w:r>
      <w:r w:rsidRPr="00F55083">
        <w:rPr>
          <w:rFonts w:cs="Arial"/>
          <w:b/>
          <w:bCs/>
          <w:color w:val="000000" w:themeColor="text1"/>
        </w:rPr>
        <w:t>: Eğitim ve Cinsiyet Kırılımında İşsizlik Oranları</w:t>
      </w:r>
      <w:r w:rsidR="00002E6F" w:rsidRPr="00F55083">
        <w:rPr>
          <w:rFonts w:cs="Arial"/>
          <w:b/>
          <w:bCs/>
          <w:color w:val="000000" w:themeColor="text1"/>
        </w:rPr>
        <w:t xml:space="preserve"> </w:t>
      </w:r>
    </w:p>
    <w:tbl>
      <w:tblPr>
        <w:tblW w:w="5000" w:type="pct"/>
        <w:tblLook w:val="04A0" w:firstRow="1" w:lastRow="0" w:firstColumn="1" w:lastColumn="0" w:noHBand="0" w:noVBand="1"/>
      </w:tblPr>
      <w:tblGrid>
        <w:gridCol w:w="776"/>
        <w:gridCol w:w="1264"/>
        <w:gridCol w:w="1447"/>
        <w:gridCol w:w="1447"/>
        <w:gridCol w:w="2383"/>
        <w:gridCol w:w="1651"/>
        <w:gridCol w:w="274"/>
      </w:tblGrid>
      <w:tr w:rsidR="004F5312" w:rsidRPr="00F55083" w14:paraId="1ED583F0" w14:textId="77777777" w:rsidTr="005D1685">
        <w:trPr>
          <w:gridAfter w:val="1"/>
          <w:wAfter w:w="148" w:type="pct"/>
          <w:trHeight w:val="433"/>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636C94E" w14:textId="77777777" w:rsidR="004F5312" w:rsidRPr="00F55083" w:rsidRDefault="004F5312" w:rsidP="006639B2">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Toplam</w:t>
            </w:r>
          </w:p>
        </w:tc>
      </w:tr>
      <w:tr w:rsidR="004F5312" w:rsidRPr="00F55083" w14:paraId="77943110" w14:textId="77777777" w:rsidTr="005D1685">
        <w:trPr>
          <w:trHeight w:val="67"/>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0033566C" w14:textId="77777777" w:rsidR="004F5312" w:rsidRPr="00F55083" w:rsidRDefault="004F5312" w:rsidP="00C46A56">
            <w:pPr>
              <w:spacing w:after="0" w:line="240" w:lineRule="auto"/>
              <w:jc w:val="left"/>
              <w:rPr>
                <w:rFonts w:eastAsia="Times New Roman" w:cs="Arial"/>
                <w:color w:val="000000"/>
                <w:sz w:val="20"/>
                <w:szCs w:val="20"/>
              </w:rPr>
            </w:pPr>
          </w:p>
        </w:tc>
        <w:tc>
          <w:tcPr>
            <w:tcW w:w="148" w:type="pct"/>
            <w:tcBorders>
              <w:top w:val="nil"/>
              <w:left w:val="nil"/>
              <w:bottom w:val="nil"/>
              <w:right w:val="nil"/>
            </w:tcBorders>
            <w:noWrap/>
            <w:vAlign w:val="bottom"/>
            <w:hideMark/>
          </w:tcPr>
          <w:p w14:paraId="4C87249B" w14:textId="77777777" w:rsidR="004F5312" w:rsidRPr="00F55083" w:rsidRDefault="004F5312" w:rsidP="00C46A56">
            <w:pPr>
              <w:spacing w:after="0" w:line="240" w:lineRule="auto"/>
              <w:jc w:val="center"/>
              <w:rPr>
                <w:rFonts w:eastAsia="Times New Roman" w:cs="Arial"/>
                <w:color w:val="000000"/>
                <w:sz w:val="20"/>
                <w:szCs w:val="20"/>
              </w:rPr>
            </w:pPr>
          </w:p>
        </w:tc>
      </w:tr>
      <w:tr w:rsidR="004F5312" w:rsidRPr="00F55083" w14:paraId="4F10E39C"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0B2B2A7A" w14:textId="77777777" w:rsidR="004F5312" w:rsidRPr="00F55083" w:rsidRDefault="004F5312" w:rsidP="00C46A56">
            <w:pPr>
              <w:spacing w:after="0" w:line="240" w:lineRule="auto"/>
              <w:rPr>
                <w:rFonts w:eastAsia="Times New Roman" w:cs="Arial"/>
                <w:color w:val="000000"/>
                <w:sz w:val="20"/>
                <w:szCs w:val="20"/>
              </w:rPr>
            </w:pPr>
            <w:r w:rsidRPr="00F55083">
              <w:rPr>
                <w:rFonts w:eastAsia="Times New Roman" w:cs="Arial"/>
                <w:color w:val="000000"/>
                <w:sz w:val="20"/>
                <w:szCs w:val="20"/>
              </w:rPr>
              <w:t> </w:t>
            </w:r>
          </w:p>
        </w:tc>
        <w:tc>
          <w:tcPr>
            <w:tcW w:w="684" w:type="pct"/>
            <w:tcBorders>
              <w:top w:val="nil"/>
              <w:left w:val="nil"/>
              <w:bottom w:val="single" w:sz="8" w:space="0" w:color="auto"/>
              <w:right w:val="single" w:sz="8" w:space="0" w:color="auto"/>
            </w:tcBorders>
            <w:vAlign w:val="center"/>
            <w:hideMark/>
          </w:tcPr>
          <w:p w14:paraId="120940F2" w14:textId="77777777" w:rsidR="004F5312" w:rsidRPr="00F55083" w:rsidRDefault="004F5312" w:rsidP="00C46A56">
            <w:pPr>
              <w:spacing w:after="0" w:line="240" w:lineRule="auto"/>
              <w:jc w:val="center"/>
              <w:rPr>
                <w:rFonts w:eastAsia="Times New Roman" w:cs="Arial"/>
                <w:color w:val="000000"/>
                <w:sz w:val="20"/>
                <w:szCs w:val="20"/>
              </w:rPr>
            </w:pPr>
            <w:r w:rsidRPr="00F55083">
              <w:rPr>
                <w:rFonts w:eastAsia="Times New Roman" w:cs="Arial"/>
                <w:color w:val="000000"/>
                <w:sz w:val="20"/>
                <w:szCs w:val="20"/>
              </w:rPr>
              <w:t> </w:t>
            </w:r>
          </w:p>
        </w:tc>
        <w:tc>
          <w:tcPr>
            <w:tcW w:w="783" w:type="pct"/>
            <w:tcBorders>
              <w:top w:val="nil"/>
              <w:left w:val="nil"/>
              <w:bottom w:val="single" w:sz="8" w:space="0" w:color="auto"/>
              <w:right w:val="nil"/>
            </w:tcBorders>
            <w:vAlign w:val="center"/>
            <w:hideMark/>
          </w:tcPr>
          <w:p w14:paraId="080D475A"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 altı</w:t>
            </w:r>
          </w:p>
        </w:tc>
        <w:tc>
          <w:tcPr>
            <w:tcW w:w="783" w:type="pct"/>
            <w:tcBorders>
              <w:top w:val="nil"/>
              <w:left w:val="nil"/>
              <w:bottom w:val="single" w:sz="8" w:space="0" w:color="auto"/>
              <w:right w:val="nil"/>
            </w:tcBorders>
            <w:vAlign w:val="center"/>
            <w:hideMark/>
          </w:tcPr>
          <w:p w14:paraId="00770D75"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w:t>
            </w:r>
          </w:p>
        </w:tc>
        <w:tc>
          <w:tcPr>
            <w:tcW w:w="1289" w:type="pct"/>
            <w:tcBorders>
              <w:top w:val="nil"/>
              <w:left w:val="nil"/>
              <w:bottom w:val="single" w:sz="8" w:space="0" w:color="auto"/>
              <w:right w:val="nil"/>
            </w:tcBorders>
            <w:vAlign w:val="center"/>
            <w:hideMark/>
          </w:tcPr>
          <w:p w14:paraId="724BF919"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Mesleki veya teknik lise</w:t>
            </w:r>
          </w:p>
        </w:tc>
        <w:tc>
          <w:tcPr>
            <w:tcW w:w="893" w:type="pct"/>
            <w:tcBorders>
              <w:top w:val="nil"/>
              <w:left w:val="nil"/>
              <w:bottom w:val="single" w:sz="8" w:space="0" w:color="auto"/>
              <w:right w:val="single" w:sz="8" w:space="0" w:color="auto"/>
            </w:tcBorders>
            <w:vAlign w:val="center"/>
            <w:hideMark/>
          </w:tcPr>
          <w:p w14:paraId="67A02BBE"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Yükseköğretim</w:t>
            </w:r>
          </w:p>
        </w:tc>
        <w:tc>
          <w:tcPr>
            <w:tcW w:w="148" w:type="pct"/>
            <w:vAlign w:val="center"/>
            <w:hideMark/>
          </w:tcPr>
          <w:p w14:paraId="06BB008D" w14:textId="77777777" w:rsidR="004F5312" w:rsidRPr="00F55083" w:rsidRDefault="004F5312" w:rsidP="00C46A56">
            <w:pPr>
              <w:spacing w:after="0" w:line="240" w:lineRule="auto"/>
              <w:jc w:val="left"/>
              <w:rPr>
                <w:rFonts w:ascii="Times New Roman" w:eastAsia="Times New Roman" w:hAnsi="Times New Roman" w:cs="Times New Roman"/>
                <w:sz w:val="20"/>
                <w:szCs w:val="20"/>
              </w:rPr>
            </w:pPr>
          </w:p>
        </w:tc>
      </w:tr>
      <w:tr w:rsidR="009351F2" w:rsidRPr="00F55083" w14:paraId="6A8932C4"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5F8AEF6" w14:textId="1FBD057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2024</w:t>
            </w:r>
          </w:p>
        </w:tc>
        <w:tc>
          <w:tcPr>
            <w:tcW w:w="684" w:type="pct"/>
            <w:tcBorders>
              <w:top w:val="nil"/>
              <w:left w:val="nil"/>
              <w:bottom w:val="nil"/>
              <w:right w:val="single" w:sz="8" w:space="0" w:color="auto"/>
            </w:tcBorders>
            <w:vAlign w:val="center"/>
            <w:hideMark/>
          </w:tcPr>
          <w:p w14:paraId="405D04A9" w14:textId="57DEA16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nil"/>
              <w:bottom w:val="nil"/>
              <w:right w:val="nil"/>
            </w:tcBorders>
            <w:noWrap/>
            <w:vAlign w:val="center"/>
            <w:hideMark/>
          </w:tcPr>
          <w:p w14:paraId="4B889372" w14:textId="1953DA6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8,7</w:t>
            </w:r>
          </w:p>
        </w:tc>
        <w:tc>
          <w:tcPr>
            <w:tcW w:w="783" w:type="pct"/>
            <w:tcBorders>
              <w:top w:val="nil"/>
              <w:left w:val="nil"/>
              <w:bottom w:val="nil"/>
              <w:right w:val="nil"/>
            </w:tcBorders>
            <w:noWrap/>
            <w:vAlign w:val="center"/>
            <w:hideMark/>
          </w:tcPr>
          <w:p w14:paraId="518D6444" w14:textId="3ADE72D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11,8</w:t>
            </w:r>
          </w:p>
        </w:tc>
        <w:tc>
          <w:tcPr>
            <w:tcW w:w="1289" w:type="pct"/>
            <w:tcBorders>
              <w:top w:val="nil"/>
              <w:left w:val="nil"/>
              <w:bottom w:val="nil"/>
              <w:right w:val="nil"/>
            </w:tcBorders>
            <w:noWrap/>
            <w:vAlign w:val="center"/>
            <w:hideMark/>
          </w:tcPr>
          <w:p w14:paraId="384C551A" w14:textId="21B899E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9,6</w:t>
            </w:r>
          </w:p>
        </w:tc>
        <w:tc>
          <w:tcPr>
            <w:tcW w:w="893" w:type="pct"/>
            <w:tcBorders>
              <w:top w:val="nil"/>
              <w:left w:val="nil"/>
              <w:bottom w:val="nil"/>
              <w:right w:val="single" w:sz="8" w:space="0" w:color="auto"/>
            </w:tcBorders>
            <w:noWrap/>
            <w:vAlign w:val="center"/>
            <w:hideMark/>
          </w:tcPr>
          <w:p w14:paraId="63699C76" w14:textId="56A2A66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9,0</w:t>
            </w:r>
          </w:p>
        </w:tc>
        <w:tc>
          <w:tcPr>
            <w:tcW w:w="148" w:type="pct"/>
            <w:vAlign w:val="center"/>
            <w:hideMark/>
          </w:tcPr>
          <w:p w14:paraId="65A448C9"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77DC4FB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C6D6AB0"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7CA2A179" w14:textId="363A5C5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nil"/>
              <w:bottom w:val="nil"/>
              <w:right w:val="nil"/>
            </w:tcBorders>
            <w:noWrap/>
            <w:vAlign w:val="center"/>
            <w:hideMark/>
          </w:tcPr>
          <w:p w14:paraId="0619A05D" w14:textId="129AA34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7,4</w:t>
            </w:r>
          </w:p>
        </w:tc>
        <w:tc>
          <w:tcPr>
            <w:tcW w:w="783" w:type="pct"/>
            <w:tcBorders>
              <w:top w:val="nil"/>
              <w:left w:val="nil"/>
              <w:bottom w:val="nil"/>
              <w:right w:val="nil"/>
            </w:tcBorders>
            <w:noWrap/>
            <w:vAlign w:val="center"/>
            <w:hideMark/>
          </w:tcPr>
          <w:p w14:paraId="2029B793" w14:textId="5C45860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11,3</w:t>
            </w:r>
          </w:p>
        </w:tc>
        <w:tc>
          <w:tcPr>
            <w:tcW w:w="1289" w:type="pct"/>
            <w:tcBorders>
              <w:top w:val="nil"/>
              <w:left w:val="nil"/>
              <w:bottom w:val="nil"/>
              <w:right w:val="nil"/>
            </w:tcBorders>
            <w:noWrap/>
            <w:vAlign w:val="center"/>
            <w:hideMark/>
          </w:tcPr>
          <w:p w14:paraId="7B74472F" w14:textId="71324C7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9,9</w:t>
            </w:r>
          </w:p>
        </w:tc>
        <w:tc>
          <w:tcPr>
            <w:tcW w:w="893" w:type="pct"/>
            <w:tcBorders>
              <w:top w:val="nil"/>
              <w:left w:val="nil"/>
              <w:bottom w:val="nil"/>
              <w:right w:val="single" w:sz="8" w:space="0" w:color="auto"/>
            </w:tcBorders>
            <w:noWrap/>
            <w:vAlign w:val="center"/>
            <w:hideMark/>
          </w:tcPr>
          <w:p w14:paraId="36DBCC89" w14:textId="6AEB8D5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7,9</w:t>
            </w:r>
          </w:p>
        </w:tc>
        <w:tc>
          <w:tcPr>
            <w:tcW w:w="148" w:type="pct"/>
            <w:vAlign w:val="center"/>
            <w:hideMark/>
          </w:tcPr>
          <w:p w14:paraId="2942845B"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B38ECF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9EA9284"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1703C1F9" w14:textId="6FC8244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nil"/>
              <w:bottom w:val="nil"/>
              <w:right w:val="nil"/>
            </w:tcBorders>
            <w:noWrap/>
            <w:vAlign w:val="center"/>
            <w:hideMark/>
          </w:tcPr>
          <w:p w14:paraId="06353624" w14:textId="7070068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6,9</w:t>
            </w:r>
          </w:p>
        </w:tc>
        <w:tc>
          <w:tcPr>
            <w:tcW w:w="783" w:type="pct"/>
            <w:tcBorders>
              <w:top w:val="nil"/>
              <w:left w:val="nil"/>
              <w:bottom w:val="nil"/>
              <w:right w:val="nil"/>
            </w:tcBorders>
            <w:noWrap/>
            <w:vAlign w:val="center"/>
            <w:hideMark/>
          </w:tcPr>
          <w:p w14:paraId="426ABDE6" w14:textId="7C16EE0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10,9</w:t>
            </w:r>
          </w:p>
        </w:tc>
        <w:tc>
          <w:tcPr>
            <w:tcW w:w="1289" w:type="pct"/>
            <w:tcBorders>
              <w:top w:val="nil"/>
              <w:left w:val="nil"/>
              <w:bottom w:val="nil"/>
              <w:right w:val="nil"/>
            </w:tcBorders>
            <w:noWrap/>
            <w:vAlign w:val="center"/>
            <w:hideMark/>
          </w:tcPr>
          <w:p w14:paraId="1403EA96" w14:textId="47A1BBF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9,8</w:t>
            </w:r>
          </w:p>
        </w:tc>
        <w:tc>
          <w:tcPr>
            <w:tcW w:w="893" w:type="pct"/>
            <w:tcBorders>
              <w:top w:val="nil"/>
              <w:left w:val="nil"/>
              <w:bottom w:val="nil"/>
              <w:right w:val="single" w:sz="8" w:space="0" w:color="auto"/>
            </w:tcBorders>
            <w:noWrap/>
            <w:vAlign w:val="center"/>
            <w:hideMark/>
          </w:tcPr>
          <w:p w14:paraId="754B41A6" w14:textId="75DD7A4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10,3</w:t>
            </w:r>
          </w:p>
        </w:tc>
        <w:tc>
          <w:tcPr>
            <w:tcW w:w="148" w:type="pct"/>
            <w:vAlign w:val="center"/>
            <w:hideMark/>
          </w:tcPr>
          <w:p w14:paraId="6322703E"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CC3350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11E69B0B"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single" w:sz="8" w:space="0" w:color="auto"/>
            </w:tcBorders>
            <w:vAlign w:val="center"/>
            <w:hideMark/>
          </w:tcPr>
          <w:p w14:paraId="56D69F08" w14:textId="101916E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029FCBEE" w14:textId="3FB9D2B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7,2</w:t>
            </w:r>
          </w:p>
        </w:tc>
        <w:tc>
          <w:tcPr>
            <w:tcW w:w="783" w:type="pct"/>
            <w:tcBorders>
              <w:top w:val="nil"/>
              <w:left w:val="nil"/>
              <w:bottom w:val="single" w:sz="8" w:space="0" w:color="auto"/>
              <w:right w:val="nil"/>
            </w:tcBorders>
            <w:noWrap/>
            <w:vAlign w:val="center"/>
            <w:hideMark/>
          </w:tcPr>
          <w:p w14:paraId="475F0AA7" w14:textId="0335717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10,3</w:t>
            </w:r>
          </w:p>
        </w:tc>
        <w:tc>
          <w:tcPr>
            <w:tcW w:w="1289" w:type="pct"/>
            <w:tcBorders>
              <w:top w:val="nil"/>
              <w:left w:val="nil"/>
              <w:bottom w:val="single" w:sz="8" w:space="0" w:color="auto"/>
              <w:right w:val="nil"/>
            </w:tcBorders>
            <w:noWrap/>
            <w:vAlign w:val="center"/>
            <w:hideMark/>
          </w:tcPr>
          <w:p w14:paraId="2428946B" w14:textId="6437545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9,1</w:t>
            </w:r>
          </w:p>
        </w:tc>
        <w:tc>
          <w:tcPr>
            <w:tcW w:w="893" w:type="pct"/>
            <w:tcBorders>
              <w:top w:val="nil"/>
              <w:left w:val="nil"/>
              <w:bottom w:val="single" w:sz="8" w:space="0" w:color="auto"/>
              <w:right w:val="single" w:sz="8" w:space="0" w:color="auto"/>
            </w:tcBorders>
            <w:noWrap/>
            <w:vAlign w:val="center"/>
            <w:hideMark/>
          </w:tcPr>
          <w:p w14:paraId="43D29EFE" w14:textId="04411D5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9,5</w:t>
            </w:r>
          </w:p>
        </w:tc>
        <w:tc>
          <w:tcPr>
            <w:tcW w:w="148" w:type="pct"/>
            <w:vAlign w:val="center"/>
            <w:hideMark/>
          </w:tcPr>
          <w:p w14:paraId="022A531D"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0C920D6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7D66845" w14:textId="3BED238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2025</w:t>
            </w:r>
          </w:p>
        </w:tc>
        <w:tc>
          <w:tcPr>
            <w:tcW w:w="684" w:type="pct"/>
            <w:tcBorders>
              <w:top w:val="nil"/>
              <w:left w:val="nil"/>
              <w:bottom w:val="nil"/>
              <w:right w:val="single" w:sz="8" w:space="0" w:color="auto"/>
            </w:tcBorders>
            <w:vAlign w:val="center"/>
            <w:hideMark/>
          </w:tcPr>
          <w:p w14:paraId="576B1347" w14:textId="4579135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nil"/>
              <w:bottom w:val="nil"/>
              <w:right w:val="nil"/>
            </w:tcBorders>
            <w:noWrap/>
            <w:vAlign w:val="center"/>
            <w:hideMark/>
          </w:tcPr>
          <w:p w14:paraId="41CF806E" w14:textId="15E7706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7,5</w:t>
            </w:r>
          </w:p>
        </w:tc>
        <w:tc>
          <w:tcPr>
            <w:tcW w:w="783" w:type="pct"/>
            <w:tcBorders>
              <w:top w:val="nil"/>
              <w:left w:val="nil"/>
              <w:bottom w:val="nil"/>
              <w:right w:val="nil"/>
            </w:tcBorders>
            <w:noWrap/>
            <w:vAlign w:val="center"/>
            <w:hideMark/>
          </w:tcPr>
          <w:p w14:paraId="507EDC8B" w14:textId="2BEF694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10,7</w:t>
            </w:r>
          </w:p>
        </w:tc>
        <w:tc>
          <w:tcPr>
            <w:tcW w:w="1289" w:type="pct"/>
            <w:tcBorders>
              <w:top w:val="nil"/>
              <w:left w:val="nil"/>
              <w:bottom w:val="nil"/>
              <w:right w:val="nil"/>
            </w:tcBorders>
            <w:noWrap/>
            <w:vAlign w:val="center"/>
            <w:hideMark/>
          </w:tcPr>
          <w:p w14:paraId="2DDF9F82" w14:textId="31E0760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9,9</w:t>
            </w:r>
          </w:p>
        </w:tc>
        <w:tc>
          <w:tcPr>
            <w:tcW w:w="893" w:type="pct"/>
            <w:tcBorders>
              <w:top w:val="nil"/>
              <w:left w:val="nil"/>
              <w:bottom w:val="nil"/>
              <w:right w:val="single" w:sz="8" w:space="0" w:color="auto"/>
            </w:tcBorders>
            <w:noWrap/>
            <w:vAlign w:val="center"/>
            <w:hideMark/>
          </w:tcPr>
          <w:p w14:paraId="76F6FDFD" w14:textId="5622D60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8,7</w:t>
            </w:r>
          </w:p>
        </w:tc>
        <w:tc>
          <w:tcPr>
            <w:tcW w:w="148" w:type="pct"/>
            <w:vAlign w:val="center"/>
            <w:hideMark/>
          </w:tcPr>
          <w:p w14:paraId="7C7AC2DA"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56E8C7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A19B52F"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2748BAD2" w14:textId="17D7211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nil"/>
              <w:bottom w:val="nil"/>
              <w:right w:val="nil"/>
            </w:tcBorders>
            <w:noWrap/>
            <w:vAlign w:val="center"/>
            <w:hideMark/>
          </w:tcPr>
          <w:p w14:paraId="2C33CF99" w14:textId="1D8F805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7,4</w:t>
            </w:r>
          </w:p>
        </w:tc>
        <w:tc>
          <w:tcPr>
            <w:tcW w:w="783" w:type="pct"/>
            <w:tcBorders>
              <w:top w:val="nil"/>
              <w:left w:val="nil"/>
              <w:bottom w:val="nil"/>
              <w:right w:val="nil"/>
            </w:tcBorders>
            <w:noWrap/>
            <w:vAlign w:val="center"/>
            <w:hideMark/>
          </w:tcPr>
          <w:p w14:paraId="5AAFFB18" w14:textId="6E7A8B1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10,5</w:t>
            </w:r>
          </w:p>
        </w:tc>
        <w:tc>
          <w:tcPr>
            <w:tcW w:w="1289" w:type="pct"/>
            <w:tcBorders>
              <w:top w:val="nil"/>
              <w:left w:val="nil"/>
              <w:bottom w:val="nil"/>
              <w:right w:val="nil"/>
            </w:tcBorders>
            <w:noWrap/>
            <w:vAlign w:val="center"/>
            <w:hideMark/>
          </w:tcPr>
          <w:p w14:paraId="2C40B1BE" w14:textId="4940365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9,4</w:t>
            </w:r>
          </w:p>
        </w:tc>
        <w:tc>
          <w:tcPr>
            <w:tcW w:w="893" w:type="pct"/>
            <w:tcBorders>
              <w:top w:val="nil"/>
              <w:left w:val="nil"/>
              <w:bottom w:val="nil"/>
              <w:right w:val="single" w:sz="8" w:space="0" w:color="auto"/>
            </w:tcBorders>
            <w:noWrap/>
            <w:vAlign w:val="center"/>
            <w:hideMark/>
          </w:tcPr>
          <w:p w14:paraId="48EFA0B0" w14:textId="7F2113D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8,0</w:t>
            </w:r>
          </w:p>
        </w:tc>
        <w:tc>
          <w:tcPr>
            <w:tcW w:w="148" w:type="pct"/>
            <w:vAlign w:val="center"/>
            <w:hideMark/>
          </w:tcPr>
          <w:p w14:paraId="2BF45189"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89A075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B2E7526"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0050FE30" w14:textId="371D9A2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nil"/>
              <w:bottom w:val="nil"/>
              <w:right w:val="nil"/>
            </w:tcBorders>
            <w:noWrap/>
            <w:vAlign w:val="center"/>
            <w:hideMark/>
          </w:tcPr>
          <w:p w14:paraId="3E342093" w14:textId="4F870AD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7,3</w:t>
            </w:r>
          </w:p>
        </w:tc>
        <w:tc>
          <w:tcPr>
            <w:tcW w:w="783" w:type="pct"/>
            <w:tcBorders>
              <w:top w:val="nil"/>
              <w:left w:val="nil"/>
              <w:bottom w:val="nil"/>
              <w:right w:val="nil"/>
            </w:tcBorders>
            <w:noWrap/>
            <w:vAlign w:val="center"/>
            <w:hideMark/>
          </w:tcPr>
          <w:p w14:paraId="70D27687" w14:textId="515A688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10,2</w:t>
            </w:r>
          </w:p>
        </w:tc>
        <w:tc>
          <w:tcPr>
            <w:tcW w:w="1289" w:type="pct"/>
            <w:tcBorders>
              <w:top w:val="nil"/>
              <w:left w:val="nil"/>
              <w:bottom w:val="nil"/>
              <w:right w:val="nil"/>
            </w:tcBorders>
            <w:noWrap/>
            <w:vAlign w:val="center"/>
            <w:hideMark/>
          </w:tcPr>
          <w:p w14:paraId="5519FA13" w14:textId="7921877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9,1</w:t>
            </w:r>
          </w:p>
        </w:tc>
        <w:tc>
          <w:tcPr>
            <w:tcW w:w="893" w:type="pct"/>
            <w:tcBorders>
              <w:top w:val="nil"/>
              <w:left w:val="nil"/>
              <w:bottom w:val="nil"/>
              <w:right w:val="single" w:sz="8" w:space="0" w:color="auto"/>
            </w:tcBorders>
            <w:noWrap/>
            <w:vAlign w:val="center"/>
            <w:hideMark/>
          </w:tcPr>
          <w:p w14:paraId="609B8D6E" w14:textId="437083E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9,1</w:t>
            </w:r>
          </w:p>
        </w:tc>
        <w:tc>
          <w:tcPr>
            <w:tcW w:w="148" w:type="pct"/>
            <w:vAlign w:val="center"/>
            <w:hideMark/>
          </w:tcPr>
          <w:p w14:paraId="4A8DAFB1"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01816B7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8199AD6"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single" w:sz="8" w:space="0" w:color="auto"/>
            </w:tcBorders>
            <w:vAlign w:val="center"/>
            <w:hideMark/>
          </w:tcPr>
          <w:p w14:paraId="5955B69E" w14:textId="5FA60B36"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84BB20D" w14:textId="71A46E2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7,2</w:t>
            </w:r>
          </w:p>
        </w:tc>
        <w:tc>
          <w:tcPr>
            <w:tcW w:w="783" w:type="pct"/>
            <w:tcBorders>
              <w:top w:val="nil"/>
              <w:left w:val="nil"/>
              <w:bottom w:val="single" w:sz="8" w:space="0" w:color="auto"/>
              <w:right w:val="nil"/>
            </w:tcBorders>
            <w:noWrap/>
            <w:vAlign w:val="center"/>
            <w:hideMark/>
          </w:tcPr>
          <w:p w14:paraId="1AFA70B8" w14:textId="1866AD6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10,6</w:t>
            </w:r>
          </w:p>
        </w:tc>
        <w:tc>
          <w:tcPr>
            <w:tcW w:w="1289" w:type="pct"/>
            <w:tcBorders>
              <w:top w:val="nil"/>
              <w:left w:val="nil"/>
              <w:bottom w:val="single" w:sz="8" w:space="0" w:color="auto"/>
              <w:right w:val="nil"/>
            </w:tcBorders>
            <w:noWrap/>
            <w:vAlign w:val="center"/>
            <w:hideMark/>
          </w:tcPr>
          <w:p w14:paraId="14C30E13" w14:textId="18F87F1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8,7</w:t>
            </w:r>
          </w:p>
        </w:tc>
        <w:tc>
          <w:tcPr>
            <w:tcW w:w="893" w:type="pct"/>
            <w:tcBorders>
              <w:top w:val="nil"/>
              <w:left w:val="nil"/>
              <w:bottom w:val="single" w:sz="8" w:space="0" w:color="auto"/>
              <w:right w:val="single" w:sz="8" w:space="0" w:color="auto"/>
            </w:tcBorders>
            <w:noWrap/>
            <w:vAlign w:val="center"/>
            <w:hideMark/>
          </w:tcPr>
          <w:p w14:paraId="19FFB078" w14:textId="4114DD4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8,3</w:t>
            </w:r>
          </w:p>
        </w:tc>
        <w:tc>
          <w:tcPr>
            <w:tcW w:w="148" w:type="pct"/>
            <w:vAlign w:val="center"/>
            <w:hideMark/>
          </w:tcPr>
          <w:p w14:paraId="01219C9A"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566E71A9"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D05159D" w14:textId="5A548F7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2026</w:t>
            </w:r>
          </w:p>
        </w:tc>
        <w:tc>
          <w:tcPr>
            <w:tcW w:w="684" w:type="pct"/>
            <w:tcBorders>
              <w:top w:val="nil"/>
              <w:left w:val="nil"/>
              <w:bottom w:val="nil"/>
              <w:right w:val="single" w:sz="8" w:space="0" w:color="auto"/>
            </w:tcBorders>
            <w:vAlign w:val="center"/>
            <w:hideMark/>
          </w:tcPr>
          <w:p w14:paraId="271B1BC3" w14:textId="2EE1853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nil"/>
              <w:bottom w:val="nil"/>
              <w:right w:val="nil"/>
            </w:tcBorders>
            <w:noWrap/>
            <w:vAlign w:val="center"/>
            <w:hideMark/>
          </w:tcPr>
          <w:p w14:paraId="5604CC66" w14:textId="2CEC94E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8,4</w:t>
            </w:r>
          </w:p>
        </w:tc>
        <w:tc>
          <w:tcPr>
            <w:tcW w:w="783" w:type="pct"/>
            <w:tcBorders>
              <w:top w:val="nil"/>
              <w:left w:val="nil"/>
              <w:bottom w:val="nil"/>
              <w:right w:val="nil"/>
            </w:tcBorders>
            <w:noWrap/>
            <w:vAlign w:val="center"/>
            <w:hideMark/>
          </w:tcPr>
          <w:p w14:paraId="1122469D" w14:textId="4ABB602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10,9</w:t>
            </w:r>
          </w:p>
        </w:tc>
        <w:tc>
          <w:tcPr>
            <w:tcW w:w="1289" w:type="pct"/>
            <w:tcBorders>
              <w:top w:val="nil"/>
              <w:left w:val="nil"/>
              <w:bottom w:val="nil"/>
              <w:right w:val="nil"/>
            </w:tcBorders>
            <w:noWrap/>
            <w:vAlign w:val="center"/>
            <w:hideMark/>
          </w:tcPr>
          <w:p w14:paraId="6AFBBB8A" w14:textId="513550A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8,8</w:t>
            </w:r>
          </w:p>
        </w:tc>
        <w:tc>
          <w:tcPr>
            <w:tcW w:w="893" w:type="pct"/>
            <w:tcBorders>
              <w:top w:val="nil"/>
              <w:left w:val="nil"/>
              <w:bottom w:val="nil"/>
              <w:right w:val="single" w:sz="8" w:space="0" w:color="auto"/>
            </w:tcBorders>
            <w:noWrap/>
            <w:vAlign w:val="center"/>
            <w:hideMark/>
          </w:tcPr>
          <w:p w14:paraId="56569A69" w14:textId="4C97223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7,8</w:t>
            </w:r>
          </w:p>
        </w:tc>
        <w:tc>
          <w:tcPr>
            <w:tcW w:w="148" w:type="pct"/>
            <w:vAlign w:val="center"/>
            <w:hideMark/>
          </w:tcPr>
          <w:p w14:paraId="536EA2F5"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58064FC3"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60B465F"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59978C84" w14:textId="2015F24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nil"/>
              <w:bottom w:val="nil"/>
              <w:right w:val="nil"/>
            </w:tcBorders>
            <w:noWrap/>
            <w:vAlign w:val="center"/>
            <w:hideMark/>
          </w:tcPr>
          <w:p w14:paraId="25F69446" w14:textId="4FE4558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7FA2FF9E" w14:textId="05B2C6A3"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2B354776" w14:textId="367B0879"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36034579" w14:textId="20866DE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368CF100"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E236FDA"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52EBF9D"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single" w:sz="8" w:space="0" w:color="auto"/>
            </w:tcBorders>
            <w:vAlign w:val="center"/>
            <w:hideMark/>
          </w:tcPr>
          <w:p w14:paraId="6D79A05B" w14:textId="3E2EB09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nil"/>
              <w:bottom w:val="nil"/>
              <w:right w:val="nil"/>
            </w:tcBorders>
            <w:noWrap/>
            <w:vAlign w:val="center"/>
            <w:hideMark/>
          </w:tcPr>
          <w:p w14:paraId="6E09B758" w14:textId="4001FAB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05CBA794" w14:textId="26FBF04F"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70E88EF0" w14:textId="2A3ED886"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24C0738B" w14:textId="0E8078E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061D53C5"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1F58B20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086DC62"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single" w:sz="8" w:space="0" w:color="auto"/>
            </w:tcBorders>
            <w:vAlign w:val="center"/>
            <w:hideMark/>
          </w:tcPr>
          <w:p w14:paraId="70C15B70" w14:textId="6B0720E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4DDCE99" w14:textId="106CC54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single" w:sz="8" w:space="0" w:color="auto"/>
              <w:right w:val="nil"/>
            </w:tcBorders>
            <w:noWrap/>
            <w:vAlign w:val="center"/>
            <w:hideMark/>
          </w:tcPr>
          <w:p w14:paraId="0C4BA79D" w14:textId="37D8C7D3"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single" w:sz="8" w:space="0" w:color="auto"/>
              <w:right w:val="nil"/>
            </w:tcBorders>
            <w:noWrap/>
            <w:vAlign w:val="center"/>
            <w:hideMark/>
          </w:tcPr>
          <w:p w14:paraId="4D69F851" w14:textId="1276C8BD"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single" w:sz="8" w:space="0" w:color="auto"/>
              <w:right w:val="single" w:sz="8" w:space="0" w:color="auto"/>
            </w:tcBorders>
            <w:noWrap/>
            <w:vAlign w:val="center"/>
            <w:hideMark/>
          </w:tcPr>
          <w:p w14:paraId="756823CC" w14:textId="7BAB052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37324A49"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4F5312" w:rsidRPr="00F55083" w14:paraId="140C48CF"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8B38D44" w14:textId="77777777" w:rsidR="004F5312" w:rsidRPr="00F55083" w:rsidRDefault="004F5312" w:rsidP="005D1685">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Erkek</w:t>
            </w:r>
          </w:p>
        </w:tc>
        <w:tc>
          <w:tcPr>
            <w:tcW w:w="148" w:type="pct"/>
            <w:vAlign w:val="center"/>
            <w:hideMark/>
          </w:tcPr>
          <w:p w14:paraId="0B3F3CCD" w14:textId="77777777" w:rsidR="004F5312" w:rsidRPr="00F55083" w:rsidRDefault="004F5312" w:rsidP="005D1685">
            <w:pPr>
              <w:spacing w:after="0" w:line="240" w:lineRule="auto"/>
              <w:jc w:val="center"/>
              <w:rPr>
                <w:rFonts w:ascii="Times New Roman" w:eastAsia="Times New Roman" w:hAnsi="Times New Roman" w:cs="Times New Roman"/>
                <w:sz w:val="20"/>
                <w:szCs w:val="20"/>
              </w:rPr>
            </w:pPr>
          </w:p>
        </w:tc>
      </w:tr>
      <w:tr w:rsidR="004F5312" w:rsidRPr="00F55083" w14:paraId="2D7BA8F8" w14:textId="77777777" w:rsidTr="005D1685">
        <w:trPr>
          <w:trHeight w:val="255"/>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3651F9DA" w14:textId="77777777" w:rsidR="004F5312" w:rsidRPr="00F55083" w:rsidRDefault="004F5312" w:rsidP="00C46A56">
            <w:pPr>
              <w:spacing w:after="0" w:line="240" w:lineRule="auto"/>
              <w:jc w:val="left"/>
              <w:rPr>
                <w:rFonts w:eastAsia="Times New Roman" w:cs="Arial"/>
                <w:color w:val="000000"/>
                <w:sz w:val="20"/>
                <w:szCs w:val="20"/>
              </w:rPr>
            </w:pPr>
          </w:p>
        </w:tc>
        <w:tc>
          <w:tcPr>
            <w:tcW w:w="148" w:type="pct"/>
            <w:tcBorders>
              <w:top w:val="nil"/>
              <w:left w:val="nil"/>
              <w:bottom w:val="nil"/>
              <w:right w:val="nil"/>
            </w:tcBorders>
            <w:noWrap/>
            <w:vAlign w:val="bottom"/>
            <w:hideMark/>
          </w:tcPr>
          <w:p w14:paraId="01EAF312" w14:textId="77777777" w:rsidR="004F5312" w:rsidRPr="00F55083" w:rsidRDefault="004F5312" w:rsidP="00C46A56">
            <w:pPr>
              <w:spacing w:after="0" w:line="240" w:lineRule="auto"/>
              <w:jc w:val="center"/>
              <w:rPr>
                <w:rFonts w:eastAsia="Times New Roman" w:cs="Arial"/>
                <w:color w:val="000000"/>
                <w:sz w:val="20"/>
                <w:szCs w:val="20"/>
              </w:rPr>
            </w:pPr>
          </w:p>
        </w:tc>
      </w:tr>
      <w:tr w:rsidR="004F5312" w:rsidRPr="00F55083" w14:paraId="12E6D03D" w14:textId="77777777" w:rsidTr="005D1685">
        <w:trPr>
          <w:trHeight w:val="185"/>
        </w:trPr>
        <w:tc>
          <w:tcPr>
            <w:tcW w:w="420" w:type="pct"/>
            <w:tcBorders>
              <w:top w:val="nil"/>
              <w:left w:val="single" w:sz="8" w:space="0" w:color="auto"/>
              <w:bottom w:val="single" w:sz="8" w:space="0" w:color="auto"/>
              <w:right w:val="single" w:sz="8" w:space="0" w:color="auto"/>
            </w:tcBorders>
            <w:noWrap/>
            <w:vAlign w:val="center"/>
            <w:hideMark/>
          </w:tcPr>
          <w:p w14:paraId="7C0E0B1C" w14:textId="77777777" w:rsidR="004F5312" w:rsidRPr="00F55083" w:rsidRDefault="004F5312" w:rsidP="00C46A56">
            <w:pPr>
              <w:spacing w:after="0" w:line="240" w:lineRule="auto"/>
              <w:rPr>
                <w:rFonts w:eastAsia="Times New Roman" w:cs="Arial"/>
                <w:color w:val="000000"/>
                <w:sz w:val="20"/>
                <w:szCs w:val="20"/>
              </w:rPr>
            </w:pPr>
            <w:r w:rsidRPr="00F55083">
              <w:rPr>
                <w:rFonts w:eastAsia="Times New Roman" w:cs="Arial"/>
                <w:color w:val="000000"/>
                <w:sz w:val="20"/>
                <w:szCs w:val="20"/>
              </w:rPr>
              <w:t> </w:t>
            </w:r>
          </w:p>
        </w:tc>
        <w:tc>
          <w:tcPr>
            <w:tcW w:w="684" w:type="pct"/>
            <w:tcBorders>
              <w:top w:val="nil"/>
              <w:left w:val="nil"/>
              <w:bottom w:val="single" w:sz="8" w:space="0" w:color="auto"/>
              <w:right w:val="single" w:sz="8" w:space="0" w:color="auto"/>
            </w:tcBorders>
            <w:vAlign w:val="center"/>
            <w:hideMark/>
          </w:tcPr>
          <w:p w14:paraId="41CD19EC" w14:textId="77777777" w:rsidR="004F5312" w:rsidRPr="00F55083" w:rsidRDefault="004F5312" w:rsidP="00C46A56">
            <w:pPr>
              <w:spacing w:after="0" w:line="240" w:lineRule="auto"/>
              <w:jc w:val="center"/>
              <w:rPr>
                <w:rFonts w:eastAsia="Times New Roman" w:cs="Arial"/>
                <w:color w:val="000000"/>
                <w:sz w:val="20"/>
                <w:szCs w:val="20"/>
              </w:rPr>
            </w:pPr>
            <w:r w:rsidRPr="00F55083">
              <w:rPr>
                <w:rFonts w:eastAsia="Times New Roman" w:cs="Arial"/>
                <w:color w:val="000000"/>
                <w:sz w:val="20"/>
                <w:szCs w:val="20"/>
              </w:rPr>
              <w:t> </w:t>
            </w:r>
          </w:p>
        </w:tc>
        <w:tc>
          <w:tcPr>
            <w:tcW w:w="783" w:type="pct"/>
            <w:tcBorders>
              <w:top w:val="nil"/>
              <w:left w:val="nil"/>
              <w:bottom w:val="nil"/>
              <w:right w:val="nil"/>
            </w:tcBorders>
            <w:vAlign w:val="center"/>
            <w:hideMark/>
          </w:tcPr>
          <w:p w14:paraId="74684A2C"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5FF27936"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w:t>
            </w:r>
          </w:p>
        </w:tc>
        <w:tc>
          <w:tcPr>
            <w:tcW w:w="1289" w:type="pct"/>
            <w:tcBorders>
              <w:top w:val="nil"/>
              <w:left w:val="nil"/>
              <w:bottom w:val="nil"/>
              <w:right w:val="nil"/>
            </w:tcBorders>
            <w:vAlign w:val="center"/>
            <w:hideMark/>
          </w:tcPr>
          <w:p w14:paraId="7420F6F0"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2FAE4BBA"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Yükseköğretim</w:t>
            </w:r>
          </w:p>
        </w:tc>
        <w:tc>
          <w:tcPr>
            <w:tcW w:w="148" w:type="pct"/>
            <w:vAlign w:val="center"/>
            <w:hideMark/>
          </w:tcPr>
          <w:p w14:paraId="4C9BDFD5" w14:textId="77777777" w:rsidR="004F5312" w:rsidRPr="00F55083" w:rsidRDefault="004F5312" w:rsidP="00C46A56">
            <w:pPr>
              <w:spacing w:after="0" w:line="240" w:lineRule="auto"/>
              <w:jc w:val="left"/>
              <w:rPr>
                <w:rFonts w:ascii="Times New Roman" w:eastAsia="Times New Roman" w:hAnsi="Times New Roman" w:cs="Times New Roman"/>
                <w:sz w:val="20"/>
                <w:szCs w:val="20"/>
              </w:rPr>
            </w:pPr>
          </w:p>
        </w:tc>
      </w:tr>
      <w:tr w:rsidR="009351F2" w:rsidRPr="00F55083" w14:paraId="1C69FC03"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BCF702E" w14:textId="317CCF2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2024</w:t>
            </w:r>
          </w:p>
        </w:tc>
        <w:tc>
          <w:tcPr>
            <w:tcW w:w="684" w:type="pct"/>
            <w:tcBorders>
              <w:top w:val="nil"/>
              <w:left w:val="nil"/>
              <w:bottom w:val="nil"/>
              <w:right w:val="nil"/>
            </w:tcBorders>
            <w:vAlign w:val="center"/>
            <w:hideMark/>
          </w:tcPr>
          <w:p w14:paraId="200F5B25" w14:textId="16AAF7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08286A65" w14:textId="4B165A2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8,4</w:t>
            </w:r>
          </w:p>
        </w:tc>
        <w:tc>
          <w:tcPr>
            <w:tcW w:w="783" w:type="pct"/>
            <w:tcBorders>
              <w:top w:val="single" w:sz="8" w:space="0" w:color="auto"/>
              <w:left w:val="nil"/>
              <w:bottom w:val="nil"/>
              <w:right w:val="nil"/>
            </w:tcBorders>
            <w:noWrap/>
            <w:vAlign w:val="center"/>
            <w:hideMark/>
          </w:tcPr>
          <w:p w14:paraId="118650E7" w14:textId="4C9113F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8,9</w:t>
            </w:r>
          </w:p>
        </w:tc>
        <w:tc>
          <w:tcPr>
            <w:tcW w:w="1289" w:type="pct"/>
            <w:tcBorders>
              <w:top w:val="single" w:sz="8" w:space="0" w:color="auto"/>
              <w:left w:val="nil"/>
              <w:bottom w:val="nil"/>
              <w:right w:val="nil"/>
            </w:tcBorders>
            <w:noWrap/>
            <w:vAlign w:val="center"/>
            <w:hideMark/>
          </w:tcPr>
          <w:p w14:paraId="68DA67D6" w14:textId="4B94E8D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7,3</w:t>
            </w:r>
          </w:p>
        </w:tc>
        <w:tc>
          <w:tcPr>
            <w:tcW w:w="893" w:type="pct"/>
            <w:tcBorders>
              <w:top w:val="single" w:sz="8" w:space="0" w:color="auto"/>
              <w:left w:val="nil"/>
              <w:bottom w:val="nil"/>
              <w:right w:val="single" w:sz="8" w:space="0" w:color="auto"/>
            </w:tcBorders>
            <w:noWrap/>
            <w:vAlign w:val="center"/>
            <w:hideMark/>
          </w:tcPr>
          <w:p w14:paraId="1DCE663E" w14:textId="058B612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6,5</w:t>
            </w:r>
          </w:p>
        </w:tc>
        <w:tc>
          <w:tcPr>
            <w:tcW w:w="148" w:type="pct"/>
            <w:vAlign w:val="center"/>
            <w:hideMark/>
          </w:tcPr>
          <w:p w14:paraId="123528C6"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42059262"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8F5CEE4"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790EC576" w14:textId="64A6D7C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6BA2864" w14:textId="5137A78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7,1</w:t>
            </w:r>
          </w:p>
        </w:tc>
        <w:tc>
          <w:tcPr>
            <w:tcW w:w="783" w:type="pct"/>
            <w:tcBorders>
              <w:top w:val="nil"/>
              <w:left w:val="nil"/>
              <w:bottom w:val="nil"/>
              <w:right w:val="nil"/>
            </w:tcBorders>
            <w:noWrap/>
            <w:vAlign w:val="center"/>
            <w:hideMark/>
          </w:tcPr>
          <w:p w14:paraId="6EAC6D26" w14:textId="50BB2EB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8,7</w:t>
            </w:r>
          </w:p>
        </w:tc>
        <w:tc>
          <w:tcPr>
            <w:tcW w:w="1289" w:type="pct"/>
            <w:tcBorders>
              <w:top w:val="nil"/>
              <w:left w:val="nil"/>
              <w:bottom w:val="nil"/>
              <w:right w:val="nil"/>
            </w:tcBorders>
            <w:noWrap/>
            <w:vAlign w:val="center"/>
            <w:hideMark/>
          </w:tcPr>
          <w:p w14:paraId="67E44F6D" w14:textId="4EA5DF3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7,7</w:t>
            </w:r>
          </w:p>
        </w:tc>
        <w:tc>
          <w:tcPr>
            <w:tcW w:w="893" w:type="pct"/>
            <w:tcBorders>
              <w:top w:val="nil"/>
              <w:left w:val="nil"/>
              <w:bottom w:val="nil"/>
              <w:right w:val="single" w:sz="8" w:space="0" w:color="auto"/>
            </w:tcBorders>
            <w:noWrap/>
            <w:vAlign w:val="center"/>
            <w:hideMark/>
          </w:tcPr>
          <w:p w14:paraId="3CC7F5EB" w14:textId="2CC51D71"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5,7</w:t>
            </w:r>
          </w:p>
        </w:tc>
        <w:tc>
          <w:tcPr>
            <w:tcW w:w="148" w:type="pct"/>
            <w:vAlign w:val="center"/>
            <w:hideMark/>
          </w:tcPr>
          <w:p w14:paraId="5E3212BC"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83CFAA6"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ACD9C81"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6CF9F812" w14:textId="2EC6C18E"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4CAECA71" w14:textId="7CC5AF5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6,3</w:t>
            </w:r>
          </w:p>
        </w:tc>
        <w:tc>
          <w:tcPr>
            <w:tcW w:w="783" w:type="pct"/>
            <w:tcBorders>
              <w:top w:val="nil"/>
              <w:left w:val="nil"/>
              <w:bottom w:val="nil"/>
              <w:right w:val="nil"/>
            </w:tcBorders>
            <w:noWrap/>
            <w:vAlign w:val="center"/>
            <w:hideMark/>
          </w:tcPr>
          <w:p w14:paraId="68992D49" w14:textId="43F1988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8,5</w:t>
            </w:r>
          </w:p>
        </w:tc>
        <w:tc>
          <w:tcPr>
            <w:tcW w:w="1289" w:type="pct"/>
            <w:tcBorders>
              <w:top w:val="nil"/>
              <w:left w:val="nil"/>
              <w:bottom w:val="nil"/>
              <w:right w:val="nil"/>
            </w:tcBorders>
            <w:noWrap/>
            <w:vAlign w:val="center"/>
            <w:hideMark/>
          </w:tcPr>
          <w:p w14:paraId="576B3A5C" w14:textId="2CB2074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6,4</w:t>
            </w:r>
          </w:p>
        </w:tc>
        <w:tc>
          <w:tcPr>
            <w:tcW w:w="893" w:type="pct"/>
            <w:tcBorders>
              <w:top w:val="nil"/>
              <w:left w:val="nil"/>
              <w:bottom w:val="nil"/>
              <w:right w:val="single" w:sz="8" w:space="0" w:color="auto"/>
            </w:tcBorders>
            <w:noWrap/>
            <w:vAlign w:val="center"/>
            <w:hideMark/>
          </w:tcPr>
          <w:p w14:paraId="47AACA64" w14:textId="540AF7F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6,4</w:t>
            </w:r>
          </w:p>
        </w:tc>
        <w:tc>
          <w:tcPr>
            <w:tcW w:w="148" w:type="pct"/>
            <w:vAlign w:val="center"/>
            <w:hideMark/>
          </w:tcPr>
          <w:p w14:paraId="7E23388A"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4A23B4B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668772A"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30B05D53" w14:textId="2620807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8F91589" w14:textId="55F8F0D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6,9</w:t>
            </w:r>
          </w:p>
        </w:tc>
        <w:tc>
          <w:tcPr>
            <w:tcW w:w="783" w:type="pct"/>
            <w:tcBorders>
              <w:top w:val="nil"/>
              <w:left w:val="nil"/>
              <w:bottom w:val="single" w:sz="8" w:space="0" w:color="auto"/>
              <w:right w:val="nil"/>
            </w:tcBorders>
            <w:noWrap/>
            <w:vAlign w:val="center"/>
            <w:hideMark/>
          </w:tcPr>
          <w:p w14:paraId="06BC278D" w14:textId="70877B3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8,1</w:t>
            </w:r>
          </w:p>
        </w:tc>
        <w:tc>
          <w:tcPr>
            <w:tcW w:w="1289" w:type="pct"/>
            <w:tcBorders>
              <w:top w:val="nil"/>
              <w:left w:val="nil"/>
              <w:bottom w:val="single" w:sz="8" w:space="0" w:color="auto"/>
              <w:right w:val="nil"/>
            </w:tcBorders>
            <w:noWrap/>
            <w:vAlign w:val="center"/>
            <w:hideMark/>
          </w:tcPr>
          <w:p w14:paraId="7B460C95" w14:textId="620DF8B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6,2</w:t>
            </w:r>
          </w:p>
        </w:tc>
        <w:tc>
          <w:tcPr>
            <w:tcW w:w="893" w:type="pct"/>
            <w:tcBorders>
              <w:top w:val="nil"/>
              <w:left w:val="nil"/>
              <w:bottom w:val="single" w:sz="8" w:space="0" w:color="auto"/>
              <w:right w:val="single" w:sz="8" w:space="0" w:color="auto"/>
            </w:tcBorders>
            <w:noWrap/>
            <w:vAlign w:val="center"/>
            <w:hideMark/>
          </w:tcPr>
          <w:p w14:paraId="495DB174" w14:textId="31FB612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6,1</w:t>
            </w:r>
          </w:p>
        </w:tc>
        <w:tc>
          <w:tcPr>
            <w:tcW w:w="148" w:type="pct"/>
            <w:vAlign w:val="center"/>
            <w:hideMark/>
          </w:tcPr>
          <w:p w14:paraId="2A6D9CC3"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6BA31CBE"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6D89C15" w14:textId="5654C25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2025</w:t>
            </w:r>
          </w:p>
        </w:tc>
        <w:tc>
          <w:tcPr>
            <w:tcW w:w="684" w:type="pct"/>
            <w:tcBorders>
              <w:top w:val="nil"/>
              <w:left w:val="nil"/>
              <w:bottom w:val="nil"/>
              <w:right w:val="nil"/>
            </w:tcBorders>
            <w:vAlign w:val="center"/>
            <w:hideMark/>
          </w:tcPr>
          <w:p w14:paraId="4EE8B608" w14:textId="5A27CCE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509C3A08" w14:textId="4CEBCB2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7,4</w:t>
            </w:r>
          </w:p>
        </w:tc>
        <w:tc>
          <w:tcPr>
            <w:tcW w:w="783" w:type="pct"/>
            <w:tcBorders>
              <w:top w:val="nil"/>
              <w:left w:val="nil"/>
              <w:bottom w:val="nil"/>
              <w:right w:val="nil"/>
            </w:tcBorders>
            <w:noWrap/>
            <w:vAlign w:val="center"/>
            <w:hideMark/>
          </w:tcPr>
          <w:p w14:paraId="146B18AE" w14:textId="2D43FAD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8,4</w:t>
            </w:r>
          </w:p>
        </w:tc>
        <w:tc>
          <w:tcPr>
            <w:tcW w:w="1289" w:type="pct"/>
            <w:tcBorders>
              <w:top w:val="nil"/>
              <w:left w:val="nil"/>
              <w:bottom w:val="nil"/>
              <w:right w:val="nil"/>
            </w:tcBorders>
            <w:noWrap/>
            <w:vAlign w:val="center"/>
            <w:hideMark/>
          </w:tcPr>
          <w:p w14:paraId="6B9E8188" w14:textId="5A272EF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7,5</w:t>
            </w:r>
          </w:p>
        </w:tc>
        <w:tc>
          <w:tcPr>
            <w:tcW w:w="893" w:type="pct"/>
            <w:tcBorders>
              <w:top w:val="nil"/>
              <w:left w:val="nil"/>
              <w:bottom w:val="nil"/>
              <w:right w:val="single" w:sz="8" w:space="0" w:color="auto"/>
            </w:tcBorders>
            <w:noWrap/>
            <w:vAlign w:val="center"/>
            <w:hideMark/>
          </w:tcPr>
          <w:p w14:paraId="3ADC32B2" w14:textId="6793DE91"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5,7</w:t>
            </w:r>
          </w:p>
        </w:tc>
        <w:tc>
          <w:tcPr>
            <w:tcW w:w="148" w:type="pct"/>
            <w:vAlign w:val="center"/>
            <w:hideMark/>
          </w:tcPr>
          <w:p w14:paraId="2C91ACE8"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23E9F4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B928468"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6EEE6C76" w14:textId="3C1FE3A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BC3CD3F" w14:textId="43D44ED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7,1</w:t>
            </w:r>
          </w:p>
        </w:tc>
        <w:tc>
          <w:tcPr>
            <w:tcW w:w="783" w:type="pct"/>
            <w:tcBorders>
              <w:top w:val="nil"/>
              <w:left w:val="nil"/>
              <w:bottom w:val="nil"/>
              <w:right w:val="nil"/>
            </w:tcBorders>
            <w:noWrap/>
            <w:vAlign w:val="center"/>
            <w:hideMark/>
          </w:tcPr>
          <w:p w14:paraId="31A5D6C2" w14:textId="5267D34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8,4</w:t>
            </w:r>
          </w:p>
        </w:tc>
        <w:tc>
          <w:tcPr>
            <w:tcW w:w="1289" w:type="pct"/>
            <w:tcBorders>
              <w:top w:val="nil"/>
              <w:left w:val="nil"/>
              <w:bottom w:val="nil"/>
              <w:right w:val="nil"/>
            </w:tcBorders>
            <w:noWrap/>
            <w:vAlign w:val="center"/>
            <w:hideMark/>
          </w:tcPr>
          <w:p w14:paraId="422CA765" w14:textId="54D56F7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6,4</w:t>
            </w:r>
          </w:p>
        </w:tc>
        <w:tc>
          <w:tcPr>
            <w:tcW w:w="893" w:type="pct"/>
            <w:tcBorders>
              <w:top w:val="nil"/>
              <w:left w:val="nil"/>
              <w:bottom w:val="nil"/>
              <w:right w:val="single" w:sz="8" w:space="0" w:color="auto"/>
            </w:tcBorders>
            <w:noWrap/>
            <w:vAlign w:val="center"/>
            <w:hideMark/>
          </w:tcPr>
          <w:p w14:paraId="461E9C24" w14:textId="0E8BF5E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5,6</w:t>
            </w:r>
          </w:p>
        </w:tc>
        <w:tc>
          <w:tcPr>
            <w:tcW w:w="148" w:type="pct"/>
            <w:vAlign w:val="center"/>
            <w:hideMark/>
          </w:tcPr>
          <w:p w14:paraId="1F58F1BD"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27F40B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7712270"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3A42ECA4" w14:textId="107D8BA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47D3422" w14:textId="04A08F1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6,6</w:t>
            </w:r>
          </w:p>
        </w:tc>
        <w:tc>
          <w:tcPr>
            <w:tcW w:w="783" w:type="pct"/>
            <w:tcBorders>
              <w:top w:val="nil"/>
              <w:left w:val="nil"/>
              <w:bottom w:val="nil"/>
              <w:right w:val="nil"/>
            </w:tcBorders>
            <w:noWrap/>
            <w:vAlign w:val="center"/>
            <w:hideMark/>
          </w:tcPr>
          <w:p w14:paraId="4245CD0D" w14:textId="07E7DBD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7,3</w:t>
            </w:r>
          </w:p>
        </w:tc>
        <w:tc>
          <w:tcPr>
            <w:tcW w:w="1289" w:type="pct"/>
            <w:tcBorders>
              <w:top w:val="nil"/>
              <w:left w:val="nil"/>
              <w:bottom w:val="nil"/>
              <w:right w:val="nil"/>
            </w:tcBorders>
            <w:noWrap/>
            <w:vAlign w:val="center"/>
            <w:hideMark/>
          </w:tcPr>
          <w:p w14:paraId="0AD83741" w14:textId="682DE48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6,9</w:t>
            </w:r>
          </w:p>
        </w:tc>
        <w:tc>
          <w:tcPr>
            <w:tcW w:w="893" w:type="pct"/>
            <w:tcBorders>
              <w:top w:val="nil"/>
              <w:left w:val="nil"/>
              <w:bottom w:val="nil"/>
              <w:right w:val="single" w:sz="8" w:space="0" w:color="auto"/>
            </w:tcBorders>
            <w:noWrap/>
            <w:vAlign w:val="center"/>
            <w:hideMark/>
          </w:tcPr>
          <w:p w14:paraId="23CC6FB0" w14:textId="462BA25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6,2</w:t>
            </w:r>
          </w:p>
        </w:tc>
        <w:tc>
          <w:tcPr>
            <w:tcW w:w="148" w:type="pct"/>
            <w:vAlign w:val="center"/>
            <w:hideMark/>
          </w:tcPr>
          <w:p w14:paraId="74E579D1"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600672E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6E159DC"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0E411010" w14:textId="0B976F52"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111DFB2" w14:textId="623B7F3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6,8</w:t>
            </w:r>
          </w:p>
        </w:tc>
        <w:tc>
          <w:tcPr>
            <w:tcW w:w="783" w:type="pct"/>
            <w:tcBorders>
              <w:top w:val="nil"/>
              <w:left w:val="nil"/>
              <w:bottom w:val="single" w:sz="8" w:space="0" w:color="auto"/>
              <w:right w:val="nil"/>
            </w:tcBorders>
            <w:noWrap/>
            <w:vAlign w:val="center"/>
            <w:hideMark/>
          </w:tcPr>
          <w:p w14:paraId="55BF9E1B" w14:textId="7EFC4AE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8,3</w:t>
            </w:r>
          </w:p>
        </w:tc>
        <w:tc>
          <w:tcPr>
            <w:tcW w:w="1289" w:type="pct"/>
            <w:tcBorders>
              <w:top w:val="nil"/>
              <w:left w:val="nil"/>
              <w:bottom w:val="single" w:sz="8" w:space="0" w:color="auto"/>
              <w:right w:val="nil"/>
            </w:tcBorders>
            <w:noWrap/>
            <w:vAlign w:val="center"/>
            <w:hideMark/>
          </w:tcPr>
          <w:p w14:paraId="3321681F" w14:textId="67CCE22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6,0</w:t>
            </w:r>
          </w:p>
        </w:tc>
        <w:tc>
          <w:tcPr>
            <w:tcW w:w="893" w:type="pct"/>
            <w:tcBorders>
              <w:top w:val="nil"/>
              <w:left w:val="nil"/>
              <w:bottom w:val="single" w:sz="8" w:space="0" w:color="auto"/>
              <w:right w:val="single" w:sz="8" w:space="0" w:color="auto"/>
            </w:tcBorders>
            <w:noWrap/>
            <w:vAlign w:val="center"/>
            <w:hideMark/>
          </w:tcPr>
          <w:p w14:paraId="23A43FD6" w14:textId="4960217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5,8</w:t>
            </w:r>
          </w:p>
        </w:tc>
        <w:tc>
          <w:tcPr>
            <w:tcW w:w="148" w:type="pct"/>
            <w:vAlign w:val="center"/>
            <w:hideMark/>
          </w:tcPr>
          <w:p w14:paraId="6F31AEA9"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74E28F1F"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728B70" w14:textId="61CAF39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2026</w:t>
            </w:r>
          </w:p>
        </w:tc>
        <w:tc>
          <w:tcPr>
            <w:tcW w:w="684" w:type="pct"/>
            <w:tcBorders>
              <w:top w:val="nil"/>
              <w:left w:val="nil"/>
              <w:bottom w:val="nil"/>
              <w:right w:val="nil"/>
            </w:tcBorders>
            <w:vAlign w:val="center"/>
            <w:hideMark/>
          </w:tcPr>
          <w:p w14:paraId="2F5C3622" w14:textId="4199FC4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7F95864C" w14:textId="354DF84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7,9</w:t>
            </w:r>
          </w:p>
        </w:tc>
        <w:tc>
          <w:tcPr>
            <w:tcW w:w="783" w:type="pct"/>
            <w:tcBorders>
              <w:top w:val="nil"/>
              <w:left w:val="nil"/>
              <w:bottom w:val="nil"/>
              <w:right w:val="nil"/>
            </w:tcBorders>
            <w:noWrap/>
            <w:vAlign w:val="center"/>
            <w:hideMark/>
          </w:tcPr>
          <w:p w14:paraId="264E0A8C" w14:textId="0503C0F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8,9</w:t>
            </w:r>
          </w:p>
        </w:tc>
        <w:tc>
          <w:tcPr>
            <w:tcW w:w="1289" w:type="pct"/>
            <w:tcBorders>
              <w:top w:val="nil"/>
              <w:left w:val="nil"/>
              <w:bottom w:val="nil"/>
              <w:right w:val="nil"/>
            </w:tcBorders>
            <w:noWrap/>
            <w:vAlign w:val="center"/>
            <w:hideMark/>
          </w:tcPr>
          <w:p w14:paraId="1AF756EE" w14:textId="7270684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6,8</w:t>
            </w:r>
          </w:p>
        </w:tc>
        <w:tc>
          <w:tcPr>
            <w:tcW w:w="893" w:type="pct"/>
            <w:tcBorders>
              <w:top w:val="nil"/>
              <w:left w:val="nil"/>
              <w:bottom w:val="nil"/>
              <w:right w:val="single" w:sz="8" w:space="0" w:color="auto"/>
            </w:tcBorders>
            <w:noWrap/>
            <w:vAlign w:val="center"/>
            <w:hideMark/>
          </w:tcPr>
          <w:p w14:paraId="1DCEB989" w14:textId="047DF161"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5,6</w:t>
            </w:r>
          </w:p>
        </w:tc>
        <w:tc>
          <w:tcPr>
            <w:tcW w:w="148" w:type="pct"/>
            <w:vAlign w:val="center"/>
            <w:hideMark/>
          </w:tcPr>
          <w:p w14:paraId="1EB084C7"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523525DB"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2998762"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46EB7C77" w14:textId="4CED03D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5312AE1B" w14:textId="7859C0B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0EAE2996" w14:textId="26442FA3"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4A7E28EC" w14:textId="20E4485F"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64F4BFDF" w14:textId="0D23F9A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1C71BB8F"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07F3CB28"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BFA1248"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239C3830" w14:textId="5779CAEA"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B244FB9" w14:textId="68BC5F5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7B132E37" w14:textId="1DA35039"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29E0F529" w14:textId="1D496197"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3629DF11" w14:textId="4469C47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7F5F595A"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4D8B9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EC581F1"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6A16CE2B" w14:textId="01BBF0A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07F03CBD" w14:textId="2FEB42D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single" w:sz="8" w:space="0" w:color="auto"/>
              <w:right w:val="nil"/>
            </w:tcBorders>
            <w:noWrap/>
            <w:vAlign w:val="center"/>
            <w:hideMark/>
          </w:tcPr>
          <w:p w14:paraId="2656CE77" w14:textId="6F702258"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single" w:sz="8" w:space="0" w:color="auto"/>
              <w:right w:val="nil"/>
            </w:tcBorders>
            <w:noWrap/>
            <w:vAlign w:val="center"/>
            <w:hideMark/>
          </w:tcPr>
          <w:p w14:paraId="6B3B80B9" w14:textId="3BE28DEB"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single" w:sz="8" w:space="0" w:color="auto"/>
              <w:right w:val="single" w:sz="8" w:space="0" w:color="auto"/>
            </w:tcBorders>
            <w:noWrap/>
            <w:vAlign w:val="center"/>
            <w:hideMark/>
          </w:tcPr>
          <w:p w14:paraId="64C61CB6" w14:textId="174D13D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1F48545A"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4F5312" w:rsidRPr="00F55083" w14:paraId="18681E0C"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794564FD" w14:textId="77777777" w:rsidR="004F5312" w:rsidRPr="00F55083" w:rsidRDefault="004F5312" w:rsidP="006639B2">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Kadın</w:t>
            </w:r>
          </w:p>
        </w:tc>
        <w:tc>
          <w:tcPr>
            <w:tcW w:w="148" w:type="pct"/>
            <w:vAlign w:val="center"/>
            <w:hideMark/>
          </w:tcPr>
          <w:p w14:paraId="76403618" w14:textId="77777777" w:rsidR="004F5312" w:rsidRPr="00F55083" w:rsidRDefault="004F5312" w:rsidP="005D1685">
            <w:pPr>
              <w:spacing w:after="0" w:line="240" w:lineRule="auto"/>
              <w:jc w:val="center"/>
              <w:rPr>
                <w:rFonts w:eastAsia="Times New Roman" w:cs="Arial"/>
                <w:b/>
                <w:color w:val="000000"/>
                <w:sz w:val="20"/>
                <w:szCs w:val="20"/>
              </w:rPr>
            </w:pPr>
          </w:p>
        </w:tc>
      </w:tr>
      <w:tr w:rsidR="004F5312" w:rsidRPr="00F55083" w14:paraId="36F114EF" w14:textId="77777777" w:rsidTr="005D1685">
        <w:trPr>
          <w:trHeight w:val="181"/>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6D55786A" w14:textId="77777777" w:rsidR="004F5312" w:rsidRPr="00F55083" w:rsidRDefault="004F5312" w:rsidP="00C46A56">
            <w:pPr>
              <w:spacing w:after="0" w:line="240" w:lineRule="auto"/>
              <w:jc w:val="left"/>
              <w:rPr>
                <w:rFonts w:eastAsia="Times New Roman" w:cs="Arial"/>
                <w:color w:val="000000"/>
                <w:sz w:val="20"/>
                <w:szCs w:val="20"/>
              </w:rPr>
            </w:pPr>
          </w:p>
        </w:tc>
        <w:tc>
          <w:tcPr>
            <w:tcW w:w="148" w:type="pct"/>
            <w:tcBorders>
              <w:top w:val="nil"/>
              <w:left w:val="nil"/>
              <w:bottom w:val="nil"/>
              <w:right w:val="nil"/>
            </w:tcBorders>
            <w:noWrap/>
            <w:vAlign w:val="bottom"/>
            <w:hideMark/>
          </w:tcPr>
          <w:p w14:paraId="02F97458" w14:textId="77777777" w:rsidR="004F5312" w:rsidRPr="00F55083" w:rsidRDefault="004F5312" w:rsidP="00C46A56">
            <w:pPr>
              <w:spacing w:after="0" w:line="240" w:lineRule="auto"/>
              <w:jc w:val="center"/>
              <w:rPr>
                <w:rFonts w:eastAsia="Times New Roman" w:cs="Arial"/>
                <w:color w:val="000000"/>
                <w:sz w:val="20"/>
                <w:szCs w:val="20"/>
              </w:rPr>
            </w:pPr>
          </w:p>
        </w:tc>
      </w:tr>
      <w:tr w:rsidR="004F5312" w:rsidRPr="00F55083" w14:paraId="79BEA625"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59BCDACF" w14:textId="77777777" w:rsidR="004F5312" w:rsidRPr="00F55083" w:rsidRDefault="004F5312" w:rsidP="00C46A56">
            <w:pPr>
              <w:spacing w:after="0" w:line="240" w:lineRule="auto"/>
              <w:rPr>
                <w:rFonts w:eastAsia="Times New Roman" w:cs="Arial"/>
                <w:color w:val="000000"/>
                <w:sz w:val="20"/>
                <w:szCs w:val="20"/>
              </w:rPr>
            </w:pPr>
            <w:r w:rsidRPr="00F55083">
              <w:rPr>
                <w:rFonts w:eastAsia="Times New Roman" w:cs="Arial"/>
                <w:color w:val="000000"/>
                <w:sz w:val="20"/>
                <w:szCs w:val="20"/>
              </w:rPr>
              <w:t> </w:t>
            </w:r>
          </w:p>
        </w:tc>
        <w:tc>
          <w:tcPr>
            <w:tcW w:w="684" w:type="pct"/>
            <w:tcBorders>
              <w:top w:val="nil"/>
              <w:left w:val="nil"/>
              <w:bottom w:val="single" w:sz="8" w:space="0" w:color="auto"/>
              <w:right w:val="single" w:sz="8" w:space="0" w:color="auto"/>
            </w:tcBorders>
            <w:vAlign w:val="center"/>
            <w:hideMark/>
          </w:tcPr>
          <w:p w14:paraId="3D231AB4" w14:textId="77777777" w:rsidR="004F5312" w:rsidRPr="00F55083" w:rsidRDefault="004F5312" w:rsidP="00C46A56">
            <w:pPr>
              <w:spacing w:after="0" w:line="240" w:lineRule="auto"/>
              <w:jc w:val="center"/>
              <w:rPr>
                <w:rFonts w:eastAsia="Times New Roman" w:cs="Arial"/>
                <w:color w:val="000000"/>
                <w:sz w:val="20"/>
                <w:szCs w:val="20"/>
              </w:rPr>
            </w:pPr>
            <w:r w:rsidRPr="00F55083">
              <w:rPr>
                <w:rFonts w:eastAsia="Times New Roman" w:cs="Arial"/>
                <w:color w:val="000000"/>
                <w:sz w:val="20"/>
                <w:szCs w:val="20"/>
              </w:rPr>
              <w:t> </w:t>
            </w:r>
          </w:p>
        </w:tc>
        <w:tc>
          <w:tcPr>
            <w:tcW w:w="783" w:type="pct"/>
            <w:tcBorders>
              <w:top w:val="nil"/>
              <w:left w:val="nil"/>
              <w:bottom w:val="nil"/>
              <w:right w:val="nil"/>
            </w:tcBorders>
            <w:vAlign w:val="center"/>
            <w:hideMark/>
          </w:tcPr>
          <w:p w14:paraId="06C44DA0"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33E2AB9F"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Lise</w:t>
            </w:r>
          </w:p>
        </w:tc>
        <w:tc>
          <w:tcPr>
            <w:tcW w:w="1289" w:type="pct"/>
            <w:tcBorders>
              <w:top w:val="nil"/>
              <w:left w:val="nil"/>
              <w:bottom w:val="nil"/>
              <w:right w:val="nil"/>
            </w:tcBorders>
            <w:vAlign w:val="center"/>
            <w:hideMark/>
          </w:tcPr>
          <w:p w14:paraId="19DECAF4"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131CC477" w14:textId="77777777" w:rsidR="004F5312" w:rsidRPr="00F55083" w:rsidRDefault="004F5312" w:rsidP="00C46A56">
            <w:pPr>
              <w:spacing w:after="0" w:line="240" w:lineRule="auto"/>
              <w:jc w:val="center"/>
              <w:rPr>
                <w:rFonts w:eastAsia="Times New Roman" w:cs="Arial"/>
                <w:b/>
                <w:color w:val="000000"/>
                <w:sz w:val="20"/>
                <w:szCs w:val="20"/>
              </w:rPr>
            </w:pPr>
            <w:r w:rsidRPr="00F55083">
              <w:rPr>
                <w:rFonts w:eastAsia="Times New Roman" w:cs="Arial"/>
                <w:b/>
                <w:color w:val="000000"/>
                <w:sz w:val="20"/>
                <w:szCs w:val="20"/>
              </w:rPr>
              <w:t>Yükseköğretim</w:t>
            </w:r>
          </w:p>
        </w:tc>
        <w:tc>
          <w:tcPr>
            <w:tcW w:w="148" w:type="pct"/>
            <w:vAlign w:val="center"/>
            <w:hideMark/>
          </w:tcPr>
          <w:p w14:paraId="51A9CA31" w14:textId="77777777" w:rsidR="004F5312" w:rsidRPr="00F55083" w:rsidRDefault="004F5312" w:rsidP="00C46A56">
            <w:pPr>
              <w:spacing w:after="0" w:line="240" w:lineRule="auto"/>
              <w:jc w:val="left"/>
              <w:rPr>
                <w:rFonts w:ascii="Times New Roman" w:eastAsia="Times New Roman" w:hAnsi="Times New Roman" w:cs="Times New Roman"/>
                <w:sz w:val="20"/>
                <w:szCs w:val="20"/>
              </w:rPr>
            </w:pPr>
          </w:p>
        </w:tc>
      </w:tr>
      <w:tr w:rsidR="009351F2" w:rsidRPr="00F55083" w14:paraId="783276C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21F8CC4F" w14:textId="0129F79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2024</w:t>
            </w:r>
          </w:p>
        </w:tc>
        <w:tc>
          <w:tcPr>
            <w:tcW w:w="684" w:type="pct"/>
            <w:tcBorders>
              <w:top w:val="nil"/>
              <w:left w:val="nil"/>
              <w:bottom w:val="nil"/>
              <w:right w:val="nil"/>
            </w:tcBorders>
            <w:vAlign w:val="center"/>
            <w:hideMark/>
          </w:tcPr>
          <w:p w14:paraId="60C2B7B5" w14:textId="1182120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290E7FC2" w14:textId="3A1CA78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9,2</w:t>
            </w:r>
          </w:p>
        </w:tc>
        <w:tc>
          <w:tcPr>
            <w:tcW w:w="783" w:type="pct"/>
            <w:tcBorders>
              <w:top w:val="single" w:sz="8" w:space="0" w:color="auto"/>
              <w:left w:val="nil"/>
              <w:bottom w:val="nil"/>
              <w:right w:val="nil"/>
            </w:tcBorders>
            <w:noWrap/>
            <w:vAlign w:val="center"/>
            <w:hideMark/>
          </w:tcPr>
          <w:p w14:paraId="2C48099F" w14:textId="6C8E911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18,1</w:t>
            </w:r>
          </w:p>
        </w:tc>
        <w:tc>
          <w:tcPr>
            <w:tcW w:w="1289" w:type="pct"/>
            <w:tcBorders>
              <w:top w:val="single" w:sz="8" w:space="0" w:color="auto"/>
              <w:left w:val="nil"/>
              <w:bottom w:val="nil"/>
              <w:right w:val="nil"/>
            </w:tcBorders>
            <w:noWrap/>
            <w:vAlign w:val="center"/>
            <w:hideMark/>
          </w:tcPr>
          <w:p w14:paraId="62A5F1ED" w14:textId="0910B03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16,5</w:t>
            </w:r>
          </w:p>
        </w:tc>
        <w:tc>
          <w:tcPr>
            <w:tcW w:w="893" w:type="pct"/>
            <w:tcBorders>
              <w:top w:val="single" w:sz="8" w:space="0" w:color="auto"/>
              <w:left w:val="nil"/>
              <w:bottom w:val="nil"/>
              <w:right w:val="single" w:sz="8" w:space="0" w:color="auto"/>
            </w:tcBorders>
            <w:noWrap/>
            <w:vAlign w:val="center"/>
            <w:hideMark/>
          </w:tcPr>
          <w:p w14:paraId="133EF0C9" w14:textId="58EFB3E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12,2</w:t>
            </w:r>
          </w:p>
        </w:tc>
        <w:tc>
          <w:tcPr>
            <w:tcW w:w="148" w:type="pct"/>
            <w:vAlign w:val="center"/>
            <w:hideMark/>
          </w:tcPr>
          <w:p w14:paraId="70A800C5"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3879AF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303C22E"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023D2B5E" w14:textId="6AAA08B1"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FB561A7" w14:textId="12AEC03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8,0</w:t>
            </w:r>
          </w:p>
        </w:tc>
        <w:tc>
          <w:tcPr>
            <w:tcW w:w="783" w:type="pct"/>
            <w:tcBorders>
              <w:top w:val="nil"/>
              <w:left w:val="nil"/>
              <w:bottom w:val="nil"/>
              <w:right w:val="nil"/>
            </w:tcBorders>
            <w:noWrap/>
            <w:vAlign w:val="center"/>
            <w:hideMark/>
          </w:tcPr>
          <w:p w14:paraId="6C703FD3" w14:textId="171CB42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17,4</w:t>
            </w:r>
          </w:p>
        </w:tc>
        <w:tc>
          <w:tcPr>
            <w:tcW w:w="1289" w:type="pct"/>
            <w:tcBorders>
              <w:top w:val="nil"/>
              <w:left w:val="nil"/>
              <w:bottom w:val="nil"/>
              <w:right w:val="nil"/>
            </w:tcBorders>
            <w:noWrap/>
            <w:vAlign w:val="center"/>
            <w:hideMark/>
          </w:tcPr>
          <w:p w14:paraId="294D71AC" w14:textId="5F42DC4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16,8</w:t>
            </w:r>
          </w:p>
        </w:tc>
        <w:tc>
          <w:tcPr>
            <w:tcW w:w="893" w:type="pct"/>
            <w:tcBorders>
              <w:top w:val="nil"/>
              <w:left w:val="nil"/>
              <w:bottom w:val="nil"/>
              <w:right w:val="single" w:sz="8" w:space="0" w:color="auto"/>
            </w:tcBorders>
            <w:noWrap/>
            <w:vAlign w:val="center"/>
            <w:hideMark/>
          </w:tcPr>
          <w:p w14:paraId="1B0E9C3E" w14:textId="16F89E3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11,0</w:t>
            </w:r>
          </w:p>
        </w:tc>
        <w:tc>
          <w:tcPr>
            <w:tcW w:w="148" w:type="pct"/>
            <w:vAlign w:val="center"/>
            <w:hideMark/>
          </w:tcPr>
          <w:p w14:paraId="1A8CB850"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8BAE5A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45107FE"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53AC6454" w14:textId="05EF6E74"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791C82E" w14:textId="6DB3A36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8,2</w:t>
            </w:r>
          </w:p>
        </w:tc>
        <w:tc>
          <w:tcPr>
            <w:tcW w:w="783" w:type="pct"/>
            <w:tcBorders>
              <w:top w:val="nil"/>
              <w:left w:val="nil"/>
              <w:bottom w:val="nil"/>
              <w:right w:val="nil"/>
            </w:tcBorders>
            <w:noWrap/>
            <w:vAlign w:val="center"/>
            <w:hideMark/>
          </w:tcPr>
          <w:p w14:paraId="4EB94222" w14:textId="2D046F8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16,2</w:t>
            </w:r>
          </w:p>
        </w:tc>
        <w:tc>
          <w:tcPr>
            <w:tcW w:w="1289" w:type="pct"/>
            <w:tcBorders>
              <w:top w:val="nil"/>
              <w:left w:val="nil"/>
              <w:bottom w:val="nil"/>
              <w:right w:val="nil"/>
            </w:tcBorders>
            <w:noWrap/>
            <w:vAlign w:val="center"/>
            <w:hideMark/>
          </w:tcPr>
          <w:p w14:paraId="342AFFBF" w14:textId="53CBFEE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19,7</w:t>
            </w:r>
          </w:p>
        </w:tc>
        <w:tc>
          <w:tcPr>
            <w:tcW w:w="893" w:type="pct"/>
            <w:tcBorders>
              <w:top w:val="nil"/>
              <w:left w:val="nil"/>
              <w:bottom w:val="nil"/>
              <w:right w:val="single" w:sz="8" w:space="0" w:color="auto"/>
            </w:tcBorders>
            <w:noWrap/>
            <w:vAlign w:val="center"/>
            <w:hideMark/>
          </w:tcPr>
          <w:p w14:paraId="70A223B7" w14:textId="64B5E0E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15,4</w:t>
            </w:r>
          </w:p>
        </w:tc>
        <w:tc>
          <w:tcPr>
            <w:tcW w:w="148" w:type="pct"/>
            <w:vAlign w:val="center"/>
            <w:hideMark/>
          </w:tcPr>
          <w:p w14:paraId="174121D0"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718ABFB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5082CBF"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55A9A4BB" w14:textId="75801AE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82171D3" w14:textId="51E4305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7,9</w:t>
            </w:r>
          </w:p>
        </w:tc>
        <w:tc>
          <w:tcPr>
            <w:tcW w:w="783" w:type="pct"/>
            <w:tcBorders>
              <w:top w:val="nil"/>
              <w:left w:val="nil"/>
              <w:bottom w:val="single" w:sz="8" w:space="0" w:color="auto"/>
              <w:right w:val="nil"/>
            </w:tcBorders>
            <w:noWrap/>
            <w:vAlign w:val="center"/>
            <w:hideMark/>
          </w:tcPr>
          <w:p w14:paraId="661887F6" w14:textId="61970E2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14,9</w:t>
            </w:r>
          </w:p>
        </w:tc>
        <w:tc>
          <w:tcPr>
            <w:tcW w:w="1289" w:type="pct"/>
            <w:tcBorders>
              <w:top w:val="nil"/>
              <w:left w:val="nil"/>
              <w:bottom w:val="single" w:sz="8" w:space="0" w:color="auto"/>
              <w:right w:val="nil"/>
            </w:tcBorders>
            <w:noWrap/>
            <w:vAlign w:val="center"/>
            <w:hideMark/>
          </w:tcPr>
          <w:p w14:paraId="5624E02D" w14:textId="3F924EE9"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17,8</w:t>
            </w:r>
          </w:p>
        </w:tc>
        <w:tc>
          <w:tcPr>
            <w:tcW w:w="893" w:type="pct"/>
            <w:tcBorders>
              <w:top w:val="nil"/>
              <w:left w:val="nil"/>
              <w:bottom w:val="single" w:sz="8" w:space="0" w:color="auto"/>
              <w:right w:val="single" w:sz="8" w:space="0" w:color="auto"/>
            </w:tcBorders>
            <w:noWrap/>
            <w:vAlign w:val="center"/>
            <w:hideMark/>
          </w:tcPr>
          <w:p w14:paraId="5FB90932" w14:textId="31CD5B4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14,0</w:t>
            </w:r>
          </w:p>
        </w:tc>
        <w:tc>
          <w:tcPr>
            <w:tcW w:w="148" w:type="pct"/>
            <w:vAlign w:val="center"/>
            <w:hideMark/>
          </w:tcPr>
          <w:p w14:paraId="58A29DC0"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6599960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EAB290" w14:textId="33B41BB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2025</w:t>
            </w:r>
          </w:p>
        </w:tc>
        <w:tc>
          <w:tcPr>
            <w:tcW w:w="684" w:type="pct"/>
            <w:tcBorders>
              <w:top w:val="nil"/>
              <w:left w:val="nil"/>
              <w:bottom w:val="nil"/>
              <w:right w:val="nil"/>
            </w:tcBorders>
            <w:vAlign w:val="center"/>
            <w:hideMark/>
          </w:tcPr>
          <w:p w14:paraId="30D136B9" w14:textId="1E6CF015"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52D2D26" w14:textId="2AE3A0EE"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7,6</w:t>
            </w:r>
          </w:p>
        </w:tc>
        <w:tc>
          <w:tcPr>
            <w:tcW w:w="783" w:type="pct"/>
            <w:tcBorders>
              <w:top w:val="nil"/>
              <w:left w:val="nil"/>
              <w:bottom w:val="nil"/>
              <w:right w:val="nil"/>
            </w:tcBorders>
            <w:noWrap/>
            <w:vAlign w:val="center"/>
            <w:hideMark/>
          </w:tcPr>
          <w:p w14:paraId="1129F1C2" w14:textId="476E439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16,0</w:t>
            </w:r>
          </w:p>
        </w:tc>
        <w:tc>
          <w:tcPr>
            <w:tcW w:w="1289" w:type="pct"/>
            <w:tcBorders>
              <w:top w:val="nil"/>
              <w:left w:val="nil"/>
              <w:bottom w:val="nil"/>
              <w:right w:val="nil"/>
            </w:tcBorders>
            <w:noWrap/>
            <w:vAlign w:val="center"/>
            <w:hideMark/>
          </w:tcPr>
          <w:p w14:paraId="112C68FC" w14:textId="0A4059E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17,2</w:t>
            </w:r>
          </w:p>
        </w:tc>
        <w:tc>
          <w:tcPr>
            <w:tcW w:w="893" w:type="pct"/>
            <w:tcBorders>
              <w:top w:val="nil"/>
              <w:left w:val="nil"/>
              <w:bottom w:val="nil"/>
              <w:right w:val="single" w:sz="8" w:space="0" w:color="auto"/>
            </w:tcBorders>
            <w:noWrap/>
            <w:vAlign w:val="center"/>
            <w:hideMark/>
          </w:tcPr>
          <w:p w14:paraId="6FC4464A" w14:textId="58811C7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12,5</w:t>
            </w:r>
          </w:p>
        </w:tc>
        <w:tc>
          <w:tcPr>
            <w:tcW w:w="148" w:type="pct"/>
            <w:vAlign w:val="center"/>
            <w:hideMark/>
          </w:tcPr>
          <w:p w14:paraId="57C96E4E"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45575B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01E6A41"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39DF3148" w14:textId="109104F9"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2725FB0" w14:textId="783BCAD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7,9</w:t>
            </w:r>
          </w:p>
        </w:tc>
        <w:tc>
          <w:tcPr>
            <w:tcW w:w="783" w:type="pct"/>
            <w:tcBorders>
              <w:top w:val="nil"/>
              <w:left w:val="nil"/>
              <w:bottom w:val="nil"/>
              <w:right w:val="nil"/>
            </w:tcBorders>
            <w:noWrap/>
            <w:vAlign w:val="center"/>
            <w:hideMark/>
          </w:tcPr>
          <w:p w14:paraId="38CDB62F" w14:textId="1D24688B"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15,3</w:t>
            </w:r>
          </w:p>
        </w:tc>
        <w:tc>
          <w:tcPr>
            <w:tcW w:w="1289" w:type="pct"/>
            <w:tcBorders>
              <w:top w:val="nil"/>
              <w:left w:val="nil"/>
              <w:bottom w:val="nil"/>
              <w:right w:val="nil"/>
            </w:tcBorders>
            <w:noWrap/>
            <w:vAlign w:val="center"/>
            <w:hideMark/>
          </w:tcPr>
          <w:p w14:paraId="46D2FB58" w14:textId="4E348DA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18,4</w:t>
            </w:r>
          </w:p>
        </w:tc>
        <w:tc>
          <w:tcPr>
            <w:tcW w:w="893" w:type="pct"/>
            <w:tcBorders>
              <w:top w:val="nil"/>
              <w:left w:val="nil"/>
              <w:bottom w:val="nil"/>
              <w:right w:val="single" w:sz="8" w:space="0" w:color="auto"/>
            </w:tcBorders>
            <w:noWrap/>
            <w:vAlign w:val="center"/>
            <w:hideMark/>
          </w:tcPr>
          <w:p w14:paraId="270149BE" w14:textId="2CC6E14F"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11,1</w:t>
            </w:r>
          </w:p>
        </w:tc>
        <w:tc>
          <w:tcPr>
            <w:tcW w:w="148" w:type="pct"/>
            <w:vAlign w:val="center"/>
            <w:hideMark/>
          </w:tcPr>
          <w:p w14:paraId="7776D1A4"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028DAD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D90DD8A"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398FF9F5" w14:textId="766390F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63750B89" w14:textId="6B78998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8,7</w:t>
            </w:r>
          </w:p>
        </w:tc>
        <w:tc>
          <w:tcPr>
            <w:tcW w:w="783" w:type="pct"/>
            <w:tcBorders>
              <w:top w:val="nil"/>
              <w:left w:val="nil"/>
              <w:bottom w:val="nil"/>
              <w:right w:val="nil"/>
            </w:tcBorders>
            <w:noWrap/>
            <w:vAlign w:val="center"/>
            <w:hideMark/>
          </w:tcPr>
          <w:p w14:paraId="1C487750" w14:textId="71BEAA3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16,6</w:t>
            </w:r>
          </w:p>
        </w:tc>
        <w:tc>
          <w:tcPr>
            <w:tcW w:w="1289" w:type="pct"/>
            <w:tcBorders>
              <w:top w:val="nil"/>
              <w:left w:val="nil"/>
              <w:bottom w:val="nil"/>
              <w:right w:val="nil"/>
            </w:tcBorders>
            <w:noWrap/>
            <w:vAlign w:val="center"/>
            <w:hideMark/>
          </w:tcPr>
          <w:p w14:paraId="23160B29" w14:textId="55B7F1C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16,0</w:t>
            </w:r>
          </w:p>
        </w:tc>
        <w:tc>
          <w:tcPr>
            <w:tcW w:w="893" w:type="pct"/>
            <w:tcBorders>
              <w:top w:val="nil"/>
              <w:left w:val="nil"/>
              <w:bottom w:val="nil"/>
              <w:right w:val="single" w:sz="8" w:space="0" w:color="auto"/>
            </w:tcBorders>
            <w:noWrap/>
            <w:vAlign w:val="center"/>
            <w:hideMark/>
          </w:tcPr>
          <w:p w14:paraId="1FB6E83B" w14:textId="34FB66F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13,0</w:t>
            </w:r>
          </w:p>
        </w:tc>
        <w:tc>
          <w:tcPr>
            <w:tcW w:w="148" w:type="pct"/>
            <w:vAlign w:val="center"/>
            <w:hideMark/>
          </w:tcPr>
          <w:p w14:paraId="46F7EC16"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313ADF8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A612614"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6BFEA647" w14:textId="4E891A9C"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233DE9E8" w14:textId="1FBA0F65"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8,3</w:t>
            </w:r>
          </w:p>
        </w:tc>
        <w:tc>
          <w:tcPr>
            <w:tcW w:w="783" w:type="pct"/>
            <w:tcBorders>
              <w:top w:val="nil"/>
              <w:left w:val="nil"/>
              <w:bottom w:val="single" w:sz="8" w:space="0" w:color="auto"/>
              <w:right w:val="nil"/>
            </w:tcBorders>
            <w:noWrap/>
            <w:vAlign w:val="center"/>
            <w:hideMark/>
          </w:tcPr>
          <w:p w14:paraId="1943235A" w14:textId="0DAC81D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15,7</w:t>
            </w:r>
          </w:p>
        </w:tc>
        <w:tc>
          <w:tcPr>
            <w:tcW w:w="1289" w:type="pct"/>
            <w:tcBorders>
              <w:top w:val="nil"/>
              <w:left w:val="nil"/>
              <w:bottom w:val="single" w:sz="8" w:space="0" w:color="auto"/>
              <w:right w:val="nil"/>
            </w:tcBorders>
            <w:noWrap/>
            <w:vAlign w:val="center"/>
            <w:hideMark/>
          </w:tcPr>
          <w:p w14:paraId="3FB004C5" w14:textId="6E51EB9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17,5</w:t>
            </w:r>
          </w:p>
        </w:tc>
        <w:tc>
          <w:tcPr>
            <w:tcW w:w="893" w:type="pct"/>
            <w:tcBorders>
              <w:top w:val="nil"/>
              <w:left w:val="nil"/>
              <w:bottom w:val="single" w:sz="8" w:space="0" w:color="auto"/>
              <w:right w:val="single" w:sz="8" w:space="0" w:color="auto"/>
            </w:tcBorders>
            <w:noWrap/>
            <w:vAlign w:val="center"/>
            <w:hideMark/>
          </w:tcPr>
          <w:p w14:paraId="5EB3C192" w14:textId="17F7573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11,6</w:t>
            </w:r>
          </w:p>
        </w:tc>
        <w:tc>
          <w:tcPr>
            <w:tcW w:w="148" w:type="pct"/>
            <w:vAlign w:val="center"/>
            <w:hideMark/>
          </w:tcPr>
          <w:p w14:paraId="3115ED3C"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4698274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A9F0C60" w14:textId="61D1A2F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2026</w:t>
            </w:r>
          </w:p>
        </w:tc>
        <w:tc>
          <w:tcPr>
            <w:tcW w:w="684" w:type="pct"/>
            <w:tcBorders>
              <w:top w:val="nil"/>
              <w:left w:val="nil"/>
              <w:bottom w:val="nil"/>
              <w:right w:val="nil"/>
            </w:tcBorders>
            <w:vAlign w:val="center"/>
            <w:hideMark/>
          </w:tcPr>
          <w:p w14:paraId="02AA84CA" w14:textId="68145DCF"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2B4D88D" w14:textId="24E30996"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9,8</w:t>
            </w:r>
          </w:p>
        </w:tc>
        <w:tc>
          <w:tcPr>
            <w:tcW w:w="783" w:type="pct"/>
            <w:tcBorders>
              <w:top w:val="nil"/>
              <w:left w:val="nil"/>
              <w:bottom w:val="nil"/>
              <w:right w:val="nil"/>
            </w:tcBorders>
            <w:noWrap/>
            <w:vAlign w:val="center"/>
            <w:hideMark/>
          </w:tcPr>
          <w:p w14:paraId="4EE488A5" w14:textId="7C93CE7C"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15,6</w:t>
            </w:r>
          </w:p>
        </w:tc>
        <w:tc>
          <w:tcPr>
            <w:tcW w:w="1289" w:type="pct"/>
            <w:tcBorders>
              <w:top w:val="nil"/>
              <w:left w:val="nil"/>
              <w:bottom w:val="nil"/>
              <w:right w:val="nil"/>
            </w:tcBorders>
            <w:noWrap/>
            <w:vAlign w:val="center"/>
            <w:hideMark/>
          </w:tcPr>
          <w:p w14:paraId="305AF03E" w14:textId="44D09F04"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15,4</w:t>
            </w:r>
          </w:p>
        </w:tc>
        <w:tc>
          <w:tcPr>
            <w:tcW w:w="893" w:type="pct"/>
            <w:tcBorders>
              <w:top w:val="nil"/>
              <w:left w:val="nil"/>
              <w:bottom w:val="nil"/>
              <w:right w:val="single" w:sz="8" w:space="0" w:color="auto"/>
            </w:tcBorders>
            <w:noWrap/>
            <w:vAlign w:val="center"/>
            <w:hideMark/>
          </w:tcPr>
          <w:p w14:paraId="2BBF4D3F" w14:textId="1DE8F9A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10,8</w:t>
            </w:r>
          </w:p>
        </w:tc>
        <w:tc>
          <w:tcPr>
            <w:tcW w:w="148" w:type="pct"/>
            <w:vAlign w:val="center"/>
            <w:hideMark/>
          </w:tcPr>
          <w:p w14:paraId="650331BE"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77F3C4E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627C627"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4EE9AD92" w14:textId="5409914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5B486FD" w14:textId="29893D80"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29AB86A8" w14:textId="11091C96"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3459A07E" w14:textId="259A6C1A"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6D6EC3DC" w14:textId="07096223"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4D5CB0B4"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791143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DD4BD42"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nil"/>
              <w:right w:val="nil"/>
            </w:tcBorders>
            <w:vAlign w:val="center"/>
            <w:hideMark/>
          </w:tcPr>
          <w:p w14:paraId="456D7ECB" w14:textId="2C962177"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4A60837" w14:textId="7874F6D7"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nil"/>
              <w:right w:val="nil"/>
            </w:tcBorders>
            <w:noWrap/>
            <w:vAlign w:val="center"/>
            <w:hideMark/>
          </w:tcPr>
          <w:p w14:paraId="4095F0FC" w14:textId="3A2E8E24" w:rsidR="009351F2" w:rsidRPr="00F55083" w:rsidRDefault="009351F2" w:rsidP="009351F2">
            <w:pPr>
              <w:spacing w:after="0" w:line="240" w:lineRule="auto"/>
              <w:jc w:val="center"/>
              <w:rPr>
                <w:rFonts w:eastAsia="Times New Roman" w:cs="Arial"/>
                <w:color w:val="000000"/>
                <w:sz w:val="20"/>
                <w:szCs w:val="20"/>
              </w:rPr>
            </w:pPr>
          </w:p>
        </w:tc>
        <w:tc>
          <w:tcPr>
            <w:tcW w:w="1289" w:type="pct"/>
            <w:tcBorders>
              <w:top w:val="nil"/>
              <w:left w:val="nil"/>
              <w:bottom w:val="nil"/>
              <w:right w:val="nil"/>
            </w:tcBorders>
            <w:noWrap/>
            <w:vAlign w:val="center"/>
            <w:hideMark/>
          </w:tcPr>
          <w:p w14:paraId="534AC691" w14:textId="270FD49F" w:rsidR="009351F2" w:rsidRPr="00F55083" w:rsidRDefault="009351F2" w:rsidP="009351F2">
            <w:pPr>
              <w:spacing w:after="0" w:line="240" w:lineRule="auto"/>
              <w:jc w:val="center"/>
              <w:rPr>
                <w:rFonts w:eastAsia="Times New Roman" w:cs="Arial"/>
                <w:color w:val="000000"/>
                <w:sz w:val="20"/>
                <w:szCs w:val="20"/>
              </w:rPr>
            </w:pPr>
          </w:p>
        </w:tc>
        <w:tc>
          <w:tcPr>
            <w:tcW w:w="893" w:type="pct"/>
            <w:tcBorders>
              <w:top w:val="nil"/>
              <w:left w:val="nil"/>
              <w:bottom w:val="nil"/>
              <w:right w:val="single" w:sz="8" w:space="0" w:color="auto"/>
            </w:tcBorders>
            <w:noWrap/>
            <w:vAlign w:val="center"/>
            <w:hideMark/>
          </w:tcPr>
          <w:p w14:paraId="76B08C67" w14:textId="6AAF90D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6E07428D"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r w:rsidR="009351F2" w:rsidRPr="00F55083" w14:paraId="238F7C4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3C202C4" w14:textId="77777777" w:rsidR="009351F2" w:rsidRPr="00F55083" w:rsidRDefault="009351F2" w:rsidP="009351F2">
            <w:pPr>
              <w:spacing w:after="0" w:line="240" w:lineRule="auto"/>
              <w:jc w:val="left"/>
              <w:rPr>
                <w:rFonts w:eastAsia="Times New Roman" w:cs="Arial"/>
                <w:color w:val="000000"/>
                <w:sz w:val="20"/>
                <w:szCs w:val="20"/>
              </w:rPr>
            </w:pPr>
          </w:p>
        </w:tc>
        <w:tc>
          <w:tcPr>
            <w:tcW w:w="684" w:type="pct"/>
            <w:tcBorders>
              <w:top w:val="nil"/>
              <w:left w:val="nil"/>
              <w:bottom w:val="single" w:sz="8" w:space="0" w:color="auto"/>
              <w:right w:val="nil"/>
            </w:tcBorders>
            <w:vAlign w:val="center"/>
            <w:hideMark/>
          </w:tcPr>
          <w:p w14:paraId="44F0B8D3" w14:textId="63485213" w:rsidR="009351F2" w:rsidRPr="00F55083" w:rsidRDefault="009351F2" w:rsidP="009351F2">
            <w:pPr>
              <w:spacing w:after="0" w:line="240" w:lineRule="auto"/>
              <w:jc w:val="center"/>
              <w:rPr>
                <w:rFonts w:ascii="Calibri" w:eastAsia="Times New Roman" w:hAnsi="Calibri" w:cs="Calibri"/>
                <w:color w:val="000000"/>
              </w:rPr>
            </w:pPr>
            <w:r w:rsidRPr="00F55083">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1EF4327" w14:textId="4F24A272"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783" w:type="pct"/>
            <w:tcBorders>
              <w:top w:val="nil"/>
              <w:left w:val="nil"/>
              <w:bottom w:val="single" w:sz="8" w:space="0" w:color="auto"/>
              <w:right w:val="nil"/>
            </w:tcBorders>
            <w:noWrap/>
            <w:vAlign w:val="center"/>
            <w:hideMark/>
          </w:tcPr>
          <w:p w14:paraId="32F01A77" w14:textId="7731AD3A"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289" w:type="pct"/>
            <w:tcBorders>
              <w:top w:val="nil"/>
              <w:left w:val="nil"/>
              <w:bottom w:val="single" w:sz="8" w:space="0" w:color="auto"/>
              <w:right w:val="nil"/>
            </w:tcBorders>
            <w:noWrap/>
            <w:vAlign w:val="center"/>
            <w:hideMark/>
          </w:tcPr>
          <w:p w14:paraId="40342544" w14:textId="7D5D8F2D"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893" w:type="pct"/>
            <w:tcBorders>
              <w:top w:val="nil"/>
              <w:left w:val="nil"/>
              <w:bottom w:val="single" w:sz="8" w:space="0" w:color="auto"/>
              <w:right w:val="single" w:sz="8" w:space="0" w:color="auto"/>
            </w:tcBorders>
            <w:noWrap/>
            <w:vAlign w:val="center"/>
            <w:hideMark/>
          </w:tcPr>
          <w:p w14:paraId="2B8679F8" w14:textId="121159F8" w:rsidR="009351F2" w:rsidRPr="00F55083" w:rsidRDefault="009351F2" w:rsidP="009351F2">
            <w:pPr>
              <w:spacing w:after="0" w:line="240" w:lineRule="auto"/>
              <w:jc w:val="center"/>
              <w:rPr>
                <w:rFonts w:eastAsia="Times New Roman" w:cs="Arial"/>
                <w:color w:val="000000"/>
                <w:sz w:val="20"/>
                <w:szCs w:val="20"/>
              </w:rPr>
            </w:pPr>
            <w:r w:rsidRPr="00F55083">
              <w:rPr>
                <w:rFonts w:cs="Arial"/>
                <w:color w:val="000000"/>
                <w:sz w:val="20"/>
                <w:szCs w:val="20"/>
              </w:rPr>
              <w:t> </w:t>
            </w:r>
          </w:p>
        </w:tc>
        <w:tc>
          <w:tcPr>
            <w:tcW w:w="148" w:type="pct"/>
            <w:vAlign w:val="center"/>
            <w:hideMark/>
          </w:tcPr>
          <w:p w14:paraId="6101F7E2" w14:textId="77777777" w:rsidR="009351F2" w:rsidRPr="00F55083" w:rsidRDefault="009351F2" w:rsidP="009351F2">
            <w:pPr>
              <w:spacing w:after="0" w:line="240" w:lineRule="auto"/>
              <w:jc w:val="left"/>
              <w:rPr>
                <w:rFonts w:ascii="Times New Roman" w:eastAsia="Times New Roman" w:hAnsi="Times New Roman" w:cs="Times New Roman"/>
                <w:sz w:val="20"/>
                <w:szCs w:val="20"/>
              </w:rPr>
            </w:pPr>
          </w:p>
        </w:tc>
      </w:tr>
    </w:tbl>
    <w:p w14:paraId="52A0A90E" w14:textId="77777777" w:rsidR="004F5312" w:rsidRPr="00F55083" w:rsidRDefault="004F5312" w:rsidP="004F5312">
      <w:pPr>
        <w:spacing w:after="0" w:line="240" w:lineRule="auto"/>
        <w:rPr>
          <w:bCs/>
          <w:sz w:val="18"/>
          <w:szCs w:val="18"/>
        </w:rPr>
      </w:pPr>
      <w:r w:rsidRPr="00F55083">
        <w:rPr>
          <w:bCs/>
          <w:sz w:val="18"/>
          <w:szCs w:val="18"/>
        </w:rPr>
        <w:t>Kaynak: TÜİK, Betam</w:t>
      </w:r>
    </w:p>
    <w:p w14:paraId="38B284CC" w14:textId="6EA5E0F5" w:rsidR="00E84149" w:rsidRPr="00F55083" w:rsidRDefault="00E84149" w:rsidP="00956FBF">
      <w:pPr>
        <w:pStyle w:val="Caption"/>
        <w:keepNext/>
        <w:spacing w:after="60"/>
      </w:pPr>
    </w:p>
    <w:sectPr w:rsidR="00E84149" w:rsidRPr="00F55083" w:rsidSect="00CA7FE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7737" w14:textId="77777777" w:rsidR="004243BC" w:rsidRDefault="004243BC" w:rsidP="00EC0BDC">
      <w:pPr>
        <w:spacing w:after="0" w:line="240" w:lineRule="auto"/>
      </w:pPr>
      <w:r>
        <w:separator/>
      </w:r>
    </w:p>
  </w:endnote>
  <w:endnote w:type="continuationSeparator" w:id="0">
    <w:p w14:paraId="154BD3E5" w14:textId="77777777" w:rsidR="004243BC" w:rsidRDefault="004243BC" w:rsidP="00EC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009769"/>
      <w:docPartObj>
        <w:docPartGallery w:val="Page Numbers (Bottom of Page)"/>
        <w:docPartUnique/>
      </w:docPartObj>
    </w:sdtPr>
    <w:sdtEndPr>
      <w:rPr>
        <w:noProof/>
      </w:rPr>
    </w:sdtEndPr>
    <w:sdtContent>
      <w:p w14:paraId="5579B568" w14:textId="3CD77B51" w:rsidR="00F746C9" w:rsidRDefault="00F746C9">
        <w:pPr>
          <w:pStyle w:val="Footer"/>
          <w:jc w:val="center"/>
        </w:pPr>
        <w:r>
          <w:fldChar w:fldCharType="begin"/>
        </w:r>
        <w:r>
          <w:instrText xml:space="preserve"> PAGE   \* MERGEFORMAT </w:instrText>
        </w:r>
        <w:r>
          <w:fldChar w:fldCharType="separate"/>
        </w:r>
        <w:r w:rsidR="00356977">
          <w:rPr>
            <w:noProof/>
          </w:rPr>
          <w:t>4</w:t>
        </w:r>
        <w:r>
          <w:rPr>
            <w:noProof/>
          </w:rPr>
          <w:fldChar w:fldCharType="end"/>
        </w:r>
      </w:p>
    </w:sdtContent>
  </w:sdt>
  <w:p w14:paraId="39314AB2" w14:textId="77777777" w:rsidR="00F746C9" w:rsidRDefault="00F746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CC37" w14:textId="77777777" w:rsidR="004243BC" w:rsidRDefault="004243BC" w:rsidP="00EC0BDC">
      <w:pPr>
        <w:spacing w:after="0" w:line="240" w:lineRule="auto"/>
      </w:pPr>
      <w:r>
        <w:separator/>
      </w:r>
    </w:p>
  </w:footnote>
  <w:footnote w:type="continuationSeparator" w:id="0">
    <w:p w14:paraId="7BDD3465" w14:textId="77777777" w:rsidR="004243BC" w:rsidRDefault="004243BC" w:rsidP="00EC0BDC">
      <w:pPr>
        <w:spacing w:after="0" w:line="240" w:lineRule="auto"/>
      </w:pPr>
      <w:r>
        <w:continuationSeparator/>
      </w:r>
    </w:p>
  </w:footnote>
  <w:footnote w:id="1">
    <w:p w14:paraId="56BA6362" w14:textId="77777777" w:rsidR="00F746C9" w:rsidRPr="00EF1A81" w:rsidRDefault="00F746C9" w:rsidP="004677B2">
      <w:pPr>
        <w:pStyle w:val="FootnoteText"/>
        <w:rPr>
          <w:rFonts w:cs="Arial"/>
          <w:sz w:val="16"/>
        </w:rPr>
      </w:pPr>
      <w:r w:rsidRPr="00EF1A81">
        <w:rPr>
          <w:rStyle w:val="FootnoteReference"/>
          <w:rFonts w:cs="Arial"/>
          <w:b/>
          <w:bCs/>
          <w:sz w:val="16"/>
        </w:rPr>
        <w:t>*</w:t>
      </w:r>
      <w:r w:rsidRPr="00EF1A81">
        <w:rPr>
          <w:rFonts w:cs="Arial"/>
          <w:sz w:val="16"/>
        </w:rPr>
        <w:t xml:space="preserve"> Prof. Dr. Seyfettin Gürsel, Betam, Direktör, </w:t>
      </w:r>
      <w:hyperlink r:id="rId1" w:history="1">
        <w:r w:rsidRPr="00FC11E3">
          <w:rPr>
            <w:rStyle w:val="Hyperlink"/>
            <w:rFonts w:cs="Arial"/>
            <w:sz w:val="16"/>
          </w:rPr>
          <w:t>seyfettin.gursel@bau.edu.tr</w:t>
        </w:r>
      </w:hyperlink>
    </w:p>
  </w:footnote>
  <w:footnote w:id="2">
    <w:p w14:paraId="03D71BED" w14:textId="5A52D52A" w:rsidR="00F746C9" w:rsidRPr="007373F6" w:rsidRDefault="00F746C9">
      <w:pPr>
        <w:pStyle w:val="FootnoteText"/>
        <w:rPr>
          <w:sz w:val="16"/>
          <w:szCs w:val="16"/>
        </w:rPr>
      </w:pPr>
      <w:r>
        <w:rPr>
          <w:rStyle w:val="FootnoteReference"/>
        </w:rPr>
        <w:t>**</w:t>
      </w:r>
      <w:r w:rsidRPr="005459D6">
        <w:rPr>
          <w:sz w:val="16"/>
          <w:szCs w:val="16"/>
        </w:rPr>
        <w:t xml:space="preserve">Dr. </w:t>
      </w:r>
      <w:r>
        <w:rPr>
          <w:sz w:val="16"/>
          <w:szCs w:val="16"/>
        </w:rPr>
        <w:t>Saliha Tanrıverdi</w:t>
      </w:r>
      <w:r w:rsidRPr="007373F6">
        <w:rPr>
          <w:sz w:val="16"/>
          <w:szCs w:val="16"/>
        </w:rPr>
        <w:t xml:space="preserve">, Betam, Araştırma Görevlisi, </w:t>
      </w:r>
      <w:hyperlink r:id="rId2" w:history="1">
        <w:r w:rsidRPr="00E33647">
          <w:rPr>
            <w:rStyle w:val="Hyperlink"/>
            <w:sz w:val="16"/>
            <w:szCs w:val="16"/>
          </w:rPr>
          <w:t>saliha.tanriverdi@bau.edu.tr</w:t>
        </w:r>
      </w:hyperlink>
    </w:p>
  </w:footnote>
  <w:footnote w:id="3">
    <w:p w14:paraId="039F7644" w14:textId="18FFE3C9" w:rsidR="00F746C9" w:rsidRPr="00CD6A77" w:rsidRDefault="00F746C9" w:rsidP="008B2DDD">
      <w:pPr>
        <w:pStyle w:val="FootnoteText"/>
        <w:rPr>
          <w:bCs/>
        </w:rPr>
      </w:pPr>
      <w:r w:rsidRPr="00CD6A77">
        <w:rPr>
          <w:bCs/>
          <w:vertAlign w:val="superscript"/>
        </w:rPr>
        <w:footnoteRef/>
      </w:r>
      <w:r w:rsidRPr="00CD6A77">
        <w:rPr>
          <w:bCs/>
        </w:rPr>
        <w:t xml:space="preserve"> </w:t>
      </w:r>
      <w:r>
        <w:rPr>
          <w:bCs/>
        </w:rPr>
        <w:t>Tarımda toplam istihdam değişimi cinsiyet kırılımındaki değişimlerden daha anlamlı olduğu için sadece toplam değişim değerlerine yer verilmiştir. İ</w:t>
      </w:r>
      <w:r w:rsidRPr="00CD6A77">
        <w:rPr>
          <w:bCs/>
        </w:rPr>
        <w:t>n</w:t>
      </w:r>
      <w:r>
        <w:rPr>
          <w:bCs/>
        </w:rPr>
        <w:t>ş</w:t>
      </w:r>
      <w:r w:rsidRPr="00CD6A77">
        <w:rPr>
          <w:bCs/>
        </w:rPr>
        <w:t>aatta</w:t>
      </w:r>
      <w:r>
        <w:rPr>
          <w:bCs/>
        </w:rPr>
        <w:t xml:space="preserve"> ise </w:t>
      </w:r>
      <w:r w:rsidRPr="00CD6A77">
        <w:rPr>
          <w:bCs/>
        </w:rPr>
        <w:t>kadın istihdamı çok düşük olduğundan</w:t>
      </w:r>
      <w:r>
        <w:rPr>
          <w:bCs/>
        </w:rPr>
        <w:t xml:space="preserve"> sadece</w:t>
      </w:r>
      <w:r w:rsidRPr="00CD6A77">
        <w:rPr>
          <w:bCs/>
        </w:rPr>
        <w:t xml:space="preserve"> </w:t>
      </w:r>
      <w:r>
        <w:rPr>
          <w:bCs/>
        </w:rPr>
        <w:t>büyük çoğunluğu erkeklerden oluşan toplam istihdam değişimi tercih edilmiştir.</w:t>
      </w:r>
    </w:p>
  </w:footnote>
  <w:footnote w:id="4">
    <w:p w14:paraId="52A59A47" w14:textId="77777777" w:rsidR="003E186E" w:rsidRDefault="003E186E" w:rsidP="003E186E">
      <w:pPr>
        <w:pStyle w:val="FootnoteText"/>
      </w:pPr>
      <w:r>
        <w:rPr>
          <w:rStyle w:val="FootnoteReference"/>
        </w:rPr>
        <w:footnoteRef/>
      </w:r>
      <w:r>
        <w:t xml:space="preserve"> </w:t>
      </w:r>
      <w:r w:rsidRPr="00355600">
        <w:rPr>
          <w:rFonts w:cs="Arial"/>
          <w:sz w:val="18"/>
          <w:szCs w:val="18"/>
        </w:rPr>
        <w:t>TÜİK bu serileri 2014’e kadar geriye götürmediği için seriler</w:t>
      </w:r>
      <w:r>
        <w:rPr>
          <w:rFonts w:cs="Arial"/>
          <w:sz w:val="18"/>
          <w:szCs w:val="18"/>
        </w:rPr>
        <w:t>in</w:t>
      </w:r>
      <w:r w:rsidRPr="00355600">
        <w:rPr>
          <w:rFonts w:cs="Arial"/>
          <w:sz w:val="18"/>
          <w:szCs w:val="18"/>
        </w:rPr>
        <w:t xml:space="preserve"> mevsimsellikten arındırılması mümkün değildir.</w:t>
      </w:r>
      <w:r>
        <w:rPr>
          <w:rFonts w:cs="Arial"/>
          <w:sz w:val="18"/>
          <w:szCs w:val="18"/>
        </w:rPr>
        <w:t xml:space="preserve"> </w:t>
      </w:r>
    </w:p>
    <w:p w14:paraId="0F8DD56A" w14:textId="361C87E9" w:rsidR="003E186E" w:rsidRDefault="003E186E">
      <w:pPr>
        <w:pStyle w:val="FootnoteText"/>
      </w:pPr>
    </w:p>
  </w:footnote>
  <w:footnote w:id="5">
    <w:p w14:paraId="478483EA" w14:textId="77777777" w:rsidR="00F746C9" w:rsidRPr="00A52707" w:rsidRDefault="00F746C9" w:rsidP="00A8666E">
      <w:pPr>
        <w:pStyle w:val="FootnoteText"/>
        <w:rPr>
          <w:sz w:val="16"/>
          <w:szCs w:val="16"/>
        </w:rPr>
      </w:pPr>
      <w:r w:rsidRPr="00A52707">
        <w:rPr>
          <w:rStyle w:val="FootnoteReference"/>
          <w:sz w:val="16"/>
          <w:szCs w:val="16"/>
        </w:rPr>
        <w:footnoteRef/>
      </w:r>
      <w:r w:rsidRPr="00A52707">
        <w:rPr>
          <w:sz w:val="16"/>
          <w:szCs w:val="16"/>
        </w:rPr>
        <w:t xml:space="preserve"> </w:t>
      </w:r>
      <w:r>
        <w:rPr>
          <w:sz w:val="16"/>
          <w:szCs w:val="16"/>
        </w:rPr>
        <w:t>Hücrelerdeki veriler arasındaki farklar yuvarlamadan</w:t>
      </w:r>
      <w:r w:rsidRPr="00A52707">
        <w:rPr>
          <w:sz w:val="16"/>
          <w:szCs w:val="16"/>
        </w:rPr>
        <w:t xml:space="preserve"> kaynaklanmaktadır.</w:t>
      </w:r>
    </w:p>
  </w:footnote>
  <w:footnote w:id="6">
    <w:p w14:paraId="627B4A99" w14:textId="77777777" w:rsidR="00F746C9" w:rsidRPr="00A52707" w:rsidRDefault="00F746C9" w:rsidP="00A8666E">
      <w:pPr>
        <w:pStyle w:val="FootnoteText"/>
        <w:rPr>
          <w:sz w:val="16"/>
          <w:szCs w:val="16"/>
        </w:rPr>
      </w:pPr>
      <w:r w:rsidRPr="00A52707">
        <w:rPr>
          <w:rStyle w:val="FootnoteReference"/>
          <w:sz w:val="16"/>
          <w:szCs w:val="16"/>
        </w:rPr>
        <w:footnoteRef/>
      </w:r>
      <w:r w:rsidRPr="00A52707">
        <w:rPr>
          <w:sz w:val="16"/>
          <w:szCs w:val="16"/>
        </w:rPr>
        <w:t xml:space="preserve"> </w:t>
      </w:r>
      <w:r>
        <w:rPr>
          <w:sz w:val="16"/>
          <w:szCs w:val="16"/>
        </w:rPr>
        <w:t>Hücrelerdeki veriler arasındaki farklar yuvarlamadan</w:t>
      </w:r>
      <w:r w:rsidRPr="00A52707">
        <w:rPr>
          <w:sz w:val="16"/>
          <w:szCs w:val="16"/>
        </w:rPr>
        <w:t xml:space="preserve"> kaynaklanmaktadır.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04A"/>
    <w:multiLevelType w:val="hybridMultilevel"/>
    <w:tmpl w:val="799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5117"/>
    <w:multiLevelType w:val="hybridMultilevel"/>
    <w:tmpl w:val="3AE23E90"/>
    <w:lvl w:ilvl="0" w:tplc="041F000F">
      <w:start w:val="1"/>
      <w:numFmt w:val="decimal"/>
      <w:lvlText w:val="%1."/>
      <w:lvlJc w:val="left"/>
      <w:pPr>
        <w:ind w:left="1160" w:hanging="360"/>
      </w:p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2" w15:restartNumberingAfterBreak="0">
    <w:nsid w:val="4C255C37"/>
    <w:multiLevelType w:val="hybridMultilevel"/>
    <w:tmpl w:val="F0E4FA10"/>
    <w:lvl w:ilvl="0" w:tplc="041F0001">
      <w:start w:val="1"/>
      <w:numFmt w:val="bullet"/>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E2"/>
    <w:rsid w:val="0000093B"/>
    <w:rsid w:val="00001903"/>
    <w:rsid w:val="00002C07"/>
    <w:rsid w:val="00002E6F"/>
    <w:rsid w:val="000031DF"/>
    <w:rsid w:val="00006316"/>
    <w:rsid w:val="000070D5"/>
    <w:rsid w:val="0001357E"/>
    <w:rsid w:val="00014607"/>
    <w:rsid w:val="000155B9"/>
    <w:rsid w:val="00015E49"/>
    <w:rsid w:val="00016B2F"/>
    <w:rsid w:val="000177FB"/>
    <w:rsid w:val="00020097"/>
    <w:rsid w:val="0002113E"/>
    <w:rsid w:val="00021644"/>
    <w:rsid w:val="00025792"/>
    <w:rsid w:val="000261D8"/>
    <w:rsid w:val="00027448"/>
    <w:rsid w:val="00027730"/>
    <w:rsid w:val="00030152"/>
    <w:rsid w:val="00031070"/>
    <w:rsid w:val="00031D71"/>
    <w:rsid w:val="0003231E"/>
    <w:rsid w:val="0003338B"/>
    <w:rsid w:val="0003392E"/>
    <w:rsid w:val="000341FF"/>
    <w:rsid w:val="000342BE"/>
    <w:rsid w:val="00034DD7"/>
    <w:rsid w:val="00035E09"/>
    <w:rsid w:val="000365BE"/>
    <w:rsid w:val="0003661A"/>
    <w:rsid w:val="00037D1A"/>
    <w:rsid w:val="00040008"/>
    <w:rsid w:val="00046F4D"/>
    <w:rsid w:val="000474E0"/>
    <w:rsid w:val="00052898"/>
    <w:rsid w:val="00052AEB"/>
    <w:rsid w:val="0005376B"/>
    <w:rsid w:val="00053DB0"/>
    <w:rsid w:val="00053E39"/>
    <w:rsid w:val="000547ED"/>
    <w:rsid w:val="00055EDF"/>
    <w:rsid w:val="00062C0F"/>
    <w:rsid w:val="00062FC5"/>
    <w:rsid w:val="0006450D"/>
    <w:rsid w:val="0006461F"/>
    <w:rsid w:val="00067188"/>
    <w:rsid w:val="000723F6"/>
    <w:rsid w:val="00073872"/>
    <w:rsid w:val="00074A87"/>
    <w:rsid w:val="00074BD4"/>
    <w:rsid w:val="0007517C"/>
    <w:rsid w:val="000760C8"/>
    <w:rsid w:val="00080183"/>
    <w:rsid w:val="00082EEE"/>
    <w:rsid w:val="000831CA"/>
    <w:rsid w:val="00083F48"/>
    <w:rsid w:val="00086643"/>
    <w:rsid w:val="000904CF"/>
    <w:rsid w:val="00091187"/>
    <w:rsid w:val="00092041"/>
    <w:rsid w:val="00093505"/>
    <w:rsid w:val="00095DDD"/>
    <w:rsid w:val="000965BC"/>
    <w:rsid w:val="000A2CFE"/>
    <w:rsid w:val="000A3880"/>
    <w:rsid w:val="000A6230"/>
    <w:rsid w:val="000B1755"/>
    <w:rsid w:val="000B2BB1"/>
    <w:rsid w:val="000B58E7"/>
    <w:rsid w:val="000B682C"/>
    <w:rsid w:val="000C2D10"/>
    <w:rsid w:val="000C4EC0"/>
    <w:rsid w:val="000C58CC"/>
    <w:rsid w:val="000C6803"/>
    <w:rsid w:val="000D076D"/>
    <w:rsid w:val="000D13C8"/>
    <w:rsid w:val="000D2F87"/>
    <w:rsid w:val="000D690F"/>
    <w:rsid w:val="000E0AF5"/>
    <w:rsid w:val="000E0DE0"/>
    <w:rsid w:val="000E1046"/>
    <w:rsid w:val="000E16E1"/>
    <w:rsid w:val="000E1CAF"/>
    <w:rsid w:val="000E3DCD"/>
    <w:rsid w:val="000E4787"/>
    <w:rsid w:val="000E6920"/>
    <w:rsid w:val="000E7662"/>
    <w:rsid w:val="000F06F1"/>
    <w:rsid w:val="000F0D0D"/>
    <w:rsid w:val="000F24EF"/>
    <w:rsid w:val="000F6972"/>
    <w:rsid w:val="000F6A4A"/>
    <w:rsid w:val="000F7082"/>
    <w:rsid w:val="000F7209"/>
    <w:rsid w:val="0010227A"/>
    <w:rsid w:val="00102B92"/>
    <w:rsid w:val="0010404B"/>
    <w:rsid w:val="00104C25"/>
    <w:rsid w:val="00105E5D"/>
    <w:rsid w:val="0010600F"/>
    <w:rsid w:val="00106708"/>
    <w:rsid w:val="001100DD"/>
    <w:rsid w:val="0011440A"/>
    <w:rsid w:val="0011473B"/>
    <w:rsid w:val="00120471"/>
    <w:rsid w:val="0012187E"/>
    <w:rsid w:val="00121FF0"/>
    <w:rsid w:val="001240D2"/>
    <w:rsid w:val="001255E3"/>
    <w:rsid w:val="00125F5F"/>
    <w:rsid w:val="00126BEB"/>
    <w:rsid w:val="00130340"/>
    <w:rsid w:val="00131B2C"/>
    <w:rsid w:val="00131CDD"/>
    <w:rsid w:val="0013223E"/>
    <w:rsid w:val="00133DF0"/>
    <w:rsid w:val="001405BA"/>
    <w:rsid w:val="00140F61"/>
    <w:rsid w:val="00142E73"/>
    <w:rsid w:val="00143737"/>
    <w:rsid w:val="001462C3"/>
    <w:rsid w:val="0014787E"/>
    <w:rsid w:val="00150E99"/>
    <w:rsid w:val="00151A84"/>
    <w:rsid w:val="0015265B"/>
    <w:rsid w:val="00152E33"/>
    <w:rsid w:val="00152F8F"/>
    <w:rsid w:val="00154D99"/>
    <w:rsid w:val="001604E9"/>
    <w:rsid w:val="00160931"/>
    <w:rsid w:val="00162846"/>
    <w:rsid w:val="00164BC3"/>
    <w:rsid w:val="00166EAB"/>
    <w:rsid w:val="001671D3"/>
    <w:rsid w:val="0016739A"/>
    <w:rsid w:val="00170AC2"/>
    <w:rsid w:val="00171487"/>
    <w:rsid w:val="001721B8"/>
    <w:rsid w:val="00173A94"/>
    <w:rsid w:val="00174985"/>
    <w:rsid w:val="00174A9E"/>
    <w:rsid w:val="00175009"/>
    <w:rsid w:val="00175C4E"/>
    <w:rsid w:val="00180C0E"/>
    <w:rsid w:val="00185315"/>
    <w:rsid w:val="00185599"/>
    <w:rsid w:val="00187073"/>
    <w:rsid w:val="00187AAE"/>
    <w:rsid w:val="00191BEB"/>
    <w:rsid w:val="00192432"/>
    <w:rsid w:val="00192884"/>
    <w:rsid w:val="001A22AB"/>
    <w:rsid w:val="001A256A"/>
    <w:rsid w:val="001A57B6"/>
    <w:rsid w:val="001A7488"/>
    <w:rsid w:val="001A7BDE"/>
    <w:rsid w:val="001B045D"/>
    <w:rsid w:val="001B248F"/>
    <w:rsid w:val="001B278A"/>
    <w:rsid w:val="001B3B2A"/>
    <w:rsid w:val="001B4808"/>
    <w:rsid w:val="001B5C2F"/>
    <w:rsid w:val="001B5D1B"/>
    <w:rsid w:val="001C1457"/>
    <w:rsid w:val="001C3A38"/>
    <w:rsid w:val="001C6192"/>
    <w:rsid w:val="001C6A6F"/>
    <w:rsid w:val="001C7606"/>
    <w:rsid w:val="001D00F5"/>
    <w:rsid w:val="001D252E"/>
    <w:rsid w:val="001D3A5D"/>
    <w:rsid w:val="001D4F36"/>
    <w:rsid w:val="001D6001"/>
    <w:rsid w:val="001D758F"/>
    <w:rsid w:val="001E09CA"/>
    <w:rsid w:val="001E134D"/>
    <w:rsid w:val="001E203E"/>
    <w:rsid w:val="001E3C44"/>
    <w:rsid w:val="001E56E3"/>
    <w:rsid w:val="001E6B67"/>
    <w:rsid w:val="001E6B71"/>
    <w:rsid w:val="001F04DA"/>
    <w:rsid w:val="001F0C8A"/>
    <w:rsid w:val="001F18F4"/>
    <w:rsid w:val="001F2803"/>
    <w:rsid w:val="001F3638"/>
    <w:rsid w:val="001F3AC2"/>
    <w:rsid w:val="001F4D60"/>
    <w:rsid w:val="001F4DD8"/>
    <w:rsid w:val="001F7F84"/>
    <w:rsid w:val="00200CF0"/>
    <w:rsid w:val="00200D48"/>
    <w:rsid w:val="00201C8A"/>
    <w:rsid w:val="00203D8F"/>
    <w:rsid w:val="00205537"/>
    <w:rsid w:val="002069C7"/>
    <w:rsid w:val="00206E5B"/>
    <w:rsid w:val="00212434"/>
    <w:rsid w:val="0021254F"/>
    <w:rsid w:val="00212E90"/>
    <w:rsid w:val="00213934"/>
    <w:rsid w:val="00213B0C"/>
    <w:rsid w:val="00214C0B"/>
    <w:rsid w:val="00214D1F"/>
    <w:rsid w:val="002169E2"/>
    <w:rsid w:val="00217793"/>
    <w:rsid w:val="00217AFC"/>
    <w:rsid w:val="00220C76"/>
    <w:rsid w:val="00220CC5"/>
    <w:rsid w:val="00220D42"/>
    <w:rsid w:val="00222D32"/>
    <w:rsid w:val="00222FB1"/>
    <w:rsid w:val="002247DB"/>
    <w:rsid w:val="00225926"/>
    <w:rsid w:val="00226225"/>
    <w:rsid w:val="00227CC8"/>
    <w:rsid w:val="00236D53"/>
    <w:rsid w:val="00237E8B"/>
    <w:rsid w:val="00242F7F"/>
    <w:rsid w:val="00250D36"/>
    <w:rsid w:val="002523B8"/>
    <w:rsid w:val="002528D9"/>
    <w:rsid w:val="00253383"/>
    <w:rsid w:val="00255C00"/>
    <w:rsid w:val="00256513"/>
    <w:rsid w:val="00256632"/>
    <w:rsid w:val="00256D15"/>
    <w:rsid w:val="002576D7"/>
    <w:rsid w:val="00257C9F"/>
    <w:rsid w:val="002601D7"/>
    <w:rsid w:val="00262FA9"/>
    <w:rsid w:val="0026384A"/>
    <w:rsid w:val="002640CD"/>
    <w:rsid w:val="00264A3B"/>
    <w:rsid w:val="002650E3"/>
    <w:rsid w:val="00265A03"/>
    <w:rsid w:val="00266D66"/>
    <w:rsid w:val="0027057F"/>
    <w:rsid w:val="002719A4"/>
    <w:rsid w:val="00273CEE"/>
    <w:rsid w:val="00273F9B"/>
    <w:rsid w:val="00275E80"/>
    <w:rsid w:val="00275E84"/>
    <w:rsid w:val="00277C11"/>
    <w:rsid w:val="00280311"/>
    <w:rsid w:val="00283B98"/>
    <w:rsid w:val="00285D6A"/>
    <w:rsid w:val="0028608C"/>
    <w:rsid w:val="00286588"/>
    <w:rsid w:val="0028749B"/>
    <w:rsid w:val="00287D99"/>
    <w:rsid w:val="002904CA"/>
    <w:rsid w:val="002907F4"/>
    <w:rsid w:val="00290BBB"/>
    <w:rsid w:val="00292222"/>
    <w:rsid w:val="00294ACF"/>
    <w:rsid w:val="00295714"/>
    <w:rsid w:val="00297856"/>
    <w:rsid w:val="002A0E70"/>
    <w:rsid w:val="002A2D38"/>
    <w:rsid w:val="002A5A4E"/>
    <w:rsid w:val="002A5BE1"/>
    <w:rsid w:val="002A6990"/>
    <w:rsid w:val="002B253A"/>
    <w:rsid w:val="002B28E5"/>
    <w:rsid w:val="002B3CAB"/>
    <w:rsid w:val="002B6698"/>
    <w:rsid w:val="002C0AC6"/>
    <w:rsid w:val="002C1B81"/>
    <w:rsid w:val="002C31C8"/>
    <w:rsid w:val="002C3CB0"/>
    <w:rsid w:val="002C4C25"/>
    <w:rsid w:val="002C53C0"/>
    <w:rsid w:val="002C6D77"/>
    <w:rsid w:val="002D0136"/>
    <w:rsid w:val="002D246D"/>
    <w:rsid w:val="002D48BB"/>
    <w:rsid w:val="002D5189"/>
    <w:rsid w:val="002E0934"/>
    <w:rsid w:val="002E1E7D"/>
    <w:rsid w:val="002E312A"/>
    <w:rsid w:val="002E3B5E"/>
    <w:rsid w:val="002E4B21"/>
    <w:rsid w:val="002E5DDC"/>
    <w:rsid w:val="002E625B"/>
    <w:rsid w:val="002E6C30"/>
    <w:rsid w:val="002F0506"/>
    <w:rsid w:val="002F0BBC"/>
    <w:rsid w:val="002F1349"/>
    <w:rsid w:val="002F2F26"/>
    <w:rsid w:val="002F3362"/>
    <w:rsid w:val="002F391F"/>
    <w:rsid w:val="002F4576"/>
    <w:rsid w:val="002F6538"/>
    <w:rsid w:val="00301391"/>
    <w:rsid w:val="00302CBC"/>
    <w:rsid w:val="00304720"/>
    <w:rsid w:val="00306022"/>
    <w:rsid w:val="00307920"/>
    <w:rsid w:val="00307EB5"/>
    <w:rsid w:val="00310301"/>
    <w:rsid w:val="0031127E"/>
    <w:rsid w:val="00311B63"/>
    <w:rsid w:val="00312689"/>
    <w:rsid w:val="00313333"/>
    <w:rsid w:val="003161BB"/>
    <w:rsid w:val="00317992"/>
    <w:rsid w:val="00320974"/>
    <w:rsid w:val="003223EF"/>
    <w:rsid w:val="003279FA"/>
    <w:rsid w:val="00327DCF"/>
    <w:rsid w:val="003309D1"/>
    <w:rsid w:val="00334A03"/>
    <w:rsid w:val="003355A5"/>
    <w:rsid w:val="00336BA5"/>
    <w:rsid w:val="0033779B"/>
    <w:rsid w:val="00337A86"/>
    <w:rsid w:val="003436F9"/>
    <w:rsid w:val="00343863"/>
    <w:rsid w:val="0034688A"/>
    <w:rsid w:val="00346DFC"/>
    <w:rsid w:val="00346F7A"/>
    <w:rsid w:val="00347947"/>
    <w:rsid w:val="00347EB1"/>
    <w:rsid w:val="00350256"/>
    <w:rsid w:val="00350E04"/>
    <w:rsid w:val="00350FCF"/>
    <w:rsid w:val="00352B2A"/>
    <w:rsid w:val="00352C7E"/>
    <w:rsid w:val="0035472C"/>
    <w:rsid w:val="0035625B"/>
    <w:rsid w:val="00356977"/>
    <w:rsid w:val="0035707B"/>
    <w:rsid w:val="00357B8E"/>
    <w:rsid w:val="00357E0F"/>
    <w:rsid w:val="00360223"/>
    <w:rsid w:val="00360B08"/>
    <w:rsid w:val="00360C63"/>
    <w:rsid w:val="00363BEC"/>
    <w:rsid w:val="00365C1F"/>
    <w:rsid w:val="00367041"/>
    <w:rsid w:val="00367D6B"/>
    <w:rsid w:val="00370403"/>
    <w:rsid w:val="00370B72"/>
    <w:rsid w:val="0037114B"/>
    <w:rsid w:val="00372DC5"/>
    <w:rsid w:val="00373201"/>
    <w:rsid w:val="00373C56"/>
    <w:rsid w:val="003746C1"/>
    <w:rsid w:val="003771DB"/>
    <w:rsid w:val="00381900"/>
    <w:rsid w:val="00381E22"/>
    <w:rsid w:val="0038224C"/>
    <w:rsid w:val="0038257E"/>
    <w:rsid w:val="003826C0"/>
    <w:rsid w:val="00383283"/>
    <w:rsid w:val="00383554"/>
    <w:rsid w:val="0038385F"/>
    <w:rsid w:val="00385414"/>
    <w:rsid w:val="00385ADA"/>
    <w:rsid w:val="00385D99"/>
    <w:rsid w:val="00385DD4"/>
    <w:rsid w:val="00386411"/>
    <w:rsid w:val="0038713F"/>
    <w:rsid w:val="00387421"/>
    <w:rsid w:val="003906D7"/>
    <w:rsid w:val="00390CBE"/>
    <w:rsid w:val="00392523"/>
    <w:rsid w:val="00392900"/>
    <w:rsid w:val="00392F59"/>
    <w:rsid w:val="00393C4C"/>
    <w:rsid w:val="00394348"/>
    <w:rsid w:val="00395694"/>
    <w:rsid w:val="00395BA2"/>
    <w:rsid w:val="00397B6A"/>
    <w:rsid w:val="003A1BD8"/>
    <w:rsid w:val="003A288A"/>
    <w:rsid w:val="003A28B0"/>
    <w:rsid w:val="003A2BF3"/>
    <w:rsid w:val="003A3063"/>
    <w:rsid w:val="003A4B4A"/>
    <w:rsid w:val="003A64E6"/>
    <w:rsid w:val="003A775A"/>
    <w:rsid w:val="003B247B"/>
    <w:rsid w:val="003B3461"/>
    <w:rsid w:val="003B37EA"/>
    <w:rsid w:val="003C008C"/>
    <w:rsid w:val="003C1ADF"/>
    <w:rsid w:val="003C2A99"/>
    <w:rsid w:val="003C50D6"/>
    <w:rsid w:val="003C5834"/>
    <w:rsid w:val="003C5906"/>
    <w:rsid w:val="003C6610"/>
    <w:rsid w:val="003D2A1E"/>
    <w:rsid w:val="003D367C"/>
    <w:rsid w:val="003D3F3E"/>
    <w:rsid w:val="003D53CE"/>
    <w:rsid w:val="003D6CB5"/>
    <w:rsid w:val="003D7591"/>
    <w:rsid w:val="003E186E"/>
    <w:rsid w:val="003E2103"/>
    <w:rsid w:val="003E3853"/>
    <w:rsid w:val="003E5C7D"/>
    <w:rsid w:val="003E62E3"/>
    <w:rsid w:val="003E70AB"/>
    <w:rsid w:val="003F05F5"/>
    <w:rsid w:val="003F0DF9"/>
    <w:rsid w:val="003F2D13"/>
    <w:rsid w:val="003F4840"/>
    <w:rsid w:val="003F6E28"/>
    <w:rsid w:val="0040031B"/>
    <w:rsid w:val="00404E53"/>
    <w:rsid w:val="00407525"/>
    <w:rsid w:val="0041138E"/>
    <w:rsid w:val="00412A65"/>
    <w:rsid w:val="00412C5F"/>
    <w:rsid w:val="00412CC5"/>
    <w:rsid w:val="00413F23"/>
    <w:rsid w:val="0041402B"/>
    <w:rsid w:val="004168D0"/>
    <w:rsid w:val="0042000D"/>
    <w:rsid w:val="004215E2"/>
    <w:rsid w:val="00423606"/>
    <w:rsid w:val="00423C34"/>
    <w:rsid w:val="004243BC"/>
    <w:rsid w:val="00424A62"/>
    <w:rsid w:val="00431B56"/>
    <w:rsid w:val="00432167"/>
    <w:rsid w:val="004334F9"/>
    <w:rsid w:val="0043387E"/>
    <w:rsid w:val="004345A3"/>
    <w:rsid w:val="00435CDA"/>
    <w:rsid w:val="0043641D"/>
    <w:rsid w:val="0043661F"/>
    <w:rsid w:val="0044138B"/>
    <w:rsid w:val="004415D2"/>
    <w:rsid w:val="004443D4"/>
    <w:rsid w:val="00447515"/>
    <w:rsid w:val="00447905"/>
    <w:rsid w:val="00450ACC"/>
    <w:rsid w:val="00454B85"/>
    <w:rsid w:val="00455DB8"/>
    <w:rsid w:val="00456F20"/>
    <w:rsid w:val="00457685"/>
    <w:rsid w:val="004579B0"/>
    <w:rsid w:val="00460573"/>
    <w:rsid w:val="00463F19"/>
    <w:rsid w:val="004646A8"/>
    <w:rsid w:val="00465974"/>
    <w:rsid w:val="00465A11"/>
    <w:rsid w:val="00465C09"/>
    <w:rsid w:val="004677B2"/>
    <w:rsid w:val="0047173F"/>
    <w:rsid w:val="0047178D"/>
    <w:rsid w:val="00473494"/>
    <w:rsid w:val="00473A30"/>
    <w:rsid w:val="004744AF"/>
    <w:rsid w:val="004752F0"/>
    <w:rsid w:val="00476F40"/>
    <w:rsid w:val="00480650"/>
    <w:rsid w:val="004815B0"/>
    <w:rsid w:val="00483D58"/>
    <w:rsid w:val="00485196"/>
    <w:rsid w:val="00486883"/>
    <w:rsid w:val="004879EA"/>
    <w:rsid w:val="00491C19"/>
    <w:rsid w:val="00492ABE"/>
    <w:rsid w:val="0049585F"/>
    <w:rsid w:val="00495D50"/>
    <w:rsid w:val="004976CF"/>
    <w:rsid w:val="00497D23"/>
    <w:rsid w:val="004A6AB1"/>
    <w:rsid w:val="004B1BDF"/>
    <w:rsid w:val="004B312B"/>
    <w:rsid w:val="004B373F"/>
    <w:rsid w:val="004B50C4"/>
    <w:rsid w:val="004B72FC"/>
    <w:rsid w:val="004B7661"/>
    <w:rsid w:val="004C0E16"/>
    <w:rsid w:val="004C11C1"/>
    <w:rsid w:val="004C183A"/>
    <w:rsid w:val="004C1FCF"/>
    <w:rsid w:val="004C3074"/>
    <w:rsid w:val="004C364C"/>
    <w:rsid w:val="004C402A"/>
    <w:rsid w:val="004D4A6A"/>
    <w:rsid w:val="004D6036"/>
    <w:rsid w:val="004D7B84"/>
    <w:rsid w:val="004E04CA"/>
    <w:rsid w:val="004E4300"/>
    <w:rsid w:val="004E47EE"/>
    <w:rsid w:val="004E6074"/>
    <w:rsid w:val="004F074C"/>
    <w:rsid w:val="004F0D56"/>
    <w:rsid w:val="004F1B2B"/>
    <w:rsid w:val="004F1F14"/>
    <w:rsid w:val="004F4077"/>
    <w:rsid w:val="004F43B3"/>
    <w:rsid w:val="004F5312"/>
    <w:rsid w:val="004F5585"/>
    <w:rsid w:val="004F79CC"/>
    <w:rsid w:val="00500A15"/>
    <w:rsid w:val="00500A75"/>
    <w:rsid w:val="00501F3B"/>
    <w:rsid w:val="005022A5"/>
    <w:rsid w:val="005041E1"/>
    <w:rsid w:val="005049C5"/>
    <w:rsid w:val="00507969"/>
    <w:rsid w:val="00511BA5"/>
    <w:rsid w:val="00511BCE"/>
    <w:rsid w:val="00513E7D"/>
    <w:rsid w:val="00516219"/>
    <w:rsid w:val="00517C8F"/>
    <w:rsid w:val="00520382"/>
    <w:rsid w:val="005203A8"/>
    <w:rsid w:val="0052068B"/>
    <w:rsid w:val="00521E14"/>
    <w:rsid w:val="00523334"/>
    <w:rsid w:val="0052338F"/>
    <w:rsid w:val="00524097"/>
    <w:rsid w:val="00526A99"/>
    <w:rsid w:val="00526E13"/>
    <w:rsid w:val="00531506"/>
    <w:rsid w:val="00531E01"/>
    <w:rsid w:val="00532CC7"/>
    <w:rsid w:val="00533DFF"/>
    <w:rsid w:val="005342D9"/>
    <w:rsid w:val="005346EB"/>
    <w:rsid w:val="005348A2"/>
    <w:rsid w:val="00534A79"/>
    <w:rsid w:val="00534E8F"/>
    <w:rsid w:val="005369B2"/>
    <w:rsid w:val="00537371"/>
    <w:rsid w:val="0054046E"/>
    <w:rsid w:val="00542A76"/>
    <w:rsid w:val="005459D6"/>
    <w:rsid w:val="00546F49"/>
    <w:rsid w:val="00552816"/>
    <w:rsid w:val="005528E6"/>
    <w:rsid w:val="005566A5"/>
    <w:rsid w:val="005578C1"/>
    <w:rsid w:val="00561076"/>
    <w:rsid w:val="00561A28"/>
    <w:rsid w:val="00561BDD"/>
    <w:rsid w:val="00563534"/>
    <w:rsid w:val="005642C7"/>
    <w:rsid w:val="00565268"/>
    <w:rsid w:val="00566D06"/>
    <w:rsid w:val="00571E4D"/>
    <w:rsid w:val="00576C50"/>
    <w:rsid w:val="005772C1"/>
    <w:rsid w:val="0058032A"/>
    <w:rsid w:val="0058272E"/>
    <w:rsid w:val="00582803"/>
    <w:rsid w:val="0058449C"/>
    <w:rsid w:val="0058659F"/>
    <w:rsid w:val="00586684"/>
    <w:rsid w:val="005867F6"/>
    <w:rsid w:val="00590E71"/>
    <w:rsid w:val="00596017"/>
    <w:rsid w:val="005A4921"/>
    <w:rsid w:val="005A71FF"/>
    <w:rsid w:val="005A7E23"/>
    <w:rsid w:val="005B03EE"/>
    <w:rsid w:val="005B0558"/>
    <w:rsid w:val="005B36A2"/>
    <w:rsid w:val="005B4A72"/>
    <w:rsid w:val="005B4B25"/>
    <w:rsid w:val="005C0B3B"/>
    <w:rsid w:val="005C10EE"/>
    <w:rsid w:val="005C15C6"/>
    <w:rsid w:val="005C2603"/>
    <w:rsid w:val="005C310B"/>
    <w:rsid w:val="005C5B1D"/>
    <w:rsid w:val="005C60A9"/>
    <w:rsid w:val="005C6341"/>
    <w:rsid w:val="005C6F6D"/>
    <w:rsid w:val="005D0811"/>
    <w:rsid w:val="005D0BDE"/>
    <w:rsid w:val="005D0F8C"/>
    <w:rsid w:val="005D1685"/>
    <w:rsid w:val="005D5F4B"/>
    <w:rsid w:val="005D686A"/>
    <w:rsid w:val="005D6EC1"/>
    <w:rsid w:val="005E249A"/>
    <w:rsid w:val="005E2556"/>
    <w:rsid w:val="005E5C0C"/>
    <w:rsid w:val="005E61EC"/>
    <w:rsid w:val="005F0490"/>
    <w:rsid w:val="005F0D69"/>
    <w:rsid w:val="005F1D0D"/>
    <w:rsid w:val="005F2567"/>
    <w:rsid w:val="005F2ACF"/>
    <w:rsid w:val="005F3E83"/>
    <w:rsid w:val="00601555"/>
    <w:rsid w:val="0060260B"/>
    <w:rsid w:val="006032CD"/>
    <w:rsid w:val="006050AD"/>
    <w:rsid w:val="00605160"/>
    <w:rsid w:val="006069CC"/>
    <w:rsid w:val="0060755A"/>
    <w:rsid w:val="00607807"/>
    <w:rsid w:val="00613BBF"/>
    <w:rsid w:val="006164CF"/>
    <w:rsid w:val="00617999"/>
    <w:rsid w:val="0062270A"/>
    <w:rsid w:val="00623BC3"/>
    <w:rsid w:val="00624050"/>
    <w:rsid w:val="00625C3E"/>
    <w:rsid w:val="00625C6B"/>
    <w:rsid w:val="006301EA"/>
    <w:rsid w:val="006328FD"/>
    <w:rsid w:val="00632C6F"/>
    <w:rsid w:val="006331F9"/>
    <w:rsid w:val="00633810"/>
    <w:rsid w:val="006346A2"/>
    <w:rsid w:val="00636B5A"/>
    <w:rsid w:val="00637348"/>
    <w:rsid w:val="00640C67"/>
    <w:rsid w:val="0064151B"/>
    <w:rsid w:val="00642DA9"/>
    <w:rsid w:val="006432FB"/>
    <w:rsid w:val="00643BB2"/>
    <w:rsid w:val="00643D24"/>
    <w:rsid w:val="00644EE8"/>
    <w:rsid w:val="006472FA"/>
    <w:rsid w:val="006474B5"/>
    <w:rsid w:val="0064770F"/>
    <w:rsid w:val="006522FA"/>
    <w:rsid w:val="00652A59"/>
    <w:rsid w:val="00652BB9"/>
    <w:rsid w:val="00654191"/>
    <w:rsid w:val="006564CA"/>
    <w:rsid w:val="006571C1"/>
    <w:rsid w:val="006620C4"/>
    <w:rsid w:val="0066258C"/>
    <w:rsid w:val="00663032"/>
    <w:rsid w:val="006639B2"/>
    <w:rsid w:val="00663AEE"/>
    <w:rsid w:val="00664199"/>
    <w:rsid w:val="00664B0B"/>
    <w:rsid w:val="00664D83"/>
    <w:rsid w:val="00664FFF"/>
    <w:rsid w:val="00665049"/>
    <w:rsid w:val="00665197"/>
    <w:rsid w:val="00665D33"/>
    <w:rsid w:val="00670C06"/>
    <w:rsid w:val="00671C57"/>
    <w:rsid w:val="0067219F"/>
    <w:rsid w:val="006727FA"/>
    <w:rsid w:val="0067387B"/>
    <w:rsid w:val="006738FD"/>
    <w:rsid w:val="0067430A"/>
    <w:rsid w:val="006744AE"/>
    <w:rsid w:val="00674C84"/>
    <w:rsid w:val="006750C3"/>
    <w:rsid w:val="006771D8"/>
    <w:rsid w:val="006818EE"/>
    <w:rsid w:val="0068254A"/>
    <w:rsid w:val="0068307B"/>
    <w:rsid w:val="006845C1"/>
    <w:rsid w:val="0068523A"/>
    <w:rsid w:val="00685D63"/>
    <w:rsid w:val="006873C2"/>
    <w:rsid w:val="00687880"/>
    <w:rsid w:val="00690A21"/>
    <w:rsid w:val="006942E4"/>
    <w:rsid w:val="00694709"/>
    <w:rsid w:val="006948B8"/>
    <w:rsid w:val="00694A07"/>
    <w:rsid w:val="00695DC1"/>
    <w:rsid w:val="0069748B"/>
    <w:rsid w:val="006A2F8F"/>
    <w:rsid w:val="006A3939"/>
    <w:rsid w:val="006A4694"/>
    <w:rsid w:val="006A532C"/>
    <w:rsid w:val="006A5C2B"/>
    <w:rsid w:val="006A6F85"/>
    <w:rsid w:val="006A7E3C"/>
    <w:rsid w:val="006B0D88"/>
    <w:rsid w:val="006B15D9"/>
    <w:rsid w:val="006B29CA"/>
    <w:rsid w:val="006B5310"/>
    <w:rsid w:val="006B5892"/>
    <w:rsid w:val="006C0286"/>
    <w:rsid w:val="006C09ED"/>
    <w:rsid w:val="006C1F6E"/>
    <w:rsid w:val="006C22E2"/>
    <w:rsid w:val="006C2DF8"/>
    <w:rsid w:val="006C376F"/>
    <w:rsid w:val="006C39FE"/>
    <w:rsid w:val="006D0B9E"/>
    <w:rsid w:val="006D6480"/>
    <w:rsid w:val="006D6D35"/>
    <w:rsid w:val="006D7223"/>
    <w:rsid w:val="006E0173"/>
    <w:rsid w:val="006E1D10"/>
    <w:rsid w:val="006E4D37"/>
    <w:rsid w:val="006E6958"/>
    <w:rsid w:val="006E6C11"/>
    <w:rsid w:val="006E7DEB"/>
    <w:rsid w:val="006F1925"/>
    <w:rsid w:val="006F2064"/>
    <w:rsid w:val="006F2479"/>
    <w:rsid w:val="006F62C6"/>
    <w:rsid w:val="006F7919"/>
    <w:rsid w:val="0070076D"/>
    <w:rsid w:val="007015E6"/>
    <w:rsid w:val="00702BBE"/>
    <w:rsid w:val="0070360D"/>
    <w:rsid w:val="007047B7"/>
    <w:rsid w:val="007058B8"/>
    <w:rsid w:val="00705CC4"/>
    <w:rsid w:val="00707F1A"/>
    <w:rsid w:val="00710A2D"/>
    <w:rsid w:val="00710BF2"/>
    <w:rsid w:val="007116C9"/>
    <w:rsid w:val="0071358F"/>
    <w:rsid w:val="0071383F"/>
    <w:rsid w:val="00715049"/>
    <w:rsid w:val="00717F6F"/>
    <w:rsid w:val="00722AB1"/>
    <w:rsid w:val="0072525F"/>
    <w:rsid w:val="007255EA"/>
    <w:rsid w:val="007260CB"/>
    <w:rsid w:val="00726D93"/>
    <w:rsid w:val="007312E2"/>
    <w:rsid w:val="00731E01"/>
    <w:rsid w:val="007321A3"/>
    <w:rsid w:val="00732994"/>
    <w:rsid w:val="00732E82"/>
    <w:rsid w:val="007339AB"/>
    <w:rsid w:val="0073401D"/>
    <w:rsid w:val="00735405"/>
    <w:rsid w:val="00735823"/>
    <w:rsid w:val="0073617E"/>
    <w:rsid w:val="007373F6"/>
    <w:rsid w:val="00741F9B"/>
    <w:rsid w:val="00742C46"/>
    <w:rsid w:val="00745D25"/>
    <w:rsid w:val="00746704"/>
    <w:rsid w:val="0074681B"/>
    <w:rsid w:val="00746EE7"/>
    <w:rsid w:val="00747C30"/>
    <w:rsid w:val="007519F6"/>
    <w:rsid w:val="00753408"/>
    <w:rsid w:val="00753D79"/>
    <w:rsid w:val="00753DB0"/>
    <w:rsid w:val="0075458D"/>
    <w:rsid w:val="0075527C"/>
    <w:rsid w:val="00755968"/>
    <w:rsid w:val="00755E15"/>
    <w:rsid w:val="007569AE"/>
    <w:rsid w:val="00757CDF"/>
    <w:rsid w:val="00761EBD"/>
    <w:rsid w:val="00763740"/>
    <w:rsid w:val="00763F3B"/>
    <w:rsid w:val="007647FD"/>
    <w:rsid w:val="00772872"/>
    <w:rsid w:val="00772F4D"/>
    <w:rsid w:val="00773CD5"/>
    <w:rsid w:val="00774C0F"/>
    <w:rsid w:val="00776DAF"/>
    <w:rsid w:val="00777374"/>
    <w:rsid w:val="00780FD2"/>
    <w:rsid w:val="0078152E"/>
    <w:rsid w:val="0078470F"/>
    <w:rsid w:val="00791950"/>
    <w:rsid w:val="0079443F"/>
    <w:rsid w:val="007953F1"/>
    <w:rsid w:val="007A0FDF"/>
    <w:rsid w:val="007A227E"/>
    <w:rsid w:val="007A4DEB"/>
    <w:rsid w:val="007A5251"/>
    <w:rsid w:val="007A5BD8"/>
    <w:rsid w:val="007A6FDE"/>
    <w:rsid w:val="007A70E5"/>
    <w:rsid w:val="007B04BD"/>
    <w:rsid w:val="007B1D58"/>
    <w:rsid w:val="007B254C"/>
    <w:rsid w:val="007B2CC0"/>
    <w:rsid w:val="007B3EAC"/>
    <w:rsid w:val="007B5D42"/>
    <w:rsid w:val="007B638B"/>
    <w:rsid w:val="007B7098"/>
    <w:rsid w:val="007C1AA7"/>
    <w:rsid w:val="007C3E8A"/>
    <w:rsid w:val="007C3FE3"/>
    <w:rsid w:val="007C4348"/>
    <w:rsid w:val="007C54BB"/>
    <w:rsid w:val="007D1EC1"/>
    <w:rsid w:val="007D25F9"/>
    <w:rsid w:val="007D6547"/>
    <w:rsid w:val="007D7568"/>
    <w:rsid w:val="007D78C1"/>
    <w:rsid w:val="007E0BE9"/>
    <w:rsid w:val="007E15AD"/>
    <w:rsid w:val="007E451C"/>
    <w:rsid w:val="007E520A"/>
    <w:rsid w:val="007E773F"/>
    <w:rsid w:val="007E77EF"/>
    <w:rsid w:val="007F0F90"/>
    <w:rsid w:val="007F11B9"/>
    <w:rsid w:val="007F2878"/>
    <w:rsid w:val="007F31DD"/>
    <w:rsid w:val="007F3AFA"/>
    <w:rsid w:val="007F5A6C"/>
    <w:rsid w:val="007F6510"/>
    <w:rsid w:val="007F7162"/>
    <w:rsid w:val="007F78E8"/>
    <w:rsid w:val="00800FF6"/>
    <w:rsid w:val="008012AA"/>
    <w:rsid w:val="00805BD3"/>
    <w:rsid w:val="00805EFD"/>
    <w:rsid w:val="00806C4B"/>
    <w:rsid w:val="00810284"/>
    <w:rsid w:val="00810587"/>
    <w:rsid w:val="00814A3C"/>
    <w:rsid w:val="00816707"/>
    <w:rsid w:val="0081772A"/>
    <w:rsid w:val="00821365"/>
    <w:rsid w:val="00826797"/>
    <w:rsid w:val="00830943"/>
    <w:rsid w:val="00832241"/>
    <w:rsid w:val="008327B0"/>
    <w:rsid w:val="00834D63"/>
    <w:rsid w:val="00834FE1"/>
    <w:rsid w:val="00837962"/>
    <w:rsid w:val="00837D00"/>
    <w:rsid w:val="00840202"/>
    <w:rsid w:val="008405C5"/>
    <w:rsid w:val="00840F19"/>
    <w:rsid w:val="00843311"/>
    <w:rsid w:val="00844CB4"/>
    <w:rsid w:val="0085013D"/>
    <w:rsid w:val="00852202"/>
    <w:rsid w:val="00852308"/>
    <w:rsid w:val="0085578B"/>
    <w:rsid w:val="00855EA4"/>
    <w:rsid w:val="00856D4E"/>
    <w:rsid w:val="00857A4F"/>
    <w:rsid w:val="00857BDA"/>
    <w:rsid w:val="00857CB0"/>
    <w:rsid w:val="00862A4B"/>
    <w:rsid w:val="00863627"/>
    <w:rsid w:val="00864F0D"/>
    <w:rsid w:val="00865441"/>
    <w:rsid w:val="00866021"/>
    <w:rsid w:val="00867763"/>
    <w:rsid w:val="008720C5"/>
    <w:rsid w:val="0087241D"/>
    <w:rsid w:val="00873098"/>
    <w:rsid w:val="00873867"/>
    <w:rsid w:val="00874845"/>
    <w:rsid w:val="008755E0"/>
    <w:rsid w:val="00876296"/>
    <w:rsid w:val="00876ACA"/>
    <w:rsid w:val="00876C84"/>
    <w:rsid w:val="00876CB0"/>
    <w:rsid w:val="008800F5"/>
    <w:rsid w:val="00881D15"/>
    <w:rsid w:val="00882075"/>
    <w:rsid w:val="00885B2F"/>
    <w:rsid w:val="00891136"/>
    <w:rsid w:val="00891AED"/>
    <w:rsid w:val="00892ABC"/>
    <w:rsid w:val="00893546"/>
    <w:rsid w:val="00894304"/>
    <w:rsid w:val="008975D6"/>
    <w:rsid w:val="008A0D67"/>
    <w:rsid w:val="008A1640"/>
    <w:rsid w:val="008A336C"/>
    <w:rsid w:val="008A3DBA"/>
    <w:rsid w:val="008A4612"/>
    <w:rsid w:val="008A6C76"/>
    <w:rsid w:val="008A72E8"/>
    <w:rsid w:val="008B1475"/>
    <w:rsid w:val="008B2DDD"/>
    <w:rsid w:val="008B3636"/>
    <w:rsid w:val="008B6AC2"/>
    <w:rsid w:val="008C0413"/>
    <w:rsid w:val="008C122F"/>
    <w:rsid w:val="008C1EB5"/>
    <w:rsid w:val="008C3727"/>
    <w:rsid w:val="008C3D84"/>
    <w:rsid w:val="008C4355"/>
    <w:rsid w:val="008C5877"/>
    <w:rsid w:val="008C5F47"/>
    <w:rsid w:val="008D15F9"/>
    <w:rsid w:val="008D230E"/>
    <w:rsid w:val="008D2357"/>
    <w:rsid w:val="008D53AB"/>
    <w:rsid w:val="008D5FC3"/>
    <w:rsid w:val="008D6571"/>
    <w:rsid w:val="008D68E4"/>
    <w:rsid w:val="008E1847"/>
    <w:rsid w:val="008E1EB1"/>
    <w:rsid w:val="008E5B58"/>
    <w:rsid w:val="008E745A"/>
    <w:rsid w:val="008E7FCB"/>
    <w:rsid w:val="008F04CB"/>
    <w:rsid w:val="008F46C9"/>
    <w:rsid w:val="008F5669"/>
    <w:rsid w:val="008F6094"/>
    <w:rsid w:val="008F62C6"/>
    <w:rsid w:val="008F6CC6"/>
    <w:rsid w:val="008F770A"/>
    <w:rsid w:val="009006E5"/>
    <w:rsid w:val="00900CD3"/>
    <w:rsid w:val="00900E69"/>
    <w:rsid w:val="0090100F"/>
    <w:rsid w:val="009026ED"/>
    <w:rsid w:val="00902D13"/>
    <w:rsid w:val="00902F19"/>
    <w:rsid w:val="009030ED"/>
    <w:rsid w:val="009047E1"/>
    <w:rsid w:val="00905653"/>
    <w:rsid w:val="00905A7D"/>
    <w:rsid w:val="00905B1F"/>
    <w:rsid w:val="009069DB"/>
    <w:rsid w:val="0090789B"/>
    <w:rsid w:val="00907DEA"/>
    <w:rsid w:val="009104B2"/>
    <w:rsid w:val="009117BB"/>
    <w:rsid w:val="00912C55"/>
    <w:rsid w:val="0091412B"/>
    <w:rsid w:val="00916348"/>
    <w:rsid w:val="00917656"/>
    <w:rsid w:val="009215F0"/>
    <w:rsid w:val="0092271A"/>
    <w:rsid w:val="00923B8D"/>
    <w:rsid w:val="0092593D"/>
    <w:rsid w:val="00931234"/>
    <w:rsid w:val="009344EE"/>
    <w:rsid w:val="009351F2"/>
    <w:rsid w:val="0093542A"/>
    <w:rsid w:val="00936295"/>
    <w:rsid w:val="009363E6"/>
    <w:rsid w:val="009434EB"/>
    <w:rsid w:val="009437E9"/>
    <w:rsid w:val="009455F4"/>
    <w:rsid w:val="00945932"/>
    <w:rsid w:val="00945A0E"/>
    <w:rsid w:val="00950F3C"/>
    <w:rsid w:val="0095121E"/>
    <w:rsid w:val="00953462"/>
    <w:rsid w:val="00953DF9"/>
    <w:rsid w:val="00954FA0"/>
    <w:rsid w:val="00956FBF"/>
    <w:rsid w:val="00960705"/>
    <w:rsid w:val="009610B2"/>
    <w:rsid w:val="0096604D"/>
    <w:rsid w:val="009662E5"/>
    <w:rsid w:val="00967122"/>
    <w:rsid w:val="009703CC"/>
    <w:rsid w:val="00970ADA"/>
    <w:rsid w:val="00970B23"/>
    <w:rsid w:val="009710F2"/>
    <w:rsid w:val="00980682"/>
    <w:rsid w:val="00981674"/>
    <w:rsid w:val="00986401"/>
    <w:rsid w:val="0098692D"/>
    <w:rsid w:val="00987E11"/>
    <w:rsid w:val="009904A3"/>
    <w:rsid w:val="009939B6"/>
    <w:rsid w:val="00995790"/>
    <w:rsid w:val="00995806"/>
    <w:rsid w:val="009A040F"/>
    <w:rsid w:val="009A0A84"/>
    <w:rsid w:val="009A1EFC"/>
    <w:rsid w:val="009A1FC2"/>
    <w:rsid w:val="009A286A"/>
    <w:rsid w:val="009A29DE"/>
    <w:rsid w:val="009A33E0"/>
    <w:rsid w:val="009B02D7"/>
    <w:rsid w:val="009B3AA6"/>
    <w:rsid w:val="009B3F40"/>
    <w:rsid w:val="009B4989"/>
    <w:rsid w:val="009B6462"/>
    <w:rsid w:val="009B7078"/>
    <w:rsid w:val="009C1733"/>
    <w:rsid w:val="009C2840"/>
    <w:rsid w:val="009C3487"/>
    <w:rsid w:val="009C402F"/>
    <w:rsid w:val="009C483B"/>
    <w:rsid w:val="009C5F5F"/>
    <w:rsid w:val="009D1AAD"/>
    <w:rsid w:val="009D5BD7"/>
    <w:rsid w:val="009D6623"/>
    <w:rsid w:val="009D770F"/>
    <w:rsid w:val="009D7D69"/>
    <w:rsid w:val="009D7EBF"/>
    <w:rsid w:val="009E0A52"/>
    <w:rsid w:val="009E2052"/>
    <w:rsid w:val="009E298C"/>
    <w:rsid w:val="009E6288"/>
    <w:rsid w:val="009F0563"/>
    <w:rsid w:val="009F0935"/>
    <w:rsid w:val="009F291B"/>
    <w:rsid w:val="009F2979"/>
    <w:rsid w:val="009F4B15"/>
    <w:rsid w:val="009F5399"/>
    <w:rsid w:val="009F5FC2"/>
    <w:rsid w:val="009F61E0"/>
    <w:rsid w:val="009F7E81"/>
    <w:rsid w:val="00A007FC"/>
    <w:rsid w:val="00A0122D"/>
    <w:rsid w:val="00A02BF9"/>
    <w:rsid w:val="00A02D15"/>
    <w:rsid w:val="00A10100"/>
    <w:rsid w:val="00A1099C"/>
    <w:rsid w:val="00A10DAC"/>
    <w:rsid w:val="00A11A85"/>
    <w:rsid w:val="00A1201A"/>
    <w:rsid w:val="00A125E2"/>
    <w:rsid w:val="00A12868"/>
    <w:rsid w:val="00A159DE"/>
    <w:rsid w:val="00A23F96"/>
    <w:rsid w:val="00A272EA"/>
    <w:rsid w:val="00A305C7"/>
    <w:rsid w:val="00A3064F"/>
    <w:rsid w:val="00A306D7"/>
    <w:rsid w:val="00A328B2"/>
    <w:rsid w:val="00A32DAB"/>
    <w:rsid w:val="00A34C76"/>
    <w:rsid w:val="00A371AC"/>
    <w:rsid w:val="00A414C1"/>
    <w:rsid w:val="00A42D59"/>
    <w:rsid w:val="00A4307F"/>
    <w:rsid w:val="00A437FE"/>
    <w:rsid w:val="00A441E6"/>
    <w:rsid w:val="00A45CCA"/>
    <w:rsid w:val="00A471E9"/>
    <w:rsid w:val="00A51744"/>
    <w:rsid w:val="00A52707"/>
    <w:rsid w:val="00A54E92"/>
    <w:rsid w:val="00A551F4"/>
    <w:rsid w:val="00A558A5"/>
    <w:rsid w:val="00A562B5"/>
    <w:rsid w:val="00A57C1F"/>
    <w:rsid w:val="00A61045"/>
    <w:rsid w:val="00A61853"/>
    <w:rsid w:val="00A61D45"/>
    <w:rsid w:val="00A62031"/>
    <w:rsid w:val="00A63406"/>
    <w:rsid w:val="00A63FC4"/>
    <w:rsid w:val="00A65A78"/>
    <w:rsid w:val="00A65B2A"/>
    <w:rsid w:val="00A703A7"/>
    <w:rsid w:val="00A713A2"/>
    <w:rsid w:val="00A7313B"/>
    <w:rsid w:val="00A7372B"/>
    <w:rsid w:val="00A7494B"/>
    <w:rsid w:val="00A7510E"/>
    <w:rsid w:val="00A75C93"/>
    <w:rsid w:val="00A76996"/>
    <w:rsid w:val="00A772B5"/>
    <w:rsid w:val="00A77E2A"/>
    <w:rsid w:val="00A823AD"/>
    <w:rsid w:val="00A82FD2"/>
    <w:rsid w:val="00A83721"/>
    <w:rsid w:val="00A8666E"/>
    <w:rsid w:val="00A87898"/>
    <w:rsid w:val="00A90920"/>
    <w:rsid w:val="00A92DA1"/>
    <w:rsid w:val="00A93622"/>
    <w:rsid w:val="00A95781"/>
    <w:rsid w:val="00A957B8"/>
    <w:rsid w:val="00A95C7B"/>
    <w:rsid w:val="00A95E50"/>
    <w:rsid w:val="00A961D7"/>
    <w:rsid w:val="00A9797D"/>
    <w:rsid w:val="00AA2885"/>
    <w:rsid w:val="00AA2934"/>
    <w:rsid w:val="00AA2FE4"/>
    <w:rsid w:val="00AA55E7"/>
    <w:rsid w:val="00AA56F9"/>
    <w:rsid w:val="00AB069C"/>
    <w:rsid w:val="00AB1503"/>
    <w:rsid w:val="00AB6014"/>
    <w:rsid w:val="00AB6202"/>
    <w:rsid w:val="00AC0B7E"/>
    <w:rsid w:val="00AC3795"/>
    <w:rsid w:val="00AC3F28"/>
    <w:rsid w:val="00AC69F7"/>
    <w:rsid w:val="00AD0797"/>
    <w:rsid w:val="00AD244C"/>
    <w:rsid w:val="00AD4F0C"/>
    <w:rsid w:val="00AD5C4D"/>
    <w:rsid w:val="00AD655A"/>
    <w:rsid w:val="00AD7B08"/>
    <w:rsid w:val="00AE3711"/>
    <w:rsid w:val="00AE5CF3"/>
    <w:rsid w:val="00AF098C"/>
    <w:rsid w:val="00AF2691"/>
    <w:rsid w:val="00AF3069"/>
    <w:rsid w:val="00AF3FE5"/>
    <w:rsid w:val="00AF4350"/>
    <w:rsid w:val="00AF65EB"/>
    <w:rsid w:val="00AF6956"/>
    <w:rsid w:val="00AF7829"/>
    <w:rsid w:val="00B007F3"/>
    <w:rsid w:val="00B01CC0"/>
    <w:rsid w:val="00B04BF8"/>
    <w:rsid w:val="00B055A0"/>
    <w:rsid w:val="00B05B25"/>
    <w:rsid w:val="00B07FAD"/>
    <w:rsid w:val="00B105FC"/>
    <w:rsid w:val="00B10660"/>
    <w:rsid w:val="00B11182"/>
    <w:rsid w:val="00B12581"/>
    <w:rsid w:val="00B1315C"/>
    <w:rsid w:val="00B145E1"/>
    <w:rsid w:val="00B205D3"/>
    <w:rsid w:val="00B213AC"/>
    <w:rsid w:val="00B22929"/>
    <w:rsid w:val="00B24DC4"/>
    <w:rsid w:val="00B255C5"/>
    <w:rsid w:val="00B25E2C"/>
    <w:rsid w:val="00B306BE"/>
    <w:rsid w:val="00B31BD9"/>
    <w:rsid w:val="00B329FF"/>
    <w:rsid w:val="00B33485"/>
    <w:rsid w:val="00B369E9"/>
    <w:rsid w:val="00B4067B"/>
    <w:rsid w:val="00B419BF"/>
    <w:rsid w:val="00B50022"/>
    <w:rsid w:val="00B50149"/>
    <w:rsid w:val="00B50B87"/>
    <w:rsid w:val="00B523E9"/>
    <w:rsid w:val="00B5740F"/>
    <w:rsid w:val="00B6025B"/>
    <w:rsid w:val="00B60BDF"/>
    <w:rsid w:val="00B633E1"/>
    <w:rsid w:val="00B635D2"/>
    <w:rsid w:val="00B67303"/>
    <w:rsid w:val="00B67F09"/>
    <w:rsid w:val="00B70183"/>
    <w:rsid w:val="00B70EB4"/>
    <w:rsid w:val="00B711BC"/>
    <w:rsid w:val="00B71BA9"/>
    <w:rsid w:val="00B75A28"/>
    <w:rsid w:val="00B75C8B"/>
    <w:rsid w:val="00B778AC"/>
    <w:rsid w:val="00B818F0"/>
    <w:rsid w:val="00B825E9"/>
    <w:rsid w:val="00B835EA"/>
    <w:rsid w:val="00B84757"/>
    <w:rsid w:val="00B86C15"/>
    <w:rsid w:val="00B87F2A"/>
    <w:rsid w:val="00B93518"/>
    <w:rsid w:val="00BA08EA"/>
    <w:rsid w:val="00BA0972"/>
    <w:rsid w:val="00BA0C46"/>
    <w:rsid w:val="00BA108C"/>
    <w:rsid w:val="00BA6199"/>
    <w:rsid w:val="00BA645B"/>
    <w:rsid w:val="00BA6F69"/>
    <w:rsid w:val="00BA6FEB"/>
    <w:rsid w:val="00BB01F4"/>
    <w:rsid w:val="00BB41D5"/>
    <w:rsid w:val="00BB5796"/>
    <w:rsid w:val="00BB6482"/>
    <w:rsid w:val="00BB67B3"/>
    <w:rsid w:val="00BB7B0D"/>
    <w:rsid w:val="00BC0351"/>
    <w:rsid w:val="00BC2881"/>
    <w:rsid w:val="00BC2A68"/>
    <w:rsid w:val="00BC324D"/>
    <w:rsid w:val="00BC5724"/>
    <w:rsid w:val="00BC6429"/>
    <w:rsid w:val="00BC6EB6"/>
    <w:rsid w:val="00BC788B"/>
    <w:rsid w:val="00BC7E06"/>
    <w:rsid w:val="00BD1A3E"/>
    <w:rsid w:val="00BD1A80"/>
    <w:rsid w:val="00BD1E61"/>
    <w:rsid w:val="00BD1F55"/>
    <w:rsid w:val="00BD465F"/>
    <w:rsid w:val="00BD718C"/>
    <w:rsid w:val="00BD7D78"/>
    <w:rsid w:val="00BE0E4F"/>
    <w:rsid w:val="00BE0E8F"/>
    <w:rsid w:val="00BE12E1"/>
    <w:rsid w:val="00BE166A"/>
    <w:rsid w:val="00BE4FCA"/>
    <w:rsid w:val="00BE5EFF"/>
    <w:rsid w:val="00BE670F"/>
    <w:rsid w:val="00BE7723"/>
    <w:rsid w:val="00BF1E05"/>
    <w:rsid w:val="00BF2B50"/>
    <w:rsid w:val="00BF2D7A"/>
    <w:rsid w:val="00BF32E9"/>
    <w:rsid w:val="00BF7ACA"/>
    <w:rsid w:val="00C00260"/>
    <w:rsid w:val="00C002E0"/>
    <w:rsid w:val="00C00BC5"/>
    <w:rsid w:val="00C0232E"/>
    <w:rsid w:val="00C02EFD"/>
    <w:rsid w:val="00C04632"/>
    <w:rsid w:val="00C049D7"/>
    <w:rsid w:val="00C05983"/>
    <w:rsid w:val="00C05AA7"/>
    <w:rsid w:val="00C07536"/>
    <w:rsid w:val="00C10DA9"/>
    <w:rsid w:val="00C11FF2"/>
    <w:rsid w:val="00C12D23"/>
    <w:rsid w:val="00C13F0B"/>
    <w:rsid w:val="00C13F34"/>
    <w:rsid w:val="00C155E5"/>
    <w:rsid w:val="00C15D7C"/>
    <w:rsid w:val="00C169B5"/>
    <w:rsid w:val="00C170E1"/>
    <w:rsid w:val="00C17A32"/>
    <w:rsid w:val="00C2235A"/>
    <w:rsid w:val="00C22930"/>
    <w:rsid w:val="00C23C5D"/>
    <w:rsid w:val="00C24505"/>
    <w:rsid w:val="00C25C4C"/>
    <w:rsid w:val="00C2678B"/>
    <w:rsid w:val="00C2689C"/>
    <w:rsid w:val="00C26A84"/>
    <w:rsid w:val="00C27553"/>
    <w:rsid w:val="00C308A6"/>
    <w:rsid w:val="00C30BE6"/>
    <w:rsid w:val="00C3114E"/>
    <w:rsid w:val="00C34252"/>
    <w:rsid w:val="00C3513C"/>
    <w:rsid w:val="00C365E7"/>
    <w:rsid w:val="00C37071"/>
    <w:rsid w:val="00C40276"/>
    <w:rsid w:val="00C40814"/>
    <w:rsid w:val="00C42D25"/>
    <w:rsid w:val="00C44104"/>
    <w:rsid w:val="00C44EA2"/>
    <w:rsid w:val="00C46A56"/>
    <w:rsid w:val="00C473EA"/>
    <w:rsid w:val="00C47E16"/>
    <w:rsid w:val="00C52EB8"/>
    <w:rsid w:val="00C53237"/>
    <w:rsid w:val="00C53A30"/>
    <w:rsid w:val="00C574A3"/>
    <w:rsid w:val="00C57D10"/>
    <w:rsid w:val="00C613CF"/>
    <w:rsid w:val="00C618E5"/>
    <w:rsid w:val="00C63768"/>
    <w:rsid w:val="00C64A74"/>
    <w:rsid w:val="00C64CBB"/>
    <w:rsid w:val="00C666AE"/>
    <w:rsid w:val="00C67350"/>
    <w:rsid w:val="00C7035D"/>
    <w:rsid w:val="00C716AC"/>
    <w:rsid w:val="00C7257D"/>
    <w:rsid w:val="00C7333C"/>
    <w:rsid w:val="00C745F4"/>
    <w:rsid w:val="00C74E6C"/>
    <w:rsid w:val="00C76EFA"/>
    <w:rsid w:val="00C7796F"/>
    <w:rsid w:val="00C80025"/>
    <w:rsid w:val="00C80265"/>
    <w:rsid w:val="00C80CEA"/>
    <w:rsid w:val="00C8292E"/>
    <w:rsid w:val="00C82C40"/>
    <w:rsid w:val="00C832A2"/>
    <w:rsid w:val="00C862B0"/>
    <w:rsid w:val="00C862B1"/>
    <w:rsid w:val="00C86DFC"/>
    <w:rsid w:val="00C87620"/>
    <w:rsid w:val="00C87C04"/>
    <w:rsid w:val="00C90306"/>
    <w:rsid w:val="00C90B34"/>
    <w:rsid w:val="00C90F16"/>
    <w:rsid w:val="00C92517"/>
    <w:rsid w:val="00C93335"/>
    <w:rsid w:val="00C93346"/>
    <w:rsid w:val="00C93AB6"/>
    <w:rsid w:val="00C94F8B"/>
    <w:rsid w:val="00C956B3"/>
    <w:rsid w:val="00C96E94"/>
    <w:rsid w:val="00CA10D3"/>
    <w:rsid w:val="00CA1F0C"/>
    <w:rsid w:val="00CA2304"/>
    <w:rsid w:val="00CA2F1D"/>
    <w:rsid w:val="00CA2F49"/>
    <w:rsid w:val="00CA36AD"/>
    <w:rsid w:val="00CA4A0F"/>
    <w:rsid w:val="00CA5358"/>
    <w:rsid w:val="00CA57EB"/>
    <w:rsid w:val="00CA5F82"/>
    <w:rsid w:val="00CA7FEE"/>
    <w:rsid w:val="00CB102A"/>
    <w:rsid w:val="00CB13AF"/>
    <w:rsid w:val="00CB2CCC"/>
    <w:rsid w:val="00CB749A"/>
    <w:rsid w:val="00CC1CB2"/>
    <w:rsid w:val="00CC34D7"/>
    <w:rsid w:val="00CC3C01"/>
    <w:rsid w:val="00CC3C51"/>
    <w:rsid w:val="00CC508F"/>
    <w:rsid w:val="00CC552B"/>
    <w:rsid w:val="00CC6A05"/>
    <w:rsid w:val="00CD12C6"/>
    <w:rsid w:val="00CD1D1C"/>
    <w:rsid w:val="00CD242E"/>
    <w:rsid w:val="00CD25FF"/>
    <w:rsid w:val="00CD6A72"/>
    <w:rsid w:val="00CD6A77"/>
    <w:rsid w:val="00CD6BDE"/>
    <w:rsid w:val="00CD772E"/>
    <w:rsid w:val="00CD775E"/>
    <w:rsid w:val="00CE016B"/>
    <w:rsid w:val="00CE11E1"/>
    <w:rsid w:val="00CE1280"/>
    <w:rsid w:val="00CE1EE2"/>
    <w:rsid w:val="00CE2AB7"/>
    <w:rsid w:val="00CE51D3"/>
    <w:rsid w:val="00CE6C3D"/>
    <w:rsid w:val="00CF2A4F"/>
    <w:rsid w:val="00CF3B3B"/>
    <w:rsid w:val="00CF44B3"/>
    <w:rsid w:val="00CF73B9"/>
    <w:rsid w:val="00CF7684"/>
    <w:rsid w:val="00D01FA6"/>
    <w:rsid w:val="00D0205A"/>
    <w:rsid w:val="00D03583"/>
    <w:rsid w:val="00D0591A"/>
    <w:rsid w:val="00D063F2"/>
    <w:rsid w:val="00D13ED7"/>
    <w:rsid w:val="00D165B1"/>
    <w:rsid w:val="00D17696"/>
    <w:rsid w:val="00D20BB2"/>
    <w:rsid w:val="00D243F0"/>
    <w:rsid w:val="00D24803"/>
    <w:rsid w:val="00D26A4D"/>
    <w:rsid w:val="00D26DA1"/>
    <w:rsid w:val="00D26F85"/>
    <w:rsid w:val="00D27EB0"/>
    <w:rsid w:val="00D31813"/>
    <w:rsid w:val="00D33CD6"/>
    <w:rsid w:val="00D34CB3"/>
    <w:rsid w:val="00D354FB"/>
    <w:rsid w:val="00D355C2"/>
    <w:rsid w:val="00D36D86"/>
    <w:rsid w:val="00D378DA"/>
    <w:rsid w:val="00D4014B"/>
    <w:rsid w:val="00D436DB"/>
    <w:rsid w:val="00D45883"/>
    <w:rsid w:val="00D46704"/>
    <w:rsid w:val="00D46DD0"/>
    <w:rsid w:val="00D4709E"/>
    <w:rsid w:val="00D4777E"/>
    <w:rsid w:val="00D47853"/>
    <w:rsid w:val="00D47D27"/>
    <w:rsid w:val="00D51E92"/>
    <w:rsid w:val="00D54E54"/>
    <w:rsid w:val="00D55DA0"/>
    <w:rsid w:val="00D566AA"/>
    <w:rsid w:val="00D60256"/>
    <w:rsid w:val="00D60B36"/>
    <w:rsid w:val="00D61450"/>
    <w:rsid w:val="00D61F7E"/>
    <w:rsid w:val="00D62053"/>
    <w:rsid w:val="00D650FA"/>
    <w:rsid w:val="00D67849"/>
    <w:rsid w:val="00D679C5"/>
    <w:rsid w:val="00D67B12"/>
    <w:rsid w:val="00D70D1E"/>
    <w:rsid w:val="00D71A9E"/>
    <w:rsid w:val="00D75137"/>
    <w:rsid w:val="00D761F1"/>
    <w:rsid w:val="00D77108"/>
    <w:rsid w:val="00D77B6E"/>
    <w:rsid w:val="00D81791"/>
    <w:rsid w:val="00D8229B"/>
    <w:rsid w:val="00D8229C"/>
    <w:rsid w:val="00D83968"/>
    <w:rsid w:val="00D84B36"/>
    <w:rsid w:val="00D86EE4"/>
    <w:rsid w:val="00D87641"/>
    <w:rsid w:val="00D91889"/>
    <w:rsid w:val="00D93A9D"/>
    <w:rsid w:val="00D94D58"/>
    <w:rsid w:val="00D95F95"/>
    <w:rsid w:val="00D96E75"/>
    <w:rsid w:val="00D97D79"/>
    <w:rsid w:val="00DA1637"/>
    <w:rsid w:val="00DA21E4"/>
    <w:rsid w:val="00DA255D"/>
    <w:rsid w:val="00DA27EB"/>
    <w:rsid w:val="00DA2DCA"/>
    <w:rsid w:val="00DA2FF3"/>
    <w:rsid w:val="00DA67BD"/>
    <w:rsid w:val="00DA6C23"/>
    <w:rsid w:val="00DA7A51"/>
    <w:rsid w:val="00DB391F"/>
    <w:rsid w:val="00DB418E"/>
    <w:rsid w:val="00DB42FF"/>
    <w:rsid w:val="00DB479F"/>
    <w:rsid w:val="00DB4963"/>
    <w:rsid w:val="00DB4C59"/>
    <w:rsid w:val="00DB57E1"/>
    <w:rsid w:val="00DB66B2"/>
    <w:rsid w:val="00DB7A2A"/>
    <w:rsid w:val="00DC0D13"/>
    <w:rsid w:val="00DC1AD3"/>
    <w:rsid w:val="00DC1E9A"/>
    <w:rsid w:val="00DC4C0B"/>
    <w:rsid w:val="00DC6378"/>
    <w:rsid w:val="00DC63EC"/>
    <w:rsid w:val="00DC7B2E"/>
    <w:rsid w:val="00DD0908"/>
    <w:rsid w:val="00DD4DA0"/>
    <w:rsid w:val="00DD682C"/>
    <w:rsid w:val="00DD7062"/>
    <w:rsid w:val="00DD709A"/>
    <w:rsid w:val="00DD72D8"/>
    <w:rsid w:val="00DD78A4"/>
    <w:rsid w:val="00DE10C5"/>
    <w:rsid w:val="00DE297B"/>
    <w:rsid w:val="00DE33F2"/>
    <w:rsid w:val="00DE3468"/>
    <w:rsid w:val="00DE4505"/>
    <w:rsid w:val="00DE5B4B"/>
    <w:rsid w:val="00DE5C31"/>
    <w:rsid w:val="00DE6191"/>
    <w:rsid w:val="00DF0C8C"/>
    <w:rsid w:val="00DF3257"/>
    <w:rsid w:val="00DF4305"/>
    <w:rsid w:val="00DF5085"/>
    <w:rsid w:val="00DF5C86"/>
    <w:rsid w:val="00E000A2"/>
    <w:rsid w:val="00E00179"/>
    <w:rsid w:val="00E00AA5"/>
    <w:rsid w:val="00E01E31"/>
    <w:rsid w:val="00E0335B"/>
    <w:rsid w:val="00E04F07"/>
    <w:rsid w:val="00E07E36"/>
    <w:rsid w:val="00E10949"/>
    <w:rsid w:val="00E116A6"/>
    <w:rsid w:val="00E118A7"/>
    <w:rsid w:val="00E12A2E"/>
    <w:rsid w:val="00E13660"/>
    <w:rsid w:val="00E23601"/>
    <w:rsid w:val="00E23FF9"/>
    <w:rsid w:val="00E24340"/>
    <w:rsid w:val="00E2501C"/>
    <w:rsid w:val="00E25E0B"/>
    <w:rsid w:val="00E2631E"/>
    <w:rsid w:val="00E2762C"/>
    <w:rsid w:val="00E3044C"/>
    <w:rsid w:val="00E311B1"/>
    <w:rsid w:val="00E312FA"/>
    <w:rsid w:val="00E31C5C"/>
    <w:rsid w:val="00E31CF4"/>
    <w:rsid w:val="00E31D10"/>
    <w:rsid w:val="00E33688"/>
    <w:rsid w:val="00E40BAA"/>
    <w:rsid w:val="00E4199E"/>
    <w:rsid w:val="00E41CE6"/>
    <w:rsid w:val="00E41E42"/>
    <w:rsid w:val="00E43EF3"/>
    <w:rsid w:val="00E43F8C"/>
    <w:rsid w:val="00E44F65"/>
    <w:rsid w:val="00E45DCC"/>
    <w:rsid w:val="00E510A2"/>
    <w:rsid w:val="00E512B8"/>
    <w:rsid w:val="00E559E8"/>
    <w:rsid w:val="00E56184"/>
    <w:rsid w:val="00E57A9D"/>
    <w:rsid w:val="00E57C5B"/>
    <w:rsid w:val="00E60A2A"/>
    <w:rsid w:val="00E643BB"/>
    <w:rsid w:val="00E64A42"/>
    <w:rsid w:val="00E652E3"/>
    <w:rsid w:val="00E654D7"/>
    <w:rsid w:val="00E7362E"/>
    <w:rsid w:val="00E747B7"/>
    <w:rsid w:val="00E814F7"/>
    <w:rsid w:val="00E81C92"/>
    <w:rsid w:val="00E82B07"/>
    <w:rsid w:val="00E82ED5"/>
    <w:rsid w:val="00E84149"/>
    <w:rsid w:val="00E848A7"/>
    <w:rsid w:val="00E858B3"/>
    <w:rsid w:val="00E87C1D"/>
    <w:rsid w:val="00E90B55"/>
    <w:rsid w:val="00E919B0"/>
    <w:rsid w:val="00E91ACF"/>
    <w:rsid w:val="00E9205E"/>
    <w:rsid w:val="00E92393"/>
    <w:rsid w:val="00E92917"/>
    <w:rsid w:val="00E948EB"/>
    <w:rsid w:val="00E94A09"/>
    <w:rsid w:val="00E9663F"/>
    <w:rsid w:val="00EA0B75"/>
    <w:rsid w:val="00EA22F8"/>
    <w:rsid w:val="00EA2E4F"/>
    <w:rsid w:val="00EA3A0D"/>
    <w:rsid w:val="00EA3B19"/>
    <w:rsid w:val="00EA4BC6"/>
    <w:rsid w:val="00EA65DE"/>
    <w:rsid w:val="00EB0F89"/>
    <w:rsid w:val="00EB2A79"/>
    <w:rsid w:val="00EB5308"/>
    <w:rsid w:val="00EB5A18"/>
    <w:rsid w:val="00EB5F29"/>
    <w:rsid w:val="00EB6730"/>
    <w:rsid w:val="00EC0707"/>
    <w:rsid w:val="00EC0BDC"/>
    <w:rsid w:val="00EC1A43"/>
    <w:rsid w:val="00EC218E"/>
    <w:rsid w:val="00EC2D83"/>
    <w:rsid w:val="00EC3949"/>
    <w:rsid w:val="00EC5249"/>
    <w:rsid w:val="00EC56F7"/>
    <w:rsid w:val="00EC7A2A"/>
    <w:rsid w:val="00EC7E3B"/>
    <w:rsid w:val="00ED14EA"/>
    <w:rsid w:val="00ED160B"/>
    <w:rsid w:val="00ED2E2F"/>
    <w:rsid w:val="00ED3A62"/>
    <w:rsid w:val="00ED5009"/>
    <w:rsid w:val="00ED6C7B"/>
    <w:rsid w:val="00EE12D9"/>
    <w:rsid w:val="00EE179E"/>
    <w:rsid w:val="00EE1E2A"/>
    <w:rsid w:val="00EF07FB"/>
    <w:rsid w:val="00EF1A81"/>
    <w:rsid w:val="00EF36AE"/>
    <w:rsid w:val="00EF3CC8"/>
    <w:rsid w:val="00EF4023"/>
    <w:rsid w:val="00EF51BB"/>
    <w:rsid w:val="00EF6D74"/>
    <w:rsid w:val="00F01954"/>
    <w:rsid w:val="00F02946"/>
    <w:rsid w:val="00F032B8"/>
    <w:rsid w:val="00F037A5"/>
    <w:rsid w:val="00F067C4"/>
    <w:rsid w:val="00F06A70"/>
    <w:rsid w:val="00F06CED"/>
    <w:rsid w:val="00F07E1F"/>
    <w:rsid w:val="00F10200"/>
    <w:rsid w:val="00F109B5"/>
    <w:rsid w:val="00F11E13"/>
    <w:rsid w:val="00F12989"/>
    <w:rsid w:val="00F12CA1"/>
    <w:rsid w:val="00F12EBA"/>
    <w:rsid w:val="00F14B0C"/>
    <w:rsid w:val="00F14C0A"/>
    <w:rsid w:val="00F151CC"/>
    <w:rsid w:val="00F16AA4"/>
    <w:rsid w:val="00F2189C"/>
    <w:rsid w:val="00F21FF0"/>
    <w:rsid w:val="00F220A3"/>
    <w:rsid w:val="00F24890"/>
    <w:rsid w:val="00F248BD"/>
    <w:rsid w:val="00F24BE3"/>
    <w:rsid w:val="00F25BB0"/>
    <w:rsid w:val="00F27CF3"/>
    <w:rsid w:val="00F27ECF"/>
    <w:rsid w:val="00F30A20"/>
    <w:rsid w:val="00F3132C"/>
    <w:rsid w:val="00F3422F"/>
    <w:rsid w:val="00F34849"/>
    <w:rsid w:val="00F35BC8"/>
    <w:rsid w:val="00F37244"/>
    <w:rsid w:val="00F40F3D"/>
    <w:rsid w:val="00F410C3"/>
    <w:rsid w:val="00F411E0"/>
    <w:rsid w:val="00F41791"/>
    <w:rsid w:val="00F42266"/>
    <w:rsid w:val="00F44718"/>
    <w:rsid w:val="00F44B68"/>
    <w:rsid w:val="00F46E75"/>
    <w:rsid w:val="00F4789C"/>
    <w:rsid w:val="00F50240"/>
    <w:rsid w:val="00F514CD"/>
    <w:rsid w:val="00F5210B"/>
    <w:rsid w:val="00F527AD"/>
    <w:rsid w:val="00F545DE"/>
    <w:rsid w:val="00F55083"/>
    <w:rsid w:val="00F603D6"/>
    <w:rsid w:val="00F63DBD"/>
    <w:rsid w:val="00F71B88"/>
    <w:rsid w:val="00F730E2"/>
    <w:rsid w:val="00F732CD"/>
    <w:rsid w:val="00F746C9"/>
    <w:rsid w:val="00F74D28"/>
    <w:rsid w:val="00F758B3"/>
    <w:rsid w:val="00F75D47"/>
    <w:rsid w:val="00F7788C"/>
    <w:rsid w:val="00F803E4"/>
    <w:rsid w:val="00F810AA"/>
    <w:rsid w:val="00F81470"/>
    <w:rsid w:val="00F83903"/>
    <w:rsid w:val="00F8397E"/>
    <w:rsid w:val="00F846E8"/>
    <w:rsid w:val="00F85077"/>
    <w:rsid w:val="00F8516A"/>
    <w:rsid w:val="00F854C4"/>
    <w:rsid w:val="00F92411"/>
    <w:rsid w:val="00F92628"/>
    <w:rsid w:val="00F93F02"/>
    <w:rsid w:val="00F94BA0"/>
    <w:rsid w:val="00F9502F"/>
    <w:rsid w:val="00F95047"/>
    <w:rsid w:val="00FA2905"/>
    <w:rsid w:val="00FA3289"/>
    <w:rsid w:val="00FA4A09"/>
    <w:rsid w:val="00FA675B"/>
    <w:rsid w:val="00FA7934"/>
    <w:rsid w:val="00FB37EF"/>
    <w:rsid w:val="00FB4001"/>
    <w:rsid w:val="00FB4254"/>
    <w:rsid w:val="00FB5CFA"/>
    <w:rsid w:val="00FB6913"/>
    <w:rsid w:val="00FB72EA"/>
    <w:rsid w:val="00FC00D9"/>
    <w:rsid w:val="00FC5176"/>
    <w:rsid w:val="00FC58EA"/>
    <w:rsid w:val="00FD0BDF"/>
    <w:rsid w:val="00FD2599"/>
    <w:rsid w:val="00FD267E"/>
    <w:rsid w:val="00FD4D15"/>
    <w:rsid w:val="00FD5C19"/>
    <w:rsid w:val="00FE028D"/>
    <w:rsid w:val="00FE26FF"/>
    <w:rsid w:val="00FE2A2A"/>
    <w:rsid w:val="00FE3D1B"/>
    <w:rsid w:val="00FE49A1"/>
    <w:rsid w:val="00FE59CC"/>
    <w:rsid w:val="00FF0F1C"/>
    <w:rsid w:val="00FF1E11"/>
    <w:rsid w:val="00FF1F0B"/>
    <w:rsid w:val="00FF27E7"/>
    <w:rsid w:val="00FF354E"/>
    <w:rsid w:val="00FF3719"/>
    <w:rsid w:val="00FF3B21"/>
    <w:rsid w:val="00FF7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34E"/>
  <w15:docId w15:val="{94FDD207-2964-4E45-B9C4-991DD7F5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63"/>
    <w:pPr>
      <w:spacing w:line="360" w:lineRule="auto"/>
      <w:jc w:val="both"/>
    </w:pPr>
    <w:rPr>
      <w:rFonts w:ascii="Arial" w:hAnsi="Arial"/>
    </w:rPr>
  </w:style>
  <w:style w:type="paragraph" w:styleId="Heading1">
    <w:name w:val="heading 1"/>
    <w:basedOn w:val="Normal"/>
    <w:next w:val="Normal"/>
    <w:link w:val="Heading1Char"/>
    <w:uiPriority w:val="9"/>
    <w:qFormat/>
    <w:rsid w:val="00746704"/>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46704"/>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Heading2"/>
    <w:next w:val="Normal"/>
    <w:link w:val="Heading3Char"/>
    <w:uiPriority w:val="9"/>
    <w:unhideWhenUsed/>
    <w:qFormat/>
    <w:rsid w:val="00AC3F28"/>
    <w:pPr>
      <w:outlineLvl w:val="2"/>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704"/>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AC3F28"/>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46704"/>
    <w:rPr>
      <w:rFonts w:eastAsiaTheme="majorEastAsia" w:cstheme="majorBidi"/>
      <w:b/>
      <w:color w:val="000000" w:themeColor="text1"/>
      <w:sz w:val="32"/>
      <w:szCs w:val="32"/>
    </w:rPr>
  </w:style>
  <w:style w:type="paragraph" w:styleId="FootnoteText">
    <w:name w:val="footnote text"/>
    <w:basedOn w:val="Normal"/>
    <w:link w:val="FootnoteTextChar"/>
    <w:uiPriority w:val="99"/>
    <w:semiHidden/>
    <w:unhideWhenUsed/>
    <w:rsid w:val="00EC0BDC"/>
    <w:pPr>
      <w:spacing w:after="0" w:line="240" w:lineRule="auto"/>
    </w:pPr>
    <w:rPr>
      <w:sz w:val="20"/>
      <w:szCs w:val="20"/>
    </w:rPr>
  </w:style>
  <w:style w:type="character" w:customStyle="1" w:styleId="FootnoteTextChar">
    <w:name w:val="Footnote Text Char"/>
    <w:basedOn w:val="DefaultParagraphFont"/>
    <w:link w:val="FootnoteText"/>
    <w:uiPriority w:val="99"/>
    <w:rsid w:val="00EC0BDC"/>
    <w:rPr>
      <w:sz w:val="20"/>
      <w:szCs w:val="20"/>
    </w:rPr>
  </w:style>
  <w:style w:type="character" w:styleId="FootnoteReference">
    <w:name w:val="footnote reference"/>
    <w:basedOn w:val="DefaultParagraphFont"/>
    <w:uiPriority w:val="99"/>
    <w:semiHidden/>
    <w:unhideWhenUsed/>
    <w:rsid w:val="00EC0BDC"/>
    <w:rPr>
      <w:vertAlign w:val="superscript"/>
    </w:rPr>
  </w:style>
  <w:style w:type="character" w:styleId="Hyperlink">
    <w:name w:val="Hyperlink"/>
    <w:basedOn w:val="DefaultParagraphFont"/>
    <w:uiPriority w:val="99"/>
    <w:unhideWhenUsed/>
    <w:rsid w:val="00EC0BDC"/>
    <w:rPr>
      <w:color w:val="0563C1" w:themeColor="hyperlink"/>
      <w:u w:val="single"/>
    </w:rPr>
  </w:style>
  <w:style w:type="character" w:customStyle="1" w:styleId="UnresolvedMention1">
    <w:name w:val="Unresolved Mention1"/>
    <w:basedOn w:val="DefaultParagraphFont"/>
    <w:uiPriority w:val="99"/>
    <w:semiHidden/>
    <w:unhideWhenUsed/>
    <w:rsid w:val="00EC0BDC"/>
    <w:rPr>
      <w:color w:val="605E5C"/>
      <w:shd w:val="clear" w:color="auto" w:fill="E1DFDD"/>
    </w:rPr>
  </w:style>
  <w:style w:type="character" w:styleId="FollowedHyperlink">
    <w:name w:val="FollowedHyperlink"/>
    <w:basedOn w:val="DefaultParagraphFont"/>
    <w:uiPriority w:val="99"/>
    <w:semiHidden/>
    <w:unhideWhenUsed/>
    <w:rsid w:val="00EC0BDC"/>
    <w:rPr>
      <w:color w:val="954F72" w:themeColor="followedHyperlink"/>
      <w:u w:val="single"/>
    </w:rPr>
  </w:style>
  <w:style w:type="paragraph" w:styleId="Caption">
    <w:name w:val="caption"/>
    <w:basedOn w:val="Normal"/>
    <w:next w:val="Normal"/>
    <w:uiPriority w:val="35"/>
    <w:unhideWhenUsed/>
    <w:qFormat/>
    <w:rsid w:val="005C15C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64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6401"/>
  </w:style>
  <w:style w:type="paragraph" w:styleId="Footer">
    <w:name w:val="footer"/>
    <w:basedOn w:val="Normal"/>
    <w:link w:val="FooterChar"/>
    <w:uiPriority w:val="99"/>
    <w:unhideWhenUsed/>
    <w:rsid w:val="009864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6401"/>
  </w:style>
  <w:style w:type="character" w:styleId="CommentReference">
    <w:name w:val="annotation reference"/>
    <w:basedOn w:val="DefaultParagraphFont"/>
    <w:uiPriority w:val="99"/>
    <w:semiHidden/>
    <w:unhideWhenUsed/>
    <w:rsid w:val="00E948EB"/>
    <w:rPr>
      <w:sz w:val="16"/>
      <w:szCs w:val="16"/>
    </w:rPr>
  </w:style>
  <w:style w:type="paragraph" w:styleId="CommentText">
    <w:name w:val="annotation text"/>
    <w:basedOn w:val="Normal"/>
    <w:link w:val="CommentTextChar"/>
    <w:uiPriority w:val="99"/>
    <w:semiHidden/>
    <w:unhideWhenUsed/>
    <w:rsid w:val="00E948EB"/>
    <w:pPr>
      <w:spacing w:line="240" w:lineRule="auto"/>
    </w:pPr>
    <w:rPr>
      <w:sz w:val="20"/>
      <w:szCs w:val="20"/>
    </w:rPr>
  </w:style>
  <w:style w:type="character" w:customStyle="1" w:styleId="CommentTextChar">
    <w:name w:val="Comment Text Char"/>
    <w:basedOn w:val="DefaultParagraphFont"/>
    <w:link w:val="CommentText"/>
    <w:uiPriority w:val="99"/>
    <w:semiHidden/>
    <w:rsid w:val="00E948EB"/>
    <w:rPr>
      <w:sz w:val="20"/>
      <w:szCs w:val="20"/>
    </w:rPr>
  </w:style>
  <w:style w:type="paragraph" w:styleId="CommentSubject">
    <w:name w:val="annotation subject"/>
    <w:basedOn w:val="CommentText"/>
    <w:next w:val="CommentText"/>
    <w:link w:val="CommentSubjectChar"/>
    <w:uiPriority w:val="99"/>
    <w:semiHidden/>
    <w:unhideWhenUsed/>
    <w:rsid w:val="00E948EB"/>
    <w:rPr>
      <w:b/>
      <w:bCs/>
    </w:rPr>
  </w:style>
  <w:style w:type="character" w:customStyle="1" w:styleId="CommentSubjectChar">
    <w:name w:val="Comment Subject Char"/>
    <w:basedOn w:val="CommentTextChar"/>
    <w:link w:val="CommentSubject"/>
    <w:uiPriority w:val="99"/>
    <w:semiHidden/>
    <w:rsid w:val="00E948EB"/>
    <w:rPr>
      <w:b/>
      <w:bCs/>
      <w:sz w:val="20"/>
      <w:szCs w:val="20"/>
    </w:rPr>
  </w:style>
  <w:style w:type="paragraph" w:styleId="BalloonText">
    <w:name w:val="Balloon Text"/>
    <w:basedOn w:val="Normal"/>
    <w:link w:val="BalloonTextChar"/>
    <w:uiPriority w:val="99"/>
    <w:semiHidden/>
    <w:unhideWhenUsed/>
    <w:rsid w:val="00E9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EB"/>
    <w:rPr>
      <w:rFonts w:ascii="Segoe UI" w:hAnsi="Segoe UI" w:cs="Segoe UI"/>
      <w:sz w:val="18"/>
      <w:szCs w:val="18"/>
    </w:rPr>
  </w:style>
  <w:style w:type="character" w:styleId="Emphasis">
    <w:name w:val="Emphasis"/>
    <w:basedOn w:val="DefaultParagraphFont"/>
    <w:uiPriority w:val="20"/>
    <w:qFormat/>
    <w:rsid w:val="00C862B1"/>
    <w:rPr>
      <w:i/>
      <w:iCs/>
    </w:rPr>
  </w:style>
  <w:style w:type="paragraph" w:styleId="ListParagraph">
    <w:name w:val="List Paragraph"/>
    <w:basedOn w:val="Normal"/>
    <w:uiPriority w:val="34"/>
    <w:qFormat/>
    <w:rsid w:val="00FB5CFA"/>
    <w:pPr>
      <w:ind w:left="720"/>
      <w:contextualSpacing/>
    </w:pPr>
  </w:style>
  <w:style w:type="character" w:customStyle="1" w:styleId="zmlenmeyenBahsetme1">
    <w:name w:val="Çözümlenmeyen Bahsetme1"/>
    <w:basedOn w:val="DefaultParagraphFont"/>
    <w:uiPriority w:val="99"/>
    <w:semiHidden/>
    <w:unhideWhenUsed/>
    <w:rsid w:val="007373F6"/>
    <w:rPr>
      <w:color w:val="605E5C"/>
      <w:shd w:val="clear" w:color="auto" w:fill="E1DFDD"/>
    </w:rPr>
  </w:style>
  <w:style w:type="character" w:customStyle="1" w:styleId="zmlenmeyenBahsetme2">
    <w:name w:val="Çözümlenmeyen Bahsetme2"/>
    <w:basedOn w:val="DefaultParagraphFont"/>
    <w:uiPriority w:val="99"/>
    <w:semiHidden/>
    <w:unhideWhenUsed/>
    <w:rsid w:val="009117BB"/>
    <w:rPr>
      <w:color w:val="605E5C"/>
      <w:shd w:val="clear" w:color="auto" w:fill="E1DFDD"/>
    </w:rPr>
  </w:style>
  <w:style w:type="paragraph" w:styleId="NormalWeb">
    <w:name w:val="Normal (Web)"/>
    <w:basedOn w:val="Normal"/>
    <w:uiPriority w:val="99"/>
    <w:semiHidden/>
    <w:unhideWhenUsed/>
    <w:rsid w:val="00E510A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1B045D"/>
    <w:pPr>
      <w:spacing w:after="0" w:line="240" w:lineRule="auto"/>
    </w:pPr>
    <w:rPr>
      <w:rFonts w:ascii="Arial" w:hAnsi="Arial"/>
    </w:rPr>
  </w:style>
  <w:style w:type="paragraph" w:customStyle="1" w:styleId="font-claude-response-body">
    <w:name w:val="font-claude-response-body"/>
    <w:basedOn w:val="Normal"/>
    <w:rsid w:val="0082136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21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280">
      <w:bodyDiv w:val="1"/>
      <w:marLeft w:val="0"/>
      <w:marRight w:val="0"/>
      <w:marTop w:val="0"/>
      <w:marBottom w:val="0"/>
      <w:divBdr>
        <w:top w:val="none" w:sz="0" w:space="0" w:color="auto"/>
        <w:left w:val="none" w:sz="0" w:space="0" w:color="auto"/>
        <w:bottom w:val="none" w:sz="0" w:space="0" w:color="auto"/>
        <w:right w:val="none" w:sz="0" w:space="0" w:color="auto"/>
      </w:divBdr>
    </w:div>
    <w:div w:id="12921715">
      <w:bodyDiv w:val="1"/>
      <w:marLeft w:val="0"/>
      <w:marRight w:val="0"/>
      <w:marTop w:val="0"/>
      <w:marBottom w:val="0"/>
      <w:divBdr>
        <w:top w:val="none" w:sz="0" w:space="0" w:color="auto"/>
        <w:left w:val="none" w:sz="0" w:space="0" w:color="auto"/>
        <w:bottom w:val="none" w:sz="0" w:space="0" w:color="auto"/>
        <w:right w:val="none" w:sz="0" w:space="0" w:color="auto"/>
      </w:divBdr>
    </w:div>
    <w:div w:id="34085860">
      <w:bodyDiv w:val="1"/>
      <w:marLeft w:val="0"/>
      <w:marRight w:val="0"/>
      <w:marTop w:val="0"/>
      <w:marBottom w:val="0"/>
      <w:divBdr>
        <w:top w:val="none" w:sz="0" w:space="0" w:color="auto"/>
        <w:left w:val="none" w:sz="0" w:space="0" w:color="auto"/>
        <w:bottom w:val="none" w:sz="0" w:space="0" w:color="auto"/>
        <w:right w:val="none" w:sz="0" w:space="0" w:color="auto"/>
      </w:divBdr>
    </w:div>
    <w:div w:id="38477872">
      <w:bodyDiv w:val="1"/>
      <w:marLeft w:val="0"/>
      <w:marRight w:val="0"/>
      <w:marTop w:val="0"/>
      <w:marBottom w:val="0"/>
      <w:divBdr>
        <w:top w:val="none" w:sz="0" w:space="0" w:color="auto"/>
        <w:left w:val="none" w:sz="0" w:space="0" w:color="auto"/>
        <w:bottom w:val="none" w:sz="0" w:space="0" w:color="auto"/>
        <w:right w:val="none" w:sz="0" w:space="0" w:color="auto"/>
      </w:divBdr>
    </w:div>
    <w:div w:id="42678305">
      <w:bodyDiv w:val="1"/>
      <w:marLeft w:val="0"/>
      <w:marRight w:val="0"/>
      <w:marTop w:val="0"/>
      <w:marBottom w:val="0"/>
      <w:divBdr>
        <w:top w:val="none" w:sz="0" w:space="0" w:color="auto"/>
        <w:left w:val="none" w:sz="0" w:space="0" w:color="auto"/>
        <w:bottom w:val="none" w:sz="0" w:space="0" w:color="auto"/>
        <w:right w:val="none" w:sz="0" w:space="0" w:color="auto"/>
      </w:divBdr>
    </w:div>
    <w:div w:id="72708945">
      <w:bodyDiv w:val="1"/>
      <w:marLeft w:val="0"/>
      <w:marRight w:val="0"/>
      <w:marTop w:val="0"/>
      <w:marBottom w:val="0"/>
      <w:divBdr>
        <w:top w:val="none" w:sz="0" w:space="0" w:color="auto"/>
        <w:left w:val="none" w:sz="0" w:space="0" w:color="auto"/>
        <w:bottom w:val="none" w:sz="0" w:space="0" w:color="auto"/>
        <w:right w:val="none" w:sz="0" w:space="0" w:color="auto"/>
      </w:divBdr>
    </w:div>
    <w:div w:id="80681916">
      <w:bodyDiv w:val="1"/>
      <w:marLeft w:val="0"/>
      <w:marRight w:val="0"/>
      <w:marTop w:val="0"/>
      <w:marBottom w:val="0"/>
      <w:divBdr>
        <w:top w:val="none" w:sz="0" w:space="0" w:color="auto"/>
        <w:left w:val="none" w:sz="0" w:space="0" w:color="auto"/>
        <w:bottom w:val="none" w:sz="0" w:space="0" w:color="auto"/>
        <w:right w:val="none" w:sz="0" w:space="0" w:color="auto"/>
      </w:divBdr>
    </w:div>
    <w:div w:id="82579020">
      <w:bodyDiv w:val="1"/>
      <w:marLeft w:val="0"/>
      <w:marRight w:val="0"/>
      <w:marTop w:val="0"/>
      <w:marBottom w:val="0"/>
      <w:divBdr>
        <w:top w:val="none" w:sz="0" w:space="0" w:color="auto"/>
        <w:left w:val="none" w:sz="0" w:space="0" w:color="auto"/>
        <w:bottom w:val="none" w:sz="0" w:space="0" w:color="auto"/>
        <w:right w:val="none" w:sz="0" w:space="0" w:color="auto"/>
      </w:divBdr>
    </w:div>
    <w:div w:id="99229774">
      <w:bodyDiv w:val="1"/>
      <w:marLeft w:val="0"/>
      <w:marRight w:val="0"/>
      <w:marTop w:val="0"/>
      <w:marBottom w:val="0"/>
      <w:divBdr>
        <w:top w:val="none" w:sz="0" w:space="0" w:color="auto"/>
        <w:left w:val="none" w:sz="0" w:space="0" w:color="auto"/>
        <w:bottom w:val="none" w:sz="0" w:space="0" w:color="auto"/>
        <w:right w:val="none" w:sz="0" w:space="0" w:color="auto"/>
      </w:divBdr>
    </w:div>
    <w:div w:id="103771805">
      <w:bodyDiv w:val="1"/>
      <w:marLeft w:val="0"/>
      <w:marRight w:val="0"/>
      <w:marTop w:val="0"/>
      <w:marBottom w:val="0"/>
      <w:divBdr>
        <w:top w:val="none" w:sz="0" w:space="0" w:color="auto"/>
        <w:left w:val="none" w:sz="0" w:space="0" w:color="auto"/>
        <w:bottom w:val="none" w:sz="0" w:space="0" w:color="auto"/>
        <w:right w:val="none" w:sz="0" w:space="0" w:color="auto"/>
      </w:divBdr>
    </w:div>
    <w:div w:id="119151643">
      <w:bodyDiv w:val="1"/>
      <w:marLeft w:val="0"/>
      <w:marRight w:val="0"/>
      <w:marTop w:val="0"/>
      <w:marBottom w:val="0"/>
      <w:divBdr>
        <w:top w:val="none" w:sz="0" w:space="0" w:color="auto"/>
        <w:left w:val="none" w:sz="0" w:space="0" w:color="auto"/>
        <w:bottom w:val="none" w:sz="0" w:space="0" w:color="auto"/>
        <w:right w:val="none" w:sz="0" w:space="0" w:color="auto"/>
      </w:divBdr>
    </w:div>
    <w:div w:id="149754677">
      <w:bodyDiv w:val="1"/>
      <w:marLeft w:val="0"/>
      <w:marRight w:val="0"/>
      <w:marTop w:val="0"/>
      <w:marBottom w:val="0"/>
      <w:divBdr>
        <w:top w:val="none" w:sz="0" w:space="0" w:color="auto"/>
        <w:left w:val="none" w:sz="0" w:space="0" w:color="auto"/>
        <w:bottom w:val="none" w:sz="0" w:space="0" w:color="auto"/>
        <w:right w:val="none" w:sz="0" w:space="0" w:color="auto"/>
      </w:divBdr>
    </w:div>
    <w:div w:id="179659842">
      <w:bodyDiv w:val="1"/>
      <w:marLeft w:val="0"/>
      <w:marRight w:val="0"/>
      <w:marTop w:val="0"/>
      <w:marBottom w:val="0"/>
      <w:divBdr>
        <w:top w:val="none" w:sz="0" w:space="0" w:color="auto"/>
        <w:left w:val="none" w:sz="0" w:space="0" w:color="auto"/>
        <w:bottom w:val="none" w:sz="0" w:space="0" w:color="auto"/>
        <w:right w:val="none" w:sz="0" w:space="0" w:color="auto"/>
      </w:divBdr>
    </w:div>
    <w:div w:id="181288919">
      <w:bodyDiv w:val="1"/>
      <w:marLeft w:val="0"/>
      <w:marRight w:val="0"/>
      <w:marTop w:val="0"/>
      <w:marBottom w:val="0"/>
      <w:divBdr>
        <w:top w:val="none" w:sz="0" w:space="0" w:color="auto"/>
        <w:left w:val="none" w:sz="0" w:space="0" w:color="auto"/>
        <w:bottom w:val="none" w:sz="0" w:space="0" w:color="auto"/>
        <w:right w:val="none" w:sz="0" w:space="0" w:color="auto"/>
      </w:divBdr>
    </w:div>
    <w:div w:id="192425184">
      <w:bodyDiv w:val="1"/>
      <w:marLeft w:val="0"/>
      <w:marRight w:val="0"/>
      <w:marTop w:val="0"/>
      <w:marBottom w:val="0"/>
      <w:divBdr>
        <w:top w:val="none" w:sz="0" w:space="0" w:color="auto"/>
        <w:left w:val="none" w:sz="0" w:space="0" w:color="auto"/>
        <w:bottom w:val="none" w:sz="0" w:space="0" w:color="auto"/>
        <w:right w:val="none" w:sz="0" w:space="0" w:color="auto"/>
      </w:divBdr>
    </w:div>
    <w:div w:id="195196308">
      <w:bodyDiv w:val="1"/>
      <w:marLeft w:val="0"/>
      <w:marRight w:val="0"/>
      <w:marTop w:val="0"/>
      <w:marBottom w:val="0"/>
      <w:divBdr>
        <w:top w:val="none" w:sz="0" w:space="0" w:color="auto"/>
        <w:left w:val="none" w:sz="0" w:space="0" w:color="auto"/>
        <w:bottom w:val="none" w:sz="0" w:space="0" w:color="auto"/>
        <w:right w:val="none" w:sz="0" w:space="0" w:color="auto"/>
      </w:divBdr>
    </w:div>
    <w:div w:id="198706613">
      <w:bodyDiv w:val="1"/>
      <w:marLeft w:val="0"/>
      <w:marRight w:val="0"/>
      <w:marTop w:val="0"/>
      <w:marBottom w:val="0"/>
      <w:divBdr>
        <w:top w:val="none" w:sz="0" w:space="0" w:color="auto"/>
        <w:left w:val="none" w:sz="0" w:space="0" w:color="auto"/>
        <w:bottom w:val="none" w:sz="0" w:space="0" w:color="auto"/>
        <w:right w:val="none" w:sz="0" w:space="0" w:color="auto"/>
      </w:divBdr>
    </w:div>
    <w:div w:id="235477209">
      <w:bodyDiv w:val="1"/>
      <w:marLeft w:val="0"/>
      <w:marRight w:val="0"/>
      <w:marTop w:val="0"/>
      <w:marBottom w:val="0"/>
      <w:divBdr>
        <w:top w:val="none" w:sz="0" w:space="0" w:color="auto"/>
        <w:left w:val="none" w:sz="0" w:space="0" w:color="auto"/>
        <w:bottom w:val="none" w:sz="0" w:space="0" w:color="auto"/>
        <w:right w:val="none" w:sz="0" w:space="0" w:color="auto"/>
      </w:divBdr>
    </w:div>
    <w:div w:id="309554794">
      <w:bodyDiv w:val="1"/>
      <w:marLeft w:val="0"/>
      <w:marRight w:val="0"/>
      <w:marTop w:val="0"/>
      <w:marBottom w:val="0"/>
      <w:divBdr>
        <w:top w:val="none" w:sz="0" w:space="0" w:color="auto"/>
        <w:left w:val="none" w:sz="0" w:space="0" w:color="auto"/>
        <w:bottom w:val="none" w:sz="0" w:space="0" w:color="auto"/>
        <w:right w:val="none" w:sz="0" w:space="0" w:color="auto"/>
      </w:divBdr>
    </w:div>
    <w:div w:id="321935814">
      <w:bodyDiv w:val="1"/>
      <w:marLeft w:val="0"/>
      <w:marRight w:val="0"/>
      <w:marTop w:val="0"/>
      <w:marBottom w:val="0"/>
      <w:divBdr>
        <w:top w:val="none" w:sz="0" w:space="0" w:color="auto"/>
        <w:left w:val="none" w:sz="0" w:space="0" w:color="auto"/>
        <w:bottom w:val="none" w:sz="0" w:space="0" w:color="auto"/>
        <w:right w:val="none" w:sz="0" w:space="0" w:color="auto"/>
      </w:divBdr>
    </w:div>
    <w:div w:id="344669905">
      <w:bodyDiv w:val="1"/>
      <w:marLeft w:val="0"/>
      <w:marRight w:val="0"/>
      <w:marTop w:val="0"/>
      <w:marBottom w:val="0"/>
      <w:divBdr>
        <w:top w:val="none" w:sz="0" w:space="0" w:color="auto"/>
        <w:left w:val="none" w:sz="0" w:space="0" w:color="auto"/>
        <w:bottom w:val="none" w:sz="0" w:space="0" w:color="auto"/>
        <w:right w:val="none" w:sz="0" w:space="0" w:color="auto"/>
      </w:divBdr>
    </w:div>
    <w:div w:id="354237446">
      <w:bodyDiv w:val="1"/>
      <w:marLeft w:val="0"/>
      <w:marRight w:val="0"/>
      <w:marTop w:val="0"/>
      <w:marBottom w:val="0"/>
      <w:divBdr>
        <w:top w:val="none" w:sz="0" w:space="0" w:color="auto"/>
        <w:left w:val="none" w:sz="0" w:space="0" w:color="auto"/>
        <w:bottom w:val="none" w:sz="0" w:space="0" w:color="auto"/>
        <w:right w:val="none" w:sz="0" w:space="0" w:color="auto"/>
      </w:divBdr>
    </w:div>
    <w:div w:id="359670036">
      <w:bodyDiv w:val="1"/>
      <w:marLeft w:val="0"/>
      <w:marRight w:val="0"/>
      <w:marTop w:val="0"/>
      <w:marBottom w:val="0"/>
      <w:divBdr>
        <w:top w:val="none" w:sz="0" w:space="0" w:color="auto"/>
        <w:left w:val="none" w:sz="0" w:space="0" w:color="auto"/>
        <w:bottom w:val="none" w:sz="0" w:space="0" w:color="auto"/>
        <w:right w:val="none" w:sz="0" w:space="0" w:color="auto"/>
      </w:divBdr>
    </w:div>
    <w:div w:id="370155798">
      <w:bodyDiv w:val="1"/>
      <w:marLeft w:val="0"/>
      <w:marRight w:val="0"/>
      <w:marTop w:val="0"/>
      <w:marBottom w:val="0"/>
      <w:divBdr>
        <w:top w:val="none" w:sz="0" w:space="0" w:color="auto"/>
        <w:left w:val="none" w:sz="0" w:space="0" w:color="auto"/>
        <w:bottom w:val="none" w:sz="0" w:space="0" w:color="auto"/>
        <w:right w:val="none" w:sz="0" w:space="0" w:color="auto"/>
      </w:divBdr>
    </w:div>
    <w:div w:id="408625465">
      <w:bodyDiv w:val="1"/>
      <w:marLeft w:val="0"/>
      <w:marRight w:val="0"/>
      <w:marTop w:val="0"/>
      <w:marBottom w:val="0"/>
      <w:divBdr>
        <w:top w:val="none" w:sz="0" w:space="0" w:color="auto"/>
        <w:left w:val="none" w:sz="0" w:space="0" w:color="auto"/>
        <w:bottom w:val="none" w:sz="0" w:space="0" w:color="auto"/>
        <w:right w:val="none" w:sz="0" w:space="0" w:color="auto"/>
      </w:divBdr>
    </w:div>
    <w:div w:id="418988834">
      <w:bodyDiv w:val="1"/>
      <w:marLeft w:val="0"/>
      <w:marRight w:val="0"/>
      <w:marTop w:val="0"/>
      <w:marBottom w:val="0"/>
      <w:divBdr>
        <w:top w:val="none" w:sz="0" w:space="0" w:color="auto"/>
        <w:left w:val="none" w:sz="0" w:space="0" w:color="auto"/>
        <w:bottom w:val="none" w:sz="0" w:space="0" w:color="auto"/>
        <w:right w:val="none" w:sz="0" w:space="0" w:color="auto"/>
      </w:divBdr>
    </w:div>
    <w:div w:id="427586129">
      <w:bodyDiv w:val="1"/>
      <w:marLeft w:val="0"/>
      <w:marRight w:val="0"/>
      <w:marTop w:val="0"/>
      <w:marBottom w:val="0"/>
      <w:divBdr>
        <w:top w:val="none" w:sz="0" w:space="0" w:color="auto"/>
        <w:left w:val="none" w:sz="0" w:space="0" w:color="auto"/>
        <w:bottom w:val="none" w:sz="0" w:space="0" w:color="auto"/>
        <w:right w:val="none" w:sz="0" w:space="0" w:color="auto"/>
      </w:divBdr>
    </w:div>
    <w:div w:id="429276335">
      <w:bodyDiv w:val="1"/>
      <w:marLeft w:val="0"/>
      <w:marRight w:val="0"/>
      <w:marTop w:val="0"/>
      <w:marBottom w:val="0"/>
      <w:divBdr>
        <w:top w:val="none" w:sz="0" w:space="0" w:color="auto"/>
        <w:left w:val="none" w:sz="0" w:space="0" w:color="auto"/>
        <w:bottom w:val="none" w:sz="0" w:space="0" w:color="auto"/>
        <w:right w:val="none" w:sz="0" w:space="0" w:color="auto"/>
      </w:divBdr>
    </w:div>
    <w:div w:id="450249733">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92841505">
      <w:bodyDiv w:val="1"/>
      <w:marLeft w:val="0"/>
      <w:marRight w:val="0"/>
      <w:marTop w:val="0"/>
      <w:marBottom w:val="0"/>
      <w:divBdr>
        <w:top w:val="none" w:sz="0" w:space="0" w:color="auto"/>
        <w:left w:val="none" w:sz="0" w:space="0" w:color="auto"/>
        <w:bottom w:val="none" w:sz="0" w:space="0" w:color="auto"/>
        <w:right w:val="none" w:sz="0" w:space="0" w:color="auto"/>
      </w:divBdr>
    </w:div>
    <w:div w:id="509100641">
      <w:bodyDiv w:val="1"/>
      <w:marLeft w:val="0"/>
      <w:marRight w:val="0"/>
      <w:marTop w:val="0"/>
      <w:marBottom w:val="0"/>
      <w:divBdr>
        <w:top w:val="none" w:sz="0" w:space="0" w:color="auto"/>
        <w:left w:val="none" w:sz="0" w:space="0" w:color="auto"/>
        <w:bottom w:val="none" w:sz="0" w:space="0" w:color="auto"/>
        <w:right w:val="none" w:sz="0" w:space="0" w:color="auto"/>
      </w:divBdr>
    </w:div>
    <w:div w:id="553203643">
      <w:bodyDiv w:val="1"/>
      <w:marLeft w:val="0"/>
      <w:marRight w:val="0"/>
      <w:marTop w:val="0"/>
      <w:marBottom w:val="0"/>
      <w:divBdr>
        <w:top w:val="none" w:sz="0" w:space="0" w:color="auto"/>
        <w:left w:val="none" w:sz="0" w:space="0" w:color="auto"/>
        <w:bottom w:val="none" w:sz="0" w:space="0" w:color="auto"/>
        <w:right w:val="none" w:sz="0" w:space="0" w:color="auto"/>
      </w:divBdr>
    </w:div>
    <w:div w:id="625812089">
      <w:bodyDiv w:val="1"/>
      <w:marLeft w:val="0"/>
      <w:marRight w:val="0"/>
      <w:marTop w:val="0"/>
      <w:marBottom w:val="0"/>
      <w:divBdr>
        <w:top w:val="none" w:sz="0" w:space="0" w:color="auto"/>
        <w:left w:val="none" w:sz="0" w:space="0" w:color="auto"/>
        <w:bottom w:val="none" w:sz="0" w:space="0" w:color="auto"/>
        <w:right w:val="none" w:sz="0" w:space="0" w:color="auto"/>
      </w:divBdr>
    </w:div>
    <w:div w:id="626351446">
      <w:bodyDiv w:val="1"/>
      <w:marLeft w:val="0"/>
      <w:marRight w:val="0"/>
      <w:marTop w:val="0"/>
      <w:marBottom w:val="0"/>
      <w:divBdr>
        <w:top w:val="none" w:sz="0" w:space="0" w:color="auto"/>
        <w:left w:val="none" w:sz="0" w:space="0" w:color="auto"/>
        <w:bottom w:val="none" w:sz="0" w:space="0" w:color="auto"/>
        <w:right w:val="none" w:sz="0" w:space="0" w:color="auto"/>
      </w:divBdr>
    </w:div>
    <w:div w:id="634138767">
      <w:bodyDiv w:val="1"/>
      <w:marLeft w:val="0"/>
      <w:marRight w:val="0"/>
      <w:marTop w:val="0"/>
      <w:marBottom w:val="0"/>
      <w:divBdr>
        <w:top w:val="none" w:sz="0" w:space="0" w:color="auto"/>
        <w:left w:val="none" w:sz="0" w:space="0" w:color="auto"/>
        <w:bottom w:val="none" w:sz="0" w:space="0" w:color="auto"/>
        <w:right w:val="none" w:sz="0" w:space="0" w:color="auto"/>
      </w:divBdr>
    </w:div>
    <w:div w:id="669454134">
      <w:bodyDiv w:val="1"/>
      <w:marLeft w:val="0"/>
      <w:marRight w:val="0"/>
      <w:marTop w:val="0"/>
      <w:marBottom w:val="0"/>
      <w:divBdr>
        <w:top w:val="none" w:sz="0" w:space="0" w:color="auto"/>
        <w:left w:val="none" w:sz="0" w:space="0" w:color="auto"/>
        <w:bottom w:val="none" w:sz="0" w:space="0" w:color="auto"/>
        <w:right w:val="none" w:sz="0" w:space="0" w:color="auto"/>
      </w:divBdr>
    </w:div>
    <w:div w:id="707687547">
      <w:bodyDiv w:val="1"/>
      <w:marLeft w:val="0"/>
      <w:marRight w:val="0"/>
      <w:marTop w:val="0"/>
      <w:marBottom w:val="0"/>
      <w:divBdr>
        <w:top w:val="none" w:sz="0" w:space="0" w:color="auto"/>
        <w:left w:val="none" w:sz="0" w:space="0" w:color="auto"/>
        <w:bottom w:val="none" w:sz="0" w:space="0" w:color="auto"/>
        <w:right w:val="none" w:sz="0" w:space="0" w:color="auto"/>
      </w:divBdr>
    </w:div>
    <w:div w:id="721639600">
      <w:bodyDiv w:val="1"/>
      <w:marLeft w:val="0"/>
      <w:marRight w:val="0"/>
      <w:marTop w:val="0"/>
      <w:marBottom w:val="0"/>
      <w:divBdr>
        <w:top w:val="none" w:sz="0" w:space="0" w:color="auto"/>
        <w:left w:val="none" w:sz="0" w:space="0" w:color="auto"/>
        <w:bottom w:val="none" w:sz="0" w:space="0" w:color="auto"/>
        <w:right w:val="none" w:sz="0" w:space="0" w:color="auto"/>
      </w:divBdr>
    </w:div>
    <w:div w:id="785390001">
      <w:bodyDiv w:val="1"/>
      <w:marLeft w:val="0"/>
      <w:marRight w:val="0"/>
      <w:marTop w:val="0"/>
      <w:marBottom w:val="0"/>
      <w:divBdr>
        <w:top w:val="none" w:sz="0" w:space="0" w:color="auto"/>
        <w:left w:val="none" w:sz="0" w:space="0" w:color="auto"/>
        <w:bottom w:val="none" w:sz="0" w:space="0" w:color="auto"/>
        <w:right w:val="none" w:sz="0" w:space="0" w:color="auto"/>
      </w:divBdr>
    </w:div>
    <w:div w:id="793525951">
      <w:bodyDiv w:val="1"/>
      <w:marLeft w:val="0"/>
      <w:marRight w:val="0"/>
      <w:marTop w:val="0"/>
      <w:marBottom w:val="0"/>
      <w:divBdr>
        <w:top w:val="none" w:sz="0" w:space="0" w:color="auto"/>
        <w:left w:val="none" w:sz="0" w:space="0" w:color="auto"/>
        <w:bottom w:val="none" w:sz="0" w:space="0" w:color="auto"/>
        <w:right w:val="none" w:sz="0" w:space="0" w:color="auto"/>
      </w:divBdr>
    </w:div>
    <w:div w:id="876431949">
      <w:bodyDiv w:val="1"/>
      <w:marLeft w:val="0"/>
      <w:marRight w:val="0"/>
      <w:marTop w:val="0"/>
      <w:marBottom w:val="0"/>
      <w:divBdr>
        <w:top w:val="none" w:sz="0" w:space="0" w:color="auto"/>
        <w:left w:val="none" w:sz="0" w:space="0" w:color="auto"/>
        <w:bottom w:val="none" w:sz="0" w:space="0" w:color="auto"/>
        <w:right w:val="none" w:sz="0" w:space="0" w:color="auto"/>
      </w:divBdr>
    </w:div>
    <w:div w:id="889147286">
      <w:bodyDiv w:val="1"/>
      <w:marLeft w:val="0"/>
      <w:marRight w:val="0"/>
      <w:marTop w:val="0"/>
      <w:marBottom w:val="0"/>
      <w:divBdr>
        <w:top w:val="none" w:sz="0" w:space="0" w:color="auto"/>
        <w:left w:val="none" w:sz="0" w:space="0" w:color="auto"/>
        <w:bottom w:val="none" w:sz="0" w:space="0" w:color="auto"/>
        <w:right w:val="none" w:sz="0" w:space="0" w:color="auto"/>
      </w:divBdr>
    </w:div>
    <w:div w:id="962728457">
      <w:bodyDiv w:val="1"/>
      <w:marLeft w:val="0"/>
      <w:marRight w:val="0"/>
      <w:marTop w:val="0"/>
      <w:marBottom w:val="0"/>
      <w:divBdr>
        <w:top w:val="none" w:sz="0" w:space="0" w:color="auto"/>
        <w:left w:val="none" w:sz="0" w:space="0" w:color="auto"/>
        <w:bottom w:val="none" w:sz="0" w:space="0" w:color="auto"/>
        <w:right w:val="none" w:sz="0" w:space="0" w:color="auto"/>
      </w:divBdr>
    </w:div>
    <w:div w:id="978801345">
      <w:bodyDiv w:val="1"/>
      <w:marLeft w:val="0"/>
      <w:marRight w:val="0"/>
      <w:marTop w:val="0"/>
      <w:marBottom w:val="0"/>
      <w:divBdr>
        <w:top w:val="none" w:sz="0" w:space="0" w:color="auto"/>
        <w:left w:val="none" w:sz="0" w:space="0" w:color="auto"/>
        <w:bottom w:val="none" w:sz="0" w:space="0" w:color="auto"/>
        <w:right w:val="none" w:sz="0" w:space="0" w:color="auto"/>
      </w:divBdr>
    </w:div>
    <w:div w:id="1017267897">
      <w:bodyDiv w:val="1"/>
      <w:marLeft w:val="0"/>
      <w:marRight w:val="0"/>
      <w:marTop w:val="0"/>
      <w:marBottom w:val="0"/>
      <w:divBdr>
        <w:top w:val="none" w:sz="0" w:space="0" w:color="auto"/>
        <w:left w:val="none" w:sz="0" w:space="0" w:color="auto"/>
        <w:bottom w:val="none" w:sz="0" w:space="0" w:color="auto"/>
        <w:right w:val="none" w:sz="0" w:space="0" w:color="auto"/>
      </w:divBdr>
    </w:div>
    <w:div w:id="1045911120">
      <w:bodyDiv w:val="1"/>
      <w:marLeft w:val="0"/>
      <w:marRight w:val="0"/>
      <w:marTop w:val="0"/>
      <w:marBottom w:val="0"/>
      <w:divBdr>
        <w:top w:val="none" w:sz="0" w:space="0" w:color="auto"/>
        <w:left w:val="none" w:sz="0" w:space="0" w:color="auto"/>
        <w:bottom w:val="none" w:sz="0" w:space="0" w:color="auto"/>
        <w:right w:val="none" w:sz="0" w:space="0" w:color="auto"/>
      </w:divBdr>
    </w:div>
    <w:div w:id="1049836389">
      <w:bodyDiv w:val="1"/>
      <w:marLeft w:val="0"/>
      <w:marRight w:val="0"/>
      <w:marTop w:val="0"/>
      <w:marBottom w:val="0"/>
      <w:divBdr>
        <w:top w:val="none" w:sz="0" w:space="0" w:color="auto"/>
        <w:left w:val="none" w:sz="0" w:space="0" w:color="auto"/>
        <w:bottom w:val="none" w:sz="0" w:space="0" w:color="auto"/>
        <w:right w:val="none" w:sz="0" w:space="0" w:color="auto"/>
      </w:divBdr>
    </w:div>
    <w:div w:id="1095785607">
      <w:bodyDiv w:val="1"/>
      <w:marLeft w:val="0"/>
      <w:marRight w:val="0"/>
      <w:marTop w:val="0"/>
      <w:marBottom w:val="0"/>
      <w:divBdr>
        <w:top w:val="none" w:sz="0" w:space="0" w:color="auto"/>
        <w:left w:val="none" w:sz="0" w:space="0" w:color="auto"/>
        <w:bottom w:val="none" w:sz="0" w:space="0" w:color="auto"/>
        <w:right w:val="none" w:sz="0" w:space="0" w:color="auto"/>
      </w:divBdr>
    </w:div>
    <w:div w:id="1130976877">
      <w:bodyDiv w:val="1"/>
      <w:marLeft w:val="0"/>
      <w:marRight w:val="0"/>
      <w:marTop w:val="0"/>
      <w:marBottom w:val="0"/>
      <w:divBdr>
        <w:top w:val="none" w:sz="0" w:space="0" w:color="auto"/>
        <w:left w:val="none" w:sz="0" w:space="0" w:color="auto"/>
        <w:bottom w:val="none" w:sz="0" w:space="0" w:color="auto"/>
        <w:right w:val="none" w:sz="0" w:space="0" w:color="auto"/>
      </w:divBdr>
    </w:div>
    <w:div w:id="1154448385">
      <w:bodyDiv w:val="1"/>
      <w:marLeft w:val="0"/>
      <w:marRight w:val="0"/>
      <w:marTop w:val="0"/>
      <w:marBottom w:val="0"/>
      <w:divBdr>
        <w:top w:val="none" w:sz="0" w:space="0" w:color="auto"/>
        <w:left w:val="none" w:sz="0" w:space="0" w:color="auto"/>
        <w:bottom w:val="none" w:sz="0" w:space="0" w:color="auto"/>
        <w:right w:val="none" w:sz="0" w:space="0" w:color="auto"/>
      </w:divBdr>
    </w:div>
    <w:div w:id="1157767264">
      <w:bodyDiv w:val="1"/>
      <w:marLeft w:val="0"/>
      <w:marRight w:val="0"/>
      <w:marTop w:val="0"/>
      <w:marBottom w:val="0"/>
      <w:divBdr>
        <w:top w:val="none" w:sz="0" w:space="0" w:color="auto"/>
        <w:left w:val="none" w:sz="0" w:space="0" w:color="auto"/>
        <w:bottom w:val="none" w:sz="0" w:space="0" w:color="auto"/>
        <w:right w:val="none" w:sz="0" w:space="0" w:color="auto"/>
      </w:divBdr>
    </w:div>
    <w:div w:id="1220635416">
      <w:bodyDiv w:val="1"/>
      <w:marLeft w:val="0"/>
      <w:marRight w:val="0"/>
      <w:marTop w:val="0"/>
      <w:marBottom w:val="0"/>
      <w:divBdr>
        <w:top w:val="none" w:sz="0" w:space="0" w:color="auto"/>
        <w:left w:val="none" w:sz="0" w:space="0" w:color="auto"/>
        <w:bottom w:val="none" w:sz="0" w:space="0" w:color="auto"/>
        <w:right w:val="none" w:sz="0" w:space="0" w:color="auto"/>
      </w:divBdr>
    </w:div>
    <w:div w:id="1238393358">
      <w:bodyDiv w:val="1"/>
      <w:marLeft w:val="0"/>
      <w:marRight w:val="0"/>
      <w:marTop w:val="0"/>
      <w:marBottom w:val="0"/>
      <w:divBdr>
        <w:top w:val="none" w:sz="0" w:space="0" w:color="auto"/>
        <w:left w:val="none" w:sz="0" w:space="0" w:color="auto"/>
        <w:bottom w:val="none" w:sz="0" w:space="0" w:color="auto"/>
        <w:right w:val="none" w:sz="0" w:space="0" w:color="auto"/>
      </w:divBdr>
    </w:div>
    <w:div w:id="1271820153">
      <w:bodyDiv w:val="1"/>
      <w:marLeft w:val="0"/>
      <w:marRight w:val="0"/>
      <w:marTop w:val="0"/>
      <w:marBottom w:val="0"/>
      <w:divBdr>
        <w:top w:val="none" w:sz="0" w:space="0" w:color="auto"/>
        <w:left w:val="none" w:sz="0" w:space="0" w:color="auto"/>
        <w:bottom w:val="none" w:sz="0" w:space="0" w:color="auto"/>
        <w:right w:val="none" w:sz="0" w:space="0" w:color="auto"/>
      </w:divBdr>
    </w:div>
    <w:div w:id="1280913624">
      <w:bodyDiv w:val="1"/>
      <w:marLeft w:val="0"/>
      <w:marRight w:val="0"/>
      <w:marTop w:val="0"/>
      <w:marBottom w:val="0"/>
      <w:divBdr>
        <w:top w:val="none" w:sz="0" w:space="0" w:color="auto"/>
        <w:left w:val="none" w:sz="0" w:space="0" w:color="auto"/>
        <w:bottom w:val="none" w:sz="0" w:space="0" w:color="auto"/>
        <w:right w:val="none" w:sz="0" w:space="0" w:color="auto"/>
      </w:divBdr>
    </w:div>
    <w:div w:id="1342974576">
      <w:bodyDiv w:val="1"/>
      <w:marLeft w:val="0"/>
      <w:marRight w:val="0"/>
      <w:marTop w:val="0"/>
      <w:marBottom w:val="0"/>
      <w:divBdr>
        <w:top w:val="none" w:sz="0" w:space="0" w:color="auto"/>
        <w:left w:val="none" w:sz="0" w:space="0" w:color="auto"/>
        <w:bottom w:val="none" w:sz="0" w:space="0" w:color="auto"/>
        <w:right w:val="none" w:sz="0" w:space="0" w:color="auto"/>
      </w:divBdr>
    </w:div>
    <w:div w:id="1350059277">
      <w:bodyDiv w:val="1"/>
      <w:marLeft w:val="0"/>
      <w:marRight w:val="0"/>
      <w:marTop w:val="0"/>
      <w:marBottom w:val="0"/>
      <w:divBdr>
        <w:top w:val="none" w:sz="0" w:space="0" w:color="auto"/>
        <w:left w:val="none" w:sz="0" w:space="0" w:color="auto"/>
        <w:bottom w:val="none" w:sz="0" w:space="0" w:color="auto"/>
        <w:right w:val="none" w:sz="0" w:space="0" w:color="auto"/>
      </w:divBdr>
    </w:div>
    <w:div w:id="1369984882">
      <w:bodyDiv w:val="1"/>
      <w:marLeft w:val="0"/>
      <w:marRight w:val="0"/>
      <w:marTop w:val="0"/>
      <w:marBottom w:val="0"/>
      <w:divBdr>
        <w:top w:val="none" w:sz="0" w:space="0" w:color="auto"/>
        <w:left w:val="none" w:sz="0" w:space="0" w:color="auto"/>
        <w:bottom w:val="none" w:sz="0" w:space="0" w:color="auto"/>
        <w:right w:val="none" w:sz="0" w:space="0" w:color="auto"/>
      </w:divBdr>
    </w:div>
    <w:div w:id="1376353327">
      <w:bodyDiv w:val="1"/>
      <w:marLeft w:val="0"/>
      <w:marRight w:val="0"/>
      <w:marTop w:val="0"/>
      <w:marBottom w:val="0"/>
      <w:divBdr>
        <w:top w:val="none" w:sz="0" w:space="0" w:color="auto"/>
        <w:left w:val="none" w:sz="0" w:space="0" w:color="auto"/>
        <w:bottom w:val="none" w:sz="0" w:space="0" w:color="auto"/>
        <w:right w:val="none" w:sz="0" w:space="0" w:color="auto"/>
      </w:divBdr>
    </w:div>
    <w:div w:id="1400980072">
      <w:bodyDiv w:val="1"/>
      <w:marLeft w:val="0"/>
      <w:marRight w:val="0"/>
      <w:marTop w:val="0"/>
      <w:marBottom w:val="0"/>
      <w:divBdr>
        <w:top w:val="none" w:sz="0" w:space="0" w:color="auto"/>
        <w:left w:val="none" w:sz="0" w:space="0" w:color="auto"/>
        <w:bottom w:val="none" w:sz="0" w:space="0" w:color="auto"/>
        <w:right w:val="none" w:sz="0" w:space="0" w:color="auto"/>
      </w:divBdr>
    </w:div>
    <w:div w:id="1418018919">
      <w:bodyDiv w:val="1"/>
      <w:marLeft w:val="0"/>
      <w:marRight w:val="0"/>
      <w:marTop w:val="0"/>
      <w:marBottom w:val="0"/>
      <w:divBdr>
        <w:top w:val="none" w:sz="0" w:space="0" w:color="auto"/>
        <w:left w:val="none" w:sz="0" w:space="0" w:color="auto"/>
        <w:bottom w:val="none" w:sz="0" w:space="0" w:color="auto"/>
        <w:right w:val="none" w:sz="0" w:space="0" w:color="auto"/>
      </w:divBdr>
    </w:div>
    <w:div w:id="1426150506">
      <w:bodyDiv w:val="1"/>
      <w:marLeft w:val="0"/>
      <w:marRight w:val="0"/>
      <w:marTop w:val="0"/>
      <w:marBottom w:val="0"/>
      <w:divBdr>
        <w:top w:val="none" w:sz="0" w:space="0" w:color="auto"/>
        <w:left w:val="none" w:sz="0" w:space="0" w:color="auto"/>
        <w:bottom w:val="none" w:sz="0" w:space="0" w:color="auto"/>
        <w:right w:val="none" w:sz="0" w:space="0" w:color="auto"/>
      </w:divBdr>
    </w:div>
    <w:div w:id="1456289127">
      <w:bodyDiv w:val="1"/>
      <w:marLeft w:val="0"/>
      <w:marRight w:val="0"/>
      <w:marTop w:val="0"/>
      <w:marBottom w:val="0"/>
      <w:divBdr>
        <w:top w:val="none" w:sz="0" w:space="0" w:color="auto"/>
        <w:left w:val="none" w:sz="0" w:space="0" w:color="auto"/>
        <w:bottom w:val="none" w:sz="0" w:space="0" w:color="auto"/>
        <w:right w:val="none" w:sz="0" w:space="0" w:color="auto"/>
      </w:divBdr>
    </w:div>
    <w:div w:id="1460953324">
      <w:bodyDiv w:val="1"/>
      <w:marLeft w:val="0"/>
      <w:marRight w:val="0"/>
      <w:marTop w:val="0"/>
      <w:marBottom w:val="0"/>
      <w:divBdr>
        <w:top w:val="none" w:sz="0" w:space="0" w:color="auto"/>
        <w:left w:val="none" w:sz="0" w:space="0" w:color="auto"/>
        <w:bottom w:val="none" w:sz="0" w:space="0" w:color="auto"/>
        <w:right w:val="none" w:sz="0" w:space="0" w:color="auto"/>
      </w:divBdr>
    </w:div>
    <w:div w:id="1461801849">
      <w:bodyDiv w:val="1"/>
      <w:marLeft w:val="0"/>
      <w:marRight w:val="0"/>
      <w:marTop w:val="0"/>
      <w:marBottom w:val="0"/>
      <w:divBdr>
        <w:top w:val="none" w:sz="0" w:space="0" w:color="auto"/>
        <w:left w:val="none" w:sz="0" w:space="0" w:color="auto"/>
        <w:bottom w:val="none" w:sz="0" w:space="0" w:color="auto"/>
        <w:right w:val="none" w:sz="0" w:space="0" w:color="auto"/>
      </w:divBdr>
    </w:div>
    <w:div w:id="1482505585">
      <w:bodyDiv w:val="1"/>
      <w:marLeft w:val="0"/>
      <w:marRight w:val="0"/>
      <w:marTop w:val="0"/>
      <w:marBottom w:val="0"/>
      <w:divBdr>
        <w:top w:val="none" w:sz="0" w:space="0" w:color="auto"/>
        <w:left w:val="none" w:sz="0" w:space="0" w:color="auto"/>
        <w:bottom w:val="none" w:sz="0" w:space="0" w:color="auto"/>
        <w:right w:val="none" w:sz="0" w:space="0" w:color="auto"/>
      </w:divBdr>
    </w:div>
    <w:div w:id="1503736806">
      <w:bodyDiv w:val="1"/>
      <w:marLeft w:val="0"/>
      <w:marRight w:val="0"/>
      <w:marTop w:val="0"/>
      <w:marBottom w:val="0"/>
      <w:divBdr>
        <w:top w:val="none" w:sz="0" w:space="0" w:color="auto"/>
        <w:left w:val="none" w:sz="0" w:space="0" w:color="auto"/>
        <w:bottom w:val="none" w:sz="0" w:space="0" w:color="auto"/>
        <w:right w:val="none" w:sz="0" w:space="0" w:color="auto"/>
      </w:divBdr>
    </w:div>
    <w:div w:id="1522432112">
      <w:bodyDiv w:val="1"/>
      <w:marLeft w:val="0"/>
      <w:marRight w:val="0"/>
      <w:marTop w:val="0"/>
      <w:marBottom w:val="0"/>
      <w:divBdr>
        <w:top w:val="none" w:sz="0" w:space="0" w:color="auto"/>
        <w:left w:val="none" w:sz="0" w:space="0" w:color="auto"/>
        <w:bottom w:val="none" w:sz="0" w:space="0" w:color="auto"/>
        <w:right w:val="none" w:sz="0" w:space="0" w:color="auto"/>
      </w:divBdr>
    </w:div>
    <w:div w:id="1538352811">
      <w:bodyDiv w:val="1"/>
      <w:marLeft w:val="0"/>
      <w:marRight w:val="0"/>
      <w:marTop w:val="0"/>
      <w:marBottom w:val="0"/>
      <w:divBdr>
        <w:top w:val="none" w:sz="0" w:space="0" w:color="auto"/>
        <w:left w:val="none" w:sz="0" w:space="0" w:color="auto"/>
        <w:bottom w:val="none" w:sz="0" w:space="0" w:color="auto"/>
        <w:right w:val="none" w:sz="0" w:space="0" w:color="auto"/>
      </w:divBdr>
    </w:div>
    <w:div w:id="1541701265">
      <w:bodyDiv w:val="1"/>
      <w:marLeft w:val="0"/>
      <w:marRight w:val="0"/>
      <w:marTop w:val="0"/>
      <w:marBottom w:val="0"/>
      <w:divBdr>
        <w:top w:val="none" w:sz="0" w:space="0" w:color="auto"/>
        <w:left w:val="none" w:sz="0" w:space="0" w:color="auto"/>
        <w:bottom w:val="none" w:sz="0" w:space="0" w:color="auto"/>
        <w:right w:val="none" w:sz="0" w:space="0" w:color="auto"/>
      </w:divBdr>
    </w:div>
    <w:div w:id="1576470320">
      <w:bodyDiv w:val="1"/>
      <w:marLeft w:val="0"/>
      <w:marRight w:val="0"/>
      <w:marTop w:val="0"/>
      <w:marBottom w:val="0"/>
      <w:divBdr>
        <w:top w:val="none" w:sz="0" w:space="0" w:color="auto"/>
        <w:left w:val="none" w:sz="0" w:space="0" w:color="auto"/>
        <w:bottom w:val="none" w:sz="0" w:space="0" w:color="auto"/>
        <w:right w:val="none" w:sz="0" w:space="0" w:color="auto"/>
      </w:divBdr>
    </w:div>
    <w:div w:id="1581791047">
      <w:bodyDiv w:val="1"/>
      <w:marLeft w:val="0"/>
      <w:marRight w:val="0"/>
      <w:marTop w:val="0"/>
      <w:marBottom w:val="0"/>
      <w:divBdr>
        <w:top w:val="none" w:sz="0" w:space="0" w:color="auto"/>
        <w:left w:val="none" w:sz="0" w:space="0" w:color="auto"/>
        <w:bottom w:val="none" w:sz="0" w:space="0" w:color="auto"/>
        <w:right w:val="none" w:sz="0" w:space="0" w:color="auto"/>
      </w:divBdr>
    </w:div>
    <w:div w:id="1611819915">
      <w:bodyDiv w:val="1"/>
      <w:marLeft w:val="0"/>
      <w:marRight w:val="0"/>
      <w:marTop w:val="0"/>
      <w:marBottom w:val="0"/>
      <w:divBdr>
        <w:top w:val="none" w:sz="0" w:space="0" w:color="auto"/>
        <w:left w:val="none" w:sz="0" w:space="0" w:color="auto"/>
        <w:bottom w:val="none" w:sz="0" w:space="0" w:color="auto"/>
        <w:right w:val="none" w:sz="0" w:space="0" w:color="auto"/>
      </w:divBdr>
    </w:div>
    <w:div w:id="1737438919">
      <w:bodyDiv w:val="1"/>
      <w:marLeft w:val="0"/>
      <w:marRight w:val="0"/>
      <w:marTop w:val="0"/>
      <w:marBottom w:val="0"/>
      <w:divBdr>
        <w:top w:val="none" w:sz="0" w:space="0" w:color="auto"/>
        <w:left w:val="none" w:sz="0" w:space="0" w:color="auto"/>
        <w:bottom w:val="none" w:sz="0" w:space="0" w:color="auto"/>
        <w:right w:val="none" w:sz="0" w:space="0" w:color="auto"/>
      </w:divBdr>
    </w:div>
    <w:div w:id="1738892881">
      <w:bodyDiv w:val="1"/>
      <w:marLeft w:val="0"/>
      <w:marRight w:val="0"/>
      <w:marTop w:val="0"/>
      <w:marBottom w:val="0"/>
      <w:divBdr>
        <w:top w:val="none" w:sz="0" w:space="0" w:color="auto"/>
        <w:left w:val="none" w:sz="0" w:space="0" w:color="auto"/>
        <w:bottom w:val="none" w:sz="0" w:space="0" w:color="auto"/>
        <w:right w:val="none" w:sz="0" w:space="0" w:color="auto"/>
      </w:divBdr>
    </w:div>
    <w:div w:id="1833177411">
      <w:bodyDiv w:val="1"/>
      <w:marLeft w:val="0"/>
      <w:marRight w:val="0"/>
      <w:marTop w:val="0"/>
      <w:marBottom w:val="0"/>
      <w:divBdr>
        <w:top w:val="none" w:sz="0" w:space="0" w:color="auto"/>
        <w:left w:val="none" w:sz="0" w:space="0" w:color="auto"/>
        <w:bottom w:val="none" w:sz="0" w:space="0" w:color="auto"/>
        <w:right w:val="none" w:sz="0" w:space="0" w:color="auto"/>
      </w:divBdr>
    </w:div>
    <w:div w:id="1844591293">
      <w:bodyDiv w:val="1"/>
      <w:marLeft w:val="0"/>
      <w:marRight w:val="0"/>
      <w:marTop w:val="0"/>
      <w:marBottom w:val="0"/>
      <w:divBdr>
        <w:top w:val="none" w:sz="0" w:space="0" w:color="auto"/>
        <w:left w:val="none" w:sz="0" w:space="0" w:color="auto"/>
        <w:bottom w:val="none" w:sz="0" w:space="0" w:color="auto"/>
        <w:right w:val="none" w:sz="0" w:space="0" w:color="auto"/>
      </w:divBdr>
    </w:div>
    <w:div w:id="1986665928">
      <w:bodyDiv w:val="1"/>
      <w:marLeft w:val="0"/>
      <w:marRight w:val="0"/>
      <w:marTop w:val="0"/>
      <w:marBottom w:val="0"/>
      <w:divBdr>
        <w:top w:val="none" w:sz="0" w:space="0" w:color="auto"/>
        <w:left w:val="none" w:sz="0" w:space="0" w:color="auto"/>
        <w:bottom w:val="none" w:sz="0" w:space="0" w:color="auto"/>
        <w:right w:val="none" w:sz="0" w:space="0" w:color="auto"/>
      </w:divBdr>
    </w:div>
    <w:div w:id="2018732739">
      <w:bodyDiv w:val="1"/>
      <w:marLeft w:val="0"/>
      <w:marRight w:val="0"/>
      <w:marTop w:val="0"/>
      <w:marBottom w:val="0"/>
      <w:divBdr>
        <w:top w:val="none" w:sz="0" w:space="0" w:color="auto"/>
        <w:left w:val="none" w:sz="0" w:space="0" w:color="auto"/>
        <w:bottom w:val="none" w:sz="0" w:space="0" w:color="auto"/>
        <w:right w:val="none" w:sz="0" w:space="0" w:color="auto"/>
      </w:divBdr>
    </w:div>
    <w:div w:id="2021269918">
      <w:bodyDiv w:val="1"/>
      <w:marLeft w:val="0"/>
      <w:marRight w:val="0"/>
      <w:marTop w:val="0"/>
      <w:marBottom w:val="0"/>
      <w:divBdr>
        <w:top w:val="none" w:sz="0" w:space="0" w:color="auto"/>
        <w:left w:val="none" w:sz="0" w:space="0" w:color="auto"/>
        <w:bottom w:val="none" w:sz="0" w:space="0" w:color="auto"/>
        <w:right w:val="none" w:sz="0" w:space="0" w:color="auto"/>
      </w:divBdr>
    </w:div>
    <w:div w:id="2067869695">
      <w:bodyDiv w:val="1"/>
      <w:marLeft w:val="0"/>
      <w:marRight w:val="0"/>
      <w:marTop w:val="0"/>
      <w:marBottom w:val="0"/>
      <w:divBdr>
        <w:top w:val="none" w:sz="0" w:space="0" w:color="auto"/>
        <w:left w:val="none" w:sz="0" w:space="0" w:color="auto"/>
        <w:bottom w:val="none" w:sz="0" w:space="0" w:color="auto"/>
        <w:right w:val="none" w:sz="0" w:space="0" w:color="auto"/>
      </w:divBdr>
    </w:div>
    <w:div w:id="2100370849">
      <w:bodyDiv w:val="1"/>
      <w:marLeft w:val="0"/>
      <w:marRight w:val="0"/>
      <w:marTop w:val="0"/>
      <w:marBottom w:val="0"/>
      <w:divBdr>
        <w:top w:val="none" w:sz="0" w:space="0" w:color="auto"/>
        <w:left w:val="none" w:sz="0" w:space="0" w:color="auto"/>
        <w:bottom w:val="none" w:sz="0" w:space="0" w:color="auto"/>
        <w:right w:val="none" w:sz="0" w:space="0" w:color="auto"/>
      </w:divBdr>
    </w:div>
    <w:div w:id="2113626838">
      <w:bodyDiv w:val="1"/>
      <w:marLeft w:val="0"/>
      <w:marRight w:val="0"/>
      <w:marTop w:val="0"/>
      <w:marBottom w:val="0"/>
      <w:divBdr>
        <w:top w:val="none" w:sz="0" w:space="0" w:color="auto"/>
        <w:left w:val="none" w:sz="0" w:space="0" w:color="auto"/>
        <w:bottom w:val="none" w:sz="0" w:space="0" w:color="auto"/>
        <w:right w:val="none" w:sz="0" w:space="0" w:color="auto"/>
      </w:divBdr>
    </w:div>
    <w:div w:id="2146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8.xml"/><Relationship Id="rId34"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4.png"/><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3.png"/><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salihaergun\Documents\BETAM\C&#807;eyreklik%20I&#775;PG\2026\1.C&#807;eyrek_18May&#305;s2026\Not_Excel_2026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Sekil_1!$E$2</c:f>
              <c:strCache>
                <c:ptCount val="1"/>
                <c:pt idx="0">
                  <c:v>İşgücü</c:v>
                </c:pt>
              </c:strCache>
            </c:strRef>
          </c:tx>
          <c:spPr>
            <a:ln w="28575" cap="rnd">
              <a:solidFill>
                <a:srgbClr val="00B0F0"/>
              </a:solidFill>
              <a:round/>
            </a:ln>
            <a:effectLst/>
          </c:spPr>
          <c:marker>
            <c:symbol val="none"/>
          </c:marker>
          <c:dLbls>
            <c:dLbl>
              <c:idx val="23"/>
              <c:layout>
                <c:manualLayout>
                  <c:x val="-0.1773075621752831"/>
                  <c:y val="-8.795811518324607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24-E944-AB1E-E67CB1957E7E}"/>
                </c:ext>
              </c:extLst>
            </c:dLbl>
            <c:dLbl>
              <c:idx val="27"/>
              <c:layout>
                <c:manualLayout>
                  <c:x val="-6.5669467472327048E-2"/>
                  <c:y val="-0.10471204188481675"/>
                </c:manualLayout>
              </c:layout>
              <c:numFmt formatCode="#,##0" sourceLinked="0"/>
              <c:spPr>
                <a:noFill/>
                <a:ln>
                  <a:solidFill>
                    <a:srgbClr val="00B0F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mn-lt"/>
                      <a:ea typeface="+mn-ea"/>
                      <a:cs typeface="+mn-cs"/>
                    </a:defRPr>
                  </a:pPr>
                  <a:endParaRPr lang="tr-TR"/>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24-E944-AB1E-E67CB1957E7E}"/>
                </c:ext>
              </c:extLst>
            </c:dLbl>
            <c:spPr>
              <a:noFill/>
              <a:ln>
                <a:solidFill>
                  <a:srgbClr val="00B0F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Sekil_1!$E$60:$E$87</c:f>
              <c:numCache>
                <c:formatCode>#,##0</c:formatCode>
                <c:ptCount val="28"/>
                <c:pt idx="0">
                  <c:v>32540</c:v>
                </c:pt>
                <c:pt idx="1">
                  <c:v>32494</c:v>
                </c:pt>
                <c:pt idx="2">
                  <c:v>32515</c:v>
                </c:pt>
                <c:pt idx="3">
                  <c:v>31379</c:v>
                </c:pt>
                <c:pt idx="4">
                  <c:v>29737</c:v>
                </c:pt>
                <c:pt idx="5">
                  <c:v>30831</c:v>
                </c:pt>
                <c:pt idx="6">
                  <c:v>31052</c:v>
                </c:pt>
                <c:pt idx="7">
                  <c:v>32086</c:v>
                </c:pt>
                <c:pt idx="8">
                  <c:v>32342</c:v>
                </c:pt>
                <c:pt idx="9">
                  <c:v>32932</c:v>
                </c:pt>
                <c:pt idx="10">
                  <c:v>33509</c:v>
                </c:pt>
                <c:pt idx="11">
                  <c:v>33751</c:v>
                </c:pt>
                <c:pt idx="12">
                  <c:v>34362</c:v>
                </c:pt>
                <c:pt idx="13">
                  <c:v>34206</c:v>
                </c:pt>
                <c:pt idx="14">
                  <c:v>34912</c:v>
                </c:pt>
                <c:pt idx="15">
                  <c:v>34881</c:v>
                </c:pt>
                <c:pt idx="16">
                  <c:v>34898</c:v>
                </c:pt>
                <c:pt idx="17">
                  <c:v>34888</c:v>
                </c:pt>
                <c:pt idx="18">
                  <c:v>34996</c:v>
                </c:pt>
                <c:pt idx="19">
                  <c:v>35689</c:v>
                </c:pt>
                <c:pt idx="20">
                  <c:v>35704</c:v>
                </c:pt>
                <c:pt idx="21">
                  <c:v>35641</c:v>
                </c:pt>
                <c:pt idx="22">
                  <c:v>35761</c:v>
                </c:pt>
                <c:pt idx="23">
                  <c:v>35531</c:v>
                </c:pt>
                <c:pt idx="24">
                  <c:v>35549</c:v>
                </c:pt>
                <c:pt idx="25">
                  <c:v>35509</c:v>
                </c:pt>
                <c:pt idx="26">
                  <c:v>35469</c:v>
                </c:pt>
                <c:pt idx="27">
                  <c:v>35116</c:v>
                </c:pt>
              </c:numCache>
            </c:numRef>
          </c:val>
          <c:smooth val="0"/>
          <c:extLst>
            <c:ext xmlns:c16="http://schemas.microsoft.com/office/drawing/2014/chart" uri="{C3380CC4-5D6E-409C-BE32-E72D297353CC}">
              <c16:uniqueId val="{00000002-F424-E944-AB1E-E67CB1957E7E}"/>
            </c:ext>
          </c:extLst>
        </c:ser>
        <c:ser>
          <c:idx val="1"/>
          <c:order val="1"/>
          <c:tx>
            <c:strRef>
              <c:f>Sekil_1!$F$2</c:f>
              <c:strCache>
                <c:ptCount val="1"/>
                <c:pt idx="0">
                  <c:v>İstihdam</c:v>
                </c:pt>
              </c:strCache>
            </c:strRef>
          </c:tx>
          <c:spPr>
            <a:ln w="28575" cap="rnd">
              <a:solidFill>
                <a:schemeClr val="accent6">
                  <a:lumMod val="75000"/>
                </a:schemeClr>
              </a:solidFill>
              <a:round/>
            </a:ln>
            <a:effectLst/>
          </c:spPr>
          <c:marker>
            <c:symbol val="none"/>
          </c:marker>
          <c:dLbls>
            <c:dLbl>
              <c:idx val="23"/>
              <c:layout>
                <c:manualLayout>
                  <c:x val="-0.17511857992620553"/>
                  <c:y val="0.113089005235602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24-E944-AB1E-E67CB1957E7E}"/>
                </c:ext>
              </c:extLst>
            </c:dLbl>
            <c:dLbl>
              <c:idx val="27"/>
              <c:layout>
                <c:manualLayout>
                  <c:x val="-6.7858449721404604E-2"/>
                  <c:y val="8.37696335078534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24-E944-AB1E-E67CB1957E7E}"/>
                </c:ext>
              </c:extLst>
            </c:dLbl>
            <c:spPr>
              <a:noFill/>
              <a:ln>
                <a:solidFill>
                  <a:schemeClr val="accent6">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Sekil_1!$F$60:$F$87</c:f>
              <c:numCache>
                <c:formatCode>#,##0</c:formatCode>
                <c:ptCount val="28"/>
                <c:pt idx="0">
                  <c:v>28071</c:v>
                </c:pt>
                <c:pt idx="1">
                  <c:v>27939</c:v>
                </c:pt>
                <c:pt idx="2">
                  <c:v>28167</c:v>
                </c:pt>
                <c:pt idx="3">
                  <c:v>27349</c:v>
                </c:pt>
                <c:pt idx="4">
                  <c:v>25698</c:v>
                </c:pt>
                <c:pt idx="5">
                  <c:v>26754</c:v>
                </c:pt>
                <c:pt idx="6">
                  <c:v>27036</c:v>
                </c:pt>
                <c:pt idx="7">
                  <c:v>27980</c:v>
                </c:pt>
                <c:pt idx="8">
                  <c:v>28318</c:v>
                </c:pt>
                <c:pt idx="9">
                  <c:v>29112</c:v>
                </c:pt>
                <c:pt idx="10">
                  <c:v>29801</c:v>
                </c:pt>
                <c:pt idx="11">
                  <c:v>30029</c:v>
                </c:pt>
                <c:pt idx="12">
                  <c:v>30718</c:v>
                </c:pt>
                <c:pt idx="13">
                  <c:v>30775</c:v>
                </c:pt>
                <c:pt idx="14">
                  <c:v>31337</c:v>
                </c:pt>
                <c:pt idx="15">
                  <c:v>31407</c:v>
                </c:pt>
                <c:pt idx="16">
                  <c:v>31532</c:v>
                </c:pt>
                <c:pt idx="17">
                  <c:v>31691</c:v>
                </c:pt>
                <c:pt idx="18">
                  <c:v>31930</c:v>
                </c:pt>
                <c:pt idx="19">
                  <c:v>32528</c:v>
                </c:pt>
                <c:pt idx="20">
                  <c:v>32596</c:v>
                </c:pt>
                <c:pt idx="21">
                  <c:v>32544</c:v>
                </c:pt>
                <c:pt idx="22">
                  <c:v>32686</c:v>
                </c:pt>
                <c:pt idx="23">
                  <c:v>32607</c:v>
                </c:pt>
                <c:pt idx="24">
                  <c:v>32514</c:v>
                </c:pt>
                <c:pt idx="25">
                  <c:v>32526</c:v>
                </c:pt>
                <c:pt idx="26">
                  <c:v>32522</c:v>
                </c:pt>
                <c:pt idx="27">
                  <c:v>32221</c:v>
                </c:pt>
              </c:numCache>
            </c:numRef>
          </c:val>
          <c:smooth val="0"/>
          <c:extLst>
            <c:ext xmlns:c16="http://schemas.microsoft.com/office/drawing/2014/chart" uri="{C3380CC4-5D6E-409C-BE32-E72D297353CC}">
              <c16:uniqueId val="{00000005-F424-E944-AB1E-E67CB1957E7E}"/>
            </c:ext>
          </c:extLst>
        </c:ser>
        <c:dLbls>
          <c:showLegendKey val="0"/>
          <c:showVal val="0"/>
          <c:showCatName val="0"/>
          <c:showSerName val="0"/>
          <c:showPercent val="0"/>
          <c:showBubbleSize val="0"/>
        </c:dLbls>
        <c:marker val="1"/>
        <c:smooth val="0"/>
        <c:axId val="258934272"/>
        <c:axId val="258935808"/>
      </c:lineChart>
      <c:lineChart>
        <c:grouping val="standard"/>
        <c:varyColors val="0"/>
        <c:ser>
          <c:idx val="2"/>
          <c:order val="2"/>
          <c:tx>
            <c:strRef>
              <c:f>Sekil_1!$G$2</c:f>
              <c:strCache>
                <c:ptCount val="1"/>
                <c:pt idx="0">
                  <c:v>İşsiz (sağ eksen)</c:v>
                </c:pt>
              </c:strCache>
            </c:strRef>
          </c:tx>
          <c:spPr>
            <a:ln w="28575" cap="rnd">
              <a:solidFill>
                <a:srgbClr val="FF0000"/>
              </a:solidFill>
              <a:round/>
            </a:ln>
            <a:effectLst/>
          </c:spPr>
          <c:marker>
            <c:symbol val="none"/>
          </c:marker>
          <c:dLbls>
            <c:dLbl>
              <c:idx val="23"/>
              <c:layout>
                <c:manualLayout>
                  <c:x val="-0.17292959767712796"/>
                  <c:y val="2.51308900523560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24-E944-AB1E-E67CB1957E7E}"/>
                </c:ext>
              </c:extLst>
            </c:dLbl>
            <c:dLbl>
              <c:idx val="27"/>
              <c:layout>
                <c:manualLayout>
                  <c:x val="-7.0047431970482341E-2"/>
                  <c:y val="-0.104712041884816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24-E944-AB1E-E67CB1957E7E}"/>
                </c:ext>
              </c:extLst>
            </c:dLbl>
            <c:spPr>
              <a:noFill/>
              <a:ln>
                <a:solidFill>
                  <a:srgbClr val="FF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Sekil_1!$G$60:$G$87</c:f>
              <c:numCache>
                <c:formatCode>#,##0</c:formatCode>
                <c:ptCount val="28"/>
                <c:pt idx="0">
                  <c:v>4469</c:v>
                </c:pt>
                <c:pt idx="1">
                  <c:v>4554</c:v>
                </c:pt>
                <c:pt idx="2">
                  <c:v>4349</c:v>
                </c:pt>
                <c:pt idx="3">
                  <c:v>4031</c:v>
                </c:pt>
                <c:pt idx="4">
                  <c:v>4039</c:v>
                </c:pt>
                <c:pt idx="5">
                  <c:v>4076</c:v>
                </c:pt>
                <c:pt idx="6">
                  <c:v>4015</c:v>
                </c:pt>
                <c:pt idx="7">
                  <c:v>4106</c:v>
                </c:pt>
                <c:pt idx="8">
                  <c:v>4024</c:v>
                </c:pt>
                <c:pt idx="9">
                  <c:v>3820</c:v>
                </c:pt>
                <c:pt idx="10">
                  <c:v>3708</c:v>
                </c:pt>
                <c:pt idx="11">
                  <c:v>3722</c:v>
                </c:pt>
                <c:pt idx="12">
                  <c:v>3645</c:v>
                </c:pt>
                <c:pt idx="13">
                  <c:v>3432</c:v>
                </c:pt>
                <c:pt idx="14">
                  <c:v>3576</c:v>
                </c:pt>
                <c:pt idx="15">
                  <c:v>3475</c:v>
                </c:pt>
                <c:pt idx="16">
                  <c:v>3367</c:v>
                </c:pt>
                <c:pt idx="17">
                  <c:v>3198</c:v>
                </c:pt>
                <c:pt idx="18">
                  <c:v>3066</c:v>
                </c:pt>
                <c:pt idx="19">
                  <c:v>3161</c:v>
                </c:pt>
                <c:pt idx="20">
                  <c:v>3108</c:v>
                </c:pt>
                <c:pt idx="21">
                  <c:v>3097</c:v>
                </c:pt>
                <c:pt idx="22">
                  <c:v>3075</c:v>
                </c:pt>
                <c:pt idx="23">
                  <c:v>2924</c:v>
                </c:pt>
                <c:pt idx="24">
                  <c:v>3035</c:v>
                </c:pt>
                <c:pt idx="25">
                  <c:v>2983</c:v>
                </c:pt>
                <c:pt idx="26">
                  <c:v>2946</c:v>
                </c:pt>
                <c:pt idx="27">
                  <c:v>2894</c:v>
                </c:pt>
              </c:numCache>
            </c:numRef>
          </c:val>
          <c:smooth val="0"/>
          <c:extLst>
            <c:ext xmlns:c16="http://schemas.microsoft.com/office/drawing/2014/chart" uri="{C3380CC4-5D6E-409C-BE32-E72D297353CC}">
              <c16:uniqueId val="{00000008-F424-E944-AB1E-E67CB1957E7E}"/>
            </c:ext>
          </c:extLst>
        </c:ser>
        <c:dLbls>
          <c:showLegendKey val="0"/>
          <c:showVal val="0"/>
          <c:showCatName val="0"/>
          <c:showSerName val="0"/>
          <c:showPercent val="0"/>
          <c:showBubbleSize val="0"/>
        </c:dLbls>
        <c:marker val="1"/>
        <c:smooth val="0"/>
        <c:axId val="258951424"/>
        <c:axId val="258949888"/>
      </c:lineChart>
      <c:catAx>
        <c:axId val="2589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8935808"/>
        <c:crosses val="autoZero"/>
        <c:auto val="1"/>
        <c:lblAlgn val="ctr"/>
        <c:lblOffset val="100"/>
        <c:noMultiLvlLbl val="0"/>
      </c:catAx>
      <c:valAx>
        <c:axId val="258935808"/>
        <c:scaling>
          <c:orientation val="minMax"/>
          <c:min val="24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8934272"/>
        <c:crosses val="autoZero"/>
        <c:crossBetween val="between"/>
      </c:valAx>
      <c:valAx>
        <c:axId val="258949888"/>
        <c:scaling>
          <c:orientation val="minMax"/>
          <c:min val="27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8951424"/>
        <c:crosses val="max"/>
        <c:crossBetween val="between"/>
      </c:valAx>
      <c:catAx>
        <c:axId val="258951424"/>
        <c:scaling>
          <c:orientation val="minMax"/>
        </c:scaling>
        <c:delete val="1"/>
        <c:axPos val="b"/>
        <c:numFmt formatCode="General" sourceLinked="1"/>
        <c:majorTickMark val="out"/>
        <c:minorTickMark val="none"/>
        <c:tickLblPos val="nextTo"/>
        <c:crossAx val="2589498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Lise altı</a:t>
            </a:r>
          </a:p>
        </c:rich>
      </c:tx>
      <c:overlay val="0"/>
      <c:spPr>
        <a:noFill/>
        <a:ln>
          <a:noFill/>
        </a:ln>
        <a:effectLst/>
      </c:spPr>
    </c:title>
    <c:autoTitleDeleted val="0"/>
    <c:plotArea>
      <c:layout/>
      <c:lineChart>
        <c:grouping val="standard"/>
        <c:varyColors val="0"/>
        <c:ser>
          <c:idx val="0"/>
          <c:order val="0"/>
          <c:tx>
            <c:strRef>
              <c:f>Sekil_7!$E$3</c:f>
              <c:strCache>
                <c:ptCount val="1"/>
                <c:pt idx="0">
                  <c:v>Toplam</c:v>
                </c:pt>
              </c:strCache>
            </c:strRef>
          </c:tx>
          <c:spPr>
            <a:ln w="28575" cap="rnd">
              <a:solidFill>
                <a:srgbClr val="C00000"/>
              </a:solidFill>
              <a:round/>
            </a:ln>
            <a:effectLst/>
          </c:spPr>
          <c:marker>
            <c:symbol val="none"/>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E0-C544-B9E6-F51E720F006F}"/>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E0-C544-B9E6-F51E720F006F}"/>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E0-C544-B9E6-F51E720F006F}"/>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0-C544-B9E6-F51E720F00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Sekil_7!$E$13:$E$24</c:f>
              <c:numCache>
                <c:formatCode>0.0</c:formatCode>
                <c:ptCount val="12"/>
                <c:pt idx="0">
                  <c:v>8.1</c:v>
                </c:pt>
                <c:pt idx="1">
                  <c:v>7.3</c:v>
                </c:pt>
                <c:pt idx="2">
                  <c:v>7.8</c:v>
                </c:pt>
                <c:pt idx="3">
                  <c:v>8.6999999999999993</c:v>
                </c:pt>
                <c:pt idx="4">
                  <c:v>7.4</c:v>
                </c:pt>
                <c:pt idx="5">
                  <c:v>6.9</c:v>
                </c:pt>
                <c:pt idx="6">
                  <c:v>7.2</c:v>
                </c:pt>
                <c:pt idx="7">
                  <c:v>7.5</c:v>
                </c:pt>
                <c:pt idx="8">
                  <c:v>7.4</c:v>
                </c:pt>
                <c:pt idx="9">
                  <c:v>7.3</c:v>
                </c:pt>
                <c:pt idx="10">
                  <c:v>7.2</c:v>
                </c:pt>
                <c:pt idx="11">
                  <c:v>8.4</c:v>
                </c:pt>
              </c:numCache>
            </c:numRef>
          </c:val>
          <c:smooth val="0"/>
          <c:extLst>
            <c:ext xmlns:c16="http://schemas.microsoft.com/office/drawing/2014/chart" uri="{C3380CC4-5D6E-409C-BE32-E72D297353CC}">
              <c16:uniqueId val="{00000004-13E0-C544-B9E6-F51E720F006F}"/>
            </c:ext>
          </c:extLst>
        </c:ser>
        <c:ser>
          <c:idx val="1"/>
          <c:order val="1"/>
          <c:tx>
            <c:strRef>
              <c:f>Sekil_7!$F$3</c:f>
              <c:strCache>
                <c:ptCount val="1"/>
                <c:pt idx="0">
                  <c:v>Kadın</c:v>
                </c:pt>
              </c:strCache>
            </c:strRef>
          </c:tx>
          <c:spPr>
            <a:ln w="28575" cap="rnd">
              <a:solidFill>
                <a:srgbClr val="7030A0"/>
              </a:solidFill>
              <a:round/>
            </a:ln>
            <a:effectLst/>
          </c:spPr>
          <c:marker>
            <c:symbol val="none"/>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E0-C544-B9E6-F51E720F006F}"/>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E0-C544-B9E6-F51E720F006F}"/>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E0-C544-B9E6-F51E720F006F}"/>
                </c:ext>
              </c:extLst>
            </c:dLbl>
            <c:dLbl>
              <c:idx val="7"/>
              <c:layout>
                <c:manualLayout>
                  <c:x val="-4.1037090205340652E-2"/>
                  <c:y val="-6.8392255892255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E0-C544-B9E6-F51E720F006F}"/>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E0-C544-B9E6-F51E720F006F}"/>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E0-C544-B9E6-F51E720F006F}"/>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E0-C544-B9E6-F51E720F00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Sekil_7!$F$13:$F$24</c:f>
              <c:numCache>
                <c:formatCode>0.0</c:formatCode>
                <c:ptCount val="12"/>
                <c:pt idx="0">
                  <c:v>8.9</c:v>
                </c:pt>
                <c:pt idx="1">
                  <c:v>8.6</c:v>
                </c:pt>
                <c:pt idx="2">
                  <c:v>9.1999999999999993</c:v>
                </c:pt>
                <c:pt idx="3">
                  <c:v>9.1999999999999993</c:v>
                </c:pt>
                <c:pt idx="4">
                  <c:v>8</c:v>
                </c:pt>
                <c:pt idx="5">
                  <c:v>8.1999999999999993</c:v>
                </c:pt>
                <c:pt idx="6">
                  <c:v>7.9</c:v>
                </c:pt>
                <c:pt idx="7">
                  <c:v>7.6</c:v>
                </c:pt>
                <c:pt idx="8">
                  <c:v>7.9</c:v>
                </c:pt>
                <c:pt idx="9">
                  <c:v>8.6999999999999993</c:v>
                </c:pt>
                <c:pt idx="10">
                  <c:v>8.3000000000000007</c:v>
                </c:pt>
                <c:pt idx="11">
                  <c:v>9.8000000000000007</c:v>
                </c:pt>
              </c:numCache>
            </c:numRef>
          </c:val>
          <c:smooth val="0"/>
          <c:extLst>
            <c:ext xmlns:c16="http://schemas.microsoft.com/office/drawing/2014/chart" uri="{C3380CC4-5D6E-409C-BE32-E72D297353CC}">
              <c16:uniqueId val="{0000000C-13E0-C544-B9E6-F51E720F006F}"/>
            </c:ext>
          </c:extLst>
        </c:ser>
        <c:ser>
          <c:idx val="2"/>
          <c:order val="2"/>
          <c:tx>
            <c:strRef>
              <c:f>Sekil_7!$G$3</c:f>
              <c:strCache>
                <c:ptCount val="1"/>
                <c:pt idx="0">
                  <c:v>Erkek</c:v>
                </c:pt>
              </c:strCache>
            </c:strRef>
          </c:tx>
          <c:spPr>
            <a:ln w="28575" cap="rnd">
              <a:solidFill>
                <a:schemeClr val="accent6">
                  <a:lumMod val="50000"/>
                </a:schemeClr>
              </a:solidFill>
              <a:round/>
            </a:ln>
            <a:effectLst/>
          </c:spPr>
          <c:marker>
            <c:symbol val="none"/>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E0-C544-B9E6-F51E720F006F}"/>
                </c:ext>
              </c:extLst>
            </c:dLbl>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E0-C544-B9E6-F51E720F006F}"/>
                </c:ext>
              </c:extLst>
            </c:dLbl>
            <c:dLbl>
              <c:idx val="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E0-C544-B9E6-F51E720F006F}"/>
                </c:ext>
              </c:extLst>
            </c:dLbl>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E0-C544-B9E6-F51E720F00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tr-T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Sekil_7!$G$13:$G$24</c:f>
              <c:numCache>
                <c:formatCode>0.0</c:formatCode>
                <c:ptCount val="12"/>
                <c:pt idx="0">
                  <c:v>7.7</c:v>
                </c:pt>
                <c:pt idx="1">
                  <c:v>6.8</c:v>
                </c:pt>
                <c:pt idx="2">
                  <c:v>7.2</c:v>
                </c:pt>
                <c:pt idx="3">
                  <c:v>8.4</c:v>
                </c:pt>
                <c:pt idx="4">
                  <c:v>7.1</c:v>
                </c:pt>
                <c:pt idx="5">
                  <c:v>6.3</c:v>
                </c:pt>
                <c:pt idx="6">
                  <c:v>6.9</c:v>
                </c:pt>
                <c:pt idx="7">
                  <c:v>7.4</c:v>
                </c:pt>
                <c:pt idx="8">
                  <c:v>7.1</c:v>
                </c:pt>
                <c:pt idx="9">
                  <c:v>6.6</c:v>
                </c:pt>
                <c:pt idx="10">
                  <c:v>6.8</c:v>
                </c:pt>
                <c:pt idx="11">
                  <c:v>7.9</c:v>
                </c:pt>
              </c:numCache>
            </c:numRef>
          </c:val>
          <c:smooth val="0"/>
          <c:extLst>
            <c:ext xmlns:c16="http://schemas.microsoft.com/office/drawing/2014/chart" uri="{C3380CC4-5D6E-409C-BE32-E72D297353CC}">
              <c16:uniqueId val="{00000011-13E0-C544-B9E6-F51E720F006F}"/>
            </c:ext>
          </c:extLst>
        </c:ser>
        <c:dLbls>
          <c:showLegendKey val="0"/>
          <c:showVal val="0"/>
          <c:showCatName val="0"/>
          <c:showSerName val="0"/>
          <c:showPercent val="0"/>
          <c:showBubbleSize val="0"/>
        </c:dLbls>
        <c:smooth val="0"/>
        <c:axId val="255638144"/>
        <c:axId val="256532864"/>
      </c:lineChart>
      <c:catAx>
        <c:axId val="25563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532864"/>
        <c:crosses val="autoZero"/>
        <c:auto val="1"/>
        <c:lblAlgn val="ctr"/>
        <c:lblOffset val="100"/>
        <c:noMultiLvlLbl val="0"/>
      </c:catAx>
      <c:valAx>
        <c:axId val="256532864"/>
        <c:scaling>
          <c:orientation val="minMax"/>
          <c:min val="5"/>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563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Lise</a:t>
            </a:r>
          </a:p>
        </c:rich>
      </c:tx>
      <c:overlay val="0"/>
      <c:spPr>
        <a:noFill/>
        <a:ln>
          <a:noFill/>
        </a:ln>
        <a:effectLst/>
      </c:spPr>
    </c:title>
    <c:autoTitleDeleted val="0"/>
    <c:plotArea>
      <c:layout/>
      <c:lineChart>
        <c:grouping val="standard"/>
        <c:varyColors val="0"/>
        <c:ser>
          <c:idx val="0"/>
          <c:order val="0"/>
          <c:tx>
            <c:strRef>
              <c:f>Sekil_7!$H$3</c:f>
              <c:strCache>
                <c:ptCount val="1"/>
                <c:pt idx="0">
                  <c:v>Toplam</c:v>
                </c:pt>
              </c:strCache>
            </c:strRef>
          </c:tx>
          <c:spPr>
            <a:ln w="28575" cap="rnd">
              <a:solidFill>
                <a:srgbClr val="C0000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9E-5C4D-B34F-FB4431D1D309}"/>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9E-5C4D-B34F-FB4431D1D309}"/>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9E-5C4D-B34F-FB4431D1D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Sekil_7!$H$13:$H$24</c:f>
              <c:numCache>
                <c:formatCode>0.0</c:formatCode>
                <c:ptCount val="12"/>
                <c:pt idx="0">
                  <c:v>12.3</c:v>
                </c:pt>
                <c:pt idx="1">
                  <c:v>12</c:v>
                </c:pt>
                <c:pt idx="2">
                  <c:v>11.1</c:v>
                </c:pt>
                <c:pt idx="3">
                  <c:v>11.8</c:v>
                </c:pt>
                <c:pt idx="4">
                  <c:v>11.3</c:v>
                </c:pt>
                <c:pt idx="5">
                  <c:v>10.9</c:v>
                </c:pt>
                <c:pt idx="6">
                  <c:v>10.3</c:v>
                </c:pt>
                <c:pt idx="7">
                  <c:v>10.7</c:v>
                </c:pt>
                <c:pt idx="8">
                  <c:v>10.5</c:v>
                </c:pt>
                <c:pt idx="9">
                  <c:v>10.199999999999999</c:v>
                </c:pt>
                <c:pt idx="10">
                  <c:v>10.6</c:v>
                </c:pt>
                <c:pt idx="11">
                  <c:v>10.9</c:v>
                </c:pt>
              </c:numCache>
            </c:numRef>
          </c:val>
          <c:smooth val="0"/>
          <c:extLst>
            <c:ext xmlns:c16="http://schemas.microsoft.com/office/drawing/2014/chart" uri="{C3380CC4-5D6E-409C-BE32-E72D297353CC}">
              <c16:uniqueId val="{00000003-1C9E-5C4D-B34F-FB4431D1D309}"/>
            </c:ext>
          </c:extLst>
        </c:ser>
        <c:ser>
          <c:idx val="1"/>
          <c:order val="1"/>
          <c:tx>
            <c:strRef>
              <c:f>Sekil_7!$I$3</c:f>
              <c:strCache>
                <c:ptCount val="1"/>
                <c:pt idx="0">
                  <c:v>Kadın</c:v>
                </c:pt>
              </c:strCache>
            </c:strRef>
          </c:tx>
          <c:spPr>
            <a:ln w="28575" cap="rnd">
              <a:solidFill>
                <a:srgbClr val="7030A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9E-5C4D-B34F-FB4431D1D309}"/>
                </c:ext>
              </c:extLst>
            </c:dLbl>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9E-5C4D-B34F-FB4431D1D309}"/>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9E-5C4D-B34F-FB4431D1D309}"/>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9E-5C4D-B34F-FB4431D1D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Sekil_7!$I$13:$I$24</c:f>
              <c:numCache>
                <c:formatCode>0.0</c:formatCode>
                <c:ptCount val="12"/>
                <c:pt idx="0">
                  <c:v>19</c:v>
                </c:pt>
                <c:pt idx="1">
                  <c:v>18.899999999999999</c:v>
                </c:pt>
                <c:pt idx="2">
                  <c:v>16.600000000000001</c:v>
                </c:pt>
                <c:pt idx="3">
                  <c:v>18.100000000000001</c:v>
                </c:pt>
                <c:pt idx="4">
                  <c:v>17.399999999999999</c:v>
                </c:pt>
                <c:pt idx="5">
                  <c:v>16.2</c:v>
                </c:pt>
                <c:pt idx="6">
                  <c:v>14.9</c:v>
                </c:pt>
                <c:pt idx="7">
                  <c:v>16</c:v>
                </c:pt>
                <c:pt idx="8">
                  <c:v>15.3</c:v>
                </c:pt>
                <c:pt idx="9">
                  <c:v>16.600000000000001</c:v>
                </c:pt>
                <c:pt idx="10">
                  <c:v>15.7</c:v>
                </c:pt>
                <c:pt idx="11">
                  <c:v>15.6</c:v>
                </c:pt>
              </c:numCache>
            </c:numRef>
          </c:val>
          <c:smooth val="0"/>
          <c:extLst>
            <c:ext xmlns:c16="http://schemas.microsoft.com/office/drawing/2014/chart" uri="{C3380CC4-5D6E-409C-BE32-E72D297353CC}">
              <c16:uniqueId val="{00000008-1C9E-5C4D-B34F-FB4431D1D309}"/>
            </c:ext>
          </c:extLst>
        </c:ser>
        <c:ser>
          <c:idx val="2"/>
          <c:order val="2"/>
          <c:tx>
            <c:strRef>
              <c:f>Sekil_7!$J$3</c:f>
              <c:strCache>
                <c:ptCount val="1"/>
                <c:pt idx="0">
                  <c:v>Erkek</c:v>
                </c:pt>
              </c:strCache>
            </c:strRef>
          </c:tx>
          <c:spPr>
            <a:ln w="28575" cap="rnd">
              <a:solidFill>
                <a:schemeClr val="accent6">
                  <a:lumMod val="50000"/>
                </a:schemeClr>
              </a:solidFill>
              <a:round/>
            </a:ln>
            <a:effectLst/>
          </c:spPr>
          <c:marker>
            <c:symbol val="none"/>
          </c:marker>
          <c:dLbls>
            <c:dLbl>
              <c:idx val="7"/>
              <c:delete val="1"/>
              <c:extLst>
                <c:ext xmlns:c15="http://schemas.microsoft.com/office/drawing/2012/chart" uri="{CE6537A1-D6FC-4f65-9D91-7224C49458BB}"/>
                <c:ext xmlns:c16="http://schemas.microsoft.com/office/drawing/2014/chart" uri="{C3380CC4-5D6E-409C-BE32-E72D297353CC}">
                  <c16:uniqueId val="{00000009-1C9E-5C4D-B34F-FB4431D1D309}"/>
                </c:ext>
              </c:extLst>
            </c:dLbl>
            <c:dLbl>
              <c:idx val="8"/>
              <c:delete val="1"/>
              <c:extLst>
                <c:ext xmlns:c15="http://schemas.microsoft.com/office/drawing/2012/chart" uri="{CE6537A1-D6FC-4f65-9D91-7224C49458BB}"/>
                <c:ext xmlns:c16="http://schemas.microsoft.com/office/drawing/2014/chart" uri="{C3380CC4-5D6E-409C-BE32-E72D297353CC}">
                  <c16:uniqueId val="{0000000A-1C9E-5C4D-B34F-FB4431D1D309}"/>
                </c:ext>
              </c:extLst>
            </c:dLbl>
            <c:dLbl>
              <c:idx val="9"/>
              <c:layout>
                <c:manualLayout>
                  <c:x val="-3.8800622643598778E-2"/>
                  <c:y val="-5.0018309737797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9E-5C4D-B34F-FB4431D1D309}"/>
                </c:ext>
              </c:extLst>
            </c:dLbl>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9E-5C4D-B34F-FB4431D1D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tr-T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Sekil_7!$J$13:$J$24</c:f>
              <c:numCache>
                <c:formatCode>0.0</c:formatCode>
                <c:ptCount val="12"/>
                <c:pt idx="0">
                  <c:v>9.4</c:v>
                </c:pt>
                <c:pt idx="1">
                  <c:v>8.9</c:v>
                </c:pt>
                <c:pt idx="2">
                  <c:v>8.6999999999999993</c:v>
                </c:pt>
                <c:pt idx="3">
                  <c:v>8.9</c:v>
                </c:pt>
                <c:pt idx="4">
                  <c:v>8.6999999999999993</c:v>
                </c:pt>
                <c:pt idx="5">
                  <c:v>8.5</c:v>
                </c:pt>
                <c:pt idx="6">
                  <c:v>8.1</c:v>
                </c:pt>
                <c:pt idx="7">
                  <c:v>8.4</c:v>
                </c:pt>
                <c:pt idx="8">
                  <c:v>8.4</c:v>
                </c:pt>
                <c:pt idx="9">
                  <c:v>7.3</c:v>
                </c:pt>
                <c:pt idx="10">
                  <c:v>8.3000000000000007</c:v>
                </c:pt>
                <c:pt idx="11">
                  <c:v>8.9</c:v>
                </c:pt>
              </c:numCache>
            </c:numRef>
          </c:val>
          <c:smooth val="0"/>
          <c:extLst>
            <c:ext xmlns:c16="http://schemas.microsoft.com/office/drawing/2014/chart" uri="{C3380CC4-5D6E-409C-BE32-E72D297353CC}">
              <c16:uniqueId val="{0000000D-1C9E-5C4D-B34F-FB4431D1D309}"/>
            </c:ext>
          </c:extLst>
        </c:ser>
        <c:dLbls>
          <c:showLegendKey val="0"/>
          <c:showVal val="0"/>
          <c:showCatName val="0"/>
          <c:showSerName val="0"/>
          <c:showPercent val="0"/>
          <c:showBubbleSize val="0"/>
        </c:dLbls>
        <c:smooth val="0"/>
        <c:axId val="256640512"/>
        <c:axId val="256642048"/>
      </c:lineChart>
      <c:catAx>
        <c:axId val="25664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642048"/>
        <c:crosses val="autoZero"/>
        <c:auto val="1"/>
        <c:lblAlgn val="ctr"/>
        <c:lblOffset val="100"/>
        <c:noMultiLvlLbl val="0"/>
      </c:catAx>
      <c:valAx>
        <c:axId val="256642048"/>
        <c:scaling>
          <c:orientation val="minMax"/>
          <c:min val="6"/>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64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Mesleki veya teknik lise</a:t>
            </a:r>
          </a:p>
        </c:rich>
      </c:tx>
      <c:overlay val="0"/>
      <c:spPr>
        <a:noFill/>
        <a:ln>
          <a:noFill/>
        </a:ln>
        <a:effectLst/>
      </c:spPr>
    </c:title>
    <c:autoTitleDeleted val="0"/>
    <c:plotArea>
      <c:layout/>
      <c:lineChart>
        <c:grouping val="standard"/>
        <c:varyColors val="0"/>
        <c:ser>
          <c:idx val="0"/>
          <c:order val="0"/>
          <c:tx>
            <c:strRef>
              <c:f>Sekil_7!$K$3</c:f>
              <c:strCache>
                <c:ptCount val="1"/>
                <c:pt idx="0">
                  <c:v>Toplam</c:v>
                </c:pt>
              </c:strCache>
            </c:strRef>
          </c:tx>
          <c:spPr>
            <a:ln w="28575" cap="rnd">
              <a:solidFill>
                <a:srgbClr val="C00000"/>
              </a:solidFill>
              <a:round/>
            </a:ln>
            <a:effectLst/>
          </c:spPr>
          <c:marker>
            <c:symbol val="none"/>
          </c:marker>
          <c:dLbls>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DF-6B4F-B74E-CAF4AF05AC20}"/>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DF-6B4F-B74E-CAF4AF05AC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Sekil_7!$K$13:$K$24</c:f>
              <c:numCache>
                <c:formatCode>0.0</c:formatCode>
                <c:ptCount val="12"/>
                <c:pt idx="0">
                  <c:v>9.8000000000000007</c:v>
                </c:pt>
                <c:pt idx="1">
                  <c:v>10.1</c:v>
                </c:pt>
                <c:pt idx="2">
                  <c:v>9.4</c:v>
                </c:pt>
                <c:pt idx="3">
                  <c:v>9.6</c:v>
                </c:pt>
                <c:pt idx="4">
                  <c:v>9.9</c:v>
                </c:pt>
                <c:pt idx="5">
                  <c:v>9.8000000000000007</c:v>
                </c:pt>
                <c:pt idx="6">
                  <c:v>9.1</c:v>
                </c:pt>
                <c:pt idx="7">
                  <c:v>9.9</c:v>
                </c:pt>
                <c:pt idx="8">
                  <c:v>9.4</c:v>
                </c:pt>
                <c:pt idx="9">
                  <c:v>9.1</c:v>
                </c:pt>
                <c:pt idx="10">
                  <c:v>8.6999999999999993</c:v>
                </c:pt>
                <c:pt idx="11">
                  <c:v>8.8000000000000007</c:v>
                </c:pt>
              </c:numCache>
            </c:numRef>
          </c:val>
          <c:smooth val="0"/>
          <c:extLst>
            <c:ext xmlns:c16="http://schemas.microsoft.com/office/drawing/2014/chart" uri="{C3380CC4-5D6E-409C-BE32-E72D297353CC}">
              <c16:uniqueId val="{00000002-0BDF-6B4F-B74E-CAF4AF05AC20}"/>
            </c:ext>
          </c:extLst>
        </c:ser>
        <c:ser>
          <c:idx val="1"/>
          <c:order val="1"/>
          <c:tx>
            <c:strRef>
              <c:f>Sekil_7!$L$3</c:f>
              <c:strCache>
                <c:ptCount val="1"/>
                <c:pt idx="0">
                  <c:v>Kadın</c:v>
                </c:pt>
              </c:strCache>
            </c:strRef>
          </c:tx>
          <c:spPr>
            <a:ln w="28575" cap="rnd">
              <a:solidFill>
                <a:srgbClr val="7030A0"/>
              </a:solidFill>
              <a:round/>
            </a:ln>
            <a:effectLst/>
          </c:spPr>
          <c:marker>
            <c:symbol val="none"/>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DF-6B4F-B74E-CAF4AF05AC20}"/>
                </c:ext>
              </c:extLst>
            </c:dLbl>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DF-6B4F-B74E-CAF4AF05AC20}"/>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DF-6B4F-B74E-CAF4AF05AC20}"/>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DF-6B4F-B74E-CAF4AF05AC20}"/>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DF-6B4F-B74E-CAF4AF05AC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Sekil_7!$L$13:$L$24</c:f>
              <c:numCache>
                <c:formatCode>0.0</c:formatCode>
                <c:ptCount val="12"/>
                <c:pt idx="0">
                  <c:v>17.100000000000001</c:v>
                </c:pt>
                <c:pt idx="1">
                  <c:v>18</c:v>
                </c:pt>
                <c:pt idx="2">
                  <c:v>17.399999999999999</c:v>
                </c:pt>
                <c:pt idx="3">
                  <c:v>16.5</c:v>
                </c:pt>
                <c:pt idx="4">
                  <c:v>16.8</c:v>
                </c:pt>
                <c:pt idx="5">
                  <c:v>19.7</c:v>
                </c:pt>
                <c:pt idx="6">
                  <c:v>17.8</c:v>
                </c:pt>
                <c:pt idx="7">
                  <c:v>17.2</c:v>
                </c:pt>
                <c:pt idx="8">
                  <c:v>18.399999999999999</c:v>
                </c:pt>
                <c:pt idx="9">
                  <c:v>16</c:v>
                </c:pt>
                <c:pt idx="10">
                  <c:v>17.5</c:v>
                </c:pt>
                <c:pt idx="11">
                  <c:v>15.4</c:v>
                </c:pt>
              </c:numCache>
            </c:numRef>
          </c:val>
          <c:smooth val="0"/>
          <c:extLst>
            <c:ext xmlns:c16="http://schemas.microsoft.com/office/drawing/2014/chart" uri="{C3380CC4-5D6E-409C-BE32-E72D297353CC}">
              <c16:uniqueId val="{00000008-0BDF-6B4F-B74E-CAF4AF05AC20}"/>
            </c:ext>
          </c:extLst>
        </c:ser>
        <c:ser>
          <c:idx val="2"/>
          <c:order val="2"/>
          <c:tx>
            <c:strRef>
              <c:f>Sekil_7!$M$3</c:f>
              <c:strCache>
                <c:ptCount val="1"/>
                <c:pt idx="0">
                  <c:v>Erkek</c:v>
                </c:pt>
              </c:strCache>
            </c:strRef>
          </c:tx>
          <c:spPr>
            <a:ln w="28575" cap="rnd">
              <a:solidFill>
                <a:schemeClr val="accent6">
                  <a:lumMod val="50000"/>
                </a:schemeClr>
              </a:solidFill>
              <a:round/>
            </a:ln>
            <a:effectLst/>
          </c:spPr>
          <c:marker>
            <c:symbol val="none"/>
          </c:marker>
          <c:dLbls>
            <c:dLbl>
              <c:idx val="10"/>
              <c:layout>
                <c:manualLayout>
                  <c:x val="-3.9730959390238248E-2"/>
                  <c:y val="2.5397113201474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DF-6B4F-B74E-CAF4AF05AC20}"/>
                </c:ext>
              </c:extLst>
            </c:dLbl>
            <c:dLbl>
              <c:idx val="11"/>
              <c:layout>
                <c:manualLayout>
                  <c:x val="-3.4128152516344198E-2"/>
                  <c:y val="3.0021058978246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DF-6B4F-B74E-CAF4AF05AC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tr-T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Sekil_7!$M$13:$M$24</c:f>
              <c:numCache>
                <c:formatCode>0.0</c:formatCode>
                <c:ptCount val="12"/>
                <c:pt idx="0">
                  <c:v>7.2</c:v>
                </c:pt>
                <c:pt idx="1">
                  <c:v>7.4</c:v>
                </c:pt>
                <c:pt idx="2">
                  <c:v>6.7</c:v>
                </c:pt>
                <c:pt idx="3">
                  <c:v>7.3</c:v>
                </c:pt>
                <c:pt idx="4">
                  <c:v>7.7</c:v>
                </c:pt>
                <c:pt idx="5">
                  <c:v>6.4</c:v>
                </c:pt>
                <c:pt idx="6">
                  <c:v>6.2</c:v>
                </c:pt>
                <c:pt idx="7">
                  <c:v>7.5</c:v>
                </c:pt>
                <c:pt idx="8">
                  <c:v>6.4</c:v>
                </c:pt>
                <c:pt idx="9">
                  <c:v>6.9</c:v>
                </c:pt>
                <c:pt idx="10">
                  <c:v>6</c:v>
                </c:pt>
                <c:pt idx="11">
                  <c:v>6.8</c:v>
                </c:pt>
              </c:numCache>
            </c:numRef>
          </c:val>
          <c:smooth val="0"/>
          <c:extLst>
            <c:ext xmlns:c16="http://schemas.microsoft.com/office/drawing/2014/chart" uri="{C3380CC4-5D6E-409C-BE32-E72D297353CC}">
              <c16:uniqueId val="{0000000B-0BDF-6B4F-B74E-CAF4AF05AC20}"/>
            </c:ext>
          </c:extLst>
        </c:ser>
        <c:dLbls>
          <c:showLegendKey val="0"/>
          <c:showVal val="0"/>
          <c:showCatName val="0"/>
          <c:showSerName val="0"/>
          <c:showPercent val="0"/>
          <c:showBubbleSize val="0"/>
        </c:dLbls>
        <c:smooth val="0"/>
        <c:axId val="256683392"/>
        <c:axId val="256697472"/>
      </c:lineChart>
      <c:catAx>
        <c:axId val="25668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697472"/>
        <c:crosses val="autoZero"/>
        <c:auto val="1"/>
        <c:lblAlgn val="ctr"/>
        <c:lblOffset val="100"/>
        <c:noMultiLvlLbl val="0"/>
      </c:catAx>
      <c:valAx>
        <c:axId val="256697472"/>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68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Yükseköğretim</a:t>
            </a:r>
          </a:p>
        </c:rich>
      </c:tx>
      <c:overlay val="0"/>
      <c:spPr>
        <a:noFill/>
        <a:ln>
          <a:noFill/>
        </a:ln>
        <a:effectLst/>
      </c:spPr>
    </c:title>
    <c:autoTitleDeleted val="0"/>
    <c:plotArea>
      <c:layout/>
      <c:lineChart>
        <c:grouping val="standard"/>
        <c:varyColors val="0"/>
        <c:ser>
          <c:idx val="0"/>
          <c:order val="0"/>
          <c:tx>
            <c:strRef>
              <c:f>Sekil_7!$N$3</c:f>
              <c:strCache>
                <c:ptCount val="1"/>
                <c:pt idx="0">
                  <c:v>Toplam</c:v>
                </c:pt>
              </c:strCache>
            </c:strRef>
          </c:tx>
          <c:spPr>
            <a:ln w="28575" cap="rnd">
              <a:solidFill>
                <a:srgbClr val="C00000"/>
              </a:solidFill>
              <a:round/>
            </a:ln>
            <a:effectLst/>
          </c:spPr>
          <c:marker>
            <c:symbol val="none"/>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8F-5148-B483-82D88BDDBD91}"/>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8F-5148-B483-82D88BDDBD91}"/>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8F-5148-B483-82D88BDDBD91}"/>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8F-5148-B483-82D88BDDBD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Sekil_7!$N$13:$N$24</c:f>
              <c:numCache>
                <c:formatCode>0.0</c:formatCode>
                <c:ptCount val="12"/>
                <c:pt idx="0">
                  <c:v>9.6999999999999993</c:v>
                </c:pt>
                <c:pt idx="1">
                  <c:v>10.7</c:v>
                </c:pt>
                <c:pt idx="2">
                  <c:v>8.6</c:v>
                </c:pt>
                <c:pt idx="3">
                  <c:v>9</c:v>
                </c:pt>
                <c:pt idx="4">
                  <c:v>7.9</c:v>
                </c:pt>
                <c:pt idx="5">
                  <c:v>10.3</c:v>
                </c:pt>
                <c:pt idx="6">
                  <c:v>9.5</c:v>
                </c:pt>
                <c:pt idx="7">
                  <c:v>8.6999999999999993</c:v>
                </c:pt>
                <c:pt idx="8">
                  <c:v>8</c:v>
                </c:pt>
                <c:pt idx="9">
                  <c:v>9.1</c:v>
                </c:pt>
                <c:pt idx="10">
                  <c:v>8.3000000000000007</c:v>
                </c:pt>
                <c:pt idx="11">
                  <c:v>7.8</c:v>
                </c:pt>
              </c:numCache>
            </c:numRef>
          </c:val>
          <c:smooth val="0"/>
          <c:extLst>
            <c:ext xmlns:c16="http://schemas.microsoft.com/office/drawing/2014/chart" uri="{C3380CC4-5D6E-409C-BE32-E72D297353CC}">
              <c16:uniqueId val="{00000004-C78F-5148-B483-82D88BDDBD91}"/>
            </c:ext>
          </c:extLst>
        </c:ser>
        <c:ser>
          <c:idx val="1"/>
          <c:order val="1"/>
          <c:tx>
            <c:strRef>
              <c:f>Sekil_7!$O$3</c:f>
              <c:strCache>
                <c:ptCount val="1"/>
                <c:pt idx="0">
                  <c:v>Kadın</c:v>
                </c:pt>
              </c:strCache>
            </c:strRef>
          </c:tx>
          <c:spPr>
            <a:ln w="28575" cap="rnd">
              <a:solidFill>
                <a:srgbClr val="7030A0"/>
              </a:solidFill>
              <a:round/>
            </a:ln>
            <a:effectLst/>
          </c:spPr>
          <c:marker>
            <c:symbol val="none"/>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8F-5148-B483-82D88BDDBD91}"/>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8F-5148-B483-82D88BDDBD91}"/>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8F-5148-B483-82D88BDDBD91}"/>
                </c:ext>
              </c:extLst>
            </c:dLbl>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8F-5148-B483-82D88BDDBD91}"/>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8F-5148-B483-82D88BDDBD91}"/>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8F-5148-B483-82D88BDDBD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Sekil_7!$O$13:$O$24</c:f>
              <c:numCache>
                <c:formatCode>0.0</c:formatCode>
                <c:ptCount val="12"/>
                <c:pt idx="0">
                  <c:v>14</c:v>
                </c:pt>
                <c:pt idx="1">
                  <c:v>15.6</c:v>
                </c:pt>
                <c:pt idx="2">
                  <c:v>11.9</c:v>
                </c:pt>
                <c:pt idx="3">
                  <c:v>12.2</c:v>
                </c:pt>
                <c:pt idx="4">
                  <c:v>11</c:v>
                </c:pt>
                <c:pt idx="5">
                  <c:v>15.4</c:v>
                </c:pt>
                <c:pt idx="6">
                  <c:v>14</c:v>
                </c:pt>
                <c:pt idx="7">
                  <c:v>12.5</c:v>
                </c:pt>
                <c:pt idx="8">
                  <c:v>11.1</c:v>
                </c:pt>
                <c:pt idx="9">
                  <c:v>13</c:v>
                </c:pt>
                <c:pt idx="10">
                  <c:v>11.6</c:v>
                </c:pt>
                <c:pt idx="11">
                  <c:v>10.8</c:v>
                </c:pt>
              </c:numCache>
            </c:numRef>
          </c:val>
          <c:smooth val="0"/>
          <c:extLst>
            <c:ext xmlns:c16="http://schemas.microsoft.com/office/drawing/2014/chart" uri="{C3380CC4-5D6E-409C-BE32-E72D297353CC}">
              <c16:uniqueId val="{0000000B-C78F-5148-B483-82D88BDDBD91}"/>
            </c:ext>
          </c:extLst>
        </c:ser>
        <c:ser>
          <c:idx val="2"/>
          <c:order val="2"/>
          <c:tx>
            <c:strRef>
              <c:f>Sekil_7!$P$3</c:f>
              <c:strCache>
                <c:ptCount val="1"/>
                <c:pt idx="0">
                  <c:v>Erkek</c:v>
                </c:pt>
              </c:strCache>
            </c:strRef>
          </c:tx>
          <c:spPr>
            <a:ln w="28575" cap="rnd">
              <a:solidFill>
                <a:schemeClr val="accent6">
                  <a:lumMod val="50000"/>
                </a:schemeClr>
              </a:solidFill>
              <a:round/>
            </a:ln>
            <a:effectLst/>
          </c:spPr>
          <c:marker>
            <c:symbol val="none"/>
          </c:marker>
          <c:dLbls>
            <c:dLbl>
              <c:idx val="9"/>
              <c:layout>
                <c:manualLayout>
                  <c:x val="-3.9730959390238144E-2"/>
                  <c:y val="5.32099650036481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78F-5148-B483-82D88BDDBD91}"/>
                </c:ext>
              </c:extLst>
            </c:dLbl>
            <c:dLbl>
              <c:idx val="11"/>
              <c:layout>
                <c:manualLayout>
                  <c:x val="-3.9730959390238248E-2"/>
                  <c:y val="4.39620734501042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8F-5148-B483-82D88BDDBD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Sekil_7!$B$13:$C$24</c:f>
              <c:multiLvlStrCache>
                <c:ptCount val="12"/>
                <c:lvl>
                  <c:pt idx="0">
                    <c:v>II</c:v>
                  </c:pt>
                  <c:pt idx="1">
                    <c:v>III</c:v>
                  </c:pt>
                  <c:pt idx="2">
                    <c:v>IV</c:v>
                  </c:pt>
                  <c:pt idx="3">
                    <c:v>I</c:v>
                  </c:pt>
                  <c:pt idx="4">
                    <c:v>II</c:v>
                  </c:pt>
                  <c:pt idx="5">
                    <c:v>III</c:v>
                  </c:pt>
                  <c:pt idx="6">
                    <c:v>IV</c:v>
                  </c:pt>
                  <c:pt idx="7">
                    <c:v>I</c:v>
                  </c:pt>
                  <c:pt idx="8">
                    <c:v>II</c:v>
                  </c:pt>
                  <c:pt idx="9">
                    <c:v>III</c:v>
                  </c:pt>
                  <c:pt idx="10">
                    <c:v>IV</c:v>
                  </c:pt>
                  <c:pt idx="11">
                    <c:v>I</c:v>
                  </c:pt>
                </c:lvl>
                <c:lvl>
                  <c:pt idx="3">
                    <c:v>2024</c:v>
                  </c:pt>
                  <c:pt idx="7">
                    <c:v>2025</c:v>
                  </c:pt>
                  <c:pt idx="11">
                    <c:v>2026</c:v>
                  </c:pt>
                </c:lvl>
              </c:multiLvlStrCache>
            </c:multiLvlStrRef>
          </c:cat>
          <c:val>
            <c:numRef>
              <c:f>Sekil_7!$P$13:$P$24</c:f>
              <c:numCache>
                <c:formatCode>0.0</c:formatCode>
                <c:ptCount val="12"/>
                <c:pt idx="0">
                  <c:v>6.5</c:v>
                </c:pt>
                <c:pt idx="1">
                  <c:v>7</c:v>
                </c:pt>
                <c:pt idx="2">
                  <c:v>6.2</c:v>
                </c:pt>
                <c:pt idx="3">
                  <c:v>6.5</c:v>
                </c:pt>
                <c:pt idx="4">
                  <c:v>5.7</c:v>
                </c:pt>
                <c:pt idx="5">
                  <c:v>6.4</c:v>
                </c:pt>
                <c:pt idx="6">
                  <c:v>6.1</c:v>
                </c:pt>
                <c:pt idx="7">
                  <c:v>5.7</c:v>
                </c:pt>
                <c:pt idx="8">
                  <c:v>5.6</c:v>
                </c:pt>
                <c:pt idx="9">
                  <c:v>6.2</c:v>
                </c:pt>
                <c:pt idx="10">
                  <c:v>5.8</c:v>
                </c:pt>
                <c:pt idx="11">
                  <c:v>5.6</c:v>
                </c:pt>
              </c:numCache>
            </c:numRef>
          </c:val>
          <c:smooth val="0"/>
          <c:extLst>
            <c:ext xmlns:c16="http://schemas.microsoft.com/office/drawing/2014/chart" uri="{C3380CC4-5D6E-409C-BE32-E72D297353CC}">
              <c16:uniqueId val="{0000000E-C78F-5148-B483-82D88BDDBD91}"/>
            </c:ext>
          </c:extLst>
        </c:ser>
        <c:dLbls>
          <c:showLegendKey val="0"/>
          <c:showVal val="0"/>
          <c:showCatName val="0"/>
          <c:showSerName val="0"/>
          <c:showPercent val="0"/>
          <c:showBubbleSize val="0"/>
        </c:dLbls>
        <c:smooth val="0"/>
        <c:axId val="259189376"/>
        <c:axId val="259277184"/>
      </c:lineChart>
      <c:catAx>
        <c:axId val="25918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277184"/>
        <c:crosses val="autoZero"/>
        <c:auto val="1"/>
        <c:lblAlgn val="ctr"/>
        <c:lblOffset val="100"/>
        <c:noMultiLvlLbl val="0"/>
      </c:catAx>
      <c:valAx>
        <c:axId val="259277184"/>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18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Sekil_2_!$J$2</c:f>
              <c:strCache>
                <c:ptCount val="1"/>
                <c:pt idx="0">
                  <c:v>İşgücü</c:v>
                </c:pt>
              </c:strCache>
            </c:strRef>
          </c:tx>
          <c:spPr>
            <a:solidFill>
              <a:srgbClr val="00B0F0"/>
            </a:solidFill>
            <a:ln>
              <a:noFill/>
            </a:ln>
            <a:effectLst/>
          </c:spPr>
          <c:invertIfNegative val="0"/>
          <c:dLbls>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Sekil_2_!$J$72:$J$87</c:f>
              <c:numCache>
                <c:formatCode>0.0</c:formatCode>
                <c:ptCount val="16"/>
                <c:pt idx="0">
                  <c:v>6.2457485622410491</c:v>
                </c:pt>
                <c:pt idx="1">
                  <c:v>3.8685776752095227</c:v>
                </c:pt>
                <c:pt idx="2">
                  <c:v>4.1869348533229882</c:v>
                </c:pt>
                <c:pt idx="3">
                  <c:v>3.3480489466978756</c:v>
                </c:pt>
                <c:pt idx="4">
                  <c:v>1.5598626389616437</c:v>
                </c:pt>
                <c:pt idx="5">
                  <c:v>1.9938022569139917</c:v>
                </c:pt>
                <c:pt idx="6">
                  <c:v>0.24060494958753437</c:v>
                </c:pt>
                <c:pt idx="7">
                  <c:v>2.3164473495599323</c:v>
                </c:pt>
                <c:pt idx="8">
                  <c:v>2.3095879420024068</c:v>
                </c:pt>
                <c:pt idx="9">
                  <c:v>2.1583352442100434</c:v>
                </c:pt>
                <c:pt idx="10">
                  <c:v>2.1859641101840208</c:v>
                </c:pt>
                <c:pt idx="11">
                  <c:v>-0.44271344111631034</c:v>
                </c:pt>
                <c:pt idx="12">
                  <c:v>-0.43412502800806635</c:v>
                </c:pt>
                <c:pt idx="13">
                  <c:v>-0.37035997867624365</c:v>
                </c:pt>
                <c:pt idx="14">
                  <c:v>-0.81653197617516293</c:v>
                </c:pt>
                <c:pt idx="15">
                  <c:v>-1.1679941459570515</c:v>
                </c:pt>
              </c:numCache>
            </c:numRef>
          </c:val>
          <c:extLst>
            <c:ext xmlns:c16="http://schemas.microsoft.com/office/drawing/2014/chart" uri="{C3380CC4-5D6E-409C-BE32-E72D297353CC}">
              <c16:uniqueId val="{00000001-B210-0943-890B-14EB82F4F66A}"/>
            </c:ext>
          </c:extLst>
        </c:ser>
        <c:ser>
          <c:idx val="1"/>
          <c:order val="1"/>
          <c:tx>
            <c:strRef>
              <c:f>Sekil_2_!$K$2</c:f>
              <c:strCache>
                <c:ptCount val="1"/>
                <c:pt idx="0">
                  <c:v>İstihdam</c:v>
                </c:pt>
              </c:strCache>
            </c:strRef>
          </c:tx>
          <c:spPr>
            <a:solidFill>
              <a:srgbClr val="00B050"/>
            </a:solidFill>
            <a:ln>
              <a:noFill/>
            </a:ln>
            <a:effectLst/>
          </c:spPr>
          <c:invertIfNegative val="0"/>
          <c:dLbls>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Sekil_2_!$K$72:$K$87</c:f>
              <c:numCache>
                <c:formatCode>0.0</c:formatCode>
                <c:ptCount val="16"/>
                <c:pt idx="0">
                  <c:v>8.4751748004802607</c:v>
                </c:pt>
                <c:pt idx="1">
                  <c:v>5.7124209947787854</c:v>
                </c:pt>
                <c:pt idx="2">
                  <c:v>5.1541894567296396</c:v>
                </c:pt>
                <c:pt idx="3">
                  <c:v>4.5888973991807918</c:v>
                </c:pt>
                <c:pt idx="4">
                  <c:v>2.6499121036525817</c:v>
                </c:pt>
                <c:pt idx="5">
                  <c:v>2.9764419171405363</c:v>
                </c:pt>
                <c:pt idx="6">
                  <c:v>1.8923317484124198</c:v>
                </c:pt>
                <c:pt idx="7">
                  <c:v>3.5692679975801571</c:v>
                </c:pt>
                <c:pt idx="8">
                  <c:v>3.3743498668019791</c:v>
                </c:pt>
                <c:pt idx="9">
                  <c:v>2.6916159161907167</c:v>
                </c:pt>
                <c:pt idx="10">
                  <c:v>2.3676792984653932</c:v>
                </c:pt>
                <c:pt idx="11">
                  <c:v>0.24286768322675847</c:v>
                </c:pt>
                <c:pt idx="12">
                  <c:v>-0.25156460915449746</c:v>
                </c:pt>
                <c:pt idx="13">
                  <c:v>-5.5309734513274339E-2</c:v>
                </c:pt>
                <c:pt idx="14">
                  <c:v>-0.50174386587529829</c:v>
                </c:pt>
                <c:pt idx="15">
                  <c:v>-1.1837948906676481</c:v>
                </c:pt>
              </c:numCache>
            </c:numRef>
          </c:val>
          <c:extLst>
            <c:ext xmlns:c16="http://schemas.microsoft.com/office/drawing/2014/chart" uri="{C3380CC4-5D6E-409C-BE32-E72D297353CC}">
              <c16:uniqueId val="{00000003-B210-0943-890B-14EB82F4F66A}"/>
            </c:ext>
          </c:extLst>
        </c:ser>
        <c:ser>
          <c:idx val="2"/>
          <c:order val="2"/>
          <c:tx>
            <c:strRef>
              <c:f>Sekil_2_!$L$2</c:f>
              <c:strCache>
                <c:ptCount val="1"/>
                <c:pt idx="0">
                  <c:v>İşsiz</c:v>
                </c:pt>
              </c:strCache>
            </c:strRef>
          </c:tx>
          <c:spPr>
            <a:solidFill>
              <a:srgbClr val="FF0000"/>
            </a:solidFill>
            <a:ln>
              <a:noFill/>
            </a:ln>
            <a:effectLst/>
          </c:spPr>
          <c:invertIfNegative val="0"/>
          <c:dLbls>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Sekil_2_!$L$72:$L$87</c:f>
              <c:numCache>
                <c:formatCode>0.0</c:formatCode>
                <c:ptCount val="16"/>
                <c:pt idx="0">
                  <c:v>-9.4184890656063622</c:v>
                </c:pt>
                <c:pt idx="1">
                  <c:v>-10.157068062827225</c:v>
                </c:pt>
                <c:pt idx="2">
                  <c:v>-3.5598705501618122</c:v>
                </c:pt>
                <c:pt idx="3">
                  <c:v>-6.636217087587319</c:v>
                </c:pt>
                <c:pt idx="4">
                  <c:v>-7.6268861454046641</c:v>
                </c:pt>
                <c:pt idx="5">
                  <c:v>-6.8181818181818183</c:v>
                </c:pt>
                <c:pt idx="6">
                  <c:v>-14.261744966442953</c:v>
                </c:pt>
                <c:pt idx="7">
                  <c:v>-9.0359712230215834</c:v>
                </c:pt>
                <c:pt idx="8">
                  <c:v>-7.6923076923076925</c:v>
                </c:pt>
                <c:pt idx="9">
                  <c:v>-3.158223889931207</c:v>
                </c:pt>
                <c:pt idx="10">
                  <c:v>0.29354207436399216</c:v>
                </c:pt>
                <c:pt idx="11">
                  <c:v>-7.4976273331224297</c:v>
                </c:pt>
                <c:pt idx="12">
                  <c:v>-2.3487773487773489</c:v>
                </c:pt>
                <c:pt idx="13">
                  <c:v>-3.6809815950920246</c:v>
                </c:pt>
                <c:pt idx="14">
                  <c:v>-4.1951219512195124</c:v>
                </c:pt>
                <c:pt idx="15">
                  <c:v>-1.0259917920656634</c:v>
                </c:pt>
              </c:numCache>
            </c:numRef>
          </c:val>
          <c:extLst>
            <c:ext xmlns:c16="http://schemas.microsoft.com/office/drawing/2014/chart" uri="{C3380CC4-5D6E-409C-BE32-E72D297353CC}">
              <c16:uniqueId val="{00000005-B210-0943-890B-14EB82F4F66A}"/>
            </c:ext>
          </c:extLst>
        </c:ser>
        <c:dLbls>
          <c:showLegendKey val="0"/>
          <c:showVal val="0"/>
          <c:showCatName val="0"/>
          <c:showSerName val="0"/>
          <c:showPercent val="0"/>
          <c:showBubbleSize val="0"/>
        </c:dLbls>
        <c:gapWidth val="219"/>
        <c:overlap val="-27"/>
        <c:axId val="259202432"/>
        <c:axId val="259208320"/>
      </c:barChart>
      <c:catAx>
        <c:axId val="2592024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tr-TR"/>
          </a:p>
        </c:txPr>
        <c:crossAx val="259208320"/>
        <c:crossesAt val="0"/>
        <c:auto val="1"/>
        <c:lblAlgn val="ctr"/>
        <c:lblOffset val="100"/>
        <c:noMultiLvlLbl val="0"/>
      </c:catAx>
      <c:valAx>
        <c:axId val="259208320"/>
        <c:scaling>
          <c:orientation val="minMax"/>
          <c:max val="15"/>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tr-TR"/>
          </a:p>
        </c:txPr>
        <c:crossAx val="259202432"/>
        <c:crosses val="autoZero"/>
        <c:crossBetween val="between"/>
      </c:valAx>
      <c:spPr>
        <a:noFill/>
        <a:ln>
          <a:noFill/>
        </a:ln>
        <a:effectLst/>
      </c:spPr>
    </c:plotArea>
    <c:legend>
      <c:legendPos val="b"/>
      <c:overlay val="0"/>
      <c:spPr>
        <a:noFill/>
        <a:ln>
          <a:noFill/>
        </a:ln>
        <a:effectLst/>
      </c:spPr>
      <c:txPr>
        <a:bodyPr rot="0" vert="horz"/>
        <a:lstStyle/>
        <a:p>
          <a:pPr>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Sekil_3_!$K$2</c:f>
              <c:strCache>
                <c:ptCount val="1"/>
                <c:pt idx="0">
                  <c:v>Toplam işsizlik oranı</c:v>
                </c:pt>
              </c:strCache>
            </c:strRef>
          </c:tx>
          <c:spPr>
            <a:ln w="28575" cap="rnd">
              <a:solidFill>
                <a:srgbClr val="C00000"/>
              </a:solidFill>
              <a:round/>
            </a:ln>
            <a:effectLst/>
          </c:spPr>
          <c:marker>
            <c:symbol val="none"/>
          </c:marker>
          <c:dLbls>
            <c:dLbl>
              <c:idx val="2"/>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44A-594C-8546-FF9A0A3E39F7}"/>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44A-594C-8546-FF9A0A3E39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Sekil_3_!$K$60:$K$87</c:f>
              <c:numCache>
                <c:formatCode>0.0</c:formatCode>
                <c:ptCount val="28"/>
                <c:pt idx="0">
                  <c:v>13.7</c:v>
                </c:pt>
                <c:pt idx="1">
                  <c:v>14</c:v>
                </c:pt>
                <c:pt idx="2">
                  <c:v>13.4</c:v>
                </c:pt>
                <c:pt idx="3">
                  <c:v>12.8</c:v>
                </c:pt>
                <c:pt idx="4">
                  <c:v>13.6</c:v>
                </c:pt>
                <c:pt idx="5">
                  <c:v>13.2</c:v>
                </c:pt>
                <c:pt idx="6">
                  <c:v>12.9</c:v>
                </c:pt>
                <c:pt idx="7">
                  <c:v>12.8</c:v>
                </c:pt>
                <c:pt idx="8">
                  <c:v>12.4</c:v>
                </c:pt>
                <c:pt idx="9">
                  <c:v>11.6</c:v>
                </c:pt>
                <c:pt idx="10">
                  <c:v>11.1</c:v>
                </c:pt>
                <c:pt idx="11">
                  <c:v>11</c:v>
                </c:pt>
                <c:pt idx="12">
                  <c:v>10.6</c:v>
                </c:pt>
                <c:pt idx="13">
                  <c:v>10</c:v>
                </c:pt>
                <c:pt idx="14">
                  <c:v>10.199999999999999</c:v>
                </c:pt>
                <c:pt idx="15">
                  <c:v>10</c:v>
                </c:pt>
                <c:pt idx="16">
                  <c:v>9.6</c:v>
                </c:pt>
                <c:pt idx="17">
                  <c:v>9.1999999999999993</c:v>
                </c:pt>
                <c:pt idx="18">
                  <c:v>8.8000000000000007</c:v>
                </c:pt>
                <c:pt idx="19">
                  <c:v>8.9</c:v>
                </c:pt>
                <c:pt idx="20">
                  <c:v>8.6999999999999993</c:v>
                </c:pt>
                <c:pt idx="21">
                  <c:v>8.6999999999999993</c:v>
                </c:pt>
                <c:pt idx="22">
                  <c:v>8.6</c:v>
                </c:pt>
                <c:pt idx="23">
                  <c:v>8.1999999999999993</c:v>
                </c:pt>
                <c:pt idx="24">
                  <c:v>8.5</c:v>
                </c:pt>
                <c:pt idx="25">
                  <c:v>8.4</c:v>
                </c:pt>
                <c:pt idx="26">
                  <c:v>8.3000000000000007</c:v>
                </c:pt>
                <c:pt idx="27">
                  <c:v>8.1999999999999993</c:v>
                </c:pt>
              </c:numCache>
            </c:numRef>
          </c:val>
          <c:smooth val="0"/>
          <c:extLst>
            <c:ext xmlns:c16="http://schemas.microsoft.com/office/drawing/2014/chart" uri="{C3380CC4-5D6E-409C-BE32-E72D297353CC}">
              <c16:uniqueId val="{00000002-A44A-594C-8546-FF9A0A3E39F7}"/>
            </c:ext>
          </c:extLst>
        </c:ser>
        <c:ser>
          <c:idx val="1"/>
          <c:order val="1"/>
          <c:tx>
            <c:strRef>
              <c:f>Sekil_3_!$L$2</c:f>
              <c:strCache>
                <c:ptCount val="1"/>
                <c:pt idx="0">
                  <c:v>Kadın işsizlik oranı</c:v>
                </c:pt>
              </c:strCache>
            </c:strRef>
          </c:tx>
          <c:spPr>
            <a:ln w="28575" cap="rnd">
              <a:solidFill>
                <a:srgbClr val="7030A0"/>
              </a:solidFill>
              <a:round/>
            </a:ln>
            <a:effectLst/>
          </c:spPr>
          <c:marker>
            <c:symbol val="none"/>
          </c:marker>
          <c:dLbls>
            <c:dLbl>
              <c:idx val="2"/>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44A-594C-8546-FF9A0A3E39F7}"/>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44A-594C-8546-FF9A0A3E39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Sekil_3_!$L$60:$L$87</c:f>
              <c:numCache>
                <c:formatCode>0.0</c:formatCode>
                <c:ptCount val="28"/>
                <c:pt idx="0">
                  <c:v>16.399999999999999</c:v>
                </c:pt>
                <c:pt idx="1">
                  <c:v>16.5</c:v>
                </c:pt>
                <c:pt idx="2">
                  <c:v>16.2</c:v>
                </c:pt>
                <c:pt idx="3">
                  <c:v>15</c:v>
                </c:pt>
                <c:pt idx="4">
                  <c:v>14.6</c:v>
                </c:pt>
                <c:pt idx="5">
                  <c:v>14.9</c:v>
                </c:pt>
                <c:pt idx="6">
                  <c:v>14.6</c:v>
                </c:pt>
                <c:pt idx="7">
                  <c:v>15.2</c:v>
                </c:pt>
                <c:pt idx="8">
                  <c:v>14.9</c:v>
                </c:pt>
                <c:pt idx="9">
                  <c:v>14.6</c:v>
                </c:pt>
                <c:pt idx="10">
                  <c:v>14</c:v>
                </c:pt>
                <c:pt idx="11">
                  <c:v>13.7</c:v>
                </c:pt>
                <c:pt idx="12">
                  <c:v>13.8</c:v>
                </c:pt>
                <c:pt idx="13">
                  <c:v>12.9</c:v>
                </c:pt>
                <c:pt idx="14">
                  <c:v>13.6</c:v>
                </c:pt>
                <c:pt idx="15">
                  <c:v>13.5</c:v>
                </c:pt>
                <c:pt idx="16">
                  <c:v>13.4</c:v>
                </c:pt>
                <c:pt idx="17">
                  <c:v>12.4</c:v>
                </c:pt>
                <c:pt idx="18">
                  <c:v>11.7</c:v>
                </c:pt>
                <c:pt idx="19">
                  <c:v>11.7</c:v>
                </c:pt>
                <c:pt idx="20">
                  <c:v>11.6</c:v>
                </c:pt>
                <c:pt idx="21">
                  <c:v>12.1</c:v>
                </c:pt>
                <c:pt idx="22">
                  <c:v>11.7</c:v>
                </c:pt>
                <c:pt idx="23">
                  <c:v>11.2</c:v>
                </c:pt>
                <c:pt idx="24">
                  <c:v>11.6</c:v>
                </c:pt>
                <c:pt idx="25">
                  <c:v>11.3</c:v>
                </c:pt>
                <c:pt idx="26">
                  <c:v>11.2</c:v>
                </c:pt>
                <c:pt idx="27">
                  <c:v>11.1</c:v>
                </c:pt>
              </c:numCache>
            </c:numRef>
          </c:val>
          <c:smooth val="0"/>
          <c:extLst>
            <c:ext xmlns:c16="http://schemas.microsoft.com/office/drawing/2014/chart" uri="{C3380CC4-5D6E-409C-BE32-E72D297353CC}">
              <c16:uniqueId val="{00000005-A44A-594C-8546-FF9A0A3E39F7}"/>
            </c:ext>
          </c:extLst>
        </c:ser>
        <c:ser>
          <c:idx val="2"/>
          <c:order val="2"/>
          <c:tx>
            <c:strRef>
              <c:f>Sekil_3_!$M$2</c:f>
              <c:strCache>
                <c:ptCount val="1"/>
                <c:pt idx="0">
                  <c:v>Erkek işsizlik oranı</c:v>
                </c:pt>
              </c:strCache>
            </c:strRef>
          </c:tx>
          <c:spPr>
            <a:ln w="28575" cap="rnd">
              <a:solidFill>
                <a:schemeClr val="accent6">
                  <a:lumMod val="50000"/>
                </a:schemeClr>
              </a:solidFill>
              <a:round/>
            </a:ln>
            <a:effectLst/>
          </c:spPr>
          <c:marker>
            <c:symbol val="none"/>
          </c:marker>
          <c:dLbls>
            <c:dLbl>
              <c:idx val="2"/>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A44A-594C-8546-FF9A0A3E39F7}"/>
                </c:ext>
              </c:extLst>
            </c:dLbl>
            <c:dLbl>
              <c:idx val="27"/>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A44A-594C-8546-FF9A0A3E39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tr-TR"/>
              </a:p>
            </c:txPr>
            <c:dLblPos val="b"/>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Sekil_3_!$M$60:$M$87</c:f>
              <c:numCache>
                <c:formatCode>0.0</c:formatCode>
                <c:ptCount val="28"/>
                <c:pt idx="0">
                  <c:v>12.4</c:v>
                </c:pt>
                <c:pt idx="1">
                  <c:v>12.8</c:v>
                </c:pt>
                <c:pt idx="2">
                  <c:v>12</c:v>
                </c:pt>
                <c:pt idx="3">
                  <c:v>11.8</c:v>
                </c:pt>
                <c:pt idx="4">
                  <c:v>13.1</c:v>
                </c:pt>
                <c:pt idx="5">
                  <c:v>12.4</c:v>
                </c:pt>
                <c:pt idx="6">
                  <c:v>12.2</c:v>
                </c:pt>
                <c:pt idx="7">
                  <c:v>11.7</c:v>
                </c:pt>
                <c:pt idx="8">
                  <c:v>11.3</c:v>
                </c:pt>
                <c:pt idx="9">
                  <c:v>10.199999999999999</c:v>
                </c:pt>
                <c:pt idx="10">
                  <c:v>9.6</c:v>
                </c:pt>
                <c:pt idx="11">
                  <c:v>9.6999999999999993</c:v>
                </c:pt>
                <c:pt idx="12">
                  <c:v>9</c:v>
                </c:pt>
                <c:pt idx="13">
                  <c:v>8.6</c:v>
                </c:pt>
                <c:pt idx="14">
                  <c:v>8.5</c:v>
                </c:pt>
                <c:pt idx="15">
                  <c:v>8.1999999999999993</c:v>
                </c:pt>
                <c:pt idx="16">
                  <c:v>7.7</c:v>
                </c:pt>
                <c:pt idx="17">
                  <c:v>7.5</c:v>
                </c:pt>
                <c:pt idx="18">
                  <c:v>7.3</c:v>
                </c:pt>
                <c:pt idx="19">
                  <c:v>7.3</c:v>
                </c:pt>
                <c:pt idx="20">
                  <c:v>7.2</c:v>
                </c:pt>
                <c:pt idx="21">
                  <c:v>6.9</c:v>
                </c:pt>
                <c:pt idx="22">
                  <c:v>7</c:v>
                </c:pt>
                <c:pt idx="23">
                  <c:v>6.7</c:v>
                </c:pt>
                <c:pt idx="24">
                  <c:v>6.9</c:v>
                </c:pt>
                <c:pt idx="25">
                  <c:v>6.9</c:v>
                </c:pt>
                <c:pt idx="26">
                  <c:v>6.8</c:v>
                </c:pt>
                <c:pt idx="27">
                  <c:v>6.8</c:v>
                </c:pt>
              </c:numCache>
            </c:numRef>
          </c:val>
          <c:smooth val="0"/>
          <c:extLst>
            <c:ext xmlns:c16="http://schemas.microsoft.com/office/drawing/2014/chart" uri="{C3380CC4-5D6E-409C-BE32-E72D297353CC}">
              <c16:uniqueId val="{00000008-A44A-594C-8546-FF9A0A3E39F7}"/>
            </c:ext>
          </c:extLst>
        </c:ser>
        <c:dLbls>
          <c:showLegendKey val="0"/>
          <c:showVal val="0"/>
          <c:showCatName val="0"/>
          <c:showSerName val="0"/>
          <c:showPercent val="0"/>
          <c:showBubbleSize val="0"/>
        </c:dLbls>
        <c:smooth val="0"/>
        <c:axId val="259254912"/>
        <c:axId val="259404160"/>
      </c:lineChart>
      <c:catAx>
        <c:axId val="25925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404160"/>
        <c:crosses val="autoZero"/>
        <c:auto val="1"/>
        <c:lblAlgn val="ctr"/>
        <c:lblOffset val="100"/>
        <c:noMultiLvlLbl val="0"/>
      </c:catAx>
      <c:valAx>
        <c:axId val="259404160"/>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25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Sekil_4_!$Q$2</c:f>
              <c:strCache>
                <c:ptCount val="1"/>
                <c:pt idx="0">
                  <c:v>Toplam bütünleşik işsizlik oranı</c:v>
                </c:pt>
              </c:strCache>
            </c:strRef>
          </c:tx>
          <c:spPr>
            <a:ln w="28575" cap="rnd">
              <a:solidFill>
                <a:srgbClr val="C00000"/>
              </a:solidFill>
              <a:round/>
            </a:ln>
            <a:effectLst/>
          </c:spPr>
          <c:marker>
            <c:symbol val="none"/>
          </c:marker>
          <c:dLbls>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6E-D045-B92A-88D45DBB0A24}"/>
                </c:ext>
              </c:extLst>
            </c:dLbl>
            <c:dLbl>
              <c:idx val="1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6E-D045-B92A-88D45DBB0A24}"/>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6E-D045-B92A-88D45DBB0A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Sekil_4_!$B$24:$C$51</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Sekil_4_!$Q$24:$Q$51</c:f>
              <c:numCache>
                <c:formatCode>General</c:formatCode>
                <c:ptCount val="28"/>
                <c:pt idx="0">
                  <c:v>18</c:v>
                </c:pt>
                <c:pt idx="1">
                  <c:v>18.2</c:v>
                </c:pt>
                <c:pt idx="2">
                  <c:v>17.600000000000001</c:v>
                </c:pt>
                <c:pt idx="3">
                  <c:v>19.3</c:v>
                </c:pt>
                <c:pt idx="4">
                  <c:v>23.5</c:v>
                </c:pt>
                <c:pt idx="5">
                  <c:v>21.7</c:v>
                </c:pt>
                <c:pt idx="6">
                  <c:v>22.9</c:v>
                </c:pt>
                <c:pt idx="7">
                  <c:v>21.9</c:v>
                </c:pt>
                <c:pt idx="8">
                  <c:v>20.7</c:v>
                </c:pt>
                <c:pt idx="9">
                  <c:v>18.8</c:v>
                </c:pt>
                <c:pt idx="10">
                  <c:v>18.5</c:v>
                </c:pt>
                <c:pt idx="11">
                  <c:v>18.2</c:v>
                </c:pt>
                <c:pt idx="12">
                  <c:v>17.7</c:v>
                </c:pt>
                <c:pt idx="13">
                  <c:v>17.3</c:v>
                </c:pt>
                <c:pt idx="14">
                  <c:v>17</c:v>
                </c:pt>
                <c:pt idx="15">
                  <c:v>17.100000000000001</c:v>
                </c:pt>
                <c:pt idx="16">
                  <c:v>17.399999999999999</c:v>
                </c:pt>
                <c:pt idx="17">
                  <c:v>17.399999999999999</c:v>
                </c:pt>
                <c:pt idx="18">
                  <c:v>17.3</c:v>
                </c:pt>
                <c:pt idx="19">
                  <c:v>17.399999999999999</c:v>
                </c:pt>
                <c:pt idx="20">
                  <c:v>18.100000000000001</c:v>
                </c:pt>
                <c:pt idx="21">
                  <c:v>18.600000000000001</c:v>
                </c:pt>
                <c:pt idx="22">
                  <c:v>19.399999999999999</c:v>
                </c:pt>
                <c:pt idx="23">
                  <c:v>19.5</c:v>
                </c:pt>
                <c:pt idx="24">
                  <c:v>20.2</c:v>
                </c:pt>
                <c:pt idx="25">
                  <c:v>20.2</c:v>
                </c:pt>
                <c:pt idx="26">
                  <c:v>19.899999999999999</c:v>
                </c:pt>
                <c:pt idx="27">
                  <c:v>20.399999999999999</c:v>
                </c:pt>
              </c:numCache>
            </c:numRef>
          </c:val>
          <c:smooth val="0"/>
          <c:extLst>
            <c:ext xmlns:c16="http://schemas.microsoft.com/office/drawing/2014/chart" uri="{C3380CC4-5D6E-409C-BE32-E72D297353CC}">
              <c16:uniqueId val="{00000003-466E-D045-B92A-88D45DBB0A24}"/>
            </c:ext>
          </c:extLst>
        </c:ser>
        <c:ser>
          <c:idx val="1"/>
          <c:order val="1"/>
          <c:tx>
            <c:strRef>
              <c:f>Sekil_4_!$R$2</c:f>
              <c:strCache>
                <c:ptCount val="1"/>
                <c:pt idx="0">
                  <c:v>Kadın bütünleşik işsizlik oranı</c:v>
                </c:pt>
              </c:strCache>
            </c:strRef>
          </c:tx>
          <c:spPr>
            <a:ln w="28575" cap="rnd">
              <a:solidFill>
                <a:srgbClr val="7030A0"/>
              </a:solidFill>
              <a:round/>
            </a:ln>
            <a:effectLst/>
          </c:spPr>
          <c:marker>
            <c:symbol val="none"/>
          </c:marker>
          <c:dLbls>
            <c:dLbl>
              <c:idx val="6"/>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66E-D045-B92A-88D45DBB0A24}"/>
                </c:ext>
              </c:extLst>
            </c:dLbl>
            <c:dLbl>
              <c:idx val="18"/>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66E-D045-B92A-88D45DBB0A24}"/>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466E-D045-B92A-88D45DBB0A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Sekil_4_!$B$24:$C$51</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Sekil_4_!$R$24:$R$51</c:f>
              <c:numCache>
                <c:formatCode>General</c:formatCode>
                <c:ptCount val="28"/>
                <c:pt idx="0">
                  <c:v>23.9</c:v>
                </c:pt>
                <c:pt idx="1">
                  <c:v>23.9</c:v>
                </c:pt>
                <c:pt idx="2">
                  <c:v>23.4</c:v>
                </c:pt>
                <c:pt idx="3">
                  <c:v>25.5</c:v>
                </c:pt>
                <c:pt idx="4">
                  <c:v>29.5</c:v>
                </c:pt>
                <c:pt idx="5">
                  <c:v>29</c:v>
                </c:pt>
                <c:pt idx="6">
                  <c:v>31.4</c:v>
                </c:pt>
                <c:pt idx="7">
                  <c:v>30.1</c:v>
                </c:pt>
                <c:pt idx="8">
                  <c:v>28.2</c:v>
                </c:pt>
                <c:pt idx="9">
                  <c:v>26.5</c:v>
                </c:pt>
                <c:pt idx="10">
                  <c:v>26.2</c:v>
                </c:pt>
                <c:pt idx="11">
                  <c:v>25.7</c:v>
                </c:pt>
                <c:pt idx="12">
                  <c:v>25.3</c:v>
                </c:pt>
                <c:pt idx="13">
                  <c:v>24.8</c:v>
                </c:pt>
                <c:pt idx="14">
                  <c:v>24.4</c:v>
                </c:pt>
                <c:pt idx="15">
                  <c:v>24.9</c:v>
                </c:pt>
                <c:pt idx="16">
                  <c:v>25.7</c:v>
                </c:pt>
                <c:pt idx="17">
                  <c:v>25.6</c:v>
                </c:pt>
                <c:pt idx="18">
                  <c:v>25.7</c:v>
                </c:pt>
                <c:pt idx="19">
                  <c:v>25.8</c:v>
                </c:pt>
                <c:pt idx="20">
                  <c:v>26.7</c:v>
                </c:pt>
                <c:pt idx="21">
                  <c:v>27.8</c:v>
                </c:pt>
                <c:pt idx="22">
                  <c:v>29</c:v>
                </c:pt>
                <c:pt idx="23">
                  <c:v>29</c:v>
                </c:pt>
                <c:pt idx="24">
                  <c:v>30.1</c:v>
                </c:pt>
                <c:pt idx="25">
                  <c:v>30.2</c:v>
                </c:pt>
                <c:pt idx="26">
                  <c:v>29.9</c:v>
                </c:pt>
                <c:pt idx="27">
                  <c:v>30.7</c:v>
                </c:pt>
              </c:numCache>
            </c:numRef>
          </c:val>
          <c:smooth val="0"/>
          <c:extLst>
            <c:ext xmlns:c16="http://schemas.microsoft.com/office/drawing/2014/chart" uri="{C3380CC4-5D6E-409C-BE32-E72D297353CC}">
              <c16:uniqueId val="{00000007-466E-D045-B92A-88D45DBB0A24}"/>
            </c:ext>
          </c:extLst>
        </c:ser>
        <c:ser>
          <c:idx val="2"/>
          <c:order val="2"/>
          <c:tx>
            <c:strRef>
              <c:f>Sekil_4_!$S$2</c:f>
              <c:strCache>
                <c:ptCount val="1"/>
                <c:pt idx="0">
                  <c:v>Erkek bütünleşik işsizlik oranı</c:v>
                </c:pt>
              </c:strCache>
            </c:strRef>
          </c:tx>
          <c:spPr>
            <a:ln w="28575" cap="rnd">
              <a:solidFill>
                <a:schemeClr val="accent6">
                  <a:lumMod val="50000"/>
                </a:schemeClr>
              </a:solidFill>
              <a:round/>
            </a:ln>
            <a:effectLst/>
          </c:spPr>
          <c:marker>
            <c:symbol val="none"/>
          </c:marker>
          <c:dLbls>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6E-D045-B92A-88D45DBB0A24}"/>
                </c:ext>
              </c:extLst>
            </c:dLbl>
            <c:dLbl>
              <c:idx val="1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6E-D045-B92A-88D45DBB0A24}"/>
                </c:ext>
              </c:extLst>
            </c:dLbl>
            <c:dLbl>
              <c:idx val="2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6E-D045-B92A-88D45DBB0A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tr-T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Sekil_4_!$B$24:$C$51</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Sekil_4_!$S$24:$S$51</c:f>
              <c:numCache>
                <c:formatCode>General</c:formatCode>
                <c:ptCount val="28"/>
                <c:pt idx="0">
                  <c:v>14.9</c:v>
                </c:pt>
                <c:pt idx="1">
                  <c:v>15.3</c:v>
                </c:pt>
                <c:pt idx="2">
                  <c:v>14.6</c:v>
                </c:pt>
                <c:pt idx="3">
                  <c:v>16.100000000000001</c:v>
                </c:pt>
                <c:pt idx="4">
                  <c:v>20.5</c:v>
                </c:pt>
                <c:pt idx="5">
                  <c:v>17.899999999999999</c:v>
                </c:pt>
                <c:pt idx="6">
                  <c:v>18.600000000000001</c:v>
                </c:pt>
                <c:pt idx="7">
                  <c:v>17.600000000000001</c:v>
                </c:pt>
                <c:pt idx="8">
                  <c:v>16.7</c:v>
                </c:pt>
                <c:pt idx="9">
                  <c:v>14.7</c:v>
                </c:pt>
                <c:pt idx="10">
                  <c:v>14.3</c:v>
                </c:pt>
                <c:pt idx="11">
                  <c:v>14.1</c:v>
                </c:pt>
                <c:pt idx="12">
                  <c:v>13.5</c:v>
                </c:pt>
                <c:pt idx="13">
                  <c:v>13.1</c:v>
                </c:pt>
                <c:pt idx="14">
                  <c:v>12.8</c:v>
                </c:pt>
                <c:pt idx="15">
                  <c:v>12.6</c:v>
                </c:pt>
                <c:pt idx="16">
                  <c:v>12.7</c:v>
                </c:pt>
                <c:pt idx="17">
                  <c:v>12.8</c:v>
                </c:pt>
                <c:pt idx="18">
                  <c:v>12.5</c:v>
                </c:pt>
                <c:pt idx="19">
                  <c:v>12.5</c:v>
                </c:pt>
                <c:pt idx="20">
                  <c:v>13</c:v>
                </c:pt>
                <c:pt idx="21">
                  <c:v>13.1</c:v>
                </c:pt>
                <c:pt idx="22">
                  <c:v>13.7</c:v>
                </c:pt>
                <c:pt idx="23">
                  <c:v>13.8</c:v>
                </c:pt>
                <c:pt idx="24">
                  <c:v>14.2</c:v>
                </c:pt>
                <c:pt idx="25">
                  <c:v>14.1</c:v>
                </c:pt>
                <c:pt idx="26">
                  <c:v>13.9</c:v>
                </c:pt>
                <c:pt idx="27">
                  <c:v>14.1</c:v>
                </c:pt>
              </c:numCache>
            </c:numRef>
          </c:val>
          <c:smooth val="0"/>
          <c:extLst>
            <c:ext xmlns:c16="http://schemas.microsoft.com/office/drawing/2014/chart" uri="{C3380CC4-5D6E-409C-BE32-E72D297353CC}">
              <c16:uniqueId val="{0000000B-466E-D045-B92A-88D45DBB0A24}"/>
            </c:ext>
          </c:extLst>
        </c:ser>
        <c:dLbls>
          <c:showLegendKey val="0"/>
          <c:showVal val="0"/>
          <c:showCatName val="0"/>
          <c:showSerName val="0"/>
          <c:showPercent val="0"/>
          <c:showBubbleSize val="0"/>
        </c:dLbls>
        <c:smooth val="0"/>
        <c:axId val="259682688"/>
        <c:axId val="259684224"/>
      </c:lineChart>
      <c:catAx>
        <c:axId val="25968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684224"/>
        <c:crosses val="autoZero"/>
        <c:auto val="1"/>
        <c:lblAlgn val="ctr"/>
        <c:lblOffset val="100"/>
        <c:noMultiLvlLbl val="0"/>
      </c:catAx>
      <c:valAx>
        <c:axId val="259684224"/>
        <c:scaling>
          <c:orientation val="minMax"/>
          <c:min val="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968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Tarım</a:t>
            </a:r>
          </a:p>
        </c:rich>
      </c:tx>
      <c:overlay val="0"/>
      <c:spPr>
        <a:noFill/>
        <a:ln>
          <a:noFill/>
        </a:ln>
        <a:effectLst/>
      </c:spPr>
    </c:title>
    <c:autoTitleDeleted val="0"/>
    <c:plotArea>
      <c:layout/>
      <c:barChart>
        <c:barDir val="col"/>
        <c:grouping val="clustered"/>
        <c:varyColors val="0"/>
        <c:ser>
          <c:idx val="0"/>
          <c:order val="0"/>
          <c:tx>
            <c:strRef>
              <c:f>Sekil_5!$R$2</c:f>
              <c:strCache>
                <c:ptCount val="1"/>
                <c:pt idx="0">
                  <c:v>Toplam</c:v>
                </c:pt>
              </c:strCache>
            </c:strRef>
          </c:tx>
          <c:spPr>
            <a:solidFill>
              <a:srgbClr val="C0000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Sekil_5!$R$72:$R$87</c:f>
              <c:numCache>
                <c:formatCode>0.0</c:formatCode>
                <c:ptCount val="16"/>
                <c:pt idx="0">
                  <c:v>-0.58859346458291051</c:v>
                </c:pt>
                <c:pt idx="1">
                  <c:v>-2.9989868287740626</c:v>
                </c:pt>
                <c:pt idx="2">
                  <c:v>-2.3014256619144602</c:v>
                </c:pt>
                <c:pt idx="3">
                  <c:v>-3.8920922570016474</c:v>
                </c:pt>
                <c:pt idx="4">
                  <c:v>-5.4512045732952226</c:v>
                </c:pt>
                <c:pt idx="5">
                  <c:v>-1.9845414664716943</c:v>
                </c:pt>
                <c:pt idx="6">
                  <c:v>-3.5855743172816346</c:v>
                </c:pt>
                <c:pt idx="7">
                  <c:v>2.1212770516391686</c:v>
                </c:pt>
                <c:pt idx="8">
                  <c:v>4.5994385661844097</c:v>
                </c:pt>
                <c:pt idx="9">
                  <c:v>1.2361466325660699</c:v>
                </c:pt>
                <c:pt idx="10">
                  <c:v>3.7405405405405405</c:v>
                </c:pt>
                <c:pt idx="11">
                  <c:v>-2.3919429290809902</c:v>
                </c:pt>
                <c:pt idx="12">
                  <c:v>-6.3790255986787781</c:v>
                </c:pt>
                <c:pt idx="13">
                  <c:v>-4.4842105263157892</c:v>
                </c:pt>
                <c:pt idx="14">
                  <c:v>-6.2734472696957067</c:v>
                </c:pt>
                <c:pt idx="15">
                  <c:v>-4.2777300085984526</c:v>
                </c:pt>
              </c:numCache>
            </c:numRef>
          </c:val>
          <c:extLst>
            <c:ext xmlns:c16="http://schemas.microsoft.com/office/drawing/2014/chart" uri="{C3380CC4-5D6E-409C-BE32-E72D297353CC}">
              <c16:uniqueId val="{00000000-77CE-244C-9FBB-FC71C5ECF596}"/>
            </c:ext>
          </c:extLst>
        </c:ser>
        <c:dLbls>
          <c:showLegendKey val="0"/>
          <c:showVal val="0"/>
          <c:showCatName val="0"/>
          <c:showSerName val="0"/>
          <c:showPercent val="0"/>
          <c:showBubbleSize val="0"/>
        </c:dLbls>
        <c:gapWidth val="219"/>
        <c:overlap val="-27"/>
        <c:axId val="268905088"/>
        <c:axId val="268910976"/>
      </c:barChart>
      <c:catAx>
        <c:axId val="268905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8910976"/>
        <c:crosses val="autoZero"/>
        <c:auto val="0"/>
        <c:lblAlgn val="ctr"/>
        <c:lblOffset val="100"/>
        <c:noMultiLvlLbl val="0"/>
      </c:catAx>
      <c:valAx>
        <c:axId val="268910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890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Sanayi</a:t>
            </a:r>
          </a:p>
        </c:rich>
      </c:tx>
      <c:overlay val="0"/>
      <c:spPr>
        <a:noFill/>
        <a:ln>
          <a:noFill/>
        </a:ln>
        <a:effectLst/>
      </c:spPr>
    </c:title>
    <c:autoTitleDeleted val="0"/>
    <c:plotArea>
      <c:layout/>
      <c:barChart>
        <c:barDir val="col"/>
        <c:grouping val="clustered"/>
        <c:varyColors val="0"/>
        <c:ser>
          <c:idx val="0"/>
          <c:order val="0"/>
          <c:tx>
            <c:strRef>
              <c:f>Sekil_5!$U$2</c:f>
              <c:strCache>
                <c:ptCount val="1"/>
                <c:pt idx="0">
                  <c:v>Toplam</c:v>
                </c:pt>
              </c:strCache>
            </c:strRef>
          </c:tx>
          <c:spPr>
            <a:solidFill>
              <a:srgbClr val="C0000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Sekil_5!$U$72:$U$87</c:f>
              <c:numCache>
                <c:formatCode>0.0</c:formatCode>
                <c:ptCount val="16"/>
                <c:pt idx="0">
                  <c:v>11.368871339256334</c:v>
                </c:pt>
                <c:pt idx="1">
                  <c:v>6.9516129032258061</c:v>
                </c:pt>
                <c:pt idx="2">
                  <c:v>4.064286818111575</c:v>
                </c:pt>
                <c:pt idx="3">
                  <c:v>4.5419788958556353</c:v>
                </c:pt>
                <c:pt idx="4">
                  <c:v>0.87162062343034419</c:v>
                </c:pt>
                <c:pt idx="5">
                  <c:v>-0.43733976775750266</c:v>
                </c:pt>
                <c:pt idx="6">
                  <c:v>-1.5295515295515296</c:v>
                </c:pt>
                <c:pt idx="7">
                  <c:v>-1.4921006436512581</c:v>
                </c:pt>
                <c:pt idx="8">
                  <c:v>-2.1089630931458698</c:v>
                </c:pt>
                <c:pt idx="9">
                  <c:v>1.9388064222962738</c:v>
                </c:pt>
                <c:pt idx="10">
                  <c:v>2.7296033780726887</c:v>
                </c:pt>
                <c:pt idx="11">
                  <c:v>0.25245025245025243</c:v>
                </c:pt>
                <c:pt idx="12">
                  <c:v>-1.331538001196888</c:v>
                </c:pt>
                <c:pt idx="13">
                  <c:v>-4.1901931649331354</c:v>
                </c:pt>
                <c:pt idx="14">
                  <c:v>-4.1250733998825604</c:v>
                </c:pt>
                <c:pt idx="15">
                  <c:v>-3.5550288846096874</c:v>
                </c:pt>
              </c:numCache>
            </c:numRef>
          </c:val>
          <c:extLst>
            <c:ext xmlns:c16="http://schemas.microsoft.com/office/drawing/2014/chart" uri="{C3380CC4-5D6E-409C-BE32-E72D297353CC}">
              <c16:uniqueId val="{00000000-8F42-C248-8A0C-5DA2DA1AFEDB}"/>
            </c:ext>
          </c:extLst>
        </c:ser>
        <c:ser>
          <c:idx val="1"/>
          <c:order val="1"/>
          <c:tx>
            <c:strRef>
              <c:f>Sekil_5!$V$2</c:f>
              <c:strCache>
                <c:ptCount val="1"/>
                <c:pt idx="0">
                  <c:v>Kadın</c:v>
                </c:pt>
              </c:strCache>
            </c:strRef>
          </c:tx>
          <c:spPr>
            <a:solidFill>
              <a:srgbClr val="7030A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Sekil_5!$V$72:$V$87</c:f>
              <c:numCache>
                <c:formatCode>0.0</c:formatCode>
                <c:ptCount val="16"/>
                <c:pt idx="0">
                  <c:v>15.967523680649526</c:v>
                </c:pt>
                <c:pt idx="1">
                  <c:v>11.513157894736842</c:v>
                </c:pt>
                <c:pt idx="2">
                  <c:v>8.0174021131137359</c:v>
                </c:pt>
                <c:pt idx="3">
                  <c:v>9.4362745098039209</c:v>
                </c:pt>
                <c:pt idx="4">
                  <c:v>4.2007001166861144</c:v>
                </c:pt>
                <c:pt idx="5">
                  <c:v>1.2979351032448379</c:v>
                </c:pt>
                <c:pt idx="6">
                  <c:v>1.0356731875719218</c:v>
                </c:pt>
                <c:pt idx="7">
                  <c:v>0</c:v>
                </c:pt>
                <c:pt idx="8">
                  <c:v>-1.4557670772676372</c:v>
                </c:pt>
                <c:pt idx="9">
                  <c:v>1.9801980198019802</c:v>
                </c:pt>
                <c:pt idx="10">
                  <c:v>4.3849658314350801</c:v>
                </c:pt>
                <c:pt idx="11">
                  <c:v>-1.9036954087346025</c:v>
                </c:pt>
                <c:pt idx="12">
                  <c:v>-4.6022727272727275</c:v>
                </c:pt>
                <c:pt idx="13">
                  <c:v>-10.222729868646487</c:v>
                </c:pt>
                <c:pt idx="14">
                  <c:v>-11.183851609383524</c:v>
                </c:pt>
                <c:pt idx="15">
                  <c:v>-7.134703196347032</c:v>
                </c:pt>
              </c:numCache>
            </c:numRef>
          </c:val>
          <c:extLst>
            <c:ext xmlns:c16="http://schemas.microsoft.com/office/drawing/2014/chart" uri="{C3380CC4-5D6E-409C-BE32-E72D297353CC}">
              <c16:uniqueId val="{00000001-8F42-C248-8A0C-5DA2DA1AFEDB}"/>
            </c:ext>
          </c:extLst>
        </c:ser>
        <c:ser>
          <c:idx val="2"/>
          <c:order val="2"/>
          <c:tx>
            <c:strRef>
              <c:f>Sekil_5!$W$2</c:f>
              <c:strCache>
                <c:ptCount val="1"/>
                <c:pt idx="0">
                  <c:v>Erkek</c:v>
                </c:pt>
              </c:strCache>
            </c:strRef>
          </c:tx>
          <c:spPr>
            <a:solidFill>
              <a:schemeClr val="accent6">
                <a:lumMod val="75000"/>
              </a:schemeClr>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Sekil_5!$W$72:$W$87</c:f>
              <c:numCache>
                <c:formatCode>0.0</c:formatCode>
                <c:ptCount val="16"/>
                <c:pt idx="0">
                  <c:v>9.8913043478260878</c:v>
                </c:pt>
                <c:pt idx="1">
                  <c:v>5.4475539414654985</c:v>
                </c:pt>
                <c:pt idx="2">
                  <c:v>2.7560674619498151</c:v>
                </c:pt>
                <c:pt idx="3">
                  <c:v>2.9142041980843691</c:v>
                </c:pt>
                <c:pt idx="4">
                  <c:v>-0.27695351137487634</c:v>
                </c:pt>
                <c:pt idx="5">
                  <c:v>-1.0332252836304701</c:v>
                </c:pt>
                <c:pt idx="6">
                  <c:v>-2.421937550040032</c:v>
                </c:pt>
                <c:pt idx="7">
                  <c:v>-2.0198019801980198</c:v>
                </c:pt>
                <c:pt idx="8">
                  <c:v>-2.3209680618924815</c:v>
                </c:pt>
                <c:pt idx="9">
                  <c:v>1.9242579324462641</c:v>
                </c:pt>
                <c:pt idx="10">
                  <c:v>2.1333333333333333</c:v>
                </c:pt>
                <c:pt idx="11">
                  <c:v>1.0307194826192401</c:v>
                </c:pt>
                <c:pt idx="12">
                  <c:v>-0.14216084484159219</c:v>
                </c:pt>
                <c:pt idx="13">
                  <c:v>-2.068688491664993</c:v>
                </c:pt>
                <c:pt idx="14">
                  <c:v>-1.5264109258887326</c:v>
                </c:pt>
                <c:pt idx="15">
                  <c:v>-2.3004600920184037</c:v>
                </c:pt>
              </c:numCache>
            </c:numRef>
          </c:val>
          <c:extLst>
            <c:ext xmlns:c16="http://schemas.microsoft.com/office/drawing/2014/chart" uri="{C3380CC4-5D6E-409C-BE32-E72D297353CC}">
              <c16:uniqueId val="{00000002-8F42-C248-8A0C-5DA2DA1AFEDB}"/>
            </c:ext>
          </c:extLst>
        </c:ser>
        <c:dLbls>
          <c:showLegendKey val="0"/>
          <c:showVal val="0"/>
          <c:showCatName val="0"/>
          <c:showSerName val="0"/>
          <c:showPercent val="0"/>
          <c:showBubbleSize val="0"/>
        </c:dLbls>
        <c:gapWidth val="219"/>
        <c:overlap val="-27"/>
        <c:axId val="268956032"/>
        <c:axId val="268957568"/>
      </c:barChart>
      <c:catAx>
        <c:axId val="2689560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8957568"/>
        <c:crosses val="autoZero"/>
        <c:auto val="1"/>
        <c:lblAlgn val="ctr"/>
        <c:lblOffset val="100"/>
        <c:noMultiLvlLbl val="0"/>
      </c:catAx>
      <c:valAx>
        <c:axId val="2689575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895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İnşaat</a:t>
            </a:r>
          </a:p>
        </c:rich>
      </c:tx>
      <c:overlay val="0"/>
      <c:spPr>
        <a:noFill/>
        <a:ln>
          <a:noFill/>
        </a:ln>
        <a:effectLst/>
      </c:spPr>
    </c:title>
    <c:autoTitleDeleted val="0"/>
    <c:plotArea>
      <c:layout/>
      <c:barChart>
        <c:barDir val="col"/>
        <c:grouping val="clustered"/>
        <c:varyColors val="0"/>
        <c:ser>
          <c:idx val="0"/>
          <c:order val="0"/>
          <c:tx>
            <c:strRef>
              <c:f>Sekil_5!$X$2</c:f>
              <c:strCache>
                <c:ptCount val="1"/>
                <c:pt idx="0">
                  <c:v>Toplam</c:v>
                </c:pt>
              </c:strCache>
            </c:strRef>
          </c:tx>
          <c:spPr>
            <a:solidFill>
              <a:srgbClr val="C0000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Sekil_5!$X$72:$X$87</c:f>
              <c:numCache>
                <c:formatCode>0.0</c:formatCode>
                <c:ptCount val="16"/>
                <c:pt idx="0">
                  <c:v>5.834777585210861</c:v>
                </c:pt>
                <c:pt idx="1">
                  <c:v>5.2961275626423694</c:v>
                </c:pt>
                <c:pt idx="2">
                  <c:v>8.1540203850509627</c:v>
                </c:pt>
                <c:pt idx="3">
                  <c:v>9.3891402714932131</c:v>
                </c:pt>
                <c:pt idx="4">
                  <c:v>7.751091703056769</c:v>
                </c:pt>
                <c:pt idx="5">
                  <c:v>10.113574905354245</c:v>
                </c:pt>
                <c:pt idx="6">
                  <c:v>8.3769633507853403</c:v>
                </c:pt>
                <c:pt idx="7">
                  <c:v>10.858324715615305</c:v>
                </c:pt>
                <c:pt idx="8">
                  <c:v>8.8145896656534948</c:v>
                </c:pt>
                <c:pt idx="9">
                  <c:v>4.7642436149312379</c:v>
                </c:pt>
                <c:pt idx="10">
                  <c:v>4.1545893719806761</c:v>
                </c:pt>
                <c:pt idx="11">
                  <c:v>1.8656716417910448</c:v>
                </c:pt>
                <c:pt idx="12">
                  <c:v>3.3054003724394785</c:v>
                </c:pt>
                <c:pt idx="13">
                  <c:v>5.2977027660571965</c:v>
                </c:pt>
                <c:pt idx="14">
                  <c:v>2.5046382189239331</c:v>
                </c:pt>
                <c:pt idx="15">
                  <c:v>-1.0073260073260073</c:v>
                </c:pt>
              </c:numCache>
            </c:numRef>
          </c:val>
          <c:extLst>
            <c:ext xmlns:c16="http://schemas.microsoft.com/office/drawing/2014/chart" uri="{C3380CC4-5D6E-409C-BE32-E72D297353CC}">
              <c16:uniqueId val="{00000000-A655-6942-A1C5-D00A7E9612DB}"/>
            </c:ext>
          </c:extLst>
        </c:ser>
        <c:dLbls>
          <c:showLegendKey val="0"/>
          <c:showVal val="0"/>
          <c:showCatName val="0"/>
          <c:showSerName val="0"/>
          <c:showPercent val="0"/>
          <c:showBubbleSize val="0"/>
        </c:dLbls>
        <c:gapWidth val="219"/>
        <c:overlap val="-27"/>
        <c:axId val="269117312"/>
        <c:axId val="269118848"/>
      </c:barChart>
      <c:catAx>
        <c:axId val="2691173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9118848"/>
        <c:crosses val="autoZero"/>
        <c:auto val="1"/>
        <c:lblAlgn val="ctr"/>
        <c:lblOffset val="100"/>
        <c:noMultiLvlLbl val="0"/>
      </c:catAx>
      <c:valAx>
        <c:axId val="269118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911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Hizmetler</a:t>
            </a:r>
          </a:p>
        </c:rich>
      </c:tx>
      <c:overlay val="0"/>
      <c:spPr>
        <a:noFill/>
        <a:ln>
          <a:noFill/>
        </a:ln>
        <a:effectLst/>
      </c:spPr>
    </c:title>
    <c:autoTitleDeleted val="0"/>
    <c:plotArea>
      <c:layout/>
      <c:barChart>
        <c:barDir val="col"/>
        <c:grouping val="clustered"/>
        <c:varyColors val="0"/>
        <c:ser>
          <c:idx val="0"/>
          <c:order val="0"/>
          <c:tx>
            <c:strRef>
              <c:f>Sekil_5!$AA$2</c:f>
              <c:strCache>
                <c:ptCount val="1"/>
                <c:pt idx="0">
                  <c:v>Toplam</c:v>
                </c:pt>
              </c:strCache>
            </c:strRef>
          </c:tx>
          <c:spPr>
            <a:solidFill>
              <a:srgbClr val="C0000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Sekil_5!$AA$72:$AA$87</c:f>
              <c:numCache>
                <c:formatCode>0.0</c:formatCode>
                <c:ptCount val="16"/>
                <c:pt idx="0">
                  <c:v>10.49862029134313</c:v>
                </c:pt>
                <c:pt idx="1">
                  <c:v>7.9279945749337282</c:v>
                </c:pt>
                <c:pt idx="2">
                  <c:v>7.4516632640807012</c:v>
                </c:pt>
                <c:pt idx="3">
                  <c:v>6.5397841811929327</c:v>
                </c:pt>
                <c:pt idx="4">
                  <c:v>5.1106336024159358</c:v>
                </c:pt>
                <c:pt idx="5">
                  <c:v>4.8780487804878048</c:v>
                </c:pt>
                <c:pt idx="6">
                  <c:v>3.9620005588153115</c:v>
                </c:pt>
                <c:pt idx="7">
                  <c:v>5.0921030663921201</c:v>
                </c:pt>
                <c:pt idx="8">
                  <c:v>4.5361622189071218</c:v>
                </c:pt>
                <c:pt idx="9">
                  <c:v>3.0989597516475138</c:v>
                </c:pt>
                <c:pt idx="10">
                  <c:v>1.6931842614491508</c:v>
                </c:pt>
                <c:pt idx="11">
                  <c:v>0.71489091294217322</c:v>
                </c:pt>
                <c:pt idx="12">
                  <c:v>1.2949260042283297</c:v>
                </c:pt>
                <c:pt idx="13">
                  <c:v>1.9281563655573164</c:v>
                </c:pt>
                <c:pt idx="14">
                  <c:v>1.9292774459538031</c:v>
                </c:pt>
                <c:pt idx="15">
                  <c:v>0.39960039960039961</c:v>
                </c:pt>
              </c:numCache>
            </c:numRef>
          </c:val>
          <c:extLst>
            <c:ext xmlns:c16="http://schemas.microsoft.com/office/drawing/2014/chart" uri="{C3380CC4-5D6E-409C-BE32-E72D297353CC}">
              <c16:uniqueId val="{00000000-722F-4446-B4B7-77164977999A}"/>
            </c:ext>
          </c:extLst>
        </c:ser>
        <c:ser>
          <c:idx val="1"/>
          <c:order val="1"/>
          <c:tx>
            <c:strRef>
              <c:f>Sekil_5!$AB$2</c:f>
              <c:strCache>
                <c:ptCount val="1"/>
                <c:pt idx="0">
                  <c:v>Kadın</c:v>
                </c:pt>
              </c:strCache>
            </c:strRef>
          </c:tx>
          <c:spPr>
            <a:solidFill>
              <a:srgbClr val="7030A0"/>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Sekil_5!$AB$72:$AB$87</c:f>
              <c:numCache>
                <c:formatCode>0.0</c:formatCode>
                <c:ptCount val="16"/>
                <c:pt idx="0">
                  <c:v>16.189000774593339</c:v>
                </c:pt>
                <c:pt idx="1">
                  <c:v>11.470960738194318</c:v>
                </c:pt>
                <c:pt idx="2">
                  <c:v>10.63497571131159</c:v>
                </c:pt>
                <c:pt idx="3">
                  <c:v>9.3162393162393169</c:v>
                </c:pt>
                <c:pt idx="4">
                  <c:v>8.0500000000000007</c:v>
                </c:pt>
                <c:pt idx="5">
                  <c:v>7.2228534328842722</c:v>
                </c:pt>
                <c:pt idx="6">
                  <c:v>5.5825623333856047</c:v>
                </c:pt>
                <c:pt idx="7">
                  <c:v>8.2720875684128217</c:v>
                </c:pt>
                <c:pt idx="8">
                  <c:v>6.2162579052907603</c:v>
                </c:pt>
                <c:pt idx="9">
                  <c:v>4.0417801998183469</c:v>
                </c:pt>
                <c:pt idx="10">
                  <c:v>2.8219218773206594</c:v>
                </c:pt>
                <c:pt idx="11">
                  <c:v>1.0109763142692085</c:v>
                </c:pt>
                <c:pt idx="12">
                  <c:v>3.1077548649433635</c:v>
                </c:pt>
                <c:pt idx="13">
                  <c:v>4.801396769969446</c:v>
                </c:pt>
                <c:pt idx="14">
                  <c:v>2.8022533583706486</c:v>
                </c:pt>
                <c:pt idx="15">
                  <c:v>-4.2893909064912784E-2</c:v>
                </c:pt>
              </c:numCache>
            </c:numRef>
          </c:val>
          <c:extLst>
            <c:ext xmlns:c16="http://schemas.microsoft.com/office/drawing/2014/chart" uri="{C3380CC4-5D6E-409C-BE32-E72D297353CC}">
              <c16:uniqueId val="{00000001-722F-4446-B4B7-77164977999A}"/>
            </c:ext>
          </c:extLst>
        </c:ser>
        <c:ser>
          <c:idx val="2"/>
          <c:order val="2"/>
          <c:tx>
            <c:strRef>
              <c:f>Sekil_5!$AC$2</c:f>
              <c:strCache>
                <c:ptCount val="1"/>
                <c:pt idx="0">
                  <c:v>Erkek</c:v>
                </c:pt>
              </c:strCache>
            </c:strRef>
          </c:tx>
          <c:spPr>
            <a:solidFill>
              <a:schemeClr val="accent6">
                <a:lumMod val="75000"/>
              </a:schemeClr>
            </a:solidFill>
            <a:ln>
              <a:noFill/>
            </a:ln>
            <a:effectLst/>
          </c:spPr>
          <c:invertIfNegative val="0"/>
          <c:cat>
            <c:multiLvlStrRef>
              <c:f>Sekil_5!$B$72:$C$87</c:f>
              <c:multiLvlStrCache>
                <c:ptCount val="16"/>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lvl>
                <c:lvl>
                  <c:pt idx="3">
                    <c:v>2023</c:v>
                  </c:pt>
                  <c:pt idx="7">
                    <c:v>2024</c:v>
                  </c:pt>
                  <c:pt idx="11">
                    <c:v>2025</c:v>
                  </c:pt>
                  <c:pt idx="15">
                    <c:v>2026</c:v>
                  </c:pt>
                </c:lvl>
              </c:multiLvlStrCache>
            </c:multiLvlStrRef>
          </c:cat>
          <c:val>
            <c:numRef>
              <c:f>Sekil_5!$AC$72:$AC$87</c:f>
              <c:numCache>
                <c:formatCode>0.0</c:formatCode>
                <c:ptCount val="16"/>
                <c:pt idx="0">
                  <c:v>7.6886158571702818</c:v>
                </c:pt>
                <c:pt idx="1">
                  <c:v>6.1062277912848328</c:v>
                </c:pt>
                <c:pt idx="2">
                  <c:v>5.7667584940312215</c:v>
                </c:pt>
                <c:pt idx="3">
                  <c:v>5.0839763958238766</c:v>
                </c:pt>
                <c:pt idx="4">
                  <c:v>3.5386398074694716</c:v>
                </c:pt>
                <c:pt idx="5">
                  <c:v>3.5956640521723804</c:v>
                </c:pt>
                <c:pt idx="6">
                  <c:v>3.0560861260635526</c:v>
                </c:pt>
                <c:pt idx="7">
                  <c:v>3.3261339092872571</c:v>
                </c:pt>
                <c:pt idx="8">
                  <c:v>3.6070936639118458</c:v>
                </c:pt>
                <c:pt idx="9">
                  <c:v>2.5691195236069757</c:v>
                </c:pt>
                <c:pt idx="10">
                  <c:v>1.0530749789385003</c:v>
                </c:pt>
                <c:pt idx="11">
                  <c:v>0.55183946488294311</c:v>
                </c:pt>
                <c:pt idx="12">
                  <c:v>0.24927295388450352</c:v>
                </c:pt>
                <c:pt idx="13">
                  <c:v>0.29028779961847889</c:v>
                </c:pt>
                <c:pt idx="14">
                  <c:v>1.4339308045018757</c:v>
                </c:pt>
                <c:pt idx="15">
                  <c:v>0.65691002827207712</c:v>
                </c:pt>
              </c:numCache>
            </c:numRef>
          </c:val>
          <c:extLst>
            <c:ext xmlns:c16="http://schemas.microsoft.com/office/drawing/2014/chart" uri="{C3380CC4-5D6E-409C-BE32-E72D297353CC}">
              <c16:uniqueId val="{00000002-722F-4446-B4B7-77164977999A}"/>
            </c:ext>
          </c:extLst>
        </c:ser>
        <c:dLbls>
          <c:showLegendKey val="0"/>
          <c:showVal val="0"/>
          <c:showCatName val="0"/>
          <c:showSerName val="0"/>
          <c:showPercent val="0"/>
          <c:showBubbleSize val="0"/>
        </c:dLbls>
        <c:gapWidth val="219"/>
        <c:overlap val="-27"/>
        <c:axId val="290626944"/>
        <c:axId val="290641024"/>
      </c:barChart>
      <c:catAx>
        <c:axId val="2906269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0641024"/>
        <c:crosses val="autoZero"/>
        <c:auto val="1"/>
        <c:lblAlgn val="ctr"/>
        <c:lblOffset val="100"/>
        <c:noMultiLvlLbl val="0"/>
      </c:catAx>
      <c:valAx>
        <c:axId val="290641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062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Sekil_6!$H$2</c:f>
              <c:strCache>
                <c:ptCount val="1"/>
                <c:pt idx="0">
                  <c:v>Toplam genç işsizlik oranı</c:v>
                </c:pt>
              </c:strCache>
            </c:strRef>
          </c:tx>
          <c:spPr>
            <a:ln w="28575" cap="rnd">
              <a:solidFill>
                <a:srgbClr val="C00000"/>
              </a:solidFill>
              <a:round/>
            </a:ln>
            <a:effectLst/>
          </c:spPr>
          <c:marker>
            <c:symbol val="none"/>
          </c:marker>
          <c:dLbls>
            <c:dLbl>
              <c:idx val="2"/>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CB0-7F42-A68B-54FD84C6488B}"/>
                </c:ext>
              </c:extLst>
            </c:dLbl>
            <c:dLbl>
              <c:idx val="14"/>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CB0-7F42-A68B-54FD84C6488B}"/>
                </c:ext>
              </c:extLst>
            </c:dLbl>
            <c:dLbl>
              <c:idx val="19"/>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0CB0-7F42-A68B-54FD84C6488B}"/>
                </c:ext>
              </c:extLst>
            </c:dLbl>
            <c:dLbl>
              <c:idx val="23"/>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0CB0-7F42-A68B-54FD84C6488B}"/>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CB0-7F42-A68B-54FD84C648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tr-TR"/>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Sekil_6!$H$60:$H$87</c:f>
              <c:numCache>
                <c:formatCode>0.0</c:formatCode>
                <c:ptCount val="28"/>
                <c:pt idx="0">
                  <c:v>24.9</c:v>
                </c:pt>
                <c:pt idx="1">
                  <c:v>26</c:v>
                </c:pt>
                <c:pt idx="2">
                  <c:v>24.8</c:v>
                </c:pt>
                <c:pt idx="3">
                  <c:v>23.5</c:v>
                </c:pt>
                <c:pt idx="4">
                  <c:v>24.7</c:v>
                </c:pt>
                <c:pt idx="5">
                  <c:v>25.1</c:v>
                </c:pt>
                <c:pt idx="6">
                  <c:v>25.3</c:v>
                </c:pt>
                <c:pt idx="7">
                  <c:v>25.2</c:v>
                </c:pt>
                <c:pt idx="8">
                  <c:v>23.3</c:v>
                </c:pt>
                <c:pt idx="9">
                  <c:v>21.4</c:v>
                </c:pt>
                <c:pt idx="10">
                  <c:v>21.1</c:v>
                </c:pt>
                <c:pt idx="11">
                  <c:v>20.399999999999999</c:v>
                </c:pt>
                <c:pt idx="12">
                  <c:v>20</c:v>
                </c:pt>
                <c:pt idx="13">
                  <c:v>19</c:v>
                </c:pt>
                <c:pt idx="14">
                  <c:v>19.100000000000001</c:v>
                </c:pt>
                <c:pt idx="15">
                  <c:v>19.3</c:v>
                </c:pt>
                <c:pt idx="16">
                  <c:v>17.8</c:v>
                </c:pt>
                <c:pt idx="17">
                  <c:v>16.600000000000001</c:v>
                </c:pt>
                <c:pt idx="18">
                  <c:v>16.2</c:v>
                </c:pt>
                <c:pt idx="19">
                  <c:v>16.2</c:v>
                </c:pt>
                <c:pt idx="20">
                  <c:v>16.2</c:v>
                </c:pt>
                <c:pt idx="21">
                  <c:v>16.399999999999999</c:v>
                </c:pt>
                <c:pt idx="22">
                  <c:v>16.100000000000001</c:v>
                </c:pt>
                <c:pt idx="23">
                  <c:v>15.2</c:v>
                </c:pt>
                <c:pt idx="24">
                  <c:v>15.8</c:v>
                </c:pt>
                <c:pt idx="25">
                  <c:v>15.2</c:v>
                </c:pt>
                <c:pt idx="26">
                  <c:v>15.2</c:v>
                </c:pt>
                <c:pt idx="27">
                  <c:v>15.2</c:v>
                </c:pt>
              </c:numCache>
            </c:numRef>
          </c:val>
          <c:smooth val="0"/>
          <c:extLst>
            <c:ext xmlns:c16="http://schemas.microsoft.com/office/drawing/2014/chart" uri="{C3380CC4-5D6E-409C-BE32-E72D297353CC}">
              <c16:uniqueId val="{00000004-0CB0-7F42-A68B-54FD84C6488B}"/>
            </c:ext>
          </c:extLst>
        </c:ser>
        <c:ser>
          <c:idx val="1"/>
          <c:order val="1"/>
          <c:tx>
            <c:strRef>
              <c:f>Sekil_6!$I$2</c:f>
              <c:strCache>
                <c:ptCount val="1"/>
                <c:pt idx="0">
                  <c:v>Kadın genç işsizlik oranı</c:v>
                </c:pt>
              </c:strCache>
            </c:strRef>
          </c:tx>
          <c:spPr>
            <a:ln w="28575" cap="rnd">
              <a:solidFill>
                <a:srgbClr val="7030A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B0-7F42-A68B-54FD84C6488B}"/>
                </c:ext>
              </c:extLst>
            </c:dLbl>
            <c:dLbl>
              <c:idx val="1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B0-7F42-A68B-54FD84C6488B}"/>
                </c:ext>
              </c:extLst>
            </c:dLbl>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B0-7F42-A68B-54FD84C6488B}"/>
                </c:ext>
              </c:extLst>
            </c:dLbl>
            <c:dLbl>
              <c:idx val="2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CB0-7F42-A68B-54FD84C6488B}"/>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B0-7F42-A68B-54FD84C648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tr-T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Sekil_6!$I$60:$I$87</c:f>
              <c:numCache>
                <c:formatCode>0.0</c:formatCode>
                <c:ptCount val="28"/>
                <c:pt idx="0">
                  <c:v>28.8</c:v>
                </c:pt>
                <c:pt idx="1">
                  <c:v>31.4</c:v>
                </c:pt>
                <c:pt idx="2">
                  <c:v>30.8</c:v>
                </c:pt>
                <c:pt idx="3">
                  <c:v>26.9</c:v>
                </c:pt>
                <c:pt idx="4">
                  <c:v>29.8</c:v>
                </c:pt>
                <c:pt idx="5">
                  <c:v>30.9</c:v>
                </c:pt>
                <c:pt idx="6">
                  <c:v>30.2</c:v>
                </c:pt>
                <c:pt idx="7">
                  <c:v>31.3</c:v>
                </c:pt>
                <c:pt idx="8">
                  <c:v>28</c:v>
                </c:pt>
                <c:pt idx="9">
                  <c:v>27.6</c:v>
                </c:pt>
                <c:pt idx="10">
                  <c:v>27.7</c:v>
                </c:pt>
                <c:pt idx="11">
                  <c:v>25.9</c:v>
                </c:pt>
                <c:pt idx="12">
                  <c:v>26.1</c:v>
                </c:pt>
                <c:pt idx="13">
                  <c:v>24.5</c:v>
                </c:pt>
                <c:pt idx="14">
                  <c:v>25.5</c:v>
                </c:pt>
                <c:pt idx="15">
                  <c:v>26.8</c:v>
                </c:pt>
                <c:pt idx="16">
                  <c:v>23.4</c:v>
                </c:pt>
                <c:pt idx="17">
                  <c:v>21.7</c:v>
                </c:pt>
                <c:pt idx="18">
                  <c:v>22</c:v>
                </c:pt>
                <c:pt idx="19">
                  <c:v>21.1</c:v>
                </c:pt>
                <c:pt idx="20">
                  <c:v>21.1</c:v>
                </c:pt>
                <c:pt idx="21">
                  <c:v>23.6</c:v>
                </c:pt>
                <c:pt idx="22">
                  <c:v>23.4</c:v>
                </c:pt>
                <c:pt idx="23">
                  <c:v>22.7</c:v>
                </c:pt>
                <c:pt idx="24">
                  <c:v>23.3</c:v>
                </c:pt>
                <c:pt idx="25">
                  <c:v>21.6</c:v>
                </c:pt>
                <c:pt idx="26">
                  <c:v>21.4</c:v>
                </c:pt>
                <c:pt idx="27">
                  <c:v>20.399999999999999</c:v>
                </c:pt>
              </c:numCache>
            </c:numRef>
          </c:val>
          <c:smooth val="0"/>
          <c:extLst>
            <c:ext xmlns:c16="http://schemas.microsoft.com/office/drawing/2014/chart" uri="{C3380CC4-5D6E-409C-BE32-E72D297353CC}">
              <c16:uniqueId val="{00000009-0CB0-7F42-A68B-54FD84C6488B}"/>
            </c:ext>
          </c:extLst>
        </c:ser>
        <c:ser>
          <c:idx val="2"/>
          <c:order val="2"/>
          <c:tx>
            <c:strRef>
              <c:f>Sekil_6!$J$2</c:f>
              <c:strCache>
                <c:ptCount val="1"/>
                <c:pt idx="0">
                  <c:v>Erkek genç işsizlik oranı</c:v>
                </c:pt>
              </c:strCache>
            </c:strRef>
          </c:tx>
          <c:spPr>
            <a:ln w="28575" cap="rnd">
              <a:solidFill>
                <a:schemeClr val="accent6">
                  <a:lumMod val="50000"/>
                </a:schemeClr>
              </a:solidFill>
              <a:round/>
            </a:ln>
            <a:effectLst/>
          </c:spPr>
          <c:marker>
            <c:symbol val="none"/>
          </c:marker>
          <c:dLbls>
            <c:dLbl>
              <c:idx val="2"/>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0CB0-7F42-A68B-54FD84C6488B}"/>
                </c:ext>
              </c:extLst>
            </c:dLbl>
            <c:dLbl>
              <c:idx val="14"/>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0CB0-7F42-A68B-54FD84C6488B}"/>
                </c:ext>
              </c:extLst>
            </c:dLbl>
            <c:dLbl>
              <c:idx val="19"/>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0CB0-7F42-A68B-54FD84C6488B}"/>
                </c:ext>
              </c:extLst>
            </c:dLbl>
            <c:dLbl>
              <c:idx val="23"/>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0CB0-7F42-A68B-54FD84C6488B}"/>
                </c:ext>
              </c:extLst>
            </c:dLbl>
            <c:dLbl>
              <c:idx val="27"/>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0CB0-7F42-A68B-54FD84C648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tr-TR"/>
              </a:p>
            </c:txPr>
            <c:dLblPos val="b"/>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Sekil_6!$B$60:$C$87</c:f>
              <c:multiLvlStrCache>
                <c:ptCount val="28"/>
                <c:lvl>
                  <c:pt idx="0">
                    <c:v>II</c:v>
                  </c:pt>
                  <c:pt idx="1">
                    <c:v>III</c:v>
                  </c:pt>
                  <c:pt idx="2">
                    <c:v>IV</c:v>
                  </c:pt>
                  <c:pt idx="3">
                    <c:v>I</c:v>
                  </c:pt>
                  <c:pt idx="4">
                    <c:v>II</c:v>
                  </c:pt>
                  <c:pt idx="5">
                    <c:v>III</c:v>
                  </c:pt>
                  <c:pt idx="6">
                    <c:v>IV</c:v>
                  </c:pt>
                  <c:pt idx="7">
                    <c:v>I</c:v>
                  </c:pt>
                  <c:pt idx="8">
                    <c:v>II</c:v>
                  </c:pt>
                  <c:pt idx="9">
                    <c:v>III</c:v>
                  </c:pt>
                  <c:pt idx="10">
                    <c:v>IV</c:v>
                  </c:pt>
                  <c:pt idx="11">
                    <c:v>I</c:v>
                  </c:pt>
                  <c:pt idx="12">
                    <c:v>II</c:v>
                  </c:pt>
                  <c:pt idx="13">
                    <c:v>III</c:v>
                  </c:pt>
                  <c:pt idx="14">
                    <c:v>IV</c:v>
                  </c:pt>
                  <c:pt idx="15">
                    <c:v>I</c:v>
                  </c:pt>
                  <c:pt idx="16">
                    <c:v>II</c:v>
                  </c:pt>
                  <c:pt idx="17">
                    <c:v>III</c:v>
                  </c:pt>
                  <c:pt idx="18">
                    <c:v>IV</c:v>
                  </c:pt>
                  <c:pt idx="19">
                    <c:v>I</c:v>
                  </c:pt>
                  <c:pt idx="20">
                    <c:v>II</c:v>
                  </c:pt>
                  <c:pt idx="21">
                    <c:v>III</c:v>
                  </c:pt>
                  <c:pt idx="22">
                    <c:v>IV</c:v>
                  </c:pt>
                  <c:pt idx="23">
                    <c:v>I</c:v>
                  </c:pt>
                  <c:pt idx="24">
                    <c:v>II</c:v>
                  </c:pt>
                  <c:pt idx="25">
                    <c:v>III</c:v>
                  </c:pt>
                  <c:pt idx="26">
                    <c:v>IV</c:v>
                  </c:pt>
                  <c:pt idx="27">
                    <c:v>I</c:v>
                  </c:pt>
                </c:lvl>
                <c:lvl>
                  <c:pt idx="3">
                    <c:v>2020</c:v>
                  </c:pt>
                  <c:pt idx="7">
                    <c:v>2021</c:v>
                  </c:pt>
                  <c:pt idx="11">
                    <c:v>2022</c:v>
                  </c:pt>
                  <c:pt idx="15">
                    <c:v>2023</c:v>
                  </c:pt>
                  <c:pt idx="19">
                    <c:v>2024</c:v>
                  </c:pt>
                  <c:pt idx="23">
                    <c:v>2025</c:v>
                  </c:pt>
                  <c:pt idx="27">
                    <c:v>2026</c:v>
                  </c:pt>
                </c:lvl>
              </c:multiLvlStrCache>
            </c:multiLvlStrRef>
          </c:cat>
          <c:val>
            <c:numRef>
              <c:f>Sekil_6!$J$60:$J$87</c:f>
              <c:numCache>
                <c:formatCode>0.0</c:formatCode>
                <c:ptCount val="28"/>
                <c:pt idx="0">
                  <c:v>22.7</c:v>
                </c:pt>
                <c:pt idx="1">
                  <c:v>23</c:v>
                </c:pt>
                <c:pt idx="2">
                  <c:v>21.4</c:v>
                </c:pt>
                <c:pt idx="3">
                  <c:v>21.7</c:v>
                </c:pt>
                <c:pt idx="4">
                  <c:v>22.1</c:v>
                </c:pt>
                <c:pt idx="5">
                  <c:v>22.1</c:v>
                </c:pt>
                <c:pt idx="6">
                  <c:v>22.8</c:v>
                </c:pt>
                <c:pt idx="7">
                  <c:v>21.9</c:v>
                </c:pt>
                <c:pt idx="8">
                  <c:v>20.9</c:v>
                </c:pt>
                <c:pt idx="9">
                  <c:v>18.100000000000001</c:v>
                </c:pt>
                <c:pt idx="10">
                  <c:v>17.600000000000001</c:v>
                </c:pt>
                <c:pt idx="11">
                  <c:v>17.5</c:v>
                </c:pt>
                <c:pt idx="12">
                  <c:v>16.8</c:v>
                </c:pt>
                <c:pt idx="13">
                  <c:v>16</c:v>
                </c:pt>
                <c:pt idx="14">
                  <c:v>15.7</c:v>
                </c:pt>
                <c:pt idx="15">
                  <c:v>15.2</c:v>
                </c:pt>
                <c:pt idx="16">
                  <c:v>14.7</c:v>
                </c:pt>
                <c:pt idx="17">
                  <c:v>13.9</c:v>
                </c:pt>
                <c:pt idx="18">
                  <c:v>13.2</c:v>
                </c:pt>
                <c:pt idx="19">
                  <c:v>13.5</c:v>
                </c:pt>
                <c:pt idx="20">
                  <c:v>13.6</c:v>
                </c:pt>
                <c:pt idx="21">
                  <c:v>12.6</c:v>
                </c:pt>
                <c:pt idx="22">
                  <c:v>12.1</c:v>
                </c:pt>
                <c:pt idx="23">
                  <c:v>11.1</c:v>
                </c:pt>
                <c:pt idx="24">
                  <c:v>11.7</c:v>
                </c:pt>
                <c:pt idx="25">
                  <c:v>11.8</c:v>
                </c:pt>
                <c:pt idx="26">
                  <c:v>12</c:v>
                </c:pt>
                <c:pt idx="27">
                  <c:v>12.6</c:v>
                </c:pt>
              </c:numCache>
            </c:numRef>
          </c:val>
          <c:smooth val="0"/>
          <c:extLst>
            <c:ext xmlns:c16="http://schemas.microsoft.com/office/drawing/2014/chart" uri="{C3380CC4-5D6E-409C-BE32-E72D297353CC}">
              <c16:uniqueId val="{0000000E-0CB0-7F42-A68B-54FD84C6488B}"/>
            </c:ext>
          </c:extLst>
        </c:ser>
        <c:dLbls>
          <c:showLegendKey val="0"/>
          <c:showVal val="0"/>
          <c:showCatName val="0"/>
          <c:showSerName val="0"/>
          <c:showPercent val="0"/>
          <c:showBubbleSize val="0"/>
        </c:dLbls>
        <c:smooth val="0"/>
        <c:axId val="255216256"/>
        <c:axId val="255259008"/>
      </c:lineChart>
      <c:catAx>
        <c:axId val="25521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5259008"/>
        <c:crosses val="autoZero"/>
        <c:auto val="1"/>
        <c:lblAlgn val="ctr"/>
        <c:lblOffset val="100"/>
        <c:noMultiLvlLbl val="0"/>
      </c:catAx>
      <c:valAx>
        <c:axId val="255259008"/>
        <c:scaling>
          <c:orientation val="minMax"/>
          <c:min val="5"/>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521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40E55EF7282F04D9301E376C2F4CBC9" ma:contentTypeVersion="12" ma:contentTypeDescription="Yeni belge oluşturun." ma:contentTypeScope="" ma:versionID="d32f3a3c56a8866f14da303716309d09">
  <xsd:schema xmlns:xsd="http://www.w3.org/2001/XMLSchema" xmlns:xs="http://www.w3.org/2001/XMLSchema" xmlns:p="http://schemas.microsoft.com/office/2006/metadata/properties" xmlns:ns3="9e84a345-792f-4863-9947-99e34dc1f3c7" xmlns:ns4="5257f65b-175c-46c9-bbdb-53190c42ca52" targetNamespace="http://schemas.microsoft.com/office/2006/metadata/properties" ma:root="true" ma:fieldsID="a8a3cd41121a87571c733292a2b3f479" ns3:_="" ns4:_="">
    <xsd:import namespace="9e84a345-792f-4863-9947-99e34dc1f3c7"/>
    <xsd:import namespace="5257f65b-175c-46c9-bbdb-53190c42c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a345-792f-4863-9947-99e34dc1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f65b-175c-46c9-bbdb-53190c42ca52"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2DF9-D7D8-40DC-AF2E-D9CD19B3C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68190D-DC8E-4AB1-A62B-0625B91DA8E4}">
  <ds:schemaRefs>
    <ds:schemaRef ds:uri="http://schemas.microsoft.com/sharepoint/v3/contenttype/forms"/>
  </ds:schemaRefs>
</ds:datastoreItem>
</file>

<file path=customXml/itemProps3.xml><?xml version="1.0" encoding="utf-8"?>
<ds:datastoreItem xmlns:ds="http://schemas.openxmlformats.org/officeDocument/2006/customXml" ds:itemID="{857EE1F0-039B-4C94-9986-D038E922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a345-792f-4863-9947-99e34dc1f3c7"/>
    <ds:schemaRef ds:uri="5257f65b-175c-46c9-bbdb-53190c42c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5C17A-2AE4-4ED2-BA99-ABC5DFE3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3420</Words>
  <Characters>19496</Characters>
  <Application>Microsoft Office Word</Application>
  <DocSecurity>0</DocSecurity>
  <Lines>162</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Mehmet Cem SAHIN</dc:creator>
  <cp:lastModifiedBy>merve.akgul</cp:lastModifiedBy>
  <cp:revision>13</cp:revision>
  <cp:lastPrinted>2024-05-17T14:09:00Z</cp:lastPrinted>
  <dcterms:created xsi:type="dcterms:W3CDTF">2026-05-20T18:46:00Z</dcterms:created>
  <dcterms:modified xsi:type="dcterms:W3CDTF">2026-05-21T11:41:00Z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0x010100740E55EF7282F04D9301E376C2F4CBC9</vt:lpwstr>
  </property>
  <property fmtid="{D5CDD505-2E9C-101B-9397-08002B2CF9AE}" pid="3" name="GrammarlyDocumentId">
    <vt:lpwstr>a6f3b566d1c5109531591fedcfbfe1bd559052bac4fd1c2972c489e1b7f5162c</vt:lpwstr>
  </property>
</Properties>
</file>