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Paragraph"/>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BEA47"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5904F621"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piyasasında </w:t>
                                </w:r>
                                <w:r w:rsidR="00113AEB">
                                  <w:rPr>
                                    <w:rFonts w:asciiTheme="minorHAnsi" w:hAnsiTheme="minorHAnsi" w:cstheme="minorHAnsi"/>
                                    <w:b/>
                                    <w:color w:val="231F20"/>
                                    <w:sz w:val="40"/>
                                  </w:rPr>
                                  <w:t>talep artarken arz düştü</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5904F621"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piyasasında </w:t>
                          </w:r>
                          <w:r w:rsidR="00113AEB">
                            <w:rPr>
                              <w:rFonts w:asciiTheme="minorHAnsi" w:hAnsiTheme="minorHAnsi" w:cstheme="minorHAnsi"/>
                              <w:b/>
                              <w:color w:val="231F20"/>
                              <w:sz w:val="40"/>
                            </w:rPr>
                            <w:t>talep artarken arz düştü</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7BE39A13" w:rsidR="00F50B41" w:rsidRPr="000D7A75" w:rsidRDefault="00255FB6"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Eylül</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7BE39A13" w:rsidR="00F50B41" w:rsidRPr="000D7A75" w:rsidRDefault="00255FB6"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Eylül</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64EBC"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gramStart"/>
                                <w:r w:rsidRPr="0011290D">
                                  <w:rPr>
                                    <w:rFonts w:asciiTheme="minorHAnsi" w:hAnsiTheme="minorHAnsi" w:cs="Segoe UI"/>
                                    <w:i/>
                                    <w:iCs/>
                                    <w:sz w:val="18"/>
                                    <w:szCs w:val="21"/>
                                    <w:lang w:eastAsia="en-IE"/>
                                  </w:rPr>
                                  <w:t>dayanarak,Bahçeşehir</w:t>
                                </w:r>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gramStart"/>
                          <w:r w:rsidRPr="0011290D">
                            <w:rPr>
                              <w:rFonts w:asciiTheme="minorHAnsi" w:hAnsiTheme="minorHAnsi" w:cs="Segoe UI"/>
                              <w:i/>
                              <w:iCs/>
                              <w:sz w:val="18"/>
                              <w:szCs w:val="21"/>
                              <w:lang w:eastAsia="en-IE"/>
                            </w:rPr>
                            <w:t>dayanarak,Bahçeşehir</w:t>
                          </w:r>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29A9D169" w:rsidR="00F50B41" w:rsidRPr="001E1D17" w:rsidRDefault="00255FB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Eylül</w:t>
                                  </w:r>
                                  <w:r w:rsidR="0078284F">
                                    <w:rPr>
                                      <w:rFonts w:asciiTheme="minorHAnsi" w:hAnsiTheme="minorHAnsi" w:cstheme="minorHAnsi"/>
                                      <w:b/>
                                      <w:color w:val="231F20"/>
                                      <w:sz w:val="28"/>
                                      <w:szCs w:val="30"/>
                                    </w:rPr>
                                    <w:t xml:space="preserve">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29A9D169" w:rsidR="00F50B41" w:rsidRPr="001E1D17" w:rsidRDefault="00255FB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Eylül</w:t>
                            </w:r>
                            <w:r w:rsidR="0078284F">
                              <w:rPr>
                                <w:rFonts w:asciiTheme="minorHAnsi" w:hAnsiTheme="minorHAnsi" w:cstheme="minorHAnsi"/>
                                <w:b/>
                                <w:color w:val="231F20"/>
                                <w:sz w:val="28"/>
                                <w:szCs w:val="30"/>
                              </w:rPr>
                              <w:t xml:space="preserve">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5908D4AA" w:rsidR="00B354A8" w:rsidRPr="00093C8A" w:rsidRDefault="00CC270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PİYASASINDA </w:t>
      </w:r>
      <w:r w:rsidR="00113AEB">
        <w:rPr>
          <w:rFonts w:asciiTheme="minorHAnsi" w:eastAsia="Calibri" w:hAnsiTheme="minorHAnsi" w:cstheme="minorHAnsi"/>
          <w:b/>
          <w:bCs/>
          <w:caps/>
          <w:sz w:val="24"/>
          <w:szCs w:val="24"/>
        </w:rPr>
        <w:t>TALEP ARTARKEN ARZ DÜŞTÜ</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63F3A7C6" w14:textId="38DF8F80" w:rsidR="00815399"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113AEB">
        <w:rPr>
          <w:rFonts w:asciiTheme="minorHAnsi" w:eastAsia="Calibri" w:hAnsiTheme="minorHAnsi" w:cstheme="minorHAnsi"/>
        </w:rPr>
        <w:t>ağustos</w:t>
      </w:r>
      <w:r w:rsidRPr="00BF7106">
        <w:rPr>
          <w:rFonts w:asciiTheme="minorHAnsi" w:eastAsia="Calibri" w:hAnsiTheme="minorHAnsi" w:cstheme="minorHAnsi"/>
        </w:rPr>
        <w:t xml:space="preserve"> ayına </w:t>
      </w:r>
      <w:r w:rsidR="00991BA0">
        <w:rPr>
          <w:rFonts w:asciiTheme="minorHAnsi" w:eastAsia="Calibri" w:hAnsiTheme="minorHAnsi" w:cstheme="minorHAnsi"/>
        </w:rPr>
        <w:t>kıyasla</w:t>
      </w:r>
      <w:r w:rsidRPr="00BF7106">
        <w:rPr>
          <w:rFonts w:asciiTheme="minorHAnsi" w:eastAsia="Calibri" w:hAnsiTheme="minorHAnsi" w:cstheme="minorHAnsi"/>
        </w:rPr>
        <w:t xml:space="preserve"> </w:t>
      </w:r>
      <w:r w:rsidR="000B078B" w:rsidRPr="00486CDA">
        <w:rPr>
          <w:rFonts w:asciiTheme="minorHAnsi" w:eastAsia="Calibri" w:hAnsiTheme="minorHAnsi" w:cstheme="minorHAnsi"/>
        </w:rPr>
        <w:t>yüzde</w:t>
      </w:r>
      <w:r w:rsidR="000B078B">
        <w:rPr>
          <w:rFonts w:asciiTheme="minorHAnsi" w:eastAsia="Calibri" w:hAnsiTheme="minorHAnsi" w:cstheme="minorHAnsi"/>
        </w:rPr>
        <w:t xml:space="preserve"> </w:t>
      </w:r>
      <w:r w:rsidR="00B009F5">
        <w:rPr>
          <w:rFonts w:asciiTheme="minorHAnsi" w:eastAsia="Calibri" w:hAnsiTheme="minorHAnsi" w:cstheme="minorHAnsi"/>
        </w:rPr>
        <w:t>1</w:t>
      </w:r>
      <w:r w:rsidR="00B64E05">
        <w:rPr>
          <w:rFonts w:asciiTheme="minorHAnsi" w:eastAsia="Calibri" w:hAnsiTheme="minorHAnsi" w:cstheme="minorHAnsi"/>
        </w:rPr>
        <w:t>8,2</w:t>
      </w:r>
      <w:r w:rsidR="00587F63">
        <w:rPr>
          <w:rFonts w:asciiTheme="minorHAnsi" w:eastAsia="Calibri" w:hAnsiTheme="minorHAnsi" w:cstheme="minorHAnsi"/>
        </w:rPr>
        <w:t xml:space="preserve"> </w:t>
      </w:r>
      <w:r w:rsidR="00256341" w:rsidRPr="00F0402A">
        <w:rPr>
          <w:rFonts w:asciiTheme="minorHAnsi" w:eastAsia="Calibri" w:hAnsiTheme="minorHAnsi" w:cstheme="minorHAnsi"/>
        </w:rPr>
        <w:t>art</w:t>
      </w:r>
      <w:r w:rsidR="00B63061" w:rsidRPr="00F0402A">
        <w:rPr>
          <w:rFonts w:asciiTheme="minorHAnsi" w:eastAsia="Calibri" w:hAnsiTheme="minorHAnsi" w:cstheme="minorHAnsi"/>
        </w:rPr>
        <w:t>mış</w:t>
      </w:r>
      <w:r w:rsidR="000B078B">
        <w:rPr>
          <w:rFonts w:asciiTheme="minorHAnsi" w:eastAsia="Calibri" w:hAnsiTheme="minorHAnsi" w:cstheme="minorHAnsi"/>
        </w:rPr>
        <w:t xml:space="preserve"> ve</w:t>
      </w:r>
      <w:r w:rsidR="00B63061">
        <w:rPr>
          <w:rFonts w:asciiTheme="minorHAnsi" w:eastAsia="Calibri" w:hAnsiTheme="minorHAnsi" w:cstheme="minorHAnsi"/>
        </w:rPr>
        <w:t xml:space="preserve"> </w:t>
      </w:r>
      <w:r w:rsidRPr="00BF7106">
        <w:rPr>
          <w:rFonts w:asciiTheme="minorHAnsi" w:eastAsia="Calibri" w:hAnsiTheme="minorHAnsi" w:cstheme="minorHAnsi"/>
        </w:rPr>
        <w:t xml:space="preserve">ortalama </w:t>
      </w:r>
      <w:r w:rsidRPr="002F57EB">
        <w:rPr>
          <w:rFonts w:asciiTheme="minorHAnsi" w:eastAsia="Calibri" w:hAnsiTheme="minorHAnsi" w:cstheme="minorHAnsi"/>
        </w:rPr>
        <w:t xml:space="preserve">otomobil fiyatı </w:t>
      </w:r>
      <w:r w:rsidR="00B64E05">
        <w:rPr>
          <w:rFonts w:asciiTheme="minorHAnsi" w:eastAsia="Calibri" w:hAnsiTheme="minorHAnsi" w:cstheme="minorHAnsi"/>
        </w:rPr>
        <w:t xml:space="preserve">1 milyon 22 bin </w:t>
      </w:r>
      <w:r w:rsidR="004E489B" w:rsidRPr="002F57EB">
        <w:rPr>
          <w:rFonts w:asciiTheme="minorHAnsi" w:eastAsia="Calibri" w:hAnsiTheme="minorHAnsi" w:cstheme="minorHAnsi"/>
        </w:rPr>
        <w:t xml:space="preserve">TL olmuştur. </w:t>
      </w:r>
      <w:r w:rsidR="00256341" w:rsidRPr="002F57EB">
        <w:rPr>
          <w:rFonts w:asciiTheme="minorHAnsi" w:eastAsia="Calibri" w:hAnsiTheme="minorHAnsi" w:cstheme="minorHAnsi"/>
        </w:rPr>
        <w:t>Öte yandan</w:t>
      </w:r>
      <w:r w:rsidR="009F1BB7" w:rsidRPr="002F57EB">
        <w:rPr>
          <w:rFonts w:asciiTheme="minorHAnsi" w:eastAsia="Calibri" w:hAnsiTheme="minorHAnsi" w:cstheme="minorHAnsi"/>
        </w:rPr>
        <w:t>, o</w:t>
      </w:r>
      <w:r w:rsidR="00226454" w:rsidRPr="002F57EB">
        <w:rPr>
          <w:rFonts w:asciiTheme="minorHAnsi" w:eastAsia="Calibri" w:hAnsiTheme="minorHAnsi" w:cstheme="minorHAnsi"/>
        </w:rPr>
        <w:t xml:space="preserve">tomobil reel fiyatı </w:t>
      </w:r>
      <w:r w:rsidRPr="002F57EB">
        <w:rPr>
          <w:rFonts w:asciiTheme="minorHAnsi" w:eastAsia="Calibri" w:hAnsiTheme="minorHAnsi" w:cstheme="minorHAnsi"/>
        </w:rPr>
        <w:t xml:space="preserve">geçen yılın aynı ayına göre yüzde </w:t>
      </w:r>
      <w:r w:rsidR="006541A9">
        <w:rPr>
          <w:rFonts w:asciiTheme="minorHAnsi" w:eastAsia="Calibri" w:hAnsiTheme="minorHAnsi" w:cstheme="minorHAnsi"/>
        </w:rPr>
        <w:t>1</w:t>
      </w:r>
      <w:r w:rsidR="00B64E05">
        <w:rPr>
          <w:rFonts w:asciiTheme="minorHAnsi" w:eastAsia="Calibri" w:hAnsiTheme="minorHAnsi" w:cstheme="minorHAnsi"/>
        </w:rPr>
        <w:t>1,1</w:t>
      </w:r>
      <w:r w:rsidRPr="002F57EB">
        <w:rPr>
          <w:rFonts w:asciiTheme="minorHAnsi" w:eastAsia="Calibri" w:hAnsiTheme="minorHAnsi" w:cstheme="minorHAnsi"/>
        </w:rPr>
        <w:t xml:space="preserve"> düşmüştür.</w:t>
      </w:r>
      <w:r w:rsidR="00226454" w:rsidRPr="002F57EB">
        <w:rPr>
          <w:rFonts w:asciiTheme="minorHAnsi" w:eastAsia="Calibri" w:hAnsiTheme="minorHAnsi" w:cstheme="minorHAnsi"/>
        </w:rPr>
        <w:t xml:space="preserve"> </w:t>
      </w:r>
      <w:r w:rsidR="006F1A31" w:rsidRPr="002F57EB">
        <w:rPr>
          <w:rFonts w:asciiTheme="minorHAnsi" w:eastAsia="Calibri" w:hAnsiTheme="minorHAnsi" w:cstheme="minorHAnsi"/>
        </w:rPr>
        <w:t xml:space="preserve">Geçen yılın aynı ayına kıyasla </w:t>
      </w:r>
      <w:r w:rsidR="006F1A31" w:rsidRPr="00362F0C">
        <w:rPr>
          <w:rFonts w:asciiTheme="minorHAnsi" w:eastAsia="Calibri" w:hAnsiTheme="minorHAnsi" w:cstheme="minorHAnsi"/>
        </w:rPr>
        <w:t>o</w:t>
      </w:r>
      <w:r w:rsidR="00EE1577" w:rsidRPr="00362F0C">
        <w:rPr>
          <w:rFonts w:asciiTheme="minorHAnsi" w:eastAsia="Calibri" w:hAnsiTheme="minorHAnsi" w:cstheme="minorHAnsi"/>
        </w:rPr>
        <w:t xml:space="preserve">tomobil </w:t>
      </w:r>
      <w:r w:rsidR="00BF433C" w:rsidRPr="00362F0C">
        <w:rPr>
          <w:rFonts w:asciiTheme="minorHAnsi" w:eastAsia="Calibri" w:hAnsiTheme="minorHAnsi" w:cstheme="minorHAnsi"/>
        </w:rPr>
        <w:t xml:space="preserve">cari </w:t>
      </w:r>
      <w:r w:rsidR="00EE1577" w:rsidRPr="00362F0C">
        <w:rPr>
          <w:rFonts w:asciiTheme="minorHAnsi" w:eastAsia="Calibri" w:hAnsiTheme="minorHAnsi" w:cstheme="minorHAnsi"/>
        </w:rPr>
        <w:t xml:space="preserve">fiyatları </w:t>
      </w:r>
      <w:r w:rsidR="007A477B" w:rsidRPr="00362F0C">
        <w:rPr>
          <w:rFonts w:asciiTheme="minorHAnsi" w:eastAsia="Calibri" w:hAnsiTheme="minorHAnsi" w:cstheme="minorHAnsi"/>
        </w:rPr>
        <w:t>tüm araç sınıflarında yükselmiştir</w:t>
      </w:r>
      <w:r w:rsidR="00EE1577" w:rsidRPr="00362F0C">
        <w:rPr>
          <w:rFonts w:asciiTheme="minorHAnsi" w:eastAsia="Calibri" w:hAnsiTheme="minorHAnsi" w:cstheme="minorHAnsi"/>
        </w:rPr>
        <w:t xml:space="preserve">. </w:t>
      </w:r>
      <w:r w:rsidR="004E489B" w:rsidRPr="00362F0C">
        <w:rPr>
          <w:rFonts w:asciiTheme="minorHAnsi" w:eastAsia="Calibri" w:hAnsiTheme="minorHAnsi" w:cstheme="minorHAnsi"/>
        </w:rPr>
        <w:t xml:space="preserve">Araç sınıflarına göre </w:t>
      </w:r>
      <w:r w:rsidR="00CA4CCA" w:rsidRPr="00362F0C">
        <w:rPr>
          <w:rFonts w:asciiTheme="minorHAnsi" w:eastAsia="Calibri" w:hAnsiTheme="minorHAnsi" w:cstheme="minorHAnsi"/>
        </w:rPr>
        <w:t xml:space="preserve">en yüksek fiyat artışı C sınıfında (yüzde </w:t>
      </w:r>
      <w:r w:rsidR="00B64E05">
        <w:rPr>
          <w:rFonts w:asciiTheme="minorHAnsi" w:eastAsia="Calibri" w:hAnsiTheme="minorHAnsi" w:cstheme="minorHAnsi"/>
        </w:rPr>
        <w:t>20,2</w:t>
      </w:r>
      <w:r w:rsidR="00CA4CCA" w:rsidRPr="00362F0C">
        <w:rPr>
          <w:rFonts w:asciiTheme="minorHAnsi" w:eastAsia="Calibri" w:hAnsiTheme="minorHAnsi" w:cstheme="minorHAnsi"/>
        </w:rPr>
        <w:t xml:space="preserve">), en </w:t>
      </w:r>
      <w:r w:rsidR="007A477B" w:rsidRPr="00362F0C">
        <w:rPr>
          <w:rFonts w:asciiTheme="minorHAnsi" w:eastAsia="Calibri" w:hAnsiTheme="minorHAnsi" w:cstheme="minorHAnsi"/>
        </w:rPr>
        <w:t xml:space="preserve">düşük fiyat artışı ise </w:t>
      </w:r>
      <w:r w:rsidR="003E001F">
        <w:rPr>
          <w:rFonts w:asciiTheme="minorHAnsi" w:eastAsia="Calibri" w:hAnsiTheme="minorHAnsi" w:cstheme="minorHAnsi"/>
        </w:rPr>
        <w:t>E</w:t>
      </w:r>
      <w:r w:rsidR="00CA4CCA" w:rsidRPr="00362F0C">
        <w:rPr>
          <w:rFonts w:asciiTheme="minorHAnsi" w:eastAsia="Calibri" w:hAnsiTheme="minorHAnsi" w:cstheme="minorHAnsi"/>
        </w:rPr>
        <w:t xml:space="preserve"> sınıf</w:t>
      </w:r>
      <w:r w:rsidR="006541A9">
        <w:rPr>
          <w:rFonts w:asciiTheme="minorHAnsi" w:eastAsia="Calibri" w:hAnsiTheme="minorHAnsi" w:cstheme="minorHAnsi"/>
        </w:rPr>
        <w:t>lar</w:t>
      </w:r>
      <w:r w:rsidR="00CA4CCA" w:rsidRPr="00362F0C">
        <w:rPr>
          <w:rFonts w:asciiTheme="minorHAnsi" w:eastAsia="Calibri" w:hAnsiTheme="minorHAnsi" w:cstheme="minorHAnsi"/>
        </w:rPr>
        <w:t xml:space="preserve">ında (yüzde </w:t>
      </w:r>
      <w:r w:rsidR="004C5556">
        <w:rPr>
          <w:rFonts w:asciiTheme="minorHAnsi" w:eastAsia="Calibri" w:hAnsiTheme="minorHAnsi" w:cstheme="minorHAnsi"/>
        </w:rPr>
        <w:t>1</w:t>
      </w:r>
      <w:r w:rsidR="00B64E05">
        <w:rPr>
          <w:rFonts w:asciiTheme="minorHAnsi" w:eastAsia="Calibri" w:hAnsiTheme="minorHAnsi" w:cstheme="minorHAnsi"/>
        </w:rPr>
        <w:t>6,7</w:t>
      </w:r>
      <w:r w:rsidR="00CA4CCA" w:rsidRPr="00362F0C">
        <w:rPr>
          <w:rFonts w:asciiTheme="minorHAnsi" w:eastAsia="Calibri" w:hAnsiTheme="minorHAnsi" w:cstheme="minorHAnsi"/>
        </w:rPr>
        <w:t>) görülmüştür</w:t>
      </w:r>
      <w:r w:rsidR="004E489B" w:rsidRPr="00362F0C">
        <w:rPr>
          <w:rFonts w:asciiTheme="minorHAnsi" w:eastAsia="Calibri" w:hAnsiTheme="minorHAnsi" w:cstheme="minorHAnsi"/>
        </w:rPr>
        <w:t xml:space="preserve">. </w:t>
      </w:r>
    </w:p>
    <w:p w14:paraId="43C7CFA1" w14:textId="77777777" w:rsidR="00815399" w:rsidRDefault="00815399" w:rsidP="004E489B">
      <w:pPr>
        <w:spacing w:line="276" w:lineRule="auto"/>
        <w:jc w:val="both"/>
        <w:rPr>
          <w:rFonts w:asciiTheme="minorHAnsi" w:eastAsia="Calibri" w:hAnsiTheme="minorHAnsi" w:cstheme="minorHAnsi"/>
        </w:rPr>
      </w:pPr>
    </w:p>
    <w:p w14:paraId="2E90BF45" w14:textId="7E063BD9" w:rsidR="00790A9B" w:rsidRDefault="00EE1577" w:rsidP="004E489B">
      <w:pPr>
        <w:spacing w:line="276" w:lineRule="auto"/>
        <w:jc w:val="both"/>
        <w:rPr>
          <w:rFonts w:asciiTheme="minorHAnsi" w:eastAsia="Calibri" w:hAnsiTheme="minorHAnsi" w:cstheme="minorHAnsi"/>
        </w:rPr>
      </w:pPr>
      <w:r w:rsidRPr="00362F0C">
        <w:rPr>
          <w:rFonts w:asciiTheme="minorHAnsi" w:eastAsia="Calibri" w:hAnsiTheme="minorHAnsi" w:cstheme="minorHAnsi"/>
        </w:rPr>
        <w:t>Eski model araçların fiyatları</w:t>
      </w:r>
      <w:r w:rsidR="00790A9B" w:rsidRPr="00362F0C">
        <w:rPr>
          <w:rFonts w:asciiTheme="minorHAnsi" w:eastAsia="Calibri" w:hAnsiTheme="minorHAnsi" w:cstheme="minorHAnsi"/>
        </w:rPr>
        <w:t xml:space="preserve">nda </w:t>
      </w:r>
      <w:r w:rsidR="004C5556">
        <w:rPr>
          <w:rFonts w:asciiTheme="minorHAnsi" w:eastAsia="Calibri" w:hAnsiTheme="minorHAnsi" w:cstheme="minorHAnsi"/>
        </w:rPr>
        <w:t>geçen yılın aynı ayına kıyasla yükselmiştir</w:t>
      </w:r>
      <w:r w:rsidR="00790A9B">
        <w:rPr>
          <w:rFonts w:asciiTheme="minorHAnsi" w:eastAsia="Calibri" w:hAnsiTheme="minorHAnsi" w:cstheme="minorHAnsi"/>
        </w:rPr>
        <w:t>.</w:t>
      </w:r>
      <w:r>
        <w:rPr>
          <w:rFonts w:asciiTheme="minorHAnsi" w:eastAsia="Calibri" w:hAnsiTheme="minorHAnsi" w:cstheme="minorHAnsi"/>
        </w:rPr>
        <w:t xml:space="preserve"> </w:t>
      </w:r>
      <w:r w:rsidR="004C5556">
        <w:rPr>
          <w:rFonts w:asciiTheme="minorHAnsi" w:eastAsia="Calibri" w:hAnsiTheme="minorHAnsi" w:cstheme="minorHAnsi"/>
        </w:rPr>
        <w:t xml:space="preserve">Geçen yılın aynı ayına kıyasla </w:t>
      </w:r>
      <w:r w:rsidR="006E7726">
        <w:rPr>
          <w:rFonts w:asciiTheme="minorHAnsi" w:eastAsia="Calibri" w:hAnsiTheme="minorHAnsi" w:cstheme="minorHAnsi"/>
        </w:rPr>
        <w:t>2004-2008 model yıl</w:t>
      </w:r>
      <w:r w:rsidR="00CA4CCA">
        <w:rPr>
          <w:rFonts w:asciiTheme="minorHAnsi" w:eastAsia="Calibri" w:hAnsiTheme="minorHAnsi" w:cstheme="minorHAnsi"/>
        </w:rPr>
        <w:t>ın</w:t>
      </w:r>
      <w:r w:rsidR="006E7726">
        <w:rPr>
          <w:rFonts w:asciiTheme="minorHAnsi" w:eastAsia="Calibri" w:hAnsiTheme="minorHAnsi" w:cstheme="minorHAnsi"/>
        </w:rPr>
        <w:t xml:space="preserve">daki araçların fiyatları yüzde </w:t>
      </w:r>
      <w:r w:rsidR="00337733">
        <w:rPr>
          <w:rFonts w:asciiTheme="minorHAnsi" w:eastAsia="Calibri" w:hAnsiTheme="minorHAnsi" w:cstheme="minorHAnsi"/>
        </w:rPr>
        <w:t>2,5</w:t>
      </w:r>
      <w:r w:rsidR="004C5556">
        <w:rPr>
          <w:rFonts w:asciiTheme="minorHAnsi" w:eastAsia="Calibri" w:hAnsiTheme="minorHAnsi" w:cstheme="minorHAnsi"/>
        </w:rPr>
        <w:t xml:space="preserve">, </w:t>
      </w:r>
      <w:r w:rsidR="00CA4CCA">
        <w:rPr>
          <w:rFonts w:asciiTheme="minorHAnsi" w:eastAsia="Calibri" w:hAnsiTheme="minorHAnsi" w:cstheme="minorHAnsi"/>
        </w:rPr>
        <w:t xml:space="preserve">2009-2013 </w:t>
      </w:r>
      <w:r w:rsidR="004C5556">
        <w:rPr>
          <w:rFonts w:asciiTheme="minorHAnsi" w:eastAsia="Calibri" w:hAnsiTheme="minorHAnsi" w:cstheme="minorHAnsi"/>
        </w:rPr>
        <w:t xml:space="preserve">model yılındaki araçların fiyatları yüzde </w:t>
      </w:r>
      <w:r w:rsidR="00337733">
        <w:rPr>
          <w:rFonts w:asciiTheme="minorHAnsi" w:eastAsia="Calibri" w:hAnsiTheme="minorHAnsi" w:cstheme="minorHAnsi"/>
        </w:rPr>
        <w:t>10,5</w:t>
      </w:r>
      <w:r w:rsidR="004C5556">
        <w:rPr>
          <w:rFonts w:asciiTheme="minorHAnsi" w:eastAsia="Calibri" w:hAnsiTheme="minorHAnsi" w:cstheme="minorHAnsi"/>
        </w:rPr>
        <w:t xml:space="preserve"> </w:t>
      </w:r>
      <w:r w:rsidR="00CA4CCA">
        <w:rPr>
          <w:rFonts w:asciiTheme="minorHAnsi" w:eastAsia="Calibri" w:hAnsiTheme="minorHAnsi" w:cstheme="minorHAnsi"/>
        </w:rPr>
        <w:t>ve</w:t>
      </w:r>
      <w:r w:rsidR="006E7726">
        <w:rPr>
          <w:rFonts w:asciiTheme="minorHAnsi" w:eastAsia="Calibri" w:hAnsiTheme="minorHAnsi" w:cstheme="minorHAnsi"/>
        </w:rPr>
        <w:t xml:space="preserve"> 20</w:t>
      </w:r>
      <w:r w:rsidR="00256341">
        <w:rPr>
          <w:rFonts w:asciiTheme="minorHAnsi" w:eastAsia="Calibri" w:hAnsiTheme="minorHAnsi" w:cstheme="minorHAnsi"/>
        </w:rPr>
        <w:t>14</w:t>
      </w:r>
      <w:r w:rsidR="006E7726">
        <w:rPr>
          <w:rFonts w:asciiTheme="minorHAnsi" w:eastAsia="Calibri" w:hAnsiTheme="minorHAnsi" w:cstheme="minorHAnsi"/>
        </w:rPr>
        <w:t>-201</w:t>
      </w:r>
      <w:r w:rsidR="00256341">
        <w:rPr>
          <w:rFonts w:asciiTheme="minorHAnsi" w:eastAsia="Calibri" w:hAnsiTheme="minorHAnsi" w:cstheme="minorHAnsi"/>
        </w:rPr>
        <w:t>8</w:t>
      </w:r>
      <w:r w:rsidR="006E7726">
        <w:rPr>
          <w:rFonts w:asciiTheme="minorHAnsi" w:eastAsia="Calibri" w:hAnsiTheme="minorHAnsi" w:cstheme="minorHAnsi"/>
        </w:rPr>
        <w:t xml:space="preserve"> model yılındaki araçların fiyatları</w:t>
      </w:r>
      <w:r w:rsidR="00CA4CCA">
        <w:rPr>
          <w:rFonts w:asciiTheme="minorHAnsi" w:eastAsia="Calibri" w:hAnsiTheme="minorHAnsi" w:cstheme="minorHAnsi"/>
        </w:rPr>
        <w:t xml:space="preserve"> ise</w:t>
      </w:r>
      <w:r w:rsidR="006E7726">
        <w:rPr>
          <w:rFonts w:asciiTheme="minorHAnsi" w:eastAsia="Calibri" w:hAnsiTheme="minorHAnsi" w:cstheme="minorHAnsi"/>
        </w:rPr>
        <w:t xml:space="preserve"> </w:t>
      </w:r>
      <w:r w:rsidR="00CA4CCA">
        <w:rPr>
          <w:rFonts w:asciiTheme="minorHAnsi" w:eastAsia="Calibri" w:hAnsiTheme="minorHAnsi" w:cstheme="minorHAnsi"/>
        </w:rPr>
        <w:t xml:space="preserve">yüzde </w:t>
      </w:r>
      <w:r w:rsidR="00B009F5">
        <w:rPr>
          <w:rFonts w:asciiTheme="minorHAnsi" w:eastAsia="Calibri" w:hAnsiTheme="minorHAnsi" w:cstheme="minorHAnsi"/>
        </w:rPr>
        <w:t>1</w:t>
      </w:r>
      <w:r w:rsidR="00337733">
        <w:rPr>
          <w:rFonts w:asciiTheme="minorHAnsi" w:eastAsia="Calibri" w:hAnsiTheme="minorHAnsi" w:cstheme="minorHAnsi"/>
        </w:rPr>
        <w:t>5,8</w:t>
      </w:r>
      <w:r w:rsidR="006E7726">
        <w:rPr>
          <w:rFonts w:asciiTheme="minorHAnsi" w:eastAsia="Calibri" w:hAnsiTheme="minorHAnsi" w:cstheme="minorHAnsi"/>
        </w:rPr>
        <w:t xml:space="preserve"> </w:t>
      </w:r>
      <w:r w:rsidR="00256341">
        <w:rPr>
          <w:rFonts w:asciiTheme="minorHAnsi" w:eastAsia="Calibri" w:hAnsiTheme="minorHAnsi" w:cstheme="minorHAnsi"/>
        </w:rPr>
        <w:t>artmıştır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B009F5">
        <w:rPr>
          <w:rFonts w:asciiTheme="minorHAnsi" w:eastAsia="Calibri" w:hAnsiTheme="minorHAnsi" w:cstheme="minorHAnsi"/>
        </w:rPr>
        <w:t>5</w:t>
      </w:r>
      <w:r w:rsidR="00337733">
        <w:rPr>
          <w:rFonts w:asciiTheme="minorHAnsi" w:eastAsia="Calibri" w:hAnsiTheme="minorHAnsi" w:cstheme="minorHAnsi"/>
        </w:rPr>
        <w:t>7</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337733">
        <w:rPr>
          <w:rFonts w:asciiTheme="minorHAnsi" w:eastAsia="Calibri" w:hAnsiTheme="minorHAnsi" w:cstheme="minorHAnsi"/>
        </w:rPr>
        <w:t>848</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3E001F">
        <w:rPr>
          <w:rFonts w:asciiTheme="minorHAnsi" w:eastAsia="Calibri" w:hAnsiTheme="minorHAnsi" w:cstheme="minorHAnsi"/>
        </w:rPr>
        <w:t>7</w:t>
      </w:r>
      <w:r w:rsidR="00337733">
        <w:rPr>
          <w:rFonts w:asciiTheme="minorHAnsi" w:eastAsia="Calibri" w:hAnsiTheme="minorHAnsi" w:cstheme="minorHAnsi"/>
        </w:rPr>
        <w:t>40</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337733">
        <w:rPr>
          <w:rFonts w:asciiTheme="minorHAnsi" w:eastAsia="Calibri" w:hAnsiTheme="minorHAnsi" w:cstheme="minorHAnsi"/>
        </w:rPr>
        <w:t>7</w:t>
      </w:r>
      <w:r w:rsidR="004C5556">
        <w:rPr>
          <w:rFonts w:asciiTheme="minorHAnsi" w:eastAsia="Calibri" w:hAnsiTheme="minorHAnsi" w:cstheme="minorHAnsi"/>
        </w:rPr>
        <w:t>8</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B009F5">
        <w:rPr>
          <w:rFonts w:asciiTheme="minorHAnsi" w:eastAsia="Calibri" w:hAnsiTheme="minorHAnsi" w:cstheme="minorHAnsi"/>
        </w:rPr>
        <w:t>1</w:t>
      </w:r>
      <w:r w:rsidR="00337733">
        <w:rPr>
          <w:rFonts w:asciiTheme="minorHAnsi" w:eastAsia="Calibri" w:hAnsiTheme="minorHAnsi" w:cstheme="minorHAnsi"/>
        </w:rPr>
        <w:t>64</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Pr>
          <w:rFonts w:asciiTheme="minorHAnsi" w:eastAsia="Calibri" w:hAnsiTheme="minorHAnsi" w:cstheme="minorHAnsi"/>
        </w:rPr>
        <w:t>Yeni model otomobiller</w:t>
      </w:r>
      <w:r w:rsidR="006F1A31">
        <w:rPr>
          <w:rFonts w:asciiTheme="minorHAnsi" w:eastAsia="Calibri" w:hAnsiTheme="minorHAnsi" w:cstheme="minorHAnsi"/>
        </w:rPr>
        <w:t>in</w:t>
      </w:r>
      <w:r w:rsidR="00E40443" w:rsidRPr="00E40443">
        <w:rPr>
          <w:rFonts w:asciiTheme="minorHAnsi" w:eastAsia="Calibri" w:hAnsiTheme="minorHAnsi" w:cstheme="minorHAnsi"/>
        </w:rPr>
        <w:t xml:space="preserve"> </w:t>
      </w:r>
      <w:r w:rsidR="006E7726">
        <w:rPr>
          <w:rFonts w:asciiTheme="minorHAnsi" w:eastAsia="Calibri" w:hAnsiTheme="minorHAnsi" w:cstheme="minorHAnsi"/>
        </w:rPr>
        <w:t xml:space="preserve">tüm model yıllarındaki </w:t>
      </w:r>
      <w:r>
        <w:rPr>
          <w:rFonts w:asciiTheme="minorHAnsi" w:eastAsia="Calibri" w:hAnsiTheme="minorHAnsi" w:cstheme="minorHAnsi"/>
        </w:rPr>
        <w:t xml:space="preserve">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337733">
        <w:rPr>
          <w:rFonts w:asciiTheme="minorHAnsi" w:eastAsia="Calibri" w:hAnsiTheme="minorHAnsi" w:cstheme="minorHAnsi"/>
        </w:rPr>
        <w:t>8,5</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443DEB">
        <w:rPr>
          <w:rFonts w:asciiTheme="minorHAnsi" w:eastAsia="Calibri" w:hAnsiTheme="minorHAnsi" w:cstheme="minorHAnsi"/>
        </w:rPr>
        <w:t>7,7</w:t>
      </w:r>
      <w:r w:rsidR="00EE5EA4">
        <w:rPr>
          <w:rFonts w:asciiTheme="minorHAnsi" w:eastAsia="Calibri" w:hAnsiTheme="minorHAnsi" w:cstheme="minorHAnsi"/>
        </w:rPr>
        <w:t>) 202</w:t>
      </w:r>
      <w:r w:rsidR="00443DEB">
        <w:rPr>
          <w:rFonts w:asciiTheme="minorHAnsi" w:eastAsia="Calibri" w:hAnsiTheme="minorHAnsi" w:cstheme="minorHAnsi"/>
        </w:rPr>
        <w:t>2</w:t>
      </w:r>
      <w:r w:rsidR="00EE5EA4">
        <w:rPr>
          <w:rFonts w:asciiTheme="minorHAnsi" w:eastAsia="Calibri" w:hAnsiTheme="minorHAnsi" w:cstheme="minorHAnsi"/>
        </w:rPr>
        <w:t xml:space="preserve"> modellerinde görülmüştür. </w:t>
      </w:r>
      <w:r w:rsidR="00670982" w:rsidRPr="00BF7106">
        <w:rPr>
          <w:rFonts w:asciiTheme="minorHAnsi" w:eastAsia="Calibri" w:hAnsiTheme="minorHAnsi" w:cstheme="minorHAnsi"/>
        </w:rPr>
        <w:t>İkinci el piyasadaki en yeni model olan 202</w:t>
      </w:r>
      <w:r w:rsidR="007A477B">
        <w:rPr>
          <w:rFonts w:asciiTheme="minorHAnsi" w:eastAsia="Calibri" w:hAnsiTheme="minorHAnsi" w:cstheme="minorHAnsi"/>
        </w:rPr>
        <w:t>4</w:t>
      </w:r>
      <w:r w:rsidR="00670982" w:rsidRPr="00BF7106">
        <w:rPr>
          <w:rFonts w:asciiTheme="minorHAnsi" w:eastAsia="Calibri" w:hAnsiTheme="minorHAnsi" w:cstheme="minorHAnsi"/>
        </w:rPr>
        <w:t xml:space="preserve"> model yılındaki araçların fiyatı</w:t>
      </w:r>
      <w:r w:rsidR="006541A9">
        <w:rPr>
          <w:rFonts w:asciiTheme="minorHAnsi" w:eastAsia="Calibri" w:hAnsiTheme="minorHAnsi" w:cstheme="minorHAnsi"/>
        </w:rPr>
        <w:t xml:space="preserve"> ise bir önceki aya kıyasla yüzde </w:t>
      </w:r>
      <w:r w:rsidR="00337733">
        <w:rPr>
          <w:rFonts w:asciiTheme="minorHAnsi" w:eastAsia="Calibri" w:hAnsiTheme="minorHAnsi" w:cstheme="minorHAnsi"/>
        </w:rPr>
        <w:t>3,3</w:t>
      </w:r>
      <w:r w:rsidR="007D0046">
        <w:rPr>
          <w:rFonts w:asciiTheme="minorHAnsi" w:eastAsia="Calibri" w:hAnsiTheme="minorHAnsi" w:cstheme="minorHAnsi"/>
        </w:rPr>
        <w:t xml:space="preserve"> </w:t>
      </w:r>
      <w:r w:rsidR="004C5556">
        <w:rPr>
          <w:rFonts w:asciiTheme="minorHAnsi" w:eastAsia="Calibri" w:hAnsiTheme="minorHAnsi" w:cstheme="minorHAnsi"/>
        </w:rPr>
        <w:t>artarak</w:t>
      </w:r>
      <w:r w:rsidR="00B009F5">
        <w:rPr>
          <w:rFonts w:asciiTheme="minorHAnsi" w:eastAsia="Calibri" w:hAnsiTheme="minorHAnsi" w:cstheme="minorHAnsi"/>
        </w:rPr>
        <w:t xml:space="preserve"> </w:t>
      </w:r>
      <w:r w:rsidR="00337733">
        <w:rPr>
          <w:rFonts w:asciiTheme="minorHAnsi" w:eastAsia="Calibri" w:hAnsiTheme="minorHAnsi" w:cstheme="minorHAnsi"/>
        </w:rPr>
        <w:t xml:space="preserve">2 </w:t>
      </w:r>
      <w:r w:rsidR="00670982" w:rsidRPr="00BF7106">
        <w:rPr>
          <w:rFonts w:asciiTheme="minorHAnsi" w:eastAsia="Calibri" w:hAnsiTheme="minorHAnsi" w:cstheme="minorHAnsi"/>
        </w:rPr>
        <w:t xml:space="preserve">milyon </w:t>
      </w:r>
      <w:r w:rsidR="00337733">
        <w:rPr>
          <w:rFonts w:asciiTheme="minorHAnsi" w:eastAsia="Calibri" w:hAnsiTheme="minorHAnsi" w:cstheme="minorHAnsi"/>
        </w:rPr>
        <w:t>57</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5384EB35" w:rsidR="004E489B" w:rsidRPr="00BF7106" w:rsidRDefault="00AA4CD5" w:rsidP="00CA4CCA">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r w:rsidR="00C8699E">
        <w:rPr>
          <w:rFonts w:asciiTheme="minorHAnsi" w:eastAsia="Calibri" w:hAnsiTheme="minorHAnsi" w:cstheme="minorHAnsi"/>
        </w:rPr>
        <w:t>tüm yakıt türlerinde</w:t>
      </w:r>
      <w:r>
        <w:rPr>
          <w:rFonts w:asciiTheme="minorHAnsi" w:eastAsia="Calibri" w:hAnsiTheme="minorHAnsi" w:cstheme="minorHAnsi"/>
        </w:rPr>
        <w:t xml:space="preserve"> </w:t>
      </w:r>
      <w:r w:rsidR="00CA4CCA">
        <w:rPr>
          <w:rFonts w:asciiTheme="minorHAnsi" w:eastAsia="Calibri" w:hAnsiTheme="minorHAnsi" w:cstheme="minorHAnsi"/>
        </w:rPr>
        <w:t>yükselmiştir</w:t>
      </w:r>
      <w:r>
        <w:rPr>
          <w:rFonts w:asciiTheme="minorHAnsi" w:eastAsia="Calibri" w:hAnsiTheme="minorHAnsi" w:cstheme="minorHAnsi"/>
        </w:rPr>
        <w:t xml:space="preserve">. Ortalama otomobil fiyatı Benzin türünde 1 milyon </w:t>
      </w:r>
      <w:r w:rsidR="006541A9">
        <w:rPr>
          <w:rFonts w:asciiTheme="minorHAnsi" w:eastAsia="Calibri" w:hAnsiTheme="minorHAnsi" w:cstheme="minorHAnsi"/>
        </w:rPr>
        <w:t>2</w:t>
      </w:r>
      <w:r w:rsidR="00337733">
        <w:rPr>
          <w:rFonts w:asciiTheme="minorHAnsi" w:eastAsia="Calibri" w:hAnsiTheme="minorHAnsi" w:cstheme="minorHAnsi"/>
        </w:rPr>
        <w:t>7</w:t>
      </w:r>
      <w:r w:rsidR="004C5556">
        <w:rPr>
          <w:rFonts w:asciiTheme="minorHAnsi" w:eastAsia="Calibri" w:hAnsiTheme="minorHAnsi" w:cstheme="minorHAnsi"/>
        </w:rPr>
        <w:t>3</w:t>
      </w:r>
      <w:r w:rsidR="00354247">
        <w:rPr>
          <w:rFonts w:asciiTheme="minorHAnsi" w:eastAsia="Calibri" w:hAnsiTheme="minorHAnsi" w:cstheme="minorHAnsi"/>
        </w:rPr>
        <w:t xml:space="preserve"> </w:t>
      </w:r>
      <w:r>
        <w:rPr>
          <w:rFonts w:asciiTheme="minorHAnsi" w:eastAsia="Calibri" w:hAnsiTheme="minorHAnsi" w:cstheme="minorHAnsi"/>
        </w:rPr>
        <w:t xml:space="preserve">bin TL, </w:t>
      </w:r>
      <w:r w:rsidR="008A33BD">
        <w:rPr>
          <w:rFonts w:asciiTheme="minorHAnsi" w:eastAsia="Calibri" w:hAnsiTheme="minorHAnsi" w:cstheme="minorHAnsi"/>
        </w:rPr>
        <w:t>Benzin &amp; LPG türünde 5</w:t>
      </w:r>
      <w:r w:rsidR="004C5556">
        <w:rPr>
          <w:rFonts w:asciiTheme="minorHAnsi" w:eastAsia="Calibri" w:hAnsiTheme="minorHAnsi" w:cstheme="minorHAnsi"/>
        </w:rPr>
        <w:t>3</w:t>
      </w:r>
      <w:r w:rsidR="00337733">
        <w:rPr>
          <w:rFonts w:asciiTheme="minorHAnsi" w:eastAsia="Calibri" w:hAnsiTheme="minorHAnsi" w:cstheme="minorHAnsi"/>
        </w:rPr>
        <w:t>8</w:t>
      </w:r>
      <w:r w:rsidR="008A33BD">
        <w:rPr>
          <w:rFonts w:asciiTheme="minorHAnsi" w:eastAsia="Calibri" w:hAnsiTheme="minorHAnsi" w:cstheme="minorHAnsi"/>
        </w:rPr>
        <w:t xml:space="preserve"> bin </w:t>
      </w:r>
      <w:r w:rsidR="00337733">
        <w:rPr>
          <w:rFonts w:asciiTheme="minorHAnsi" w:eastAsia="Calibri" w:hAnsiTheme="minorHAnsi" w:cstheme="minorHAnsi"/>
        </w:rPr>
        <w:t>302</w:t>
      </w:r>
      <w:r w:rsidR="008A33BD">
        <w:rPr>
          <w:rFonts w:asciiTheme="minorHAnsi" w:eastAsia="Calibri" w:hAnsiTheme="minorHAnsi" w:cstheme="minorHAnsi"/>
        </w:rPr>
        <w:t xml:space="preserve"> TL, Dizel türünde </w:t>
      </w:r>
      <w:r w:rsidR="00337733">
        <w:rPr>
          <w:rFonts w:asciiTheme="minorHAnsi" w:eastAsia="Calibri" w:hAnsiTheme="minorHAnsi" w:cstheme="minorHAnsi"/>
        </w:rPr>
        <w:t>1 milyon</w:t>
      </w:r>
      <w:r w:rsidR="008A33BD">
        <w:rPr>
          <w:rFonts w:asciiTheme="minorHAnsi" w:eastAsia="Calibri" w:hAnsiTheme="minorHAnsi" w:cstheme="minorHAnsi"/>
        </w:rPr>
        <w:t xml:space="preserve"> </w:t>
      </w:r>
      <w:r w:rsidR="004C5556">
        <w:rPr>
          <w:rFonts w:asciiTheme="minorHAnsi" w:eastAsia="Calibri" w:hAnsiTheme="minorHAnsi" w:cstheme="minorHAnsi"/>
        </w:rPr>
        <w:t>15</w:t>
      </w:r>
      <w:r w:rsidR="00337733">
        <w:rPr>
          <w:rFonts w:asciiTheme="minorHAnsi" w:eastAsia="Calibri" w:hAnsiTheme="minorHAnsi" w:cstheme="minorHAnsi"/>
        </w:rPr>
        <w:t xml:space="preserve"> bin</w:t>
      </w:r>
      <w:r w:rsidR="008A33BD">
        <w:rPr>
          <w:rFonts w:asciiTheme="minorHAnsi" w:eastAsia="Calibri" w:hAnsiTheme="minorHAnsi" w:cstheme="minorHAnsi"/>
        </w:rPr>
        <w:t xml:space="preserve"> TL, </w:t>
      </w:r>
      <w:proofErr w:type="spellStart"/>
      <w:r>
        <w:rPr>
          <w:rFonts w:asciiTheme="minorHAnsi" w:eastAsia="Calibri" w:hAnsiTheme="minorHAnsi" w:cstheme="minorHAnsi"/>
        </w:rPr>
        <w:t>Hybrid</w:t>
      </w:r>
      <w:proofErr w:type="spellEnd"/>
      <w:r>
        <w:rPr>
          <w:rFonts w:asciiTheme="minorHAnsi" w:eastAsia="Calibri" w:hAnsiTheme="minorHAnsi" w:cstheme="minorHAnsi"/>
        </w:rPr>
        <w:t xml:space="preserve"> türünde 2 milyon </w:t>
      </w:r>
      <w:r w:rsidR="00337733">
        <w:rPr>
          <w:rFonts w:asciiTheme="minorHAnsi" w:eastAsia="Calibri" w:hAnsiTheme="minorHAnsi" w:cstheme="minorHAnsi"/>
        </w:rPr>
        <w:t>354</w:t>
      </w:r>
      <w:r>
        <w:rPr>
          <w:rFonts w:asciiTheme="minorHAnsi" w:eastAsia="Calibri" w:hAnsiTheme="minorHAnsi" w:cstheme="minorHAnsi"/>
        </w:rPr>
        <w:t xml:space="preserve"> bin TL, Elektrik türünde ise 3 milyon </w:t>
      </w:r>
      <w:r w:rsidR="00337733">
        <w:rPr>
          <w:rFonts w:asciiTheme="minorHAnsi" w:eastAsia="Calibri" w:hAnsiTheme="minorHAnsi" w:cstheme="minorHAnsi"/>
        </w:rPr>
        <w:t>642</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16D09177" w14:textId="79E33EB9" w:rsidR="004F7A25" w:rsidRDefault="004E489B" w:rsidP="00B354A8">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CA616E">
        <w:rPr>
          <w:rFonts w:asciiTheme="minorHAnsi" w:eastAsia="Calibri" w:hAnsiTheme="minorHAnsi" w:cstheme="minorHAnsi"/>
        </w:rPr>
        <w:t xml:space="preserve">geçen yılın aynı </w:t>
      </w:r>
      <w:r w:rsidR="00337733">
        <w:rPr>
          <w:rFonts w:asciiTheme="minorHAnsi" w:eastAsia="Calibri" w:hAnsiTheme="minorHAnsi" w:cstheme="minorHAnsi"/>
        </w:rPr>
        <w:t xml:space="preserve">ayına kıyasla </w:t>
      </w:r>
      <w:r w:rsidR="00CA616E">
        <w:rPr>
          <w:rFonts w:asciiTheme="minorHAnsi" w:eastAsia="Calibri" w:hAnsiTheme="minorHAnsi" w:cstheme="minorHAnsi"/>
        </w:rPr>
        <w:t xml:space="preserve">yüzde </w:t>
      </w:r>
      <w:r w:rsidR="004C5556">
        <w:rPr>
          <w:rFonts w:asciiTheme="minorHAnsi" w:eastAsia="Calibri" w:hAnsiTheme="minorHAnsi" w:cstheme="minorHAnsi"/>
        </w:rPr>
        <w:t>1</w:t>
      </w:r>
      <w:r w:rsidR="00337733">
        <w:rPr>
          <w:rFonts w:asciiTheme="minorHAnsi" w:eastAsia="Calibri" w:hAnsiTheme="minorHAnsi" w:cstheme="minorHAnsi"/>
        </w:rPr>
        <w:t>1,4,</w:t>
      </w:r>
      <w:r w:rsidR="00CA616E">
        <w:rPr>
          <w:rFonts w:asciiTheme="minorHAnsi" w:eastAsia="Calibri" w:hAnsiTheme="minorHAnsi" w:cstheme="minorHAnsi"/>
        </w:rPr>
        <w:t xml:space="preserve"> bir </w:t>
      </w:r>
      <w:r w:rsidR="00CA616E" w:rsidRPr="00486CDA">
        <w:rPr>
          <w:rFonts w:asciiTheme="minorHAnsi" w:eastAsia="Calibri" w:hAnsiTheme="minorHAnsi" w:cstheme="minorHAnsi"/>
        </w:rPr>
        <w:t xml:space="preserve">önceki aya kıyasla yüzde </w:t>
      </w:r>
      <w:r w:rsidR="00337733">
        <w:rPr>
          <w:rFonts w:asciiTheme="minorHAnsi" w:eastAsia="Calibri" w:hAnsiTheme="minorHAnsi" w:cstheme="minorHAnsi"/>
        </w:rPr>
        <w:t>0,7</w:t>
      </w:r>
      <w:r w:rsidR="00CA616E" w:rsidRPr="00486CDA">
        <w:rPr>
          <w:rFonts w:asciiTheme="minorHAnsi" w:eastAsia="Calibri" w:hAnsiTheme="minorHAnsi" w:cstheme="minorHAnsi"/>
        </w:rPr>
        <w:t xml:space="preserve"> </w:t>
      </w:r>
      <w:r w:rsidR="004C5556">
        <w:rPr>
          <w:rFonts w:asciiTheme="minorHAnsi" w:eastAsia="Calibri" w:hAnsiTheme="minorHAnsi" w:cstheme="minorHAnsi"/>
        </w:rPr>
        <w:t>yüksektir</w:t>
      </w:r>
      <w:r w:rsidRPr="00486CDA">
        <w:rPr>
          <w:rFonts w:asciiTheme="minorHAnsi" w:eastAsia="Calibri" w:hAnsiTheme="minorHAnsi" w:cstheme="minorHAnsi"/>
        </w:rPr>
        <w:t>.</w:t>
      </w:r>
      <w:r w:rsidR="00CA616E" w:rsidRPr="00486CDA">
        <w:rPr>
          <w:rFonts w:asciiTheme="minorHAnsi" w:eastAsia="Calibri" w:hAnsiTheme="minorHAnsi" w:cstheme="minorHAnsi"/>
        </w:rPr>
        <w:t xml:space="preserve"> </w:t>
      </w:r>
      <w:r w:rsidRPr="00753D27">
        <w:rPr>
          <w:rFonts w:asciiTheme="minorHAnsi" w:eastAsia="Calibri" w:hAnsiTheme="minorHAnsi" w:cstheme="minorHAnsi"/>
        </w:rPr>
        <w:t xml:space="preserve">Otomobil piyasasındaki canlılık göstergesi olarak izlediğimiz satılan </w:t>
      </w:r>
      <w:r w:rsidRPr="002F57EB">
        <w:rPr>
          <w:rFonts w:asciiTheme="minorHAnsi" w:eastAsia="Calibri" w:hAnsiTheme="minorHAnsi" w:cstheme="minorHAnsi"/>
        </w:rPr>
        <w:t xml:space="preserve">otomobil sayısının satılık ilan sayısına oranı </w:t>
      </w:r>
      <w:r w:rsidR="00480CE0" w:rsidRPr="002F57EB">
        <w:rPr>
          <w:rFonts w:asciiTheme="minorHAnsi" w:eastAsia="Calibri" w:hAnsiTheme="minorHAnsi" w:cstheme="minorHAnsi"/>
        </w:rPr>
        <w:t xml:space="preserve">geçen aya kıyasla </w:t>
      </w:r>
      <w:r w:rsidR="00337733">
        <w:rPr>
          <w:rFonts w:asciiTheme="minorHAnsi" w:eastAsia="Calibri" w:hAnsiTheme="minorHAnsi" w:cstheme="minorHAnsi"/>
        </w:rPr>
        <w:t>0,7</w:t>
      </w:r>
      <w:r w:rsidRPr="002F57EB">
        <w:rPr>
          <w:rFonts w:asciiTheme="minorHAnsi" w:eastAsia="Calibri" w:hAnsiTheme="minorHAnsi" w:cstheme="minorHAnsi"/>
        </w:rPr>
        <w:t xml:space="preserve"> puan </w:t>
      </w:r>
      <w:r w:rsidR="00337733">
        <w:rPr>
          <w:rFonts w:asciiTheme="minorHAnsi" w:eastAsia="Calibri" w:hAnsiTheme="minorHAnsi" w:cstheme="minorHAnsi"/>
        </w:rPr>
        <w:t>azalarak</w:t>
      </w:r>
      <w:r w:rsidR="006541A9">
        <w:rPr>
          <w:rFonts w:asciiTheme="minorHAnsi" w:eastAsia="Calibri" w:hAnsiTheme="minorHAnsi" w:cstheme="minorHAnsi"/>
        </w:rPr>
        <w:t xml:space="preserve"> </w:t>
      </w:r>
      <w:r w:rsidRPr="002F57EB">
        <w:rPr>
          <w:rFonts w:asciiTheme="minorHAnsi" w:eastAsia="Calibri" w:hAnsiTheme="minorHAnsi" w:cstheme="minorHAnsi"/>
        </w:rPr>
        <w:t xml:space="preserve">yüzde </w:t>
      </w:r>
      <w:r w:rsidR="001F06BB">
        <w:rPr>
          <w:rFonts w:asciiTheme="minorHAnsi" w:eastAsia="Calibri" w:hAnsiTheme="minorHAnsi" w:cstheme="minorHAnsi"/>
        </w:rPr>
        <w:t>2</w:t>
      </w:r>
      <w:r w:rsidR="00337733">
        <w:rPr>
          <w:rFonts w:asciiTheme="minorHAnsi" w:eastAsia="Calibri" w:hAnsiTheme="minorHAnsi" w:cstheme="minorHAnsi"/>
        </w:rPr>
        <w:t>4,9</w:t>
      </w:r>
      <w:r w:rsidRPr="002F57EB">
        <w:rPr>
          <w:rFonts w:asciiTheme="minorHAnsi" w:eastAsia="Calibri" w:hAnsiTheme="minorHAnsi" w:cstheme="minorHAnsi"/>
        </w:rPr>
        <w:t xml:space="preserve"> olmuştur. </w:t>
      </w:r>
      <w:r w:rsidR="00CA616E">
        <w:rPr>
          <w:rFonts w:asciiTheme="minorHAnsi" w:eastAsia="Calibri" w:hAnsiTheme="minorHAnsi" w:cstheme="minorHAnsi"/>
        </w:rPr>
        <w:t>B</w:t>
      </w:r>
      <w:r w:rsidR="00751C0F" w:rsidRPr="002F57EB">
        <w:rPr>
          <w:rFonts w:asciiTheme="minorHAnsi" w:eastAsia="Calibri" w:hAnsiTheme="minorHAnsi" w:cstheme="minorHAnsi"/>
        </w:rPr>
        <w:t xml:space="preserve">u </w:t>
      </w:r>
      <w:r w:rsidR="00443DEB">
        <w:rPr>
          <w:rFonts w:asciiTheme="minorHAnsi" w:eastAsia="Calibri" w:hAnsiTheme="minorHAnsi" w:cstheme="minorHAnsi"/>
        </w:rPr>
        <w:t>azalış</w:t>
      </w:r>
      <w:r w:rsidR="004C5556">
        <w:rPr>
          <w:rFonts w:asciiTheme="minorHAnsi" w:eastAsia="Calibri" w:hAnsiTheme="minorHAnsi" w:cstheme="minorHAnsi"/>
        </w:rPr>
        <w:t xml:space="preserve"> </w:t>
      </w:r>
      <w:r w:rsidR="00B009F5">
        <w:rPr>
          <w:rFonts w:asciiTheme="minorHAnsi" w:eastAsia="Calibri" w:hAnsiTheme="minorHAnsi" w:cstheme="minorHAnsi"/>
        </w:rPr>
        <w:t xml:space="preserve">hem </w:t>
      </w:r>
      <w:r w:rsidR="00751C0F" w:rsidRPr="002F57EB">
        <w:rPr>
          <w:rFonts w:asciiTheme="minorHAnsi" w:eastAsia="Calibri" w:hAnsiTheme="minorHAnsi" w:cstheme="minorHAnsi"/>
        </w:rPr>
        <w:t xml:space="preserve">ilan sayısının </w:t>
      </w:r>
      <w:r w:rsidR="00B009F5">
        <w:rPr>
          <w:rFonts w:asciiTheme="minorHAnsi" w:eastAsia="Calibri" w:hAnsiTheme="minorHAnsi" w:cstheme="minorHAnsi"/>
        </w:rPr>
        <w:t>hem de</w:t>
      </w:r>
      <w:r w:rsidR="00192CAC">
        <w:rPr>
          <w:rFonts w:asciiTheme="minorHAnsi" w:eastAsia="Calibri" w:hAnsiTheme="minorHAnsi" w:cstheme="minorHAnsi"/>
        </w:rPr>
        <w:t xml:space="preserve"> </w:t>
      </w:r>
      <w:r w:rsidR="00751C0F" w:rsidRPr="002F57EB">
        <w:rPr>
          <w:rFonts w:asciiTheme="minorHAnsi" w:eastAsia="Calibri" w:hAnsiTheme="minorHAnsi" w:cstheme="minorHAnsi"/>
        </w:rPr>
        <w:t xml:space="preserve">satılan otomobil sayısının </w:t>
      </w:r>
      <w:r w:rsidR="00443DEB">
        <w:rPr>
          <w:rFonts w:asciiTheme="minorHAnsi" w:eastAsia="Calibri" w:hAnsiTheme="minorHAnsi" w:cstheme="minorHAnsi"/>
        </w:rPr>
        <w:t>azalmasıyla</w:t>
      </w:r>
      <w:r w:rsidR="00192CAC">
        <w:rPr>
          <w:rFonts w:asciiTheme="minorHAnsi" w:eastAsia="Calibri" w:hAnsiTheme="minorHAnsi" w:cstheme="minorHAnsi"/>
        </w:rPr>
        <w:t xml:space="preserve"> </w:t>
      </w:r>
      <w:r w:rsidR="00751C0F" w:rsidRPr="002F57EB">
        <w:rPr>
          <w:rFonts w:asciiTheme="minorHAnsi" w:eastAsia="Calibri" w:hAnsiTheme="minorHAnsi" w:cstheme="minorHAnsi"/>
        </w:rPr>
        <w:t xml:space="preserve">(sırasıyla </w:t>
      </w:r>
      <w:r w:rsidR="00CA358F" w:rsidRPr="002F57EB">
        <w:rPr>
          <w:rFonts w:asciiTheme="minorHAnsi" w:eastAsia="Calibri" w:hAnsiTheme="minorHAnsi" w:cstheme="minorHAnsi"/>
        </w:rPr>
        <w:t xml:space="preserve">yüzde </w:t>
      </w:r>
      <w:r w:rsidR="00337733">
        <w:rPr>
          <w:rFonts w:asciiTheme="minorHAnsi" w:eastAsia="Calibri" w:hAnsiTheme="minorHAnsi" w:cstheme="minorHAnsi"/>
        </w:rPr>
        <w:t>4</w:t>
      </w:r>
      <w:r w:rsidR="004C5556">
        <w:rPr>
          <w:rFonts w:asciiTheme="minorHAnsi" w:eastAsia="Calibri" w:hAnsiTheme="minorHAnsi" w:cstheme="minorHAnsi"/>
        </w:rPr>
        <w:t>,2</w:t>
      </w:r>
      <w:r w:rsidR="00CA358F" w:rsidRPr="002F57EB">
        <w:rPr>
          <w:rFonts w:asciiTheme="minorHAnsi" w:eastAsia="Calibri" w:hAnsiTheme="minorHAnsi" w:cstheme="minorHAnsi"/>
        </w:rPr>
        <w:t xml:space="preserve"> ve yüzde </w:t>
      </w:r>
      <w:r w:rsidR="00337733">
        <w:rPr>
          <w:rFonts w:asciiTheme="minorHAnsi" w:eastAsia="Calibri" w:hAnsiTheme="minorHAnsi" w:cstheme="minorHAnsi"/>
        </w:rPr>
        <w:t>6,6</w:t>
      </w:r>
      <w:r w:rsidR="00CA358F" w:rsidRPr="002F57EB">
        <w:rPr>
          <w:rFonts w:asciiTheme="minorHAnsi" w:eastAsia="Calibri" w:hAnsiTheme="minorHAnsi" w:cstheme="minorHAnsi"/>
        </w:rPr>
        <w:t xml:space="preserve">) sonucu meydana gelmiştir. </w:t>
      </w:r>
      <w:r w:rsidR="001349A5" w:rsidRPr="002F57EB">
        <w:rPr>
          <w:rFonts w:asciiTheme="minorHAnsi" w:eastAsia="Calibri" w:hAnsiTheme="minorHAnsi" w:cstheme="minorHAnsi"/>
        </w:rPr>
        <w:t>O</w:t>
      </w:r>
      <w:r w:rsidRPr="002F57EB">
        <w:rPr>
          <w:rFonts w:asciiTheme="minorHAnsi" w:eastAsia="Calibri" w:hAnsiTheme="minorHAnsi" w:cstheme="minorHAnsi"/>
        </w:rPr>
        <w:t>tomobil piyasasında bir diğer canlılık ölçütü olarak kullandığımız satılık otomobil ilanlarının ne kadar</w:t>
      </w:r>
      <w:r w:rsidRPr="00753D27">
        <w:rPr>
          <w:rFonts w:asciiTheme="minorHAnsi" w:eastAsia="Calibri" w:hAnsiTheme="minorHAnsi" w:cstheme="minorHAnsi"/>
        </w:rPr>
        <w:t xml:space="preserve"> süre yayında kaldıklarını gösteren kapatılan ilan yaşı geçen aya kıyasla </w:t>
      </w:r>
      <w:r w:rsidR="00337733">
        <w:rPr>
          <w:rFonts w:asciiTheme="minorHAnsi" w:eastAsia="Calibri" w:hAnsiTheme="minorHAnsi" w:cstheme="minorHAnsi"/>
        </w:rPr>
        <w:t>3,2</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337733">
        <w:rPr>
          <w:rFonts w:asciiTheme="minorHAnsi" w:eastAsia="Calibri" w:hAnsiTheme="minorHAnsi" w:cstheme="minorHAnsi"/>
        </w:rPr>
        <w:t>kısalarak</w:t>
      </w:r>
      <w:r w:rsidR="00B009F5">
        <w:rPr>
          <w:rFonts w:asciiTheme="minorHAnsi" w:eastAsia="Calibri" w:hAnsiTheme="minorHAnsi" w:cstheme="minorHAnsi"/>
        </w:rPr>
        <w:t xml:space="preserve"> </w:t>
      </w:r>
      <w:r w:rsidR="00337733">
        <w:rPr>
          <w:rFonts w:asciiTheme="minorHAnsi" w:eastAsia="Calibri" w:hAnsiTheme="minorHAnsi" w:cstheme="minorHAnsi"/>
        </w:rPr>
        <w:t>1</w:t>
      </w:r>
      <w:r w:rsidR="00616565">
        <w:rPr>
          <w:rFonts w:asciiTheme="minorHAnsi" w:eastAsia="Calibri" w:hAnsiTheme="minorHAnsi" w:cstheme="minorHAnsi"/>
        </w:rPr>
        <w:t>9</w:t>
      </w:r>
      <w:r w:rsidR="00337733">
        <w:rPr>
          <w:rFonts w:asciiTheme="minorHAnsi" w:eastAsia="Calibri" w:hAnsiTheme="minorHAnsi" w:cstheme="minorHAnsi"/>
        </w:rPr>
        <w:t>,8</w:t>
      </w:r>
      <w:r w:rsidRPr="00753D27">
        <w:rPr>
          <w:rFonts w:asciiTheme="minorHAnsi" w:eastAsia="Calibri" w:hAnsiTheme="minorHAnsi" w:cstheme="minorHAnsi"/>
        </w:rPr>
        <w:t xml:space="preserve"> gün olmuştur</w:t>
      </w:r>
      <w:r w:rsidRPr="00E40443">
        <w:rPr>
          <w:rFonts w:asciiTheme="minorHAnsi" w:eastAsia="Calibri" w:hAnsiTheme="minorHAnsi" w:cstheme="minorHAnsi"/>
        </w:rPr>
        <w:t>.</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37A31386" w14:textId="77777777" w:rsidR="007D0046" w:rsidRDefault="007D0046" w:rsidP="00B354A8">
      <w:pPr>
        <w:spacing w:line="276" w:lineRule="auto"/>
        <w:jc w:val="both"/>
        <w:rPr>
          <w:rFonts w:asciiTheme="minorHAnsi" w:eastAsia="Calibri" w:hAnsiTheme="minorHAnsi" w:cstheme="minorHAnsi"/>
        </w:rPr>
      </w:pPr>
    </w:p>
    <w:p w14:paraId="73C065A0" w14:textId="77777777" w:rsidR="00BD0E15" w:rsidRDefault="00BD0E15">
      <w:pPr>
        <w:spacing w:before="120" w:after="120" w:line="276" w:lineRule="auto"/>
        <w:contextualSpacing/>
        <w:jc w:val="both"/>
        <w:rPr>
          <w:rFonts w:asciiTheme="minorHAnsi" w:eastAsia="Calibri" w:hAnsiTheme="minorHAnsi" w:cstheme="minorHAnsi"/>
        </w:rPr>
      </w:pPr>
    </w:p>
    <w:p w14:paraId="2E640EF4" w14:textId="77777777" w:rsidR="00616565" w:rsidRDefault="00616565">
      <w:pPr>
        <w:spacing w:before="120" w:after="120" w:line="276" w:lineRule="auto"/>
        <w:contextualSpacing/>
        <w:jc w:val="both"/>
        <w:rPr>
          <w:rFonts w:asciiTheme="minorHAnsi" w:eastAsia="Calibri" w:hAnsiTheme="minorHAnsi" w:cstheme="minorHAnsi"/>
        </w:rPr>
      </w:pPr>
    </w:p>
    <w:p w14:paraId="08D2488C" w14:textId="77777777" w:rsidR="00E40443" w:rsidRDefault="00E40443">
      <w:pPr>
        <w:spacing w:before="120" w:after="120" w:line="276" w:lineRule="auto"/>
        <w:contextualSpacing/>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Paragraph"/>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7C455A7F"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fiyatları</w:t>
      </w:r>
      <w:r w:rsidR="00815399" w:rsidRPr="006B5D1F">
        <w:rPr>
          <w:rFonts w:asciiTheme="minorHAnsi" w:eastAsia="Calibri" w:hAnsiTheme="minorHAnsi" w:cstheme="minorHAnsi"/>
        </w:rPr>
        <w:t>nda</w:t>
      </w:r>
      <w:r w:rsidR="006779EC" w:rsidRPr="006B5D1F">
        <w:rPr>
          <w:rStyle w:val="FootnoteReference"/>
          <w:rFonts w:asciiTheme="minorHAnsi" w:eastAsia="Calibri" w:hAnsiTheme="minorHAnsi" w:cstheme="minorHAnsi"/>
        </w:rPr>
        <w:footnoteReference w:id="2"/>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 xml:space="preserve">yüzde </w:t>
      </w:r>
      <w:r w:rsidR="006204B9">
        <w:rPr>
          <w:rFonts w:asciiTheme="minorHAnsi" w:eastAsia="Calibri" w:hAnsiTheme="minorHAnsi" w:cstheme="minorHAnsi"/>
        </w:rPr>
        <w:t>3,2</w:t>
      </w:r>
      <w:r w:rsidR="0057314D">
        <w:rPr>
          <w:rFonts w:asciiTheme="minorHAnsi" w:eastAsia="Calibri" w:hAnsiTheme="minorHAnsi" w:cstheme="minorHAnsi"/>
        </w:rPr>
        <w:t xml:space="preserve"> artış görülmüştür</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r w:rsidR="006204B9">
        <w:rPr>
          <w:rFonts w:asciiTheme="minorHAnsi" w:eastAsia="Calibri" w:hAnsiTheme="minorHAnsi" w:cstheme="minorHAnsi"/>
        </w:rPr>
        <w:t xml:space="preserve">Temmuz’da </w:t>
      </w:r>
      <w:r w:rsidR="006204B9" w:rsidRPr="002F57EB">
        <w:rPr>
          <w:rFonts w:asciiTheme="minorHAnsi" w:eastAsia="Calibri" w:hAnsiTheme="minorHAnsi" w:cstheme="minorHAnsi"/>
        </w:rPr>
        <w:t>9</w:t>
      </w:r>
      <w:r w:rsidR="006204B9">
        <w:rPr>
          <w:rFonts w:asciiTheme="minorHAnsi" w:eastAsia="Calibri" w:hAnsiTheme="minorHAnsi" w:cstheme="minorHAnsi"/>
        </w:rPr>
        <w:t>90</w:t>
      </w:r>
      <w:r w:rsidR="006204B9" w:rsidRPr="002F57EB">
        <w:rPr>
          <w:rFonts w:asciiTheme="minorHAnsi" w:eastAsia="Calibri" w:hAnsiTheme="minorHAnsi" w:cstheme="minorHAnsi"/>
        </w:rPr>
        <w:t xml:space="preserve"> bin </w:t>
      </w:r>
      <w:r w:rsidR="006204B9">
        <w:rPr>
          <w:rFonts w:asciiTheme="minorHAnsi" w:eastAsia="Calibri" w:hAnsiTheme="minorHAnsi" w:cstheme="minorHAnsi"/>
        </w:rPr>
        <w:t>751</w:t>
      </w:r>
      <w:r w:rsidR="006204B9" w:rsidRPr="002F57EB">
        <w:rPr>
          <w:rFonts w:asciiTheme="minorHAnsi" w:eastAsia="Calibri" w:hAnsiTheme="minorHAnsi" w:cstheme="minorHAnsi"/>
        </w:rPr>
        <w:t xml:space="preserve"> TL</w:t>
      </w:r>
      <w:r w:rsidR="00797242">
        <w:rPr>
          <w:rFonts w:asciiTheme="minorHAnsi" w:eastAsia="Calibri" w:hAnsiTheme="minorHAnsi" w:cstheme="minorHAnsi"/>
        </w:rPr>
        <w:t xml:space="preserve"> </w:t>
      </w:r>
      <w:r w:rsidR="00BD774D">
        <w:rPr>
          <w:rFonts w:asciiTheme="minorHAnsi" w:eastAsia="Calibri" w:hAnsiTheme="minorHAnsi" w:cstheme="minorHAnsi"/>
        </w:rPr>
        <w:t xml:space="preserve">olan ortalama </w:t>
      </w:r>
      <w:r w:rsidR="00BD774D" w:rsidRPr="002F57EB">
        <w:rPr>
          <w:rFonts w:asciiTheme="minorHAnsi" w:eastAsia="Calibri" w:hAnsiTheme="minorHAnsi" w:cstheme="minorHAnsi"/>
        </w:rPr>
        <w:t xml:space="preserve">otomobil fiyatı </w:t>
      </w:r>
      <w:r w:rsidR="006204B9">
        <w:rPr>
          <w:rFonts w:asciiTheme="minorHAnsi" w:eastAsia="Calibri" w:hAnsiTheme="minorHAnsi" w:cstheme="minorHAnsi"/>
        </w:rPr>
        <w:t>Ağustos</w:t>
      </w:r>
      <w:r w:rsidR="008E5402">
        <w:rPr>
          <w:rFonts w:asciiTheme="minorHAnsi" w:eastAsia="Calibri" w:hAnsiTheme="minorHAnsi" w:cstheme="minorHAnsi"/>
        </w:rPr>
        <w:t>’</w:t>
      </w:r>
      <w:r w:rsidR="006204B9">
        <w:rPr>
          <w:rFonts w:asciiTheme="minorHAnsi" w:eastAsia="Calibri" w:hAnsiTheme="minorHAnsi" w:cstheme="minorHAnsi"/>
        </w:rPr>
        <w:t>t</w:t>
      </w:r>
      <w:r w:rsidR="008E5402">
        <w:rPr>
          <w:rFonts w:asciiTheme="minorHAnsi" w:eastAsia="Calibri" w:hAnsiTheme="minorHAnsi" w:cstheme="minorHAnsi"/>
        </w:rPr>
        <w:t>a</w:t>
      </w:r>
      <w:r w:rsidR="00412737">
        <w:rPr>
          <w:rFonts w:asciiTheme="minorHAnsi" w:eastAsia="Calibri" w:hAnsiTheme="minorHAnsi" w:cstheme="minorHAnsi"/>
        </w:rPr>
        <w:t xml:space="preserve"> </w:t>
      </w:r>
      <w:r w:rsidR="006204B9">
        <w:rPr>
          <w:rFonts w:asciiTheme="minorHAnsi" w:eastAsia="Calibri" w:hAnsiTheme="minorHAnsi" w:cstheme="minorHAnsi"/>
        </w:rPr>
        <w:t>1</w:t>
      </w:r>
      <w:r w:rsidR="00BD774D" w:rsidRPr="002F57EB">
        <w:rPr>
          <w:rFonts w:asciiTheme="minorHAnsi" w:eastAsia="Calibri" w:hAnsiTheme="minorHAnsi" w:cstheme="minorHAnsi"/>
        </w:rPr>
        <w:t xml:space="preserve"> </w:t>
      </w:r>
      <w:r w:rsidR="006204B9">
        <w:rPr>
          <w:rFonts w:asciiTheme="minorHAnsi" w:eastAsia="Calibri" w:hAnsiTheme="minorHAnsi" w:cstheme="minorHAnsi"/>
        </w:rPr>
        <w:t>milyon</w:t>
      </w:r>
      <w:r w:rsidR="00BD774D" w:rsidRPr="002F57EB">
        <w:rPr>
          <w:rFonts w:asciiTheme="minorHAnsi" w:eastAsia="Calibri" w:hAnsiTheme="minorHAnsi" w:cstheme="minorHAnsi"/>
        </w:rPr>
        <w:t xml:space="preserve"> </w:t>
      </w:r>
      <w:r w:rsidR="006204B9">
        <w:rPr>
          <w:rFonts w:asciiTheme="minorHAnsi" w:eastAsia="Calibri" w:hAnsiTheme="minorHAnsi" w:cstheme="minorHAnsi"/>
        </w:rPr>
        <w:t>22 bin</w:t>
      </w:r>
      <w:r w:rsidR="00BD774D" w:rsidRPr="002F57EB">
        <w:rPr>
          <w:rFonts w:asciiTheme="minorHAnsi" w:eastAsia="Calibri" w:hAnsiTheme="minorHAnsi" w:cstheme="minorHAnsi"/>
        </w:rPr>
        <w:t xml:space="preserve"> TL</w:t>
      </w:r>
      <w:r w:rsidR="00815399">
        <w:rPr>
          <w:rFonts w:asciiTheme="minorHAnsi" w:eastAsia="Calibri" w:hAnsiTheme="minorHAnsi" w:cstheme="minorHAnsi"/>
        </w:rPr>
        <w:t xml:space="preserve">’ye </w:t>
      </w:r>
      <w:r w:rsidR="008E5402">
        <w:rPr>
          <w:rFonts w:asciiTheme="minorHAnsi" w:eastAsia="Calibri" w:hAnsiTheme="minorHAnsi" w:cstheme="minorHAnsi"/>
        </w:rPr>
        <w:t>yükselmiştir</w:t>
      </w:r>
      <w:r w:rsidR="00797242">
        <w:rPr>
          <w:rFonts w:asciiTheme="minorHAnsi" w:eastAsia="Calibri" w:hAnsiTheme="minorHAnsi" w:cstheme="minorHAnsi"/>
        </w:rPr>
        <w:t xml:space="preserve"> </w:t>
      </w:r>
      <w:r w:rsidR="008A0C08" w:rsidRPr="002F57EB">
        <w:rPr>
          <w:rFonts w:asciiTheme="minorHAnsi" w:eastAsia="Calibri" w:hAnsiTheme="minorHAnsi" w:cstheme="minorHAnsi"/>
        </w:rPr>
        <w:t>(Şekil 1 -sol panel)</w:t>
      </w:r>
      <w:r w:rsidR="006779EC" w:rsidRPr="002F57EB">
        <w:rPr>
          <w:rFonts w:asciiTheme="minorHAnsi" w:eastAsia="Calibri" w:hAnsiTheme="minorHAnsi" w:cstheme="minorHAnsi"/>
        </w:rPr>
        <w:t xml:space="preserve">. </w:t>
      </w:r>
      <w:r w:rsidR="00486C9B" w:rsidRPr="002F57EB">
        <w:rPr>
          <w:rFonts w:asciiTheme="minorHAnsi" w:eastAsia="Calibri" w:hAnsiTheme="minorHAnsi" w:cstheme="minorHAnsi"/>
        </w:rPr>
        <w:t>Ortalama otomobil fiyatı bir önceki yıla kıyasla</w:t>
      </w:r>
      <w:r w:rsidR="00BD774D" w:rsidRPr="002F57EB">
        <w:rPr>
          <w:rFonts w:asciiTheme="minorHAnsi" w:eastAsia="Calibri" w:hAnsiTheme="minorHAnsi" w:cstheme="minorHAnsi"/>
        </w:rPr>
        <w:t xml:space="preserve"> </w:t>
      </w:r>
      <w:r w:rsidR="00177587" w:rsidRPr="002F57EB">
        <w:rPr>
          <w:rFonts w:asciiTheme="minorHAnsi" w:eastAsia="Calibri" w:hAnsiTheme="minorHAnsi" w:cstheme="minorHAnsi"/>
        </w:rPr>
        <w:t xml:space="preserve">ise </w:t>
      </w:r>
      <w:r w:rsidR="00486C9B" w:rsidRPr="002F57EB">
        <w:rPr>
          <w:rFonts w:asciiTheme="minorHAnsi" w:eastAsia="Calibri" w:hAnsiTheme="minorHAnsi" w:cstheme="minorHAnsi"/>
        </w:rPr>
        <w:t xml:space="preserve">yüzde </w:t>
      </w:r>
      <w:r w:rsidR="008E5402">
        <w:rPr>
          <w:rFonts w:asciiTheme="minorHAnsi" w:eastAsia="Calibri" w:hAnsiTheme="minorHAnsi" w:cstheme="minorHAnsi"/>
        </w:rPr>
        <w:t>1</w:t>
      </w:r>
      <w:r w:rsidR="006204B9">
        <w:rPr>
          <w:rFonts w:asciiTheme="minorHAnsi" w:eastAsia="Calibri" w:hAnsiTheme="minorHAnsi" w:cstheme="minorHAnsi"/>
        </w:rPr>
        <w:t>8,2</w:t>
      </w:r>
      <w:r w:rsidR="00486C9B" w:rsidRPr="002F57EB">
        <w:rPr>
          <w:rFonts w:asciiTheme="minorHAnsi" w:eastAsia="Calibri" w:hAnsiTheme="minorHAnsi" w:cstheme="minorHAnsi"/>
        </w:rPr>
        <w:t xml:space="preserve"> </w:t>
      </w:r>
      <w:r w:rsidR="00DC0B4C" w:rsidRPr="002F57EB">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5EE773B5">
            <wp:extent cx="2671639" cy="1828800"/>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5" cy="183111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7CB44055">
            <wp:extent cx="2718301" cy="1828800"/>
            <wp:effectExtent l="0" t="0" r="6350"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1" cy="1827461"/>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594036D2"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1,2 </w:t>
      </w:r>
      <w:r w:rsidR="00EC09BD">
        <w:rPr>
          <w:rFonts w:asciiTheme="minorHAnsi" w:eastAsia="Calibri" w:hAnsiTheme="minorHAnsi" w:cstheme="minorHAnsi"/>
        </w:rPr>
        <w:t>yükselmiştir</w:t>
      </w:r>
      <w:r w:rsidR="00B02E4E">
        <w:rPr>
          <w:rFonts w:asciiTheme="minorHAnsi" w:eastAsia="Calibri" w:hAnsiTheme="minorHAnsi" w:cstheme="minorHAnsi"/>
        </w:rPr>
        <w:t xml:space="preserve"> </w:t>
      </w:r>
      <w:r w:rsidR="00E675CE" w:rsidRPr="00753D27">
        <w:rPr>
          <w:rFonts w:asciiTheme="minorHAnsi" w:eastAsia="Calibri" w:hAnsiTheme="minorHAnsi" w:cstheme="minorHAnsi"/>
        </w:rPr>
        <w:t xml:space="preserve">(Şekil 2-sol panel). </w:t>
      </w:r>
      <w:r w:rsidR="008A0C08" w:rsidRPr="00753D27">
        <w:rPr>
          <w:rFonts w:asciiTheme="minorHAnsi" w:eastAsia="Calibri" w:hAnsiTheme="minorHAnsi" w:cstheme="minorHAnsi"/>
        </w:rPr>
        <w:t xml:space="preserve">Reel fiyatlarda yıllık </w:t>
      </w:r>
      <w:r w:rsidR="00BD774D">
        <w:rPr>
          <w:rFonts w:asciiTheme="minorHAnsi" w:eastAsia="Calibri" w:hAnsiTheme="minorHAnsi" w:cstheme="minorHAnsi"/>
        </w:rPr>
        <w:t>değişim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w:t>
      </w:r>
      <w:r w:rsidR="00FD300E">
        <w:rPr>
          <w:rFonts w:asciiTheme="minorHAnsi" w:eastAsia="Calibri" w:hAnsiTheme="minorHAnsi" w:cstheme="minorHAnsi"/>
        </w:rPr>
        <w:t>-</w:t>
      </w:r>
      <w:r w:rsidR="008A0C08" w:rsidRPr="00753D27">
        <w:rPr>
          <w:rFonts w:asciiTheme="minorHAnsi" w:eastAsia="Calibri" w:hAnsiTheme="minorHAnsi" w:cstheme="minorHAnsi"/>
        </w:rPr>
        <w:t xml:space="preserve">47,9’a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1F06BB"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 xml:space="preserve">düşüş oranı </w:t>
      </w:r>
      <w:r w:rsidR="00DB2D29" w:rsidRPr="00251DE0">
        <w:rPr>
          <w:rFonts w:asciiTheme="minorHAnsi" w:eastAsia="Calibri" w:hAnsiTheme="minorHAnsi" w:cstheme="minorHAnsi"/>
        </w:rPr>
        <w:t>azalmaya</w:t>
      </w:r>
      <w:r w:rsidR="00AD6C0A">
        <w:rPr>
          <w:rFonts w:asciiTheme="minorHAnsi" w:eastAsia="Calibri" w:hAnsiTheme="minorHAnsi" w:cstheme="minorHAnsi"/>
        </w:rPr>
        <w:t xml:space="preserve"> </w:t>
      </w:r>
      <w:r w:rsidR="00DB2D29" w:rsidRPr="000E53B4">
        <w:rPr>
          <w:rFonts w:asciiTheme="minorHAnsi" w:eastAsia="Calibri" w:hAnsiTheme="minorHAnsi" w:cstheme="minorHAnsi"/>
        </w:rPr>
        <w:t>başla</w:t>
      </w:r>
      <w:r w:rsidR="00B33902">
        <w:rPr>
          <w:rFonts w:asciiTheme="minorHAnsi" w:eastAsia="Calibri" w:hAnsiTheme="minorHAnsi" w:cstheme="minorHAnsi"/>
        </w:rPr>
        <w:t>mıştır. Reel fiyatlardaki yıllık değişim</w:t>
      </w:r>
      <w:r w:rsidR="00DB2D29" w:rsidRPr="000E53B4">
        <w:rPr>
          <w:rFonts w:asciiTheme="minorHAnsi" w:eastAsia="Calibri" w:hAnsiTheme="minorHAnsi" w:cstheme="minorHAnsi"/>
        </w:rPr>
        <w:t xml:space="preserve"> </w:t>
      </w:r>
      <w:r w:rsidR="006204B9">
        <w:rPr>
          <w:rFonts w:asciiTheme="minorHAnsi" w:eastAsia="Calibri" w:hAnsiTheme="minorHAnsi" w:cstheme="minorHAnsi"/>
        </w:rPr>
        <w:t>ağustosta</w:t>
      </w:r>
      <w:r w:rsidR="00B33902">
        <w:rPr>
          <w:rFonts w:asciiTheme="minorHAnsi" w:eastAsia="Calibri" w:hAnsiTheme="minorHAnsi" w:cstheme="minorHAnsi"/>
        </w:rPr>
        <w:t xml:space="preserve"> </w:t>
      </w:r>
      <w:r w:rsidR="00BD774D" w:rsidRPr="000E53B4">
        <w:rPr>
          <w:rFonts w:asciiTheme="minorHAnsi" w:eastAsia="Calibri" w:hAnsiTheme="minorHAnsi" w:cstheme="minorHAnsi"/>
        </w:rPr>
        <w:t>yüzde -</w:t>
      </w:r>
      <w:r w:rsidR="00B02E4E">
        <w:rPr>
          <w:rFonts w:asciiTheme="minorHAnsi" w:eastAsia="Calibri" w:hAnsiTheme="minorHAnsi" w:cstheme="minorHAnsi"/>
        </w:rPr>
        <w:t>1</w:t>
      </w:r>
      <w:r w:rsidR="006204B9">
        <w:rPr>
          <w:rFonts w:asciiTheme="minorHAnsi" w:eastAsia="Calibri" w:hAnsiTheme="minorHAnsi" w:cstheme="minorHAnsi"/>
        </w:rPr>
        <w:t>1,1</w:t>
      </w:r>
      <w:r w:rsidR="00BD774D" w:rsidRPr="000E53B4">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2FB5B410">
            <wp:extent cx="2631882" cy="1789044"/>
            <wp:effectExtent l="0" t="0" r="0" b="1905"/>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9" cy="178473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6A31D02A">
            <wp:extent cx="2718302" cy="1789043"/>
            <wp:effectExtent l="0" t="0" r="6350" b="1905"/>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1" cy="1787732"/>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lastRenderedPageBreak/>
        <w:t>Araç sınıfına</w:t>
      </w:r>
      <w:r w:rsidR="00FE44C3" w:rsidRPr="00753D27">
        <w:rPr>
          <w:rFonts w:asciiTheme="minorHAnsi" w:eastAsia="Calibri" w:hAnsiTheme="minorHAnsi" w:cstheme="minorHAnsi"/>
          <w:b/>
          <w:bCs/>
        </w:rPr>
        <w:t xml:space="preserve"> göre fiyat değişimleri</w:t>
      </w:r>
    </w:p>
    <w:p w14:paraId="785C0EEF" w14:textId="22CABD4D" w:rsidR="004F7A25" w:rsidRPr="00753D27" w:rsidRDefault="008A0C08" w:rsidP="00AA16A7">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FootnoteReference"/>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6204B9">
        <w:rPr>
          <w:rFonts w:asciiTheme="minorHAnsi" w:hAnsiTheme="minorHAnsi" w:cstheme="minorHAnsi"/>
        </w:rPr>
        <w:t>temmuz</w:t>
      </w:r>
      <w:r w:rsidR="00797242">
        <w:rPr>
          <w:rFonts w:asciiTheme="minorHAnsi" w:hAnsiTheme="minorHAnsi" w:cstheme="minorHAnsi"/>
        </w:rPr>
        <w:t xml:space="preserve"> </w:t>
      </w:r>
      <w:r w:rsidR="00790A9B" w:rsidRPr="001E7F85">
        <w:rPr>
          <w:rFonts w:asciiTheme="minorHAnsi" w:hAnsiTheme="minorHAnsi" w:cstheme="minorHAnsi"/>
        </w:rPr>
        <w:t xml:space="preserve">ayına kıyasla </w:t>
      </w:r>
      <w:r w:rsidR="00EC09BD">
        <w:rPr>
          <w:rFonts w:asciiTheme="minorHAnsi" w:hAnsiTheme="minorHAnsi" w:cstheme="minorHAnsi"/>
        </w:rPr>
        <w:t>tüm araç sınıflarında</w:t>
      </w:r>
      <w:r w:rsidR="00227B4B">
        <w:rPr>
          <w:rFonts w:asciiTheme="minorHAnsi" w:hAnsiTheme="minorHAnsi" w:cstheme="minorHAnsi"/>
        </w:rPr>
        <w:t xml:space="preserve"> </w:t>
      </w:r>
      <w:r w:rsidR="00EC09BD">
        <w:rPr>
          <w:rFonts w:asciiTheme="minorHAnsi" w:hAnsiTheme="minorHAnsi" w:cstheme="minorHAnsi"/>
        </w:rPr>
        <w:t>artmıştır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w:t>
      </w:r>
      <w:r w:rsidR="00EC69DA">
        <w:rPr>
          <w:rFonts w:asciiTheme="minorHAnsi" w:hAnsiTheme="minorHAnsi" w:cstheme="minorHAnsi"/>
        </w:rPr>
        <w:t xml:space="preserve"> </w:t>
      </w:r>
      <w:r w:rsidR="00797242">
        <w:rPr>
          <w:rFonts w:asciiTheme="minorHAnsi" w:hAnsiTheme="minorHAnsi" w:cstheme="minorHAnsi"/>
        </w:rPr>
        <w:t>bir önceki yılın aynı ayına kıyasla</w:t>
      </w:r>
      <w:r w:rsidR="00EC09BD">
        <w:rPr>
          <w:rFonts w:asciiTheme="minorHAnsi" w:hAnsiTheme="minorHAnsi" w:cstheme="minorHAnsi"/>
        </w:rPr>
        <w:t xml:space="preserve"> da</w:t>
      </w:r>
      <w:r w:rsidR="00797242">
        <w:rPr>
          <w:rFonts w:asciiTheme="minorHAnsi" w:hAnsiTheme="minorHAnsi" w:cstheme="minorHAnsi"/>
        </w:rPr>
        <w:t xml:space="preserve"> </w:t>
      </w:r>
      <w:r w:rsidR="00EC69DA">
        <w:rPr>
          <w:rFonts w:asciiTheme="minorHAnsi" w:hAnsiTheme="minorHAnsi" w:cstheme="minorHAnsi"/>
        </w:rPr>
        <w:t>tüm araç sınıflarında artmıştır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 xml:space="preserve">Ortalama fiyat B sınıfında </w:t>
      </w:r>
      <w:r w:rsidR="002A3460">
        <w:rPr>
          <w:rFonts w:asciiTheme="minorHAnsi" w:hAnsiTheme="minorHAnsi" w:cstheme="minorHAnsi"/>
        </w:rPr>
        <w:t>6</w:t>
      </w:r>
      <w:r w:rsidR="006204B9">
        <w:rPr>
          <w:rFonts w:asciiTheme="minorHAnsi" w:hAnsiTheme="minorHAnsi" w:cstheme="minorHAnsi"/>
        </w:rPr>
        <w:t>66</w:t>
      </w:r>
      <w:r w:rsidRPr="00753D27">
        <w:rPr>
          <w:rFonts w:asciiTheme="minorHAnsi" w:hAnsiTheme="minorHAnsi" w:cstheme="minorHAnsi"/>
        </w:rPr>
        <w:t xml:space="preserve"> bin</w:t>
      </w:r>
      <w:r w:rsidR="00876E8E">
        <w:rPr>
          <w:rFonts w:asciiTheme="minorHAnsi" w:hAnsiTheme="minorHAnsi" w:cstheme="minorHAnsi"/>
        </w:rPr>
        <w:t xml:space="preserve"> </w:t>
      </w:r>
      <w:r w:rsidR="00EC09BD">
        <w:rPr>
          <w:rFonts w:asciiTheme="minorHAnsi" w:hAnsiTheme="minorHAnsi" w:cstheme="minorHAnsi"/>
        </w:rPr>
        <w:t>5</w:t>
      </w:r>
      <w:r w:rsidR="006204B9">
        <w:rPr>
          <w:rFonts w:asciiTheme="minorHAnsi" w:hAnsiTheme="minorHAnsi" w:cstheme="minorHAnsi"/>
        </w:rPr>
        <w:t>04</w:t>
      </w:r>
      <w:r w:rsidRPr="00753D27">
        <w:rPr>
          <w:rFonts w:asciiTheme="minorHAnsi" w:hAnsiTheme="minorHAnsi" w:cstheme="minorHAnsi"/>
        </w:rPr>
        <w:t xml:space="preserve"> TL, C sınıfında </w:t>
      </w:r>
      <w:r w:rsidR="002A3460">
        <w:rPr>
          <w:rFonts w:asciiTheme="minorHAnsi" w:hAnsiTheme="minorHAnsi" w:cstheme="minorHAnsi"/>
        </w:rPr>
        <w:t>8</w:t>
      </w:r>
      <w:r w:rsidR="006204B9">
        <w:rPr>
          <w:rFonts w:asciiTheme="minorHAnsi" w:hAnsiTheme="minorHAnsi" w:cstheme="minorHAnsi"/>
        </w:rPr>
        <w:t>98</w:t>
      </w:r>
      <w:r w:rsidRPr="00753D27">
        <w:rPr>
          <w:rFonts w:asciiTheme="minorHAnsi" w:hAnsiTheme="minorHAnsi" w:cstheme="minorHAnsi"/>
        </w:rPr>
        <w:t xml:space="preserve"> bin </w:t>
      </w:r>
      <w:r w:rsidR="006204B9">
        <w:rPr>
          <w:rFonts w:asciiTheme="minorHAnsi" w:hAnsiTheme="minorHAnsi" w:cstheme="minorHAnsi"/>
        </w:rPr>
        <w:t>315</w:t>
      </w:r>
      <w:r w:rsidRPr="00753D27">
        <w:rPr>
          <w:rFonts w:asciiTheme="minorHAnsi" w:hAnsiTheme="minorHAnsi" w:cstheme="minorHAnsi"/>
        </w:rPr>
        <w:t xml:space="preserve"> TL, D sınıfında 1 milyon </w:t>
      </w:r>
      <w:r w:rsidR="00B02E4E">
        <w:rPr>
          <w:rFonts w:asciiTheme="minorHAnsi" w:hAnsiTheme="minorHAnsi" w:cstheme="minorHAnsi"/>
        </w:rPr>
        <w:t>2</w:t>
      </w:r>
      <w:r w:rsidR="006204B9">
        <w:rPr>
          <w:rFonts w:asciiTheme="minorHAnsi" w:hAnsiTheme="minorHAnsi" w:cstheme="minorHAnsi"/>
        </w:rPr>
        <w:t>9</w:t>
      </w:r>
      <w:r w:rsidR="00227B4B">
        <w:rPr>
          <w:rFonts w:asciiTheme="minorHAnsi" w:hAnsiTheme="minorHAnsi" w:cstheme="minorHAnsi"/>
        </w:rPr>
        <w:t>4</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6204B9">
        <w:rPr>
          <w:rFonts w:asciiTheme="minorHAnsi" w:hAnsiTheme="minorHAnsi" w:cstheme="minorHAnsi"/>
        </w:rPr>
        <w:t>128</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227B4B">
        <w:rPr>
          <w:rFonts w:asciiTheme="minorHAnsi" w:hAnsiTheme="minorHAnsi" w:cstheme="minorHAnsi"/>
        </w:rPr>
        <w:t>1</w:t>
      </w:r>
      <w:r w:rsidR="006204B9">
        <w:rPr>
          <w:rFonts w:asciiTheme="minorHAnsi" w:hAnsiTheme="minorHAnsi" w:cstheme="minorHAnsi"/>
        </w:rPr>
        <w:t>9,8</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20,2</w:t>
      </w:r>
      <w:r w:rsidR="00B33902">
        <w:rPr>
          <w:rFonts w:asciiTheme="minorHAnsi" w:hAnsiTheme="minorHAnsi" w:cstheme="minorHAnsi"/>
        </w:rPr>
        <w:t xml:space="preserve">, D sınıfında yüzde </w:t>
      </w:r>
      <w:r w:rsidR="00227B4B">
        <w:rPr>
          <w:rFonts w:asciiTheme="minorHAnsi" w:hAnsiTheme="minorHAnsi" w:cstheme="minorHAnsi"/>
        </w:rPr>
        <w:t>1</w:t>
      </w:r>
      <w:r w:rsidR="006204B9">
        <w:rPr>
          <w:rFonts w:asciiTheme="minorHAnsi" w:hAnsiTheme="minorHAnsi" w:cstheme="minorHAnsi"/>
        </w:rPr>
        <w:t>9</w:t>
      </w:r>
      <w:r w:rsidR="00B33902">
        <w:rPr>
          <w:rFonts w:asciiTheme="minorHAnsi" w:hAnsiTheme="minorHAnsi" w:cstheme="minorHAnsi"/>
        </w:rPr>
        <w:t xml:space="preserve">, E sınıfında ise yüzde </w:t>
      </w:r>
      <w:r w:rsidR="00EC09BD">
        <w:rPr>
          <w:rFonts w:asciiTheme="minorHAnsi" w:hAnsiTheme="minorHAnsi" w:cstheme="minorHAnsi"/>
        </w:rPr>
        <w:t>1</w:t>
      </w:r>
      <w:r w:rsidR="006204B9">
        <w:rPr>
          <w:rFonts w:asciiTheme="minorHAnsi" w:hAnsiTheme="minorHAnsi" w:cstheme="minorHAnsi"/>
        </w:rPr>
        <w:t>6,7</w:t>
      </w:r>
      <w:r w:rsidR="00B33902">
        <w:rPr>
          <w:rFonts w:asciiTheme="minorHAnsi" w:hAnsiTheme="minorHAnsi" w:cstheme="minorHAnsi"/>
        </w:rPr>
        <w:t>’</w:t>
      </w:r>
      <w:r w:rsidR="006204B9">
        <w:rPr>
          <w:rFonts w:asciiTheme="minorHAnsi" w:hAnsiTheme="minorHAnsi" w:cstheme="minorHAnsi"/>
        </w:rPr>
        <w:t>di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0FC74473">
            <wp:extent cx="2677104" cy="1347880"/>
            <wp:effectExtent l="0" t="0" r="0" b="508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77104" cy="134788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313424CD">
            <wp:extent cx="2688246" cy="1353490"/>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88246" cy="1353490"/>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435F3EE9"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FootnoteReference"/>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sidR="008A3191">
        <w:rPr>
          <w:rFonts w:asciiTheme="minorHAnsi" w:hAnsiTheme="minorHAnsi" w:cstheme="minorHAnsi"/>
        </w:rPr>
        <w:t>bir miktar yükselmiştir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C63CBE">
        <w:rPr>
          <w:rFonts w:asciiTheme="minorHAnsi" w:hAnsiTheme="minorHAnsi" w:cstheme="minorHAnsi"/>
        </w:rPr>
        <w:t>5</w:t>
      </w:r>
      <w:r w:rsidR="006204B9">
        <w:rPr>
          <w:rFonts w:asciiTheme="minorHAnsi" w:hAnsiTheme="minorHAnsi" w:cstheme="minorHAnsi"/>
        </w:rPr>
        <w:t>7</w:t>
      </w:r>
      <w:r w:rsidR="00611175" w:rsidRPr="000E53B4">
        <w:rPr>
          <w:rFonts w:asciiTheme="minorHAnsi" w:hAnsiTheme="minorHAnsi" w:cstheme="minorHAnsi"/>
        </w:rPr>
        <w:t xml:space="preserve"> bin </w:t>
      </w:r>
      <w:r w:rsidR="006204B9">
        <w:rPr>
          <w:rFonts w:asciiTheme="minorHAnsi" w:hAnsiTheme="minorHAnsi" w:cstheme="minorHAnsi"/>
        </w:rPr>
        <w:t>848</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w:t>
      </w:r>
      <w:r w:rsidR="006204B9">
        <w:rPr>
          <w:rFonts w:asciiTheme="minorHAnsi" w:hAnsiTheme="minorHAnsi" w:cstheme="minorHAnsi"/>
        </w:rPr>
        <w:t>40</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6204B9">
        <w:rPr>
          <w:rFonts w:asciiTheme="minorHAnsi" w:hAnsiTheme="minorHAnsi" w:cstheme="minorHAnsi"/>
        </w:rPr>
        <w:t>7</w:t>
      </w:r>
      <w:r w:rsidR="00EC09BD">
        <w:rPr>
          <w:rFonts w:asciiTheme="minorHAnsi" w:hAnsiTheme="minorHAnsi" w:cstheme="minorHAnsi"/>
        </w:rPr>
        <w:t>8</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C63CBE">
        <w:rPr>
          <w:rFonts w:asciiTheme="minorHAnsi" w:hAnsiTheme="minorHAnsi" w:cstheme="minorHAnsi"/>
        </w:rPr>
        <w:t>1</w:t>
      </w:r>
      <w:r w:rsidR="006204B9">
        <w:rPr>
          <w:rFonts w:asciiTheme="minorHAnsi" w:hAnsiTheme="minorHAnsi" w:cstheme="minorHAnsi"/>
        </w:rPr>
        <w:t>64</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6204B9">
        <w:rPr>
          <w:rFonts w:asciiTheme="minorHAnsi" w:hAnsiTheme="minorHAnsi" w:cstheme="minorHAnsi"/>
        </w:rPr>
        <w:t>2,5</w:t>
      </w:r>
      <w:r w:rsidR="00480CE0">
        <w:rPr>
          <w:rFonts w:asciiTheme="minorHAnsi" w:hAnsiTheme="minorHAnsi" w:cstheme="minorHAnsi"/>
        </w:rPr>
        <w:t xml:space="preserve">, 2009-2013 model yılında yüzde </w:t>
      </w:r>
      <w:r w:rsidR="006204B9">
        <w:rPr>
          <w:rFonts w:asciiTheme="minorHAnsi" w:hAnsiTheme="minorHAnsi" w:cstheme="minorHAnsi"/>
        </w:rPr>
        <w:t>10,5</w:t>
      </w:r>
      <w:r w:rsidR="00B33902">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6204B9">
        <w:rPr>
          <w:rFonts w:asciiTheme="minorHAnsi" w:hAnsiTheme="minorHAnsi" w:cstheme="minorHAnsi"/>
        </w:rPr>
        <w:t>5,8</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0989C4C7">
            <wp:extent cx="2671492" cy="1605117"/>
            <wp:effectExtent l="0" t="0" r="0"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71492" cy="160511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163A4ACB">
            <wp:extent cx="2671520" cy="1605134"/>
            <wp:effectExtent l="0" t="0" r="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71520" cy="1605134"/>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C3EEC28" w14:textId="77777777" w:rsidR="00B263E0" w:rsidRDefault="00B263E0" w:rsidP="00455247">
      <w:pPr>
        <w:spacing w:before="120" w:after="120" w:line="276" w:lineRule="auto"/>
        <w:contextualSpacing/>
        <w:jc w:val="both"/>
        <w:rPr>
          <w:rFonts w:asciiTheme="minorHAnsi" w:hAnsiTheme="minorHAnsi" w:cstheme="minorHAnsi"/>
          <w:b/>
          <w:bCs/>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lastRenderedPageBreak/>
        <w:t>Genç araçların yaş gruplarına göre fiyat değişimleri</w:t>
      </w:r>
    </w:p>
    <w:p w14:paraId="24E34925" w14:textId="48BF432D"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FootnoteReference"/>
          <w:rFonts w:asciiTheme="minorHAnsi" w:hAnsiTheme="minorHAnsi" w:cstheme="minorHAnsi"/>
        </w:rPr>
        <w:footnoteReference w:id="6"/>
      </w:r>
      <w:r w:rsidRPr="00753D27">
        <w:rPr>
          <w:rFonts w:asciiTheme="minorHAnsi" w:hAnsiTheme="minorHAnsi" w:cstheme="minorHAnsi"/>
        </w:rPr>
        <w:t xml:space="preserve">. </w:t>
      </w:r>
    </w:p>
    <w:p w14:paraId="62354AD5" w14:textId="63CC7652" w:rsidR="00094B06" w:rsidRPr="00794521" w:rsidRDefault="00790A9B" w:rsidP="008A3C7B">
      <w:pPr>
        <w:jc w:val="both"/>
        <w:rPr>
          <w:rFonts w:asciiTheme="minorHAnsi" w:hAnsiTheme="minorHAnsi" w:cstheme="minorHAnsi"/>
        </w:rPr>
      </w:pPr>
      <w:r w:rsidRPr="001E7F85">
        <w:rPr>
          <w:rFonts w:asciiTheme="minorHAnsi" w:hAnsiTheme="minorHAnsi" w:cstheme="minorHAnsi"/>
        </w:rPr>
        <w:t xml:space="preserve">Genç yaş gruplarında ortalama otomobil fiyatı </w:t>
      </w:r>
      <w:r w:rsidR="008A3C7B">
        <w:rPr>
          <w:rFonts w:asciiTheme="minorHAnsi" w:hAnsiTheme="minorHAnsi" w:cstheme="minorHAnsi"/>
        </w:rPr>
        <w:t>bir önceki aya kıyasla</w:t>
      </w:r>
      <w:r w:rsidR="00094B06" w:rsidRPr="001E7F85">
        <w:rPr>
          <w:rStyle w:val="FootnoteReference"/>
          <w:rFonts w:asciiTheme="minorHAnsi" w:hAnsiTheme="minorHAnsi" w:cstheme="minorHAnsi"/>
        </w:rPr>
        <w:footnoteReference w:id="7"/>
      </w:r>
      <w:r w:rsidR="00094B06" w:rsidRPr="001E7F85">
        <w:rPr>
          <w:rFonts w:asciiTheme="minorHAnsi" w:hAnsiTheme="minorHAnsi" w:cstheme="minorHAnsi"/>
        </w:rPr>
        <w:t xml:space="preserve"> </w:t>
      </w:r>
      <w:r w:rsidR="00C262C4">
        <w:rPr>
          <w:rFonts w:asciiTheme="minorHAnsi" w:hAnsiTheme="minorHAnsi" w:cstheme="minorHAnsi"/>
        </w:rPr>
        <w:t>tüm yaş gruplarında</w:t>
      </w:r>
      <w:r w:rsidR="00634D4E">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794521">
        <w:rPr>
          <w:rFonts w:asciiTheme="minorHAnsi" w:hAnsiTheme="minorHAnsi" w:cstheme="minorHAnsi"/>
        </w:rPr>
        <w:t>3</w:t>
      </w:r>
      <w:r w:rsidR="006204B9">
        <w:rPr>
          <w:rFonts w:asciiTheme="minorHAnsi" w:hAnsiTheme="minorHAnsi" w:cstheme="minorHAnsi"/>
        </w:rPr>
        <w:t>71</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794521">
        <w:rPr>
          <w:rFonts w:asciiTheme="minorHAnsi" w:hAnsiTheme="minorHAnsi" w:cstheme="minorHAnsi"/>
        </w:rPr>
        <w:t>5</w:t>
      </w:r>
      <w:r w:rsidR="006204B9">
        <w:rPr>
          <w:rFonts w:asciiTheme="minorHAnsi" w:hAnsiTheme="minorHAnsi" w:cstheme="minorHAnsi"/>
        </w:rPr>
        <w:t>7</w:t>
      </w:r>
      <w:r w:rsidR="0050600B">
        <w:rPr>
          <w:rFonts w:asciiTheme="minorHAnsi" w:hAnsiTheme="minorHAnsi" w:cstheme="minorHAnsi"/>
        </w:rPr>
        <w:t>7</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794521">
        <w:rPr>
          <w:rFonts w:asciiTheme="minorHAnsi" w:hAnsiTheme="minorHAnsi" w:cstheme="minorHAnsi"/>
        </w:rPr>
        <w:t>5</w:t>
      </w:r>
      <w:r w:rsidR="006204B9">
        <w:rPr>
          <w:rFonts w:asciiTheme="minorHAnsi" w:hAnsiTheme="minorHAnsi" w:cstheme="minorHAnsi"/>
        </w:rPr>
        <w:t>98</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w:t>
      </w:r>
      <w:r w:rsidR="006204B9">
        <w:rPr>
          <w:rFonts w:asciiTheme="minorHAnsi" w:hAnsiTheme="minorHAnsi" w:cstheme="minorHAnsi"/>
        </w:rPr>
        <w:t>81</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50600B">
        <w:rPr>
          <w:rFonts w:asciiTheme="minorHAnsi" w:hAnsiTheme="minorHAnsi" w:cstheme="minorHAnsi"/>
        </w:rPr>
        <w:t>9</w:t>
      </w:r>
      <w:r w:rsidR="006204B9">
        <w:rPr>
          <w:rFonts w:asciiTheme="minorHAnsi" w:hAnsiTheme="minorHAnsi" w:cstheme="minorHAnsi"/>
        </w:rPr>
        <w:t>57</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 xml:space="preserve">Geçen yılın aynı ayı ile kıyaslandığında </w:t>
      </w:r>
      <w:r w:rsidR="00794521">
        <w:rPr>
          <w:rFonts w:asciiTheme="minorHAnsi" w:hAnsiTheme="minorHAnsi" w:cstheme="minorHAnsi"/>
        </w:rPr>
        <w:t xml:space="preserve">da </w:t>
      </w:r>
      <w:r w:rsidR="00C07D1B">
        <w:rPr>
          <w:rFonts w:asciiTheme="minorHAnsi" w:hAnsiTheme="minorHAnsi" w:cstheme="minorHAnsi"/>
        </w:rPr>
        <w:t>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6204B9">
        <w:rPr>
          <w:rFonts w:asciiTheme="minorHAnsi" w:hAnsiTheme="minorHAnsi" w:cstheme="minorHAnsi"/>
        </w:rPr>
        <w:t>8,5</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6204B9">
        <w:rPr>
          <w:rFonts w:asciiTheme="minorHAnsi" w:hAnsiTheme="minorHAnsi" w:cstheme="minorHAnsi"/>
        </w:rPr>
        <w:t>6,4</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6204B9">
        <w:rPr>
          <w:rFonts w:asciiTheme="minorHAnsi" w:hAnsiTheme="minorHAnsi" w:cstheme="minorHAnsi"/>
        </w:rPr>
        <w:t>1,4</w:t>
      </w:r>
      <w:r w:rsidR="00E57734" w:rsidRPr="00753D27">
        <w:rPr>
          <w:rFonts w:asciiTheme="minorHAnsi" w:hAnsiTheme="minorHAnsi" w:cstheme="minorHAnsi"/>
        </w:rPr>
        <w:t xml:space="preserve">, 2022 grubunda yüzde </w:t>
      </w:r>
      <w:r w:rsidR="006204B9">
        <w:rPr>
          <w:rFonts w:asciiTheme="minorHAnsi" w:hAnsiTheme="minorHAnsi" w:cstheme="minorHAnsi"/>
        </w:rPr>
        <w:t>7,7</w:t>
      </w:r>
      <w:r w:rsidR="00634D4E">
        <w:rPr>
          <w:rFonts w:asciiTheme="minorHAnsi" w:hAnsiTheme="minorHAnsi" w:cstheme="minorHAnsi"/>
        </w:rPr>
        <w:t xml:space="preserve">, 2023 grubunda ise yüzde </w:t>
      </w:r>
      <w:r w:rsidR="0050600B">
        <w:rPr>
          <w:rFonts w:asciiTheme="minorHAnsi" w:hAnsiTheme="minorHAnsi" w:cstheme="minorHAnsi"/>
        </w:rPr>
        <w:t>8</w:t>
      </w:r>
      <w:r w:rsidR="006204B9">
        <w:rPr>
          <w:rFonts w:asciiTheme="minorHAnsi" w:hAnsiTheme="minorHAnsi" w:cstheme="minorHAnsi"/>
        </w:rPr>
        <w:t>,5</w:t>
      </w:r>
      <w:r w:rsidR="00094B06" w:rsidRPr="00753D27">
        <w:rPr>
          <w:rFonts w:asciiTheme="minorHAnsi" w:hAnsiTheme="minorHAnsi" w:cstheme="minorHAnsi"/>
        </w:rPr>
        <w:t>’</w:t>
      </w:r>
      <w:r w:rsidR="006204B9">
        <w:rPr>
          <w:rFonts w:asciiTheme="minorHAnsi" w:hAnsiTheme="minorHAnsi" w:cstheme="minorHAnsi"/>
        </w:rPr>
        <w:t>t</w:t>
      </w:r>
      <w:r w:rsidR="0050600B">
        <w:rPr>
          <w:rFonts w:asciiTheme="minorHAnsi" w:hAnsiTheme="minorHAnsi" w:cstheme="minorHAnsi"/>
        </w:rPr>
        <w:t>i</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7053269B"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E57734" w:rsidRPr="00753D27">
        <w:rPr>
          <w:rFonts w:asciiTheme="minorHAnsi" w:hAnsiTheme="minorHAnsi" w:cstheme="minorHAnsi"/>
        </w:rPr>
        <w:t xml:space="preserve">.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794521">
        <w:rPr>
          <w:rFonts w:asciiTheme="minorHAnsi" w:hAnsiTheme="minorHAnsi" w:cstheme="minorHAnsi"/>
        </w:rPr>
        <w:t xml:space="preserve">bir önceki aya kıyasla yüzde </w:t>
      </w:r>
      <w:r w:rsidR="0098287F">
        <w:rPr>
          <w:rFonts w:asciiTheme="minorHAnsi" w:hAnsiTheme="minorHAnsi" w:cstheme="minorHAnsi"/>
        </w:rPr>
        <w:t>3,3</w:t>
      </w:r>
      <w:r w:rsidR="007D0046">
        <w:rPr>
          <w:rFonts w:asciiTheme="minorHAnsi" w:hAnsiTheme="minorHAnsi" w:cstheme="minorHAnsi"/>
        </w:rPr>
        <w:t xml:space="preserve"> </w:t>
      </w:r>
      <w:r w:rsidR="0050600B">
        <w:rPr>
          <w:rFonts w:asciiTheme="minorHAnsi" w:hAnsiTheme="minorHAnsi" w:cstheme="minorHAnsi"/>
        </w:rPr>
        <w:t>artarak</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98287F">
        <w:rPr>
          <w:rFonts w:asciiTheme="minorHAnsi" w:hAnsiTheme="minorHAnsi" w:cstheme="minorHAnsi"/>
        </w:rPr>
        <w:t>57</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057F55BB">
            <wp:extent cx="2695916" cy="1429577"/>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95916" cy="142957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72E04EE2">
            <wp:extent cx="2684271" cy="1612795"/>
            <wp:effectExtent l="0" t="0" r="1905" b="698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4271" cy="1612795"/>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FootnoteReference"/>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33AA274B" w:rsidR="00007E83" w:rsidRDefault="0082440A" w:rsidP="00E40443">
      <w:pPr>
        <w:jc w:val="both"/>
        <w:rPr>
          <w:rFonts w:asciiTheme="minorHAnsi" w:hAnsiTheme="minorHAnsi" w:cstheme="minorHAnsi"/>
        </w:rPr>
      </w:pPr>
      <w:r>
        <w:rPr>
          <w:rFonts w:asciiTheme="minorHAnsi" w:hAnsiTheme="minorHAnsi" w:cstheme="minorHAnsi"/>
        </w:rPr>
        <w:t>2025</w:t>
      </w:r>
      <w:r w:rsidR="000D2F42" w:rsidRPr="00753D27">
        <w:rPr>
          <w:rFonts w:asciiTheme="minorHAnsi" w:hAnsiTheme="minorHAnsi" w:cstheme="minorHAnsi"/>
        </w:rPr>
        <w:t xml:space="preserve"> </w:t>
      </w:r>
      <w:r w:rsidR="00690899">
        <w:rPr>
          <w:rFonts w:asciiTheme="minorHAnsi" w:hAnsiTheme="minorHAnsi" w:cstheme="minorHAnsi"/>
        </w:rPr>
        <w:t>Ağustos</w:t>
      </w:r>
      <w:r>
        <w:rPr>
          <w:rFonts w:asciiTheme="minorHAnsi" w:hAnsiTheme="minorHAnsi" w:cstheme="minorHAnsi"/>
        </w:rPr>
        <w:t xml:space="preserve"> </w:t>
      </w:r>
      <w:r w:rsidR="00652E40" w:rsidRPr="00753D27">
        <w:rPr>
          <w:rFonts w:asciiTheme="minorHAnsi" w:hAnsiTheme="minorHAnsi" w:cstheme="minorHAnsi"/>
        </w:rPr>
        <w:t>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w:t>
      </w:r>
      <w:r w:rsidR="00C748B7" w:rsidRPr="00486CDA">
        <w:rPr>
          <w:rFonts w:asciiTheme="minorHAnsi" w:hAnsiTheme="minorHAnsi" w:cstheme="minorHAnsi"/>
        </w:rPr>
        <w:t>aya kıyasla</w:t>
      </w:r>
      <w:r w:rsidR="00C748B7">
        <w:rPr>
          <w:rFonts w:asciiTheme="minorHAnsi" w:hAnsiTheme="minorHAnsi" w:cstheme="minorHAnsi"/>
        </w:rPr>
        <w:t xml:space="preserve"> </w:t>
      </w:r>
      <w:r w:rsidR="00826CC6">
        <w:rPr>
          <w:rFonts w:asciiTheme="minorHAnsi" w:hAnsiTheme="minorHAnsi" w:cstheme="minorHAnsi"/>
        </w:rPr>
        <w:t>tüm</w:t>
      </w:r>
      <w:r w:rsidR="00BF1C81">
        <w:rPr>
          <w:rFonts w:asciiTheme="minorHAnsi" w:hAnsiTheme="minorHAnsi" w:cstheme="minorHAnsi"/>
        </w:rPr>
        <w:t xml:space="preserve"> yakıt türlerinde yükselmiştir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826CC6">
        <w:rPr>
          <w:rFonts w:asciiTheme="minorHAnsi" w:hAnsiTheme="minorHAnsi" w:cstheme="minorHAnsi"/>
        </w:rPr>
        <w:t>2</w:t>
      </w:r>
      <w:r w:rsidR="00690899">
        <w:rPr>
          <w:rFonts w:asciiTheme="minorHAnsi" w:hAnsiTheme="minorHAnsi" w:cstheme="minorHAnsi"/>
        </w:rPr>
        <w:t>7</w:t>
      </w:r>
      <w:r w:rsidR="0050600B">
        <w:rPr>
          <w:rFonts w:asciiTheme="minorHAnsi" w:hAnsiTheme="minorHAnsi" w:cstheme="minorHAnsi"/>
        </w:rPr>
        <w:t>3</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w:t>
      </w:r>
      <w:r w:rsidR="0050600B">
        <w:rPr>
          <w:rFonts w:asciiTheme="minorHAnsi" w:hAnsiTheme="minorHAnsi" w:cstheme="minorHAnsi"/>
        </w:rPr>
        <w:t>3</w:t>
      </w:r>
      <w:r w:rsidR="00690899">
        <w:rPr>
          <w:rFonts w:asciiTheme="minorHAnsi" w:hAnsiTheme="minorHAnsi" w:cstheme="minorHAnsi"/>
        </w:rPr>
        <w:t>8</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690899">
        <w:rPr>
          <w:rFonts w:asciiTheme="minorHAnsi" w:hAnsiTheme="minorHAnsi" w:cstheme="minorHAnsi"/>
        </w:rPr>
        <w:t>302</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50600B">
        <w:rPr>
          <w:rFonts w:asciiTheme="minorHAnsi" w:hAnsiTheme="minorHAnsi" w:cstheme="minorHAnsi"/>
        </w:rPr>
        <w:t>15</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690899">
        <w:rPr>
          <w:rFonts w:asciiTheme="minorHAnsi" w:hAnsiTheme="minorHAnsi" w:cstheme="minorHAnsi"/>
        </w:rPr>
        <w:t>354</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690899">
        <w:rPr>
          <w:rFonts w:asciiTheme="minorHAnsi" w:hAnsiTheme="minorHAnsi" w:cstheme="minorHAnsi"/>
        </w:rPr>
        <w:t>642</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Pr>
          <w:rFonts w:asciiTheme="minorHAnsi" w:hAnsiTheme="minorHAnsi" w:cstheme="minorHAnsi"/>
        </w:rPr>
        <w:t>1</w:t>
      </w:r>
      <w:r w:rsidR="00690899">
        <w:rPr>
          <w:rFonts w:asciiTheme="minorHAnsi" w:hAnsiTheme="minorHAnsi" w:cstheme="minorHAnsi"/>
        </w:rPr>
        <w:t>9</w:t>
      </w:r>
      <w:r w:rsidR="0050600B">
        <w:rPr>
          <w:rFonts w:asciiTheme="minorHAnsi" w:hAnsiTheme="minorHAnsi" w:cstheme="minorHAnsi"/>
        </w:rPr>
        <w:t>,2</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690899">
        <w:rPr>
          <w:rFonts w:asciiTheme="minorHAnsi" w:hAnsiTheme="minorHAnsi" w:cstheme="minorHAnsi"/>
        </w:rPr>
        <w:t>9,8</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690899">
        <w:rPr>
          <w:rFonts w:asciiTheme="minorHAnsi" w:hAnsiTheme="minorHAnsi" w:cstheme="minorHAnsi"/>
        </w:rPr>
        <w:t>5,6</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A1119B">
        <w:rPr>
          <w:rFonts w:asciiTheme="minorHAnsi" w:hAnsiTheme="minorHAnsi" w:cstheme="minorHAnsi"/>
        </w:rPr>
        <w:t>1</w:t>
      </w:r>
      <w:r w:rsidR="00690899">
        <w:rPr>
          <w:rFonts w:asciiTheme="minorHAnsi" w:hAnsiTheme="minorHAnsi" w:cstheme="minorHAnsi"/>
        </w:rPr>
        <w:t>5</w:t>
      </w:r>
      <w:r w:rsidR="00826CC6">
        <w:rPr>
          <w:rFonts w:asciiTheme="minorHAnsi" w:hAnsiTheme="minorHAnsi" w:cstheme="minorHAnsi"/>
        </w:rPr>
        <w:t>,2</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690899">
        <w:rPr>
          <w:rFonts w:asciiTheme="minorHAnsi" w:hAnsiTheme="minorHAnsi" w:cstheme="minorHAnsi"/>
        </w:rPr>
        <w:t>14</w:t>
      </w:r>
      <w:r w:rsidR="00A1119B">
        <w:rPr>
          <w:rFonts w:asciiTheme="minorHAnsi" w:hAnsiTheme="minorHAnsi" w:cstheme="minorHAnsi"/>
        </w:rPr>
        <w:t>,1</w:t>
      </w:r>
      <w:r w:rsidR="00BF1C81">
        <w:rPr>
          <w:rFonts w:asciiTheme="minorHAnsi" w:hAnsiTheme="minorHAnsi" w:cstheme="minorHAnsi"/>
        </w:rPr>
        <w:t>’</w:t>
      </w:r>
      <w:r w:rsidR="00826CC6">
        <w:rPr>
          <w:rFonts w:asciiTheme="minorHAnsi" w:hAnsiTheme="minorHAnsi" w:cstheme="minorHAnsi"/>
        </w:rPr>
        <w:t>di</w:t>
      </w:r>
      <w:r w:rsidR="00BF1C81">
        <w:rPr>
          <w:rFonts w:asciiTheme="minorHAnsi" w:hAnsiTheme="minorHAnsi" w:cstheme="minorHAnsi"/>
        </w:rPr>
        <w:t>r.</w:t>
      </w:r>
    </w:p>
    <w:p w14:paraId="69449369" w14:textId="77777777" w:rsidR="00B263E0" w:rsidRDefault="00B263E0" w:rsidP="00BF1C81">
      <w:pPr>
        <w:jc w:val="both"/>
        <w:rPr>
          <w:rFonts w:asciiTheme="minorHAnsi" w:hAnsiTheme="minorHAnsi" w:cstheme="minorHAnsi"/>
        </w:rPr>
      </w:pPr>
    </w:p>
    <w:p w14:paraId="47C580A2" w14:textId="77777777" w:rsidR="00A1119B" w:rsidRDefault="00A1119B" w:rsidP="00BF1C81">
      <w:pPr>
        <w:jc w:val="both"/>
        <w:rPr>
          <w:rFonts w:asciiTheme="minorHAnsi" w:hAnsiTheme="minorHAnsi" w:cstheme="minorHAnsi"/>
        </w:rPr>
      </w:pPr>
    </w:p>
    <w:p w14:paraId="01327B01" w14:textId="77777777" w:rsidR="0050600B" w:rsidRDefault="0050600B" w:rsidP="00BF1C81">
      <w:pPr>
        <w:jc w:val="both"/>
        <w:rPr>
          <w:rFonts w:asciiTheme="minorHAnsi" w:hAnsiTheme="minorHAnsi" w:cstheme="minorHAnsi"/>
        </w:rPr>
      </w:pPr>
    </w:p>
    <w:p w14:paraId="515A1375" w14:textId="77777777" w:rsidR="0050600B" w:rsidRDefault="0050600B"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5C53BCFF">
            <wp:extent cx="2641647" cy="1592676"/>
            <wp:effectExtent l="0" t="0" r="6350" b="762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1647" cy="1592676"/>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293110F8">
            <wp:extent cx="2624460" cy="1582314"/>
            <wp:effectExtent l="0" t="0" r="4445"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4460" cy="1582314"/>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0368A8B2"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690899">
        <w:rPr>
          <w:rFonts w:asciiTheme="minorHAnsi" w:hAnsiTheme="minorHAnsi" w:cstheme="minorHAnsi"/>
          <w:b/>
          <w:sz w:val="24"/>
          <w:szCs w:val="24"/>
        </w:rPr>
        <w:t>azalış</w:t>
      </w:r>
    </w:p>
    <w:p w14:paraId="28FC2684" w14:textId="341887FD"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FootnoteReference"/>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690899">
        <w:rPr>
          <w:rFonts w:asciiTheme="minorHAnsi" w:hAnsiTheme="minorHAnsi" w:cstheme="minorHAnsi"/>
          <w:bCs/>
        </w:rPr>
        <w:t>4</w:t>
      </w:r>
      <w:r w:rsidR="0050600B">
        <w:rPr>
          <w:rFonts w:asciiTheme="minorHAnsi" w:hAnsiTheme="minorHAnsi" w:cstheme="minorHAnsi"/>
          <w:bCs/>
        </w:rPr>
        <w:t>,2</w:t>
      </w:r>
      <w:r w:rsidR="003A7A15">
        <w:rPr>
          <w:rFonts w:asciiTheme="minorHAnsi" w:hAnsiTheme="minorHAnsi" w:cstheme="minorHAnsi"/>
          <w:bCs/>
        </w:rPr>
        <w:t xml:space="preserve"> </w:t>
      </w:r>
      <w:r w:rsidR="00690899">
        <w:rPr>
          <w:rFonts w:asciiTheme="minorHAnsi" w:hAnsiTheme="minorHAnsi" w:cstheme="minorHAnsi"/>
          <w:bCs/>
        </w:rPr>
        <w:t>azalarak</w:t>
      </w:r>
      <w:r w:rsidR="0050600B">
        <w:rPr>
          <w:rFonts w:asciiTheme="minorHAnsi" w:hAnsiTheme="minorHAnsi" w:cstheme="minorHAnsi"/>
          <w:bCs/>
        </w:rPr>
        <w:t xml:space="preserve"> </w:t>
      </w:r>
      <w:r w:rsidR="003A7A15">
        <w:rPr>
          <w:rFonts w:asciiTheme="minorHAnsi" w:hAnsiTheme="minorHAnsi" w:cstheme="minorHAnsi"/>
          <w:bCs/>
        </w:rPr>
        <w:t>9</w:t>
      </w:r>
      <w:r w:rsidR="00690899">
        <w:rPr>
          <w:rFonts w:asciiTheme="minorHAnsi" w:hAnsiTheme="minorHAnsi" w:cstheme="minorHAnsi"/>
          <w:bCs/>
        </w:rPr>
        <w:t>47</w:t>
      </w:r>
      <w:r w:rsidR="00AE7EDF">
        <w:rPr>
          <w:rFonts w:asciiTheme="minorHAnsi" w:hAnsiTheme="minorHAnsi" w:cstheme="minorHAnsi"/>
          <w:bCs/>
        </w:rPr>
        <w:t xml:space="preserve"> bin </w:t>
      </w:r>
      <w:r w:rsidR="0050600B">
        <w:rPr>
          <w:rFonts w:asciiTheme="minorHAnsi" w:hAnsiTheme="minorHAnsi" w:cstheme="minorHAnsi"/>
          <w:bCs/>
        </w:rPr>
        <w:t>4</w:t>
      </w:r>
      <w:r w:rsidR="00690899">
        <w:rPr>
          <w:rFonts w:asciiTheme="minorHAnsi" w:hAnsiTheme="minorHAnsi" w:cstheme="minorHAnsi"/>
          <w:bCs/>
        </w:rPr>
        <w:t>34</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2CF54B26">
            <wp:extent cx="2619704" cy="1574001"/>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4" cy="1574001"/>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6A1D9FC5"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50600B">
        <w:rPr>
          <w:rFonts w:asciiTheme="minorHAnsi" w:hAnsiTheme="minorHAnsi" w:cstheme="minorHAnsi"/>
          <w:b/>
          <w:sz w:val="24"/>
          <w:szCs w:val="24"/>
        </w:rPr>
        <w:t>artış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w:t>
      </w:r>
      <w:r w:rsidR="0051564D" w:rsidRPr="00753D27">
        <w:rPr>
          <w:rFonts w:asciiTheme="minorHAnsi" w:hAnsiTheme="minorHAnsi" w:cstheme="minorHAnsi"/>
          <w:bCs/>
        </w:rPr>
        <w:lastRenderedPageBreak/>
        <w:t>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41C709EE">
            <wp:extent cx="2924148" cy="1756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4148" cy="1756920"/>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5C2154FA" w:rsidR="00BD7D10" w:rsidRDefault="003A7A15"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O</w:t>
      </w:r>
      <w:r w:rsidR="00AE7EDF">
        <w:rPr>
          <w:rFonts w:asciiTheme="minorHAnsi" w:hAnsiTheme="minorHAnsi" w:cstheme="minorHAnsi"/>
          <w:bCs/>
        </w:rPr>
        <w:t xml:space="preserve">tomobil talep endeksi </w:t>
      </w:r>
      <w:r w:rsidR="0050600B">
        <w:rPr>
          <w:rFonts w:asciiTheme="minorHAnsi" w:hAnsiTheme="minorHAnsi" w:cstheme="minorHAnsi"/>
          <w:bCs/>
        </w:rPr>
        <w:t>mayıs ve hazirandaki düşüşten sonra temmuz</w:t>
      </w:r>
      <w:r w:rsidR="00690899">
        <w:rPr>
          <w:rFonts w:asciiTheme="minorHAnsi" w:hAnsiTheme="minorHAnsi" w:cstheme="minorHAnsi"/>
          <w:bCs/>
        </w:rPr>
        <w:t xml:space="preserve"> ve ağustosta</w:t>
      </w:r>
      <w:r w:rsidR="0050600B">
        <w:rPr>
          <w:rFonts w:asciiTheme="minorHAnsi" w:hAnsiTheme="minorHAnsi" w:cstheme="minorHAnsi"/>
          <w:bCs/>
        </w:rPr>
        <w:t xml:space="preserve"> artış göstermiştir</w:t>
      </w:r>
      <w:r w:rsidR="00826CC6">
        <w:rPr>
          <w:rFonts w:asciiTheme="minorHAnsi" w:hAnsiTheme="minorHAnsi" w:cstheme="minorHAnsi"/>
          <w:bCs/>
        </w:rPr>
        <w:t>.</w:t>
      </w:r>
      <w:r w:rsidR="00C4478B" w:rsidRPr="00362F0C">
        <w:rPr>
          <w:rFonts w:asciiTheme="minorHAnsi" w:hAnsiTheme="minorHAnsi" w:cstheme="minorHAnsi"/>
          <w:bCs/>
        </w:rPr>
        <w:t xml:space="preserve"> </w:t>
      </w:r>
      <w:r w:rsidR="007E3A68" w:rsidRPr="00362F0C">
        <w:rPr>
          <w:rFonts w:asciiTheme="minorHAnsi" w:hAnsiTheme="minorHAnsi" w:cstheme="minorHAnsi"/>
          <w:bCs/>
        </w:rPr>
        <w:t xml:space="preserve">Otomobil talep endeksi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yüzde </w:t>
      </w:r>
      <w:r w:rsidR="00690899">
        <w:rPr>
          <w:rFonts w:asciiTheme="minorHAnsi" w:hAnsiTheme="minorHAnsi" w:cstheme="minorHAnsi"/>
          <w:bCs/>
        </w:rPr>
        <w:t>0,7</w:t>
      </w:r>
      <w:r w:rsidR="00DD64F8">
        <w:rPr>
          <w:rFonts w:asciiTheme="minorHAnsi" w:hAnsiTheme="minorHAnsi" w:cstheme="minorHAnsi"/>
          <w:bCs/>
        </w:rPr>
        <w:t xml:space="preserve">, bir önceki yılın aynı ayına kıyasla yüzde </w:t>
      </w:r>
      <w:r w:rsidR="0050600B">
        <w:rPr>
          <w:rFonts w:asciiTheme="minorHAnsi" w:hAnsiTheme="minorHAnsi" w:cstheme="minorHAnsi"/>
          <w:bCs/>
        </w:rPr>
        <w:t>1</w:t>
      </w:r>
      <w:r w:rsidR="00690899">
        <w:rPr>
          <w:rFonts w:asciiTheme="minorHAnsi" w:hAnsiTheme="minorHAnsi" w:cstheme="minorHAnsi"/>
          <w:bCs/>
        </w:rPr>
        <w:t>1,4</w:t>
      </w:r>
      <w:r w:rsidR="00DD64F8">
        <w:rPr>
          <w:rFonts w:asciiTheme="minorHAnsi" w:hAnsiTheme="minorHAnsi" w:cstheme="minorHAnsi"/>
          <w:bCs/>
        </w:rPr>
        <w:t xml:space="preserve"> daha </w:t>
      </w:r>
      <w:r w:rsidR="00AE7EDF" w:rsidRPr="00251DE0">
        <w:rPr>
          <w:rFonts w:asciiTheme="minorHAnsi" w:hAnsiTheme="minorHAnsi" w:cstheme="minorHAnsi"/>
          <w:bCs/>
        </w:rPr>
        <w:t>yüksektir</w:t>
      </w:r>
      <w:r w:rsidR="007E3A68" w:rsidRPr="00251DE0">
        <w:rPr>
          <w:rFonts w:asciiTheme="minorHAnsi" w:hAnsiTheme="minorHAnsi" w:cstheme="minorHAnsi"/>
          <w:bCs/>
        </w:rPr>
        <w:t>.</w:t>
      </w:r>
      <w:r w:rsidR="00BB293F" w:rsidRPr="00251DE0">
        <w:rPr>
          <w:rFonts w:asciiTheme="minorHAnsi" w:hAnsiTheme="minorHAnsi" w:cstheme="minorHAnsi"/>
          <w:bCs/>
        </w:rPr>
        <w:t xml:space="preserve"> </w:t>
      </w:r>
      <w:r w:rsidR="006F1FF8" w:rsidRPr="00251DE0">
        <w:rPr>
          <w:rFonts w:asciiTheme="minorHAnsi" w:hAnsiTheme="minorHAnsi" w:cstheme="minorHAnsi"/>
          <w:bCs/>
        </w:rPr>
        <w:t>Son iki yılda iniş çıkışlara rağmen otomobil talep endeksinde temel eğilimin yüks</w:t>
      </w:r>
      <w:r w:rsidR="00572014" w:rsidRPr="00251DE0">
        <w:rPr>
          <w:rFonts w:asciiTheme="minorHAnsi" w:hAnsiTheme="minorHAnsi" w:cstheme="minorHAnsi"/>
          <w:bCs/>
        </w:rPr>
        <w:t>e</w:t>
      </w:r>
      <w:r w:rsidR="006F1FF8" w:rsidRPr="00251DE0">
        <w:rPr>
          <w:rFonts w:asciiTheme="minorHAnsi" w:hAnsiTheme="minorHAnsi" w:cstheme="minorHAnsi"/>
          <w:bCs/>
        </w:rPr>
        <w:t>lişte olduğuna dikkat çekmek isteriz (Şekil 8).</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6D95E9D1"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113AEB">
        <w:rPr>
          <w:rFonts w:asciiTheme="minorHAnsi" w:hAnsiTheme="minorHAnsi" w:cstheme="minorHAnsi"/>
          <w:b/>
          <w:bCs/>
          <w:iCs/>
        </w:rPr>
        <w:t>azaldı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FootnoteReference"/>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30AF575E" w:rsidR="0019072F" w:rsidRPr="0042417B" w:rsidRDefault="00113AEB"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Ağustos’ta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Pr>
          <w:rFonts w:asciiTheme="minorHAnsi" w:hAnsiTheme="minorHAnsi" w:cstheme="minorHAnsi"/>
        </w:rPr>
        <w:t>4</w:t>
      </w:r>
      <w:r w:rsidR="00EC5ABE">
        <w:rPr>
          <w:rFonts w:asciiTheme="minorHAnsi" w:hAnsiTheme="minorHAnsi" w:cstheme="minorHAnsi"/>
        </w:rPr>
        <w:t>,2</w:t>
      </w:r>
      <w:r w:rsidR="0042417B" w:rsidRPr="002F57EB">
        <w:rPr>
          <w:rFonts w:asciiTheme="minorHAnsi" w:hAnsiTheme="minorHAnsi" w:cstheme="minorHAnsi"/>
        </w:rPr>
        <w:t xml:space="preserve"> (</w:t>
      </w:r>
      <w:r w:rsidR="00EC5ABE">
        <w:rPr>
          <w:rFonts w:asciiTheme="minorHAnsi" w:hAnsiTheme="minorHAnsi" w:cstheme="minorHAnsi"/>
          <w:bCs/>
        </w:rPr>
        <w:t>988.497’</w:t>
      </w:r>
      <w:r>
        <w:rPr>
          <w:rFonts w:asciiTheme="minorHAnsi" w:hAnsiTheme="minorHAnsi" w:cstheme="minorHAnsi"/>
          <w:bCs/>
        </w:rPr>
        <w:t>den 947.434’e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Pr>
          <w:rFonts w:asciiTheme="minorHAnsi" w:hAnsiTheme="minorHAnsi" w:cstheme="minorHAnsi"/>
        </w:rPr>
        <w:t>6,6</w:t>
      </w:r>
      <w:r w:rsidR="0042417B" w:rsidRPr="00E40443">
        <w:rPr>
          <w:rFonts w:asciiTheme="minorHAnsi" w:hAnsiTheme="minorHAnsi" w:cstheme="minorHAnsi"/>
        </w:rPr>
        <w:t xml:space="preserve"> (</w:t>
      </w:r>
      <w:r w:rsidR="00EC5ABE">
        <w:rPr>
          <w:rFonts w:asciiTheme="minorHAnsi" w:hAnsiTheme="minorHAnsi" w:cstheme="minorHAnsi"/>
        </w:rPr>
        <w:t>252.132’</w:t>
      </w:r>
      <w:r>
        <w:rPr>
          <w:rFonts w:asciiTheme="minorHAnsi" w:hAnsiTheme="minorHAnsi" w:cstheme="minorHAnsi"/>
        </w:rPr>
        <w:t>den 235.479’a</w:t>
      </w:r>
      <w:r w:rsidR="0042417B" w:rsidRPr="00E40443">
        <w:rPr>
          <w:rFonts w:asciiTheme="minorHAnsi" w:hAnsiTheme="minorHAnsi" w:cstheme="minorHAnsi"/>
        </w:rPr>
        <w:t xml:space="preserve">) </w:t>
      </w:r>
      <w:r>
        <w:rPr>
          <w:rFonts w:asciiTheme="minorHAnsi" w:hAnsiTheme="minorHAnsi" w:cstheme="minorHAnsi"/>
        </w:rPr>
        <w:t>azalmıştır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Pr>
          <w:rFonts w:asciiTheme="minorHAnsi" w:hAnsiTheme="minorHAnsi" w:cstheme="minorHAnsi"/>
        </w:rPr>
        <w:t>0,7</w:t>
      </w:r>
      <w:r w:rsidR="0042417B" w:rsidRPr="00BF7625">
        <w:rPr>
          <w:rFonts w:asciiTheme="minorHAnsi" w:hAnsiTheme="minorHAnsi" w:cstheme="minorHAnsi"/>
        </w:rPr>
        <w:t xml:space="preserve"> yüzde puanlık </w:t>
      </w:r>
      <w:r>
        <w:rPr>
          <w:rFonts w:asciiTheme="minorHAnsi" w:hAnsiTheme="minorHAnsi" w:cstheme="minorHAnsi"/>
        </w:rPr>
        <w:t>azalışla</w:t>
      </w:r>
      <w:r w:rsidR="00AE7EDF" w:rsidRPr="00BF7625">
        <w:rPr>
          <w:rFonts w:asciiTheme="minorHAnsi" w:hAnsiTheme="minorHAnsi" w:cstheme="minorHAnsi"/>
        </w:rPr>
        <w:t xml:space="preserve">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Pr>
          <w:rFonts w:asciiTheme="minorHAnsi" w:hAnsiTheme="minorHAnsi" w:cstheme="minorHAnsi"/>
        </w:rPr>
        <w:t>4,9</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1DBC9C0E" w14:textId="77777777" w:rsidR="00947780" w:rsidRDefault="00947780" w:rsidP="00D37960">
      <w:pPr>
        <w:spacing w:before="120" w:after="120" w:line="276" w:lineRule="auto"/>
        <w:contextualSpacing/>
        <w:rPr>
          <w:rFonts w:asciiTheme="minorHAnsi" w:hAnsiTheme="minorHAnsi" w:cstheme="minorHAnsi"/>
          <w:color w:val="FF0000"/>
        </w:rPr>
      </w:pPr>
    </w:p>
    <w:p w14:paraId="0FD630E5" w14:textId="77777777" w:rsidR="002F57EB" w:rsidRDefault="002F57EB" w:rsidP="00D37960">
      <w:pPr>
        <w:spacing w:before="120" w:after="120" w:line="276" w:lineRule="auto"/>
        <w:contextualSpacing/>
        <w:rPr>
          <w:rFonts w:asciiTheme="minorHAnsi" w:hAnsiTheme="minorHAnsi" w:cstheme="minorHAnsi"/>
          <w:color w:val="FF0000"/>
        </w:rPr>
      </w:pPr>
    </w:p>
    <w:p w14:paraId="567253B9" w14:textId="77777777" w:rsidR="00362F0C" w:rsidRDefault="00362F0C" w:rsidP="00D37960">
      <w:pPr>
        <w:spacing w:before="120" w:after="120" w:line="276" w:lineRule="auto"/>
        <w:contextualSpacing/>
        <w:rPr>
          <w:rFonts w:asciiTheme="minorHAnsi" w:hAnsiTheme="minorHAnsi" w:cstheme="minorHAnsi"/>
          <w:color w:val="FF0000"/>
        </w:rPr>
      </w:pPr>
    </w:p>
    <w:p w14:paraId="366E0494" w14:textId="77777777" w:rsidR="00362F0C" w:rsidRDefault="00362F0C" w:rsidP="00D37960">
      <w:pPr>
        <w:spacing w:before="120" w:after="120" w:line="276" w:lineRule="auto"/>
        <w:contextualSpacing/>
        <w:rPr>
          <w:rFonts w:asciiTheme="minorHAnsi" w:hAnsiTheme="minorHAnsi" w:cstheme="minorHAnsi"/>
          <w:color w:val="FF0000"/>
        </w:rPr>
      </w:pPr>
    </w:p>
    <w:p w14:paraId="1101FA5C" w14:textId="77777777" w:rsidR="003E001F" w:rsidRDefault="003E001F" w:rsidP="00D37960">
      <w:pPr>
        <w:spacing w:before="120" w:after="120" w:line="276" w:lineRule="auto"/>
        <w:contextualSpacing/>
        <w:rPr>
          <w:rFonts w:asciiTheme="minorHAnsi" w:hAnsiTheme="minorHAnsi" w:cstheme="minorHAnsi"/>
          <w:color w:val="FF0000"/>
        </w:rPr>
      </w:pPr>
    </w:p>
    <w:p w14:paraId="396F528E" w14:textId="77777777" w:rsidR="003E001F" w:rsidRDefault="003E001F" w:rsidP="00D37960">
      <w:pPr>
        <w:spacing w:before="120" w:after="120" w:line="276" w:lineRule="auto"/>
        <w:contextualSpacing/>
        <w:rPr>
          <w:rFonts w:asciiTheme="minorHAnsi" w:hAnsiTheme="minorHAnsi" w:cstheme="minorHAnsi"/>
          <w:color w:val="FF0000"/>
        </w:rPr>
      </w:pPr>
    </w:p>
    <w:p w14:paraId="3863BEE9" w14:textId="559E124C"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5A879BC1">
            <wp:extent cx="2562257" cy="1539484"/>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62257" cy="1539484"/>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02A93025">
            <wp:extent cx="2621137" cy="1574861"/>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1137" cy="1574861"/>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1E9B071"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B009F5">
        <w:rPr>
          <w:rFonts w:asciiTheme="minorHAnsi" w:hAnsiTheme="minorHAnsi" w:cstheme="minorHAnsi"/>
          <w:b/>
          <w:bCs/>
        </w:rPr>
        <w:t>a</w:t>
      </w:r>
      <w:r w:rsidR="00113AEB">
        <w:rPr>
          <w:rFonts w:asciiTheme="minorHAnsi" w:hAnsiTheme="minorHAnsi" w:cstheme="minorHAnsi"/>
          <w:b/>
          <w:bCs/>
        </w:rPr>
        <w:t>zalış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FootnoteReference"/>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05BB675C">
            <wp:extent cx="2778910" cy="1669657"/>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0" cy="1669657"/>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163266C7"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Otomobil piyasasının bir diğer canlılık göstergesi olan kapatılan ilan yaşı </w:t>
      </w:r>
      <w:r w:rsidR="00113AEB">
        <w:rPr>
          <w:rFonts w:asciiTheme="minorHAnsi" w:hAnsiTheme="minorHAnsi" w:cstheme="minorHAnsi"/>
        </w:rPr>
        <w:t>haziran ve temmuzun aksine</w:t>
      </w:r>
      <w:r w:rsidR="00EC5ABE">
        <w:rPr>
          <w:rFonts w:asciiTheme="minorHAnsi" w:hAnsiTheme="minorHAnsi" w:cstheme="minorHAnsi"/>
        </w:rPr>
        <w:t xml:space="preserve"> </w:t>
      </w:r>
      <w:r w:rsidR="00113AEB">
        <w:rPr>
          <w:rFonts w:asciiTheme="minorHAnsi" w:hAnsiTheme="minorHAnsi" w:cstheme="minorHAnsi"/>
        </w:rPr>
        <w:t>ağustosta</w:t>
      </w:r>
      <w:r w:rsidR="00B009F5">
        <w:rPr>
          <w:rFonts w:asciiTheme="minorHAnsi" w:hAnsiTheme="minorHAnsi" w:cstheme="minorHAnsi"/>
        </w:rPr>
        <w:t xml:space="preserve"> </w:t>
      </w:r>
      <w:r w:rsidR="00113AEB">
        <w:rPr>
          <w:rFonts w:asciiTheme="minorHAnsi" w:hAnsiTheme="minorHAnsi" w:cstheme="minorHAnsi"/>
        </w:rPr>
        <w:t>kısalmıştır</w:t>
      </w:r>
      <w:r w:rsidR="006B5D1F" w:rsidRPr="00BF7625">
        <w:rPr>
          <w:rFonts w:asciiTheme="minorHAnsi" w:hAnsiTheme="minorHAnsi" w:cstheme="minorHAnsi"/>
        </w:rPr>
        <w:t xml:space="preserve">. </w:t>
      </w:r>
      <w:r w:rsidR="00113AEB">
        <w:rPr>
          <w:rFonts w:asciiTheme="minorHAnsi" w:hAnsiTheme="minorHAnsi" w:cstheme="minorHAnsi"/>
        </w:rPr>
        <w:t xml:space="preserve">Ağustos </w:t>
      </w:r>
      <w:r w:rsidRPr="00BF7625">
        <w:rPr>
          <w:rFonts w:asciiTheme="minorHAnsi" w:hAnsiTheme="minorHAnsi" w:cstheme="minorHAnsi"/>
        </w:rPr>
        <w:t xml:space="preserve">verilerine göre kapatılan ilan yaşı bir önceki aya kıyasla </w:t>
      </w:r>
      <w:r w:rsidR="00113AEB">
        <w:rPr>
          <w:rFonts w:asciiTheme="minorHAnsi" w:hAnsiTheme="minorHAnsi" w:cstheme="minorHAnsi"/>
        </w:rPr>
        <w:t>3,2</w:t>
      </w:r>
      <w:r w:rsidRPr="00BF7625">
        <w:rPr>
          <w:rFonts w:asciiTheme="minorHAnsi" w:hAnsiTheme="minorHAnsi" w:cstheme="minorHAnsi"/>
        </w:rPr>
        <w:t xml:space="preserve"> gün </w:t>
      </w:r>
      <w:r w:rsidR="00113AEB">
        <w:rPr>
          <w:rFonts w:asciiTheme="minorHAnsi" w:hAnsiTheme="minorHAnsi" w:cstheme="minorHAnsi"/>
        </w:rPr>
        <w:t>kısalarak</w:t>
      </w:r>
      <w:r w:rsidR="00E50B79" w:rsidRPr="00BF7625">
        <w:rPr>
          <w:rFonts w:asciiTheme="minorHAnsi" w:hAnsiTheme="minorHAnsi" w:cstheme="minorHAnsi"/>
        </w:rPr>
        <w:t xml:space="preserve"> </w:t>
      </w:r>
      <w:r w:rsidR="00113AEB">
        <w:rPr>
          <w:rFonts w:asciiTheme="minorHAnsi" w:hAnsiTheme="minorHAnsi" w:cstheme="minorHAnsi"/>
        </w:rPr>
        <w:t>1</w:t>
      </w:r>
      <w:r w:rsidR="00EC5ABE">
        <w:rPr>
          <w:rFonts w:asciiTheme="minorHAnsi" w:hAnsiTheme="minorHAnsi" w:cstheme="minorHAnsi"/>
        </w:rPr>
        <w:t>9</w:t>
      </w:r>
      <w:r w:rsidR="00113AEB">
        <w:rPr>
          <w:rFonts w:asciiTheme="minorHAnsi" w:hAnsiTheme="minorHAnsi" w:cstheme="minorHAnsi"/>
        </w:rPr>
        <w:t>,8</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4023E1F4" w14:textId="77777777" w:rsidR="006541A9" w:rsidRDefault="006541A9" w:rsidP="009A1B84">
      <w:pPr>
        <w:spacing w:line="276" w:lineRule="auto"/>
        <w:jc w:val="both"/>
        <w:rPr>
          <w:rFonts w:asciiTheme="minorHAnsi" w:hAnsiTheme="minorHAnsi" w:cstheme="minorHAnsi"/>
        </w:rPr>
      </w:pPr>
    </w:p>
    <w:p w14:paraId="06C491A4" w14:textId="77777777" w:rsidR="006541A9" w:rsidRPr="00753D27" w:rsidRDefault="006541A9" w:rsidP="009A1B84">
      <w:pPr>
        <w:spacing w:line="276" w:lineRule="auto"/>
        <w:jc w:val="both"/>
        <w:rPr>
          <w:rFonts w:asciiTheme="minorHAnsi" w:eastAsia="Calibri" w:hAnsiTheme="minorHAnsi" w:cstheme="minorHAnsi"/>
        </w:rPr>
      </w:pP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67454E29" w14:textId="77777777" w:rsidR="00EC5ABE" w:rsidRDefault="00EC5ABE" w:rsidP="00294B6C">
      <w:pPr>
        <w:spacing w:before="120" w:after="120" w:line="276" w:lineRule="auto"/>
        <w:contextualSpacing/>
        <w:jc w:val="both"/>
        <w:rPr>
          <w:rFonts w:asciiTheme="minorHAnsi" w:hAnsiTheme="minorHAnsi" w:cstheme="minorHAnsi"/>
        </w:rPr>
      </w:pPr>
    </w:p>
    <w:p w14:paraId="18C0AB26" w14:textId="77777777" w:rsidR="00486CDA" w:rsidRDefault="00486CDA" w:rsidP="00294B6C">
      <w:pPr>
        <w:spacing w:before="120" w:after="120" w:line="276" w:lineRule="auto"/>
        <w:contextualSpacing/>
        <w:jc w:val="both"/>
        <w:rPr>
          <w:rFonts w:asciiTheme="minorHAnsi" w:hAnsiTheme="minorHAnsi" w:cstheme="minorHAnsi"/>
        </w:rPr>
      </w:pPr>
    </w:p>
    <w:p w14:paraId="713D8DD0" w14:textId="77777777" w:rsidR="00486CDA" w:rsidRDefault="00486CDA"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lastRenderedPageBreak/>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B5DDB" w14:textId="77777777" w:rsidR="00E17DF4" w:rsidRDefault="00E17DF4" w:rsidP="003F55B0">
      <w:r>
        <w:separator/>
      </w:r>
    </w:p>
  </w:endnote>
  <w:endnote w:type="continuationSeparator" w:id="0">
    <w:p w14:paraId="120CDC63" w14:textId="77777777" w:rsidR="00E17DF4" w:rsidRDefault="00E17DF4" w:rsidP="003F55B0">
      <w:r>
        <w:continuationSeparator/>
      </w:r>
    </w:p>
  </w:endnote>
  <w:endnote w:type="continuationNotice" w:id="1">
    <w:p w14:paraId="5849E99C" w14:textId="77777777" w:rsidR="00E17DF4" w:rsidRDefault="00E17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Footer"/>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Footer"/>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Footer"/>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Footer"/>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Footer"/>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572014">
          <w:rPr>
            <w:noProof/>
          </w:rPr>
          <w:t>7</w:t>
        </w:r>
        <w:r w:rsidR="00F50B41">
          <w:rPr>
            <w:noProof/>
          </w:rPr>
          <w:fldChar w:fldCharType="end"/>
        </w:r>
      </w:sdtContent>
    </w:sdt>
  </w:p>
  <w:p w14:paraId="3863C071" w14:textId="77777777" w:rsidR="00F50B41" w:rsidRDefault="00F50B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Footer"/>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AD6C0A">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B8B5A" w14:textId="77777777" w:rsidR="00E17DF4" w:rsidRDefault="00E17DF4" w:rsidP="003F55B0">
      <w:r>
        <w:separator/>
      </w:r>
    </w:p>
  </w:footnote>
  <w:footnote w:type="continuationSeparator" w:id="0">
    <w:p w14:paraId="0F60F376" w14:textId="77777777" w:rsidR="00E17DF4" w:rsidRDefault="00E17DF4" w:rsidP="003F55B0">
      <w:r>
        <w:continuationSeparator/>
      </w:r>
    </w:p>
  </w:footnote>
  <w:footnote w:type="continuationNotice" w:id="1">
    <w:p w14:paraId="6C495A39" w14:textId="77777777" w:rsidR="00E17DF4" w:rsidRDefault="00E17DF4"/>
  </w:footnote>
  <w:footnote w:id="2">
    <w:p w14:paraId="4F0503C8" w14:textId="77777777" w:rsidR="006779EC" w:rsidRPr="000A5935" w:rsidRDefault="006779EC" w:rsidP="008F0CEE">
      <w:pPr>
        <w:pStyle w:val="FootnoteText"/>
        <w:jc w:val="both"/>
        <w:rPr>
          <w:lang w:val="tr-TR"/>
        </w:rPr>
      </w:pPr>
      <w:r w:rsidRPr="000A5935">
        <w:rPr>
          <w:rStyle w:val="FootnoteReference"/>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FootnoteText"/>
        <w:jc w:val="both"/>
        <w:rPr>
          <w:lang w:val="tr-TR"/>
        </w:rPr>
      </w:pPr>
      <w:r w:rsidRPr="000A5935">
        <w:rPr>
          <w:rStyle w:val="FootnoteReference"/>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FootnoteText"/>
        <w:jc w:val="both"/>
        <w:rPr>
          <w:lang w:val="tr-TR"/>
        </w:rPr>
      </w:pPr>
      <w:r>
        <w:rPr>
          <w:rStyle w:val="FootnoteReference"/>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FootnoteText"/>
        <w:jc w:val="both"/>
        <w:rPr>
          <w:lang w:val="tr-TR"/>
        </w:rPr>
      </w:pPr>
      <w:r w:rsidRPr="000A5935">
        <w:rPr>
          <w:rStyle w:val="FootnoteReference"/>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FootnoteText"/>
        <w:jc w:val="both"/>
        <w:rPr>
          <w:rFonts w:cstheme="minorBidi"/>
          <w:lang w:val="tr-TR"/>
        </w:rPr>
      </w:pPr>
      <w:r w:rsidRPr="000A5935">
        <w:rPr>
          <w:rStyle w:val="FootnoteReference"/>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Header"/>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301018">
    <w:abstractNumId w:val="4"/>
  </w:num>
  <w:num w:numId="2" w16cid:durableId="1552619971">
    <w:abstractNumId w:val="8"/>
  </w:num>
  <w:num w:numId="3" w16cid:durableId="70081685">
    <w:abstractNumId w:val="16"/>
  </w:num>
  <w:num w:numId="4" w16cid:durableId="88351252">
    <w:abstractNumId w:val="0"/>
  </w:num>
  <w:num w:numId="5" w16cid:durableId="1240823452">
    <w:abstractNumId w:val="14"/>
  </w:num>
  <w:num w:numId="6" w16cid:durableId="1952856905">
    <w:abstractNumId w:val="6"/>
  </w:num>
  <w:num w:numId="7" w16cid:durableId="132405801">
    <w:abstractNumId w:val="10"/>
  </w:num>
  <w:num w:numId="8" w16cid:durableId="749304720">
    <w:abstractNumId w:val="12"/>
  </w:num>
  <w:num w:numId="9" w16cid:durableId="1023363041">
    <w:abstractNumId w:val="2"/>
  </w:num>
  <w:num w:numId="10" w16cid:durableId="1315262255">
    <w:abstractNumId w:val="17"/>
  </w:num>
  <w:num w:numId="11" w16cid:durableId="790519550">
    <w:abstractNumId w:val="9"/>
  </w:num>
  <w:num w:numId="12" w16cid:durableId="1193958603">
    <w:abstractNumId w:val="13"/>
  </w:num>
  <w:num w:numId="13" w16cid:durableId="1399548647">
    <w:abstractNumId w:val="5"/>
  </w:num>
  <w:num w:numId="14" w16cid:durableId="479812354">
    <w:abstractNumId w:val="7"/>
  </w:num>
  <w:num w:numId="15" w16cid:durableId="679164563">
    <w:abstractNumId w:val="18"/>
  </w:num>
  <w:num w:numId="16" w16cid:durableId="301808449">
    <w:abstractNumId w:val="1"/>
  </w:num>
  <w:num w:numId="17" w16cid:durableId="1360665908">
    <w:abstractNumId w:val="19"/>
  </w:num>
  <w:num w:numId="18" w16cid:durableId="905068821">
    <w:abstractNumId w:val="15"/>
  </w:num>
  <w:num w:numId="19" w16cid:durableId="96297599">
    <w:abstractNumId w:val="11"/>
  </w:num>
  <w:num w:numId="20" w16cid:durableId="1514106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0A6A8ACC-A0C4-4AC6-8494-3AAAB105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 w:type="character" w:customStyle="1" w:styleId="UnresolvedMention2">
    <w:name w:val="Unresolved Mention2"/>
    <w:basedOn w:val="DefaultParagraphFont"/>
    <w:uiPriority w:val="99"/>
    <w:semiHidden/>
    <w:unhideWhenUsed/>
    <w:rsid w:val="005244C7"/>
    <w:rPr>
      <w:color w:val="605E5C"/>
      <w:shd w:val="clear" w:color="auto" w:fill="E1DFDD"/>
    </w:rPr>
  </w:style>
  <w:style w:type="character" w:customStyle="1" w:styleId="UnresolvedMention3">
    <w:name w:val="Unresolved Mention3"/>
    <w:basedOn w:val="DefaultParagraphFont"/>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4.xml><?xml version="1.0" encoding="utf-8"?>
<ds:datastoreItem xmlns:ds="http://schemas.openxmlformats.org/officeDocument/2006/customXml" ds:itemID="{2026F370-7407-4AE7-8757-2C3B8253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2328</Words>
  <Characters>13273</Characters>
  <Application>Microsoft Office Word</Application>
  <DocSecurity>0</DocSecurity>
  <Lines>110</Lines>
  <Paragraphs>31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4</cp:revision>
  <cp:lastPrinted>2023-06-21T12:17:00Z</cp:lastPrinted>
  <dcterms:created xsi:type="dcterms:W3CDTF">2025-09-11T07:36:00Z</dcterms:created>
  <dcterms:modified xsi:type="dcterms:W3CDTF">2025-09-13T06:28:00Z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