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DDF51" w14:textId="77777777" w:rsidR="001D553D" w:rsidRPr="00233108" w:rsidRDefault="001D553D" w:rsidP="00FD0660">
      <w:pPr>
        <w:pStyle w:val="AralkYok"/>
        <w:rPr>
          <w:lang w:val="tr-TR"/>
        </w:rPr>
      </w:pPr>
      <w:r w:rsidRPr="00233108">
        <w:rPr>
          <w:lang w:val="tr-TR"/>
        </w:rPr>
        <w:tab/>
      </w:r>
      <w:r w:rsidRPr="00233108">
        <w:rPr>
          <w:lang w:val="tr-TR"/>
        </w:rPr>
        <w:tab/>
      </w:r>
    </w:p>
    <w:sdt>
      <w:sdtPr>
        <w:id w:val="543647419"/>
        <w:docPartObj>
          <w:docPartGallery w:val="Cover Pages"/>
          <w:docPartUnique/>
        </w:docPartObj>
      </w:sdtPr>
      <w:sdtEndPr>
        <w:rPr>
          <w:rFonts w:asciiTheme="minorHAnsi" w:hAnsiTheme="minorHAnsi" w:cstheme="minorBidi"/>
          <w:sz w:val="24"/>
          <w:szCs w:val="24"/>
        </w:rPr>
      </w:sdtEndPr>
      <w:sdtContent>
        <w:p w14:paraId="61ED2581" w14:textId="77777777" w:rsidR="00430BB2" w:rsidRPr="00233108" w:rsidRDefault="004761A0" w:rsidP="001E1D17">
          <w:pPr>
            <w:spacing w:before="120" w:after="120" w:line="276" w:lineRule="auto"/>
            <w:contextualSpacing/>
          </w:pPr>
          <w:r w:rsidRPr="00233108">
            <w:rPr>
              <w:rFonts w:asciiTheme="minorHAnsi" w:hAnsiTheme="minorHAnsi" w:cstheme="minorHAnsi"/>
              <w:noProof/>
              <w:sz w:val="24"/>
              <w:szCs w:val="24"/>
              <w:lang w:val="en-GB" w:eastAsia="en-GB"/>
            </w:rPr>
            <w:drawing>
              <wp:anchor distT="0" distB="0" distL="114300" distR="114300" simplePos="0" relativeHeight="251655680" behindDoc="1" locked="0" layoutInCell="1" allowOverlap="1" wp14:anchorId="17FCC3F9" wp14:editId="56F6EAAB">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A9786C" w:rsidRPr="00233108">
            <w:rPr>
              <w:noProof/>
              <w:lang w:val="en-GB" w:eastAsia="en-GB"/>
            </w:rPr>
            <mc:AlternateContent>
              <mc:Choice Requires="wps">
                <w:drawing>
                  <wp:anchor distT="0" distB="0" distL="114300" distR="114300" simplePos="0" relativeHeight="251651584" behindDoc="1" locked="0" layoutInCell="1" allowOverlap="1" wp14:anchorId="59957956" wp14:editId="565CC290">
                    <wp:simplePos x="0" y="0"/>
                    <wp:positionH relativeFrom="page">
                      <wp:posOffset>695960</wp:posOffset>
                    </wp:positionH>
                    <wp:positionV relativeFrom="page">
                      <wp:posOffset>0</wp:posOffset>
                    </wp:positionV>
                    <wp:extent cx="272415" cy="10678795"/>
                    <wp:effectExtent l="0" t="0" r="0" b="0"/>
                    <wp:wrapNone/>
                    <wp:docPr id="2146511053" name="Dikdörtg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E8751" id="Dikdörtgen 7" o:spid="_x0000_s1026" style="position:absolute;margin-left:54.8pt;margin-top:0;width:21.45pt;height:840.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61C4A219" w14:textId="77777777" w:rsidR="00796CD0" w:rsidRPr="00233108" w:rsidRDefault="00A9786C" w:rsidP="61E67F3A">
          <w:pPr>
            <w:spacing w:before="120" w:after="120" w:line="276" w:lineRule="auto"/>
            <w:contextualSpacing/>
            <w:rPr>
              <w:rFonts w:asciiTheme="minorHAnsi" w:hAnsiTheme="minorHAnsi" w:cstheme="minorBidi"/>
              <w:sz w:val="24"/>
              <w:szCs w:val="24"/>
            </w:rPr>
          </w:pPr>
          <w:r w:rsidRPr="00233108">
            <w:rPr>
              <w:rFonts w:asciiTheme="minorHAnsi" w:hAnsiTheme="minorHAnsi" w:cstheme="minorHAnsi"/>
              <w:noProof/>
              <w:sz w:val="24"/>
              <w:szCs w:val="24"/>
              <w:lang w:val="en-GB" w:eastAsia="en-GB"/>
            </w:rPr>
            <mc:AlternateContent>
              <mc:Choice Requires="wps">
                <w:drawing>
                  <wp:anchor distT="0" distB="0" distL="114300" distR="114300" simplePos="0" relativeHeight="251652608" behindDoc="0" locked="0" layoutInCell="1" allowOverlap="1" wp14:anchorId="3FA104D9" wp14:editId="1F43E04F">
                    <wp:simplePos x="0" y="0"/>
                    <wp:positionH relativeFrom="page">
                      <wp:posOffset>1181100</wp:posOffset>
                    </wp:positionH>
                    <wp:positionV relativeFrom="page">
                      <wp:posOffset>2908300</wp:posOffset>
                    </wp:positionV>
                    <wp:extent cx="6464300" cy="4288155"/>
                    <wp:effectExtent l="0" t="0" r="0" b="0"/>
                    <wp:wrapSquare wrapText="bothSides"/>
                    <wp:docPr id="160036884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4288155"/>
                            </a:xfrm>
                            <a:prstGeom prst="rect">
                              <a:avLst/>
                            </a:prstGeom>
                            <a:noFill/>
                            <a:ln>
                              <a:noFill/>
                            </a:ln>
                          </wps:spPr>
                          <wps:txbx>
                            <w:txbxContent>
                              <w:p w14:paraId="03767C7F" w14:textId="77777777" w:rsidR="00EB4B25" w:rsidRDefault="00EB4B25" w:rsidP="004761A0">
                                <w:pPr>
                                  <w:spacing w:before="1" w:line="196" w:lineRule="auto"/>
                                  <w:ind w:right="353"/>
                                  <w:rPr>
                                    <w:rFonts w:asciiTheme="minorHAnsi" w:hAnsiTheme="minorHAnsi" w:cstheme="minorHAnsi"/>
                                    <w:b/>
                                    <w:color w:val="231F20"/>
                                    <w:sz w:val="32"/>
                                  </w:rPr>
                                </w:pPr>
                              </w:p>
                              <w:p w14:paraId="7392BB52" w14:textId="77777777" w:rsidR="00EB4B25" w:rsidRDefault="00EB4B25" w:rsidP="004761A0">
                                <w:pPr>
                                  <w:spacing w:before="1" w:line="196" w:lineRule="auto"/>
                                  <w:ind w:right="353"/>
                                  <w:rPr>
                                    <w:rFonts w:asciiTheme="minorHAnsi" w:hAnsiTheme="minorHAnsi" w:cstheme="minorHAnsi"/>
                                    <w:b/>
                                    <w:color w:val="231F20"/>
                                    <w:sz w:val="32"/>
                                  </w:rPr>
                                </w:pPr>
                              </w:p>
                              <w:p w14:paraId="5F2938EA" w14:textId="77777777" w:rsidR="00EB4B25" w:rsidRDefault="00EB4B25" w:rsidP="004761A0">
                                <w:pPr>
                                  <w:spacing w:before="1" w:line="196" w:lineRule="auto"/>
                                  <w:ind w:right="353"/>
                                  <w:rPr>
                                    <w:rFonts w:asciiTheme="minorHAnsi" w:hAnsiTheme="minorHAnsi" w:cstheme="minorHAnsi"/>
                                    <w:b/>
                                    <w:color w:val="231F20"/>
                                    <w:sz w:val="32"/>
                                  </w:rPr>
                                </w:pPr>
                              </w:p>
                              <w:p w14:paraId="4B795A13" w14:textId="77777777" w:rsidR="00EB4B25" w:rsidRDefault="00EB4B25" w:rsidP="004761A0">
                                <w:pPr>
                                  <w:spacing w:before="1" w:line="196" w:lineRule="auto"/>
                                  <w:ind w:right="353"/>
                                  <w:rPr>
                                    <w:rFonts w:asciiTheme="minorHAnsi" w:hAnsiTheme="minorHAnsi" w:cstheme="minorHAnsi"/>
                                    <w:b/>
                                    <w:color w:val="231F20"/>
                                    <w:sz w:val="32"/>
                                  </w:rPr>
                                </w:pPr>
                              </w:p>
                              <w:p w14:paraId="0981686B"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48F785C"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4F0930B2" w14:textId="77777777" w:rsidR="002329B8" w:rsidRDefault="002329B8" w:rsidP="004761A0">
                                <w:pPr>
                                  <w:spacing w:before="120" w:after="120" w:line="276" w:lineRule="auto"/>
                                  <w:contextualSpacing/>
                                  <w:rPr>
                                    <w:rFonts w:asciiTheme="minorHAnsi" w:hAnsiTheme="minorHAnsi" w:cstheme="minorHAnsi"/>
                                    <w:b/>
                                    <w:sz w:val="40"/>
                                    <w:szCs w:val="40"/>
                                  </w:rPr>
                                </w:pPr>
                              </w:p>
                              <w:p w14:paraId="3F636E12" w14:textId="7730036A" w:rsidR="004C0923" w:rsidRPr="004C0923" w:rsidRDefault="007967BE" w:rsidP="00651E99">
                                <w:pPr>
                                  <w:spacing w:before="120" w:after="120" w:line="276" w:lineRule="auto"/>
                                  <w:contextualSpacing/>
                                  <w:rPr>
                                    <w:rFonts w:asciiTheme="minorHAnsi" w:hAnsiTheme="minorHAnsi" w:cstheme="minorHAnsi"/>
                                    <w:b/>
                                    <w:sz w:val="40"/>
                                    <w:szCs w:val="40"/>
                                  </w:rPr>
                                </w:pPr>
                                <w:r>
                                  <w:rPr>
                                    <w:rFonts w:asciiTheme="minorHAnsi" w:hAnsiTheme="minorHAnsi" w:cstheme="minorHAnsi"/>
                                    <w:b/>
                                    <w:sz w:val="40"/>
                                    <w:szCs w:val="40"/>
                                  </w:rPr>
                                  <w:t xml:space="preserve">Yıllık bazda </w:t>
                                </w:r>
                                <w:r w:rsidR="00D7374A">
                                  <w:rPr>
                                    <w:rFonts w:asciiTheme="minorHAnsi" w:hAnsiTheme="minorHAnsi" w:cstheme="minorHAnsi"/>
                                    <w:b/>
                                    <w:sz w:val="40"/>
                                    <w:szCs w:val="40"/>
                                  </w:rPr>
                                  <w:t xml:space="preserve">reel </w:t>
                                </w:r>
                                <w:r w:rsidR="0015432F">
                                  <w:rPr>
                                    <w:rFonts w:asciiTheme="minorHAnsi" w:hAnsiTheme="minorHAnsi" w:cstheme="minorHAnsi"/>
                                    <w:b/>
                                    <w:sz w:val="40"/>
                                    <w:szCs w:val="40"/>
                                  </w:rPr>
                                  <w:t xml:space="preserve">fiyatlarda </w:t>
                                </w:r>
                                <w:r w:rsidR="00673F25">
                                  <w:rPr>
                                    <w:rFonts w:asciiTheme="minorHAnsi" w:hAnsiTheme="minorHAnsi" w:cstheme="minorHAnsi"/>
                                    <w:b/>
                                    <w:sz w:val="40"/>
                                    <w:szCs w:val="40"/>
                                  </w:rPr>
                                  <w:t>negatif seyir sürüyor</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FA104D9" id="_x0000_t202" coordsize="21600,21600" o:spt="202" path="m,l,21600r21600,l21600,xe">
                    <v:stroke joinstyle="miter"/>
                    <v:path gradientshapeok="t" o:connecttype="rect"/>
                  </v:shapetype>
                  <v:shape id="Metin Kutusu 6" o:spid="_x0000_s1026" type="#_x0000_t202" style="position:absolute;margin-left:93pt;margin-top:229pt;width:509pt;height:337.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" filled="f" stroked="f">
                    <v:textbox inset="0,0,0,0">
                      <w:txbxContent>
                        <w:p w14:paraId="03767C7F" w14:textId="77777777" w:rsidR="00EB4B25" w:rsidRDefault="00EB4B25" w:rsidP="004761A0">
                          <w:pPr>
                            <w:spacing w:before="1" w:line="196" w:lineRule="auto"/>
                            <w:ind w:right="353"/>
                            <w:rPr>
                              <w:rFonts w:asciiTheme="minorHAnsi" w:hAnsiTheme="minorHAnsi" w:cstheme="minorHAnsi"/>
                              <w:b/>
                              <w:color w:val="231F20"/>
                              <w:sz w:val="32"/>
                            </w:rPr>
                          </w:pPr>
                        </w:p>
                        <w:p w14:paraId="7392BB52" w14:textId="77777777" w:rsidR="00EB4B25" w:rsidRDefault="00EB4B25" w:rsidP="004761A0">
                          <w:pPr>
                            <w:spacing w:before="1" w:line="196" w:lineRule="auto"/>
                            <w:ind w:right="353"/>
                            <w:rPr>
                              <w:rFonts w:asciiTheme="minorHAnsi" w:hAnsiTheme="minorHAnsi" w:cstheme="minorHAnsi"/>
                              <w:b/>
                              <w:color w:val="231F20"/>
                              <w:sz w:val="32"/>
                            </w:rPr>
                          </w:pPr>
                        </w:p>
                        <w:p w14:paraId="5F2938EA" w14:textId="77777777" w:rsidR="00EB4B25" w:rsidRDefault="00EB4B25" w:rsidP="004761A0">
                          <w:pPr>
                            <w:spacing w:before="1" w:line="196" w:lineRule="auto"/>
                            <w:ind w:right="353"/>
                            <w:rPr>
                              <w:rFonts w:asciiTheme="minorHAnsi" w:hAnsiTheme="minorHAnsi" w:cstheme="minorHAnsi"/>
                              <w:b/>
                              <w:color w:val="231F20"/>
                              <w:sz w:val="32"/>
                            </w:rPr>
                          </w:pPr>
                        </w:p>
                        <w:p w14:paraId="4B795A13" w14:textId="77777777" w:rsidR="00EB4B25" w:rsidRDefault="00EB4B25" w:rsidP="004761A0">
                          <w:pPr>
                            <w:spacing w:before="1" w:line="196" w:lineRule="auto"/>
                            <w:ind w:right="353"/>
                            <w:rPr>
                              <w:rFonts w:asciiTheme="minorHAnsi" w:hAnsiTheme="minorHAnsi" w:cstheme="minorHAnsi"/>
                              <w:b/>
                              <w:color w:val="231F20"/>
                              <w:sz w:val="32"/>
                            </w:rPr>
                          </w:pPr>
                        </w:p>
                        <w:p w14:paraId="0981686B" w14:textId="77777777" w:rsidR="00EB4B25" w:rsidRPr="004761A0" w:rsidRDefault="00EB4B25" w:rsidP="004761A0">
                          <w:pPr>
                            <w:spacing w:before="1" w:line="196" w:lineRule="auto"/>
                            <w:ind w:right="353"/>
                            <w:rPr>
                              <w:rFonts w:asciiTheme="minorHAnsi" w:hAnsiTheme="minorHAnsi" w:cstheme="minorHAnsi"/>
                              <w:b/>
                              <w:color w:val="231F20"/>
                              <w:sz w:val="52"/>
                            </w:rPr>
                          </w:pPr>
                          <w:r>
                            <w:rPr>
                              <w:rFonts w:asciiTheme="minorHAnsi" w:hAnsiTheme="minorHAnsi" w:cstheme="minorHAnsi"/>
                              <w:b/>
                              <w:color w:val="231F20"/>
                              <w:sz w:val="52"/>
                            </w:rPr>
                            <w:t xml:space="preserve">sahibindex Satılık </w:t>
                          </w:r>
                          <w:r w:rsidRPr="003D4FBD">
                            <w:rPr>
                              <w:rFonts w:asciiTheme="minorHAnsi" w:hAnsiTheme="minorHAnsi" w:cstheme="minorHAnsi"/>
                              <w:b/>
                              <w:color w:val="231F20"/>
                              <w:sz w:val="52"/>
                            </w:rPr>
                            <w:t>Konut Piyasası Görünümü</w:t>
                          </w:r>
                        </w:p>
                        <w:p w14:paraId="448F785C" w14:textId="77777777" w:rsidR="00EB4B25" w:rsidRDefault="00EB4B25" w:rsidP="004761A0">
                          <w:pPr>
                            <w:spacing w:before="120" w:after="120" w:line="276" w:lineRule="auto"/>
                            <w:contextualSpacing/>
                            <w:rPr>
                              <w:rFonts w:asciiTheme="minorHAnsi" w:eastAsia="Calibri" w:hAnsiTheme="minorHAnsi" w:cstheme="minorHAnsi"/>
                              <w:b/>
                              <w:bCs/>
                              <w:sz w:val="10"/>
                              <w:szCs w:val="30"/>
                            </w:rPr>
                          </w:pPr>
                        </w:p>
                        <w:p w14:paraId="4F0930B2" w14:textId="77777777" w:rsidR="002329B8" w:rsidRDefault="002329B8" w:rsidP="004761A0">
                          <w:pPr>
                            <w:spacing w:before="120" w:after="120" w:line="276" w:lineRule="auto"/>
                            <w:contextualSpacing/>
                            <w:rPr>
                              <w:rFonts w:asciiTheme="minorHAnsi" w:hAnsiTheme="minorHAnsi" w:cstheme="minorHAnsi"/>
                              <w:b/>
                              <w:sz w:val="40"/>
                              <w:szCs w:val="40"/>
                            </w:rPr>
                          </w:pPr>
                        </w:p>
                        <w:p w14:paraId="3F636E12" w14:textId="7730036A" w:rsidR="004C0923" w:rsidRPr="004C0923" w:rsidRDefault="007967BE" w:rsidP="00651E99">
                          <w:pPr>
                            <w:spacing w:before="120" w:after="120" w:line="276" w:lineRule="auto"/>
                            <w:contextualSpacing/>
                            <w:rPr>
                              <w:rFonts w:asciiTheme="minorHAnsi" w:hAnsiTheme="minorHAnsi" w:cstheme="minorHAnsi"/>
                              <w:b/>
                              <w:sz w:val="40"/>
                              <w:szCs w:val="40"/>
                            </w:rPr>
                          </w:pPr>
                          <w:r>
                            <w:rPr>
                              <w:rFonts w:asciiTheme="minorHAnsi" w:hAnsiTheme="minorHAnsi" w:cstheme="minorHAnsi"/>
                              <w:b/>
                              <w:sz w:val="40"/>
                              <w:szCs w:val="40"/>
                            </w:rPr>
                            <w:t xml:space="preserve">Yıllık bazda </w:t>
                          </w:r>
                          <w:r w:rsidR="00D7374A">
                            <w:rPr>
                              <w:rFonts w:asciiTheme="minorHAnsi" w:hAnsiTheme="minorHAnsi" w:cstheme="minorHAnsi"/>
                              <w:b/>
                              <w:sz w:val="40"/>
                              <w:szCs w:val="40"/>
                            </w:rPr>
                            <w:t xml:space="preserve">reel </w:t>
                          </w:r>
                          <w:r w:rsidR="0015432F">
                            <w:rPr>
                              <w:rFonts w:asciiTheme="minorHAnsi" w:hAnsiTheme="minorHAnsi" w:cstheme="minorHAnsi"/>
                              <w:b/>
                              <w:sz w:val="40"/>
                              <w:szCs w:val="40"/>
                            </w:rPr>
                            <w:t xml:space="preserve">fiyatlarda </w:t>
                          </w:r>
                          <w:r w:rsidR="00673F25">
                            <w:rPr>
                              <w:rFonts w:asciiTheme="minorHAnsi" w:hAnsiTheme="minorHAnsi" w:cstheme="minorHAnsi"/>
                              <w:b/>
                              <w:sz w:val="40"/>
                              <w:szCs w:val="40"/>
                            </w:rPr>
                            <w:t>negatif seyir sürüyor</w:t>
                          </w:r>
                        </w:p>
                      </w:txbxContent>
                    </v:textbox>
                    <w10:wrap type="square" anchorx="page" anchory="page"/>
                  </v:shape>
                </w:pict>
              </mc:Fallback>
            </mc:AlternateContent>
          </w:r>
          <w:r w:rsidRPr="00233108">
            <w:rPr>
              <w:rFonts w:asciiTheme="minorHAnsi" w:hAnsiTheme="minorHAnsi" w:cstheme="minorHAnsi"/>
              <w:noProof/>
              <w:sz w:val="24"/>
              <w:szCs w:val="24"/>
              <w:lang w:val="en-GB" w:eastAsia="en-GB"/>
            </w:rPr>
            <mc:AlternateContent>
              <mc:Choice Requires="wps">
                <w:drawing>
                  <wp:anchor distT="0" distB="0" distL="114300" distR="114300" simplePos="0" relativeHeight="251653632" behindDoc="0" locked="0" layoutInCell="1" allowOverlap="1" wp14:anchorId="0A010A9F" wp14:editId="65013A05">
                    <wp:simplePos x="0" y="0"/>
                    <wp:positionH relativeFrom="page">
                      <wp:posOffset>1289050</wp:posOffset>
                    </wp:positionH>
                    <wp:positionV relativeFrom="page">
                      <wp:posOffset>8999855</wp:posOffset>
                    </wp:positionV>
                    <wp:extent cx="5305425" cy="1022985"/>
                    <wp:effectExtent l="0" t="0" r="9525" b="5715"/>
                    <wp:wrapSquare wrapText="bothSides"/>
                    <wp:docPr id="1198175383"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305425" cy="1022985"/>
                            </a:xfrm>
                            <a:prstGeom prst="rect">
                              <a:avLst/>
                            </a:prstGeom>
                            <a:noFill/>
                            <a:ln>
                              <a:noFill/>
                            </a:ln>
                          </wps:spPr>
                          <wps:txbx>
                            <w:txbxContent>
                              <w:p w14:paraId="42D88F52" w14:textId="7B933C92" w:rsidR="00B57C9B" w:rsidRDefault="00651E99" w:rsidP="0003070D">
                                <w:pPr>
                                  <w:spacing w:after="120" w:line="276" w:lineRule="auto"/>
                                  <w:rPr>
                                    <w:rFonts w:ascii="Calibri" w:hAnsi="Calibri" w:cs="Calibri"/>
                                    <w:b/>
                                    <w:bCs/>
                                    <w:color w:val="231F20"/>
                                    <w:sz w:val="52"/>
                                    <w:szCs w:val="52"/>
                                    <w:lang w:val="en-US"/>
                                  </w:rPr>
                                </w:pPr>
                                <w:r>
                                  <w:rPr>
                                    <w:rFonts w:ascii="Calibri" w:hAnsi="Calibri" w:cs="Calibri"/>
                                    <w:b/>
                                    <w:bCs/>
                                    <w:color w:val="231F20"/>
                                    <w:sz w:val="52"/>
                                    <w:szCs w:val="52"/>
                                    <w:lang w:val="en-US"/>
                                  </w:rPr>
                                  <w:t>Nisan</w:t>
                                </w:r>
                                <w:r w:rsidR="00E27E4C">
                                  <w:rPr>
                                    <w:rFonts w:ascii="Calibri" w:hAnsi="Calibri" w:cs="Calibri"/>
                                    <w:b/>
                                    <w:bCs/>
                                    <w:color w:val="231F20"/>
                                    <w:sz w:val="52"/>
                                    <w:szCs w:val="52"/>
                                    <w:lang w:val="en-US"/>
                                  </w:rPr>
                                  <w:t xml:space="preserve"> 202</w:t>
                                </w:r>
                                <w:r w:rsidR="00FA3B90">
                                  <w:rPr>
                                    <w:rFonts w:ascii="Calibri" w:hAnsi="Calibri" w:cs="Calibri"/>
                                    <w:b/>
                                    <w:bCs/>
                                    <w:color w:val="231F20"/>
                                    <w:sz w:val="52"/>
                                    <w:szCs w:val="52"/>
                                    <w:lang w:val="en-US"/>
                                  </w:rPr>
                                  <w:t>5</w:t>
                                </w:r>
                              </w:p>
                              <w:p w14:paraId="08FF0672" w14:textId="77777777" w:rsidR="00B57C9B" w:rsidRDefault="00E27E4C" w:rsidP="0003070D">
                                <w:pPr>
                                  <w:spacing w:after="120" w:line="276" w:lineRule="auto"/>
                                  <w:rPr>
                                    <w:rFonts w:ascii="Calibri" w:hAnsi="Calibri" w:cs="Calibri"/>
                                    <w:sz w:val="44"/>
                                    <w:szCs w:val="44"/>
                                    <w:lang w:val="en-US"/>
                                  </w:rPr>
                                </w:pPr>
                                <w:r>
                                  <w:rPr>
                                    <w:rFonts w:ascii="Calibri" w:hAnsi="Calibri" w:cs="Calibri"/>
                                    <w:sz w:val="44"/>
                                    <w:szCs w:val="44"/>
                                    <w:lang w:val="en-US"/>
                                  </w:rPr>
                                  <w:t> </w:t>
                                </w:r>
                              </w:p>
                            </w:txbxContent>
                          </wps:txbx>
                          <wps:bodyPr wrap="square" lIns="0" tIns="0" rIns="0" bIns="0" anchor="t" upright="1">
                            <a:noAutofit/>
                          </wps:bodyPr>
                        </wps:wsp>
                      </a:graphicData>
                    </a:graphic>
                    <wp14:sizeRelH relativeFrom="page">
                      <wp14:pctWidth>0</wp14:pctWidth>
                    </wp14:sizeRelH>
                    <wp14:sizeRelV relativeFrom="margin">
                      <wp14:pctHeight>0</wp14:pctHeight>
                    </wp14:sizeRelV>
                  </wp:anchor>
                </w:drawing>
              </mc:Choice>
              <mc:Fallback>
                <w:pict>
                  <v:rect w14:anchorId="0A010A9F" id="Metin Kutusu 5" o:spid="_x0000_s1027" style="position:absolute;margin-left:101.5pt;margin-top:708.65pt;width:417.75pt;height:80.5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" filled="f" stroked="f">
                    <v:textbox inset="0,0,0,0">
                      <w:txbxContent>
                        <w:p w14:paraId="42D88F52" w14:textId="7B933C92" w:rsidR="00B57C9B" w:rsidRDefault="00651E99" w:rsidP="0003070D">
                          <w:pPr>
                            <w:spacing w:after="120" w:line="276" w:lineRule="auto"/>
                            <w:rPr>
                              <w:rFonts w:ascii="Calibri" w:hAnsi="Calibri" w:cs="Calibri"/>
                              <w:b/>
                              <w:bCs/>
                              <w:color w:val="231F20"/>
                              <w:sz w:val="52"/>
                              <w:szCs w:val="52"/>
                              <w:lang w:val="en-US"/>
                            </w:rPr>
                          </w:pPr>
                          <w:r>
                            <w:rPr>
                              <w:rFonts w:ascii="Calibri" w:hAnsi="Calibri" w:cs="Calibri"/>
                              <w:b/>
                              <w:bCs/>
                              <w:color w:val="231F20"/>
                              <w:sz w:val="52"/>
                              <w:szCs w:val="52"/>
                              <w:lang w:val="en-US"/>
                            </w:rPr>
                            <w:t>Nisan</w:t>
                          </w:r>
                          <w:r w:rsidR="00E27E4C">
                            <w:rPr>
                              <w:rFonts w:ascii="Calibri" w:hAnsi="Calibri" w:cs="Calibri"/>
                              <w:b/>
                              <w:bCs/>
                              <w:color w:val="231F20"/>
                              <w:sz w:val="52"/>
                              <w:szCs w:val="52"/>
                              <w:lang w:val="en-US"/>
                            </w:rPr>
                            <w:t xml:space="preserve"> 202</w:t>
                          </w:r>
                          <w:r w:rsidR="00FA3B90">
                            <w:rPr>
                              <w:rFonts w:ascii="Calibri" w:hAnsi="Calibri" w:cs="Calibri"/>
                              <w:b/>
                              <w:bCs/>
                              <w:color w:val="231F20"/>
                              <w:sz w:val="52"/>
                              <w:szCs w:val="52"/>
                              <w:lang w:val="en-US"/>
                            </w:rPr>
                            <w:t>5</w:t>
                          </w:r>
                        </w:p>
                        <w:p w14:paraId="08FF0672" w14:textId="77777777" w:rsidR="00B57C9B" w:rsidRDefault="00E27E4C" w:rsidP="0003070D">
                          <w:pPr>
                            <w:spacing w:after="120" w:line="276" w:lineRule="auto"/>
                            <w:rPr>
                              <w:rFonts w:ascii="Calibri" w:hAnsi="Calibri" w:cs="Calibri"/>
                              <w:sz w:val="44"/>
                              <w:szCs w:val="44"/>
                              <w:lang w:val="en-US"/>
                            </w:rPr>
                          </w:pPr>
                          <w:r>
                            <w:rPr>
                              <w:rFonts w:ascii="Calibri" w:hAnsi="Calibri" w:cs="Calibri"/>
                              <w:sz w:val="44"/>
                              <w:szCs w:val="44"/>
                              <w:lang w:val="en-US"/>
                            </w:rPr>
                            <w:t> </w:t>
                          </w:r>
                        </w:p>
                      </w:txbxContent>
                    </v:textbox>
                    <w10:wrap type="square" anchorx="page" anchory="page"/>
                  </v:rect>
                </w:pict>
              </mc:Fallback>
            </mc:AlternateContent>
          </w:r>
          <w:r w:rsidRPr="00233108">
            <w:rPr>
              <w:rFonts w:asciiTheme="minorHAnsi" w:hAnsiTheme="minorHAnsi" w:cstheme="minorHAnsi"/>
              <w:noProof/>
              <w:sz w:val="24"/>
              <w:szCs w:val="24"/>
              <w:lang w:val="en-GB" w:eastAsia="en-GB"/>
            </w:rPr>
            <mc:AlternateContent>
              <mc:Choice Requires="wpg">
                <w:drawing>
                  <wp:anchor distT="0" distB="0" distL="114300" distR="114300" simplePos="0" relativeHeight="251654656" behindDoc="1" locked="0" layoutInCell="1" allowOverlap="1" wp14:anchorId="7B1BBDDC" wp14:editId="724F9E46">
                    <wp:simplePos x="0" y="0"/>
                    <wp:positionH relativeFrom="page">
                      <wp:posOffset>1327785</wp:posOffset>
                    </wp:positionH>
                    <wp:positionV relativeFrom="page">
                      <wp:posOffset>1107440</wp:posOffset>
                    </wp:positionV>
                    <wp:extent cx="2387600" cy="612140"/>
                    <wp:effectExtent l="3810" t="2540" r="0" b="4445"/>
                    <wp:wrapNone/>
                    <wp:docPr id="148488962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991587720"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708734"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F7B1A" id="Group 5" o:spid="_x0000_s1026" style="position:absolute;margin-left:104.55pt;margin-top:87.2pt;width:188pt;height:48.2pt;z-index:-251661824;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61E67F3A">
            <w:rPr>
              <w:rFonts w:asciiTheme="minorHAnsi" w:hAnsiTheme="minorHAnsi" w:cstheme="minorBidi"/>
              <w:sz w:val="24"/>
              <w:szCs w:val="24"/>
            </w:rPr>
            <w:br w:type="page"/>
          </w:r>
        </w:p>
        <w:p w14:paraId="4F8B89EC" w14:textId="77777777" w:rsidR="00FE0E55" w:rsidRPr="00233108" w:rsidRDefault="00A9786C" w:rsidP="001E1D17">
          <w:pPr>
            <w:spacing w:before="120" w:after="120" w:line="276" w:lineRule="auto"/>
            <w:contextualSpacing/>
            <w:rPr>
              <w:rFonts w:asciiTheme="minorHAnsi" w:hAnsiTheme="minorHAnsi" w:cstheme="minorHAnsi"/>
              <w:sz w:val="24"/>
              <w:szCs w:val="24"/>
            </w:rPr>
          </w:pPr>
          <w:r w:rsidRPr="00233108">
            <w:rPr>
              <w:noProof/>
              <w:lang w:val="en-GB" w:eastAsia="en-GB"/>
            </w:rPr>
            <w:lastRenderedPageBreak/>
            <mc:AlternateContent>
              <mc:Choice Requires="wps">
                <w:drawing>
                  <wp:anchor distT="45720" distB="45720" distL="114300" distR="114300" simplePos="0" relativeHeight="251658752" behindDoc="0" locked="0" layoutInCell="1" allowOverlap="1" wp14:anchorId="7377DF49" wp14:editId="58BDD719">
                    <wp:simplePos x="0" y="0"/>
                    <wp:positionH relativeFrom="column">
                      <wp:posOffset>-389255</wp:posOffset>
                    </wp:positionH>
                    <wp:positionV relativeFrom="paragraph">
                      <wp:posOffset>8244205</wp:posOffset>
                    </wp:positionV>
                    <wp:extent cx="6645275" cy="509905"/>
                    <wp:effectExtent l="0" t="0" r="0" b="0"/>
                    <wp:wrapSquare wrapText="bothSides"/>
                    <wp:docPr id="1176634452"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587D5E7"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725C8F3"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7DF49" id="Metin Kutusu 4" o:spid="_x0000_s1028" type="#_x0000_t202" style="position:absolute;margin-left:-30.65pt;margin-top:649.15pt;width:523.25pt;height:40.15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587D5E7" w14:textId="77777777" w:rsidR="00EB4B25"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sahibinden.com’da Emlak kategorisindeki ilan verenlerin ilanlarda belirttiği bilgilere dayanarak,Bahçeşehir Üniversitesi Ekonomik ve Toplumsal Araştırmalar Merkezi – Betam ile yapılan işbirliği sonucunda hazırlanmıştır. </w:t>
                          </w:r>
                        </w:p>
                        <w:p w14:paraId="3725C8F3" w14:textId="77777777" w:rsidR="00EB4B25" w:rsidRPr="0011290D" w:rsidRDefault="00EB4B25"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Rapor içeriğinin doğruluğu ve güncelliği konusunda sahibinden.com’un ve BETAM’ın herhangi bir sorumluluğu bulunmamaktadır.</w:t>
                          </w:r>
                        </w:p>
                      </w:txbxContent>
                    </v:textbox>
                    <w10:wrap type="square"/>
                  </v:shape>
                </w:pict>
              </mc:Fallback>
            </mc:AlternateContent>
          </w:r>
          <w:r w:rsidRPr="00233108">
            <w:rPr>
              <w:rFonts w:asciiTheme="minorHAnsi" w:hAnsiTheme="minorHAnsi" w:cstheme="minorHAnsi"/>
              <w:noProof/>
              <w:sz w:val="24"/>
              <w:szCs w:val="24"/>
              <w:lang w:val="en-GB" w:eastAsia="en-GB"/>
            </w:rPr>
            <mc:AlternateContent>
              <mc:Choice Requires="wps">
                <w:drawing>
                  <wp:anchor distT="45720" distB="45720" distL="114300" distR="114300" simplePos="0" relativeHeight="251657728" behindDoc="0" locked="0" layoutInCell="1" allowOverlap="1" wp14:anchorId="05F1C35C" wp14:editId="26E05BC4">
                    <wp:simplePos x="0" y="0"/>
                    <wp:positionH relativeFrom="column">
                      <wp:posOffset>-431800</wp:posOffset>
                    </wp:positionH>
                    <wp:positionV relativeFrom="paragraph">
                      <wp:posOffset>2235200</wp:posOffset>
                    </wp:positionV>
                    <wp:extent cx="6642100" cy="4538980"/>
                    <wp:effectExtent l="0" t="0" r="0" b="0"/>
                    <wp:wrapSquare wrapText="bothSides"/>
                    <wp:docPr id="1761078670"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247B044"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0341EC9C"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131ED03A" w14:textId="77777777"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026F35A" w14:textId="77777777" w:rsidR="00EB4B25" w:rsidRPr="003912F0"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sidRPr="003912F0">
                                  <w:rPr>
                                    <w:rFonts w:asciiTheme="minorHAnsi" w:hAnsiTheme="minorHAnsi" w:cstheme="minorHAnsi"/>
                                    <w:b/>
                                    <w:sz w:val="28"/>
                                    <w:szCs w:val="24"/>
                                  </w:rPr>
                                  <w:t>Satılık konut arzı</w:t>
                                </w:r>
                              </w:p>
                              <w:p w14:paraId="1152899B"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2675C4D8" w14:textId="77777777" w:rsidR="00EB4B25" w:rsidRPr="003912F0"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3912F0">
                                  <w:rPr>
                                    <w:rFonts w:asciiTheme="minorHAnsi" w:hAnsiTheme="minorHAnsi" w:cstheme="minorHAnsi"/>
                                    <w:b/>
                                    <w:sz w:val="28"/>
                                    <w:szCs w:val="24"/>
                                  </w:rPr>
                                  <w:t>Yayından kaldırılan ilan sayılarının ilan sayısı oranına göre analiz</w:t>
                                </w:r>
                              </w:p>
                              <w:p w14:paraId="2687FCAF" w14:textId="5EF76421" w:rsidR="006B003F" w:rsidRPr="00651E99" w:rsidRDefault="00EB4B25" w:rsidP="00651E99">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651E99">
                                  <w:rPr>
                                    <w:rFonts w:asciiTheme="minorHAnsi" w:eastAsia="Calibri" w:hAnsiTheme="minorHAnsi" w:cstheme="minorHAnsi"/>
                                    <w:b/>
                                    <w:sz w:val="28"/>
                                    <w:szCs w:val="24"/>
                                  </w:rPr>
                                  <w:t>Yayından kaldırılan ilanların yaşam sürelerine göre analiz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F1C35C" id="Metin Kutusu 3" o:spid="_x0000_s1029" type="#_x0000_t202" style="position:absolute;margin-left:-34pt;margin-top:176pt;width:523pt;height:357.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247B044" w14:textId="77777777" w:rsidR="00EB4B25" w:rsidRPr="00576A2D" w:rsidRDefault="00EB4B25" w:rsidP="00496DF8">
                          <w:pPr>
                            <w:spacing w:before="120" w:after="120" w:line="276" w:lineRule="auto"/>
                            <w:contextualSpacing/>
                            <w:jc w:val="both"/>
                            <w:rPr>
                              <w:rFonts w:asciiTheme="minorHAnsi" w:hAnsiTheme="minorHAnsi" w:cstheme="minorHAnsi"/>
                              <w:b/>
                              <w:bCs/>
                              <w:sz w:val="32"/>
                              <w:szCs w:val="24"/>
                            </w:rPr>
                          </w:pPr>
                          <w:r w:rsidRPr="00576A2D">
                            <w:rPr>
                              <w:rFonts w:asciiTheme="minorHAnsi" w:hAnsiTheme="minorHAnsi" w:cstheme="minorHAnsi"/>
                              <w:b/>
                              <w:bCs/>
                              <w:sz w:val="32"/>
                              <w:szCs w:val="24"/>
                            </w:rPr>
                            <w:t xml:space="preserve">Satılık </w:t>
                          </w:r>
                          <w:r>
                            <w:rPr>
                              <w:rFonts w:asciiTheme="minorHAnsi" w:hAnsiTheme="minorHAnsi" w:cstheme="minorHAnsi"/>
                              <w:b/>
                              <w:bCs/>
                              <w:sz w:val="32"/>
                              <w:szCs w:val="24"/>
                            </w:rPr>
                            <w:t>k</w:t>
                          </w:r>
                          <w:r w:rsidRPr="00576A2D">
                            <w:rPr>
                              <w:rFonts w:asciiTheme="minorHAnsi" w:hAnsiTheme="minorHAnsi" w:cstheme="minorHAnsi"/>
                              <w:b/>
                              <w:bCs/>
                              <w:sz w:val="32"/>
                              <w:szCs w:val="24"/>
                            </w:rPr>
                            <w:t xml:space="preserve">onut </w:t>
                          </w:r>
                          <w:r>
                            <w:rPr>
                              <w:rFonts w:asciiTheme="minorHAnsi" w:hAnsiTheme="minorHAnsi" w:cstheme="minorHAnsi"/>
                              <w:b/>
                              <w:bCs/>
                              <w:sz w:val="32"/>
                              <w:szCs w:val="24"/>
                            </w:rPr>
                            <w:t>p</w:t>
                          </w:r>
                          <w:r w:rsidRPr="00576A2D">
                            <w:rPr>
                              <w:rFonts w:asciiTheme="minorHAnsi" w:hAnsiTheme="minorHAnsi" w:cstheme="minorHAnsi"/>
                              <w:b/>
                              <w:bCs/>
                              <w:sz w:val="32"/>
                              <w:szCs w:val="24"/>
                            </w:rPr>
                            <w:t>iyasası</w:t>
                          </w:r>
                        </w:p>
                        <w:p w14:paraId="0341EC9C" w14:textId="77777777" w:rsidR="00EB4B25" w:rsidRDefault="00EB4B25"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131ED03A" w14:textId="77777777" w:rsidR="00EB4B25" w:rsidRDefault="00EB4B25" w:rsidP="00496DF8">
                          <w:pPr>
                            <w:pStyle w:val="ListeParagraf"/>
                            <w:numPr>
                              <w:ilvl w:val="0"/>
                              <w:numId w:val="1"/>
                            </w:numPr>
                            <w:spacing w:before="120" w:after="120" w:line="276" w:lineRule="auto"/>
                            <w:contextualSpacing/>
                            <w:rPr>
                              <w:rFonts w:asciiTheme="minorHAnsi" w:hAnsiTheme="minorHAnsi" w:cstheme="minorHAnsi"/>
                              <w:b/>
                              <w:sz w:val="28"/>
                              <w:szCs w:val="24"/>
                            </w:rPr>
                          </w:pPr>
                          <w:r w:rsidRPr="00576A2D">
                            <w:rPr>
                              <w:rFonts w:asciiTheme="minorHAnsi" w:hAnsiTheme="minorHAnsi" w:cstheme="minorHAnsi"/>
                              <w:b/>
                              <w:sz w:val="28"/>
                              <w:szCs w:val="24"/>
                            </w:rPr>
                            <w:t xml:space="preserve">Konut </w:t>
                          </w:r>
                          <w:r>
                            <w:rPr>
                              <w:rFonts w:asciiTheme="minorHAnsi" w:hAnsiTheme="minorHAnsi" w:cstheme="minorHAnsi"/>
                              <w:b/>
                              <w:sz w:val="28"/>
                              <w:szCs w:val="24"/>
                            </w:rPr>
                            <w:t>p</w:t>
                          </w:r>
                          <w:r w:rsidRPr="00576A2D">
                            <w:rPr>
                              <w:rFonts w:asciiTheme="minorHAnsi" w:hAnsiTheme="minorHAnsi" w:cstheme="minorHAnsi"/>
                              <w:b/>
                              <w:sz w:val="28"/>
                              <w:szCs w:val="24"/>
                            </w:rPr>
                            <w:t xml:space="preserve">iyasası </w:t>
                          </w:r>
                          <w:r>
                            <w:rPr>
                              <w:rFonts w:asciiTheme="minorHAnsi" w:hAnsiTheme="minorHAnsi" w:cstheme="minorHAnsi"/>
                              <w:b/>
                              <w:sz w:val="28"/>
                              <w:szCs w:val="24"/>
                            </w:rPr>
                            <w:t>arz-talep</w:t>
                          </w:r>
                          <w:r w:rsidR="0021234E">
                            <w:rPr>
                              <w:rFonts w:asciiTheme="minorHAnsi" w:hAnsiTheme="minorHAnsi" w:cstheme="minorHAnsi"/>
                              <w:b/>
                              <w:sz w:val="28"/>
                              <w:szCs w:val="24"/>
                            </w:rPr>
                            <w:t xml:space="preserve"> </w:t>
                          </w:r>
                          <w:r>
                            <w:rPr>
                              <w:rFonts w:asciiTheme="minorHAnsi" w:hAnsiTheme="minorHAnsi" w:cstheme="minorHAnsi"/>
                              <w:b/>
                              <w:sz w:val="28"/>
                              <w:szCs w:val="24"/>
                            </w:rPr>
                            <w:t>a</w:t>
                          </w:r>
                          <w:r w:rsidRPr="00576A2D">
                            <w:rPr>
                              <w:rFonts w:asciiTheme="minorHAnsi" w:hAnsiTheme="minorHAnsi" w:cstheme="minorHAnsi"/>
                              <w:b/>
                              <w:sz w:val="28"/>
                              <w:szCs w:val="24"/>
                            </w:rPr>
                            <w:t>nalizi</w:t>
                          </w:r>
                        </w:p>
                        <w:p w14:paraId="2026F35A" w14:textId="77777777" w:rsidR="00EB4B25" w:rsidRPr="003912F0"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sidRPr="003912F0">
                            <w:rPr>
                              <w:rFonts w:asciiTheme="minorHAnsi" w:hAnsiTheme="minorHAnsi" w:cstheme="minorHAnsi"/>
                              <w:b/>
                              <w:sz w:val="28"/>
                              <w:szCs w:val="24"/>
                            </w:rPr>
                            <w:t>Satılık konut arzı</w:t>
                          </w:r>
                        </w:p>
                        <w:p w14:paraId="1152899B" w14:textId="77777777" w:rsidR="00EB4B25" w:rsidRPr="00576A2D" w:rsidRDefault="00EB4B25"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Satılık konut talebi</w:t>
                          </w:r>
                        </w:p>
                        <w:p w14:paraId="2675C4D8" w14:textId="77777777" w:rsidR="00EB4B25" w:rsidRPr="003912F0" w:rsidRDefault="00EB4B25"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3912F0">
                            <w:rPr>
                              <w:rFonts w:asciiTheme="minorHAnsi" w:hAnsiTheme="minorHAnsi" w:cstheme="minorHAnsi"/>
                              <w:b/>
                              <w:sz w:val="28"/>
                              <w:szCs w:val="24"/>
                            </w:rPr>
                            <w:t>Yayından kaldırılan ilan sayılarının ilan sayısı oranına göre analiz</w:t>
                          </w:r>
                        </w:p>
                        <w:p w14:paraId="2687FCAF" w14:textId="5EF76421" w:rsidR="006B003F" w:rsidRPr="00651E99" w:rsidRDefault="00EB4B25" w:rsidP="00651E99">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651E99">
                            <w:rPr>
                              <w:rFonts w:asciiTheme="minorHAnsi" w:eastAsia="Calibri" w:hAnsiTheme="minorHAnsi" w:cstheme="minorHAnsi"/>
                              <w:b/>
                              <w:sz w:val="28"/>
                              <w:szCs w:val="24"/>
                            </w:rPr>
                            <w:t>Yayından kaldırılan ilanların yaşam sürelerine göre analiz</w:t>
                          </w:r>
                        </w:p>
                      </w:txbxContent>
                    </v:textbox>
                    <w10:wrap type="square"/>
                  </v:shape>
                </w:pict>
              </mc:Fallback>
            </mc:AlternateContent>
          </w:r>
          <w:r w:rsidRPr="00233108">
            <w:rPr>
              <w:rFonts w:asciiTheme="minorHAnsi" w:hAnsiTheme="minorHAnsi" w:cstheme="minorHAnsi"/>
              <w:noProof/>
              <w:sz w:val="24"/>
              <w:szCs w:val="24"/>
              <w:lang w:val="en-GB" w:eastAsia="en-GB"/>
            </w:rPr>
            <mc:AlternateContent>
              <mc:Choice Requires="wpg">
                <w:drawing>
                  <wp:anchor distT="0" distB="0" distL="114300" distR="114300" simplePos="0" relativeHeight="251656704" behindDoc="1" locked="0" layoutInCell="1" allowOverlap="1" wp14:anchorId="082D42A7" wp14:editId="4B62A8FB">
                    <wp:simplePos x="0" y="0"/>
                    <wp:positionH relativeFrom="column">
                      <wp:posOffset>60960</wp:posOffset>
                    </wp:positionH>
                    <wp:positionV relativeFrom="paragraph">
                      <wp:posOffset>-899160</wp:posOffset>
                    </wp:positionV>
                    <wp:extent cx="1463675" cy="1440180"/>
                    <wp:effectExtent l="0" t="0" r="0" b="0"/>
                    <wp:wrapNone/>
                    <wp:docPr id="1867148569" name="Gr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464E3B9" w14:textId="77777777" w:rsidR="00EB4B25" w:rsidRPr="00637F04" w:rsidRDefault="00EB4B25" w:rsidP="00796CD0">
                                  <w:pPr>
                                    <w:spacing w:before="8"/>
                                    <w:rPr>
                                      <w:sz w:val="48"/>
                                    </w:rPr>
                                  </w:pPr>
                                </w:p>
                                <w:p w14:paraId="1D81118B" w14:textId="77777777" w:rsidR="00EB4B25" w:rsidRDefault="00EB4B25" w:rsidP="00796CD0">
                                  <w:pPr>
                                    <w:spacing w:before="1" w:line="196" w:lineRule="auto"/>
                                    <w:ind w:left="283" w:right="353"/>
                                    <w:rPr>
                                      <w:rFonts w:asciiTheme="minorHAnsi" w:hAnsiTheme="minorHAnsi" w:cstheme="minorHAnsi"/>
                                      <w:b/>
                                      <w:color w:val="231F20"/>
                                      <w:sz w:val="32"/>
                                    </w:rPr>
                                  </w:pPr>
                                </w:p>
                                <w:p w14:paraId="7B8AB318"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D42A7" id="Grup 2" o:spid="_x0000_s1030" style="position:absolute;margin-left:4.8pt;margin-top:-70.8pt;width:115.25pt;height:113.4pt;z-index:-251659776"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Text Box 3" o:sp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464E3B9" w14:textId="77777777" w:rsidR="00EB4B25" w:rsidRPr="00637F04" w:rsidRDefault="00EB4B25" w:rsidP="00796CD0">
                            <w:pPr>
                              <w:spacing w:before="8"/>
                              <w:rPr>
                                <w:sz w:val="48"/>
                              </w:rPr>
                            </w:pPr>
                          </w:p>
                          <w:p w14:paraId="1D81118B" w14:textId="77777777" w:rsidR="00EB4B25" w:rsidRDefault="00EB4B25" w:rsidP="00796CD0">
                            <w:pPr>
                              <w:spacing w:before="1" w:line="196" w:lineRule="auto"/>
                              <w:ind w:left="283" w:right="353"/>
                              <w:rPr>
                                <w:rFonts w:asciiTheme="minorHAnsi" w:hAnsiTheme="minorHAnsi" w:cstheme="minorHAnsi"/>
                                <w:b/>
                                <w:color w:val="231F20"/>
                                <w:sz w:val="32"/>
                              </w:rPr>
                            </w:pPr>
                          </w:p>
                          <w:p w14:paraId="7B8AB318" w14:textId="77777777" w:rsidR="00EB4B25" w:rsidRPr="00796CD0" w:rsidRDefault="00EB4B25"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233108">
            <w:rPr>
              <w:rFonts w:asciiTheme="minorHAnsi" w:hAnsiTheme="minorHAnsi" w:cstheme="minorHAnsi"/>
              <w:sz w:val="24"/>
              <w:szCs w:val="24"/>
            </w:rPr>
            <w:br w:type="page"/>
          </w:r>
        </w:p>
        <w:p w14:paraId="373711B4" w14:textId="77777777" w:rsidR="00DB1348" w:rsidRPr="00233108" w:rsidRDefault="00DB1348" w:rsidP="001E1D17">
          <w:pPr>
            <w:spacing w:before="120" w:after="120" w:line="276" w:lineRule="auto"/>
            <w:contextualSpacing/>
            <w:rPr>
              <w:rFonts w:asciiTheme="minorHAnsi" w:hAnsiTheme="minorHAnsi" w:cstheme="minorHAnsi"/>
              <w:sz w:val="24"/>
              <w:szCs w:val="24"/>
            </w:rPr>
            <w:sectPr w:rsidR="00DB1348" w:rsidRPr="00233108" w:rsidSect="003E0272">
              <w:headerReference w:type="default" r:id="rId9"/>
              <w:footerReference w:type="even" r:id="rId10"/>
              <w:footerReference w:type="default" r:id="rId11"/>
              <w:footerReference w:type="first" r:id="rId12"/>
              <w:type w:val="continuous"/>
              <w:pgSz w:w="11910" w:h="16840"/>
              <w:pgMar w:top="1417" w:right="1417" w:bottom="1417" w:left="1417" w:header="720" w:footer="720" w:gutter="0"/>
              <w:pgNumType w:start="1"/>
              <w:cols w:space="720"/>
              <w:titlePg/>
              <w:docGrid w:linePitch="299"/>
            </w:sectPr>
          </w:pPr>
        </w:p>
        <w:p w14:paraId="56AF009A" w14:textId="77777777" w:rsidR="00796CD0" w:rsidRPr="00233108" w:rsidRDefault="00796CD0" w:rsidP="001E1D17">
          <w:pPr>
            <w:spacing w:before="120" w:after="120" w:line="276" w:lineRule="auto"/>
            <w:contextualSpacing/>
            <w:rPr>
              <w:rFonts w:asciiTheme="minorHAnsi" w:hAnsiTheme="minorHAnsi" w:cstheme="minorHAnsi"/>
              <w:sz w:val="24"/>
              <w:szCs w:val="24"/>
            </w:rPr>
          </w:pPr>
        </w:p>
        <w:p w14:paraId="12B70876" w14:textId="77777777" w:rsidR="00A0017A" w:rsidRPr="00233108" w:rsidRDefault="00A0017A" w:rsidP="00651E99">
          <w:pPr>
            <w:spacing w:before="120" w:after="120" w:line="276" w:lineRule="auto"/>
            <w:ind w:firstLine="720"/>
            <w:contextualSpacing/>
            <w:rPr>
              <w:rFonts w:asciiTheme="minorHAnsi" w:hAnsiTheme="minorHAnsi" w:cstheme="minorHAnsi"/>
              <w:sz w:val="24"/>
              <w:szCs w:val="24"/>
            </w:rPr>
          </w:pPr>
        </w:p>
        <w:p w14:paraId="12CC5BA8"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44E4E5C4" w14:textId="77777777" w:rsidR="00A0017A" w:rsidRPr="00233108" w:rsidRDefault="00A0017A" w:rsidP="001E1D17">
          <w:pPr>
            <w:spacing w:before="120" w:after="120" w:line="276" w:lineRule="auto"/>
            <w:contextualSpacing/>
            <w:rPr>
              <w:rFonts w:asciiTheme="minorHAnsi" w:hAnsiTheme="minorHAnsi" w:cstheme="minorHAnsi"/>
              <w:sz w:val="24"/>
              <w:szCs w:val="24"/>
            </w:rPr>
          </w:pPr>
        </w:p>
        <w:p w14:paraId="1C4F70B7" w14:textId="77777777" w:rsidR="00C06B2F" w:rsidRPr="00233108" w:rsidRDefault="00A9786C" w:rsidP="001E1D17">
          <w:pPr>
            <w:spacing w:before="120" w:after="120" w:line="276" w:lineRule="auto"/>
            <w:contextualSpacing/>
            <w:rPr>
              <w:rFonts w:asciiTheme="minorHAnsi" w:hAnsiTheme="minorHAnsi" w:cstheme="minorHAnsi"/>
              <w:sz w:val="24"/>
              <w:szCs w:val="24"/>
            </w:rPr>
          </w:pPr>
          <w:r w:rsidRPr="00233108">
            <w:rPr>
              <w:rFonts w:asciiTheme="minorHAnsi" w:hAnsiTheme="minorHAnsi" w:cstheme="minorHAnsi"/>
              <w:noProof/>
              <w:sz w:val="24"/>
              <w:szCs w:val="24"/>
              <w:lang w:val="en-GB" w:eastAsia="en-GB"/>
            </w:rPr>
            <mc:AlternateContent>
              <mc:Choice Requires="wpg">
                <w:drawing>
                  <wp:anchor distT="0" distB="0" distL="114300" distR="114300" simplePos="0" relativeHeight="251650560" behindDoc="1" locked="0" layoutInCell="1" allowOverlap="1" wp14:anchorId="22F97463" wp14:editId="56F2AD37">
                    <wp:simplePos x="0" y="0"/>
                    <wp:positionH relativeFrom="column">
                      <wp:posOffset>75565</wp:posOffset>
                    </wp:positionH>
                    <wp:positionV relativeFrom="page">
                      <wp:posOffset>15240</wp:posOffset>
                    </wp:positionV>
                    <wp:extent cx="1463675" cy="1440180"/>
                    <wp:effectExtent l="0" t="0" r="0" b="0"/>
                    <wp:wrapNone/>
                    <wp:docPr id="1396205039" name="Gr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5B3F222F" w14:textId="77777777" w:rsidR="00EB4B25" w:rsidRPr="00B96987" w:rsidRDefault="00EB4B25">
                                  <w:pPr>
                                    <w:spacing w:before="8"/>
                                    <w:rPr>
                                      <w:sz w:val="30"/>
                                      <w:szCs w:val="30"/>
                                    </w:rPr>
                                  </w:pPr>
                                </w:p>
                                <w:p w14:paraId="200F5744"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07939EA7"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453A2311" w14:textId="77777777" w:rsidR="00B4074F" w:rsidRDefault="00B4074F" w:rsidP="007B0C0B">
                                  <w:pPr>
                                    <w:spacing w:before="1" w:line="196" w:lineRule="auto"/>
                                    <w:ind w:right="353"/>
                                    <w:rPr>
                                      <w:rFonts w:asciiTheme="minorHAnsi" w:hAnsiTheme="minorHAnsi" w:cstheme="minorHAnsi"/>
                                      <w:b/>
                                      <w:color w:val="231F20"/>
                                      <w:sz w:val="28"/>
                                      <w:szCs w:val="30"/>
                                    </w:rPr>
                                  </w:pPr>
                                </w:p>
                                <w:p w14:paraId="62601811" w14:textId="0687414D" w:rsidR="00EB4B25" w:rsidRPr="001E1D17" w:rsidRDefault="00651E99"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Nisan </w:t>
                                  </w:r>
                                  <w:r w:rsidR="00EB4B25" w:rsidRPr="00B96987">
                                    <w:rPr>
                                      <w:rFonts w:asciiTheme="minorHAnsi" w:hAnsiTheme="minorHAnsi" w:cstheme="minorHAnsi"/>
                                      <w:b/>
                                      <w:color w:val="231F20"/>
                                      <w:sz w:val="28"/>
                                      <w:szCs w:val="30"/>
                                    </w:rPr>
                                    <w:t>202</w:t>
                                  </w:r>
                                  <w:r w:rsidR="00FA3B90">
                                    <w:rPr>
                                      <w:rFonts w:asciiTheme="minorHAnsi" w:hAnsiTheme="minorHAnsi" w:cstheme="minorHAnsi"/>
                                      <w:b/>
                                      <w:color w:val="231F20"/>
                                      <w:sz w:val="28"/>
                                      <w:szCs w:val="30"/>
                                    </w:rPr>
                                    <w:t>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97463" id="Grup 1" o:spid="_x0000_s1033" style="position:absolute;margin-left:5.95pt;margin-top:1.2pt;width:115.25pt;height:113.4pt;z-index:-25166592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Text Box 3" o:sp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5B3F222F" w14:textId="77777777" w:rsidR="00EB4B25" w:rsidRPr="00B96987" w:rsidRDefault="00EB4B25">
                            <w:pPr>
                              <w:spacing w:before="8"/>
                              <w:rPr>
                                <w:sz w:val="30"/>
                                <w:szCs w:val="30"/>
                              </w:rPr>
                            </w:pPr>
                          </w:p>
                          <w:p w14:paraId="200F5744" w14:textId="77777777" w:rsidR="00EB4B25"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sahibindex</w:t>
                            </w:r>
                          </w:p>
                          <w:p w14:paraId="07939EA7" w14:textId="77777777" w:rsidR="00EB4B25" w:rsidRPr="00B96987" w:rsidRDefault="00EB4B25"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 xml:space="preserve">Satılık </w:t>
                            </w:r>
                            <w:r w:rsidRPr="00B96987">
                              <w:rPr>
                                <w:rFonts w:asciiTheme="minorHAnsi" w:hAnsiTheme="minorHAnsi" w:cstheme="minorHAnsi"/>
                                <w:b/>
                                <w:color w:val="231F20"/>
                                <w:sz w:val="30"/>
                                <w:szCs w:val="30"/>
                              </w:rPr>
                              <w:t>Konut Piyasası Görünümü</w:t>
                            </w:r>
                          </w:p>
                          <w:p w14:paraId="453A2311" w14:textId="77777777" w:rsidR="00B4074F" w:rsidRDefault="00B4074F" w:rsidP="007B0C0B">
                            <w:pPr>
                              <w:spacing w:before="1" w:line="196" w:lineRule="auto"/>
                              <w:ind w:right="353"/>
                              <w:rPr>
                                <w:rFonts w:asciiTheme="minorHAnsi" w:hAnsiTheme="minorHAnsi" w:cstheme="minorHAnsi"/>
                                <w:b/>
                                <w:color w:val="231F20"/>
                                <w:sz w:val="28"/>
                                <w:szCs w:val="30"/>
                              </w:rPr>
                            </w:pPr>
                          </w:p>
                          <w:p w14:paraId="62601811" w14:textId="0687414D" w:rsidR="00EB4B25" w:rsidRPr="001E1D17" w:rsidRDefault="00651E99"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Nisan </w:t>
                            </w:r>
                            <w:r w:rsidR="00EB4B25" w:rsidRPr="00B96987">
                              <w:rPr>
                                <w:rFonts w:asciiTheme="minorHAnsi" w:hAnsiTheme="minorHAnsi" w:cstheme="minorHAnsi"/>
                                <w:b/>
                                <w:color w:val="231F20"/>
                                <w:sz w:val="28"/>
                                <w:szCs w:val="30"/>
                              </w:rPr>
                              <w:t>202</w:t>
                            </w:r>
                            <w:r w:rsidR="00FA3B90">
                              <w:rPr>
                                <w:rFonts w:asciiTheme="minorHAnsi" w:hAnsiTheme="minorHAnsi" w:cstheme="minorHAnsi"/>
                                <w:b/>
                                <w:color w:val="231F20"/>
                                <w:sz w:val="28"/>
                                <w:szCs w:val="30"/>
                              </w:rPr>
                              <w:t>5</w:t>
                            </w:r>
                          </w:p>
                        </w:txbxContent>
                      </v:textbox>
                    </v:shape>
                    <w10:wrap anchory="page"/>
                  </v:group>
                </w:pict>
              </mc:Fallback>
            </mc:AlternateContent>
          </w:r>
        </w:p>
      </w:sdtContent>
    </w:sdt>
    <w:p w14:paraId="2EA3CE29" w14:textId="07440763" w:rsidR="00A653AA" w:rsidRPr="00A23D5F" w:rsidRDefault="00486BEC" w:rsidP="003B546F">
      <w:pPr>
        <w:spacing w:before="120" w:after="120" w:line="276" w:lineRule="auto"/>
        <w:contextualSpacing/>
        <w:jc w:val="center"/>
        <w:rPr>
          <w:rFonts w:asciiTheme="minorHAnsi" w:eastAsia="Calibri" w:hAnsiTheme="minorHAnsi" w:cstheme="minorHAnsi"/>
          <w:b/>
          <w:bCs/>
          <w:sz w:val="24"/>
          <w:szCs w:val="24"/>
        </w:rPr>
      </w:pPr>
      <w:r w:rsidRPr="00486BEC">
        <w:rPr>
          <w:rFonts w:asciiTheme="minorHAnsi" w:hAnsiTheme="minorHAnsi" w:cstheme="minorHAnsi"/>
          <w:b/>
          <w:sz w:val="28"/>
          <w:szCs w:val="16"/>
        </w:rPr>
        <w:t>YILLIK BAZDA REEL FİYATLARDA NEGATİF SEYİR SÜRÜYOR</w:t>
      </w:r>
      <w:r w:rsidRPr="00486BEC" w:rsidDel="00486BEC">
        <w:rPr>
          <w:rFonts w:asciiTheme="minorHAnsi" w:hAnsiTheme="minorHAnsi" w:cstheme="minorHAnsi"/>
          <w:b/>
          <w:sz w:val="28"/>
          <w:szCs w:val="16"/>
        </w:rPr>
        <w:t xml:space="preserve"> </w:t>
      </w:r>
    </w:p>
    <w:p w14:paraId="5D28BEC7" w14:textId="77777777" w:rsidR="009D7267" w:rsidRPr="00233108" w:rsidRDefault="003B546F" w:rsidP="003B546F">
      <w:pPr>
        <w:spacing w:before="120" w:after="120" w:line="276" w:lineRule="auto"/>
        <w:contextualSpacing/>
        <w:jc w:val="center"/>
        <w:rPr>
          <w:rFonts w:asciiTheme="minorHAnsi" w:eastAsia="Calibri" w:hAnsiTheme="minorHAnsi" w:cstheme="minorHAnsi"/>
          <w:b/>
          <w:bCs/>
          <w:color w:val="FF0000"/>
          <w:sz w:val="24"/>
          <w:szCs w:val="24"/>
        </w:rPr>
      </w:pPr>
      <w:r w:rsidRPr="00233108">
        <w:rPr>
          <w:rFonts w:asciiTheme="minorHAnsi" w:eastAsia="Calibri" w:hAnsiTheme="minorHAnsi" w:cstheme="minorHAnsi"/>
          <w:b/>
          <w:bCs/>
          <w:sz w:val="24"/>
          <w:szCs w:val="24"/>
        </w:rPr>
        <w:t>Öze</w:t>
      </w:r>
      <w:r w:rsidR="00794B0D" w:rsidRPr="00233108">
        <w:rPr>
          <w:rFonts w:asciiTheme="minorHAnsi" w:eastAsia="Calibri" w:hAnsiTheme="minorHAnsi" w:cstheme="minorHAnsi"/>
          <w:b/>
          <w:bCs/>
          <w:sz w:val="24"/>
          <w:szCs w:val="24"/>
        </w:rPr>
        <w:t>t</w:t>
      </w:r>
    </w:p>
    <w:p w14:paraId="7F2BC7DC" w14:textId="77777777" w:rsidR="009D7267" w:rsidRPr="00233108" w:rsidRDefault="009D7267">
      <w:pPr>
        <w:spacing w:before="120" w:after="120" w:line="276" w:lineRule="auto"/>
        <w:contextualSpacing/>
        <w:jc w:val="both"/>
        <w:rPr>
          <w:rFonts w:asciiTheme="minorHAnsi" w:hAnsiTheme="minorHAnsi" w:cstheme="minorHAnsi"/>
          <w:b/>
          <w:bCs/>
          <w:sz w:val="28"/>
          <w:szCs w:val="24"/>
        </w:rPr>
      </w:pPr>
    </w:p>
    <w:p w14:paraId="6AFFE09B" w14:textId="68DCDBE0" w:rsidR="00651E99" w:rsidRPr="00A23D5F" w:rsidRDefault="00651E99" w:rsidP="00651E99">
      <w:pPr>
        <w:spacing w:before="120" w:after="120" w:line="276" w:lineRule="auto"/>
        <w:contextualSpacing/>
        <w:jc w:val="both"/>
        <w:rPr>
          <w:rFonts w:asciiTheme="minorHAnsi" w:eastAsia="Calibri" w:hAnsiTheme="minorHAnsi" w:cstheme="minorBidi"/>
        </w:rPr>
      </w:pPr>
      <w:r>
        <w:rPr>
          <w:rFonts w:asciiTheme="minorHAnsi" w:eastAsia="Calibri" w:hAnsiTheme="minorHAnsi" w:cstheme="minorBidi"/>
        </w:rPr>
        <w:t>Mart 2025’te</w:t>
      </w:r>
      <w:r w:rsidR="004610F3">
        <w:rPr>
          <w:rFonts w:asciiTheme="minorHAnsi" w:eastAsia="Calibri" w:hAnsiTheme="minorHAnsi" w:cstheme="minorBidi"/>
        </w:rPr>
        <w:t xml:space="preserve"> r</w:t>
      </w:r>
      <w:r w:rsidRPr="00A23D5F">
        <w:rPr>
          <w:rFonts w:asciiTheme="minorHAnsi" w:eastAsia="Calibri" w:hAnsiTheme="minorHAnsi" w:cstheme="minorBidi"/>
        </w:rPr>
        <w:t>eel</w:t>
      </w:r>
      <w:r w:rsidRPr="7D07B90A">
        <w:rPr>
          <w:rFonts w:asciiTheme="minorHAnsi" w:eastAsia="Calibri" w:hAnsiTheme="minorHAnsi" w:cstheme="minorBidi"/>
        </w:rPr>
        <w:t xml:space="preserve"> fiyatlardaki yıllık değişim oranı</w:t>
      </w:r>
      <w:r>
        <w:rPr>
          <w:rFonts w:asciiTheme="minorHAnsi" w:eastAsia="Calibri" w:hAnsiTheme="minorHAnsi" w:cstheme="minorBidi"/>
        </w:rPr>
        <w:t xml:space="preserve"> </w:t>
      </w:r>
      <w:r w:rsidRPr="7D07B90A">
        <w:rPr>
          <w:rFonts w:asciiTheme="minorHAnsi" w:eastAsia="Calibri" w:hAnsiTheme="minorHAnsi" w:cstheme="minorBidi"/>
        </w:rPr>
        <w:t>ülke genelinde yüzde -</w:t>
      </w:r>
      <w:r>
        <w:rPr>
          <w:rFonts w:asciiTheme="minorHAnsi" w:eastAsia="Calibri" w:hAnsiTheme="minorHAnsi" w:cstheme="minorBidi"/>
        </w:rPr>
        <w:t>8,9</w:t>
      </w:r>
      <w:r w:rsidRPr="7D07B90A">
        <w:rPr>
          <w:rFonts w:asciiTheme="minorHAnsi" w:eastAsia="Calibri" w:hAnsiTheme="minorHAnsi" w:cstheme="minorBidi"/>
        </w:rPr>
        <w:t>, İstanbul’da yüzde -</w:t>
      </w:r>
      <w:r>
        <w:rPr>
          <w:rFonts w:asciiTheme="minorHAnsi" w:eastAsia="Calibri" w:hAnsiTheme="minorHAnsi" w:cstheme="minorBidi"/>
        </w:rPr>
        <w:t>9,2</w:t>
      </w:r>
      <w:r w:rsidRPr="7D07B90A">
        <w:rPr>
          <w:rFonts w:asciiTheme="minorHAnsi" w:eastAsia="Calibri" w:hAnsiTheme="minorHAnsi" w:cstheme="minorBidi"/>
        </w:rPr>
        <w:t>, Ankara’da yüzde -</w:t>
      </w:r>
      <w:r>
        <w:rPr>
          <w:rFonts w:asciiTheme="minorHAnsi" w:eastAsia="Calibri" w:hAnsiTheme="minorHAnsi" w:cstheme="minorBidi"/>
        </w:rPr>
        <w:t>3</w:t>
      </w:r>
      <w:r w:rsidRPr="7D07B90A">
        <w:rPr>
          <w:rFonts w:asciiTheme="minorHAnsi" w:eastAsia="Calibri" w:hAnsiTheme="minorHAnsi" w:cstheme="minorBidi"/>
        </w:rPr>
        <w:t>,</w:t>
      </w:r>
      <w:r>
        <w:rPr>
          <w:rFonts w:asciiTheme="minorHAnsi" w:eastAsia="Calibri" w:hAnsiTheme="minorHAnsi" w:cstheme="minorBidi"/>
        </w:rPr>
        <w:t>0</w:t>
      </w:r>
      <w:r w:rsidRPr="7D07B90A">
        <w:rPr>
          <w:rFonts w:asciiTheme="minorHAnsi" w:eastAsia="Calibri" w:hAnsiTheme="minorHAnsi" w:cstheme="minorBidi"/>
        </w:rPr>
        <w:t>, İzmir’de yüzde -</w:t>
      </w:r>
      <w:r>
        <w:rPr>
          <w:rFonts w:asciiTheme="minorHAnsi" w:eastAsia="Calibri" w:hAnsiTheme="minorHAnsi" w:cstheme="minorBidi"/>
        </w:rPr>
        <w:t>5,2</w:t>
      </w:r>
      <w:r w:rsidRPr="7D07B90A">
        <w:rPr>
          <w:rFonts w:asciiTheme="minorHAnsi" w:eastAsia="Calibri" w:hAnsiTheme="minorHAnsi" w:cstheme="minorBidi"/>
        </w:rPr>
        <w:t xml:space="preserve"> olmuştur. Konut cari fiyatları bir önceki yıla göre artmaya devam etmektedir. Cari fiyatlardaki yıllık artış oranı </w:t>
      </w:r>
      <w:r>
        <w:rPr>
          <w:rFonts w:asciiTheme="minorHAnsi" w:eastAsia="Calibri" w:hAnsiTheme="minorHAnsi" w:cstheme="minorBidi"/>
        </w:rPr>
        <w:t>Şubat 2025’e</w:t>
      </w:r>
      <w:r w:rsidRPr="7D07B90A">
        <w:rPr>
          <w:rFonts w:asciiTheme="minorHAnsi" w:eastAsia="Calibri" w:hAnsiTheme="minorHAnsi" w:cstheme="minorBidi"/>
        </w:rPr>
        <w:t xml:space="preserve"> kıyasla ülke genelinde </w:t>
      </w:r>
      <w:r>
        <w:rPr>
          <w:rFonts w:asciiTheme="minorHAnsi" w:eastAsia="Calibri" w:hAnsiTheme="minorHAnsi" w:cstheme="minorBidi"/>
        </w:rPr>
        <w:t>0</w:t>
      </w:r>
      <w:r w:rsidRPr="7D07B90A">
        <w:rPr>
          <w:rFonts w:asciiTheme="minorHAnsi" w:eastAsia="Calibri" w:hAnsiTheme="minorHAnsi" w:cstheme="minorBidi"/>
        </w:rPr>
        <w:t>,</w:t>
      </w:r>
      <w:r>
        <w:rPr>
          <w:rFonts w:asciiTheme="minorHAnsi" w:eastAsia="Calibri" w:hAnsiTheme="minorHAnsi" w:cstheme="minorBidi"/>
        </w:rPr>
        <w:t>1</w:t>
      </w:r>
      <w:r w:rsidRPr="7D07B90A">
        <w:rPr>
          <w:rFonts w:asciiTheme="minorHAnsi" w:eastAsia="Calibri" w:hAnsiTheme="minorHAnsi" w:cstheme="minorBidi"/>
        </w:rPr>
        <w:t xml:space="preserve"> puan artarak yüzde 2</w:t>
      </w:r>
      <w:r>
        <w:rPr>
          <w:rFonts w:asciiTheme="minorHAnsi" w:eastAsia="Calibri" w:hAnsiTheme="minorHAnsi" w:cstheme="minorBidi"/>
        </w:rPr>
        <w:t>5</w:t>
      </w:r>
      <w:r w:rsidRPr="7D07B90A">
        <w:rPr>
          <w:rFonts w:asciiTheme="minorHAnsi" w:eastAsia="Calibri" w:hAnsiTheme="minorHAnsi" w:cstheme="minorBidi"/>
        </w:rPr>
        <w:t>,</w:t>
      </w:r>
      <w:r>
        <w:rPr>
          <w:rFonts w:asciiTheme="minorHAnsi" w:eastAsia="Calibri" w:hAnsiTheme="minorHAnsi" w:cstheme="minorBidi"/>
        </w:rPr>
        <w:t>9</w:t>
      </w:r>
      <w:r w:rsidRPr="7D07B90A">
        <w:rPr>
          <w:rFonts w:asciiTheme="minorHAnsi" w:eastAsia="Calibri" w:hAnsiTheme="minorHAnsi" w:cstheme="minorBidi"/>
        </w:rPr>
        <w:t>’</w:t>
      </w:r>
      <w:r>
        <w:rPr>
          <w:rFonts w:asciiTheme="minorHAnsi" w:eastAsia="Calibri" w:hAnsiTheme="minorHAnsi" w:cstheme="minorBidi"/>
        </w:rPr>
        <w:t>a</w:t>
      </w:r>
      <w:r w:rsidRPr="7D07B90A">
        <w:rPr>
          <w:rFonts w:asciiTheme="minorHAnsi" w:eastAsia="Calibri" w:hAnsiTheme="minorHAnsi" w:cstheme="minorBidi"/>
        </w:rPr>
        <w:t xml:space="preserve"> </w:t>
      </w:r>
      <w:r w:rsidRPr="00A23D5F">
        <w:rPr>
          <w:rFonts w:asciiTheme="minorHAnsi" w:eastAsia="Calibri" w:hAnsiTheme="minorHAnsi" w:cstheme="minorBidi"/>
        </w:rPr>
        <w:t>yükselmiştir. Buna göre Türkiye genelinde ortalama satılık konut ilan m</w:t>
      </w:r>
      <w:r w:rsidRPr="00A23D5F">
        <w:rPr>
          <w:rFonts w:asciiTheme="minorHAnsi" w:eastAsia="Calibri" w:hAnsiTheme="minorHAnsi" w:cstheme="minorBidi"/>
          <w:vertAlign w:val="superscript"/>
        </w:rPr>
        <w:t>2</w:t>
      </w:r>
      <w:r w:rsidRPr="00A23D5F">
        <w:rPr>
          <w:rFonts w:asciiTheme="minorHAnsi" w:eastAsia="Calibri" w:hAnsiTheme="minorHAnsi" w:cstheme="minorBidi"/>
        </w:rPr>
        <w:t xml:space="preserve"> cari fiyatı 3</w:t>
      </w:r>
      <w:r>
        <w:rPr>
          <w:rFonts w:asciiTheme="minorHAnsi" w:eastAsia="Calibri" w:hAnsiTheme="minorHAnsi" w:cstheme="minorBidi"/>
        </w:rPr>
        <w:t>5</w:t>
      </w:r>
      <w:r w:rsidRPr="00A23D5F">
        <w:rPr>
          <w:rFonts w:asciiTheme="minorHAnsi" w:eastAsia="Calibri" w:hAnsiTheme="minorHAnsi" w:cstheme="minorBidi"/>
        </w:rPr>
        <w:t>.</w:t>
      </w:r>
      <w:r>
        <w:rPr>
          <w:rFonts w:asciiTheme="minorHAnsi" w:eastAsia="Calibri" w:hAnsiTheme="minorHAnsi" w:cstheme="minorBidi"/>
        </w:rPr>
        <w:t>012</w:t>
      </w:r>
      <w:r w:rsidRPr="00A23D5F">
        <w:rPr>
          <w:rFonts w:asciiTheme="minorHAnsi" w:eastAsia="Calibri" w:hAnsiTheme="minorHAnsi" w:cstheme="minorBidi"/>
        </w:rPr>
        <w:t xml:space="preserve"> TL olmuştur. Satılık konut ilan m</w:t>
      </w:r>
      <w:r w:rsidRPr="00A23D5F">
        <w:rPr>
          <w:rFonts w:asciiTheme="minorHAnsi" w:eastAsia="Calibri" w:hAnsiTheme="minorHAnsi" w:cstheme="minorBidi"/>
          <w:vertAlign w:val="superscript"/>
        </w:rPr>
        <w:t>2</w:t>
      </w:r>
      <w:r w:rsidRPr="00A23D5F">
        <w:rPr>
          <w:rFonts w:asciiTheme="minorHAnsi" w:eastAsia="Calibri" w:hAnsiTheme="minorHAnsi" w:cstheme="minorBidi"/>
        </w:rPr>
        <w:t xml:space="preserve"> cari fiyatlarındaki yıllık artış oranları İstanbul’da yüzde 2</w:t>
      </w:r>
      <w:r>
        <w:rPr>
          <w:rFonts w:asciiTheme="minorHAnsi" w:eastAsia="Calibri" w:hAnsiTheme="minorHAnsi" w:cstheme="minorBidi"/>
        </w:rPr>
        <w:t>5,4</w:t>
      </w:r>
      <w:r w:rsidRPr="00A23D5F">
        <w:rPr>
          <w:rFonts w:asciiTheme="minorHAnsi" w:eastAsia="Calibri" w:hAnsiTheme="minorHAnsi" w:cstheme="minorBidi"/>
        </w:rPr>
        <w:t xml:space="preserve">, Ankara’da yüzde </w:t>
      </w:r>
      <w:r>
        <w:rPr>
          <w:rFonts w:asciiTheme="minorHAnsi" w:eastAsia="Calibri" w:hAnsiTheme="minorHAnsi" w:cstheme="minorBidi"/>
        </w:rPr>
        <w:t>33,9</w:t>
      </w:r>
      <w:r w:rsidRPr="00A23D5F">
        <w:rPr>
          <w:rFonts w:asciiTheme="minorHAnsi" w:eastAsia="Calibri" w:hAnsiTheme="minorHAnsi" w:cstheme="minorBidi"/>
        </w:rPr>
        <w:t xml:space="preserve"> ve İzmir’de yüzde </w:t>
      </w:r>
      <w:r>
        <w:rPr>
          <w:rFonts w:asciiTheme="minorHAnsi" w:eastAsia="Calibri" w:hAnsiTheme="minorHAnsi" w:cstheme="minorBidi"/>
        </w:rPr>
        <w:t>31</w:t>
      </w:r>
      <w:r w:rsidRPr="00A23D5F">
        <w:rPr>
          <w:rFonts w:asciiTheme="minorHAnsi" w:eastAsia="Calibri" w:hAnsiTheme="minorHAnsi" w:cstheme="minorBidi"/>
        </w:rPr>
        <w:t>,</w:t>
      </w:r>
      <w:r>
        <w:rPr>
          <w:rFonts w:asciiTheme="minorHAnsi" w:eastAsia="Calibri" w:hAnsiTheme="minorHAnsi" w:cstheme="minorBidi"/>
        </w:rPr>
        <w:t>0</w:t>
      </w:r>
      <w:r w:rsidRPr="00A23D5F">
        <w:rPr>
          <w:rFonts w:asciiTheme="minorHAnsi" w:eastAsia="Calibri" w:hAnsiTheme="minorHAnsi" w:cstheme="minorBidi"/>
        </w:rPr>
        <w:t xml:space="preserve"> olmuştur. Ortalama satılık konut m</w:t>
      </w:r>
      <w:r w:rsidRPr="00A23D5F">
        <w:rPr>
          <w:rFonts w:asciiTheme="minorHAnsi" w:eastAsia="Calibri" w:hAnsiTheme="minorHAnsi" w:cstheme="minorBidi"/>
          <w:vertAlign w:val="superscript"/>
        </w:rPr>
        <w:t>2</w:t>
      </w:r>
      <w:r w:rsidRPr="00A23D5F">
        <w:rPr>
          <w:rFonts w:asciiTheme="minorHAnsi" w:eastAsia="Calibri" w:hAnsiTheme="minorHAnsi" w:cstheme="minorBidi"/>
        </w:rPr>
        <w:t xml:space="preserve"> fiyatları İstanbul'da 4</w:t>
      </w:r>
      <w:r>
        <w:rPr>
          <w:rFonts w:asciiTheme="minorHAnsi" w:eastAsia="Calibri" w:hAnsiTheme="minorHAnsi" w:cstheme="minorBidi"/>
        </w:rPr>
        <w:t>8.235</w:t>
      </w:r>
      <w:r w:rsidRPr="00A23D5F">
        <w:rPr>
          <w:rFonts w:asciiTheme="minorHAnsi" w:eastAsia="Calibri" w:hAnsiTheme="minorHAnsi" w:cstheme="minorBidi"/>
        </w:rPr>
        <w:t xml:space="preserve"> TL, Ankara'da </w:t>
      </w:r>
      <w:r>
        <w:rPr>
          <w:rFonts w:asciiTheme="minorHAnsi" w:eastAsia="Calibri" w:hAnsiTheme="minorHAnsi" w:cstheme="minorBidi"/>
        </w:rPr>
        <w:t>28</w:t>
      </w:r>
      <w:r w:rsidRPr="00A23D5F">
        <w:rPr>
          <w:rFonts w:asciiTheme="minorHAnsi" w:eastAsia="Calibri" w:hAnsiTheme="minorHAnsi" w:cstheme="minorBidi"/>
        </w:rPr>
        <w:t>.</w:t>
      </w:r>
      <w:r>
        <w:rPr>
          <w:rFonts w:asciiTheme="minorHAnsi" w:eastAsia="Calibri" w:hAnsiTheme="minorHAnsi" w:cstheme="minorBidi"/>
        </w:rPr>
        <w:t>074</w:t>
      </w:r>
      <w:r w:rsidRPr="00A23D5F">
        <w:rPr>
          <w:rFonts w:asciiTheme="minorHAnsi" w:eastAsia="Calibri" w:hAnsiTheme="minorHAnsi" w:cstheme="minorBidi"/>
        </w:rPr>
        <w:t xml:space="preserve"> TL ve İzmir'de </w:t>
      </w:r>
      <w:r>
        <w:rPr>
          <w:rFonts w:asciiTheme="minorHAnsi" w:eastAsia="Calibri" w:hAnsiTheme="minorHAnsi" w:cstheme="minorBidi"/>
        </w:rPr>
        <w:t>41</w:t>
      </w:r>
      <w:r w:rsidRPr="00A23D5F">
        <w:rPr>
          <w:rFonts w:asciiTheme="minorHAnsi" w:eastAsia="Calibri" w:hAnsiTheme="minorHAnsi" w:cstheme="minorBidi"/>
        </w:rPr>
        <w:t>.</w:t>
      </w:r>
      <w:r>
        <w:rPr>
          <w:rFonts w:asciiTheme="minorHAnsi" w:eastAsia="Calibri" w:hAnsiTheme="minorHAnsi" w:cstheme="minorBidi"/>
        </w:rPr>
        <w:t>667</w:t>
      </w:r>
      <w:r w:rsidRPr="00A23D5F">
        <w:rPr>
          <w:rFonts w:asciiTheme="minorHAnsi" w:eastAsia="Calibri" w:hAnsiTheme="minorHAnsi" w:cstheme="minorBidi"/>
        </w:rPr>
        <w:t xml:space="preserve"> TL’dir. </w:t>
      </w:r>
    </w:p>
    <w:p w14:paraId="75587844" w14:textId="77777777" w:rsidR="00651E99" w:rsidRPr="00A23D5F" w:rsidRDefault="00651E99" w:rsidP="00651E99">
      <w:pPr>
        <w:spacing w:before="120" w:after="120" w:line="276" w:lineRule="auto"/>
        <w:contextualSpacing/>
        <w:jc w:val="both"/>
        <w:rPr>
          <w:rFonts w:asciiTheme="minorHAnsi" w:eastAsia="Calibri" w:hAnsiTheme="minorHAnsi" w:cstheme="minorHAnsi"/>
        </w:rPr>
      </w:pPr>
    </w:p>
    <w:p w14:paraId="7E849645" w14:textId="5E0AC083" w:rsidR="009B0A0B" w:rsidRPr="00A23D5F" w:rsidRDefault="00651E99" w:rsidP="00651E99">
      <w:pPr>
        <w:spacing w:before="120" w:after="120" w:line="276" w:lineRule="auto"/>
        <w:contextualSpacing/>
        <w:jc w:val="both"/>
        <w:rPr>
          <w:rFonts w:asciiTheme="minorHAnsi" w:eastAsia="Calibri" w:hAnsiTheme="minorHAnsi" w:cstheme="minorBidi"/>
        </w:rPr>
      </w:pPr>
      <w:r w:rsidRPr="00A23D5F">
        <w:rPr>
          <w:rFonts w:asciiTheme="minorHAnsi" w:eastAsia="Calibri" w:hAnsiTheme="minorHAnsi" w:cstheme="minorBidi"/>
        </w:rPr>
        <w:t xml:space="preserve">Konut talebi endeksi </w:t>
      </w:r>
      <w:r>
        <w:rPr>
          <w:rFonts w:asciiTheme="minorHAnsi" w:eastAsia="Calibri" w:hAnsiTheme="minorHAnsi" w:cstheme="minorBidi"/>
        </w:rPr>
        <w:t>Mart</w:t>
      </w:r>
      <w:r w:rsidRPr="00A23D5F">
        <w:rPr>
          <w:rFonts w:asciiTheme="minorHAnsi" w:eastAsia="Calibri" w:hAnsiTheme="minorHAnsi" w:cstheme="minorBidi"/>
        </w:rPr>
        <w:t xml:space="preserve"> 202</w:t>
      </w:r>
      <w:r>
        <w:rPr>
          <w:rFonts w:asciiTheme="minorHAnsi" w:eastAsia="Calibri" w:hAnsiTheme="minorHAnsi" w:cstheme="minorBidi"/>
        </w:rPr>
        <w:t>5</w:t>
      </w:r>
      <w:r w:rsidRPr="00A23D5F">
        <w:rPr>
          <w:rFonts w:asciiTheme="minorHAnsi" w:eastAsia="Calibri" w:hAnsiTheme="minorHAnsi" w:cstheme="minorBidi"/>
        </w:rPr>
        <w:t xml:space="preserve">’te </w:t>
      </w:r>
      <w:r>
        <w:rPr>
          <w:rFonts w:asciiTheme="minorHAnsi" w:eastAsia="Calibri" w:hAnsiTheme="minorHAnsi" w:cstheme="minorBidi"/>
        </w:rPr>
        <w:t xml:space="preserve">Şubat </w:t>
      </w:r>
      <w:r w:rsidRPr="00A23D5F">
        <w:rPr>
          <w:rFonts w:asciiTheme="minorHAnsi" w:eastAsia="Calibri" w:hAnsiTheme="minorHAnsi" w:cstheme="minorBidi"/>
        </w:rPr>
        <w:t>202</w:t>
      </w:r>
      <w:r>
        <w:rPr>
          <w:rFonts w:asciiTheme="minorHAnsi" w:eastAsia="Calibri" w:hAnsiTheme="minorHAnsi" w:cstheme="minorBidi"/>
        </w:rPr>
        <w:t>5’</w:t>
      </w:r>
      <w:r w:rsidRPr="00A23D5F">
        <w:rPr>
          <w:rFonts w:asciiTheme="minorHAnsi" w:eastAsia="Calibri" w:hAnsiTheme="minorHAnsi" w:cstheme="minorBidi"/>
        </w:rPr>
        <w:t xml:space="preserve">e kıyasla yüzde </w:t>
      </w:r>
      <w:r>
        <w:rPr>
          <w:rFonts w:asciiTheme="minorHAnsi" w:eastAsia="Calibri" w:hAnsiTheme="minorHAnsi" w:cstheme="minorBidi"/>
        </w:rPr>
        <w:t>2</w:t>
      </w:r>
      <w:r w:rsidRPr="00A23D5F">
        <w:rPr>
          <w:rFonts w:asciiTheme="minorHAnsi" w:eastAsia="Calibri" w:hAnsiTheme="minorHAnsi" w:cstheme="minorBidi"/>
        </w:rPr>
        <w:t>,</w:t>
      </w:r>
      <w:r>
        <w:rPr>
          <w:rFonts w:asciiTheme="minorHAnsi" w:eastAsia="Calibri" w:hAnsiTheme="minorHAnsi" w:cstheme="minorBidi"/>
        </w:rPr>
        <w:t>8</w:t>
      </w:r>
      <w:r w:rsidRPr="00A23D5F">
        <w:rPr>
          <w:rFonts w:asciiTheme="minorHAnsi" w:eastAsia="Calibri" w:hAnsiTheme="minorHAnsi" w:cstheme="minorBidi"/>
        </w:rPr>
        <w:t xml:space="preserve"> </w:t>
      </w:r>
      <w:r>
        <w:rPr>
          <w:rFonts w:asciiTheme="minorHAnsi" w:eastAsia="Calibri" w:hAnsiTheme="minorHAnsi" w:cstheme="minorBidi"/>
        </w:rPr>
        <w:t>azalmıştır</w:t>
      </w:r>
      <w:r w:rsidRPr="00A23D5F">
        <w:rPr>
          <w:rFonts w:asciiTheme="minorHAnsi" w:eastAsia="Calibri" w:hAnsiTheme="minorHAnsi" w:cstheme="minorBidi"/>
        </w:rPr>
        <w:t xml:space="preserve">. Konut piyasasında bir diğer canlılık ölçütü olarak kullandığımız satılık konut ilanlarının ne kadar süre yayında kaldıklarını gösteren </w:t>
      </w:r>
      <w:r w:rsidRPr="00BE40B7">
        <w:rPr>
          <w:rFonts w:asciiTheme="minorHAnsi" w:eastAsia="Calibri" w:hAnsiTheme="minorHAnsi" w:cstheme="minorBidi"/>
          <w:iCs/>
        </w:rPr>
        <w:t>kapatılan ilan yaşı</w:t>
      </w:r>
      <w:r w:rsidRPr="00A23D5F">
        <w:rPr>
          <w:rFonts w:asciiTheme="minorHAnsi" w:eastAsia="Calibri" w:hAnsiTheme="minorHAnsi" w:cstheme="minorBidi"/>
        </w:rPr>
        <w:t xml:space="preserve"> ise geçen aya kıyasla ülke genelinde</w:t>
      </w:r>
      <w:r>
        <w:rPr>
          <w:rFonts w:asciiTheme="minorHAnsi" w:eastAsia="Calibri" w:hAnsiTheme="minorHAnsi" w:cstheme="minorBidi"/>
        </w:rPr>
        <w:t>, İstanbul’da ve Ankara’da düşmüş, İzmir’de ise yükselmiştir.</w:t>
      </w:r>
    </w:p>
    <w:p w14:paraId="1ACD25BA" w14:textId="77777777" w:rsidR="00761651" w:rsidRPr="00A23D5F" w:rsidRDefault="00761651">
      <w:pPr>
        <w:spacing w:before="120" w:after="120" w:line="276" w:lineRule="auto"/>
        <w:contextualSpacing/>
        <w:jc w:val="both"/>
        <w:rPr>
          <w:rFonts w:asciiTheme="minorHAnsi" w:eastAsia="Calibri" w:hAnsiTheme="minorHAnsi" w:cstheme="minorBidi"/>
        </w:rPr>
      </w:pPr>
    </w:p>
    <w:p w14:paraId="3F85CCBA" w14:textId="77777777" w:rsidR="00A1501B" w:rsidRPr="00233108" w:rsidRDefault="00B236AA" w:rsidP="00343072">
      <w:pPr>
        <w:rPr>
          <w:rFonts w:asciiTheme="minorHAnsi" w:hAnsiTheme="minorHAnsi" w:cstheme="minorHAnsi"/>
          <w:b/>
          <w:bCs/>
          <w:sz w:val="28"/>
          <w:szCs w:val="24"/>
        </w:rPr>
      </w:pPr>
      <w:r w:rsidRPr="00233108">
        <w:rPr>
          <w:rFonts w:asciiTheme="minorHAnsi" w:hAnsiTheme="minorHAnsi" w:cstheme="minorHAnsi"/>
          <w:b/>
          <w:bCs/>
          <w:sz w:val="28"/>
          <w:szCs w:val="24"/>
        </w:rPr>
        <w:br w:type="page"/>
      </w:r>
      <w:r w:rsidR="00A1501B" w:rsidRPr="00233108">
        <w:rPr>
          <w:rFonts w:asciiTheme="minorHAnsi" w:hAnsiTheme="minorHAnsi" w:cstheme="minorHAnsi"/>
          <w:b/>
          <w:bCs/>
          <w:sz w:val="28"/>
          <w:szCs w:val="24"/>
        </w:rPr>
        <w:lastRenderedPageBreak/>
        <w:t xml:space="preserve">Satılık </w:t>
      </w:r>
      <w:r w:rsidR="00991285" w:rsidRPr="00233108">
        <w:rPr>
          <w:rFonts w:asciiTheme="minorHAnsi" w:hAnsiTheme="minorHAnsi" w:cstheme="minorHAnsi"/>
          <w:b/>
          <w:bCs/>
          <w:sz w:val="28"/>
          <w:szCs w:val="24"/>
        </w:rPr>
        <w:t>k</w:t>
      </w:r>
      <w:r w:rsidR="00A1501B" w:rsidRPr="00233108">
        <w:rPr>
          <w:rFonts w:asciiTheme="minorHAnsi" w:hAnsiTheme="minorHAnsi" w:cstheme="minorHAnsi"/>
          <w:b/>
          <w:bCs/>
          <w:sz w:val="28"/>
          <w:szCs w:val="24"/>
        </w:rPr>
        <w:t xml:space="preserve">onut </w:t>
      </w:r>
      <w:r w:rsidR="00991285" w:rsidRPr="00233108">
        <w:rPr>
          <w:rFonts w:asciiTheme="minorHAnsi" w:hAnsiTheme="minorHAnsi" w:cstheme="minorHAnsi"/>
          <w:b/>
          <w:bCs/>
          <w:sz w:val="28"/>
          <w:szCs w:val="24"/>
        </w:rPr>
        <w:t>p</w:t>
      </w:r>
      <w:r w:rsidR="00A1501B" w:rsidRPr="00233108">
        <w:rPr>
          <w:rFonts w:asciiTheme="minorHAnsi" w:hAnsiTheme="minorHAnsi" w:cstheme="minorHAnsi"/>
          <w:b/>
          <w:bCs/>
          <w:sz w:val="28"/>
          <w:szCs w:val="24"/>
        </w:rPr>
        <w:t>iyasası</w:t>
      </w:r>
    </w:p>
    <w:p w14:paraId="0B0BD88F" w14:textId="77777777" w:rsidR="003B546F" w:rsidRPr="00233108" w:rsidRDefault="003B546F">
      <w:pPr>
        <w:spacing w:before="120" w:after="120" w:line="276" w:lineRule="auto"/>
        <w:contextualSpacing/>
        <w:jc w:val="both"/>
        <w:rPr>
          <w:rFonts w:asciiTheme="minorHAnsi" w:hAnsiTheme="minorHAnsi" w:cstheme="minorHAnsi"/>
          <w:b/>
          <w:bCs/>
        </w:rPr>
      </w:pPr>
    </w:p>
    <w:p w14:paraId="607FA962" w14:textId="77777777" w:rsidR="00112691" w:rsidRPr="00233108" w:rsidRDefault="003B546F" w:rsidP="00112691">
      <w:pPr>
        <w:spacing w:before="120" w:after="120" w:line="276" w:lineRule="auto"/>
        <w:contextualSpacing/>
        <w:jc w:val="both"/>
        <w:rPr>
          <w:rFonts w:asciiTheme="minorHAnsi" w:hAnsiTheme="minorHAnsi" w:cstheme="minorHAnsi"/>
          <w:b/>
          <w:bCs/>
          <w:sz w:val="24"/>
          <w:szCs w:val="24"/>
        </w:rPr>
      </w:pPr>
      <w:r w:rsidRPr="00233108">
        <w:rPr>
          <w:rFonts w:asciiTheme="minorHAnsi" w:hAnsiTheme="minorHAnsi" w:cstheme="minorHAnsi"/>
          <w:b/>
          <w:bCs/>
          <w:sz w:val="24"/>
          <w:szCs w:val="24"/>
        </w:rPr>
        <w:t>I-</w:t>
      </w:r>
      <w:r w:rsidR="0071697C" w:rsidRPr="00233108">
        <w:rPr>
          <w:rFonts w:asciiTheme="minorHAnsi" w:hAnsiTheme="minorHAnsi" w:cstheme="minorHAnsi"/>
          <w:b/>
          <w:bCs/>
          <w:sz w:val="24"/>
          <w:szCs w:val="24"/>
        </w:rPr>
        <w:t>Satış fiyatları analizi</w:t>
      </w:r>
    </w:p>
    <w:p w14:paraId="1C9200BA" w14:textId="77777777" w:rsidR="002C6C78" w:rsidRPr="00233108" w:rsidRDefault="002C6C78" w:rsidP="00B642C9">
      <w:pPr>
        <w:spacing w:before="120" w:after="120" w:line="276" w:lineRule="auto"/>
        <w:contextualSpacing/>
        <w:jc w:val="both"/>
        <w:rPr>
          <w:rFonts w:asciiTheme="minorHAnsi" w:hAnsiTheme="minorHAnsi" w:cstheme="minorHAnsi"/>
          <w:b/>
          <w:bCs/>
          <w:sz w:val="16"/>
          <w:szCs w:val="16"/>
        </w:rPr>
      </w:pPr>
    </w:p>
    <w:p w14:paraId="1C547D45" w14:textId="77777777" w:rsidR="00651E99" w:rsidRPr="00233108" w:rsidRDefault="00651E99" w:rsidP="00651E99">
      <w:pPr>
        <w:spacing w:before="120" w:after="120" w:line="276" w:lineRule="auto"/>
        <w:contextualSpacing/>
        <w:jc w:val="both"/>
        <w:rPr>
          <w:rFonts w:asciiTheme="minorHAnsi" w:hAnsiTheme="minorHAnsi" w:cstheme="minorBidi"/>
          <w:b/>
          <w:bCs/>
        </w:rPr>
      </w:pPr>
      <w:r w:rsidRPr="61E67F3A">
        <w:rPr>
          <w:rFonts w:asciiTheme="minorHAnsi" w:hAnsiTheme="minorHAnsi" w:cstheme="minorBidi"/>
          <w:b/>
          <w:bCs/>
        </w:rPr>
        <w:t xml:space="preserve">Reel konut fiyatında </w:t>
      </w:r>
      <w:r>
        <w:rPr>
          <w:rFonts w:asciiTheme="minorHAnsi" w:hAnsiTheme="minorHAnsi" w:cstheme="minorBidi"/>
          <w:b/>
          <w:bCs/>
        </w:rPr>
        <w:t>artış</w:t>
      </w:r>
    </w:p>
    <w:p w14:paraId="7056757D" w14:textId="78337657" w:rsidR="00651E99" w:rsidRPr="00233108" w:rsidRDefault="00651E99" w:rsidP="00642251">
      <w:pPr>
        <w:spacing w:before="120" w:after="120" w:line="276" w:lineRule="auto"/>
        <w:contextualSpacing/>
        <w:jc w:val="both"/>
        <w:rPr>
          <w:rFonts w:asciiTheme="minorHAnsi" w:hAnsiTheme="minorHAnsi" w:cstheme="minorBidi"/>
        </w:rPr>
      </w:pPr>
      <w:r w:rsidRPr="7D07B90A">
        <w:rPr>
          <w:rFonts w:asciiTheme="minorHAnsi" w:hAnsiTheme="minorHAnsi" w:cstheme="minorBidi"/>
        </w:rPr>
        <w:t>2020 Mayıs’tan itibaren sürekli a</w:t>
      </w:r>
      <w:r w:rsidRPr="00A23D5F">
        <w:rPr>
          <w:rFonts w:asciiTheme="minorHAnsi" w:hAnsiTheme="minorHAnsi" w:cstheme="minorBidi"/>
        </w:rPr>
        <w:t xml:space="preserve">rtan ülke genelindeki reel konut fiyat endeksinin (2017=100) 2023 Temmuz’dan bu yana gösterdiği düşüş </w:t>
      </w:r>
      <w:r w:rsidRPr="00774855">
        <w:rPr>
          <w:rFonts w:asciiTheme="minorHAnsi" w:hAnsiTheme="minorHAnsi" w:cstheme="minorBidi"/>
        </w:rPr>
        <w:t>2024 Kasım ve Aralık’ta yerini</w:t>
      </w:r>
      <w:r w:rsidRPr="00A23D5F">
        <w:rPr>
          <w:rFonts w:asciiTheme="minorHAnsi" w:hAnsiTheme="minorHAnsi" w:cstheme="minorBidi"/>
        </w:rPr>
        <w:t xml:space="preserve"> sınırlı bir artışa</w:t>
      </w:r>
      <w:r w:rsidRPr="7D07B90A">
        <w:rPr>
          <w:rFonts w:asciiTheme="minorHAnsi" w:hAnsiTheme="minorHAnsi" w:cstheme="minorBidi"/>
        </w:rPr>
        <w:t xml:space="preserve"> bırakmış</w:t>
      </w:r>
      <w:r>
        <w:rPr>
          <w:rFonts w:asciiTheme="minorHAnsi" w:hAnsiTheme="minorHAnsi" w:cstheme="minorBidi"/>
        </w:rPr>
        <w:t xml:space="preserve"> 2025’in ilk iki ayında ise düşüşe geçmiştir</w:t>
      </w:r>
      <w:r w:rsidRPr="7D07B90A">
        <w:rPr>
          <w:rFonts w:asciiTheme="minorHAnsi" w:hAnsiTheme="minorHAnsi" w:cstheme="minorBidi"/>
        </w:rPr>
        <w:t xml:space="preserve"> (Şekil 1).</w:t>
      </w:r>
      <w:r>
        <w:rPr>
          <w:rFonts w:asciiTheme="minorHAnsi" w:hAnsiTheme="minorHAnsi" w:cstheme="minorBidi"/>
        </w:rPr>
        <w:t xml:space="preserve"> Mart 2025’te ise tekrardan görece küçük bir artış yaşa</w:t>
      </w:r>
      <w:r w:rsidR="00EF66E7">
        <w:rPr>
          <w:rFonts w:asciiTheme="minorHAnsi" w:hAnsiTheme="minorHAnsi" w:cstheme="minorBidi"/>
        </w:rPr>
        <w:t>mış ve r</w:t>
      </w:r>
      <w:r w:rsidR="00EF66E7" w:rsidRPr="7D07B90A">
        <w:rPr>
          <w:rFonts w:asciiTheme="minorHAnsi" w:hAnsiTheme="minorHAnsi" w:cstheme="minorBidi"/>
        </w:rPr>
        <w:t xml:space="preserve">eel </w:t>
      </w:r>
      <w:r w:rsidRPr="7D07B90A">
        <w:rPr>
          <w:rFonts w:asciiTheme="minorHAnsi" w:hAnsiTheme="minorHAnsi" w:cstheme="minorBidi"/>
        </w:rPr>
        <w:t>konut fiyat endeksi</w:t>
      </w:r>
      <w:r>
        <w:rPr>
          <w:rFonts w:asciiTheme="minorHAnsi" w:hAnsiTheme="minorHAnsi" w:cstheme="minorBidi"/>
        </w:rPr>
        <w:t xml:space="preserve"> martta 0,4 </w:t>
      </w:r>
      <w:r w:rsidR="00A07A80">
        <w:rPr>
          <w:rFonts w:asciiTheme="minorHAnsi" w:hAnsiTheme="minorHAnsi" w:cstheme="minorBidi"/>
        </w:rPr>
        <w:t>puan değişim göste</w:t>
      </w:r>
      <w:r w:rsidR="00EF66E7">
        <w:rPr>
          <w:rFonts w:asciiTheme="minorHAnsi" w:hAnsiTheme="minorHAnsi" w:cstheme="minorBidi"/>
        </w:rPr>
        <w:t>rmiştir</w:t>
      </w:r>
      <w:r w:rsidRPr="7D07B90A">
        <w:rPr>
          <w:rFonts w:asciiTheme="minorHAnsi" w:hAnsiTheme="minorHAnsi" w:cstheme="minorBidi"/>
        </w:rPr>
        <w:t>.</w:t>
      </w:r>
      <w:r>
        <w:rPr>
          <w:rFonts w:asciiTheme="minorHAnsi" w:hAnsiTheme="minorHAnsi" w:cstheme="minorBidi"/>
        </w:rPr>
        <w:t xml:space="preserve"> Aylık enflasyon martta şubata göre artış gösterse de cari konut fiyatlarındaki artış enflasyondaki artıştan daha yüksek seyretmiştir.</w:t>
      </w:r>
    </w:p>
    <w:p w14:paraId="3FE629CE" w14:textId="77777777" w:rsidR="00651E99" w:rsidRPr="00233108" w:rsidRDefault="00651E99" w:rsidP="00651E99">
      <w:pPr>
        <w:rPr>
          <w:rFonts w:asciiTheme="minorHAnsi" w:hAnsiTheme="minorHAnsi" w:cstheme="minorHAnsi"/>
          <w:b/>
          <w:bCs/>
          <w:sz w:val="16"/>
          <w:szCs w:val="16"/>
        </w:rPr>
      </w:pPr>
    </w:p>
    <w:p w14:paraId="7BDEA52A" w14:textId="77777777" w:rsidR="00651E99" w:rsidRPr="00297B07" w:rsidRDefault="00651E99" w:rsidP="00651E99">
      <w:pPr>
        <w:rPr>
          <w:rFonts w:asciiTheme="minorHAnsi" w:hAnsiTheme="minorHAnsi" w:cstheme="minorHAnsi"/>
          <w:b/>
          <w:bCs/>
        </w:rPr>
      </w:pPr>
      <w:r w:rsidRPr="61E67F3A">
        <w:rPr>
          <w:rFonts w:asciiTheme="minorHAnsi" w:hAnsiTheme="minorHAnsi" w:cstheme="minorBidi"/>
          <w:b/>
          <w:bCs/>
        </w:rPr>
        <w:t>Şekil 1: Türkiye genelinde reel konut fiyat endeksi (2017 Eylül=100)</w:t>
      </w:r>
    </w:p>
    <w:p w14:paraId="27733A97" w14:textId="77777777" w:rsidR="00651E99" w:rsidRPr="00233108" w:rsidRDefault="00651E99" w:rsidP="00651E99">
      <w:r>
        <w:rPr>
          <w:noProof/>
          <w:lang w:val="en-GB" w:eastAsia="en-GB"/>
        </w:rPr>
        <w:drawing>
          <wp:inline distT="0" distB="0" distL="0" distR="0" wp14:anchorId="0A9B6FED" wp14:editId="113148F2">
            <wp:extent cx="3263900" cy="1696720"/>
            <wp:effectExtent l="0" t="0" r="0" b="0"/>
            <wp:docPr id="643433132" name="Resim 18" descr="A graph with 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433132" name="Resim 18" descr="A graph with red dots and number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426" cy="1708430"/>
                    </a:xfrm>
                    <a:prstGeom prst="rect">
                      <a:avLst/>
                    </a:prstGeom>
                    <a:noFill/>
                  </pic:spPr>
                </pic:pic>
              </a:graphicData>
            </a:graphic>
          </wp:inline>
        </w:drawing>
      </w:r>
    </w:p>
    <w:p w14:paraId="53D51829" w14:textId="77777777" w:rsidR="00112691" w:rsidRPr="00233108" w:rsidRDefault="00112691" w:rsidP="00112691">
      <w:pPr>
        <w:spacing w:before="120" w:after="120" w:line="276" w:lineRule="auto"/>
        <w:contextualSpacing/>
        <w:jc w:val="both"/>
        <w:rPr>
          <w:rFonts w:asciiTheme="minorHAnsi" w:hAnsiTheme="minorHAnsi" w:cstheme="minorHAnsi"/>
        </w:rPr>
      </w:pPr>
      <w:r w:rsidRPr="00233108">
        <w:rPr>
          <w:rFonts w:asciiTheme="minorHAnsi" w:hAnsiTheme="minorHAnsi" w:cstheme="minorHAnsi"/>
        </w:rPr>
        <w:t>Kaynak: sahibinden.com, Betam</w:t>
      </w:r>
    </w:p>
    <w:p w14:paraId="310CBDDA" w14:textId="77777777" w:rsidR="003F6DA0" w:rsidRPr="00233108" w:rsidRDefault="003F6DA0">
      <w:pPr>
        <w:spacing w:before="120" w:after="120" w:line="276" w:lineRule="auto"/>
        <w:contextualSpacing/>
        <w:jc w:val="both"/>
        <w:rPr>
          <w:rFonts w:asciiTheme="minorHAnsi" w:hAnsiTheme="minorHAnsi" w:cstheme="minorHAnsi"/>
          <w:b/>
          <w:bCs/>
          <w:sz w:val="16"/>
          <w:szCs w:val="16"/>
        </w:rPr>
      </w:pPr>
    </w:p>
    <w:p w14:paraId="0004645B" w14:textId="77777777" w:rsidR="00651E99" w:rsidRPr="00233108" w:rsidRDefault="00651E99" w:rsidP="00651E99">
      <w:pPr>
        <w:spacing w:before="120" w:after="120" w:line="276" w:lineRule="auto"/>
        <w:contextualSpacing/>
        <w:jc w:val="both"/>
        <w:rPr>
          <w:rFonts w:asciiTheme="minorHAnsi" w:hAnsiTheme="minorHAnsi" w:cstheme="minorBidi"/>
        </w:rPr>
      </w:pPr>
      <w:r w:rsidRPr="61E67F3A">
        <w:rPr>
          <w:rFonts w:asciiTheme="minorHAnsi" w:hAnsiTheme="minorHAnsi" w:cstheme="minorBidi"/>
          <w:b/>
          <w:bCs/>
        </w:rPr>
        <w:t xml:space="preserve">Üç büyük ilde de reel </w:t>
      </w:r>
      <w:r>
        <w:rPr>
          <w:rFonts w:asciiTheme="minorHAnsi" w:hAnsiTheme="minorHAnsi" w:cstheme="minorBidi"/>
          <w:b/>
          <w:bCs/>
        </w:rPr>
        <w:t xml:space="preserve">satılık konut </w:t>
      </w:r>
      <w:r w:rsidRPr="61E67F3A">
        <w:rPr>
          <w:rFonts w:asciiTheme="minorHAnsi" w:hAnsiTheme="minorHAnsi" w:cstheme="minorBidi"/>
          <w:b/>
          <w:bCs/>
        </w:rPr>
        <w:t xml:space="preserve">endeksinde </w:t>
      </w:r>
      <w:r>
        <w:rPr>
          <w:rFonts w:asciiTheme="minorHAnsi" w:hAnsiTheme="minorHAnsi" w:cstheme="minorBidi"/>
          <w:b/>
          <w:bCs/>
        </w:rPr>
        <w:t>artış devam ediyor.</w:t>
      </w:r>
    </w:p>
    <w:p w14:paraId="438AB9F8" w14:textId="3458EA6B" w:rsidR="00651E99" w:rsidRDefault="00651E99" w:rsidP="00651E99">
      <w:pPr>
        <w:spacing w:before="120" w:after="120" w:line="276" w:lineRule="auto"/>
        <w:contextualSpacing/>
        <w:jc w:val="both"/>
        <w:rPr>
          <w:rFonts w:asciiTheme="minorHAnsi" w:hAnsiTheme="minorHAnsi" w:cstheme="minorBidi"/>
        </w:rPr>
      </w:pPr>
      <w:r>
        <w:rPr>
          <w:rFonts w:asciiTheme="minorHAnsi" w:hAnsiTheme="minorHAnsi" w:cstheme="minorBidi"/>
        </w:rPr>
        <w:t xml:space="preserve">Ülke genelinde olduğu gibi üç büyük ilde de reel satılık konut endeksinde yaklaşık bir yıldır devam eden düşüş 2024’ün son aylarında durmuş ve reel satılık konut endeksinde artış gözlenmişti. </w:t>
      </w:r>
      <w:r w:rsidR="00E17311" w:rsidRPr="00E17311">
        <w:rPr>
          <w:rFonts w:asciiTheme="minorHAnsi" w:hAnsiTheme="minorHAnsi" w:cstheme="minorBidi"/>
        </w:rPr>
        <w:t>Şubat ayında konut reel satılık fiyat endeksi paralel olarak seyretti.</w:t>
      </w:r>
      <w:r w:rsidR="00E17311">
        <w:rPr>
          <w:rFonts w:asciiTheme="minorHAnsi" w:hAnsiTheme="minorHAnsi" w:cstheme="minorBidi"/>
        </w:rPr>
        <w:t xml:space="preserve"> </w:t>
      </w:r>
      <w:r>
        <w:rPr>
          <w:rFonts w:asciiTheme="minorHAnsi" w:hAnsiTheme="minorHAnsi" w:cstheme="minorBidi"/>
        </w:rPr>
        <w:t xml:space="preserve">Şubattan marta </w:t>
      </w:r>
      <w:r w:rsidRPr="7D07B90A">
        <w:rPr>
          <w:rFonts w:asciiTheme="minorHAnsi" w:hAnsiTheme="minorHAnsi" w:cstheme="minorBidi"/>
        </w:rPr>
        <w:t xml:space="preserve">reel konut fiyat endeksi İstanbul’da </w:t>
      </w:r>
      <w:r>
        <w:rPr>
          <w:rFonts w:asciiTheme="minorHAnsi" w:hAnsiTheme="minorHAnsi" w:cstheme="minorBidi"/>
        </w:rPr>
        <w:t>0,3</w:t>
      </w:r>
      <w:r w:rsidRPr="7D07B90A">
        <w:rPr>
          <w:rFonts w:asciiTheme="minorHAnsi" w:hAnsiTheme="minorHAnsi" w:cstheme="minorBidi"/>
        </w:rPr>
        <w:t xml:space="preserve"> puan, Ankara’da </w:t>
      </w:r>
      <w:r>
        <w:rPr>
          <w:rFonts w:asciiTheme="minorHAnsi" w:hAnsiTheme="minorHAnsi" w:cstheme="minorBidi"/>
        </w:rPr>
        <w:t>0</w:t>
      </w:r>
      <w:r w:rsidRPr="7D07B90A">
        <w:rPr>
          <w:rFonts w:asciiTheme="minorHAnsi" w:hAnsiTheme="minorHAnsi" w:cstheme="minorBidi"/>
        </w:rPr>
        <w:t>,</w:t>
      </w:r>
      <w:r>
        <w:rPr>
          <w:rFonts w:asciiTheme="minorHAnsi" w:hAnsiTheme="minorHAnsi" w:cstheme="minorBidi"/>
        </w:rPr>
        <w:t>9</w:t>
      </w:r>
      <w:r w:rsidRPr="7D07B90A">
        <w:rPr>
          <w:rFonts w:asciiTheme="minorHAnsi" w:hAnsiTheme="minorHAnsi" w:cstheme="minorBidi"/>
        </w:rPr>
        <w:t xml:space="preserve"> puan</w:t>
      </w:r>
      <w:r>
        <w:rPr>
          <w:rFonts w:asciiTheme="minorHAnsi" w:hAnsiTheme="minorHAnsi" w:cstheme="minorBidi"/>
        </w:rPr>
        <w:t xml:space="preserve">, </w:t>
      </w:r>
      <w:r w:rsidRPr="7D07B90A">
        <w:rPr>
          <w:rFonts w:asciiTheme="minorHAnsi" w:hAnsiTheme="minorHAnsi" w:cstheme="minorBidi"/>
        </w:rPr>
        <w:t xml:space="preserve">İzmir’de </w:t>
      </w:r>
      <w:r>
        <w:rPr>
          <w:rFonts w:asciiTheme="minorHAnsi" w:hAnsiTheme="minorHAnsi" w:cstheme="minorBidi"/>
        </w:rPr>
        <w:t>1</w:t>
      </w:r>
      <w:r w:rsidRPr="7D07B90A">
        <w:rPr>
          <w:rFonts w:asciiTheme="minorHAnsi" w:hAnsiTheme="minorHAnsi" w:cstheme="minorBidi"/>
        </w:rPr>
        <w:t>,</w:t>
      </w:r>
      <w:r>
        <w:rPr>
          <w:rFonts w:asciiTheme="minorHAnsi" w:hAnsiTheme="minorHAnsi" w:cstheme="minorBidi"/>
        </w:rPr>
        <w:t>2</w:t>
      </w:r>
      <w:r w:rsidRPr="7D07B90A">
        <w:rPr>
          <w:rFonts w:asciiTheme="minorHAnsi" w:hAnsiTheme="minorHAnsi" w:cstheme="minorBidi"/>
        </w:rPr>
        <w:t xml:space="preserve"> puan</w:t>
      </w:r>
      <w:r>
        <w:rPr>
          <w:rFonts w:asciiTheme="minorHAnsi" w:hAnsiTheme="minorHAnsi" w:cstheme="minorBidi"/>
        </w:rPr>
        <w:t>lık bir artış gerçekleştirmiştir</w:t>
      </w:r>
      <w:r w:rsidRPr="7D07B90A">
        <w:rPr>
          <w:rFonts w:asciiTheme="minorHAnsi" w:hAnsiTheme="minorHAnsi" w:cstheme="minorBidi"/>
        </w:rPr>
        <w:t xml:space="preserve">. </w:t>
      </w:r>
      <w:r>
        <w:rPr>
          <w:rFonts w:asciiTheme="minorHAnsi" w:hAnsiTheme="minorHAnsi" w:cstheme="minorBidi"/>
        </w:rPr>
        <w:t xml:space="preserve">Şubatta </w:t>
      </w:r>
      <w:r w:rsidRPr="7D07B90A">
        <w:rPr>
          <w:rFonts w:asciiTheme="minorHAnsi" w:hAnsiTheme="minorHAnsi" w:cstheme="minorBidi"/>
        </w:rPr>
        <w:t>reel konut fiyat endeksi (Eylül 2017=100) İstanbul’da 15</w:t>
      </w:r>
      <w:r>
        <w:rPr>
          <w:rFonts w:asciiTheme="minorHAnsi" w:hAnsiTheme="minorHAnsi" w:cstheme="minorBidi"/>
        </w:rPr>
        <w:t>3</w:t>
      </w:r>
      <w:r w:rsidRPr="7D07B90A">
        <w:rPr>
          <w:rFonts w:asciiTheme="minorHAnsi" w:hAnsiTheme="minorHAnsi" w:cstheme="minorBidi"/>
        </w:rPr>
        <w:t>,</w:t>
      </w:r>
      <w:r>
        <w:rPr>
          <w:rFonts w:asciiTheme="minorHAnsi" w:hAnsiTheme="minorHAnsi" w:cstheme="minorBidi"/>
        </w:rPr>
        <w:t>7</w:t>
      </w:r>
      <w:r w:rsidRPr="7D07B90A">
        <w:rPr>
          <w:rFonts w:asciiTheme="minorHAnsi" w:hAnsiTheme="minorHAnsi" w:cstheme="minorBidi"/>
        </w:rPr>
        <w:t>, Ankara’da 18</w:t>
      </w:r>
      <w:r>
        <w:rPr>
          <w:rFonts w:asciiTheme="minorHAnsi" w:hAnsiTheme="minorHAnsi" w:cstheme="minorBidi"/>
        </w:rPr>
        <w:t>7</w:t>
      </w:r>
      <w:r w:rsidRPr="7D07B90A">
        <w:rPr>
          <w:rFonts w:asciiTheme="minorHAnsi" w:hAnsiTheme="minorHAnsi" w:cstheme="minorBidi"/>
        </w:rPr>
        <w:t>,</w:t>
      </w:r>
      <w:r>
        <w:rPr>
          <w:rFonts w:asciiTheme="minorHAnsi" w:hAnsiTheme="minorHAnsi" w:cstheme="minorBidi"/>
        </w:rPr>
        <w:t>5</w:t>
      </w:r>
      <w:r w:rsidRPr="7D07B90A">
        <w:rPr>
          <w:rFonts w:asciiTheme="minorHAnsi" w:hAnsiTheme="minorHAnsi" w:cstheme="minorBidi"/>
        </w:rPr>
        <w:t xml:space="preserve"> İzmir’de ise 1</w:t>
      </w:r>
      <w:r>
        <w:rPr>
          <w:rFonts w:asciiTheme="minorHAnsi" w:hAnsiTheme="minorHAnsi" w:cstheme="minorBidi"/>
        </w:rPr>
        <w:t>68,6</w:t>
      </w:r>
      <w:r w:rsidRPr="7D07B90A">
        <w:rPr>
          <w:rFonts w:asciiTheme="minorHAnsi" w:hAnsiTheme="minorHAnsi" w:cstheme="minorBidi"/>
        </w:rPr>
        <w:t xml:space="preserve"> olmuştur.</w:t>
      </w:r>
    </w:p>
    <w:p w14:paraId="3C0D40CD" w14:textId="77777777" w:rsidR="00651E99" w:rsidRDefault="00651E99" w:rsidP="00651E99">
      <w:pPr>
        <w:spacing w:before="120" w:after="120" w:line="276" w:lineRule="auto"/>
        <w:contextualSpacing/>
        <w:jc w:val="both"/>
        <w:rPr>
          <w:rFonts w:asciiTheme="minorHAnsi" w:hAnsiTheme="minorHAnsi" w:cstheme="minorBidi"/>
        </w:rPr>
      </w:pPr>
    </w:p>
    <w:p w14:paraId="637BDAC7" w14:textId="77777777" w:rsidR="00651E99" w:rsidRPr="006F1D6F" w:rsidRDefault="00651E99" w:rsidP="00651E99">
      <w:pPr>
        <w:spacing w:before="120" w:after="120" w:line="276" w:lineRule="auto"/>
        <w:contextualSpacing/>
        <w:jc w:val="both"/>
        <w:rPr>
          <w:rFonts w:asciiTheme="minorHAnsi" w:hAnsiTheme="minorHAnsi" w:cstheme="minorBidi"/>
          <w:b/>
          <w:bCs/>
        </w:rPr>
      </w:pPr>
      <w:r w:rsidRPr="61E67F3A">
        <w:rPr>
          <w:rFonts w:asciiTheme="minorHAnsi" w:hAnsiTheme="minorHAnsi" w:cstheme="minorBidi"/>
          <w:b/>
          <w:bCs/>
        </w:rPr>
        <w:t>Şekil 2: Üç büyük ilde reel satılık fiyatları (2017 Eylül=100)</w:t>
      </w:r>
    </w:p>
    <w:p w14:paraId="2184EA1F" w14:textId="77777777" w:rsidR="00651E99" w:rsidRPr="006F1D6F" w:rsidRDefault="00651E99" w:rsidP="00651E99">
      <w:pPr>
        <w:spacing w:before="120" w:after="120" w:line="276" w:lineRule="auto"/>
        <w:contextualSpacing/>
        <w:jc w:val="both"/>
        <w:rPr>
          <w:rFonts w:asciiTheme="minorHAnsi" w:hAnsiTheme="minorHAnsi" w:cstheme="minorBidi"/>
          <w:b/>
          <w:bCs/>
        </w:rPr>
      </w:pPr>
    </w:p>
    <w:p w14:paraId="03167B56" w14:textId="77777777" w:rsidR="00651E99" w:rsidRDefault="00651E99" w:rsidP="00651E99">
      <w:pPr>
        <w:jc w:val="both"/>
      </w:pPr>
      <w:r>
        <w:rPr>
          <w:noProof/>
          <w:lang w:val="en-GB" w:eastAsia="en-GB"/>
        </w:rPr>
        <w:drawing>
          <wp:inline distT="0" distB="0" distL="0" distR="0" wp14:anchorId="10863E14" wp14:editId="62340E08">
            <wp:extent cx="3147975" cy="1762963"/>
            <wp:effectExtent l="0" t="0" r="0" b="8890"/>
            <wp:docPr id="2113117974"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17974" name="Picture 1" descr="A graph of different colored lines&#10;&#10;AI-generated content may be incorrect."/>
                    <pic:cNvPicPr/>
                  </pic:nvPicPr>
                  <pic:blipFill>
                    <a:blip r:embed="rId14"/>
                    <a:stretch>
                      <a:fillRect/>
                    </a:stretch>
                  </pic:blipFill>
                  <pic:spPr>
                    <a:xfrm>
                      <a:off x="0" y="0"/>
                      <a:ext cx="3157379" cy="1768230"/>
                    </a:xfrm>
                    <a:prstGeom prst="rect">
                      <a:avLst/>
                    </a:prstGeom>
                  </pic:spPr>
                </pic:pic>
              </a:graphicData>
            </a:graphic>
          </wp:inline>
        </w:drawing>
      </w:r>
    </w:p>
    <w:p w14:paraId="3F780FA3" w14:textId="679BF47C" w:rsidR="00886526" w:rsidRDefault="00886526" w:rsidP="003D4340">
      <w:pPr>
        <w:jc w:val="both"/>
      </w:pPr>
      <w:r w:rsidRPr="36946CBE">
        <w:rPr>
          <w:rFonts w:asciiTheme="minorHAnsi" w:hAnsiTheme="minorHAnsi" w:cstheme="minorBidi"/>
        </w:rPr>
        <w:t>Kaynak: sahibinden.com, Betam</w:t>
      </w:r>
      <w:r>
        <w:tab/>
      </w:r>
    </w:p>
    <w:p w14:paraId="4707DBA6" w14:textId="77777777" w:rsidR="007B29CA" w:rsidRPr="00C52A32" w:rsidRDefault="007B29CA" w:rsidP="36946CBE">
      <w:pPr>
        <w:spacing w:before="120" w:after="120" w:line="276" w:lineRule="auto"/>
        <w:contextualSpacing/>
        <w:jc w:val="both"/>
        <w:rPr>
          <w:rFonts w:asciiTheme="minorHAnsi" w:hAnsiTheme="minorHAnsi" w:cstheme="minorBidi"/>
        </w:rPr>
      </w:pPr>
    </w:p>
    <w:p w14:paraId="1D75B060" w14:textId="77777777" w:rsidR="00651E99" w:rsidRPr="00501987" w:rsidRDefault="00651E99" w:rsidP="00651E99">
      <w:pPr>
        <w:spacing w:before="120" w:after="120" w:line="276" w:lineRule="auto"/>
        <w:contextualSpacing/>
        <w:jc w:val="both"/>
        <w:rPr>
          <w:rFonts w:asciiTheme="minorHAnsi" w:hAnsiTheme="minorHAnsi" w:cstheme="minorHAnsi"/>
          <w:b/>
          <w:bCs/>
        </w:rPr>
      </w:pPr>
      <w:r w:rsidRPr="00501987">
        <w:rPr>
          <w:rFonts w:asciiTheme="minorHAnsi" w:hAnsiTheme="minorHAnsi" w:cstheme="minorHAnsi"/>
          <w:b/>
          <w:bCs/>
        </w:rPr>
        <w:t>Reel fiyatlarda yıllık değişim negatifte devam ediyor</w:t>
      </w:r>
    </w:p>
    <w:p w14:paraId="46FC25D2" w14:textId="77777777" w:rsidR="00651E99" w:rsidRDefault="00651E99" w:rsidP="00651E99">
      <w:pPr>
        <w:spacing w:before="120" w:after="120" w:line="276" w:lineRule="auto"/>
        <w:contextualSpacing/>
        <w:jc w:val="both"/>
        <w:rPr>
          <w:rFonts w:asciiTheme="minorHAnsi" w:hAnsiTheme="minorHAnsi" w:cstheme="minorBidi"/>
        </w:rPr>
      </w:pPr>
      <w:r w:rsidRPr="61E67F3A">
        <w:rPr>
          <w:rFonts w:asciiTheme="minorHAnsi" w:hAnsiTheme="minorHAnsi" w:cstheme="minorBidi"/>
        </w:rPr>
        <w:t xml:space="preserve">Şekil 3, Türkiye genelinde satılık konutların enflasyondan arındırılmış (reel) fiyatların yıllık değişim oranını göstermektedir. </w:t>
      </w:r>
      <w:r>
        <w:rPr>
          <w:rFonts w:asciiTheme="minorHAnsi" w:hAnsiTheme="minorHAnsi" w:cstheme="minorBidi"/>
        </w:rPr>
        <w:t xml:space="preserve">2024’ün </w:t>
      </w:r>
      <w:r w:rsidRPr="61E67F3A">
        <w:rPr>
          <w:rFonts w:asciiTheme="minorHAnsi" w:hAnsiTheme="minorHAnsi" w:cstheme="minorBidi"/>
        </w:rPr>
        <w:t xml:space="preserve">başından itibaren de reel fiyat mutlak olarak azalmaya başlamıştır. </w:t>
      </w:r>
      <w:r>
        <w:rPr>
          <w:rFonts w:asciiTheme="minorHAnsi" w:hAnsiTheme="minorHAnsi" w:cstheme="minorBidi"/>
        </w:rPr>
        <w:lastRenderedPageBreak/>
        <w:t xml:space="preserve">Mart </w:t>
      </w:r>
      <w:r w:rsidRPr="61E67F3A">
        <w:rPr>
          <w:rFonts w:asciiTheme="minorHAnsi" w:hAnsiTheme="minorHAnsi" w:cstheme="minorBidi"/>
        </w:rPr>
        <w:t>202</w:t>
      </w:r>
      <w:r>
        <w:rPr>
          <w:rFonts w:asciiTheme="minorHAnsi" w:hAnsiTheme="minorHAnsi" w:cstheme="minorBidi"/>
        </w:rPr>
        <w:t>5</w:t>
      </w:r>
      <w:r w:rsidRPr="61E67F3A">
        <w:rPr>
          <w:rFonts w:asciiTheme="minorHAnsi" w:hAnsiTheme="minorHAnsi" w:cstheme="minorBidi"/>
        </w:rPr>
        <w:t xml:space="preserve">’te yıllık fiyat değişimi oranı </w:t>
      </w:r>
      <w:r w:rsidRPr="00D1630F">
        <w:rPr>
          <w:rFonts w:asciiTheme="minorHAnsi" w:hAnsiTheme="minorHAnsi" w:cstheme="minorBidi"/>
        </w:rPr>
        <w:t>Şubat</w:t>
      </w:r>
      <w:r>
        <w:rPr>
          <w:rFonts w:asciiTheme="minorHAnsi" w:hAnsiTheme="minorHAnsi" w:cstheme="minorBidi"/>
        </w:rPr>
        <w:t xml:space="preserve"> </w:t>
      </w:r>
      <w:r w:rsidRPr="008163CB">
        <w:rPr>
          <w:rFonts w:asciiTheme="minorHAnsi" w:hAnsiTheme="minorHAnsi" w:cstheme="minorBidi"/>
        </w:rPr>
        <w:t>2025’e</w:t>
      </w:r>
      <w:r w:rsidRPr="61E67F3A">
        <w:rPr>
          <w:rFonts w:asciiTheme="minorHAnsi" w:hAnsiTheme="minorHAnsi" w:cstheme="minorBidi"/>
        </w:rPr>
        <w:t xml:space="preserve"> </w:t>
      </w:r>
      <w:r w:rsidRPr="00D1630F">
        <w:rPr>
          <w:rFonts w:asciiTheme="minorHAnsi" w:hAnsiTheme="minorHAnsi" w:cstheme="minorBidi"/>
        </w:rPr>
        <w:t>kıyasla 0,7 puan artarak yüzde -8,9 ile negatif değerlerde seyrini sürdürmüştür. Bununla birlikte reel fiyatlarda yıllık düşüşün</w:t>
      </w:r>
      <w:r w:rsidRPr="61E67F3A">
        <w:rPr>
          <w:rFonts w:asciiTheme="minorHAnsi" w:hAnsiTheme="minorHAnsi" w:cstheme="minorBidi"/>
        </w:rPr>
        <w:t xml:space="preserve"> </w:t>
      </w:r>
      <w:r>
        <w:rPr>
          <w:rFonts w:asciiTheme="minorHAnsi" w:hAnsiTheme="minorHAnsi" w:cstheme="minorBidi"/>
        </w:rPr>
        <w:t>H</w:t>
      </w:r>
      <w:r w:rsidRPr="61E67F3A">
        <w:rPr>
          <w:rFonts w:asciiTheme="minorHAnsi" w:hAnsiTheme="minorHAnsi" w:cstheme="minorBidi"/>
        </w:rPr>
        <w:t xml:space="preserve">aziran </w:t>
      </w:r>
      <w:r>
        <w:rPr>
          <w:rFonts w:asciiTheme="minorHAnsi" w:hAnsiTheme="minorHAnsi" w:cstheme="minorBidi"/>
        </w:rPr>
        <w:t xml:space="preserve">2024’ten </w:t>
      </w:r>
      <w:r w:rsidRPr="61E67F3A">
        <w:rPr>
          <w:rFonts w:asciiTheme="minorHAnsi" w:hAnsiTheme="minorHAnsi" w:cstheme="minorBidi"/>
        </w:rPr>
        <w:t xml:space="preserve">itibaren ivme kaybetmekte olduğu dikkat çekmektedir. </w:t>
      </w:r>
    </w:p>
    <w:p w14:paraId="5243C60D" w14:textId="77777777" w:rsidR="00651E99" w:rsidRPr="00233108" w:rsidRDefault="00651E99" w:rsidP="00651E99">
      <w:pPr>
        <w:spacing w:before="120" w:after="120" w:line="276" w:lineRule="auto"/>
        <w:contextualSpacing/>
        <w:jc w:val="both"/>
        <w:rPr>
          <w:rFonts w:asciiTheme="minorHAnsi" w:hAnsiTheme="minorHAnsi" w:cstheme="minorHAnsi"/>
        </w:rPr>
      </w:pPr>
    </w:p>
    <w:p w14:paraId="0D11B59F" w14:textId="77777777" w:rsidR="00651E99" w:rsidRPr="0051116A" w:rsidRDefault="00651E99" w:rsidP="00651E99">
      <w:pPr>
        <w:spacing w:before="120" w:after="120" w:line="276" w:lineRule="auto"/>
        <w:contextualSpacing/>
        <w:jc w:val="both"/>
        <w:rPr>
          <w:rFonts w:asciiTheme="minorHAnsi" w:hAnsiTheme="minorHAnsi" w:cstheme="minorHAnsi"/>
          <w:b/>
          <w:bCs/>
        </w:rPr>
      </w:pPr>
      <w:r w:rsidRPr="00233108">
        <w:rPr>
          <w:rFonts w:asciiTheme="minorHAnsi" w:hAnsiTheme="minorHAnsi" w:cstheme="minorHAnsi"/>
          <w:b/>
          <w:bCs/>
        </w:rPr>
        <w:t>Şekil 3: Türkiye genelinde satılık konut reel fiyatlarının yıllık değişimi (%)</w:t>
      </w:r>
    </w:p>
    <w:p w14:paraId="7B714084" w14:textId="77777777" w:rsidR="00651E99" w:rsidRPr="00233108" w:rsidRDefault="00651E99" w:rsidP="00651E99">
      <w:pPr>
        <w:spacing w:line="276" w:lineRule="auto"/>
        <w:contextualSpacing/>
        <w:jc w:val="both"/>
      </w:pPr>
      <w:r>
        <w:rPr>
          <w:noProof/>
          <w:lang w:val="en-GB" w:eastAsia="en-GB"/>
        </w:rPr>
        <w:drawing>
          <wp:inline distT="0" distB="0" distL="0" distR="0" wp14:anchorId="42C50B27" wp14:editId="10AC82FF">
            <wp:extent cx="4102100" cy="2477506"/>
            <wp:effectExtent l="0" t="0" r="0" b="0"/>
            <wp:docPr id="42943428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34283" name="Picture 1" descr="A graph with numbers and lines&#10;&#10;AI-generated content may be incorrect."/>
                    <pic:cNvPicPr/>
                  </pic:nvPicPr>
                  <pic:blipFill>
                    <a:blip r:embed="rId15"/>
                    <a:stretch>
                      <a:fillRect/>
                    </a:stretch>
                  </pic:blipFill>
                  <pic:spPr>
                    <a:xfrm>
                      <a:off x="0" y="0"/>
                      <a:ext cx="4109020" cy="2481686"/>
                    </a:xfrm>
                    <a:prstGeom prst="rect">
                      <a:avLst/>
                    </a:prstGeom>
                  </pic:spPr>
                </pic:pic>
              </a:graphicData>
            </a:graphic>
          </wp:inline>
        </w:drawing>
      </w:r>
    </w:p>
    <w:p w14:paraId="030E4B01" w14:textId="77777777" w:rsidR="00AF6D8A" w:rsidRPr="00233108" w:rsidRDefault="00AF6D8A" w:rsidP="00AF6D8A">
      <w:pPr>
        <w:spacing w:before="120" w:after="120" w:line="276" w:lineRule="auto"/>
        <w:contextualSpacing/>
        <w:jc w:val="both"/>
        <w:rPr>
          <w:rFonts w:asciiTheme="minorHAnsi" w:hAnsiTheme="minorHAnsi" w:cstheme="minorHAnsi"/>
          <w:b/>
          <w:bCs/>
          <w:color w:val="FF0000"/>
        </w:rPr>
      </w:pPr>
      <w:r w:rsidRPr="00233108">
        <w:rPr>
          <w:rFonts w:asciiTheme="minorHAnsi" w:hAnsiTheme="minorHAnsi" w:cstheme="minorHAnsi"/>
        </w:rPr>
        <w:t>Kaynak: sahibinden.com, Betam</w:t>
      </w:r>
    </w:p>
    <w:p w14:paraId="737BB6DC" w14:textId="77777777" w:rsidR="006B003F" w:rsidRDefault="006B003F" w:rsidP="007330E0">
      <w:pPr>
        <w:spacing w:before="120" w:after="120" w:line="276" w:lineRule="auto"/>
        <w:contextualSpacing/>
        <w:jc w:val="both"/>
        <w:rPr>
          <w:rFonts w:asciiTheme="minorHAnsi" w:hAnsiTheme="minorHAnsi" w:cstheme="minorHAnsi"/>
          <w:b/>
        </w:rPr>
      </w:pPr>
    </w:p>
    <w:p w14:paraId="0B701658" w14:textId="77777777" w:rsidR="00651E99" w:rsidRPr="00233108" w:rsidRDefault="00651E99" w:rsidP="00651E99">
      <w:pPr>
        <w:spacing w:before="120" w:after="120" w:line="276" w:lineRule="auto"/>
        <w:contextualSpacing/>
        <w:jc w:val="both"/>
        <w:rPr>
          <w:rFonts w:asciiTheme="minorHAnsi" w:hAnsiTheme="minorHAnsi" w:cstheme="minorHAnsi"/>
          <w:b/>
        </w:rPr>
      </w:pPr>
      <w:r w:rsidRPr="00233108">
        <w:rPr>
          <w:rFonts w:asciiTheme="minorHAnsi" w:hAnsiTheme="minorHAnsi" w:cstheme="minorHAnsi"/>
          <w:b/>
        </w:rPr>
        <w:t>Yıllık reel fiyat artışında gerileme üç büyükşehirde de görülüyor</w:t>
      </w:r>
    </w:p>
    <w:p w14:paraId="6615EC3B" w14:textId="77777777" w:rsidR="00651E99" w:rsidRPr="00233108" w:rsidRDefault="00651E99" w:rsidP="00651E99">
      <w:pPr>
        <w:spacing w:before="120" w:after="120" w:line="276" w:lineRule="auto"/>
        <w:contextualSpacing/>
        <w:jc w:val="both"/>
        <w:rPr>
          <w:rFonts w:asciiTheme="minorHAnsi" w:hAnsiTheme="minorHAnsi" w:cstheme="minorBidi"/>
        </w:rPr>
      </w:pPr>
      <w:r w:rsidRPr="7D07B90A">
        <w:rPr>
          <w:rFonts w:asciiTheme="minorHAnsi" w:hAnsiTheme="minorHAnsi" w:cstheme="minorBidi"/>
        </w:rPr>
        <w:t xml:space="preserve">Ülke genelinde olduğu gibi reel satış fiyatlarında yıllık artışlar üç büyükşehirde de aynı dönemde hızla azalmıştır (Şekil 4). En çarpıcı azalış İstanbul’da gerçekleşmiştir. Temmuz 2022’de yüzde 89,8 ile zirve yapan yıllık reel fiyat artışı çok sert bir düşüş sonucu Haziran 2024’te yüzde -23,8’e kadar gerilemiş, </w:t>
      </w:r>
      <w:r>
        <w:rPr>
          <w:rFonts w:asciiTheme="minorHAnsi" w:hAnsiTheme="minorHAnsi" w:cstheme="minorBidi"/>
        </w:rPr>
        <w:t xml:space="preserve">Mart </w:t>
      </w:r>
      <w:r w:rsidRPr="7D07B90A">
        <w:rPr>
          <w:rFonts w:asciiTheme="minorHAnsi" w:hAnsiTheme="minorHAnsi" w:cstheme="minorBidi"/>
        </w:rPr>
        <w:t>202</w:t>
      </w:r>
      <w:r>
        <w:rPr>
          <w:rFonts w:asciiTheme="minorHAnsi" w:hAnsiTheme="minorHAnsi" w:cstheme="minorBidi"/>
        </w:rPr>
        <w:t>5</w:t>
      </w:r>
      <w:r w:rsidRPr="7D07B90A">
        <w:rPr>
          <w:rFonts w:asciiTheme="minorHAnsi" w:hAnsiTheme="minorHAnsi" w:cstheme="minorBidi"/>
        </w:rPr>
        <w:t>’te de yüzde -</w:t>
      </w:r>
      <w:r>
        <w:rPr>
          <w:rFonts w:asciiTheme="minorHAnsi" w:hAnsiTheme="minorHAnsi" w:cstheme="minorBidi"/>
        </w:rPr>
        <w:t>9,2</w:t>
      </w:r>
      <w:r w:rsidRPr="7D07B90A">
        <w:rPr>
          <w:rFonts w:asciiTheme="minorHAnsi" w:hAnsiTheme="minorHAnsi" w:cstheme="minorBidi"/>
        </w:rPr>
        <w:t xml:space="preserve"> olmuştur. İzmir’de yılık reel fiyat artışları Temmuz 2023’ten itibaren düşüşünü sürdürerek </w:t>
      </w:r>
      <w:r>
        <w:rPr>
          <w:rFonts w:asciiTheme="minorHAnsi" w:hAnsiTheme="minorHAnsi" w:cstheme="minorBidi"/>
        </w:rPr>
        <w:t xml:space="preserve">Mart </w:t>
      </w:r>
      <w:r w:rsidRPr="7D07B90A">
        <w:rPr>
          <w:rFonts w:asciiTheme="minorHAnsi" w:hAnsiTheme="minorHAnsi" w:cstheme="minorBidi"/>
        </w:rPr>
        <w:t>202</w:t>
      </w:r>
      <w:r>
        <w:rPr>
          <w:rFonts w:asciiTheme="minorHAnsi" w:hAnsiTheme="minorHAnsi" w:cstheme="minorBidi"/>
        </w:rPr>
        <w:t>5</w:t>
      </w:r>
      <w:r w:rsidRPr="7D07B90A">
        <w:rPr>
          <w:rFonts w:asciiTheme="minorHAnsi" w:hAnsiTheme="minorHAnsi" w:cstheme="minorBidi"/>
        </w:rPr>
        <w:t>’te yüzde -</w:t>
      </w:r>
      <w:r>
        <w:rPr>
          <w:rFonts w:asciiTheme="minorHAnsi" w:hAnsiTheme="minorHAnsi" w:cstheme="minorBidi"/>
        </w:rPr>
        <w:t>5,2</w:t>
      </w:r>
      <w:r w:rsidRPr="7D07B90A">
        <w:rPr>
          <w:rFonts w:asciiTheme="minorHAnsi" w:hAnsiTheme="minorHAnsi" w:cstheme="minorBidi"/>
        </w:rPr>
        <w:t xml:space="preserve"> olmuştur. </w:t>
      </w:r>
    </w:p>
    <w:p w14:paraId="72149176" w14:textId="77777777" w:rsidR="00651E99" w:rsidRPr="00233108" w:rsidRDefault="00651E99" w:rsidP="00651E99">
      <w:pPr>
        <w:spacing w:before="120" w:after="120" w:line="276" w:lineRule="auto"/>
        <w:contextualSpacing/>
        <w:jc w:val="both"/>
        <w:rPr>
          <w:rFonts w:asciiTheme="minorHAnsi" w:hAnsiTheme="minorHAnsi" w:cstheme="minorHAnsi"/>
        </w:rPr>
      </w:pPr>
    </w:p>
    <w:p w14:paraId="1A1D49A4" w14:textId="77777777" w:rsidR="00651E99" w:rsidRDefault="00651E99" w:rsidP="00651E99">
      <w:pPr>
        <w:spacing w:before="120" w:after="120" w:line="276" w:lineRule="auto"/>
        <w:contextualSpacing/>
        <w:jc w:val="both"/>
        <w:rPr>
          <w:rFonts w:asciiTheme="minorHAnsi" w:hAnsiTheme="minorHAnsi" w:cstheme="minorBidi"/>
        </w:rPr>
      </w:pPr>
      <w:r w:rsidRPr="36946CBE">
        <w:rPr>
          <w:rFonts w:asciiTheme="minorHAnsi" w:hAnsiTheme="minorHAnsi" w:cstheme="minorBidi"/>
        </w:rPr>
        <w:t>Ankara’da yıllık reel fiyatların İstanbul ve İzmir’den biraz farklı bir seyir izle</w:t>
      </w:r>
      <w:r>
        <w:rPr>
          <w:rFonts w:asciiTheme="minorHAnsi" w:hAnsiTheme="minorHAnsi" w:cstheme="minorBidi"/>
        </w:rPr>
        <w:t>miştir</w:t>
      </w:r>
      <w:r w:rsidRPr="36946CBE">
        <w:rPr>
          <w:rFonts w:asciiTheme="minorHAnsi" w:hAnsiTheme="minorHAnsi" w:cstheme="minorBidi"/>
        </w:rPr>
        <w:t xml:space="preserve">. 6 Şubat depreminin de etkisiyle nisana kadar </w:t>
      </w:r>
      <w:r>
        <w:rPr>
          <w:rFonts w:asciiTheme="minorHAnsi" w:hAnsiTheme="minorHAnsi" w:cstheme="minorBidi"/>
        </w:rPr>
        <w:t xml:space="preserve">yükselmeye </w:t>
      </w:r>
      <w:r w:rsidRPr="36946CBE">
        <w:rPr>
          <w:rFonts w:asciiTheme="minorHAnsi" w:hAnsiTheme="minorHAnsi" w:cstheme="minorBidi"/>
        </w:rPr>
        <w:t>devam e</w:t>
      </w:r>
      <w:r>
        <w:rPr>
          <w:rFonts w:asciiTheme="minorHAnsi" w:hAnsiTheme="minorHAnsi" w:cstheme="minorBidi"/>
        </w:rPr>
        <w:t>den reel fiyatlar</w:t>
      </w:r>
      <w:r w:rsidRPr="36946CBE">
        <w:rPr>
          <w:rFonts w:asciiTheme="minorHAnsi" w:hAnsiTheme="minorHAnsi" w:cstheme="minorBidi"/>
        </w:rPr>
        <w:t xml:space="preserve"> Temmuz 2023’ten itibaren </w:t>
      </w:r>
      <w:r w:rsidRPr="00774855">
        <w:rPr>
          <w:rFonts w:asciiTheme="minorHAnsi" w:hAnsiTheme="minorHAnsi" w:cstheme="minorBidi"/>
        </w:rPr>
        <w:t>yüksek bir tempoyla düşmeye başlamıştır.</w:t>
      </w:r>
      <w:r>
        <w:rPr>
          <w:rFonts w:asciiTheme="minorHAnsi" w:hAnsiTheme="minorHAnsi" w:cstheme="minorBidi"/>
        </w:rPr>
        <w:t xml:space="preserve"> Mart </w:t>
      </w:r>
      <w:r w:rsidRPr="36946CBE">
        <w:rPr>
          <w:rFonts w:asciiTheme="minorHAnsi" w:hAnsiTheme="minorHAnsi" w:cstheme="minorBidi"/>
        </w:rPr>
        <w:t>202</w:t>
      </w:r>
      <w:r>
        <w:rPr>
          <w:rFonts w:asciiTheme="minorHAnsi" w:hAnsiTheme="minorHAnsi" w:cstheme="minorBidi"/>
        </w:rPr>
        <w:t>5</w:t>
      </w:r>
      <w:r w:rsidRPr="36946CBE">
        <w:rPr>
          <w:rFonts w:asciiTheme="minorHAnsi" w:hAnsiTheme="minorHAnsi" w:cstheme="minorBidi"/>
        </w:rPr>
        <w:t xml:space="preserve">’te yıllık reel fiyat değişimi </w:t>
      </w:r>
      <w:r>
        <w:rPr>
          <w:rFonts w:asciiTheme="minorHAnsi" w:hAnsiTheme="minorHAnsi" w:cstheme="minorBidi"/>
        </w:rPr>
        <w:t xml:space="preserve">Ankara’da </w:t>
      </w:r>
      <w:r w:rsidRPr="36946CBE">
        <w:rPr>
          <w:rFonts w:asciiTheme="minorHAnsi" w:hAnsiTheme="minorHAnsi" w:cstheme="minorBidi"/>
        </w:rPr>
        <w:t>yüzde -</w:t>
      </w:r>
      <w:r>
        <w:rPr>
          <w:rFonts w:asciiTheme="minorHAnsi" w:hAnsiTheme="minorHAnsi" w:cstheme="minorBidi"/>
        </w:rPr>
        <w:t>3,0’tür</w:t>
      </w:r>
      <w:r w:rsidRPr="36946CBE">
        <w:rPr>
          <w:rFonts w:asciiTheme="minorHAnsi" w:hAnsiTheme="minorHAnsi" w:cstheme="minorBidi"/>
        </w:rPr>
        <w:t xml:space="preserve">. </w:t>
      </w:r>
      <w:r>
        <w:rPr>
          <w:rFonts w:asciiTheme="minorHAnsi" w:hAnsiTheme="minorHAnsi" w:cstheme="minorBidi"/>
        </w:rPr>
        <w:t>R</w:t>
      </w:r>
      <w:r w:rsidRPr="36946CBE">
        <w:rPr>
          <w:rFonts w:asciiTheme="minorHAnsi" w:hAnsiTheme="minorHAnsi" w:cstheme="minorBidi"/>
        </w:rPr>
        <w:t>eel fiyatların düşüşünde Türkiye genelinde gözlemlenen ivme kaybının üç büyükşehir için de geçerli</w:t>
      </w:r>
      <w:r>
        <w:rPr>
          <w:rFonts w:asciiTheme="minorHAnsi" w:hAnsiTheme="minorHAnsi" w:cstheme="minorBidi"/>
        </w:rPr>
        <w:t>dir</w:t>
      </w:r>
      <w:r w:rsidRPr="36946CBE">
        <w:rPr>
          <w:rFonts w:asciiTheme="minorHAnsi" w:hAnsiTheme="minorHAnsi" w:cstheme="minorBidi"/>
        </w:rPr>
        <w:t xml:space="preserve">. </w:t>
      </w:r>
    </w:p>
    <w:p w14:paraId="709ED019" w14:textId="77777777" w:rsidR="00651E99" w:rsidRDefault="00651E99" w:rsidP="00651E99">
      <w:pPr>
        <w:spacing w:before="120" w:after="120" w:line="276" w:lineRule="auto"/>
        <w:contextualSpacing/>
        <w:jc w:val="both"/>
        <w:rPr>
          <w:rFonts w:asciiTheme="minorHAnsi" w:hAnsiTheme="minorHAnsi" w:cstheme="minorBidi"/>
          <w:b/>
          <w:bCs/>
        </w:rPr>
      </w:pPr>
    </w:p>
    <w:p w14:paraId="17A23FC7" w14:textId="77777777" w:rsidR="00651E99" w:rsidRPr="00233108" w:rsidRDefault="00651E99" w:rsidP="00651E99">
      <w:pPr>
        <w:spacing w:before="120" w:after="120" w:line="276" w:lineRule="auto"/>
        <w:contextualSpacing/>
        <w:jc w:val="both"/>
        <w:rPr>
          <w:rFonts w:asciiTheme="minorHAnsi" w:hAnsiTheme="minorHAnsi" w:cstheme="minorBidi"/>
        </w:rPr>
      </w:pPr>
      <w:r w:rsidRPr="36946CBE">
        <w:rPr>
          <w:rFonts w:asciiTheme="minorHAnsi" w:hAnsiTheme="minorHAnsi" w:cstheme="minorBidi"/>
          <w:b/>
          <w:bCs/>
        </w:rPr>
        <w:t>Şekil 4: Üç büyük ilde satılık konut reel fiyatlarının yıllık değişimi (%)</w:t>
      </w:r>
    </w:p>
    <w:p w14:paraId="46756FF6" w14:textId="77777777" w:rsidR="00651E99" w:rsidRDefault="00651E99" w:rsidP="00651E99">
      <w:pPr>
        <w:spacing w:line="276" w:lineRule="auto"/>
        <w:contextualSpacing/>
        <w:jc w:val="center"/>
      </w:pPr>
    </w:p>
    <w:p w14:paraId="225512D3" w14:textId="77777777" w:rsidR="00651E99" w:rsidRDefault="00651E99" w:rsidP="00651E99">
      <w:pPr>
        <w:spacing w:line="276" w:lineRule="auto"/>
        <w:contextualSpacing/>
        <w:jc w:val="center"/>
      </w:pPr>
      <w:r>
        <w:rPr>
          <w:noProof/>
          <w:lang w:val="en-GB" w:eastAsia="en-GB"/>
        </w:rPr>
        <w:drawing>
          <wp:inline distT="0" distB="0" distL="0" distR="0" wp14:anchorId="34BFF60E" wp14:editId="62F67B22">
            <wp:extent cx="2605819" cy="1620844"/>
            <wp:effectExtent l="0" t="0" r="4445" b="0"/>
            <wp:docPr id="342823302" name="Picture 1" descr="A graph of 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23302" name="Picture 1" descr="A graph of a graph with red and blue bars&#10;&#10;AI-generated content may be incorrect."/>
                    <pic:cNvPicPr/>
                  </pic:nvPicPr>
                  <pic:blipFill>
                    <a:blip r:embed="rId16"/>
                    <a:stretch>
                      <a:fillRect/>
                    </a:stretch>
                  </pic:blipFill>
                  <pic:spPr>
                    <a:xfrm>
                      <a:off x="0" y="0"/>
                      <a:ext cx="2605819" cy="1620844"/>
                    </a:xfrm>
                    <a:prstGeom prst="rect">
                      <a:avLst/>
                    </a:prstGeom>
                  </pic:spPr>
                </pic:pic>
              </a:graphicData>
            </a:graphic>
          </wp:inline>
        </w:drawing>
      </w:r>
      <w:r>
        <w:rPr>
          <w:noProof/>
          <w:lang w:val="en-GB" w:eastAsia="en-GB"/>
        </w:rPr>
        <w:drawing>
          <wp:inline distT="0" distB="0" distL="0" distR="0" wp14:anchorId="52C6DDF4" wp14:editId="24DEC2E9">
            <wp:extent cx="2658251" cy="1655017"/>
            <wp:effectExtent l="0" t="0" r="8890" b="2540"/>
            <wp:docPr id="372053539" name="Picture 1" descr="A graph of blue and 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53539" name="Picture 1" descr="A graph of blue and red lines&#10;&#10;AI-generated content may be incorrect."/>
                    <pic:cNvPicPr/>
                  </pic:nvPicPr>
                  <pic:blipFill>
                    <a:blip r:embed="rId17"/>
                    <a:stretch>
                      <a:fillRect/>
                    </a:stretch>
                  </pic:blipFill>
                  <pic:spPr>
                    <a:xfrm>
                      <a:off x="0" y="0"/>
                      <a:ext cx="2658251" cy="1655017"/>
                    </a:xfrm>
                    <a:prstGeom prst="rect">
                      <a:avLst/>
                    </a:prstGeom>
                  </pic:spPr>
                </pic:pic>
              </a:graphicData>
            </a:graphic>
          </wp:inline>
        </w:drawing>
      </w:r>
      <w:r>
        <w:rPr>
          <w:noProof/>
          <w:lang w:val="en-GB" w:eastAsia="en-GB"/>
        </w:rPr>
        <w:lastRenderedPageBreak/>
        <w:drawing>
          <wp:inline distT="0" distB="0" distL="0" distR="0" wp14:anchorId="048B6251" wp14:editId="10E82C47">
            <wp:extent cx="2691416" cy="1677064"/>
            <wp:effectExtent l="0" t="0" r="0" b="0"/>
            <wp:docPr id="287374130" name="Picture 1" descr="A graph with red and blu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374130" name="Picture 1" descr="A graph with red and blue bars&#10;&#10;AI-generated content may be incorrect."/>
                    <pic:cNvPicPr/>
                  </pic:nvPicPr>
                  <pic:blipFill>
                    <a:blip r:embed="rId18"/>
                    <a:stretch>
                      <a:fillRect/>
                    </a:stretch>
                  </pic:blipFill>
                  <pic:spPr>
                    <a:xfrm>
                      <a:off x="0" y="0"/>
                      <a:ext cx="2691416" cy="1677064"/>
                    </a:xfrm>
                    <a:prstGeom prst="rect">
                      <a:avLst/>
                    </a:prstGeom>
                  </pic:spPr>
                </pic:pic>
              </a:graphicData>
            </a:graphic>
          </wp:inline>
        </w:drawing>
      </w:r>
    </w:p>
    <w:p w14:paraId="50C40231" w14:textId="77777777" w:rsidR="007330E0" w:rsidRPr="00233108" w:rsidRDefault="007330E0" w:rsidP="007330E0">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2C6115C3" w14:textId="77777777" w:rsidR="00EC4C6C" w:rsidRDefault="00EC4C6C" w:rsidP="00F462A4">
      <w:pPr>
        <w:spacing w:before="120" w:after="120" w:line="276" w:lineRule="auto"/>
        <w:contextualSpacing/>
        <w:jc w:val="both"/>
        <w:rPr>
          <w:rFonts w:asciiTheme="minorHAnsi" w:hAnsiTheme="minorHAnsi" w:cstheme="minorHAnsi"/>
          <w:b/>
          <w:bCs/>
        </w:rPr>
      </w:pPr>
    </w:p>
    <w:p w14:paraId="1DE30675" w14:textId="77777777" w:rsidR="00651E99" w:rsidRPr="00573920" w:rsidRDefault="00651E99" w:rsidP="00651E99">
      <w:pPr>
        <w:spacing w:before="120" w:after="120" w:line="276" w:lineRule="auto"/>
        <w:contextualSpacing/>
        <w:jc w:val="both"/>
        <w:rPr>
          <w:rFonts w:asciiTheme="minorHAnsi" w:hAnsiTheme="minorHAnsi" w:cstheme="minorHAnsi"/>
          <w:b/>
          <w:bCs/>
        </w:rPr>
      </w:pPr>
      <w:r w:rsidRPr="0008404E">
        <w:rPr>
          <w:rFonts w:asciiTheme="minorHAnsi" w:hAnsiTheme="minorHAnsi" w:cstheme="minorBidi"/>
          <w:b/>
          <w:bCs/>
        </w:rPr>
        <w:t>Cari fiyatlarda ılımlı artış</w:t>
      </w:r>
      <w:r w:rsidRPr="36946CBE">
        <w:rPr>
          <w:rFonts w:asciiTheme="minorHAnsi" w:hAnsiTheme="minorHAnsi" w:cstheme="minorBidi"/>
          <w:b/>
          <w:bCs/>
        </w:rPr>
        <w:t xml:space="preserve"> </w:t>
      </w:r>
    </w:p>
    <w:p w14:paraId="297B7525" w14:textId="77777777" w:rsidR="00651E99" w:rsidRPr="00233108" w:rsidRDefault="00651E99" w:rsidP="00651E99">
      <w:pPr>
        <w:spacing w:before="120" w:after="120" w:line="276" w:lineRule="auto"/>
        <w:contextualSpacing/>
        <w:jc w:val="both"/>
        <w:rPr>
          <w:rFonts w:asciiTheme="minorHAnsi" w:hAnsiTheme="minorHAnsi" w:cstheme="minorBidi"/>
        </w:rPr>
      </w:pPr>
      <w:r>
        <w:rPr>
          <w:rFonts w:asciiTheme="minorHAnsi" w:eastAsia="Calibri" w:hAnsiTheme="minorHAnsi" w:cstheme="minorBidi"/>
        </w:rPr>
        <w:t xml:space="preserve">Şubattan marta </w:t>
      </w:r>
      <w:r w:rsidRPr="7D07B90A">
        <w:rPr>
          <w:rFonts w:asciiTheme="minorHAnsi" w:eastAsia="Calibri" w:hAnsiTheme="minorHAnsi" w:cstheme="minorBidi"/>
        </w:rPr>
        <w:t>Türkiye genelinde satılık konutların ortalama m</w:t>
      </w:r>
      <w:r w:rsidRPr="7D07B90A">
        <w:rPr>
          <w:rFonts w:asciiTheme="minorHAnsi" w:eastAsia="Calibri" w:hAnsiTheme="minorHAnsi" w:cstheme="minorBidi"/>
          <w:vertAlign w:val="superscript"/>
        </w:rPr>
        <w:t>2</w:t>
      </w:r>
      <w:r>
        <w:rPr>
          <w:rFonts w:asciiTheme="minorHAnsi" w:eastAsia="Calibri" w:hAnsiTheme="minorHAnsi" w:cstheme="minorBidi"/>
          <w:vertAlign w:val="superscript"/>
        </w:rPr>
        <w:t xml:space="preserve"> </w:t>
      </w:r>
      <w:r w:rsidRPr="00A23D5F">
        <w:rPr>
          <w:rFonts w:asciiTheme="minorHAnsi" w:eastAsia="Calibri" w:hAnsiTheme="minorHAnsi" w:cstheme="minorBidi"/>
        </w:rPr>
        <w:t xml:space="preserve">fiyatı </w:t>
      </w:r>
      <w:r>
        <w:rPr>
          <w:rFonts w:asciiTheme="minorHAnsi" w:eastAsia="Calibri" w:hAnsiTheme="minorHAnsi" w:cstheme="minorBidi"/>
        </w:rPr>
        <w:t xml:space="preserve">34.085 </w:t>
      </w:r>
      <w:r w:rsidRPr="00A23D5F">
        <w:rPr>
          <w:rFonts w:asciiTheme="minorHAnsi" w:eastAsia="Calibri" w:hAnsiTheme="minorHAnsi" w:cstheme="minorBidi"/>
        </w:rPr>
        <w:t xml:space="preserve">TL’den </w:t>
      </w:r>
      <w:r>
        <w:rPr>
          <w:rFonts w:asciiTheme="minorHAnsi" w:eastAsia="Calibri" w:hAnsiTheme="minorHAnsi" w:cstheme="minorBidi"/>
        </w:rPr>
        <w:t xml:space="preserve">35.012 </w:t>
      </w:r>
      <w:r w:rsidRPr="00A23D5F">
        <w:rPr>
          <w:rFonts w:asciiTheme="minorHAnsi" w:eastAsia="Calibri" w:hAnsiTheme="minorHAnsi" w:cstheme="minorBidi"/>
        </w:rPr>
        <w:t>TL’ye yükselmiş ve aylık artış oranı yüzde 2,</w:t>
      </w:r>
      <w:r>
        <w:rPr>
          <w:rFonts w:asciiTheme="minorHAnsi" w:eastAsia="Calibri" w:hAnsiTheme="minorHAnsi" w:cstheme="minorBidi"/>
        </w:rPr>
        <w:t>7</w:t>
      </w:r>
      <w:r w:rsidRPr="00A23D5F">
        <w:rPr>
          <w:rFonts w:asciiTheme="minorHAnsi" w:eastAsia="Calibri" w:hAnsiTheme="minorHAnsi" w:cstheme="minorBidi"/>
        </w:rPr>
        <w:t xml:space="preserve"> olmuştur. Cari fiyatlardaki aylık artış oranı İstanbul’da yüzde 2,</w:t>
      </w:r>
      <w:r>
        <w:rPr>
          <w:rFonts w:asciiTheme="minorHAnsi" w:eastAsia="Calibri" w:hAnsiTheme="minorHAnsi" w:cstheme="minorBidi"/>
        </w:rPr>
        <w:t>6, Ankara’da yüzde 2,9,</w:t>
      </w:r>
      <w:r w:rsidRPr="00A23D5F">
        <w:rPr>
          <w:rFonts w:asciiTheme="minorHAnsi" w:eastAsia="Calibri" w:hAnsiTheme="minorHAnsi" w:cstheme="minorBidi"/>
        </w:rPr>
        <w:t xml:space="preserve"> İzmir’de ise yüzde </w:t>
      </w:r>
      <w:r>
        <w:rPr>
          <w:rFonts w:asciiTheme="minorHAnsi" w:eastAsia="Calibri" w:hAnsiTheme="minorHAnsi" w:cstheme="minorBidi"/>
        </w:rPr>
        <w:t>3</w:t>
      </w:r>
      <w:r w:rsidRPr="00A23D5F">
        <w:rPr>
          <w:rFonts w:asciiTheme="minorHAnsi" w:eastAsia="Calibri" w:hAnsiTheme="minorHAnsi" w:cstheme="minorBidi"/>
        </w:rPr>
        <w:t>,</w:t>
      </w:r>
      <w:r>
        <w:rPr>
          <w:rFonts w:asciiTheme="minorHAnsi" w:eastAsia="Calibri" w:hAnsiTheme="minorHAnsi" w:cstheme="minorBidi"/>
        </w:rPr>
        <w:t>2</w:t>
      </w:r>
      <w:r w:rsidRPr="00A23D5F">
        <w:rPr>
          <w:rFonts w:asciiTheme="minorHAnsi" w:eastAsia="Calibri" w:hAnsiTheme="minorHAnsi" w:cstheme="minorBidi"/>
        </w:rPr>
        <w:t xml:space="preserve"> olmuştur. Ortalama konutun m</w:t>
      </w:r>
      <w:r w:rsidRPr="00A23D5F">
        <w:rPr>
          <w:rFonts w:asciiTheme="minorHAnsi" w:eastAsia="Calibri" w:hAnsiTheme="minorHAnsi" w:cstheme="minorBidi"/>
          <w:vertAlign w:val="superscript"/>
        </w:rPr>
        <w:t>2</w:t>
      </w:r>
      <w:r w:rsidRPr="00A23D5F">
        <w:rPr>
          <w:rFonts w:asciiTheme="minorHAnsi" w:eastAsia="Calibri" w:hAnsiTheme="minorHAnsi" w:cstheme="minorBidi"/>
        </w:rPr>
        <w:t xml:space="preserve"> fiyatı </w:t>
      </w:r>
      <w:r>
        <w:rPr>
          <w:rFonts w:asciiTheme="minorHAnsi" w:eastAsia="Calibri" w:hAnsiTheme="minorHAnsi" w:cstheme="minorBidi"/>
        </w:rPr>
        <w:t xml:space="preserve">Mart </w:t>
      </w:r>
      <w:r w:rsidRPr="7D07B90A">
        <w:rPr>
          <w:rFonts w:asciiTheme="minorHAnsi" w:eastAsia="Calibri" w:hAnsiTheme="minorHAnsi" w:cstheme="minorBidi"/>
        </w:rPr>
        <w:t>202</w:t>
      </w:r>
      <w:r>
        <w:rPr>
          <w:rFonts w:asciiTheme="minorHAnsi" w:eastAsia="Calibri" w:hAnsiTheme="minorHAnsi" w:cstheme="minorBidi"/>
        </w:rPr>
        <w:t>5</w:t>
      </w:r>
      <w:r w:rsidRPr="7D07B90A">
        <w:rPr>
          <w:rFonts w:asciiTheme="minorHAnsi" w:eastAsia="Calibri" w:hAnsiTheme="minorHAnsi" w:cstheme="minorBidi"/>
        </w:rPr>
        <w:t xml:space="preserve"> itibarıyla İstanbul’da</w:t>
      </w:r>
      <w:r w:rsidRPr="7D07B90A">
        <w:rPr>
          <w:rFonts w:asciiTheme="minorHAnsi" w:hAnsiTheme="minorHAnsi" w:cstheme="minorBidi"/>
        </w:rPr>
        <w:t xml:space="preserve"> </w:t>
      </w:r>
      <w:r>
        <w:rPr>
          <w:rFonts w:asciiTheme="minorHAnsi" w:hAnsiTheme="minorHAnsi" w:cstheme="minorBidi"/>
        </w:rPr>
        <w:t>48</w:t>
      </w:r>
      <w:r w:rsidRPr="7D07B90A">
        <w:rPr>
          <w:rFonts w:asciiTheme="minorHAnsi" w:hAnsiTheme="minorHAnsi" w:cstheme="minorBidi"/>
        </w:rPr>
        <w:t>.</w:t>
      </w:r>
      <w:r>
        <w:rPr>
          <w:rFonts w:asciiTheme="minorHAnsi" w:hAnsiTheme="minorHAnsi" w:cstheme="minorBidi"/>
        </w:rPr>
        <w:t>235</w:t>
      </w:r>
      <w:r w:rsidRPr="7D07B90A">
        <w:rPr>
          <w:rFonts w:asciiTheme="minorHAnsi" w:hAnsiTheme="minorHAnsi" w:cstheme="minorBidi"/>
        </w:rPr>
        <w:t xml:space="preserve"> TL, Ankara'da 2</w:t>
      </w:r>
      <w:r>
        <w:rPr>
          <w:rFonts w:asciiTheme="minorHAnsi" w:hAnsiTheme="minorHAnsi" w:cstheme="minorBidi"/>
        </w:rPr>
        <w:t>8</w:t>
      </w:r>
      <w:r w:rsidRPr="7D07B90A">
        <w:rPr>
          <w:rFonts w:asciiTheme="minorHAnsi" w:hAnsiTheme="minorHAnsi" w:cstheme="minorBidi"/>
        </w:rPr>
        <w:t>.</w:t>
      </w:r>
      <w:r>
        <w:rPr>
          <w:rFonts w:asciiTheme="minorHAnsi" w:hAnsiTheme="minorHAnsi" w:cstheme="minorBidi"/>
        </w:rPr>
        <w:t>074</w:t>
      </w:r>
      <w:r w:rsidRPr="7D07B90A">
        <w:rPr>
          <w:rFonts w:asciiTheme="minorHAnsi" w:hAnsiTheme="minorHAnsi" w:cstheme="minorBidi"/>
        </w:rPr>
        <w:t xml:space="preserve"> TL ve İzmir'de </w:t>
      </w:r>
      <w:r>
        <w:rPr>
          <w:rFonts w:asciiTheme="minorHAnsi" w:hAnsiTheme="minorHAnsi" w:cstheme="minorBidi"/>
        </w:rPr>
        <w:t xml:space="preserve">41.667 </w:t>
      </w:r>
      <w:r w:rsidRPr="7D07B90A">
        <w:rPr>
          <w:rFonts w:asciiTheme="minorHAnsi" w:hAnsiTheme="minorHAnsi" w:cstheme="minorBidi"/>
        </w:rPr>
        <w:t>TL’dir.</w:t>
      </w:r>
    </w:p>
    <w:p w14:paraId="0049E097" w14:textId="77777777" w:rsidR="00651E99" w:rsidRPr="00233108" w:rsidRDefault="00651E99" w:rsidP="00651E99">
      <w:pPr>
        <w:spacing w:before="120" w:after="120" w:line="276" w:lineRule="auto"/>
        <w:contextualSpacing/>
        <w:jc w:val="both"/>
        <w:rPr>
          <w:rFonts w:asciiTheme="minorHAnsi" w:hAnsiTheme="minorHAnsi" w:cstheme="minorHAnsi"/>
          <w:highlight w:val="yellow"/>
        </w:rPr>
      </w:pPr>
    </w:p>
    <w:p w14:paraId="2D39B3A9" w14:textId="77777777" w:rsidR="00651E99" w:rsidRPr="00233108" w:rsidRDefault="00651E99" w:rsidP="00651E99">
      <w:pPr>
        <w:spacing w:before="120" w:after="120" w:line="276" w:lineRule="auto"/>
        <w:contextualSpacing/>
        <w:jc w:val="both"/>
        <w:rPr>
          <w:rFonts w:asciiTheme="minorHAnsi" w:hAnsiTheme="minorHAnsi" w:cstheme="minorBidi"/>
        </w:rPr>
      </w:pPr>
      <w:r w:rsidRPr="36946CBE">
        <w:rPr>
          <w:rFonts w:asciiTheme="minorHAnsi" w:hAnsiTheme="minorHAnsi" w:cstheme="minorBidi"/>
        </w:rPr>
        <w:t xml:space="preserve">Cari fiyatlarda yıldan yıla artış oranlarında </w:t>
      </w:r>
      <w:r>
        <w:rPr>
          <w:rFonts w:asciiTheme="minorHAnsi" w:hAnsiTheme="minorHAnsi" w:cstheme="minorBidi"/>
        </w:rPr>
        <w:t xml:space="preserve">2023’ün başından beri </w:t>
      </w:r>
      <w:r w:rsidRPr="36946CBE">
        <w:rPr>
          <w:rFonts w:asciiTheme="minorHAnsi" w:hAnsiTheme="minorHAnsi" w:cstheme="minorBidi"/>
        </w:rPr>
        <w:t>bariz bir yavaşlama söz konusudur (Şekil 5</w:t>
      </w:r>
      <w:r>
        <w:rPr>
          <w:rFonts w:asciiTheme="minorHAnsi" w:hAnsiTheme="minorHAnsi" w:cstheme="minorBidi"/>
        </w:rPr>
        <w:t>).</w:t>
      </w:r>
      <w:r w:rsidRPr="36946CBE">
        <w:rPr>
          <w:rFonts w:asciiTheme="minorHAnsi" w:hAnsiTheme="minorHAnsi" w:cstheme="minorBidi"/>
        </w:rPr>
        <w:t xml:space="preserve"> Konut fiyatları enflasyon nedeniyle artmaya devam etse de artış temposunda </w:t>
      </w:r>
      <w:r>
        <w:rPr>
          <w:rFonts w:asciiTheme="minorHAnsi" w:hAnsiTheme="minorHAnsi" w:cstheme="minorBidi"/>
        </w:rPr>
        <w:t>güçlü</w:t>
      </w:r>
      <w:r w:rsidRPr="36946CBE">
        <w:rPr>
          <w:rFonts w:asciiTheme="minorHAnsi" w:hAnsiTheme="minorHAnsi" w:cstheme="minorBidi"/>
        </w:rPr>
        <w:t xml:space="preserve"> bir yavaşlama ortaya çıkmıştır.</w:t>
      </w:r>
      <w:r>
        <w:rPr>
          <w:rFonts w:asciiTheme="minorHAnsi" w:hAnsiTheme="minorHAnsi" w:cstheme="minorBidi"/>
        </w:rPr>
        <w:t xml:space="preserve"> </w:t>
      </w:r>
      <w:r w:rsidRPr="36946CBE">
        <w:rPr>
          <w:rFonts w:asciiTheme="minorHAnsi" w:hAnsiTheme="minorHAnsi" w:cstheme="minorBidi"/>
        </w:rPr>
        <w:t xml:space="preserve">Ülke genelinde ortalama konutun cari fiyatla yıllık artış oranı </w:t>
      </w:r>
      <w:r>
        <w:rPr>
          <w:rFonts w:asciiTheme="minorHAnsi" w:hAnsiTheme="minorHAnsi" w:cstheme="minorBidi"/>
        </w:rPr>
        <w:t xml:space="preserve">Mart </w:t>
      </w:r>
      <w:r w:rsidRPr="36946CBE">
        <w:rPr>
          <w:rFonts w:asciiTheme="minorHAnsi" w:hAnsiTheme="minorHAnsi" w:cstheme="minorBidi"/>
        </w:rPr>
        <w:t>202</w:t>
      </w:r>
      <w:r>
        <w:rPr>
          <w:rFonts w:asciiTheme="minorHAnsi" w:hAnsiTheme="minorHAnsi" w:cstheme="minorBidi"/>
        </w:rPr>
        <w:t>5</w:t>
      </w:r>
      <w:r w:rsidRPr="36946CBE">
        <w:rPr>
          <w:rFonts w:asciiTheme="minorHAnsi" w:hAnsiTheme="minorHAnsi" w:cstheme="minorBidi"/>
        </w:rPr>
        <w:t xml:space="preserve"> itibarıyla yüzde 2</w:t>
      </w:r>
      <w:r>
        <w:rPr>
          <w:rFonts w:asciiTheme="minorHAnsi" w:hAnsiTheme="minorHAnsi" w:cstheme="minorBidi"/>
        </w:rPr>
        <w:t>5</w:t>
      </w:r>
      <w:r w:rsidRPr="36946CBE">
        <w:rPr>
          <w:rFonts w:asciiTheme="minorHAnsi" w:hAnsiTheme="minorHAnsi" w:cstheme="minorBidi"/>
        </w:rPr>
        <w:t>,</w:t>
      </w:r>
      <w:r>
        <w:rPr>
          <w:rFonts w:asciiTheme="minorHAnsi" w:hAnsiTheme="minorHAnsi" w:cstheme="minorBidi"/>
        </w:rPr>
        <w:t>9</w:t>
      </w:r>
      <w:r w:rsidRPr="36946CBE">
        <w:rPr>
          <w:rFonts w:asciiTheme="minorHAnsi" w:hAnsiTheme="minorHAnsi" w:cstheme="minorBidi"/>
        </w:rPr>
        <w:t>’</w:t>
      </w:r>
      <w:r>
        <w:rPr>
          <w:rFonts w:asciiTheme="minorHAnsi" w:hAnsiTheme="minorHAnsi" w:cstheme="minorBidi"/>
        </w:rPr>
        <w:t>du</w:t>
      </w:r>
      <w:r w:rsidRPr="36946CBE">
        <w:rPr>
          <w:rFonts w:asciiTheme="minorHAnsi" w:hAnsiTheme="minorHAnsi" w:cstheme="minorBidi"/>
        </w:rPr>
        <w:t xml:space="preserve">r. </w:t>
      </w:r>
    </w:p>
    <w:p w14:paraId="19AE13B8" w14:textId="77777777" w:rsidR="00651E99" w:rsidRPr="00233108" w:rsidRDefault="00651E99" w:rsidP="00651E99">
      <w:pPr>
        <w:spacing w:before="120" w:after="120" w:line="276" w:lineRule="auto"/>
        <w:contextualSpacing/>
        <w:jc w:val="both"/>
        <w:rPr>
          <w:rFonts w:asciiTheme="minorHAnsi" w:hAnsiTheme="minorHAnsi" w:cstheme="minorHAnsi"/>
        </w:rPr>
      </w:pPr>
    </w:p>
    <w:p w14:paraId="463739FB" w14:textId="77777777" w:rsidR="00651E99" w:rsidRPr="00AF152E" w:rsidRDefault="00651E99" w:rsidP="00651E99">
      <w:pPr>
        <w:spacing w:before="120" w:after="120" w:line="276" w:lineRule="auto"/>
        <w:contextualSpacing/>
        <w:jc w:val="both"/>
        <w:rPr>
          <w:rFonts w:asciiTheme="minorHAnsi" w:hAnsiTheme="minorHAnsi" w:cstheme="minorBidi"/>
          <w:color w:val="FF0000"/>
        </w:rPr>
      </w:pPr>
      <w:r w:rsidRPr="7D07B90A">
        <w:rPr>
          <w:rFonts w:asciiTheme="minorHAnsi" w:hAnsiTheme="minorHAnsi" w:cstheme="minorBidi"/>
        </w:rPr>
        <w:t xml:space="preserve">Cari fiyatların yıllık artışları 3 büyük şehir için </w:t>
      </w:r>
      <w:r>
        <w:rPr>
          <w:rFonts w:asciiTheme="minorHAnsi" w:hAnsiTheme="minorHAnsi" w:cstheme="minorBidi"/>
        </w:rPr>
        <w:t>Mart</w:t>
      </w:r>
      <w:r w:rsidRPr="7D07B90A">
        <w:rPr>
          <w:rFonts w:asciiTheme="minorHAnsi" w:hAnsiTheme="minorHAnsi" w:cstheme="minorBidi"/>
        </w:rPr>
        <w:t xml:space="preserve"> 202</w:t>
      </w:r>
      <w:r>
        <w:rPr>
          <w:rFonts w:asciiTheme="minorHAnsi" w:hAnsiTheme="minorHAnsi" w:cstheme="minorBidi"/>
        </w:rPr>
        <w:t>5</w:t>
      </w:r>
      <w:r w:rsidRPr="7D07B90A">
        <w:rPr>
          <w:rFonts w:asciiTheme="minorHAnsi" w:hAnsiTheme="minorHAnsi" w:cstheme="minorBidi"/>
        </w:rPr>
        <w:t xml:space="preserve">’te </w:t>
      </w:r>
      <w:r w:rsidRPr="00D1630F">
        <w:rPr>
          <w:rFonts w:asciiTheme="minorHAnsi" w:hAnsiTheme="minorHAnsi" w:cstheme="minorBidi"/>
        </w:rPr>
        <w:t>de artmaya devam etmiştir.</w:t>
      </w:r>
      <w:r w:rsidRPr="7D07B90A">
        <w:rPr>
          <w:rFonts w:asciiTheme="minorHAnsi" w:hAnsiTheme="minorHAnsi" w:cstheme="minorBidi"/>
        </w:rPr>
        <w:t xml:space="preserve"> İstanbu</w:t>
      </w:r>
      <w:r>
        <w:rPr>
          <w:rFonts w:asciiTheme="minorHAnsi" w:hAnsiTheme="minorHAnsi" w:cstheme="minorBidi"/>
        </w:rPr>
        <w:t>l,</w:t>
      </w:r>
      <w:r w:rsidRPr="7D07B90A">
        <w:rPr>
          <w:rFonts w:asciiTheme="minorHAnsi" w:hAnsiTheme="minorHAnsi" w:cstheme="minorBidi"/>
        </w:rPr>
        <w:t xml:space="preserve"> Ankara ve İzmir</w:t>
      </w:r>
      <w:r>
        <w:rPr>
          <w:rFonts w:asciiTheme="minorHAnsi" w:hAnsiTheme="minorHAnsi" w:cstheme="minorBidi"/>
        </w:rPr>
        <w:t>’de</w:t>
      </w:r>
      <w:r w:rsidRPr="7D07B90A">
        <w:rPr>
          <w:rFonts w:asciiTheme="minorHAnsi" w:hAnsiTheme="minorHAnsi" w:cstheme="minorBidi"/>
        </w:rPr>
        <w:t xml:space="preserve"> </w:t>
      </w:r>
      <w:r>
        <w:rPr>
          <w:rFonts w:asciiTheme="minorHAnsi" w:hAnsiTheme="minorHAnsi" w:cstheme="minorBidi"/>
        </w:rPr>
        <w:t xml:space="preserve">Mart </w:t>
      </w:r>
      <w:r w:rsidRPr="7D07B90A">
        <w:rPr>
          <w:rFonts w:asciiTheme="minorHAnsi" w:hAnsiTheme="minorHAnsi" w:cstheme="minorBidi"/>
        </w:rPr>
        <w:t>202</w:t>
      </w:r>
      <w:r>
        <w:rPr>
          <w:rFonts w:asciiTheme="minorHAnsi" w:hAnsiTheme="minorHAnsi" w:cstheme="minorBidi"/>
        </w:rPr>
        <w:t>5</w:t>
      </w:r>
      <w:r w:rsidRPr="7D07B90A">
        <w:rPr>
          <w:rFonts w:asciiTheme="minorHAnsi" w:hAnsiTheme="minorHAnsi" w:cstheme="minorBidi"/>
        </w:rPr>
        <w:t xml:space="preserve">’te yıllık artış oranları, sırasıyla, </w:t>
      </w:r>
      <w:r>
        <w:rPr>
          <w:rFonts w:asciiTheme="minorHAnsi" w:hAnsiTheme="minorHAnsi" w:cstheme="minorBidi"/>
        </w:rPr>
        <w:t xml:space="preserve">yüzde 25,4, </w:t>
      </w:r>
      <w:r w:rsidRPr="7D07B90A">
        <w:rPr>
          <w:rFonts w:asciiTheme="minorHAnsi" w:hAnsiTheme="minorHAnsi" w:cstheme="minorBidi"/>
        </w:rPr>
        <w:t xml:space="preserve">yüzde </w:t>
      </w:r>
      <w:r>
        <w:rPr>
          <w:rFonts w:asciiTheme="minorHAnsi" w:hAnsiTheme="minorHAnsi" w:cstheme="minorBidi"/>
        </w:rPr>
        <w:t>33,9 ve</w:t>
      </w:r>
      <w:r w:rsidRPr="7D07B90A">
        <w:rPr>
          <w:rFonts w:asciiTheme="minorHAnsi" w:hAnsiTheme="minorHAnsi" w:cstheme="minorBidi"/>
        </w:rPr>
        <w:t xml:space="preserve"> yüzde </w:t>
      </w:r>
      <w:r>
        <w:rPr>
          <w:rFonts w:asciiTheme="minorHAnsi" w:hAnsiTheme="minorHAnsi" w:cstheme="minorBidi"/>
        </w:rPr>
        <w:t>31</w:t>
      </w:r>
      <w:r w:rsidRPr="7D07B90A">
        <w:rPr>
          <w:rFonts w:asciiTheme="minorHAnsi" w:hAnsiTheme="minorHAnsi" w:cstheme="minorBidi"/>
        </w:rPr>
        <w:t>,</w:t>
      </w:r>
      <w:r>
        <w:rPr>
          <w:rFonts w:asciiTheme="minorHAnsi" w:hAnsiTheme="minorHAnsi" w:cstheme="minorBidi"/>
        </w:rPr>
        <w:t xml:space="preserve">0 olarak gerçekleşmiştir </w:t>
      </w:r>
      <w:r w:rsidRPr="7D07B90A">
        <w:rPr>
          <w:rFonts w:asciiTheme="minorHAnsi" w:hAnsiTheme="minorHAnsi" w:cstheme="minorBidi"/>
        </w:rPr>
        <w:t xml:space="preserve">(Şekil 5). </w:t>
      </w:r>
      <w:r>
        <w:rPr>
          <w:rFonts w:asciiTheme="minorHAnsi" w:hAnsiTheme="minorHAnsi" w:cstheme="minorBidi"/>
        </w:rPr>
        <w:t>H</w:t>
      </w:r>
      <w:r w:rsidRPr="7D07B90A">
        <w:rPr>
          <w:rFonts w:asciiTheme="minorHAnsi" w:hAnsiTheme="minorHAnsi" w:cstheme="minorBidi"/>
        </w:rPr>
        <w:t xml:space="preserve">em ülke genelinde hem üç büyükşehirde </w:t>
      </w:r>
      <w:r>
        <w:rPr>
          <w:rFonts w:asciiTheme="minorHAnsi" w:hAnsiTheme="minorHAnsi" w:cstheme="minorBidi"/>
        </w:rPr>
        <w:t xml:space="preserve">iki </w:t>
      </w:r>
      <w:r w:rsidRPr="7D07B90A">
        <w:rPr>
          <w:rFonts w:asciiTheme="minorHAnsi" w:hAnsiTheme="minorHAnsi" w:cstheme="minorBidi"/>
        </w:rPr>
        <w:t xml:space="preserve">yıllık </w:t>
      </w:r>
      <w:r>
        <w:rPr>
          <w:rFonts w:asciiTheme="minorHAnsi" w:hAnsiTheme="minorHAnsi" w:cstheme="minorBidi"/>
        </w:rPr>
        <w:t>düşüş eğilimi</w:t>
      </w:r>
      <w:r w:rsidRPr="7D07B90A">
        <w:rPr>
          <w:rFonts w:asciiTheme="minorHAnsi" w:hAnsiTheme="minorHAnsi" w:cstheme="minorBidi"/>
        </w:rPr>
        <w:t xml:space="preserve"> ilk defa Ekim 2024’te </w:t>
      </w:r>
      <w:r>
        <w:rPr>
          <w:rFonts w:asciiTheme="minorHAnsi" w:hAnsiTheme="minorHAnsi" w:cstheme="minorBidi"/>
        </w:rPr>
        <w:t>bozulmuş ve az da olsa yukarı yönlü bir değişim göstermiştir. Y</w:t>
      </w:r>
      <w:r w:rsidRPr="7D07B90A">
        <w:rPr>
          <w:rFonts w:asciiTheme="minorHAnsi" w:hAnsiTheme="minorHAnsi" w:cstheme="minorBidi"/>
        </w:rPr>
        <w:t xml:space="preserve">ıllık cari fiyat değişiminin bir önceki aya göre </w:t>
      </w:r>
      <w:r w:rsidRPr="00774855">
        <w:rPr>
          <w:rFonts w:asciiTheme="minorHAnsi" w:hAnsiTheme="minorHAnsi" w:cstheme="minorBidi"/>
        </w:rPr>
        <w:t xml:space="preserve">yükselişi </w:t>
      </w:r>
      <w:r>
        <w:rPr>
          <w:rFonts w:asciiTheme="minorHAnsi" w:hAnsiTheme="minorHAnsi" w:cstheme="minorBidi"/>
        </w:rPr>
        <w:t xml:space="preserve">İstanbul ve İzmir için Şubat </w:t>
      </w:r>
      <w:r w:rsidRPr="00774855">
        <w:rPr>
          <w:rFonts w:asciiTheme="minorHAnsi" w:hAnsiTheme="minorHAnsi" w:cstheme="minorBidi"/>
        </w:rPr>
        <w:t xml:space="preserve">2025’te de devam etmiştir. Yıllık cari fiyat artışlarında </w:t>
      </w:r>
      <w:r>
        <w:rPr>
          <w:rFonts w:asciiTheme="minorHAnsi" w:hAnsiTheme="minorHAnsi" w:cstheme="minorBidi"/>
        </w:rPr>
        <w:t>ocaktan</w:t>
      </w:r>
      <w:r w:rsidRPr="00774855">
        <w:rPr>
          <w:rFonts w:asciiTheme="minorHAnsi" w:hAnsiTheme="minorHAnsi" w:cstheme="minorBidi"/>
        </w:rPr>
        <w:t xml:space="preserve"> </w:t>
      </w:r>
      <w:r>
        <w:rPr>
          <w:rFonts w:asciiTheme="minorHAnsi" w:hAnsiTheme="minorHAnsi" w:cstheme="minorBidi"/>
        </w:rPr>
        <w:t xml:space="preserve">şubata </w:t>
      </w:r>
      <w:r w:rsidRPr="00774855">
        <w:rPr>
          <w:rFonts w:asciiTheme="minorHAnsi" w:hAnsiTheme="minorHAnsi" w:cstheme="minorBidi"/>
        </w:rPr>
        <w:t xml:space="preserve">ülke genelinde yüzde </w:t>
      </w:r>
      <w:r>
        <w:rPr>
          <w:rFonts w:asciiTheme="minorHAnsi" w:hAnsiTheme="minorHAnsi" w:cstheme="minorBidi"/>
        </w:rPr>
        <w:t>2</w:t>
      </w:r>
      <w:r w:rsidRPr="00774855">
        <w:rPr>
          <w:rFonts w:asciiTheme="minorHAnsi" w:hAnsiTheme="minorHAnsi" w:cstheme="minorBidi"/>
        </w:rPr>
        <w:t>,</w:t>
      </w:r>
      <w:r>
        <w:rPr>
          <w:rFonts w:asciiTheme="minorHAnsi" w:hAnsiTheme="minorHAnsi" w:cstheme="minorBidi"/>
        </w:rPr>
        <w:t>7</w:t>
      </w:r>
      <w:r w:rsidRPr="00774855">
        <w:rPr>
          <w:rFonts w:asciiTheme="minorHAnsi" w:hAnsiTheme="minorHAnsi" w:cstheme="minorBidi"/>
        </w:rPr>
        <w:t>, İstanbul’da yüzde 2,</w:t>
      </w:r>
      <w:r>
        <w:rPr>
          <w:rFonts w:asciiTheme="minorHAnsi" w:hAnsiTheme="minorHAnsi" w:cstheme="minorBidi"/>
        </w:rPr>
        <w:t>6</w:t>
      </w:r>
      <w:r w:rsidRPr="00774855">
        <w:rPr>
          <w:rFonts w:asciiTheme="minorHAnsi" w:hAnsiTheme="minorHAnsi" w:cstheme="minorBidi"/>
        </w:rPr>
        <w:t xml:space="preserve">, Ankara’da yüzde </w:t>
      </w:r>
      <w:r>
        <w:rPr>
          <w:rFonts w:asciiTheme="minorHAnsi" w:hAnsiTheme="minorHAnsi" w:cstheme="minorBidi"/>
        </w:rPr>
        <w:t>2</w:t>
      </w:r>
      <w:r w:rsidRPr="00774855">
        <w:rPr>
          <w:rFonts w:asciiTheme="minorHAnsi" w:hAnsiTheme="minorHAnsi" w:cstheme="minorBidi"/>
        </w:rPr>
        <w:t>,</w:t>
      </w:r>
      <w:r>
        <w:rPr>
          <w:rFonts w:asciiTheme="minorHAnsi" w:hAnsiTheme="minorHAnsi" w:cstheme="minorBidi"/>
        </w:rPr>
        <w:t>9</w:t>
      </w:r>
      <w:r w:rsidRPr="00774855">
        <w:rPr>
          <w:rFonts w:asciiTheme="minorHAnsi" w:hAnsiTheme="minorHAnsi" w:cstheme="minorBidi"/>
        </w:rPr>
        <w:t xml:space="preserve">, İzmir’de ise yüzde </w:t>
      </w:r>
      <w:r>
        <w:rPr>
          <w:rFonts w:asciiTheme="minorHAnsi" w:hAnsiTheme="minorHAnsi" w:cstheme="minorBidi"/>
        </w:rPr>
        <w:t>3</w:t>
      </w:r>
      <w:r w:rsidRPr="00774855">
        <w:rPr>
          <w:rFonts w:asciiTheme="minorHAnsi" w:hAnsiTheme="minorHAnsi" w:cstheme="minorBidi"/>
        </w:rPr>
        <w:t>,</w:t>
      </w:r>
      <w:r>
        <w:rPr>
          <w:rFonts w:asciiTheme="minorHAnsi" w:hAnsiTheme="minorHAnsi" w:cstheme="minorBidi"/>
        </w:rPr>
        <w:t>2</w:t>
      </w:r>
      <w:r w:rsidRPr="00774855">
        <w:rPr>
          <w:rFonts w:asciiTheme="minorHAnsi" w:hAnsiTheme="minorHAnsi" w:cstheme="minorBidi"/>
        </w:rPr>
        <w:t xml:space="preserve"> artış gözlenmektedir.</w:t>
      </w:r>
      <w:r>
        <w:rPr>
          <w:rFonts w:asciiTheme="minorHAnsi" w:hAnsiTheme="minorHAnsi" w:cstheme="minorBidi"/>
        </w:rPr>
        <w:t xml:space="preserve"> </w:t>
      </w:r>
    </w:p>
    <w:p w14:paraId="4FB83E9B" w14:textId="77777777" w:rsidR="00651E99" w:rsidRDefault="00651E99" w:rsidP="00651E99">
      <w:pPr>
        <w:spacing w:before="120" w:after="120" w:line="276" w:lineRule="auto"/>
        <w:contextualSpacing/>
        <w:jc w:val="both"/>
        <w:rPr>
          <w:rFonts w:asciiTheme="minorHAnsi" w:hAnsiTheme="minorHAnsi" w:cstheme="minorHAnsi"/>
          <w:b/>
          <w:bCs/>
        </w:rPr>
      </w:pPr>
    </w:p>
    <w:p w14:paraId="6A4693C7" w14:textId="77777777" w:rsidR="00651E99" w:rsidRPr="00C93A42" w:rsidRDefault="00651E99" w:rsidP="00651E99">
      <w:pPr>
        <w:spacing w:before="120" w:after="120" w:line="276" w:lineRule="auto"/>
        <w:contextualSpacing/>
        <w:jc w:val="both"/>
        <w:rPr>
          <w:rFonts w:asciiTheme="minorHAnsi" w:eastAsia="Calibri" w:hAnsiTheme="minorHAnsi" w:cstheme="minorHAnsi"/>
        </w:rPr>
      </w:pPr>
      <w:r w:rsidRPr="00233108">
        <w:rPr>
          <w:rFonts w:asciiTheme="minorHAnsi" w:hAnsiTheme="minorHAnsi" w:cstheme="minorHAnsi"/>
          <w:b/>
          <w:bCs/>
        </w:rPr>
        <w:t>Şekil 5: Türkiye ve üç büyük ilde satılık konut ilan fiyatlarının yıllık değişimi (%)</w:t>
      </w:r>
    </w:p>
    <w:p w14:paraId="30A02078" w14:textId="77777777" w:rsidR="00651E99" w:rsidRPr="00233108" w:rsidRDefault="00651E99" w:rsidP="00651E99">
      <w:pPr>
        <w:spacing w:line="276" w:lineRule="auto"/>
        <w:contextualSpacing/>
      </w:pPr>
      <w:r>
        <w:rPr>
          <w:noProof/>
          <w:lang w:val="en-GB" w:eastAsia="en-GB"/>
        </w:rPr>
        <w:drawing>
          <wp:inline distT="0" distB="0" distL="0" distR="0" wp14:anchorId="0A0A7A02" wp14:editId="4EF74D1B">
            <wp:extent cx="4577886" cy="1945843"/>
            <wp:effectExtent l="0" t="0" r="0" b="0"/>
            <wp:docPr id="13642700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270017" name="Picture 1"/>
                    <pic:cNvPicPr/>
                  </pic:nvPicPr>
                  <pic:blipFill>
                    <a:blip r:embed="rId19">
                      <a:extLst>
                        <a:ext uri="{96DAC541-7B7A-43D3-8B79-37D633B846F1}">
                          <asvg:svgBlip xmlns:asvg="http://schemas.microsoft.com/office/drawing/2016/SVG/main" r:embed="rId20"/>
                        </a:ext>
                      </a:extLst>
                    </a:blip>
                    <a:stretch>
                      <a:fillRect/>
                    </a:stretch>
                  </pic:blipFill>
                  <pic:spPr>
                    <a:xfrm>
                      <a:off x="0" y="0"/>
                      <a:ext cx="4589003" cy="1950568"/>
                    </a:xfrm>
                    <a:prstGeom prst="rect">
                      <a:avLst/>
                    </a:prstGeom>
                  </pic:spPr>
                </pic:pic>
              </a:graphicData>
            </a:graphic>
          </wp:inline>
        </w:drawing>
      </w:r>
    </w:p>
    <w:p w14:paraId="5B320714" w14:textId="77777777" w:rsidR="00377747" w:rsidRPr="00233108" w:rsidRDefault="00A1501B" w:rsidP="007C0382">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29467F4E" w14:textId="77777777" w:rsidR="008E7099" w:rsidRPr="00233108" w:rsidRDefault="008E7099" w:rsidP="008E7099">
      <w:pPr>
        <w:spacing w:before="120" w:after="120" w:line="276" w:lineRule="auto"/>
        <w:contextualSpacing/>
        <w:jc w:val="both"/>
        <w:rPr>
          <w:rFonts w:asciiTheme="minorHAnsi" w:hAnsiTheme="minorHAnsi" w:cstheme="minorHAnsi"/>
        </w:rPr>
      </w:pPr>
    </w:p>
    <w:p w14:paraId="4C8A5AC6" w14:textId="77777777" w:rsidR="00651E99" w:rsidRPr="00652838" w:rsidRDefault="00651E99" w:rsidP="00651E99">
      <w:pPr>
        <w:spacing w:before="120" w:after="120" w:line="276" w:lineRule="auto"/>
        <w:contextualSpacing/>
        <w:rPr>
          <w:rFonts w:asciiTheme="minorHAnsi" w:hAnsiTheme="minorHAnsi" w:cstheme="minorHAnsi"/>
        </w:rPr>
      </w:pPr>
      <w:r w:rsidRPr="00A00629">
        <w:rPr>
          <w:rFonts w:asciiTheme="minorHAnsi" w:eastAsia="Calibri" w:hAnsiTheme="minorHAnsi" w:cstheme="minorHAnsi"/>
          <w:b/>
          <w:bCs/>
        </w:rPr>
        <w:t>Büyükşehirlerde konut satış fiyatları artışlarında farklılık</w:t>
      </w:r>
    </w:p>
    <w:p w14:paraId="7B7DCAC4" w14:textId="2190ED3E" w:rsidR="006B003F" w:rsidRPr="0021328D" w:rsidRDefault="00651E99" w:rsidP="00651E99">
      <w:pPr>
        <w:spacing w:before="120" w:after="120" w:line="276" w:lineRule="auto"/>
        <w:contextualSpacing/>
        <w:jc w:val="both"/>
        <w:rPr>
          <w:rFonts w:asciiTheme="minorHAnsi" w:hAnsiTheme="minorHAnsi" w:cstheme="minorBidi"/>
        </w:rPr>
      </w:pPr>
      <w:r w:rsidRPr="36946CBE">
        <w:rPr>
          <w:rFonts w:asciiTheme="minorHAnsi" w:hAnsiTheme="minorHAnsi" w:cstheme="minorBidi"/>
        </w:rPr>
        <w:t xml:space="preserve">Tablo 1, ilan satış fiyatlarının büyükşehirler düzeyinde ölçülen en yüksek ve en düşük yıllık </w:t>
      </w:r>
      <w:r w:rsidRPr="36946CBE">
        <w:rPr>
          <w:rFonts w:asciiTheme="minorHAnsi" w:hAnsiTheme="minorHAnsi" w:cstheme="minorBidi"/>
        </w:rPr>
        <w:lastRenderedPageBreak/>
        <w:t xml:space="preserve">değişimlerini göstermektedir. İlan satış fiyatları </w:t>
      </w:r>
      <w:r>
        <w:rPr>
          <w:rFonts w:asciiTheme="minorHAnsi" w:hAnsiTheme="minorHAnsi" w:cstheme="minorBidi"/>
        </w:rPr>
        <w:t xml:space="preserve">Şubat </w:t>
      </w:r>
      <w:r w:rsidRPr="36946CBE">
        <w:rPr>
          <w:rFonts w:asciiTheme="minorHAnsi" w:hAnsiTheme="minorHAnsi" w:cstheme="minorBidi"/>
        </w:rPr>
        <w:t>202</w:t>
      </w:r>
      <w:r>
        <w:rPr>
          <w:rFonts w:asciiTheme="minorHAnsi" w:hAnsiTheme="minorHAnsi" w:cstheme="minorBidi"/>
        </w:rPr>
        <w:t>5</w:t>
      </w:r>
      <w:r w:rsidRPr="36946CBE">
        <w:rPr>
          <w:rFonts w:asciiTheme="minorHAnsi" w:hAnsiTheme="minorHAnsi" w:cstheme="minorBidi"/>
        </w:rPr>
        <w:t>’te geçen yılın aynı ayına kıyasla bütün büyükşehirlerde artmıştır. Satılık konut m</w:t>
      </w:r>
      <w:r w:rsidRPr="36946CBE">
        <w:rPr>
          <w:rFonts w:asciiTheme="minorHAnsi" w:hAnsiTheme="minorHAnsi" w:cstheme="minorBidi"/>
          <w:vertAlign w:val="superscript"/>
        </w:rPr>
        <w:t>2</w:t>
      </w:r>
      <w:r w:rsidRPr="36946CBE">
        <w:rPr>
          <w:rFonts w:asciiTheme="minorHAnsi" w:hAnsiTheme="minorHAnsi" w:cstheme="minorBidi"/>
        </w:rPr>
        <w:t xml:space="preserve"> fiyatlarında en hızlı artışın görüldüğü iller: </w:t>
      </w:r>
      <w:r>
        <w:rPr>
          <w:rFonts w:asciiTheme="minorHAnsi" w:hAnsiTheme="minorHAnsi" w:cstheme="minorBidi"/>
        </w:rPr>
        <w:t xml:space="preserve">Diyarbakır </w:t>
      </w:r>
      <w:r w:rsidRPr="36946CBE">
        <w:rPr>
          <w:rFonts w:asciiTheme="minorHAnsi" w:hAnsiTheme="minorHAnsi" w:cstheme="minorBidi"/>
        </w:rPr>
        <w:t xml:space="preserve">(yüzde </w:t>
      </w:r>
      <w:r>
        <w:rPr>
          <w:rFonts w:ascii="Calibri" w:hAnsi="Calibri" w:cs="Calibri"/>
          <w:color w:val="000000" w:themeColor="text1"/>
        </w:rPr>
        <w:t>60</w:t>
      </w:r>
      <w:r w:rsidRPr="36946CBE">
        <w:rPr>
          <w:rFonts w:ascii="Calibri" w:hAnsi="Calibri" w:cs="Calibri"/>
          <w:color w:val="000000" w:themeColor="text1"/>
        </w:rPr>
        <w:t>,</w:t>
      </w:r>
      <w:r>
        <w:rPr>
          <w:rFonts w:ascii="Calibri" w:hAnsi="Calibri" w:cs="Calibri"/>
          <w:color w:val="000000" w:themeColor="text1"/>
        </w:rPr>
        <w:t>9</w:t>
      </w:r>
      <w:r w:rsidRPr="36946CBE">
        <w:rPr>
          <w:rFonts w:asciiTheme="minorHAnsi" w:hAnsiTheme="minorHAnsi" w:cstheme="minorBidi"/>
        </w:rPr>
        <w:t xml:space="preserve">), </w:t>
      </w:r>
      <w:r>
        <w:rPr>
          <w:rFonts w:asciiTheme="minorHAnsi" w:hAnsiTheme="minorHAnsi" w:cstheme="minorBidi"/>
        </w:rPr>
        <w:t xml:space="preserve">Erzurum </w:t>
      </w:r>
      <w:r w:rsidRPr="36946CBE">
        <w:rPr>
          <w:rFonts w:asciiTheme="minorHAnsi" w:hAnsiTheme="minorHAnsi" w:cstheme="minorBidi"/>
        </w:rPr>
        <w:t xml:space="preserve">(yüzde </w:t>
      </w:r>
      <w:r>
        <w:rPr>
          <w:rFonts w:asciiTheme="minorHAnsi" w:hAnsiTheme="minorHAnsi" w:cstheme="minorBidi"/>
        </w:rPr>
        <w:t>52,0</w:t>
      </w:r>
      <w:r w:rsidRPr="36946CBE">
        <w:rPr>
          <w:rFonts w:asciiTheme="minorHAnsi" w:hAnsiTheme="minorHAnsi" w:cstheme="minorBidi"/>
        </w:rPr>
        <w:t xml:space="preserve">), </w:t>
      </w:r>
      <w:r>
        <w:rPr>
          <w:rFonts w:asciiTheme="minorHAnsi" w:hAnsiTheme="minorHAnsi" w:cstheme="minorBidi"/>
        </w:rPr>
        <w:t xml:space="preserve">Manisa </w:t>
      </w:r>
      <w:r w:rsidRPr="36946CBE">
        <w:rPr>
          <w:rFonts w:asciiTheme="minorHAnsi" w:hAnsiTheme="minorHAnsi" w:cstheme="minorBidi"/>
        </w:rPr>
        <w:t xml:space="preserve">(yüzde </w:t>
      </w:r>
      <w:r>
        <w:rPr>
          <w:rFonts w:asciiTheme="minorHAnsi" w:hAnsiTheme="minorHAnsi" w:cstheme="minorBidi"/>
        </w:rPr>
        <w:t>43</w:t>
      </w:r>
      <w:r w:rsidRPr="36946CBE">
        <w:rPr>
          <w:rFonts w:asciiTheme="minorHAnsi" w:hAnsiTheme="minorHAnsi" w:cstheme="minorBidi"/>
        </w:rPr>
        <w:t>,</w:t>
      </w:r>
      <w:r>
        <w:rPr>
          <w:rFonts w:asciiTheme="minorHAnsi" w:hAnsiTheme="minorHAnsi" w:cstheme="minorBidi"/>
        </w:rPr>
        <w:t>4</w:t>
      </w:r>
      <w:r w:rsidRPr="36946CBE">
        <w:rPr>
          <w:rFonts w:asciiTheme="minorHAnsi" w:hAnsiTheme="minorHAnsi" w:cstheme="minorBidi"/>
        </w:rPr>
        <w:t xml:space="preserve">), </w:t>
      </w:r>
      <w:r>
        <w:rPr>
          <w:rFonts w:asciiTheme="minorHAnsi" w:hAnsiTheme="minorHAnsi" w:cstheme="minorBidi"/>
        </w:rPr>
        <w:t xml:space="preserve">Balıkesir </w:t>
      </w:r>
      <w:r w:rsidRPr="36946CBE">
        <w:rPr>
          <w:rFonts w:asciiTheme="minorHAnsi" w:hAnsiTheme="minorHAnsi" w:cstheme="minorBidi"/>
        </w:rPr>
        <w:t xml:space="preserve">(yüzde </w:t>
      </w:r>
      <w:r w:rsidRPr="36946CBE">
        <w:rPr>
          <w:rFonts w:ascii="Calibri" w:hAnsi="Calibri" w:cs="Calibri"/>
          <w:color w:val="000000" w:themeColor="text1"/>
        </w:rPr>
        <w:t>3</w:t>
      </w:r>
      <w:r>
        <w:rPr>
          <w:rFonts w:ascii="Calibri" w:hAnsi="Calibri" w:cs="Calibri"/>
          <w:color w:val="000000" w:themeColor="text1"/>
        </w:rPr>
        <w:t>5</w:t>
      </w:r>
      <w:r w:rsidRPr="36946CBE">
        <w:rPr>
          <w:rFonts w:ascii="Calibri" w:hAnsi="Calibri" w:cs="Calibri"/>
          <w:color w:val="000000" w:themeColor="text1"/>
        </w:rPr>
        <w:t>,</w:t>
      </w:r>
      <w:r>
        <w:rPr>
          <w:rFonts w:ascii="Calibri" w:hAnsi="Calibri" w:cs="Calibri"/>
          <w:color w:val="000000" w:themeColor="text1"/>
        </w:rPr>
        <w:t>0</w:t>
      </w:r>
      <w:r w:rsidRPr="36946CBE">
        <w:rPr>
          <w:rFonts w:asciiTheme="minorHAnsi" w:hAnsiTheme="minorHAnsi" w:cstheme="minorBidi"/>
        </w:rPr>
        <w:t xml:space="preserve">) ve </w:t>
      </w:r>
      <w:r>
        <w:rPr>
          <w:rFonts w:asciiTheme="minorHAnsi" w:hAnsiTheme="minorHAnsi" w:cstheme="minorBidi"/>
        </w:rPr>
        <w:t xml:space="preserve">Van </w:t>
      </w:r>
      <w:r w:rsidRPr="36946CBE">
        <w:rPr>
          <w:rFonts w:asciiTheme="minorHAnsi" w:hAnsiTheme="minorHAnsi" w:cstheme="minorBidi"/>
        </w:rPr>
        <w:t>(yüzde 3</w:t>
      </w:r>
      <w:r>
        <w:rPr>
          <w:rFonts w:asciiTheme="minorHAnsi" w:hAnsiTheme="minorHAnsi" w:cstheme="minorBidi"/>
        </w:rPr>
        <w:t>4</w:t>
      </w:r>
      <w:r w:rsidRPr="36946CBE">
        <w:rPr>
          <w:rFonts w:asciiTheme="minorHAnsi" w:hAnsiTheme="minorHAnsi" w:cstheme="minorBidi"/>
        </w:rPr>
        <w:t>,</w:t>
      </w:r>
      <w:r>
        <w:rPr>
          <w:rFonts w:asciiTheme="minorHAnsi" w:hAnsiTheme="minorHAnsi" w:cstheme="minorBidi"/>
        </w:rPr>
        <w:t>5</w:t>
      </w:r>
      <w:r w:rsidRPr="36946CBE">
        <w:rPr>
          <w:rFonts w:asciiTheme="minorHAnsi" w:hAnsiTheme="minorHAnsi" w:cstheme="minorBidi"/>
        </w:rPr>
        <w:t xml:space="preserve">), ve en düşük artışların görüldüğü iller ise </w:t>
      </w:r>
      <w:r>
        <w:rPr>
          <w:rFonts w:asciiTheme="minorHAnsi" w:hAnsiTheme="minorHAnsi" w:cstheme="minorBidi"/>
        </w:rPr>
        <w:t xml:space="preserve">Mersin </w:t>
      </w:r>
      <w:r w:rsidRPr="36946CBE">
        <w:rPr>
          <w:rFonts w:asciiTheme="minorHAnsi" w:hAnsiTheme="minorHAnsi" w:cstheme="minorBidi"/>
        </w:rPr>
        <w:t xml:space="preserve">(yüzde </w:t>
      </w:r>
      <w:r>
        <w:rPr>
          <w:rFonts w:asciiTheme="minorHAnsi" w:hAnsiTheme="minorHAnsi" w:cstheme="minorBidi"/>
        </w:rPr>
        <w:t>23,7</w:t>
      </w:r>
      <w:r w:rsidRPr="36946CBE">
        <w:rPr>
          <w:rFonts w:asciiTheme="minorHAnsi" w:hAnsiTheme="minorHAnsi" w:cstheme="minorBidi"/>
        </w:rPr>
        <w:t xml:space="preserve">), </w:t>
      </w:r>
      <w:r>
        <w:rPr>
          <w:rFonts w:asciiTheme="minorHAnsi" w:hAnsiTheme="minorHAnsi" w:cstheme="minorBidi"/>
        </w:rPr>
        <w:t xml:space="preserve">Aydın </w:t>
      </w:r>
      <w:r w:rsidRPr="36946CBE">
        <w:rPr>
          <w:rFonts w:asciiTheme="minorHAnsi" w:hAnsiTheme="minorHAnsi" w:cstheme="minorBidi"/>
        </w:rPr>
        <w:t xml:space="preserve">(yüzde </w:t>
      </w:r>
      <w:r w:rsidRPr="36946CBE">
        <w:rPr>
          <w:rFonts w:ascii="Calibri" w:hAnsi="Calibri" w:cs="Calibri"/>
          <w:color w:val="000000" w:themeColor="text1"/>
        </w:rPr>
        <w:t>2</w:t>
      </w:r>
      <w:r>
        <w:rPr>
          <w:rFonts w:ascii="Calibri" w:hAnsi="Calibri" w:cs="Calibri"/>
          <w:color w:val="000000" w:themeColor="text1"/>
        </w:rPr>
        <w:t>3,1</w:t>
      </w:r>
      <w:r w:rsidRPr="36946CBE">
        <w:rPr>
          <w:rFonts w:asciiTheme="minorHAnsi" w:hAnsiTheme="minorHAnsi" w:cstheme="minorBidi"/>
        </w:rPr>
        <w:t xml:space="preserve">), </w:t>
      </w:r>
      <w:r>
        <w:rPr>
          <w:rFonts w:asciiTheme="minorHAnsi" w:hAnsiTheme="minorHAnsi" w:cstheme="minorBidi"/>
        </w:rPr>
        <w:t xml:space="preserve">Antalya </w:t>
      </w:r>
      <w:r w:rsidRPr="36946CBE">
        <w:rPr>
          <w:rFonts w:asciiTheme="minorHAnsi" w:hAnsiTheme="minorHAnsi" w:cstheme="minorBidi"/>
        </w:rPr>
        <w:t>(yüzde 2</w:t>
      </w:r>
      <w:r>
        <w:rPr>
          <w:rFonts w:asciiTheme="minorHAnsi" w:hAnsiTheme="minorHAnsi" w:cstheme="minorBidi"/>
        </w:rPr>
        <w:t>3</w:t>
      </w:r>
      <w:r w:rsidRPr="36946CBE">
        <w:rPr>
          <w:rFonts w:asciiTheme="minorHAnsi" w:hAnsiTheme="minorHAnsi" w:cstheme="minorBidi"/>
        </w:rPr>
        <w:t>,</w:t>
      </w:r>
      <w:r>
        <w:rPr>
          <w:rFonts w:asciiTheme="minorHAnsi" w:hAnsiTheme="minorHAnsi" w:cstheme="minorBidi"/>
        </w:rPr>
        <w:t>0</w:t>
      </w:r>
      <w:r w:rsidRPr="36946CBE">
        <w:rPr>
          <w:rFonts w:asciiTheme="minorHAnsi" w:hAnsiTheme="minorHAnsi" w:cstheme="minorBidi"/>
        </w:rPr>
        <w:t xml:space="preserve">), </w:t>
      </w:r>
      <w:r>
        <w:rPr>
          <w:rFonts w:asciiTheme="minorHAnsi" w:hAnsiTheme="minorHAnsi" w:cstheme="minorBidi"/>
        </w:rPr>
        <w:t xml:space="preserve">Malatya </w:t>
      </w:r>
      <w:r w:rsidRPr="36946CBE">
        <w:rPr>
          <w:rFonts w:asciiTheme="minorHAnsi" w:hAnsiTheme="minorHAnsi" w:cstheme="minorBidi"/>
        </w:rPr>
        <w:t>(yüzde 2</w:t>
      </w:r>
      <w:r>
        <w:rPr>
          <w:rFonts w:asciiTheme="minorHAnsi" w:hAnsiTheme="minorHAnsi" w:cstheme="minorBidi"/>
        </w:rPr>
        <w:t>2</w:t>
      </w:r>
      <w:r w:rsidRPr="36946CBE">
        <w:rPr>
          <w:rFonts w:asciiTheme="minorHAnsi" w:hAnsiTheme="minorHAnsi" w:cstheme="minorBidi"/>
        </w:rPr>
        <w:t>,</w:t>
      </w:r>
      <w:r>
        <w:rPr>
          <w:rFonts w:asciiTheme="minorHAnsi" w:hAnsiTheme="minorHAnsi" w:cstheme="minorBidi"/>
        </w:rPr>
        <w:t>5</w:t>
      </w:r>
      <w:r w:rsidRPr="36946CBE">
        <w:rPr>
          <w:rFonts w:asciiTheme="minorHAnsi" w:hAnsiTheme="minorHAnsi" w:cstheme="minorBidi"/>
        </w:rPr>
        <w:t xml:space="preserve">) ve </w:t>
      </w:r>
      <w:r>
        <w:rPr>
          <w:rFonts w:asciiTheme="minorHAnsi" w:hAnsiTheme="minorHAnsi" w:cstheme="minorBidi"/>
        </w:rPr>
        <w:t>Muğla</w:t>
      </w:r>
      <w:r w:rsidRPr="36946CBE">
        <w:rPr>
          <w:rFonts w:asciiTheme="minorHAnsi" w:hAnsiTheme="minorHAnsi" w:cstheme="minorBidi"/>
        </w:rPr>
        <w:t xml:space="preserve"> (yüzde </w:t>
      </w:r>
      <w:r>
        <w:rPr>
          <w:rFonts w:ascii="Calibri" w:hAnsi="Calibri" w:cs="Calibri"/>
          <w:color w:val="000000" w:themeColor="text1"/>
        </w:rPr>
        <w:t>21</w:t>
      </w:r>
      <w:r w:rsidRPr="36946CBE">
        <w:rPr>
          <w:rFonts w:ascii="Calibri" w:hAnsi="Calibri" w:cs="Calibri"/>
          <w:color w:val="000000" w:themeColor="text1"/>
        </w:rPr>
        <w:t>,</w:t>
      </w:r>
      <w:r>
        <w:rPr>
          <w:rFonts w:ascii="Calibri" w:hAnsi="Calibri" w:cs="Calibri"/>
          <w:color w:val="000000" w:themeColor="text1"/>
        </w:rPr>
        <w:t>6</w:t>
      </w:r>
      <w:r w:rsidRPr="36946CBE">
        <w:rPr>
          <w:rFonts w:asciiTheme="minorHAnsi" w:hAnsiTheme="minorHAnsi" w:cstheme="minorBidi"/>
        </w:rPr>
        <w:t>) olmuştur.</w:t>
      </w:r>
      <w:r>
        <w:rPr>
          <w:rFonts w:asciiTheme="minorHAnsi" w:hAnsiTheme="minorHAnsi" w:cstheme="minorBidi"/>
        </w:rPr>
        <w:t xml:space="preserve"> </w:t>
      </w:r>
      <w:r>
        <w:rPr>
          <w:rFonts w:asciiTheme="minorHAnsi" w:hAnsiTheme="minorHAnsi" w:cstheme="minorHAnsi"/>
        </w:rPr>
        <w:t xml:space="preserve">Bu verilere göre yıllık konut satış fiyatındaki artış oranı Erzurum, Diyarbakır ve Manisa hariç bütün büyükşehirlerde yıllık enflasyon oranından daha düşük olmuştur. </w:t>
      </w:r>
    </w:p>
    <w:p w14:paraId="4E1BBD8B" w14:textId="77777777" w:rsidR="006B003F" w:rsidRPr="00233108" w:rsidRDefault="006B003F">
      <w:pPr>
        <w:rPr>
          <w:rFonts w:asciiTheme="minorHAnsi" w:hAnsiTheme="minorHAnsi" w:cstheme="minorHAnsi"/>
          <w:b/>
          <w:bCs/>
        </w:rPr>
      </w:pPr>
    </w:p>
    <w:p w14:paraId="248F11EE" w14:textId="77777777" w:rsidR="00651E99" w:rsidRPr="00233108" w:rsidRDefault="00651E99" w:rsidP="00651E99">
      <w:pPr>
        <w:rPr>
          <w:rFonts w:asciiTheme="minorHAnsi" w:hAnsiTheme="minorHAnsi" w:cstheme="minorBidi"/>
          <w:b/>
          <w:bCs/>
        </w:rPr>
      </w:pPr>
      <w:r w:rsidRPr="36946CBE">
        <w:rPr>
          <w:rFonts w:asciiTheme="minorHAnsi" w:hAnsiTheme="minorHAnsi" w:cstheme="minorBidi"/>
          <w:b/>
          <w:bCs/>
        </w:rPr>
        <w:t>Tablo 1: En yüksek ve en düşük yıllık satılık ilan fiyatı değişimlerinin yaşandığı iller – 202</w:t>
      </w:r>
      <w:r>
        <w:rPr>
          <w:rFonts w:asciiTheme="minorHAnsi" w:hAnsiTheme="minorHAnsi" w:cstheme="minorBidi"/>
          <w:b/>
          <w:bCs/>
        </w:rPr>
        <w:t>5 Mart</w:t>
      </w:r>
    </w:p>
    <w:tbl>
      <w:tblPr>
        <w:tblW w:w="8912" w:type="dxa"/>
        <w:tblLook w:val="04A0" w:firstRow="1" w:lastRow="0" w:firstColumn="1" w:lastColumn="0" w:noHBand="0" w:noVBand="1"/>
      </w:tblPr>
      <w:tblGrid>
        <w:gridCol w:w="2812"/>
        <w:gridCol w:w="2095"/>
        <w:gridCol w:w="2095"/>
        <w:gridCol w:w="1910"/>
      </w:tblGrid>
      <w:tr w:rsidR="00651E99" w:rsidRPr="00641CF5" w14:paraId="41D6F3E4" w14:textId="77777777" w:rsidTr="003F0052">
        <w:trPr>
          <w:trHeight w:val="780"/>
        </w:trPr>
        <w:tc>
          <w:tcPr>
            <w:tcW w:w="281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FAF9761" w14:textId="77777777" w:rsidR="00651E99" w:rsidRPr="00641CF5" w:rsidRDefault="00651E99" w:rsidP="003F0052">
            <w:pPr>
              <w:widowControl/>
              <w:autoSpaceDE/>
              <w:autoSpaceDN/>
              <w:jc w:val="center"/>
              <w:rPr>
                <w:rFonts w:ascii="Calibri" w:hAnsi="Calibri" w:cs="Calibri"/>
                <w:b/>
                <w:bCs/>
                <w:color w:val="000000"/>
              </w:rPr>
            </w:pPr>
            <w:r>
              <w:rPr>
                <w:rFonts w:ascii="Calibri" w:hAnsi="Calibri" w:cs="Calibri"/>
                <w:b/>
                <w:bCs/>
                <w:color w:val="000000"/>
              </w:rPr>
              <w:t>İller</w:t>
            </w:r>
          </w:p>
        </w:tc>
        <w:tc>
          <w:tcPr>
            <w:tcW w:w="2095" w:type="dxa"/>
            <w:tcBorders>
              <w:top w:val="single" w:sz="8" w:space="0" w:color="auto"/>
              <w:left w:val="nil"/>
              <w:bottom w:val="single" w:sz="8" w:space="0" w:color="auto"/>
              <w:right w:val="single" w:sz="8" w:space="0" w:color="auto"/>
            </w:tcBorders>
            <w:shd w:val="clear" w:color="auto" w:fill="auto"/>
            <w:vAlign w:val="center"/>
            <w:hideMark/>
          </w:tcPr>
          <w:p w14:paraId="2E4F1565" w14:textId="77777777" w:rsidR="00651E99" w:rsidRPr="00641CF5" w:rsidRDefault="00651E99" w:rsidP="003F0052">
            <w:pPr>
              <w:widowControl/>
              <w:autoSpaceDE/>
              <w:autoSpaceDN/>
              <w:jc w:val="center"/>
              <w:rPr>
                <w:rFonts w:ascii="Calibri" w:hAnsi="Calibri" w:cs="Calibri"/>
                <w:b/>
                <w:bCs/>
                <w:color w:val="000000"/>
              </w:rPr>
            </w:pPr>
            <w:r>
              <w:rPr>
                <w:rFonts w:ascii="Calibri" w:hAnsi="Calibri" w:cs="Calibri"/>
                <w:b/>
                <w:bCs/>
                <w:color w:val="000000"/>
              </w:rPr>
              <w:t>Mart 2024 m2 Fiyatı</w:t>
            </w:r>
          </w:p>
        </w:tc>
        <w:tc>
          <w:tcPr>
            <w:tcW w:w="2095" w:type="dxa"/>
            <w:tcBorders>
              <w:top w:val="single" w:sz="8" w:space="0" w:color="auto"/>
              <w:left w:val="nil"/>
              <w:bottom w:val="single" w:sz="8" w:space="0" w:color="auto"/>
              <w:right w:val="single" w:sz="8" w:space="0" w:color="auto"/>
            </w:tcBorders>
            <w:shd w:val="clear" w:color="auto" w:fill="auto"/>
            <w:vAlign w:val="center"/>
            <w:hideMark/>
          </w:tcPr>
          <w:p w14:paraId="2AF47D2A" w14:textId="77777777" w:rsidR="00651E99" w:rsidRPr="00641CF5" w:rsidRDefault="00651E99" w:rsidP="003F0052">
            <w:pPr>
              <w:widowControl/>
              <w:autoSpaceDE/>
              <w:autoSpaceDN/>
              <w:jc w:val="center"/>
              <w:rPr>
                <w:rFonts w:ascii="Calibri" w:hAnsi="Calibri" w:cs="Calibri"/>
                <w:b/>
                <w:bCs/>
                <w:color w:val="000000"/>
              </w:rPr>
            </w:pPr>
            <w:r>
              <w:rPr>
                <w:rFonts w:ascii="Calibri" w:hAnsi="Calibri" w:cs="Calibri"/>
                <w:b/>
                <w:bCs/>
                <w:color w:val="000000"/>
              </w:rPr>
              <w:t>Mart 2025 m2 Fiyatı</w:t>
            </w:r>
          </w:p>
        </w:tc>
        <w:tc>
          <w:tcPr>
            <w:tcW w:w="1910" w:type="dxa"/>
            <w:tcBorders>
              <w:top w:val="single" w:sz="8" w:space="0" w:color="auto"/>
              <w:left w:val="nil"/>
              <w:bottom w:val="single" w:sz="8" w:space="0" w:color="auto"/>
              <w:right w:val="single" w:sz="8" w:space="0" w:color="auto"/>
            </w:tcBorders>
            <w:shd w:val="clear" w:color="auto" w:fill="auto"/>
            <w:vAlign w:val="center"/>
            <w:hideMark/>
          </w:tcPr>
          <w:p w14:paraId="007273F3" w14:textId="0EB9DA71" w:rsidR="00651E99" w:rsidRPr="00641CF5" w:rsidRDefault="00A446BD" w:rsidP="003F0052">
            <w:pPr>
              <w:widowControl/>
              <w:autoSpaceDE/>
              <w:autoSpaceDN/>
              <w:jc w:val="center"/>
              <w:rPr>
                <w:rFonts w:ascii="Calibri" w:hAnsi="Calibri" w:cs="Calibri"/>
                <w:b/>
                <w:bCs/>
                <w:color w:val="000000"/>
              </w:rPr>
            </w:pPr>
            <w:r>
              <w:rPr>
                <w:rFonts w:ascii="Calibri" w:hAnsi="Calibri" w:cs="Calibri"/>
                <w:b/>
                <w:bCs/>
                <w:color w:val="000000"/>
              </w:rPr>
              <w:t>Yıllık</w:t>
            </w:r>
            <w:r w:rsidR="00651E99">
              <w:rPr>
                <w:rFonts w:ascii="Calibri" w:hAnsi="Calibri" w:cs="Calibri"/>
                <w:b/>
                <w:bCs/>
                <w:color w:val="000000"/>
              </w:rPr>
              <w:t xml:space="preserve"> Değişim (%)</w:t>
            </w:r>
          </w:p>
        </w:tc>
      </w:tr>
      <w:tr w:rsidR="00651E99" w:rsidRPr="00641CF5" w14:paraId="36C631CE" w14:textId="77777777" w:rsidTr="003F0052">
        <w:trPr>
          <w:trHeight w:val="300"/>
        </w:trPr>
        <w:tc>
          <w:tcPr>
            <w:tcW w:w="2812" w:type="dxa"/>
            <w:tcBorders>
              <w:top w:val="nil"/>
              <w:left w:val="single" w:sz="8" w:space="0" w:color="auto"/>
              <w:bottom w:val="single" w:sz="8" w:space="0" w:color="auto"/>
              <w:right w:val="single" w:sz="8" w:space="0" w:color="auto"/>
            </w:tcBorders>
            <w:shd w:val="clear" w:color="auto" w:fill="auto"/>
            <w:vAlign w:val="center"/>
            <w:hideMark/>
          </w:tcPr>
          <w:p w14:paraId="6E5737A9" w14:textId="77777777" w:rsidR="00651E99" w:rsidRPr="00641CF5" w:rsidRDefault="00651E99" w:rsidP="003F0052">
            <w:pPr>
              <w:widowControl/>
              <w:autoSpaceDE/>
              <w:autoSpaceDN/>
              <w:jc w:val="center"/>
              <w:rPr>
                <w:rFonts w:ascii="Calibri" w:hAnsi="Calibri" w:cs="Calibri"/>
                <w:color w:val="FF0000"/>
              </w:rPr>
            </w:pPr>
            <w:r>
              <w:rPr>
                <w:rFonts w:ascii="Calibri" w:hAnsi="Calibri" w:cs="Calibri"/>
                <w:color w:val="FF0000"/>
              </w:rPr>
              <w:t>Türkiye Ortalaması</w:t>
            </w:r>
          </w:p>
        </w:tc>
        <w:tc>
          <w:tcPr>
            <w:tcW w:w="2095" w:type="dxa"/>
            <w:tcBorders>
              <w:top w:val="nil"/>
              <w:left w:val="single" w:sz="4" w:space="0" w:color="auto"/>
              <w:bottom w:val="single" w:sz="8" w:space="0" w:color="auto"/>
              <w:right w:val="single" w:sz="8" w:space="0" w:color="auto"/>
            </w:tcBorders>
            <w:shd w:val="clear" w:color="auto" w:fill="auto"/>
            <w:vAlign w:val="center"/>
            <w:hideMark/>
          </w:tcPr>
          <w:p w14:paraId="22FF3ECA" w14:textId="77777777" w:rsidR="00651E99" w:rsidRPr="00641CF5" w:rsidRDefault="00651E99" w:rsidP="003F0052">
            <w:pPr>
              <w:widowControl/>
              <w:autoSpaceDE/>
              <w:autoSpaceDN/>
              <w:jc w:val="center"/>
              <w:rPr>
                <w:rFonts w:ascii="Calibri" w:hAnsi="Calibri" w:cs="Calibri"/>
                <w:color w:val="FF0000"/>
              </w:rPr>
            </w:pPr>
            <w:r>
              <w:rPr>
                <w:rFonts w:ascii="Calibri" w:hAnsi="Calibri" w:cs="Calibri"/>
                <w:color w:val="FF0000"/>
              </w:rPr>
              <w:t>27816</w:t>
            </w:r>
          </w:p>
        </w:tc>
        <w:tc>
          <w:tcPr>
            <w:tcW w:w="2095" w:type="dxa"/>
            <w:tcBorders>
              <w:top w:val="nil"/>
              <w:left w:val="single" w:sz="4" w:space="0" w:color="auto"/>
              <w:bottom w:val="single" w:sz="8" w:space="0" w:color="auto"/>
              <w:right w:val="single" w:sz="8" w:space="0" w:color="auto"/>
            </w:tcBorders>
            <w:shd w:val="clear" w:color="auto" w:fill="auto"/>
            <w:vAlign w:val="center"/>
            <w:hideMark/>
          </w:tcPr>
          <w:p w14:paraId="3518908B" w14:textId="77777777" w:rsidR="00651E99" w:rsidRPr="00641CF5" w:rsidRDefault="00651E99" w:rsidP="003F0052">
            <w:pPr>
              <w:widowControl/>
              <w:autoSpaceDE/>
              <w:autoSpaceDN/>
              <w:jc w:val="center"/>
              <w:rPr>
                <w:rFonts w:ascii="Calibri" w:hAnsi="Calibri" w:cs="Calibri"/>
                <w:color w:val="FF0000"/>
              </w:rPr>
            </w:pPr>
            <w:r>
              <w:rPr>
                <w:rFonts w:ascii="Calibri" w:hAnsi="Calibri" w:cs="Calibri"/>
                <w:color w:val="FF0000"/>
              </w:rPr>
              <w:t>35012</w:t>
            </w:r>
          </w:p>
        </w:tc>
        <w:tc>
          <w:tcPr>
            <w:tcW w:w="1910" w:type="dxa"/>
            <w:tcBorders>
              <w:top w:val="nil"/>
              <w:left w:val="single" w:sz="4" w:space="0" w:color="auto"/>
              <w:bottom w:val="single" w:sz="8" w:space="0" w:color="auto"/>
              <w:right w:val="single" w:sz="8" w:space="0" w:color="auto"/>
            </w:tcBorders>
            <w:shd w:val="clear" w:color="auto" w:fill="auto"/>
            <w:vAlign w:val="center"/>
            <w:hideMark/>
          </w:tcPr>
          <w:p w14:paraId="0A6DF114" w14:textId="77777777" w:rsidR="00651E99" w:rsidRDefault="00651E99" w:rsidP="003F0052">
            <w:pPr>
              <w:jc w:val="center"/>
            </w:pPr>
            <w:r>
              <w:rPr>
                <w:rFonts w:ascii="Calibri" w:hAnsi="Calibri" w:cs="Calibri"/>
                <w:color w:val="FF0000"/>
              </w:rPr>
              <w:t>25,9</w:t>
            </w:r>
          </w:p>
        </w:tc>
      </w:tr>
      <w:tr w:rsidR="00651E99" w:rsidRPr="00641CF5" w14:paraId="0ED24D33"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6C7185BF"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Diyarbakır</w:t>
            </w:r>
          </w:p>
        </w:tc>
        <w:tc>
          <w:tcPr>
            <w:tcW w:w="2095" w:type="dxa"/>
            <w:tcBorders>
              <w:top w:val="nil"/>
              <w:left w:val="nil"/>
              <w:bottom w:val="single" w:sz="4" w:space="0" w:color="auto"/>
              <w:right w:val="single" w:sz="4" w:space="0" w:color="auto"/>
            </w:tcBorders>
            <w:shd w:val="clear" w:color="auto" w:fill="auto"/>
            <w:noWrap/>
            <w:vAlign w:val="center"/>
            <w:hideMark/>
          </w:tcPr>
          <w:p w14:paraId="5A24EF64"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16161</w:t>
            </w:r>
          </w:p>
        </w:tc>
        <w:tc>
          <w:tcPr>
            <w:tcW w:w="2095" w:type="dxa"/>
            <w:tcBorders>
              <w:top w:val="nil"/>
              <w:left w:val="nil"/>
              <w:bottom w:val="single" w:sz="4" w:space="0" w:color="auto"/>
              <w:right w:val="single" w:sz="4" w:space="0" w:color="auto"/>
            </w:tcBorders>
            <w:shd w:val="clear" w:color="auto" w:fill="auto"/>
            <w:noWrap/>
            <w:vAlign w:val="center"/>
            <w:hideMark/>
          </w:tcPr>
          <w:p w14:paraId="5600A4AC" w14:textId="77777777" w:rsidR="00651E99" w:rsidRDefault="00651E99" w:rsidP="003F0052">
            <w:pPr>
              <w:jc w:val="center"/>
            </w:pPr>
            <w:r>
              <w:rPr>
                <w:rFonts w:ascii="Calibri" w:hAnsi="Calibri" w:cs="Calibri"/>
                <w:color w:val="000000"/>
              </w:rPr>
              <w:t>26000</w:t>
            </w:r>
          </w:p>
        </w:tc>
        <w:tc>
          <w:tcPr>
            <w:tcW w:w="1910" w:type="dxa"/>
            <w:tcBorders>
              <w:top w:val="nil"/>
              <w:left w:val="single" w:sz="4" w:space="0" w:color="auto"/>
              <w:bottom w:val="single" w:sz="4" w:space="0" w:color="auto"/>
              <w:right w:val="single" w:sz="8" w:space="0" w:color="auto"/>
            </w:tcBorders>
            <w:shd w:val="clear" w:color="auto" w:fill="63BE7B"/>
            <w:noWrap/>
            <w:vAlign w:val="center"/>
            <w:hideMark/>
          </w:tcPr>
          <w:p w14:paraId="71BA300D" w14:textId="77777777" w:rsidR="00651E99" w:rsidRDefault="00651E99" w:rsidP="003F0052">
            <w:pPr>
              <w:jc w:val="center"/>
            </w:pPr>
            <w:r>
              <w:rPr>
                <w:rFonts w:ascii="Calibri" w:hAnsi="Calibri" w:cs="Calibri"/>
                <w:color w:val="000000"/>
              </w:rPr>
              <w:t>60,9</w:t>
            </w:r>
          </w:p>
        </w:tc>
      </w:tr>
      <w:tr w:rsidR="00651E99" w:rsidRPr="00641CF5" w14:paraId="03A6A2EC"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34E8555A"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Erzurum</w:t>
            </w:r>
          </w:p>
        </w:tc>
        <w:tc>
          <w:tcPr>
            <w:tcW w:w="2095" w:type="dxa"/>
            <w:tcBorders>
              <w:top w:val="nil"/>
              <w:left w:val="nil"/>
              <w:bottom w:val="single" w:sz="4" w:space="0" w:color="auto"/>
              <w:right w:val="single" w:sz="4" w:space="0" w:color="auto"/>
            </w:tcBorders>
            <w:shd w:val="clear" w:color="auto" w:fill="auto"/>
            <w:noWrap/>
            <w:vAlign w:val="center"/>
            <w:hideMark/>
          </w:tcPr>
          <w:p w14:paraId="501F1D89" w14:textId="77777777" w:rsidR="00651E99" w:rsidRDefault="00651E99" w:rsidP="003F0052">
            <w:pPr>
              <w:jc w:val="center"/>
            </w:pPr>
            <w:r>
              <w:rPr>
                <w:rFonts w:ascii="Calibri" w:hAnsi="Calibri" w:cs="Calibri"/>
                <w:color w:val="000000"/>
              </w:rPr>
              <w:t>12903</w:t>
            </w:r>
          </w:p>
        </w:tc>
        <w:tc>
          <w:tcPr>
            <w:tcW w:w="2095" w:type="dxa"/>
            <w:tcBorders>
              <w:top w:val="nil"/>
              <w:left w:val="nil"/>
              <w:bottom w:val="single" w:sz="4" w:space="0" w:color="auto"/>
              <w:right w:val="single" w:sz="4" w:space="0" w:color="auto"/>
            </w:tcBorders>
            <w:shd w:val="clear" w:color="auto" w:fill="auto"/>
            <w:noWrap/>
            <w:vAlign w:val="center"/>
            <w:hideMark/>
          </w:tcPr>
          <w:p w14:paraId="54BCE151" w14:textId="77777777" w:rsidR="00651E99" w:rsidRDefault="00651E99" w:rsidP="003F0052">
            <w:pPr>
              <w:jc w:val="center"/>
            </w:pPr>
            <w:r>
              <w:rPr>
                <w:rFonts w:ascii="Calibri" w:hAnsi="Calibri" w:cs="Calibri"/>
                <w:color w:val="000000"/>
              </w:rPr>
              <w:t>19615</w:t>
            </w:r>
          </w:p>
        </w:tc>
        <w:tc>
          <w:tcPr>
            <w:tcW w:w="1910" w:type="dxa"/>
            <w:tcBorders>
              <w:top w:val="single" w:sz="4" w:space="0" w:color="auto"/>
              <w:left w:val="single" w:sz="4" w:space="0" w:color="auto"/>
              <w:bottom w:val="single" w:sz="4" w:space="0" w:color="auto"/>
              <w:right w:val="single" w:sz="8" w:space="0" w:color="auto"/>
            </w:tcBorders>
            <w:shd w:val="clear" w:color="auto" w:fill="63BE7B"/>
            <w:noWrap/>
            <w:vAlign w:val="center"/>
            <w:hideMark/>
          </w:tcPr>
          <w:p w14:paraId="6D1CC461" w14:textId="77777777" w:rsidR="00651E99" w:rsidRDefault="00651E99" w:rsidP="003F0052">
            <w:pPr>
              <w:jc w:val="center"/>
            </w:pPr>
            <w:r>
              <w:rPr>
                <w:rFonts w:ascii="Calibri" w:hAnsi="Calibri" w:cs="Calibri"/>
                <w:color w:val="000000"/>
              </w:rPr>
              <w:t>52,0</w:t>
            </w:r>
          </w:p>
        </w:tc>
      </w:tr>
      <w:tr w:rsidR="00651E99" w:rsidRPr="00641CF5" w14:paraId="0EDEA543"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2AC4D795"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Manisa</w:t>
            </w:r>
          </w:p>
        </w:tc>
        <w:tc>
          <w:tcPr>
            <w:tcW w:w="2095" w:type="dxa"/>
            <w:tcBorders>
              <w:top w:val="nil"/>
              <w:left w:val="nil"/>
              <w:bottom w:val="single" w:sz="4" w:space="0" w:color="auto"/>
              <w:right w:val="single" w:sz="4" w:space="0" w:color="auto"/>
            </w:tcBorders>
            <w:shd w:val="clear" w:color="auto" w:fill="auto"/>
            <w:noWrap/>
            <w:vAlign w:val="center"/>
            <w:hideMark/>
          </w:tcPr>
          <w:p w14:paraId="5C8F2A2C" w14:textId="77777777" w:rsidR="00651E99" w:rsidRDefault="00651E99" w:rsidP="003F0052">
            <w:pPr>
              <w:jc w:val="center"/>
            </w:pPr>
            <w:r>
              <w:rPr>
                <w:rFonts w:ascii="Calibri" w:hAnsi="Calibri" w:cs="Calibri"/>
                <w:color w:val="000000"/>
              </w:rPr>
              <w:t>19867</w:t>
            </w:r>
          </w:p>
        </w:tc>
        <w:tc>
          <w:tcPr>
            <w:tcW w:w="2095" w:type="dxa"/>
            <w:tcBorders>
              <w:top w:val="nil"/>
              <w:left w:val="nil"/>
              <w:bottom w:val="single" w:sz="4" w:space="0" w:color="auto"/>
              <w:right w:val="single" w:sz="4" w:space="0" w:color="auto"/>
            </w:tcBorders>
            <w:shd w:val="clear" w:color="auto" w:fill="auto"/>
            <w:noWrap/>
            <w:vAlign w:val="center"/>
            <w:hideMark/>
          </w:tcPr>
          <w:p w14:paraId="7B51B8EA" w14:textId="77777777" w:rsidR="00651E99" w:rsidRDefault="00651E99" w:rsidP="003F0052">
            <w:pPr>
              <w:jc w:val="center"/>
            </w:pPr>
            <w:r>
              <w:rPr>
                <w:rFonts w:ascii="Calibri" w:hAnsi="Calibri" w:cs="Calibri"/>
                <w:color w:val="000000"/>
              </w:rPr>
              <w:t>28487</w:t>
            </w:r>
          </w:p>
        </w:tc>
        <w:tc>
          <w:tcPr>
            <w:tcW w:w="1910" w:type="dxa"/>
            <w:tcBorders>
              <w:top w:val="single" w:sz="4" w:space="0" w:color="auto"/>
              <w:left w:val="single" w:sz="4" w:space="0" w:color="auto"/>
              <w:bottom w:val="single" w:sz="4" w:space="0" w:color="auto"/>
              <w:right w:val="single" w:sz="8" w:space="0" w:color="auto"/>
            </w:tcBorders>
            <w:shd w:val="clear" w:color="auto" w:fill="B1DEBF"/>
            <w:noWrap/>
            <w:vAlign w:val="center"/>
            <w:hideMark/>
          </w:tcPr>
          <w:p w14:paraId="092FEE89" w14:textId="77777777" w:rsidR="00651E99" w:rsidRDefault="00651E99" w:rsidP="003F0052">
            <w:pPr>
              <w:jc w:val="center"/>
            </w:pPr>
            <w:r>
              <w:rPr>
                <w:rFonts w:ascii="Calibri" w:hAnsi="Calibri" w:cs="Calibri"/>
                <w:color w:val="000000"/>
              </w:rPr>
              <w:t>43,4</w:t>
            </w:r>
          </w:p>
        </w:tc>
      </w:tr>
      <w:tr w:rsidR="00651E99" w:rsidRPr="00641CF5" w14:paraId="63987F4C"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0E76A441"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Balıkesir</w:t>
            </w:r>
          </w:p>
        </w:tc>
        <w:tc>
          <w:tcPr>
            <w:tcW w:w="2095" w:type="dxa"/>
            <w:tcBorders>
              <w:top w:val="nil"/>
              <w:left w:val="nil"/>
              <w:bottom w:val="single" w:sz="4" w:space="0" w:color="auto"/>
              <w:right w:val="single" w:sz="4" w:space="0" w:color="auto"/>
            </w:tcBorders>
            <w:shd w:val="clear" w:color="auto" w:fill="auto"/>
            <w:noWrap/>
            <w:vAlign w:val="center"/>
            <w:hideMark/>
          </w:tcPr>
          <w:p w14:paraId="78880BD4" w14:textId="77777777" w:rsidR="00651E99" w:rsidRDefault="00651E99" w:rsidP="003F0052">
            <w:pPr>
              <w:jc w:val="center"/>
            </w:pPr>
            <w:r>
              <w:rPr>
                <w:rFonts w:ascii="Calibri" w:hAnsi="Calibri" w:cs="Calibri"/>
                <w:color w:val="000000"/>
              </w:rPr>
              <w:t>27990</w:t>
            </w:r>
          </w:p>
        </w:tc>
        <w:tc>
          <w:tcPr>
            <w:tcW w:w="2095" w:type="dxa"/>
            <w:tcBorders>
              <w:top w:val="nil"/>
              <w:left w:val="nil"/>
              <w:bottom w:val="single" w:sz="4" w:space="0" w:color="auto"/>
              <w:right w:val="single" w:sz="4" w:space="0" w:color="auto"/>
            </w:tcBorders>
            <w:shd w:val="clear" w:color="auto" w:fill="auto"/>
            <w:noWrap/>
            <w:vAlign w:val="center"/>
            <w:hideMark/>
          </w:tcPr>
          <w:p w14:paraId="163AC964" w14:textId="77777777" w:rsidR="00651E99" w:rsidRDefault="00651E99" w:rsidP="003F0052">
            <w:pPr>
              <w:jc w:val="center"/>
            </w:pPr>
            <w:r>
              <w:rPr>
                <w:rFonts w:ascii="Calibri" w:hAnsi="Calibri" w:cs="Calibri"/>
                <w:color w:val="000000"/>
              </w:rPr>
              <w:t>37788</w:t>
            </w:r>
          </w:p>
        </w:tc>
        <w:tc>
          <w:tcPr>
            <w:tcW w:w="1910" w:type="dxa"/>
            <w:tcBorders>
              <w:top w:val="single" w:sz="4" w:space="0" w:color="auto"/>
              <w:left w:val="single" w:sz="4" w:space="0" w:color="auto"/>
              <w:bottom w:val="single" w:sz="4" w:space="0" w:color="auto"/>
              <w:right w:val="single" w:sz="8" w:space="0" w:color="auto"/>
            </w:tcBorders>
            <w:shd w:val="clear" w:color="auto" w:fill="B9E1C5"/>
            <w:noWrap/>
            <w:vAlign w:val="center"/>
            <w:hideMark/>
          </w:tcPr>
          <w:p w14:paraId="684CC117" w14:textId="77777777" w:rsidR="00651E99" w:rsidRDefault="00651E99" w:rsidP="003F0052">
            <w:pPr>
              <w:jc w:val="center"/>
            </w:pPr>
            <w:r>
              <w:rPr>
                <w:rFonts w:ascii="Calibri" w:hAnsi="Calibri" w:cs="Calibri"/>
                <w:color w:val="000000"/>
              </w:rPr>
              <w:t>35,0</w:t>
            </w:r>
          </w:p>
        </w:tc>
      </w:tr>
      <w:tr w:rsidR="00651E99" w:rsidRPr="00641CF5" w14:paraId="1E8929B2"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6C586EAF"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Van</w:t>
            </w:r>
          </w:p>
        </w:tc>
        <w:tc>
          <w:tcPr>
            <w:tcW w:w="2095" w:type="dxa"/>
            <w:tcBorders>
              <w:top w:val="nil"/>
              <w:left w:val="nil"/>
              <w:bottom w:val="single" w:sz="4" w:space="0" w:color="auto"/>
              <w:right w:val="single" w:sz="4" w:space="0" w:color="auto"/>
            </w:tcBorders>
            <w:shd w:val="clear" w:color="auto" w:fill="auto"/>
            <w:noWrap/>
            <w:vAlign w:val="center"/>
            <w:hideMark/>
          </w:tcPr>
          <w:p w14:paraId="179B14E1" w14:textId="77777777" w:rsidR="00651E99" w:rsidRDefault="00651E99" w:rsidP="003F0052">
            <w:pPr>
              <w:jc w:val="center"/>
            </w:pPr>
            <w:r>
              <w:rPr>
                <w:rFonts w:ascii="Calibri" w:hAnsi="Calibri" w:cs="Calibri"/>
                <w:color w:val="000000"/>
              </w:rPr>
              <w:t>17879</w:t>
            </w:r>
          </w:p>
        </w:tc>
        <w:tc>
          <w:tcPr>
            <w:tcW w:w="2095" w:type="dxa"/>
            <w:tcBorders>
              <w:top w:val="nil"/>
              <w:left w:val="nil"/>
              <w:bottom w:val="single" w:sz="4" w:space="0" w:color="auto"/>
              <w:right w:val="single" w:sz="4" w:space="0" w:color="auto"/>
            </w:tcBorders>
            <w:shd w:val="clear" w:color="auto" w:fill="auto"/>
            <w:noWrap/>
            <w:vAlign w:val="center"/>
            <w:hideMark/>
          </w:tcPr>
          <w:p w14:paraId="337CC565" w14:textId="77777777" w:rsidR="00651E99" w:rsidRDefault="00651E99" w:rsidP="003F0052">
            <w:pPr>
              <w:jc w:val="center"/>
            </w:pPr>
            <w:r>
              <w:rPr>
                <w:rFonts w:ascii="Calibri" w:hAnsi="Calibri" w:cs="Calibri"/>
                <w:color w:val="000000"/>
              </w:rPr>
              <w:t>24041</w:t>
            </w:r>
          </w:p>
        </w:tc>
        <w:tc>
          <w:tcPr>
            <w:tcW w:w="1910" w:type="dxa"/>
            <w:tcBorders>
              <w:top w:val="single" w:sz="4" w:space="0" w:color="auto"/>
              <w:left w:val="single" w:sz="4" w:space="0" w:color="auto"/>
              <w:bottom w:val="single" w:sz="4" w:space="0" w:color="auto"/>
              <w:right w:val="single" w:sz="8" w:space="0" w:color="auto"/>
            </w:tcBorders>
            <w:shd w:val="clear" w:color="auto" w:fill="BDE3C9"/>
            <w:noWrap/>
            <w:vAlign w:val="center"/>
            <w:hideMark/>
          </w:tcPr>
          <w:p w14:paraId="54AD7C5F" w14:textId="77777777" w:rsidR="00651E99" w:rsidRDefault="00651E99" w:rsidP="003F0052">
            <w:pPr>
              <w:jc w:val="center"/>
            </w:pPr>
            <w:r>
              <w:rPr>
                <w:rFonts w:ascii="Calibri" w:hAnsi="Calibri" w:cs="Calibri"/>
                <w:color w:val="000000"/>
              </w:rPr>
              <w:t>34,5</w:t>
            </w:r>
          </w:p>
        </w:tc>
      </w:tr>
      <w:tr w:rsidR="00651E99" w:rsidRPr="00641CF5" w14:paraId="41DC7728"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0F115BB2"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Mersin</w:t>
            </w:r>
          </w:p>
        </w:tc>
        <w:tc>
          <w:tcPr>
            <w:tcW w:w="2095" w:type="dxa"/>
            <w:tcBorders>
              <w:top w:val="nil"/>
              <w:left w:val="nil"/>
              <w:bottom w:val="single" w:sz="4" w:space="0" w:color="auto"/>
              <w:right w:val="single" w:sz="4" w:space="0" w:color="auto"/>
            </w:tcBorders>
            <w:shd w:val="clear" w:color="auto" w:fill="auto"/>
            <w:noWrap/>
            <w:vAlign w:val="center"/>
            <w:hideMark/>
          </w:tcPr>
          <w:p w14:paraId="27F780D3" w14:textId="77777777" w:rsidR="00651E99" w:rsidRDefault="00651E99" w:rsidP="003F0052">
            <w:pPr>
              <w:jc w:val="center"/>
            </w:pPr>
            <w:r>
              <w:rPr>
                <w:rFonts w:ascii="Calibri" w:hAnsi="Calibri" w:cs="Calibri"/>
                <w:color w:val="000000"/>
              </w:rPr>
              <w:t>22774</w:t>
            </w:r>
          </w:p>
        </w:tc>
        <w:tc>
          <w:tcPr>
            <w:tcW w:w="2095" w:type="dxa"/>
            <w:tcBorders>
              <w:top w:val="nil"/>
              <w:left w:val="nil"/>
              <w:bottom w:val="single" w:sz="4" w:space="0" w:color="auto"/>
              <w:right w:val="single" w:sz="4" w:space="0" w:color="auto"/>
            </w:tcBorders>
            <w:shd w:val="clear" w:color="auto" w:fill="auto"/>
            <w:noWrap/>
            <w:vAlign w:val="center"/>
            <w:hideMark/>
          </w:tcPr>
          <w:p w14:paraId="5D15EB3A" w14:textId="77777777" w:rsidR="00651E99" w:rsidRDefault="00651E99" w:rsidP="003F0052">
            <w:pPr>
              <w:jc w:val="center"/>
            </w:pPr>
            <w:r>
              <w:rPr>
                <w:rFonts w:ascii="Calibri" w:hAnsi="Calibri" w:cs="Calibri"/>
                <w:color w:val="000000"/>
              </w:rPr>
              <w:t>28182</w:t>
            </w:r>
          </w:p>
        </w:tc>
        <w:tc>
          <w:tcPr>
            <w:tcW w:w="1910" w:type="dxa"/>
            <w:tcBorders>
              <w:top w:val="single" w:sz="4" w:space="0" w:color="auto"/>
              <w:left w:val="single" w:sz="4" w:space="0" w:color="auto"/>
              <w:bottom w:val="single" w:sz="4" w:space="0" w:color="auto"/>
              <w:right w:val="single" w:sz="8" w:space="0" w:color="auto"/>
            </w:tcBorders>
            <w:shd w:val="clear" w:color="auto" w:fill="E1F1E8"/>
            <w:noWrap/>
            <w:vAlign w:val="center"/>
            <w:hideMark/>
          </w:tcPr>
          <w:p w14:paraId="2CEE0256" w14:textId="77777777" w:rsidR="00651E99" w:rsidRDefault="00651E99" w:rsidP="003F0052">
            <w:pPr>
              <w:jc w:val="center"/>
            </w:pPr>
            <w:r>
              <w:rPr>
                <w:rFonts w:ascii="Calibri" w:hAnsi="Calibri" w:cs="Calibri"/>
                <w:color w:val="000000"/>
              </w:rPr>
              <w:t>23,7</w:t>
            </w:r>
          </w:p>
        </w:tc>
      </w:tr>
      <w:tr w:rsidR="00651E99" w:rsidRPr="00641CF5" w14:paraId="4B98C23A"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41D4122C"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Aydın</w:t>
            </w:r>
          </w:p>
        </w:tc>
        <w:tc>
          <w:tcPr>
            <w:tcW w:w="2095" w:type="dxa"/>
            <w:tcBorders>
              <w:top w:val="nil"/>
              <w:left w:val="nil"/>
              <w:bottom w:val="single" w:sz="4" w:space="0" w:color="auto"/>
              <w:right w:val="single" w:sz="4" w:space="0" w:color="auto"/>
            </w:tcBorders>
            <w:shd w:val="clear" w:color="auto" w:fill="auto"/>
            <w:noWrap/>
            <w:vAlign w:val="center"/>
            <w:hideMark/>
          </w:tcPr>
          <w:p w14:paraId="7FC9F740" w14:textId="77777777" w:rsidR="00651E99" w:rsidRDefault="00651E99" w:rsidP="003F0052">
            <w:pPr>
              <w:jc w:val="center"/>
            </w:pPr>
            <w:r>
              <w:rPr>
                <w:rFonts w:ascii="Calibri" w:hAnsi="Calibri" w:cs="Calibri"/>
                <w:color w:val="000000"/>
              </w:rPr>
              <w:t>33111</w:t>
            </w:r>
          </w:p>
        </w:tc>
        <w:tc>
          <w:tcPr>
            <w:tcW w:w="2095" w:type="dxa"/>
            <w:tcBorders>
              <w:top w:val="nil"/>
              <w:left w:val="nil"/>
              <w:bottom w:val="single" w:sz="4" w:space="0" w:color="auto"/>
              <w:right w:val="single" w:sz="4" w:space="0" w:color="auto"/>
            </w:tcBorders>
            <w:shd w:val="clear" w:color="auto" w:fill="auto"/>
            <w:noWrap/>
            <w:vAlign w:val="center"/>
            <w:hideMark/>
          </w:tcPr>
          <w:p w14:paraId="021F4738" w14:textId="77777777" w:rsidR="00651E99" w:rsidRDefault="00651E99" w:rsidP="003F0052">
            <w:pPr>
              <w:jc w:val="center"/>
            </w:pPr>
            <w:r>
              <w:rPr>
                <w:rFonts w:ascii="Calibri" w:hAnsi="Calibri" w:cs="Calibri"/>
                <w:color w:val="000000"/>
              </w:rPr>
              <w:t>40769</w:t>
            </w:r>
          </w:p>
        </w:tc>
        <w:tc>
          <w:tcPr>
            <w:tcW w:w="1910" w:type="dxa"/>
            <w:tcBorders>
              <w:top w:val="single" w:sz="4" w:space="0" w:color="auto"/>
              <w:left w:val="single" w:sz="4" w:space="0" w:color="auto"/>
              <w:bottom w:val="single" w:sz="4" w:space="0" w:color="auto"/>
              <w:right w:val="single" w:sz="8" w:space="0" w:color="auto"/>
            </w:tcBorders>
            <w:shd w:val="clear" w:color="auto" w:fill="E8F4EE"/>
            <w:noWrap/>
            <w:vAlign w:val="center"/>
            <w:hideMark/>
          </w:tcPr>
          <w:p w14:paraId="04FBD14A" w14:textId="77777777" w:rsidR="00651E99" w:rsidRDefault="00651E99" w:rsidP="003F0052">
            <w:pPr>
              <w:jc w:val="center"/>
            </w:pPr>
            <w:r>
              <w:rPr>
                <w:rFonts w:ascii="Calibri" w:hAnsi="Calibri" w:cs="Calibri"/>
                <w:color w:val="000000"/>
              </w:rPr>
              <w:t>23,1</w:t>
            </w:r>
          </w:p>
        </w:tc>
      </w:tr>
      <w:tr w:rsidR="00651E99" w:rsidRPr="00641CF5" w14:paraId="1FAACEE6"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3E5FFA56"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Antalya</w:t>
            </w:r>
          </w:p>
        </w:tc>
        <w:tc>
          <w:tcPr>
            <w:tcW w:w="2095" w:type="dxa"/>
            <w:tcBorders>
              <w:top w:val="nil"/>
              <w:left w:val="nil"/>
              <w:bottom w:val="single" w:sz="4" w:space="0" w:color="auto"/>
              <w:right w:val="single" w:sz="4" w:space="0" w:color="auto"/>
            </w:tcBorders>
            <w:shd w:val="clear" w:color="auto" w:fill="auto"/>
            <w:noWrap/>
            <w:vAlign w:val="center"/>
            <w:hideMark/>
          </w:tcPr>
          <w:p w14:paraId="0313868B" w14:textId="77777777" w:rsidR="00651E99" w:rsidRDefault="00651E99" w:rsidP="003F0052">
            <w:pPr>
              <w:jc w:val="center"/>
            </w:pPr>
            <w:r>
              <w:rPr>
                <w:rFonts w:ascii="Calibri" w:hAnsi="Calibri" w:cs="Calibri"/>
                <w:color w:val="000000"/>
              </w:rPr>
              <w:t>32353</w:t>
            </w:r>
          </w:p>
        </w:tc>
        <w:tc>
          <w:tcPr>
            <w:tcW w:w="2095" w:type="dxa"/>
            <w:tcBorders>
              <w:top w:val="nil"/>
              <w:left w:val="nil"/>
              <w:bottom w:val="single" w:sz="4" w:space="0" w:color="auto"/>
              <w:right w:val="single" w:sz="4" w:space="0" w:color="auto"/>
            </w:tcBorders>
            <w:shd w:val="clear" w:color="auto" w:fill="auto"/>
            <w:noWrap/>
            <w:vAlign w:val="center"/>
            <w:hideMark/>
          </w:tcPr>
          <w:p w14:paraId="1F1D390C" w14:textId="77777777" w:rsidR="00651E99" w:rsidRDefault="00651E99" w:rsidP="003F0052">
            <w:pPr>
              <w:jc w:val="center"/>
            </w:pPr>
            <w:r>
              <w:rPr>
                <w:rFonts w:ascii="Calibri" w:hAnsi="Calibri" w:cs="Calibri"/>
                <w:color w:val="000000"/>
              </w:rPr>
              <w:t>39808</w:t>
            </w:r>
          </w:p>
        </w:tc>
        <w:tc>
          <w:tcPr>
            <w:tcW w:w="1910" w:type="dxa"/>
            <w:tcBorders>
              <w:top w:val="single" w:sz="4" w:space="0" w:color="auto"/>
              <w:left w:val="single" w:sz="4" w:space="0" w:color="auto"/>
              <w:bottom w:val="single" w:sz="4" w:space="0" w:color="auto"/>
              <w:right w:val="single" w:sz="8" w:space="0" w:color="auto"/>
            </w:tcBorders>
            <w:shd w:val="clear" w:color="auto" w:fill="EBF5F0"/>
            <w:noWrap/>
            <w:vAlign w:val="center"/>
            <w:hideMark/>
          </w:tcPr>
          <w:p w14:paraId="3F223DD4" w14:textId="77777777" w:rsidR="00651E99" w:rsidRDefault="00651E99" w:rsidP="003F0052">
            <w:pPr>
              <w:jc w:val="center"/>
            </w:pPr>
            <w:r>
              <w:rPr>
                <w:rFonts w:ascii="Calibri" w:hAnsi="Calibri" w:cs="Calibri"/>
                <w:color w:val="000000"/>
              </w:rPr>
              <w:t>23,0</w:t>
            </w:r>
          </w:p>
        </w:tc>
      </w:tr>
      <w:tr w:rsidR="00651E99" w:rsidRPr="00641CF5" w14:paraId="0EE8C9DA" w14:textId="77777777" w:rsidTr="003F0052">
        <w:trPr>
          <w:trHeight w:val="300"/>
        </w:trPr>
        <w:tc>
          <w:tcPr>
            <w:tcW w:w="2812" w:type="dxa"/>
            <w:tcBorders>
              <w:top w:val="nil"/>
              <w:left w:val="single" w:sz="8" w:space="0" w:color="auto"/>
              <w:bottom w:val="single" w:sz="4" w:space="0" w:color="auto"/>
              <w:right w:val="single" w:sz="4" w:space="0" w:color="auto"/>
            </w:tcBorders>
            <w:shd w:val="clear" w:color="auto" w:fill="auto"/>
            <w:noWrap/>
            <w:vAlign w:val="bottom"/>
            <w:hideMark/>
          </w:tcPr>
          <w:p w14:paraId="76D02212"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Malatya</w:t>
            </w:r>
          </w:p>
        </w:tc>
        <w:tc>
          <w:tcPr>
            <w:tcW w:w="2095" w:type="dxa"/>
            <w:tcBorders>
              <w:top w:val="nil"/>
              <w:left w:val="nil"/>
              <w:bottom w:val="single" w:sz="4" w:space="0" w:color="auto"/>
              <w:right w:val="single" w:sz="4" w:space="0" w:color="auto"/>
            </w:tcBorders>
            <w:shd w:val="clear" w:color="auto" w:fill="auto"/>
            <w:noWrap/>
            <w:vAlign w:val="center"/>
            <w:hideMark/>
          </w:tcPr>
          <w:p w14:paraId="29B8088C" w14:textId="77777777" w:rsidR="00651E99" w:rsidRDefault="00651E99" w:rsidP="003F0052">
            <w:pPr>
              <w:jc w:val="center"/>
            </w:pPr>
            <w:r>
              <w:rPr>
                <w:rFonts w:ascii="Calibri" w:hAnsi="Calibri" w:cs="Calibri"/>
                <w:color w:val="000000"/>
              </w:rPr>
              <w:t>14898</w:t>
            </w:r>
          </w:p>
        </w:tc>
        <w:tc>
          <w:tcPr>
            <w:tcW w:w="2095" w:type="dxa"/>
            <w:tcBorders>
              <w:top w:val="nil"/>
              <w:left w:val="nil"/>
              <w:bottom w:val="single" w:sz="4" w:space="0" w:color="auto"/>
              <w:right w:val="single" w:sz="4" w:space="0" w:color="auto"/>
            </w:tcBorders>
            <w:shd w:val="clear" w:color="auto" w:fill="auto"/>
            <w:noWrap/>
            <w:vAlign w:val="center"/>
            <w:hideMark/>
          </w:tcPr>
          <w:p w14:paraId="142CAE04" w14:textId="77777777" w:rsidR="00651E99" w:rsidRDefault="00651E99" w:rsidP="003F0052">
            <w:pPr>
              <w:jc w:val="center"/>
            </w:pPr>
            <w:r>
              <w:rPr>
                <w:rFonts w:ascii="Calibri" w:hAnsi="Calibri" w:cs="Calibri"/>
                <w:color w:val="000000"/>
              </w:rPr>
              <w:t>18248</w:t>
            </w:r>
          </w:p>
        </w:tc>
        <w:tc>
          <w:tcPr>
            <w:tcW w:w="1910" w:type="dxa"/>
            <w:tcBorders>
              <w:top w:val="single" w:sz="4" w:space="0" w:color="auto"/>
              <w:left w:val="single" w:sz="4" w:space="0" w:color="auto"/>
              <w:bottom w:val="single" w:sz="4" w:space="0" w:color="auto"/>
              <w:right w:val="single" w:sz="8" w:space="0" w:color="auto"/>
            </w:tcBorders>
            <w:shd w:val="clear" w:color="auto" w:fill="F1F8F6"/>
            <w:noWrap/>
            <w:vAlign w:val="center"/>
            <w:hideMark/>
          </w:tcPr>
          <w:p w14:paraId="111C8A0D" w14:textId="77777777" w:rsidR="00651E99" w:rsidRDefault="00651E99" w:rsidP="003F0052">
            <w:pPr>
              <w:jc w:val="center"/>
            </w:pPr>
            <w:r>
              <w:rPr>
                <w:rFonts w:ascii="Calibri" w:hAnsi="Calibri" w:cs="Calibri"/>
                <w:color w:val="000000"/>
              </w:rPr>
              <w:t>22,5</w:t>
            </w:r>
          </w:p>
        </w:tc>
      </w:tr>
      <w:tr w:rsidR="00651E99" w:rsidRPr="00641CF5" w14:paraId="5C568029" w14:textId="77777777" w:rsidTr="003F0052">
        <w:trPr>
          <w:trHeight w:val="320"/>
        </w:trPr>
        <w:tc>
          <w:tcPr>
            <w:tcW w:w="2812" w:type="dxa"/>
            <w:tcBorders>
              <w:top w:val="nil"/>
              <w:left w:val="single" w:sz="8" w:space="0" w:color="auto"/>
              <w:bottom w:val="single" w:sz="8" w:space="0" w:color="auto"/>
              <w:right w:val="single" w:sz="4" w:space="0" w:color="auto"/>
            </w:tcBorders>
            <w:shd w:val="clear" w:color="auto" w:fill="auto"/>
            <w:noWrap/>
            <w:vAlign w:val="bottom"/>
            <w:hideMark/>
          </w:tcPr>
          <w:p w14:paraId="13945B5B" w14:textId="77777777" w:rsidR="00651E99" w:rsidRPr="00641CF5" w:rsidRDefault="00651E99" w:rsidP="003F0052">
            <w:pPr>
              <w:widowControl/>
              <w:autoSpaceDE/>
              <w:autoSpaceDN/>
              <w:jc w:val="center"/>
              <w:rPr>
                <w:rFonts w:ascii="Calibri" w:hAnsi="Calibri" w:cs="Calibri"/>
                <w:color w:val="000000"/>
              </w:rPr>
            </w:pPr>
            <w:r>
              <w:rPr>
                <w:rFonts w:ascii="Calibri" w:hAnsi="Calibri" w:cs="Calibri"/>
                <w:color w:val="000000"/>
              </w:rPr>
              <w:t>Muğla</w:t>
            </w:r>
          </w:p>
        </w:tc>
        <w:tc>
          <w:tcPr>
            <w:tcW w:w="2095" w:type="dxa"/>
            <w:tcBorders>
              <w:top w:val="nil"/>
              <w:left w:val="nil"/>
              <w:bottom w:val="single" w:sz="8" w:space="0" w:color="auto"/>
              <w:right w:val="single" w:sz="4" w:space="0" w:color="auto"/>
            </w:tcBorders>
            <w:shd w:val="clear" w:color="auto" w:fill="auto"/>
            <w:noWrap/>
            <w:vAlign w:val="center"/>
            <w:hideMark/>
          </w:tcPr>
          <w:p w14:paraId="3D817D83" w14:textId="77777777" w:rsidR="00651E99" w:rsidRDefault="00651E99" w:rsidP="003F0052">
            <w:pPr>
              <w:jc w:val="center"/>
            </w:pPr>
            <w:r>
              <w:rPr>
                <w:rFonts w:ascii="Calibri" w:hAnsi="Calibri" w:cs="Calibri"/>
                <w:color w:val="000000"/>
              </w:rPr>
              <w:t>52857</w:t>
            </w:r>
          </w:p>
        </w:tc>
        <w:tc>
          <w:tcPr>
            <w:tcW w:w="2095" w:type="dxa"/>
            <w:tcBorders>
              <w:top w:val="nil"/>
              <w:left w:val="nil"/>
              <w:bottom w:val="single" w:sz="8" w:space="0" w:color="auto"/>
              <w:right w:val="single" w:sz="4" w:space="0" w:color="auto"/>
            </w:tcBorders>
            <w:shd w:val="clear" w:color="auto" w:fill="auto"/>
            <w:noWrap/>
            <w:vAlign w:val="center"/>
            <w:hideMark/>
          </w:tcPr>
          <w:p w14:paraId="2BB8E10F" w14:textId="77777777" w:rsidR="00651E99" w:rsidRDefault="00651E99" w:rsidP="003F0052">
            <w:pPr>
              <w:jc w:val="center"/>
            </w:pPr>
            <w:r>
              <w:rPr>
                <w:rFonts w:ascii="Calibri" w:hAnsi="Calibri" w:cs="Calibri"/>
                <w:color w:val="000000"/>
              </w:rPr>
              <w:t>64286</w:t>
            </w:r>
          </w:p>
        </w:tc>
        <w:tc>
          <w:tcPr>
            <w:tcW w:w="1910" w:type="dxa"/>
            <w:tcBorders>
              <w:top w:val="single" w:sz="4" w:space="0" w:color="auto"/>
              <w:left w:val="single" w:sz="4" w:space="0" w:color="auto"/>
              <w:bottom w:val="single" w:sz="8" w:space="0" w:color="auto"/>
              <w:right w:val="single" w:sz="8" w:space="0" w:color="auto"/>
            </w:tcBorders>
            <w:shd w:val="clear" w:color="auto" w:fill="FCFCFF"/>
            <w:noWrap/>
            <w:vAlign w:val="center"/>
            <w:hideMark/>
          </w:tcPr>
          <w:p w14:paraId="6E9EC773" w14:textId="77777777" w:rsidR="00651E99" w:rsidRDefault="00651E99" w:rsidP="003F0052">
            <w:pPr>
              <w:jc w:val="center"/>
            </w:pPr>
            <w:r>
              <w:rPr>
                <w:rFonts w:ascii="Calibri" w:hAnsi="Calibri" w:cs="Calibri"/>
                <w:color w:val="000000"/>
              </w:rPr>
              <w:t>21,6</w:t>
            </w:r>
          </w:p>
        </w:tc>
      </w:tr>
    </w:tbl>
    <w:p w14:paraId="1A078008" w14:textId="77777777" w:rsidR="000069CD" w:rsidRPr="00596369" w:rsidRDefault="00C95443" w:rsidP="00596369">
      <w:pPr>
        <w:spacing w:before="120" w:after="120" w:line="276" w:lineRule="auto"/>
        <w:contextualSpacing/>
        <w:rPr>
          <w:rFonts w:asciiTheme="minorHAnsi" w:hAnsiTheme="minorHAnsi" w:cstheme="minorHAnsi"/>
        </w:rPr>
      </w:pPr>
      <w:r w:rsidRPr="00596369">
        <w:rPr>
          <w:rFonts w:asciiTheme="minorHAnsi" w:hAnsiTheme="minorHAnsi" w:cstheme="minorHAnsi"/>
        </w:rPr>
        <w:t>Kaynak: sahibinden.com, Betam</w:t>
      </w:r>
      <w:r w:rsidR="007330E0" w:rsidRPr="00596369">
        <w:rPr>
          <w:rFonts w:asciiTheme="minorHAnsi" w:hAnsiTheme="minorHAnsi" w:cstheme="minorHAnsi"/>
        </w:rPr>
        <w:tab/>
      </w:r>
    </w:p>
    <w:p w14:paraId="78552DBA" w14:textId="77777777" w:rsidR="0008404E" w:rsidRDefault="0008404E" w:rsidP="0051564D">
      <w:pPr>
        <w:spacing w:before="120" w:after="120" w:line="276" w:lineRule="auto"/>
        <w:contextualSpacing/>
        <w:rPr>
          <w:rFonts w:asciiTheme="minorHAnsi" w:hAnsiTheme="minorHAnsi" w:cstheme="minorHAnsi"/>
          <w:b/>
          <w:sz w:val="24"/>
          <w:szCs w:val="24"/>
        </w:rPr>
      </w:pPr>
    </w:p>
    <w:p w14:paraId="4A1EA9F6" w14:textId="5B779835" w:rsidR="0051564D" w:rsidRPr="00233108" w:rsidRDefault="00D14DFC" w:rsidP="0051564D">
      <w:p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t>II -</w:t>
      </w:r>
      <w:r w:rsidR="007D4AA4" w:rsidRPr="00233108">
        <w:rPr>
          <w:rFonts w:asciiTheme="minorHAnsi" w:hAnsiTheme="minorHAnsi" w:cstheme="minorHAnsi"/>
          <w:b/>
          <w:sz w:val="24"/>
          <w:szCs w:val="24"/>
        </w:rPr>
        <w:t xml:space="preserve">Konut </w:t>
      </w:r>
      <w:r w:rsidR="00991285" w:rsidRPr="00233108">
        <w:rPr>
          <w:rFonts w:asciiTheme="minorHAnsi" w:hAnsiTheme="minorHAnsi" w:cstheme="minorHAnsi"/>
          <w:b/>
          <w:sz w:val="24"/>
          <w:szCs w:val="24"/>
        </w:rPr>
        <w:t>p</w:t>
      </w:r>
      <w:r w:rsidR="007D4AA4" w:rsidRPr="00233108">
        <w:rPr>
          <w:rFonts w:asciiTheme="minorHAnsi" w:hAnsiTheme="minorHAnsi" w:cstheme="minorHAnsi"/>
          <w:b/>
          <w:sz w:val="24"/>
          <w:szCs w:val="24"/>
        </w:rPr>
        <w:t xml:space="preserve">iyasası </w:t>
      </w:r>
      <w:r w:rsidR="00991285" w:rsidRPr="00233108">
        <w:rPr>
          <w:rFonts w:asciiTheme="minorHAnsi" w:hAnsiTheme="minorHAnsi" w:cstheme="minorHAnsi"/>
          <w:b/>
          <w:sz w:val="24"/>
          <w:szCs w:val="24"/>
        </w:rPr>
        <w:t>a</w:t>
      </w:r>
      <w:r w:rsidR="00BC3866" w:rsidRPr="00233108">
        <w:rPr>
          <w:rFonts w:asciiTheme="minorHAnsi" w:hAnsiTheme="minorHAnsi" w:cstheme="minorHAnsi"/>
          <w:b/>
          <w:sz w:val="24"/>
          <w:szCs w:val="24"/>
        </w:rPr>
        <w:t>rz-</w:t>
      </w:r>
      <w:r w:rsidR="00991285" w:rsidRPr="00233108">
        <w:rPr>
          <w:rFonts w:asciiTheme="minorHAnsi" w:hAnsiTheme="minorHAnsi" w:cstheme="minorHAnsi"/>
          <w:b/>
          <w:sz w:val="24"/>
          <w:szCs w:val="24"/>
        </w:rPr>
        <w:t>t</w:t>
      </w:r>
      <w:r w:rsidR="00BC3866" w:rsidRPr="00233108">
        <w:rPr>
          <w:rFonts w:asciiTheme="minorHAnsi" w:hAnsiTheme="minorHAnsi" w:cstheme="minorHAnsi"/>
          <w:b/>
          <w:sz w:val="24"/>
          <w:szCs w:val="24"/>
        </w:rPr>
        <w:t>alep</w:t>
      </w:r>
      <w:r w:rsidR="003E06A6" w:rsidRPr="00233108">
        <w:rPr>
          <w:rFonts w:asciiTheme="minorHAnsi" w:hAnsiTheme="minorHAnsi" w:cstheme="minorHAnsi"/>
          <w:b/>
          <w:sz w:val="24"/>
          <w:szCs w:val="24"/>
        </w:rPr>
        <w:t xml:space="preserve"> </w:t>
      </w:r>
      <w:r w:rsidR="00991285" w:rsidRPr="00233108">
        <w:rPr>
          <w:rFonts w:asciiTheme="minorHAnsi" w:hAnsiTheme="minorHAnsi" w:cstheme="minorHAnsi"/>
          <w:b/>
          <w:sz w:val="24"/>
          <w:szCs w:val="24"/>
        </w:rPr>
        <w:t>a</w:t>
      </w:r>
      <w:r w:rsidR="007D4AA4" w:rsidRPr="00233108">
        <w:rPr>
          <w:rFonts w:asciiTheme="minorHAnsi" w:hAnsiTheme="minorHAnsi" w:cstheme="minorHAnsi"/>
          <w:b/>
          <w:sz w:val="24"/>
          <w:szCs w:val="24"/>
        </w:rPr>
        <w:t>nalizi</w:t>
      </w:r>
    </w:p>
    <w:p w14:paraId="156B18C3" w14:textId="77777777" w:rsidR="0051564D" w:rsidRPr="004D4929" w:rsidRDefault="0051564D"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4D4929">
        <w:rPr>
          <w:rFonts w:asciiTheme="minorHAnsi" w:hAnsiTheme="minorHAnsi" w:cstheme="minorHAnsi"/>
          <w:b/>
          <w:sz w:val="24"/>
          <w:szCs w:val="24"/>
        </w:rPr>
        <w:t>Satılık konut arzı</w:t>
      </w:r>
    </w:p>
    <w:p w14:paraId="499A5709" w14:textId="3B689805" w:rsidR="00651E99" w:rsidRPr="00144958" w:rsidRDefault="00651E99" w:rsidP="00651E99">
      <w:pPr>
        <w:spacing w:before="120" w:after="120" w:line="276" w:lineRule="auto"/>
        <w:contextualSpacing/>
        <w:rPr>
          <w:rFonts w:asciiTheme="minorHAnsi" w:hAnsiTheme="minorHAnsi" w:cstheme="minorHAnsi"/>
          <w:b/>
          <w:sz w:val="24"/>
          <w:szCs w:val="24"/>
        </w:rPr>
      </w:pPr>
      <w:bookmarkStart w:id="0" w:name="_Hlk193285345"/>
      <w:r w:rsidRPr="00144958">
        <w:rPr>
          <w:rFonts w:asciiTheme="minorHAnsi" w:hAnsiTheme="minorHAnsi" w:cstheme="minorHAnsi"/>
          <w:b/>
          <w:sz w:val="24"/>
          <w:szCs w:val="24"/>
        </w:rPr>
        <w:t>Konut arzında artış</w:t>
      </w:r>
    </w:p>
    <w:p w14:paraId="4109C185" w14:textId="77777777" w:rsidR="00651E99" w:rsidRPr="00144958" w:rsidRDefault="00651E99" w:rsidP="00651E99">
      <w:pPr>
        <w:jc w:val="both"/>
        <w:rPr>
          <w:rFonts w:ascii="Calibri" w:hAnsi="Calibri" w:cs="Calibri"/>
          <w:color w:val="000000" w:themeColor="text1"/>
        </w:rPr>
      </w:pPr>
      <w:r w:rsidRPr="00144958">
        <w:rPr>
          <w:rFonts w:asciiTheme="minorHAnsi" w:hAnsiTheme="minorHAnsi" w:cstheme="minorBidi"/>
        </w:rPr>
        <w:t xml:space="preserve">Şekil 6 ülke genelinde ve üç büyükşehirde satılık konut arzının ölçütü olarak kullandığımız satılık ilan sayısının seyrini göstermektedir. Satılık konut ilan sayısı ülke genelinde ve üç büyük ilde de artmıştır. Satılık konut arzı geçen aya kıyasla ülke genelinde yüzde </w:t>
      </w:r>
      <w:r>
        <w:rPr>
          <w:rFonts w:asciiTheme="minorHAnsi" w:hAnsiTheme="minorHAnsi" w:cstheme="minorBidi"/>
        </w:rPr>
        <w:t>4,6</w:t>
      </w:r>
      <w:r w:rsidRPr="00144958">
        <w:rPr>
          <w:rFonts w:asciiTheme="minorHAnsi" w:hAnsiTheme="minorHAnsi" w:cstheme="minorBidi"/>
        </w:rPr>
        <w:t xml:space="preserve"> (808.776’</w:t>
      </w:r>
      <w:r>
        <w:rPr>
          <w:rFonts w:asciiTheme="minorHAnsi" w:hAnsiTheme="minorHAnsi" w:cstheme="minorBidi"/>
        </w:rPr>
        <w:t>dan 845.621’e</w:t>
      </w:r>
      <w:r w:rsidRPr="00144958">
        <w:rPr>
          <w:rFonts w:asciiTheme="minorHAnsi" w:hAnsiTheme="minorHAnsi" w:cstheme="minorBidi"/>
        </w:rPr>
        <w:t xml:space="preserve">), İstanbul’da yüzde </w:t>
      </w:r>
      <w:r>
        <w:rPr>
          <w:rFonts w:asciiTheme="minorHAnsi" w:hAnsiTheme="minorHAnsi" w:cstheme="minorBidi"/>
        </w:rPr>
        <w:t>3,9</w:t>
      </w:r>
      <w:r w:rsidRPr="00144958">
        <w:rPr>
          <w:rFonts w:asciiTheme="minorHAnsi" w:hAnsiTheme="minorHAnsi" w:cstheme="minorBidi"/>
        </w:rPr>
        <w:t xml:space="preserve"> (188.369’</w:t>
      </w:r>
      <w:r>
        <w:rPr>
          <w:rFonts w:asciiTheme="minorHAnsi" w:hAnsiTheme="minorHAnsi" w:cstheme="minorBidi"/>
        </w:rPr>
        <w:t>dan 195.783’e</w:t>
      </w:r>
      <w:r w:rsidRPr="00144958">
        <w:rPr>
          <w:rFonts w:asciiTheme="minorHAnsi" w:hAnsiTheme="minorHAnsi" w:cstheme="minorBidi"/>
        </w:rPr>
        <w:t xml:space="preserve">), Ankara’da yüzde </w:t>
      </w:r>
      <w:r>
        <w:rPr>
          <w:rFonts w:asciiTheme="minorHAnsi" w:hAnsiTheme="minorHAnsi" w:cstheme="minorBidi"/>
        </w:rPr>
        <w:t>3,7</w:t>
      </w:r>
      <w:r w:rsidRPr="00144958">
        <w:rPr>
          <w:rFonts w:asciiTheme="minorHAnsi" w:hAnsiTheme="minorHAnsi" w:cstheme="minorBidi"/>
        </w:rPr>
        <w:t xml:space="preserve"> (</w:t>
      </w:r>
      <w:r w:rsidRPr="00144958">
        <w:rPr>
          <w:rFonts w:ascii="Calibri" w:hAnsi="Calibri" w:cs="Calibri"/>
          <w:color w:val="000000" w:themeColor="text1"/>
        </w:rPr>
        <w:t>88.411’</w:t>
      </w:r>
      <w:r>
        <w:rPr>
          <w:rFonts w:ascii="Calibri" w:hAnsi="Calibri" w:cs="Calibri"/>
          <w:color w:val="000000" w:themeColor="text1"/>
        </w:rPr>
        <w:t>den 91.692’ye</w:t>
      </w:r>
      <w:r w:rsidRPr="00144958">
        <w:rPr>
          <w:rFonts w:asciiTheme="minorHAnsi" w:hAnsiTheme="minorHAnsi" w:cstheme="minorBidi"/>
        </w:rPr>
        <w:t>), İzmir’de ise yüzde 6</w:t>
      </w:r>
      <w:r>
        <w:rPr>
          <w:rFonts w:asciiTheme="minorHAnsi" w:hAnsiTheme="minorHAnsi" w:cstheme="minorBidi"/>
        </w:rPr>
        <w:t>,3</w:t>
      </w:r>
      <w:r w:rsidRPr="00144958">
        <w:rPr>
          <w:rFonts w:asciiTheme="minorHAnsi" w:hAnsiTheme="minorHAnsi" w:cstheme="minorBidi"/>
        </w:rPr>
        <w:t xml:space="preserve"> (</w:t>
      </w:r>
      <w:r w:rsidRPr="00144958">
        <w:rPr>
          <w:rFonts w:ascii="Calibri" w:hAnsi="Calibri" w:cs="Calibri"/>
          <w:color w:val="000000" w:themeColor="text1"/>
        </w:rPr>
        <w:t>57.240’</w:t>
      </w:r>
      <w:r>
        <w:rPr>
          <w:rFonts w:ascii="Calibri" w:hAnsi="Calibri" w:cs="Calibri"/>
          <w:color w:val="000000" w:themeColor="text1"/>
        </w:rPr>
        <w:t>tan 60.854’e</w:t>
      </w:r>
      <w:r w:rsidRPr="00144958">
        <w:rPr>
          <w:rFonts w:asciiTheme="minorHAnsi" w:hAnsiTheme="minorHAnsi" w:cstheme="minorBidi"/>
        </w:rPr>
        <w:t>) oranında artmıştır.</w:t>
      </w:r>
    </w:p>
    <w:bookmarkEnd w:id="0"/>
    <w:p w14:paraId="1346C750" w14:textId="77777777" w:rsidR="004B4A36" w:rsidRPr="004D4929" w:rsidRDefault="004B4A36" w:rsidP="004B4A36">
      <w:pPr>
        <w:jc w:val="both"/>
        <w:rPr>
          <w:rFonts w:asciiTheme="minorHAnsi" w:hAnsiTheme="minorHAnsi" w:cstheme="minorHAnsi"/>
          <w:color w:val="FF0000"/>
        </w:rPr>
      </w:pPr>
    </w:p>
    <w:p w14:paraId="3FC7F373" w14:textId="77777777" w:rsidR="00651E99" w:rsidRPr="00144958" w:rsidRDefault="00651E99" w:rsidP="00651E99">
      <w:pPr>
        <w:spacing w:before="120" w:after="120" w:line="276" w:lineRule="auto"/>
        <w:contextualSpacing/>
        <w:rPr>
          <w:rFonts w:asciiTheme="minorHAnsi" w:hAnsiTheme="minorHAnsi" w:cstheme="minorHAnsi"/>
          <w:b/>
          <w:bCs/>
        </w:rPr>
      </w:pPr>
      <w:r w:rsidRPr="00144958">
        <w:rPr>
          <w:rFonts w:asciiTheme="minorHAnsi" w:hAnsiTheme="minorHAnsi" w:cstheme="minorHAnsi"/>
          <w:b/>
          <w:bCs/>
        </w:rPr>
        <w:t>Şekil 6: Türkiye ve üç büyük ilde satılık ilan sayısı (adet)</w:t>
      </w:r>
    </w:p>
    <w:p w14:paraId="74D3659B" w14:textId="77777777" w:rsidR="00651E99" w:rsidRPr="00144958" w:rsidRDefault="00651E99" w:rsidP="00651E99">
      <w:r w:rsidRPr="00144958">
        <w:rPr>
          <w:noProof/>
          <w:lang w:val="en-GB" w:eastAsia="en-GB"/>
        </w:rPr>
        <w:drawing>
          <wp:inline distT="0" distB="0" distL="0" distR="0" wp14:anchorId="6CEDDB8C" wp14:editId="7C0C8DF4">
            <wp:extent cx="3195499" cy="1824767"/>
            <wp:effectExtent l="0" t="0" r="5080" b="4445"/>
            <wp:docPr id="13092049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04909" name="Picture 1"/>
                    <pic:cNvPicPr/>
                  </pic:nvPicPr>
                  <pic:blipFill>
                    <a:blip r:embed="rId21">
                      <a:extLst>
                        <a:ext uri="{96DAC541-7B7A-43D3-8B79-37D633B846F1}">
                          <asvg:svgBlip xmlns:asvg="http://schemas.microsoft.com/office/drawing/2016/SVG/main" r:embed="rId22"/>
                        </a:ext>
                      </a:extLst>
                    </a:blip>
                    <a:stretch>
                      <a:fillRect/>
                    </a:stretch>
                  </pic:blipFill>
                  <pic:spPr>
                    <a:xfrm>
                      <a:off x="0" y="0"/>
                      <a:ext cx="3195499" cy="1824767"/>
                    </a:xfrm>
                    <a:prstGeom prst="rect">
                      <a:avLst/>
                    </a:prstGeom>
                  </pic:spPr>
                </pic:pic>
              </a:graphicData>
            </a:graphic>
          </wp:inline>
        </w:drawing>
      </w:r>
    </w:p>
    <w:p w14:paraId="0DEE6A39" w14:textId="57552623" w:rsidR="00FE6E1A" w:rsidRPr="00DE2FD6" w:rsidRDefault="0051564D" w:rsidP="00DE2FD6">
      <w:r w:rsidRPr="004D4929">
        <w:rPr>
          <w:rFonts w:asciiTheme="minorHAnsi" w:hAnsiTheme="minorHAnsi" w:cstheme="minorHAnsi"/>
        </w:rPr>
        <w:t>Kaynak: sahibinden.com, Betam</w:t>
      </w:r>
    </w:p>
    <w:p w14:paraId="63F93E93" w14:textId="77777777" w:rsidR="0051564D" w:rsidRPr="00233108" w:rsidRDefault="0051564D" w:rsidP="002332B2">
      <w:pPr>
        <w:pStyle w:val="ListeParagraf"/>
        <w:numPr>
          <w:ilvl w:val="0"/>
          <w:numId w:val="18"/>
        </w:numPr>
        <w:spacing w:before="120" w:after="120" w:line="276" w:lineRule="auto"/>
        <w:contextualSpacing/>
        <w:rPr>
          <w:rFonts w:asciiTheme="minorHAnsi" w:hAnsiTheme="minorHAnsi" w:cstheme="minorHAnsi"/>
          <w:b/>
          <w:sz w:val="24"/>
          <w:szCs w:val="24"/>
        </w:rPr>
      </w:pPr>
      <w:r w:rsidRPr="00233108">
        <w:rPr>
          <w:rFonts w:asciiTheme="minorHAnsi" w:hAnsiTheme="minorHAnsi" w:cstheme="minorHAnsi"/>
          <w:b/>
          <w:sz w:val="24"/>
          <w:szCs w:val="24"/>
        </w:rPr>
        <w:lastRenderedPageBreak/>
        <w:t>Satılık konut talebi</w:t>
      </w:r>
    </w:p>
    <w:p w14:paraId="6BE27D7E" w14:textId="77777777" w:rsidR="008E7099" w:rsidRPr="00233108" w:rsidRDefault="001903FC" w:rsidP="36946CBE">
      <w:pPr>
        <w:spacing w:before="120" w:after="120" w:line="276" w:lineRule="auto"/>
        <w:contextualSpacing/>
        <w:rPr>
          <w:rFonts w:asciiTheme="minorHAnsi" w:hAnsiTheme="minorHAnsi" w:cstheme="minorBidi"/>
          <w:b/>
          <w:bCs/>
          <w:sz w:val="24"/>
          <w:szCs w:val="24"/>
        </w:rPr>
      </w:pPr>
      <w:r w:rsidRPr="36946CBE">
        <w:rPr>
          <w:rFonts w:asciiTheme="minorHAnsi" w:hAnsiTheme="minorHAnsi" w:cstheme="minorBidi"/>
          <w:b/>
          <w:bCs/>
          <w:sz w:val="24"/>
          <w:szCs w:val="24"/>
        </w:rPr>
        <w:t xml:space="preserve">Konut </w:t>
      </w:r>
      <w:r w:rsidR="00BB0B34" w:rsidRPr="36946CBE">
        <w:rPr>
          <w:rFonts w:asciiTheme="minorHAnsi" w:hAnsiTheme="minorHAnsi" w:cstheme="minorBidi"/>
          <w:b/>
          <w:bCs/>
          <w:sz w:val="24"/>
          <w:szCs w:val="24"/>
        </w:rPr>
        <w:t>talebi</w:t>
      </w:r>
      <w:r w:rsidR="00DD795C" w:rsidRPr="36946CBE">
        <w:rPr>
          <w:rFonts w:asciiTheme="minorHAnsi" w:hAnsiTheme="minorHAnsi" w:cstheme="minorBidi"/>
          <w:b/>
          <w:bCs/>
          <w:sz w:val="24"/>
          <w:szCs w:val="24"/>
        </w:rPr>
        <w:t xml:space="preserve">nde </w:t>
      </w:r>
      <w:r w:rsidR="704ED55A" w:rsidRPr="36946CBE">
        <w:rPr>
          <w:rFonts w:asciiTheme="minorHAnsi" w:hAnsiTheme="minorHAnsi" w:cstheme="minorBidi"/>
          <w:b/>
          <w:bCs/>
          <w:sz w:val="24"/>
          <w:szCs w:val="24"/>
        </w:rPr>
        <w:t>düşüş</w:t>
      </w:r>
    </w:p>
    <w:p w14:paraId="6AF540C9" w14:textId="77777777" w:rsidR="006832DC" w:rsidRPr="00233108" w:rsidRDefault="00B22020" w:rsidP="006832DC">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Şekil 7</w:t>
      </w:r>
      <w:r w:rsidR="00001D42" w:rsidRPr="00233108">
        <w:rPr>
          <w:rFonts w:asciiTheme="minorHAnsi" w:hAnsiTheme="minorHAnsi" w:cstheme="minorHAnsi"/>
          <w:bCs/>
        </w:rPr>
        <w:t>,</w:t>
      </w:r>
      <w:r w:rsidRPr="00233108">
        <w:rPr>
          <w:rFonts w:asciiTheme="minorHAnsi" w:hAnsiTheme="minorHAnsi" w:cstheme="minorHAnsi"/>
          <w:bCs/>
        </w:rPr>
        <w:t xml:space="preserve"> ülke genelindeki konut talebinin seyrini göstermektedir. </w:t>
      </w:r>
      <w:r w:rsidR="00924B3D" w:rsidRPr="00233108">
        <w:rPr>
          <w:rFonts w:asciiTheme="minorHAnsi" w:hAnsiTheme="minorHAnsi" w:cstheme="minorHAnsi"/>
          <w:bCs/>
        </w:rPr>
        <w:t>K</w:t>
      </w:r>
      <w:r w:rsidR="008B5753" w:rsidRPr="00233108">
        <w:rPr>
          <w:rFonts w:asciiTheme="minorHAnsi" w:hAnsiTheme="minorHAnsi" w:cstheme="minorHAnsi"/>
          <w:bCs/>
        </w:rPr>
        <w:t>onut talebi göstergesi</w:t>
      </w:r>
      <w:r w:rsidR="0003341E" w:rsidRPr="00233108">
        <w:rPr>
          <w:rFonts w:asciiTheme="minorHAnsi" w:hAnsiTheme="minorHAnsi" w:cstheme="minorHAnsi"/>
          <w:bCs/>
        </w:rPr>
        <w:t>, 6</w:t>
      </w:r>
      <w:r w:rsidR="003E06A6" w:rsidRPr="00233108">
        <w:rPr>
          <w:rFonts w:asciiTheme="minorHAnsi" w:hAnsiTheme="minorHAnsi" w:cstheme="minorHAnsi"/>
          <w:bCs/>
        </w:rPr>
        <w:t xml:space="preserve"> </w:t>
      </w:r>
      <w:r w:rsidR="008C07E3" w:rsidRPr="00233108">
        <w:rPr>
          <w:rFonts w:asciiTheme="minorHAnsi" w:hAnsiTheme="minorHAnsi" w:cstheme="minorHAnsi"/>
          <w:bCs/>
        </w:rPr>
        <w:t>farklı veri</w:t>
      </w:r>
      <w:r w:rsidR="00B63678" w:rsidRPr="00233108">
        <w:rPr>
          <w:rFonts w:asciiTheme="minorHAnsi" w:hAnsiTheme="minorHAnsi" w:cstheme="minorHAnsi"/>
          <w:bCs/>
        </w:rPr>
        <w:t>nin birleştirilmesiyle oluşturulmuştur</w:t>
      </w:r>
      <w:r w:rsidR="00A126C0" w:rsidRPr="00233108">
        <w:rPr>
          <w:rFonts w:asciiTheme="minorHAnsi" w:hAnsiTheme="minorHAnsi" w:cstheme="minorHAnsi"/>
          <w:bCs/>
        </w:rPr>
        <w:t>. Bu veriler</w:t>
      </w:r>
      <w:r w:rsidR="00780376" w:rsidRPr="00233108">
        <w:rPr>
          <w:rFonts w:asciiTheme="minorHAnsi" w:hAnsiTheme="minorHAnsi" w:cstheme="minorHAnsi"/>
          <w:bCs/>
        </w:rPr>
        <w:t>;</w:t>
      </w:r>
      <w:r w:rsidR="008269BB" w:rsidRPr="00233108">
        <w:rPr>
          <w:rFonts w:asciiTheme="minorHAnsi" w:hAnsiTheme="minorHAnsi" w:cstheme="minorHAnsi"/>
          <w:bCs/>
        </w:rPr>
        <w:t xml:space="preserve"> </w:t>
      </w:r>
      <w:r w:rsidR="0051564D" w:rsidRPr="00233108">
        <w:rPr>
          <w:rFonts w:asciiTheme="minorHAnsi" w:hAnsiTheme="minorHAnsi" w:cstheme="minorHAnsi"/>
          <w:bCs/>
        </w:rPr>
        <w:t xml:space="preserve">ilanların görüntülenme sayısı, ilanların favoriye eklenme sayısı, ilan sahiplerine gönderilen toplam mesaj sayısı, </w:t>
      </w:r>
      <w:r w:rsidR="00727A74" w:rsidRPr="00233108">
        <w:rPr>
          <w:rFonts w:asciiTheme="minorHAnsi" w:hAnsiTheme="minorHAnsi" w:cstheme="minorHAnsi"/>
          <w:bCs/>
        </w:rPr>
        <w:t>sahibinden.com uygulaması üze</w:t>
      </w:r>
      <w:r w:rsidR="000E7BA4" w:rsidRPr="00233108">
        <w:rPr>
          <w:rFonts w:asciiTheme="minorHAnsi" w:hAnsiTheme="minorHAnsi" w:cstheme="minorHAnsi"/>
          <w:bCs/>
        </w:rPr>
        <w:t xml:space="preserve">rinden </w:t>
      </w:r>
      <w:r w:rsidR="008C07E3" w:rsidRPr="00233108">
        <w:rPr>
          <w:rFonts w:asciiTheme="minorHAnsi" w:hAnsiTheme="minorHAnsi" w:cstheme="minorHAnsi"/>
          <w:bCs/>
        </w:rPr>
        <w:t xml:space="preserve">yapılan toplam telefon araması </w:t>
      </w:r>
      <w:r w:rsidR="00727A74" w:rsidRPr="00233108">
        <w:rPr>
          <w:rFonts w:asciiTheme="minorHAnsi" w:hAnsiTheme="minorHAnsi" w:cstheme="minorHAnsi"/>
          <w:bCs/>
        </w:rPr>
        <w:t>sayısı</w:t>
      </w:r>
      <w:r w:rsidR="006832DC" w:rsidRPr="00233108">
        <w:rPr>
          <w:rFonts w:asciiTheme="minorHAnsi" w:hAnsiTheme="minorHAnsi" w:cstheme="minorHAnsi"/>
          <w:bCs/>
        </w:rPr>
        <w:t>,</w:t>
      </w:r>
      <w:r w:rsidR="008269BB" w:rsidRPr="00233108">
        <w:rPr>
          <w:rFonts w:asciiTheme="minorHAnsi" w:hAnsiTheme="minorHAnsi" w:cstheme="minorHAnsi"/>
          <w:bCs/>
        </w:rPr>
        <w:t xml:space="preserve"> </w:t>
      </w:r>
      <w:r w:rsidR="006832DC" w:rsidRPr="00233108">
        <w:rPr>
          <w:rFonts w:asciiTheme="minorHAnsi" w:hAnsiTheme="minorHAnsi" w:cstheme="minorHAnsi"/>
          <w:bCs/>
        </w:rPr>
        <w:t>Google Analytics’ten</w:t>
      </w:r>
      <w:r w:rsidR="008269BB" w:rsidRPr="00233108">
        <w:rPr>
          <w:rFonts w:asciiTheme="minorHAnsi" w:hAnsiTheme="minorHAnsi" w:cstheme="minorHAnsi"/>
          <w:bCs/>
        </w:rPr>
        <w:t xml:space="preserve"> </w:t>
      </w:r>
      <w:r w:rsidR="006832DC" w:rsidRPr="00233108">
        <w:rPr>
          <w:rFonts w:asciiTheme="minorHAnsi" w:hAnsiTheme="minorHAnsi" w:cstheme="minorHAnsi"/>
          <w:bCs/>
        </w:rPr>
        <w:t>edinilen sahibinden.com mobil ve web platformlarında satılık emlak</w:t>
      </w:r>
      <w:r w:rsidR="00B953DC" w:rsidRPr="00233108">
        <w:rPr>
          <w:rFonts w:asciiTheme="minorHAnsi" w:hAnsiTheme="minorHAnsi" w:cstheme="minorHAnsi"/>
          <w:bCs/>
        </w:rPr>
        <w:t xml:space="preserve"> kategorisine ve ilgili aya ait</w:t>
      </w:r>
      <w:r w:rsidR="006832DC" w:rsidRPr="00233108">
        <w:rPr>
          <w:rFonts w:asciiTheme="minorHAnsi" w:hAnsiTheme="minorHAnsi" w:cstheme="minorHAnsi"/>
          <w:bCs/>
        </w:rPr>
        <w:t xml:space="preserve"> kullanıcı ve sayfa görüntüleme sayıları</w:t>
      </w:r>
      <w:r w:rsidR="00A126C0" w:rsidRPr="00233108">
        <w:rPr>
          <w:rFonts w:asciiTheme="minorHAnsi" w:hAnsiTheme="minorHAnsi" w:cstheme="minorHAnsi"/>
          <w:bCs/>
        </w:rPr>
        <w:t>ndan oluşmaktadır</w:t>
      </w:r>
      <w:r w:rsidR="006832DC" w:rsidRPr="00233108">
        <w:rPr>
          <w:rFonts w:asciiTheme="minorHAnsi" w:hAnsiTheme="minorHAnsi" w:cstheme="minorHAnsi"/>
          <w:bCs/>
        </w:rPr>
        <w:t>.</w:t>
      </w:r>
    </w:p>
    <w:p w14:paraId="5DC33C27" w14:textId="77777777" w:rsidR="0051564D" w:rsidRPr="00233108" w:rsidRDefault="0051564D" w:rsidP="0051564D">
      <w:pPr>
        <w:spacing w:before="120" w:after="120" w:line="276" w:lineRule="auto"/>
        <w:contextualSpacing/>
        <w:jc w:val="both"/>
        <w:rPr>
          <w:rFonts w:asciiTheme="minorHAnsi" w:hAnsiTheme="minorHAnsi" w:cstheme="minorHAnsi"/>
          <w:bCs/>
        </w:rPr>
      </w:pPr>
    </w:p>
    <w:p w14:paraId="430EE92F" w14:textId="36A34029" w:rsidR="00FE6E1A" w:rsidRPr="006F1D6F" w:rsidRDefault="0051564D" w:rsidP="36946CBE">
      <w:pPr>
        <w:spacing w:before="120" w:after="120" w:line="276" w:lineRule="auto"/>
        <w:contextualSpacing/>
        <w:jc w:val="both"/>
        <w:rPr>
          <w:rFonts w:asciiTheme="minorHAnsi" w:hAnsiTheme="minorHAnsi" w:cstheme="minorHAnsi"/>
          <w:bCs/>
        </w:rPr>
      </w:pPr>
      <w:r w:rsidRPr="00233108">
        <w:rPr>
          <w:rFonts w:asciiTheme="minorHAnsi" w:hAnsiTheme="minorHAnsi" w:cstheme="minorHAnsi"/>
          <w:bCs/>
        </w:rPr>
        <w:t>Konut talebi</w:t>
      </w:r>
      <w:r w:rsidR="003E06A6" w:rsidRPr="00233108">
        <w:rPr>
          <w:rFonts w:asciiTheme="minorHAnsi" w:hAnsiTheme="minorHAnsi" w:cstheme="minorHAnsi"/>
          <w:bCs/>
        </w:rPr>
        <w:t xml:space="preserve"> </w:t>
      </w:r>
      <w:r w:rsidRPr="00233108">
        <w:rPr>
          <w:rFonts w:asciiTheme="minorHAnsi" w:hAnsiTheme="minorHAnsi" w:cstheme="minorHAnsi"/>
          <w:bCs/>
        </w:rPr>
        <w:t xml:space="preserve">göstergesi oluşturulurken bu serilerin 2020 </w:t>
      </w:r>
      <w:r w:rsidR="005E1C70">
        <w:rPr>
          <w:rFonts w:asciiTheme="minorHAnsi" w:hAnsiTheme="minorHAnsi" w:cstheme="minorHAnsi"/>
          <w:bCs/>
        </w:rPr>
        <w:t>Nisan</w:t>
      </w:r>
      <w:r w:rsidRPr="00233108">
        <w:rPr>
          <w:rFonts w:asciiTheme="minorHAnsi" w:hAnsiTheme="minorHAnsi" w:cstheme="minorHAnsi"/>
          <w:bCs/>
        </w:rPr>
        <w:t xml:space="preserve"> ayındaki değerleri</w:t>
      </w:r>
      <w:r w:rsidR="0044299C" w:rsidRPr="00233108">
        <w:rPr>
          <w:rFonts w:asciiTheme="minorHAnsi" w:hAnsiTheme="minorHAnsi" w:cstheme="minorHAnsi"/>
          <w:bCs/>
        </w:rPr>
        <w:t>nin her biri</w:t>
      </w:r>
      <w:r w:rsidRPr="00233108">
        <w:rPr>
          <w:rFonts w:asciiTheme="minorHAnsi" w:hAnsiTheme="minorHAnsi" w:cstheme="minorHAnsi"/>
          <w:bCs/>
        </w:rPr>
        <w:t xml:space="preserve"> 100'e eşitlenmiş</w:t>
      </w:r>
      <w:r w:rsidR="00780376" w:rsidRPr="00233108">
        <w:rPr>
          <w:rFonts w:asciiTheme="minorHAnsi" w:hAnsiTheme="minorHAnsi" w:cstheme="minorHAnsi"/>
          <w:bCs/>
        </w:rPr>
        <w:t>,</w:t>
      </w:r>
      <w:r w:rsidRPr="00233108">
        <w:rPr>
          <w:rFonts w:asciiTheme="minorHAnsi" w:hAnsiTheme="minorHAnsi" w:cstheme="minorHAnsi"/>
          <w:bCs/>
        </w:rPr>
        <w:t xml:space="preserve"> diğer aylardaki değerleri ise buna göre oranlanarak hesaplanmıştır.</w:t>
      </w:r>
      <w:r w:rsidR="003E06A6" w:rsidRPr="00233108">
        <w:rPr>
          <w:rFonts w:asciiTheme="minorHAnsi" w:hAnsiTheme="minorHAnsi" w:cstheme="minorHAnsi"/>
          <w:bCs/>
        </w:rPr>
        <w:t xml:space="preserve"> </w:t>
      </w:r>
      <w:r w:rsidR="002D6699" w:rsidRPr="00233108">
        <w:rPr>
          <w:rFonts w:asciiTheme="minorHAnsi" w:hAnsiTheme="minorHAnsi" w:cstheme="minorHAnsi"/>
          <w:bCs/>
        </w:rPr>
        <w:t>Ardından</w:t>
      </w:r>
      <w:r w:rsidR="003E06A6" w:rsidRPr="00233108">
        <w:rPr>
          <w:rFonts w:asciiTheme="minorHAnsi" w:hAnsiTheme="minorHAnsi" w:cstheme="minorHAnsi"/>
          <w:bCs/>
        </w:rPr>
        <w:t xml:space="preserve"> </w:t>
      </w:r>
      <w:r w:rsidRPr="00233108">
        <w:rPr>
          <w:rFonts w:asciiTheme="minorHAnsi" w:hAnsiTheme="minorHAnsi" w:cstheme="minorHAnsi"/>
          <w:bCs/>
        </w:rPr>
        <w:t xml:space="preserve">bu göstergelerin ağırlıklı ortalaması alınarak </w:t>
      </w:r>
      <w:r w:rsidR="004D5C9A" w:rsidRPr="00233108">
        <w:rPr>
          <w:rFonts w:asciiTheme="minorHAnsi" w:hAnsiTheme="minorHAnsi" w:cstheme="minorHAnsi"/>
          <w:bCs/>
        </w:rPr>
        <w:t>yeni</w:t>
      </w:r>
      <w:r w:rsidR="003E06A6" w:rsidRPr="00233108">
        <w:rPr>
          <w:rFonts w:asciiTheme="minorHAnsi" w:hAnsiTheme="minorHAnsi" w:cstheme="minorHAnsi"/>
          <w:bCs/>
        </w:rPr>
        <w:t xml:space="preserve"> </w:t>
      </w:r>
      <w:r w:rsidRPr="00233108">
        <w:rPr>
          <w:rFonts w:asciiTheme="minorHAnsi" w:hAnsiTheme="minorHAnsi" w:cstheme="minorHAnsi"/>
          <w:bCs/>
        </w:rPr>
        <w:t xml:space="preserve">talep göstergesinin ilgili aydaki değeri hesaplanmıştır. Bu göstergenin 100 değeri 2020 </w:t>
      </w:r>
      <w:r w:rsidR="00AB72E2">
        <w:rPr>
          <w:rFonts w:asciiTheme="minorHAnsi" w:hAnsiTheme="minorHAnsi" w:cstheme="minorHAnsi"/>
          <w:bCs/>
        </w:rPr>
        <w:t>Nisan</w:t>
      </w:r>
      <w:r w:rsidR="00AB72E2" w:rsidRPr="00233108">
        <w:rPr>
          <w:rFonts w:asciiTheme="minorHAnsi" w:hAnsiTheme="minorHAnsi" w:cstheme="minorHAnsi"/>
          <w:bCs/>
        </w:rPr>
        <w:t>’daki</w:t>
      </w:r>
      <w:r w:rsidR="008700A7" w:rsidRPr="00233108">
        <w:rPr>
          <w:rStyle w:val="DipnotBavurusu"/>
          <w:rFonts w:asciiTheme="minorHAnsi" w:hAnsiTheme="minorHAnsi" w:cstheme="minorHAnsi"/>
          <w:bCs/>
        </w:rPr>
        <w:footnoteReference w:id="2"/>
      </w:r>
      <w:r w:rsidR="00990580" w:rsidRPr="00233108">
        <w:rPr>
          <w:rFonts w:asciiTheme="minorHAnsi" w:hAnsiTheme="minorHAnsi" w:cstheme="minorHAnsi"/>
          <w:bCs/>
        </w:rPr>
        <w:t xml:space="preserve"> konut talebini gösterirken</w:t>
      </w:r>
      <w:r w:rsidRPr="00233108">
        <w:rPr>
          <w:rFonts w:asciiTheme="minorHAnsi" w:hAnsiTheme="minorHAnsi" w:cstheme="minorHAnsi"/>
          <w:bCs/>
        </w:rPr>
        <w:t xml:space="preserve"> bu göstergenin yükselmesi </w:t>
      </w:r>
      <w:r w:rsidR="005E1C70">
        <w:rPr>
          <w:rFonts w:asciiTheme="minorHAnsi" w:hAnsiTheme="minorHAnsi" w:cstheme="minorHAnsi"/>
          <w:bCs/>
        </w:rPr>
        <w:t>Nisan</w:t>
      </w:r>
      <w:r w:rsidR="00FD518E" w:rsidRPr="00233108">
        <w:rPr>
          <w:rFonts w:asciiTheme="minorHAnsi" w:hAnsiTheme="minorHAnsi" w:cstheme="minorHAnsi"/>
          <w:bCs/>
        </w:rPr>
        <w:t xml:space="preserve"> 2020’ye kıyasla </w:t>
      </w:r>
      <w:r w:rsidRPr="00233108">
        <w:rPr>
          <w:rFonts w:asciiTheme="minorHAnsi" w:hAnsiTheme="minorHAnsi" w:cstheme="minorHAnsi"/>
          <w:bCs/>
        </w:rPr>
        <w:t>talebin arttığını, düşmesi ise konut talebinin azaldığını belirtmektedir.</w:t>
      </w:r>
      <w:r w:rsidR="003E06A6" w:rsidRPr="00233108">
        <w:rPr>
          <w:rFonts w:asciiTheme="minorHAnsi" w:hAnsiTheme="minorHAnsi" w:cstheme="minorHAnsi"/>
          <w:bCs/>
        </w:rPr>
        <w:t xml:space="preserve"> </w:t>
      </w:r>
      <w:r w:rsidR="009A55AB" w:rsidRPr="00233108">
        <w:rPr>
          <w:rFonts w:asciiTheme="minorHAnsi" w:hAnsiTheme="minorHAnsi" w:cstheme="minorHAnsi"/>
          <w:bCs/>
        </w:rPr>
        <w:t>Talep</w:t>
      </w:r>
      <w:r w:rsidR="003E06A6" w:rsidRPr="00233108">
        <w:rPr>
          <w:rFonts w:asciiTheme="minorHAnsi" w:hAnsiTheme="minorHAnsi" w:cstheme="minorHAnsi"/>
          <w:bCs/>
        </w:rPr>
        <w:t xml:space="preserve"> </w:t>
      </w:r>
      <w:r w:rsidR="009A55AB" w:rsidRPr="00233108">
        <w:rPr>
          <w:rFonts w:asciiTheme="minorHAnsi" w:hAnsiTheme="minorHAnsi" w:cstheme="minorHAnsi"/>
          <w:bCs/>
        </w:rPr>
        <w:t>göstergesindeki a</w:t>
      </w:r>
      <w:r w:rsidR="002D6699" w:rsidRPr="00233108">
        <w:rPr>
          <w:rFonts w:asciiTheme="minorHAnsi" w:hAnsiTheme="minorHAnsi" w:cstheme="minorHAnsi"/>
          <w:bCs/>
        </w:rPr>
        <w:t>rtış ya da azalış oranı ise</w:t>
      </w:r>
      <w:r w:rsidRPr="00233108">
        <w:rPr>
          <w:rFonts w:asciiTheme="minorHAnsi" w:hAnsiTheme="minorHAnsi" w:cstheme="minorHAnsi"/>
          <w:bCs/>
        </w:rPr>
        <w:t xml:space="preserve"> konut talebinin ne </w:t>
      </w:r>
      <w:r w:rsidR="002D6699" w:rsidRPr="00233108">
        <w:rPr>
          <w:rFonts w:asciiTheme="minorHAnsi" w:hAnsiTheme="minorHAnsi" w:cstheme="minorHAnsi"/>
          <w:bCs/>
        </w:rPr>
        <w:t xml:space="preserve">ölçüde </w:t>
      </w:r>
      <w:r w:rsidRPr="00233108">
        <w:rPr>
          <w:rFonts w:asciiTheme="minorHAnsi" w:hAnsiTheme="minorHAnsi" w:cstheme="minorHAnsi"/>
          <w:bCs/>
        </w:rPr>
        <w:t>değiştiği hakkında bilgi ver</w:t>
      </w:r>
      <w:r w:rsidR="003941BA">
        <w:rPr>
          <w:rFonts w:asciiTheme="minorHAnsi" w:hAnsiTheme="minorHAnsi" w:cstheme="minorHAnsi"/>
          <w:bCs/>
        </w:rPr>
        <w:t>iyor</w:t>
      </w:r>
      <w:r w:rsidRPr="00233108">
        <w:rPr>
          <w:rFonts w:asciiTheme="minorHAnsi" w:hAnsiTheme="minorHAnsi" w:cstheme="minorHAnsi"/>
          <w:bCs/>
        </w:rPr>
        <w:t xml:space="preserve">. </w:t>
      </w:r>
    </w:p>
    <w:p w14:paraId="3FD093EF" w14:textId="77777777" w:rsidR="00B076A3" w:rsidRDefault="00B076A3" w:rsidP="36946CBE">
      <w:pPr>
        <w:spacing w:before="120" w:after="120" w:line="276" w:lineRule="auto"/>
        <w:contextualSpacing/>
        <w:jc w:val="both"/>
        <w:rPr>
          <w:rFonts w:asciiTheme="minorHAnsi" w:hAnsiTheme="minorHAnsi" w:cstheme="minorBidi"/>
          <w:b/>
          <w:bCs/>
        </w:rPr>
      </w:pPr>
    </w:p>
    <w:p w14:paraId="02957FEF" w14:textId="2ACE1A38" w:rsidR="00EF6CDC" w:rsidRPr="00233108" w:rsidRDefault="0051564D" w:rsidP="36946CBE">
      <w:pPr>
        <w:spacing w:before="120" w:after="120" w:line="276" w:lineRule="auto"/>
        <w:contextualSpacing/>
        <w:jc w:val="both"/>
        <w:rPr>
          <w:rFonts w:asciiTheme="minorHAnsi" w:hAnsiTheme="minorHAnsi" w:cstheme="minorBidi"/>
          <w:b/>
          <w:bCs/>
        </w:rPr>
      </w:pPr>
      <w:r w:rsidRPr="36946CBE">
        <w:rPr>
          <w:rFonts w:asciiTheme="minorHAnsi" w:hAnsiTheme="minorHAnsi" w:cstheme="minorBidi"/>
          <w:b/>
          <w:bCs/>
        </w:rPr>
        <w:t xml:space="preserve">Şekil 7: Talep göstergesi (2020 </w:t>
      </w:r>
      <w:r w:rsidR="005E1C70" w:rsidRPr="36946CBE">
        <w:rPr>
          <w:rFonts w:asciiTheme="minorHAnsi" w:hAnsiTheme="minorHAnsi" w:cstheme="minorBidi"/>
          <w:b/>
          <w:bCs/>
        </w:rPr>
        <w:t>Nisan</w:t>
      </w:r>
      <w:r w:rsidRPr="36946CBE">
        <w:rPr>
          <w:rFonts w:asciiTheme="minorHAnsi" w:hAnsiTheme="minorHAnsi" w:cstheme="minorBidi"/>
          <w:b/>
          <w:bCs/>
        </w:rPr>
        <w:t>=100)</w:t>
      </w:r>
    </w:p>
    <w:p w14:paraId="64B54258" w14:textId="10765DE1" w:rsidR="00EF6CDC" w:rsidRPr="00233108" w:rsidRDefault="00B673A1" w:rsidP="006B003F">
      <w:pPr>
        <w:spacing w:line="276" w:lineRule="auto"/>
        <w:contextualSpacing/>
      </w:pPr>
      <w:r>
        <w:rPr>
          <w:noProof/>
          <w:lang w:val="en-GB" w:eastAsia="en-GB"/>
        </w:rPr>
        <w:drawing>
          <wp:inline distT="0" distB="0" distL="0" distR="0" wp14:anchorId="27FC3364" wp14:editId="3417460B">
            <wp:extent cx="3930774" cy="2349919"/>
            <wp:effectExtent l="0" t="0" r="0" b="0"/>
            <wp:docPr id="2112281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81873" name="Picture 1"/>
                    <pic:cNvPicPr/>
                  </pic:nvPicPr>
                  <pic:blipFill>
                    <a:blip r:embed="rId23"/>
                    <a:stretch>
                      <a:fillRect/>
                    </a:stretch>
                  </pic:blipFill>
                  <pic:spPr>
                    <a:xfrm>
                      <a:off x="0" y="0"/>
                      <a:ext cx="3930774" cy="2349919"/>
                    </a:xfrm>
                    <a:prstGeom prst="rect">
                      <a:avLst/>
                    </a:prstGeom>
                  </pic:spPr>
                </pic:pic>
              </a:graphicData>
            </a:graphic>
          </wp:inline>
        </w:drawing>
      </w:r>
    </w:p>
    <w:p w14:paraId="18BF1186" w14:textId="77777777" w:rsidR="0051564D" w:rsidRPr="00060FDB" w:rsidRDefault="0051564D" w:rsidP="00060FDB">
      <w:pPr>
        <w:spacing w:before="120" w:after="120" w:line="276" w:lineRule="auto"/>
        <w:contextualSpacing/>
        <w:rPr>
          <w:rFonts w:asciiTheme="minorHAnsi" w:hAnsiTheme="minorHAnsi" w:cstheme="minorHAnsi"/>
        </w:rPr>
      </w:pPr>
      <w:r w:rsidRPr="00060FDB">
        <w:rPr>
          <w:rFonts w:asciiTheme="minorHAnsi" w:hAnsiTheme="minorHAnsi" w:cstheme="minorHAnsi"/>
        </w:rPr>
        <w:t>Kaynak: sahibinden.com, Betam</w:t>
      </w:r>
    </w:p>
    <w:p w14:paraId="750FF634" w14:textId="77777777" w:rsidR="00AB72E2" w:rsidRDefault="00AB72E2" w:rsidP="00822E1D">
      <w:pPr>
        <w:spacing w:before="120" w:after="120" w:line="276" w:lineRule="auto"/>
        <w:contextualSpacing/>
        <w:jc w:val="both"/>
        <w:rPr>
          <w:rFonts w:asciiTheme="minorHAnsi" w:hAnsiTheme="minorHAnsi" w:cstheme="minorHAnsi"/>
          <w:bCs/>
          <w:color w:val="FF0000"/>
        </w:rPr>
      </w:pPr>
    </w:p>
    <w:p w14:paraId="22B3CA5D" w14:textId="77777777" w:rsidR="00651E99" w:rsidRPr="005B7D0B" w:rsidRDefault="00651E99" w:rsidP="00651E99">
      <w:pPr>
        <w:spacing w:before="120" w:after="120" w:line="276" w:lineRule="auto"/>
        <w:contextualSpacing/>
        <w:jc w:val="both"/>
        <w:rPr>
          <w:rFonts w:asciiTheme="minorHAnsi" w:hAnsiTheme="minorHAnsi" w:cstheme="minorBidi"/>
        </w:rPr>
      </w:pPr>
      <w:r>
        <w:rPr>
          <w:rFonts w:asciiTheme="minorHAnsi" w:hAnsiTheme="minorHAnsi" w:cstheme="minorBidi"/>
        </w:rPr>
        <w:t xml:space="preserve">Talep endeksi </w:t>
      </w:r>
      <w:r w:rsidRPr="36946CBE">
        <w:rPr>
          <w:rFonts w:asciiTheme="minorHAnsi" w:hAnsiTheme="minorHAnsi" w:cstheme="minorBidi"/>
        </w:rPr>
        <w:t xml:space="preserve">Şubat 2023 depreminin ardından düşüş yönlü bir seyir izleyerek Kasım 2023’te 88,7’ye kadar gerilemişti. Aralık 2023’ten itibaren yönünü yukarı çeviren endeks </w:t>
      </w:r>
      <w:r>
        <w:rPr>
          <w:rFonts w:asciiTheme="minorHAnsi" w:hAnsiTheme="minorHAnsi" w:cstheme="minorBidi"/>
        </w:rPr>
        <w:t>K</w:t>
      </w:r>
      <w:r w:rsidRPr="36946CBE">
        <w:rPr>
          <w:rFonts w:asciiTheme="minorHAnsi" w:hAnsiTheme="minorHAnsi" w:cstheme="minorBidi"/>
        </w:rPr>
        <w:t xml:space="preserve">asım </w:t>
      </w:r>
      <w:r>
        <w:rPr>
          <w:rFonts w:asciiTheme="minorHAnsi" w:hAnsiTheme="minorHAnsi" w:cstheme="minorBidi"/>
        </w:rPr>
        <w:t xml:space="preserve">2024’te </w:t>
      </w:r>
      <w:r w:rsidRPr="36946CBE">
        <w:rPr>
          <w:rFonts w:asciiTheme="minorHAnsi" w:hAnsiTheme="minorHAnsi" w:cstheme="minorBidi"/>
        </w:rPr>
        <w:t>tekrar düşüş</w:t>
      </w:r>
      <w:r>
        <w:rPr>
          <w:rFonts w:asciiTheme="minorHAnsi" w:hAnsiTheme="minorHAnsi" w:cstheme="minorBidi"/>
        </w:rPr>
        <w:t>e geçmiştir. Mart 2025’te de bu düşüş devam etmiştir.</w:t>
      </w:r>
      <w:r w:rsidRPr="36946CBE">
        <w:rPr>
          <w:rFonts w:asciiTheme="minorHAnsi" w:hAnsiTheme="minorHAnsi" w:cstheme="minorBidi"/>
        </w:rPr>
        <w:t xml:space="preserve"> </w:t>
      </w:r>
      <w:r>
        <w:rPr>
          <w:rFonts w:asciiTheme="minorHAnsi" w:hAnsiTheme="minorHAnsi" w:cstheme="minorBidi"/>
        </w:rPr>
        <w:t xml:space="preserve">Marttan şubata </w:t>
      </w:r>
      <w:r w:rsidRPr="36946CBE">
        <w:rPr>
          <w:rFonts w:asciiTheme="minorHAnsi" w:hAnsiTheme="minorHAnsi" w:cstheme="minorBidi"/>
        </w:rPr>
        <w:t xml:space="preserve">yüzde </w:t>
      </w:r>
      <w:r>
        <w:rPr>
          <w:rFonts w:asciiTheme="minorHAnsi" w:hAnsiTheme="minorHAnsi" w:cstheme="minorBidi"/>
        </w:rPr>
        <w:t>2</w:t>
      </w:r>
      <w:r w:rsidRPr="36946CBE">
        <w:rPr>
          <w:rFonts w:asciiTheme="minorHAnsi" w:hAnsiTheme="minorHAnsi" w:cstheme="minorBidi"/>
        </w:rPr>
        <w:t>,</w:t>
      </w:r>
      <w:r>
        <w:rPr>
          <w:rFonts w:asciiTheme="minorHAnsi" w:hAnsiTheme="minorHAnsi" w:cstheme="minorBidi"/>
        </w:rPr>
        <w:t>8</w:t>
      </w:r>
      <w:r w:rsidRPr="36946CBE">
        <w:rPr>
          <w:rFonts w:asciiTheme="minorHAnsi" w:hAnsiTheme="minorHAnsi" w:cstheme="minorBidi"/>
        </w:rPr>
        <w:t>’l</w:t>
      </w:r>
      <w:r>
        <w:rPr>
          <w:rFonts w:asciiTheme="minorHAnsi" w:hAnsiTheme="minorHAnsi" w:cstheme="minorBidi"/>
        </w:rPr>
        <w:t>i</w:t>
      </w:r>
      <w:r w:rsidRPr="36946CBE">
        <w:rPr>
          <w:rFonts w:asciiTheme="minorHAnsi" w:hAnsiTheme="minorHAnsi" w:cstheme="minorBidi"/>
        </w:rPr>
        <w:t xml:space="preserve">k bir </w:t>
      </w:r>
      <w:r>
        <w:rPr>
          <w:rFonts w:asciiTheme="minorHAnsi" w:hAnsiTheme="minorHAnsi" w:cstheme="minorBidi"/>
        </w:rPr>
        <w:t xml:space="preserve">düşüşle </w:t>
      </w:r>
      <w:r w:rsidRPr="36946CBE">
        <w:rPr>
          <w:rFonts w:asciiTheme="minorHAnsi" w:hAnsiTheme="minorHAnsi" w:cstheme="minorBidi"/>
        </w:rPr>
        <w:t>1</w:t>
      </w:r>
      <w:r>
        <w:rPr>
          <w:rFonts w:asciiTheme="minorHAnsi" w:hAnsiTheme="minorHAnsi" w:cstheme="minorBidi"/>
        </w:rPr>
        <w:t>40</w:t>
      </w:r>
      <w:r w:rsidRPr="36946CBE">
        <w:rPr>
          <w:rFonts w:asciiTheme="minorHAnsi" w:hAnsiTheme="minorHAnsi" w:cstheme="minorBidi"/>
        </w:rPr>
        <w:t>,</w:t>
      </w:r>
      <w:r>
        <w:rPr>
          <w:rFonts w:asciiTheme="minorHAnsi" w:hAnsiTheme="minorHAnsi" w:cstheme="minorBidi"/>
        </w:rPr>
        <w:t>7</w:t>
      </w:r>
      <w:r w:rsidRPr="36946CBE">
        <w:rPr>
          <w:rFonts w:asciiTheme="minorHAnsi" w:hAnsiTheme="minorHAnsi" w:cstheme="minorBidi"/>
        </w:rPr>
        <w:t xml:space="preserve"> seviyesine gelmiştir. Geçen yılın </w:t>
      </w:r>
      <w:r>
        <w:rPr>
          <w:rFonts w:asciiTheme="minorHAnsi" w:hAnsiTheme="minorHAnsi" w:cstheme="minorBidi"/>
        </w:rPr>
        <w:t xml:space="preserve">mart </w:t>
      </w:r>
      <w:r w:rsidRPr="36946CBE">
        <w:rPr>
          <w:rFonts w:asciiTheme="minorHAnsi" w:hAnsiTheme="minorHAnsi" w:cstheme="minorBidi"/>
        </w:rPr>
        <w:t xml:space="preserve">ayına kıyasla endeks yüzde </w:t>
      </w:r>
      <w:r>
        <w:rPr>
          <w:rFonts w:asciiTheme="minorHAnsi" w:hAnsiTheme="minorHAnsi" w:cstheme="minorBidi"/>
        </w:rPr>
        <w:t>25</w:t>
      </w:r>
      <w:r w:rsidRPr="36946CBE">
        <w:rPr>
          <w:rFonts w:asciiTheme="minorHAnsi" w:hAnsiTheme="minorHAnsi" w:cstheme="minorBidi"/>
        </w:rPr>
        <w:t>,</w:t>
      </w:r>
      <w:r>
        <w:rPr>
          <w:rFonts w:asciiTheme="minorHAnsi" w:hAnsiTheme="minorHAnsi" w:cstheme="minorBidi"/>
        </w:rPr>
        <w:t xml:space="preserve">2 </w:t>
      </w:r>
      <w:r w:rsidRPr="36946CBE">
        <w:rPr>
          <w:rFonts w:asciiTheme="minorHAnsi" w:hAnsiTheme="minorHAnsi" w:cstheme="minorBidi"/>
        </w:rPr>
        <w:t xml:space="preserve">daha yüksektir.  </w:t>
      </w:r>
    </w:p>
    <w:p w14:paraId="400C5BC0" w14:textId="77777777" w:rsidR="00C62766" w:rsidRPr="009D3665" w:rsidRDefault="00C62766" w:rsidP="009D3665">
      <w:pPr>
        <w:spacing w:before="120" w:line="276" w:lineRule="auto"/>
        <w:contextualSpacing/>
        <w:rPr>
          <w:rFonts w:asciiTheme="minorHAnsi" w:hAnsiTheme="minorHAnsi" w:cstheme="minorHAnsi"/>
          <w:b/>
          <w:bCs/>
          <w:iCs/>
        </w:rPr>
      </w:pPr>
    </w:p>
    <w:p w14:paraId="3528A839" w14:textId="77777777" w:rsidR="007D4AA4" w:rsidRPr="004D4929" w:rsidRDefault="007D4AA4" w:rsidP="009D3665">
      <w:pPr>
        <w:pStyle w:val="ListeParagraf"/>
        <w:numPr>
          <w:ilvl w:val="0"/>
          <w:numId w:val="18"/>
        </w:numPr>
        <w:spacing w:after="120" w:line="276" w:lineRule="auto"/>
        <w:ind w:left="714" w:hanging="357"/>
        <w:contextualSpacing/>
        <w:rPr>
          <w:rFonts w:asciiTheme="minorHAnsi" w:hAnsiTheme="minorHAnsi" w:cstheme="minorHAnsi"/>
          <w:b/>
          <w:sz w:val="24"/>
          <w:szCs w:val="24"/>
        </w:rPr>
      </w:pPr>
      <w:r w:rsidRPr="004D4929">
        <w:rPr>
          <w:rFonts w:asciiTheme="minorHAnsi" w:hAnsiTheme="minorHAnsi" w:cstheme="minorHAnsi"/>
          <w:b/>
          <w:sz w:val="24"/>
          <w:szCs w:val="24"/>
        </w:rPr>
        <w:t>Yayından kaldırılan</w:t>
      </w:r>
      <w:r w:rsidR="00CE0B39" w:rsidRPr="004D4929">
        <w:rPr>
          <w:rFonts w:asciiTheme="minorHAnsi" w:hAnsiTheme="minorHAnsi" w:cstheme="minorHAnsi"/>
          <w:b/>
          <w:sz w:val="24"/>
          <w:szCs w:val="24"/>
        </w:rPr>
        <w:t xml:space="preserve"> </w:t>
      </w:r>
      <w:r w:rsidRPr="004D4929">
        <w:rPr>
          <w:rFonts w:asciiTheme="minorHAnsi" w:hAnsiTheme="minorHAnsi" w:cstheme="minorHAnsi"/>
          <w:b/>
          <w:sz w:val="24"/>
          <w:szCs w:val="24"/>
        </w:rPr>
        <w:t xml:space="preserve">ilan sayılarının ilan sayısı </w:t>
      </w:r>
      <w:r w:rsidR="00B07150" w:rsidRPr="004D4929">
        <w:rPr>
          <w:rFonts w:asciiTheme="minorHAnsi" w:hAnsiTheme="minorHAnsi" w:cstheme="minorHAnsi"/>
          <w:b/>
          <w:sz w:val="24"/>
          <w:szCs w:val="24"/>
        </w:rPr>
        <w:t xml:space="preserve">oranına </w:t>
      </w:r>
      <w:r w:rsidRPr="004D4929">
        <w:rPr>
          <w:rFonts w:asciiTheme="minorHAnsi" w:hAnsiTheme="minorHAnsi" w:cstheme="minorHAnsi"/>
          <w:b/>
          <w:sz w:val="24"/>
          <w:szCs w:val="24"/>
        </w:rPr>
        <w:t>göre analiz</w:t>
      </w:r>
      <w:r w:rsidR="0092650C" w:rsidRPr="004D4929">
        <w:rPr>
          <w:rFonts w:asciiTheme="minorHAnsi" w:hAnsiTheme="minorHAnsi" w:cstheme="minorHAnsi"/>
          <w:b/>
          <w:sz w:val="24"/>
          <w:szCs w:val="24"/>
        </w:rPr>
        <w:t>i</w:t>
      </w:r>
    </w:p>
    <w:p w14:paraId="73CA61E7" w14:textId="55B3B5CA" w:rsidR="004A0D41" w:rsidRPr="004D4929" w:rsidRDefault="00651E99" w:rsidP="00A40E6D">
      <w:pPr>
        <w:spacing w:before="120" w:after="120" w:line="276" w:lineRule="auto"/>
        <w:contextualSpacing/>
        <w:rPr>
          <w:rFonts w:asciiTheme="minorHAnsi" w:hAnsiTheme="minorHAnsi" w:cstheme="minorHAnsi"/>
          <w:b/>
          <w:bCs/>
          <w:iCs/>
        </w:rPr>
      </w:pPr>
      <w:r w:rsidRPr="00144958">
        <w:rPr>
          <w:rFonts w:asciiTheme="minorHAnsi" w:hAnsiTheme="minorHAnsi" w:cstheme="minorHAnsi"/>
          <w:b/>
          <w:bCs/>
          <w:iCs/>
        </w:rPr>
        <w:t>Türkiye genelinde satılık ilan sayısı artarken satılan konut sayısı azaldı</w:t>
      </w:r>
    </w:p>
    <w:p w14:paraId="7A4FE8FD" w14:textId="561FA71C" w:rsidR="006F1D6F" w:rsidRPr="004D4929" w:rsidRDefault="009A3DF5" w:rsidP="00651E99">
      <w:pPr>
        <w:spacing w:before="120" w:after="120" w:line="276" w:lineRule="auto"/>
        <w:contextualSpacing/>
        <w:jc w:val="both"/>
        <w:rPr>
          <w:rFonts w:asciiTheme="minorHAnsi" w:hAnsiTheme="minorHAnsi" w:cstheme="minorBidi"/>
        </w:rPr>
      </w:pPr>
      <w:r w:rsidRPr="004D4929">
        <w:rPr>
          <w:rFonts w:asciiTheme="minorHAnsi" w:hAnsiTheme="minorHAnsi" w:cstheme="minorBidi"/>
        </w:rPr>
        <w:t xml:space="preserve">Şekil </w:t>
      </w:r>
      <w:r w:rsidR="002332B2" w:rsidRPr="004D4929">
        <w:rPr>
          <w:rFonts w:asciiTheme="minorHAnsi" w:hAnsiTheme="minorHAnsi" w:cstheme="minorBidi"/>
        </w:rPr>
        <w:t>8</w:t>
      </w:r>
      <w:r w:rsidRPr="004D4929">
        <w:rPr>
          <w:rFonts w:asciiTheme="minorHAnsi" w:hAnsiTheme="minorHAnsi" w:cstheme="minorBidi"/>
        </w:rPr>
        <w:t xml:space="preserve">- sol panel </w:t>
      </w:r>
      <w:r w:rsidR="00D65B8C" w:rsidRPr="004D4929">
        <w:rPr>
          <w:rFonts w:asciiTheme="minorHAnsi" w:eastAsia="Calibri" w:hAnsiTheme="minorHAnsi" w:cstheme="minorBidi"/>
        </w:rPr>
        <w:t>satılık ilanların ne kadarının satıldığını gösteren satılan konut sayısının satılık ilan sayısına oranını</w:t>
      </w:r>
      <w:r w:rsidR="00D65B8C" w:rsidRPr="004D4929">
        <w:rPr>
          <w:rStyle w:val="DipnotBavurusu"/>
          <w:rFonts w:asciiTheme="minorHAnsi" w:eastAsia="Calibri" w:hAnsiTheme="minorHAnsi" w:cstheme="minorBidi"/>
        </w:rPr>
        <w:footnoteReference w:id="3"/>
      </w:r>
      <w:r w:rsidR="00D65B8C" w:rsidRPr="004D4929">
        <w:rPr>
          <w:rFonts w:asciiTheme="minorHAnsi" w:eastAsia="Calibri" w:hAnsiTheme="minorHAnsi" w:cstheme="minorBidi"/>
        </w:rPr>
        <w:t xml:space="preserve"> göstermektedir. Bu oranın yükselmesi ilan başına ilginin</w:t>
      </w:r>
      <w:r w:rsidR="005F5F3E" w:rsidRPr="004D4929">
        <w:rPr>
          <w:rFonts w:asciiTheme="minorHAnsi" w:eastAsia="Calibri" w:hAnsiTheme="minorHAnsi" w:cstheme="minorBidi"/>
        </w:rPr>
        <w:t xml:space="preserve"> arttığı anlamına </w:t>
      </w:r>
      <w:r w:rsidR="005F5F3E" w:rsidRPr="004D4929">
        <w:rPr>
          <w:rFonts w:asciiTheme="minorHAnsi" w:eastAsia="Calibri" w:hAnsiTheme="minorHAnsi" w:cstheme="minorBidi"/>
        </w:rPr>
        <w:lastRenderedPageBreak/>
        <w:t xml:space="preserve">gelmektedir. </w:t>
      </w:r>
      <w:r w:rsidR="00651E99" w:rsidRPr="00144958">
        <w:rPr>
          <w:rFonts w:asciiTheme="minorHAnsi" w:eastAsia="Calibri" w:hAnsiTheme="minorHAnsi" w:cstheme="minorBidi"/>
        </w:rPr>
        <w:t>S</w:t>
      </w:r>
      <w:r w:rsidR="00651E99" w:rsidRPr="00144958">
        <w:rPr>
          <w:rFonts w:asciiTheme="minorHAnsi" w:hAnsiTheme="minorHAnsi" w:cstheme="minorBidi"/>
        </w:rPr>
        <w:t>atılan konut sayısının toplam satılık ilan sayısına oranı Şubat 2025’ten Mart 2025’e 0,3 puan azalarak yüzde 4,0 olmuştur.</w:t>
      </w:r>
    </w:p>
    <w:p w14:paraId="2976DE1D" w14:textId="77777777" w:rsidR="006F1D6F" w:rsidRPr="004D4929" w:rsidRDefault="006F1D6F" w:rsidP="00C62766">
      <w:pPr>
        <w:spacing w:before="120" w:after="120" w:line="276" w:lineRule="auto"/>
        <w:contextualSpacing/>
        <w:rPr>
          <w:rFonts w:asciiTheme="minorHAnsi" w:hAnsiTheme="minorHAnsi" w:cstheme="minorBidi"/>
          <w:b/>
          <w:bCs/>
        </w:rPr>
      </w:pPr>
    </w:p>
    <w:p w14:paraId="0890D6AD" w14:textId="66AA2C6A" w:rsidR="00343072" w:rsidRPr="004D4929" w:rsidRDefault="00A1501B" w:rsidP="00C62766">
      <w:pPr>
        <w:spacing w:before="120" w:after="120" w:line="276" w:lineRule="auto"/>
        <w:contextualSpacing/>
        <w:rPr>
          <w:rFonts w:asciiTheme="minorHAnsi" w:hAnsiTheme="minorHAnsi" w:cstheme="minorHAnsi"/>
          <w:b/>
          <w:bCs/>
        </w:rPr>
      </w:pPr>
      <w:r w:rsidRPr="004D4929">
        <w:rPr>
          <w:rFonts w:asciiTheme="minorHAnsi" w:hAnsiTheme="minorHAnsi" w:cstheme="minorBidi"/>
          <w:b/>
          <w:bCs/>
        </w:rPr>
        <w:t xml:space="preserve">Şekil </w:t>
      </w:r>
      <w:r w:rsidR="002332B2" w:rsidRPr="004D4929">
        <w:rPr>
          <w:rFonts w:asciiTheme="minorHAnsi" w:hAnsiTheme="minorHAnsi" w:cstheme="minorBidi"/>
          <w:b/>
          <w:bCs/>
        </w:rPr>
        <w:t>8</w:t>
      </w:r>
      <w:r w:rsidRPr="004D4929">
        <w:rPr>
          <w:rFonts w:asciiTheme="minorHAnsi" w:hAnsiTheme="minorHAnsi" w:cstheme="minorBidi"/>
          <w:b/>
          <w:bCs/>
        </w:rPr>
        <w:t xml:space="preserve">: Türkiye </w:t>
      </w:r>
      <w:r w:rsidR="00791D76" w:rsidRPr="004D4929">
        <w:rPr>
          <w:rFonts w:asciiTheme="minorHAnsi" w:hAnsiTheme="minorHAnsi" w:cstheme="minorBidi"/>
          <w:b/>
          <w:bCs/>
        </w:rPr>
        <w:t>g</w:t>
      </w:r>
      <w:r w:rsidRPr="004D4929">
        <w:rPr>
          <w:rFonts w:asciiTheme="minorHAnsi" w:hAnsiTheme="minorHAnsi" w:cstheme="minorBidi"/>
          <w:b/>
          <w:bCs/>
        </w:rPr>
        <w:t xml:space="preserve">enelinde </w:t>
      </w:r>
      <w:r w:rsidR="00791D76" w:rsidRPr="004D4929">
        <w:rPr>
          <w:rFonts w:asciiTheme="minorHAnsi" w:hAnsiTheme="minorHAnsi" w:cstheme="minorBidi"/>
          <w:b/>
          <w:bCs/>
        </w:rPr>
        <w:t>s</w:t>
      </w:r>
      <w:r w:rsidRPr="004D4929">
        <w:rPr>
          <w:rFonts w:asciiTheme="minorHAnsi" w:hAnsiTheme="minorHAnsi" w:cstheme="minorBidi"/>
          <w:b/>
          <w:bCs/>
        </w:rPr>
        <w:t xml:space="preserve">atılan </w:t>
      </w:r>
      <w:r w:rsidR="00791D76" w:rsidRPr="004D4929">
        <w:rPr>
          <w:rFonts w:asciiTheme="minorHAnsi" w:hAnsiTheme="minorHAnsi" w:cstheme="minorBidi"/>
          <w:b/>
          <w:bCs/>
        </w:rPr>
        <w:t>k</w:t>
      </w:r>
      <w:r w:rsidRPr="004D4929">
        <w:rPr>
          <w:rFonts w:asciiTheme="minorHAnsi" w:hAnsiTheme="minorHAnsi" w:cstheme="minorBidi"/>
          <w:b/>
          <w:bCs/>
        </w:rPr>
        <w:t xml:space="preserve">onut </w:t>
      </w:r>
      <w:r w:rsidR="00791D76" w:rsidRPr="004D4929">
        <w:rPr>
          <w:rFonts w:asciiTheme="minorHAnsi" w:hAnsiTheme="minorHAnsi" w:cstheme="minorBidi"/>
          <w:b/>
          <w:bCs/>
        </w:rPr>
        <w:t>s</w:t>
      </w:r>
      <w:r w:rsidRPr="004D4929">
        <w:rPr>
          <w:rFonts w:asciiTheme="minorHAnsi" w:hAnsiTheme="minorHAnsi" w:cstheme="minorBidi"/>
          <w:b/>
          <w:bCs/>
        </w:rPr>
        <w:t xml:space="preserve">ayısının </w:t>
      </w:r>
      <w:r w:rsidR="00791D76" w:rsidRPr="004D4929">
        <w:rPr>
          <w:rFonts w:asciiTheme="minorHAnsi" w:hAnsiTheme="minorHAnsi" w:cstheme="minorBidi"/>
          <w:b/>
          <w:bCs/>
        </w:rPr>
        <w:t>s</w:t>
      </w:r>
      <w:r w:rsidRPr="004D4929">
        <w:rPr>
          <w:rFonts w:asciiTheme="minorHAnsi" w:hAnsiTheme="minorHAnsi" w:cstheme="minorBidi"/>
          <w:b/>
          <w:bCs/>
        </w:rPr>
        <w:t xml:space="preserve">atılık </w:t>
      </w:r>
      <w:r w:rsidR="00791D76" w:rsidRPr="004D4929">
        <w:rPr>
          <w:rFonts w:asciiTheme="minorHAnsi" w:hAnsiTheme="minorHAnsi" w:cstheme="minorBidi"/>
          <w:b/>
          <w:bCs/>
        </w:rPr>
        <w:t>k</w:t>
      </w:r>
      <w:r w:rsidRPr="004D4929">
        <w:rPr>
          <w:rFonts w:asciiTheme="minorHAnsi" w:hAnsiTheme="minorHAnsi" w:cstheme="minorBidi"/>
          <w:b/>
          <w:bCs/>
        </w:rPr>
        <w:t xml:space="preserve">onut </w:t>
      </w:r>
      <w:r w:rsidR="00791D76" w:rsidRPr="004D4929">
        <w:rPr>
          <w:rFonts w:asciiTheme="minorHAnsi" w:hAnsiTheme="minorHAnsi" w:cstheme="minorBidi"/>
          <w:b/>
          <w:bCs/>
        </w:rPr>
        <w:t>i</w:t>
      </w:r>
      <w:r w:rsidRPr="004D4929">
        <w:rPr>
          <w:rFonts w:asciiTheme="minorHAnsi" w:hAnsiTheme="minorHAnsi" w:cstheme="minorBidi"/>
          <w:b/>
          <w:bCs/>
        </w:rPr>
        <w:t xml:space="preserve">lan </w:t>
      </w:r>
      <w:r w:rsidR="00791D76" w:rsidRPr="004D4929">
        <w:rPr>
          <w:rFonts w:asciiTheme="minorHAnsi" w:hAnsiTheme="minorHAnsi" w:cstheme="minorBidi"/>
          <w:b/>
          <w:bCs/>
        </w:rPr>
        <w:t>s</w:t>
      </w:r>
      <w:r w:rsidRPr="004D4929">
        <w:rPr>
          <w:rFonts w:asciiTheme="minorHAnsi" w:hAnsiTheme="minorHAnsi" w:cstheme="minorBidi"/>
          <w:b/>
          <w:bCs/>
        </w:rPr>
        <w:t xml:space="preserve">ayısına </w:t>
      </w:r>
      <w:r w:rsidR="00791D76" w:rsidRPr="004D4929">
        <w:rPr>
          <w:rFonts w:asciiTheme="minorHAnsi" w:hAnsiTheme="minorHAnsi" w:cstheme="minorBidi"/>
          <w:b/>
          <w:bCs/>
        </w:rPr>
        <w:t>o</w:t>
      </w:r>
      <w:r w:rsidRPr="004D4929">
        <w:rPr>
          <w:rFonts w:asciiTheme="minorHAnsi" w:hAnsiTheme="minorHAnsi" w:cstheme="minorBidi"/>
          <w:b/>
          <w:bCs/>
        </w:rPr>
        <w:t>ranı (%)</w:t>
      </w:r>
      <w:r w:rsidR="003507F7" w:rsidRPr="004D4929">
        <w:rPr>
          <w:rFonts w:asciiTheme="minorHAnsi" w:hAnsiTheme="minorHAnsi" w:cstheme="minorBidi"/>
          <w:b/>
          <w:bCs/>
        </w:rPr>
        <w:t xml:space="preserve"> (</w:t>
      </w:r>
      <w:r w:rsidR="00314DD9" w:rsidRPr="004D4929">
        <w:rPr>
          <w:rFonts w:asciiTheme="minorHAnsi" w:hAnsiTheme="minorHAnsi" w:cstheme="minorBidi"/>
          <w:b/>
          <w:bCs/>
        </w:rPr>
        <w:t>Sol</w:t>
      </w:r>
      <w:r w:rsidR="00681CC8" w:rsidRPr="004D4929">
        <w:rPr>
          <w:rFonts w:asciiTheme="minorHAnsi" w:hAnsiTheme="minorHAnsi" w:cstheme="minorBidi"/>
          <w:b/>
          <w:bCs/>
        </w:rPr>
        <w:t xml:space="preserve"> </w:t>
      </w:r>
      <w:r w:rsidR="00DD26C6" w:rsidRPr="004D4929">
        <w:rPr>
          <w:rFonts w:asciiTheme="minorHAnsi" w:hAnsiTheme="minorHAnsi" w:cstheme="minorBidi"/>
          <w:b/>
          <w:bCs/>
        </w:rPr>
        <w:t>panel</w:t>
      </w:r>
      <w:r w:rsidR="003507F7" w:rsidRPr="004D4929">
        <w:rPr>
          <w:rFonts w:asciiTheme="minorHAnsi" w:hAnsiTheme="minorHAnsi" w:cstheme="minorBidi"/>
          <w:b/>
          <w:bCs/>
        </w:rPr>
        <w:t>),</w:t>
      </w:r>
      <w:r w:rsidR="008269BB" w:rsidRPr="004D4929">
        <w:rPr>
          <w:rFonts w:asciiTheme="minorHAnsi" w:hAnsiTheme="minorHAnsi" w:cstheme="minorBidi"/>
          <w:b/>
          <w:bCs/>
        </w:rPr>
        <w:t xml:space="preserve"> </w:t>
      </w:r>
      <w:r w:rsidR="00791D76" w:rsidRPr="004D4929">
        <w:rPr>
          <w:rFonts w:asciiTheme="minorHAnsi" w:hAnsiTheme="minorHAnsi" w:cstheme="minorBidi"/>
          <w:b/>
          <w:bCs/>
        </w:rPr>
        <w:t>s</w:t>
      </w:r>
      <w:r w:rsidR="00B0256A" w:rsidRPr="004D4929">
        <w:rPr>
          <w:rFonts w:asciiTheme="minorHAnsi" w:hAnsiTheme="minorHAnsi" w:cstheme="minorBidi"/>
          <w:b/>
          <w:bCs/>
        </w:rPr>
        <w:t xml:space="preserve">atılan ve </w:t>
      </w:r>
      <w:r w:rsidR="00791D76" w:rsidRPr="004D4929">
        <w:rPr>
          <w:rFonts w:asciiTheme="minorHAnsi" w:hAnsiTheme="minorHAnsi" w:cstheme="minorBidi"/>
          <w:b/>
          <w:bCs/>
        </w:rPr>
        <w:t>s</w:t>
      </w:r>
      <w:r w:rsidR="00B0256A" w:rsidRPr="004D4929">
        <w:rPr>
          <w:rFonts w:asciiTheme="minorHAnsi" w:hAnsiTheme="minorHAnsi" w:cstheme="minorBidi"/>
          <w:b/>
          <w:bCs/>
        </w:rPr>
        <w:t xml:space="preserve">atılık </w:t>
      </w:r>
      <w:r w:rsidR="00791D76" w:rsidRPr="004D4929">
        <w:rPr>
          <w:rFonts w:asciiTheme="minorHAnsi" w:hAnsiTheme="minorHAnsi" w:cstheme="minorBidi"/>
          <w:b/>
          <w:bCs/>
        </w:rPr>
        <w:t>k</w:t>
      </w:r>
      <w:r w:rsidR="00B0256A" w:rsidRPr="004D4929">
        <w:rPr>
          <w:rFonts w:asciiTheme="minorHAnsi" w:hAnsiTheme="minorHAnsi" w:cstheme="minorBidi"/>
          <w:b/>
          <w:bCs/>
        </w:rPr>
        <w:t xml:space="preserve">onut </w:t>
      </w:r>
      <w:r w:rsidR="00791D76" w:rsidRPr="004D4929">
        <w:rPr>
          <w:rFonts w:asciiTheme="minorHAnsi" w:hAnsiTheme="minorHAnsi" w:cstheme="minorBidi"/>
          <w:b/>
          <w:bCs/>
        </w:rPr>
        <w:t>s</w:t>
      </w:r>
      <w:r w:rsidR="00B0256A" w:rsidRPr="004D4929">
        <w:rPr>
          <w:rFonts w:asciiTheme="minorHAnsi" w:hAnsiTheme="minorHAnsi" w:cstheme="minorBidi"/>
          <w:b/>
          <w:bCs/>
        </w:rPr>
        <w:t xml:space="preserve">ayısı (Bin </w:t>
      </w:r>
      <w:r w:rsidR="00991285" w:rsidRPr="004D4929">
        <w:rPr>
          <w:rFonts w:asciiTheme="minorHAnsi" w:hAnsiTheme="minorHAnsi" w:cstheme="minorBidi"/>
          <w:b/>
          <w:bCs/>
        </w:rPr>
        <w:t>a</w:t>
      </w:r>
      <w:r w:rsidR="00B0256A" w:rsidRPr="004D4929">
        <w:rPr>
          <w:rFonts w:asciiTheme="minorHAnsi" w:hAnsiTheme="minorHAnsi" w:cstheme="minorBidi"/>
          <w:b/>
          <w:bCs/>
        </w:rPr>
        <w:t>det)</w:t>
      </w:r>
      <w:r w:rsidR="003507F7" w:rsidRPr="004D4929">
        <w:rPr>
          <w:rFonts w:asciiTheme="minorHAnsi" w:hAnsiTheme="minorHAnsi" w:cstheme="minorBidi"/>
          <w:b/>
          <w:bCs/>
        </w:rPr>
        <w:t xml:space="preserve"> (</w:t>
      </w:r>
      <w:r w:rsidR="00314DD9" w:rsidRPr="004D4929">
        <w:rPr>
          <w:rFonts w:asciiTheme="minorHAnsi" w:hAnsiTheme="minorHAnsi" w:cstheme="minorBidi"/>
          <w:b/>
          <w:bCs/>
        </w:rPr>
        <w:t>Sağ</w:t>
      </w:r>
      <w:r w:rsidR="00681CC8" w:rsidRPr="004D4929">
        <w:rPr>
          <w:rFonts w:asciiTheme="minorHAnsi" w:hAnsiTheme="minorHAnsi" w:cstheme="minorBidi"/>
          <w:b/>
          <w:bCs/>
        </w:rPr>
        <w:t xml:space="preserve"> </w:t>
      </w:r>
      <w:r w:rsidR="00DD26C6" w:rsidRPr="004D4929">
        <w:rPr>
          <w:rFonts w:asciiTheme="minorHAnsi" w:hAnsiTheme="minorHAnsi" w:cstheme="minorBidi"/>
          <w:b/>
          <w:bCs/>
        </w:rPr>
        <w:t>panel</w:t>
      </w:r>
      <w:r w:rsidR="001C0F35" w:rsidRPr="004D4929">
        <w:rPr>
          <w:rFonts w:asciiTheme="minorHAnsi" w:hAnsiTheme="minorHAnsi" w:cstheme="minorBidi"/>
          <w:b/>
          <w:bCs/>
        </w:rPr>
        <w:t>)</w:t>
      </w:r>
    </w:p>
    <w:p w14:paraId="34427CAA" w14:textId="3BCEC6B0" w:rsidR="00EF6CDC" w:rsidRPr="004D4929" w:rsidRDefault="00F92B23" w:rsidP="006B003F">
      <w:pPr>
        <w:spacing w:line="276" w:lineRule="auto"/>
        <w:contextualSpacing/>
      </w:pPr>
      <w:r w:rsidRPr="004D4929">
        <w:rPr>
          <w:noProof/>
          <w:lang w:val="en-GB" w:eastAsia="en-GB"/>
        </w:rPr>
        <w:drawing>
          <wp:inline distT="0" distB="0" distL="0" distR="0" wp14:anchorId="46700344" wp14:editId="7CED93F1">
            <wp:extent cx="2761981" cy="1609199"/>
            <wp:effectExtent l="0" t="0" r="635" b="0"/>
            <wp:docPr id="573619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19816" name="Picture 1"/>
                    <pic:cNvPicPr/>
                  </pic:nvPicPr>
                  <pic:blipFill>
                    <a:blip r:embed="rId24">
                      <a:extLst>
                        <a:ext uri="{96DAC541-7B7A-43D3-8B79-37D633B846F1}">
                          <asvg:svgBlip xmlns:asvg="http://schemas.microsoft.com/office/drawing/2016/SVG/main" r:embed="rId25"/>
                        </a:ext>
                      </a:extLst>
                    </a:blip>
                    <a:stretch>
                      <a:fillRect/>
                    </a:stretch>
                  </pic:blipFill>
                  <pic:spPr>
                    <a:xfrm>
                      <a:off x="0" y="0"/>
                      <a:ext cx="2761981" cy="1609199"/>
                    </a:xfrm>
                    <a:prstGeom prst="rect">
                      <a:avLst/>
                    </a:prstGeom>
                  </pic:spPr>
                </pic:pic>
              </a:graphicData>
            </a:graphic>
          </wp:inline>
        </w:drawing>
      </w:r>
      <w:r w:rsidRPr="004D4929">
        <w:rPr>
          <w:noProof/>
          <w:lang w:val="en-GB" w:eastAsia="en-GB"/>
        </w:rPr>
        <w:drawing>
          <wp:inline distT="0" distB="0" distL="0" distR="0" wp14:anchorId="06A92515" wp14:editId="43394ACD">
            <wp:extent cx="2751343" cy="1605599"/>
            <wp:effectExtent l="0" t="0" r="0" b="0"/>
            <wp:docPr id="1227299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99357" name="Picture 1"/>
                    <pic:cNvPicPr/>
                  </pic:nvPicPr>
                  <pic:blipFill>
                    <a:blip r:embed="rId26">
                      <a:extLst>
                        <a:ext uri="{96DAC541-7B7A-43D3-8B79-37D633B846F1}">
                          <asvg:svgBlip xmlns:asvg="http://schemas.microsoft.com/office/drawing/2016/SVG/main" r:embed="rId27"/>
                        </a:ext>
                      </a:extLst>
                    </a:blip>
                    <a:stretch>
                      <a:fillRect/>
                    </a:stretch>
                  </pic:blipFill>
                  <pic:spPr>
                    <a:xfrm>
                      <a:off x="0" y="0"/>
                      <a:ext cx="2751343" cy="1605599"/>
                    </a:xfrm>
                    <a:prstGeom prst="rect">
                      <a:avLst/>
                    </a:prstGeom>
                  </pic:spPr>
                </pic:pic>
              </a:graphicData>
            </a:graphic>
          </wp:inline>
        </w:drawing>
      </w:r>
    </w:p>
    <w:p w14:paraId="75B55960" w14:textId="77777777" w:rsidR="009469CB" w:rsidRPr="004D4929" w:rsidRDefault="003F3D0E" w:rsidP="00C62766">
      <w:pPr>
        <w:spacing w:before="120" w:after="120" w:line="276" w:lineRule="auto"/>
        <w:contextualSpacing/>
        <w:rPr>
          <w:rFonts w:asciiTheme="minorHAnsi" w:hAnsiTheme="minorHAnsi" w:cstheme="minorHAnsi"/>
        </w:rPr>
      </w:pPr>
      <w:r w:rsidRPr="004D4929">
        <w:rPr>
          <w:rFonts w:asciiTheme="minorHAnsi" w:hAnsiTheme="minorHAnsi" w:cstheme="minorHAnsi"/>
        </w:rPr>
        <w:t>Kaynak: sahibinden.com, Betam</w:t>
      </w:r>
    </w:p>
    <w:p w14:paraId="541E3B7E" w14:textId="77777777" w:rsidR="008066A5" w:rsidRPr="004D4929" w:rsidRDefault="008066A5" w:rsidP="008066A5">
      <w:pPr>
        <w:spacing w:before="120" w:after="120" w:line="276" w:lineRule="auto"/>
        <w:contextualSpacing/>
        <w:jc w:val="both"/>
        <w:rPr>
          <w:rFonts w:asciiTheme="minorHAnsi" w:hAnsiTheme="minorHAnsi" w:cstheme="minorBidi"/>
        </w:rPr>
      </w:pPr>
    </w:p>
    <w:p w14:paraId="7F684C90" w14:textId="28C2FC56" w:rsidR="008066A5" w:rsidRPr="004D4929" w:rsidRDefault="00651E99" w:rsidP="008066A5">
      <w:pPr>
        <w:spacing w:before="120" w:after="120" w:line="276" w:lineRule="auto"/>
        <w:contextualSpacing/>
        <w:jc w:val="both"/>
        <w:rPr>
          <w:rFonts w:asciiTheme="minorHAnsi" w:hAnsiTheme="minorHAnsi" w:cstheme="minorBidi"/>
        </w:rPr>
      </w:pPr>
      <w:r w:rsidRPr="00144958">
        <w:rPr>
          <w:rFonts w:asciiTheme="minorHAnsi" w:hAnsiTheme="minorHAnsi" w:cstheme="minorBidi"/>
        </w:rPr>
        <w:t>Satılan konut sayısının toplam satılık ilan sayısına oranındaki aylık değişimlerin arka planına bakıldığında Mart 2025’te satılık ilan sayısının arttığı satılan konut sayısının ise azaldığı görülmektedir (Şekil 8-sağ panel). Mart 2025’te Şubat 2025’e kıyasla, satılık ilan sayısı yüzde 4</w:t>
      </w:r>
      <w:r w:rsidRPr="00144958">
        <w:rPr>
          <w:rFonts w:ascii="Calibri" w:hAnsi="Calibri" w:cs="Calibri"/>
          <w:color w:val="000000" w:themeColor="text1"/>
        </w:rPr>
        <w:t xml:space="preserve"> (808.776’dan 845.621’e) </w:t>
      </w:r>
      <w:r w:rsidRPr="00144958">
        <w:rPr>
          <w:rFonts w:asciiTheme="minorHAnsi" w:hAnsiTheme="minorHAnsi" w:cstheme="minorBidi"/>
        </w:rPr>
        <w:t xml:space="preserve">yükselmiş satılan konut sayısı </w:t>
      </w:r>
      <w:r w:rsidRPr="00144958">
        <w:rPr>
          <w:rFonts w:ascii="Calibri" w:hAnsi="Calibri" w:cs="Calibri"/>
          <w:color w:val="000000" w:themeColor="text1"/>
        </w:rPr>
        <w:t>ise yüzde 9 (37.314’ten 33.947’ye)</w:t>
      </w:r>
      <w:r w:rsidRPr="00144958">
        <w:rPr>
          <w:rFonts w:asciiTheme="minorHAnsi" w:hAnsiTheme="minorHAnsi" w:cstheme="minorBidi"/>
        </w:rPr>
        <w:t xml:space="preserve"> düşmüştür</w:t>
      </w:r>
      <w:r w:rsidR="00985082" w:rsidRPr="004D4929">
        <w:rPr>
          <w:rFonts w:asciiTheme="minorHAnsi" w:hAnsiTheme="minorHAnsi" w:cstheme="minorBidi"/>
        </w:rPr>
        <w:t>.</w:t>
      </w:r>
      <w:r w:rsidR="008066A5" w:rsidRPr="004D4929">
        <w:rPr>
          <w:rFonts w:asciiTheme="minorHAnsi" w:hAnsiTheme="minorHAnsi" w:cstheme="minorBidi"/>
        </w:rPr>
        <w:t xml:space="preserve">  </w:t>
      </w:r>
    </w:p>
    <w:p w14:paraId="11B159EC" w14:textId="77777777" w:rsidR="00651E99" w:rsidRPr="00144958" w:rsidRDefault="00651E99" w:rsidP="00651E99">
      <w:pPr>
        <w:spacing w:before="120" w:after="120" w:line="276" w:lineRule="auto"/>
        <w:contextualSpacing/>
        <w:jc w:val="both"/>
        <w:rPr>
          <w:rFonts w:asciiTheme="minorHAnsi" w:hAnsiTheme="minorHAnsi" w:cstheme="minorHAnsi"/>
          <w:b/>
          <w:bCs/>
        </w:rPr>
      </w:pPr>
      <w:r w:rsidRPr="00144958">
        <w:rPr>
          <w:rFonts w:asciiTheme="minorHAnsi" w:hAnsiTheme="minorHAnsi" w:cstheme="minorHAnsi"/>
          <w:b/>
          <w:bCs/>
        </w:rPr>
        <w:t>Satılan konut sayısının satılık ilan sayısına oranı İzmir’de yükseldi, İstanbul ve Ankara’da düştü</w:t>
      </w:r>
    </w:p>
    <w:p w14:paraId="523BDE7F" w14:textId="77777777" w:rsidR="00651E99" w:rsidRPr="00144958" w:rsidRDefault="00651E99" w:rsidP="00651E99">
      <w:pPr>
        <w:spacing w:before="120" w:after="120" w:line="276" w:lineRule="auto"/>
        <w:contextualSpacing/>
        <w:jc w:val="both"/>
        <w:rPr>
          <w:rFonts w:asciiTheme="minorHAnsi" w:hAnsiTheme="minorHAnsi" w:cstheme="minorBidi"/>
        </w:rPr>
      </w:pPr>
      <w:r w:rsidRPr="00144958">
        <w:rPr>
          <w:rFonts w:asciiTheme="minorHAnsi" w:hAnsiTheme="minorHAnsi" w:cstheme="minorBidi"/>
        </w:rPr>
        <w:t>Satılan konutların toplam satılık ilan sayısına oranı geçen aya kıyasla İzmir’de 0,1 puan artmış İstanbul’da 0,2 puan ve Ankara’da ise 0,5 puan azalmıştır (Şekil 9). Mart verilerine göre satılan konutların toplam satılık ilan sayısına oranı İstanbul’da yüzde 3,6, Ankara’da yüzde 3,8 İzmir’de ise yüzde 3,7 olmuştur.</w:t>
      </w:r>
    </w:p>
    <w:p w14:paraId="129E7FE0" w14:textId="77777777" w:rsidR="009C68DA" w:rsidRPr="004D4929" w:rsidRDefault="009C68DA" w:rsidP="00E60B8C">
      <w:pPr>
        <w:spacing w:before="120" w:after="120" w:line="276" w:lineRule="auto"/>
        <w:contextualSpacing/>
        <w:jc w:val="both"/>
        <w:rPr>
          <w:rFonts w:asciiTheme="minorHAnsi" w:hAnsiTheme="minorHAnsi" w:cstheme="minorHAnsi"/>
          <w:sz w:val="16"/>
          <w:szCs w:val="16"/>
        </w:rPr>
      </w:pPr>
    </w:p>
    <w:p w14:paraId="659C709E" w14:textId="1A3E1DB8" w:rsidR="001C0F35" w:rsidRPr="004D4929" w:rsidRDefault="004E4B30" w:rsidP="009469CB">
      <w:pPr>
        <w:spacing w:before="120" w:after="120" w:line="276" w:lineRule="auto"/>
        <w:contextualSpacing/>
        <w:jc w:val="both"/>
        <w:rPr>
          <w:rFonts w:asciiTheme="minorHAnsi" w:hAnsiTheme="minorHAnsi" w:cstheme="minorHAnsi"/>
          <w:b/>
          <w:bCs/>
        </w:rPr>
      </w:pPr>
      <w:r w:rsidRPr="004D4929">
        <w:rPr>
          <w:rFonts w:asciiTheme="minorHAnsi" w:hAnsiTheme="minorHAnsi" w:cstheme="minorHAnsi"/>
          <w:b/>
          <w:bCs/>
        </w:rPr>
        <w:t>Ş</w:t>
      </w:r>
      <w:r w:rsidR="00E60B8C" w:rsidRPr="004D4929">
        <w:rPr>
          <w:rFonts w:asciiTheme="minorHAnsi" w:hAnsiTheme="minorHAnsi" w:cstheme="minorHAnsi"/>
          <w:b/>
          <w:bCs/>
        </w:rPr>
        <w:t xml:space="preserve">ekil </w:t>
      </w:r>
      <w:r w:rsidR="002332B2" w:rsidRPr="004D4929">
        <w:rPr>
          <w:rFonts w:asciiTheme="minorHAnsi" w:hAnsiTheme="minorHAnsi" w:cstheme="minorHAnsi"/>
          <w:b/>
          <w:bCs/>
        </w:rPr>
        <w:t>9</w:t>
      </w:r>
      <w:r w:rsidR="00E60B8C" w:rsidRPr="004D4929">
        <w:rPr>
          <w:rFonts w:asciiTheme="minorHAnsi" w:hAnsiTheme="minorHAnsi" w:cstheme="minorHAnsi"/>
          <w:b/>
          <w:bCs/>
        </w:rPr>
        <w:t>: Üç büyük ilde satılan konut sayısının satılık konut ilan sayısına oranı (%)</w:t>
      </w:r>
    </w:p>
    <w:p w14:paraId="3A226E3F" w14:textId="25CC6BA9" w:rsidR="006339AD" w:rsidRPr="004D4929" w:rsidRDefault="00F92B23" w:rsidP="006B003F">
      <w:pPr>
        <w:spacing w:line="276" w:lineRule="auto"/>
        <w:contextualSpacing/>
      </w:pPr>
      <w:r w:rsidRPr="004D4929">
        <w:rPr>
          <w:noProof/>
          <w:lang w:val="en-GB" w:eastAsia="en-GB"/>
        </w:rPr>
        <w:drawing>
          <wp:inline distT="0" distB="0" distL="0" distR="0" wp14:anchorId="2E4AED84" wp14:editId="719361B6">
            <wp:extent cx="4966283" cy="2563790"/>
            <wp:effectExtent l="0" t="0" r="6350" b="8255"/>
            <wp:docPr id="896624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24093" name="Picture 1"/>
                    <pic:cNvPicPr/>
                  </pic:nvPicPr>
                  <pic:blipFill>
                    <a:blip r:embed="rId28">
                      <a:extLst>
                        <a:ext uri="{96DAC541-7B7A-43D3-8B79-37D633B846F1}">
                          <asvg:svgBlip xmlns:asvg="http://schemas.microsoft.com/office/drawing/2016/SVG/main" r:embed="rId29"/>
                        </a:ext>
                      </a:extLst>
                    </a:blip>
                    <a:stretch>
                      <a:fillRect/>
                    </a:stretch>
                  </pic:blipFill>
                  <pic:spPr>
                    <a:xfrm>
                      <a:off x="0" y="0"/>
                      <a:ext cx="4966283" cy="2563790"/>
                    </a:xfrm>
                    <a:prstGeom prst="rect">
                      <a:avLst/>
                    </a:prstGeom>
                  </pic:spPr>
                </pic:pic>
              </a:graphicData>
            </a:graphic>
          </wp:inline>
        </w:drawing>
      </w:r>
    </w:p>
    <w:p w14:paraId="55EC3A95" w14:textId="77777777" w:rsidR="00E60B8C" w:rsidRPr="004D4929" w:rsidRDefault="00E60B8C" w:rsidP="00E60B8C">
      <w:pPr>
        <w:spacing w:before="120" w:after="120" w:line="276" w:lineRule="auto"/>
        <w:contextualSpacing/>
        <w:rPr>
          <w:rFonts w:asciiTheme="minorHAnsi" w:hAnsiTheme="minorHAnsi" w:cstheme="minorHAnsi"/>
        </w:rPr>
      </w:pPr>
      <w:r w:rsidRPr="004D4929">
        <w:rPr>
          <w:rFonts w:asciiTheme="minorHAnsi" w:hAnsiTheme="minorHAnsi" w:cstheme="minorHAnsi"/>
        </w:rPr>
        <w:t>Kaynak: sahibinden.com, Betam</w:t>
      </w:r>
    </w:p>
    <w:p w14:paraId="62903BD8" w14:textId="77777777" w:rsidR="0084490F" w:rsidRPr="004D4929" w:rsidRDefault="0084490F" w:rsidP="00DE3AAC">
      <w:pPr>
        <w:spacing w:line="276" w:lineRule="auto"/>
        <w:jc w:val="both"/>
        <w:rPr>
          <w:rFonts w:asciiTheme="minorHAnsi" w:hAnsiTheme="minorHAnsi" w:cstheme="minorHAnsi"/>
          <w:b/>
          <w:bCs/>
          <w:iCs/>
          <w:sz w:val="16"/>
          <w:szCs w:val="16"/>
        </w:rPr>
      </w:pPr>
    </w:p>
    <w:p w14:paraId="5254C5E1" w14:textId="7DD2D3BC" w:rsidR="008E7099" w:rsidRPr="004D4929" w:rsidRDefault="00BC2E3C" w:rsidP="001B38AF">
      <w:pPr>
        <w:spacing w:line="276" w:lineRule="auto"/>
        <w:jc w:val="both"/>
        <w:rPr>
          <w:rFonts w:asciiTheme="minorHAnsi" w:hAnsiTheme="minorHAnsi" w:cstheme="minorHAnsi"/>
          <w:strike/>
        </w:rPr>
      </w:pPr>
      <w:bookmarkStart w:id="1" w:name="_Hlk193285485"/>
      <w:r w:rsidRPr="004D4929">
        <w:rPr>
          <w:rFonts w:asciiTheme="minorHAnsi" w:hAnsiTheme="minorHAnsi" w:cstheme="minorHAnsi"/>
          <w:b/>
          <w:bCs/>
          <w:iCs/>
        </w:rPr>
        <w:t>Üç büyük</w:t>
      </w:r>
      <w:r w:rsidR="009D3665" w:rsidRPr="004D4929">
        <w:rPr>
          <w:rFonts w:asciiTheme="minorHAnsi" w:hAnsiTheme="minorHAnsi" w:cstheme="minorHAnsi"/>
          <w:b/>
          <w:bCs/>
          <w:iCs/>
        </w:rPr>
        <w:t xml:space="preserve">şehirde </w:t>
      </w:r>
      <w:r w:rsidRPr="004D4929">
        <w:rPr>
          <w:rFonts w:asciiTheme="minorHAnsi" w:hAnsiTheme="minorHAnsi" w:cstheme="minorHAnsi"/>
          <w:b/>
          <w:bCs/>
          <w:iCs/>
        </w:rPr>
        <w:t>s</w:t>
      </w:r>
      <w:r w:rsidR="00276891" w:rsidRPr="004D4929">
        <w:rPr>
          <w:rFonts w:asciiTheme="minorHAnsi" w:hAnsiTheme="minorHAnsi" w:cstheme="minorHAnsi"/>
          <w:b/>
          <w:bCs/>
          <w:iCs/>
        </w:rPr>
        <w:t>atıl</w:t>
      </w:r>
      <w:r w:rsidR="00D51F43" w:rsidRPr="004D4929">
        <w:rPr>
          <w:rFonts w:asciiTheme="minorHAnsi" w:hAnsiTheme="minorHAnsi" w:cstheme="minorHAnsi"/>
          <w:b/>
          <w:bCs/>
          <w:iCs/>
        </w:rPr>
        <w:t>an konut</w:t>
      </w:r>
      <w:r w:rsidR="00D4619E" w:rsidRPr="004D4929">
        <w:rPr>
          <w:rFonts w:asciiTheme="minorHAnsi" w:hAnsiTheme="minorHAnsi" w:cstheme="minorHAnsi"/>
          <w:b/>
          <w:bCs/>
          <w:iCs/>
        </w:rPr>
        <w:t xml:space="preserve"> </w:t>
      </w:r>
      <w:r w:rsidR="00417CB4" w:rsidRPr="004D4929">
        <w:rPr>
          <w:rFonts w:asciiTheme="minorHAnsi" w:hAnsiTheme="minorHAnsi" w:cstheme="minorHAnsi"/>
          <w:b/>
          <w:bCs/>
          <w:iCs/>
        </w:rPr>
        <w:t>sayısı</w:t>
      </w:r>
      <w:r w:rsidR="005E3C23" w:rsidRPr="004D4929">
        <w:rPr>
          <w:rFonts w:asciiTheme="minorHAnsi" w:hAnsiTheme="minorHAnsi" w:cstheme="minorHAnsi"/>
          <w:b/>
          <w:bCs/>
          <w:iCs/>
        </w:rPr>
        <w:t>nda artış</w:t>
      </w:r>
      <w:r w:rsidR="00606E16" w:rsidRPr="004D4929">
        <w:rPr>
          <w:rFonts w:asciiTheme="minorHAnsi" w:hAnsiTheme="minorHAnsi" w:cstheme="minorHAnsi"/>
          <w:b/>
          <w:bCs/>
          <w:iCs/>
        </w:rPr>
        <w:t xml:space="preserve"> </w:t>
      </w:r>
    </w:p>
    <w:p w14:paraId="5AB4A055" w14:textId="3F8C3775" w:rsidR="006F1D6F" w:rsidRPr="004D4929" w:rsidRDefault="00651E99" w:rsidP="009469CB">
      <w:pPr>
        <w:jc w:val="both"/>
        <w:rPr>
          <w:rFonts w:asciiTheme="minorHAnsi" w:hAnsiTheme="minorHAnsi" w:cstheme="minorBidi"/>
        </w:rPr>
      </w:pPr>
      <w:r w:rsidRPr="002C2F20">
        <w:rPr>
          <w:rFonts w:asciiTheme="minorHAnsi" w:hAnsiTheme="minorHAnsi" w:cstheme="minorBidi"/>
        </w:rPr>
        <w:t>Şekil 10 üç büyük ildeki satılık konut ilan sayısını ve satılan konut sayısını göstermektedir. Satılık konut sayısı üç büyük ilde de artmıştır. Satılık konut sayısı geçen aya kıyasla İstanbul'da yüzde 3,9 (</w:t>
      </w:r>
      <w:r w:rsidRPr="002C2F20">
        <w:rPr>
          <w:rFonts w:ascii="Calibri" w:hAnsi="Calibri" w:cs="Calibri"/>
          <w:color w:val="000000" w:themeColor="text1"/>
        </w:rPr>
        <w:t>188.369’dan 195.783’e</w:t>
      </w:r>
      <w:r w:rsidRPr="002C2F20">
        <w:rPr>
          <w:rFonts w:asciiTheme="minorHAnsi" w:hAnsiTheme="minorHAnsi" w:cstheme="minorBidi"/>
        </w:rPr>
        <w:t>), Ankara'da yüzde 3,7 (</w:t>
      </w:r>
      <w:r w:rsidRPr="002C2F20">
        <w:rPr>
          <w:rFonts w:ascii="Calibri" w:hAnsi="Calibri" w:cs="Calibri"/>
          <w:color w:val="000000" w:themeColor="text1"/>
        </w:rPr>
        <w:t>88.411’den 91.692’ye</w:t>
      </w:r>
      <w:r w:rsidRPr="002C2F20">
        <w:rPr>
          <w:rFonts w:asciiTheme="minorHAnsi" w:hAnsiTheme="minorHAnsi" w:cstheme="minorBidi"/>
        </w:rPr>
        <w:t xml:space="preserve">), İzmir'de ise yüzde 6,3 </w:t>
      </w:r>
      <w:r w:rsidRPr="002C2F20">
        <w:rPr>
          <w:rFonts w:asciiTheme="minorHAnsi" w:hAnsiTheme="minorHAnsi" w:cstheme="minorBidi"/>
        </w:rPr>
        <w:lastRenderedPageBreak/>
        <w:t>(</w:t>
      </w:r>
      <w:r w:rsidRPr="002C2F20">
        <w:rPr>
          <w:rFonts w:ascii="Calibri" w:hAnsi="Calibri" w:cs="Calibri"/>
          <w:color w:val="000000" w:themeColor="text1"/>
        </w:rPr>
        <w:t>57.240’tan 60.854’e</w:t>
      </w:r>
      <w:r w:rsidRPr="002C2F20">
        <w:rPr>
          <w:rFonts w:asciiTheme="minorHAnsi" w:hAnsiTheme="minorHAnsi" w:cstheme="minorBidi"/>
        </w:rPr>
        <w:t>) oranında artmıştır. Satılan konut sayısı ise İstanbul’da ve Ankara’da düşmüş, İzmir’de ise yükselmiştir. Satılan konut bir önceki aya göre İstanbul'da yüzde 2,4 (</w:t>
      </w:r>
      <w:r w:rsidRPr="002C2F20">
        <w:rPr>
          <w:rFonts w:ascii="Calibri" w:hAnsi="Calibri" w:cs="Calibri"/>
          <w:color w:val="000000" w:themeColor="text1"/>
        </w:rPr>
        <w:t>7.260’tan 7.085’e</w:t>
      </w:r>
      <w:r w:rsidRPr="002C2F20">
        <w:rPr>
          <w:rFonts w:asciiTheme="minorHAnsi" w:hAnsiTheme="minorHAnsi" w:cstheme="minorBidi"/>
        </w:rPr>
        <w:t>), Ankara’da yüzde 7,9 (</w:t>
      </w:r>
      <w:r w:rsidRPr="002C2F20">
        <w:rPr>
          <w:rFonts w:ascii="Calibri" w:hAnsi="Calibri" w:cs="Calibri"/>
          <w:color w:val="000000" w:themeColor="text1"/>
        </w:rPr>
        <w:t>3.827’den 3.522’ye</w:t>
      </w:r>
      <w:r w:rsidRPr="002C2F20">
        <w:rPr>
          <w:rFonts w:asciiTheme="minorHAnsi" w:hAnsiTheme="minorHAnsi" w:cstheme="minorBidi"/>
        </w:rPr>
        <w:t>) düşük, İzmir’de yüzde 10,1 (</w:t>
      </w:r>
      <w:r w:rsidRPr="002C2F20">
        <w:rPr>
          <w:rFonts w:ascii="Calibri" w:hAnsi="Calibri" w:cs="Calibri"/>
          <w:color w:val="000000" w:themeColor="text1"/>
        </w:rPr>
        <w:t>2.061’den 2.270’e</w:t>
      </w:r>
      <w:r w:rsidRPr="002C2F20">
        <w:rPr>
          <w:rFonts w:asciiTheme="minorHAnsi" w:hAnsiTheme="minorHAnsi" w:cstheme="minorBidi"/>
        </w:rPr>
        <w:t>) oranında daha yüksektir</w:t>
      </w:r>
      <w:r w:rsidR="008828EF" w:rsidRPr="004D4929">
        <w:rPr>
          <w:rFonts w:asciiTheme="minorHAnsi" w:hAnsiTheme="minorHAnsi" w:cstheme="minorBidi"/>
        </w:rPr>
        <w:t>.</w:t>
      </w:r>
    </w:p>
    <w:p w14:paraId="193F049F" w14:textId="77777777" w:rsidR="00DE2FD6" w:rsidRPr="004D4929" w:rsidRDefault="00DE2FD6" w:rsidP="009469CB">
      <w:pPr>
        <w:jc w:val="both"/>
        <w:rPr>
          <w:rFonts w:asciiTheme="minorHAnsi" w:hAnsiTheme="minorHAnsi" w:cstheme="minorBidi"/>
        </w:rPr>
      </w:pPr>
    </w:p>
    <w:bookmarkEnd w:id="1"/>
    <w:p w14:paraId="14F0DC06" w14:textId="783095FE" w:rsidR="006339AD" w:rsidRPr="004D4929" w:rsidRDefault="00CB1441" w:rsidP="006B003F">
      <w:pPr>
        <w:jc w:val="both"/>
        <w:rPr>
          <w:rFonts w:asciiTheme="minorHAnsi" w:hAnsiTheme="minorHAnsi" w:cstheme="minorHAnsi"/>
          <w:b/>
          <w:bCs/>
        </w:rPr>
      </w:pPr>
      <w:r w:rsidRPr="004D4929">
        <w:rPr>
          <w:rFonts w:asciiTheme="minorHAnsi" w:hAnsiTheme="minorHAnsi" w:cstheme="minorBidi"/>
          <w:b/>
          <w:bCs/>
        </w:rPr>
        <w:t xml:space="preserve">Şekil </w:t>
      </w:r>
      <w:r w:rsidR="002332B2" w:rsidRPr="004D4929">
        <w:rPr>
          <w:rFonts w:asciiTheme="minorHAnsi" w:hAnsiTheme="minorHAnsi" w:cstheme="minorBidi"/>
          <w:b/>
          <w:bCs/>
        </w:rPr>
        <w:t>10</w:t>
      </w:r>
      <w:r w:rsidRPr="004D4929">
        <w:rPr>
          <w:rFonts w:asciiTheme="minorHAnsi" w:hAnsiTheme="minorHAnsi" w:cstheme="minorBidi"/>
          <w:b/>
          <w:bCs/>
        </w:rPr>
        <w:t xml:space="preserve">: </w:t>
      </w:r>
      <w:r w:rsidR="001D002D" w:rsidRPr="004D4929">
        <w:rPr>
          <w:rFonts w:asciiTheme="minorHAnsi" w:hAnsiTheme="minorHAnsi" w:cstheme="minorBidi"/>
          <w:b/>
          <w:bCs/>
        </w:rPr>
        <w:t xml:space="preserve">Üç büyük ildeki satılan ve satılık konut sayısı (Bin </w:t>
      </w:r>
      <w:r w:rsidR="00991285" w:rsidRPr="004D4929">
        <w:rPr>
          <w:rFonts w:asciiTheme="minorHAnsi" w:hAnsiTheme="minorHAnsi" w:cstheme="minorBidi"/>
          <w:b/>
          <w:bCs/>
        </w:rPr>
        <w:t>a</w:t>
      </w:r>
      <w:r w:rsidR="001D002D" w:rsidRPr="004D4929">
        <w:rPr>
          <w:rFonts w:asciiTheme="minorHAnsi" w:hAnsiTheme="minorHAnsi" w:cstheme="minorBidi"/>
          <w:b/>
          <w:bCs/>
        </w:rPr>
        <w:t>det)</w:t>
      </w:r>
    </w:p>
    <w:p w14:paraId="02716104" w14:textId="5E685B8D" w:rsidR="00665D02" w:rsidRPr="004D4929" w:rsidRDefault="00F92B23" w:rsidP="0001031D">
      <w:pPr>
        <w:spacing w:line="276" w:lineRule="auto"/>
        <w:contextualSpacing/>
        <w:jc w:val="center"/>
      </w:pPr>
      <w:r w:rsidRPr="004D4929">
        <w:rPr>
          <w:noProof/>
          <w:lang w:val="en-GB" w:eastAsia="en-GB"/>
        </w:rPr>
        <w:drawing>
          <wp:inline distT="0" distB="0" distL="0" distR="0" wp14:anchorId="645C7787" wp14:editId="1611AF37">
            <wp:extent cx="2735203" cy="1612800"/>
            <wp:effectExtent l="0" t="0" r="8255" b="6985"/>
            <wp:docPr id="949802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02381" name="Picture 1"/>
                    <pic:cNvPicPr/>
                  </pic:nvPicPr>
                  <pic:blipFill>
                    <a:blip r:embed="rId30">
                      <a:extLst>
                        <a:ext uri="{96DAC541-7B7A-43D3-8B79-37D633B846F1}">
                          <asvg:svgBlip xmlns:asvg="http://schemas.microsoft.com/office/drawing/2016/SVG/main" r:embed="rId31"/>
                        </a:ext>
                      </a:extLst>
                    </a:blip>
                    <a:stretch>
                      <a:fillRect/>
                    </a:stretch>
                  </pic:blipFill>
                  <pic:spPr>
                    <a:xfrm>
                      <a:off x="0" y="0"/>
                      <a:ext cx="2735203" cy="1612800"/>
                    </a:xfrm>
                    <a:prstGeom prst="rect">
                      <a:avLst/>
                    </a:prstGeom>
                  </pic:spPr>
                </pic:pic>
              </a:graphicData>
            </a:graphic>
          </wp:inline>
        </w:drawing>
      </w:r>
      <w:r w:rsidRPr="004D4929">
        <w:rPr>
          <w:noProof/>
          <w:lang w:val="en-GB" w:eastAsia="en-GB"/>
        </w:rPr>
        <w:drawing>
          <wp:inline distT="0" distB="0" distL="0" distR="0" wp14:anchorId="14ABF969" wp14:editId="6A69EE48">
            <wp:extent cx="2777080" cy="1609199"/>
            <wp:effectExtent l="0" t="0" r="4445" b="0"/>
            <wp:docPr id="1875012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12701" name="Picture 1"/>
                    <pic:cNvPicPr/>
                  </pic:nvPicPr>
                  <pic:blipFill>
                    <a:blip r:embed="rId32">
                      <a:extLst>
                        <a:ext uri="{96DAC541-7B7A-43D3-8B79-37D633B846F1}">
                          <asvg:svgBlip xmlns:asvg="http://schemas.microsoft.com/office/drawing/2016/SVG/main" r:embed="rId33"/>
                        </a:ext>
                      </a:extLst>
                    </a:blip>
                    <a:stretch>
                      <a:fillRect/>
                    </a:stretch>
                  </pic:blipFill>
                  <pic:spPr>
                    <a:xfrm>
                      <a:off x="0" y="0"/>
                      <a:ext cx="2777080" cy="1609199"/>
                    </a:xfrm>
                    <a:prstGeom prst="rect">
                      <a:avLst/>
                    </a:prstGeom>
                  </pic:spPr>
                </pic:pic>
              </a:graphicData>
            </a:graphic>
          </wp:inline>
        </w:drawing>
      </w:r>
      <w:r w:rsidRPr="004D4929">
        <w:rPr>
          <w:noProof/>
          <w:lang w:val="en-GB" w:eastAsia="en-GB"/>
        </w:rPr>
        <w:drawing>
          <wp:inline distT="0" distB="0" distL="0" distR="0" wp14:anchorId="648D1167" wp14:editId="6995792B">
            <wp:extent cx="2777080" cy="1609199"/>
            <wp:effectExtent l="0" t="0" r="4445" b="0"/>
            <wp:docPr id="383320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20974" name="Picture 1"/>
                    <pic:cNvPicPr/>
                  </pic:nvPicPr>
                  <pic:blipFill>
                    <a:blip r:embed="rId34">
                      <a:extLst>
                        <a:ext uri="{96DAC541-7B7A-43D3-8B79-37D633B846F1}">
                          <asvg:svgBlip xmlns:asvg="http://schemas.microsoft.com/office/drawing/2016/SVG/main" r:embed="rId35"/>
                        </a:ext>
                      </a:extLst>
                    </a:blip>
                    <a:stretch>
                      <a:fillRect/>
                    </a:stretch>
                  </pic:blipFill>
                  <pic:spPr>
                    <a:xfrm>
                      <a:off x="0" y="0"/>
                      <a:ext cx="2777080" cy="1609199"/>
                    </a:xfrm>
                    <a:prstGeom prst="rect">
                      <a:avLst/>
                    </a:prstGeom>
                  </pic:spPr>
                </pic:pic>
              </a:graphicData>
            </a:graphic>
          </wp:inline>
        </w:drawing>
      </w:r>
    </w:p>
    <w:p w14:paraId="2432876C" w14:textId="77777777" w:rsidR="00FC5C51" w:rsidRDefault="00CB1441" w:rsidP="00CB1441">
      <w:pPr>
        <w:spacing w:before="120" w:after="120" w:line="276" w:lineRule="auto"/>
        <w:contextualSpacing/>
        <w:rPr>
          <w:rFonts w:asciiTheme="minorHAnsi" w:hAnsiTheme="minorHAnsi" w:cstheme="minorHAnsi"/>
        </w:rPr>
      </w:pPr>
      <w:r w:rsidRPr="004D4929">
        <w:rPr>
          <w:rFonts w:asciiTheme="minorHAnsi" w:hAnsiTheme="minorHAnsi" w:cstheme="minorHAnsi"/>
        </w:rPr>
        <w:t>Kaynak: sahibinden.com, Betam</w:t>
      </w:r>
    </w:p>
    <w:p w14:paraId="0CE94E20" w14:textId="77777777" w:rsidR="00EC6067" w:rsidRDefault="00EC6067" w:rsidP="00CB1441">
      <w:pPr>
        <w:spacing w:before="120" w:after="120" w:line="276" w:lineRule="auto"/>
        <w:contextualSpacing/>
        <w:rPr>
          <w:rFonts w:asciiTheme="minorHAnsi" w:hAnsiTheme="minorHAnsi" w:cstheme="minorHAnsi"/>
        </w:rPr>
      </w:pPr>
    </w:p>
    <w:p w14:paraId="15D75238" w14:textId="4115423A" w:rsidR="00FC5C51" w:rsidRPr="006B003F" w:rsidRDefault="007751DD" w:rsidP="006B003F">
      <w:pPr>
        <w:pStyle w:val="ListeParagraf"/>
        <w:numPr>
          <w:ilvl w:val="0"/>
          <w:numId w:val="18"/>
        </w:numPr>
        <w:spacing w:after="120" w:line="276" w:lineRule="auto"/>
        <w:ind w:left="714" w:hanging="357"/>
        <w:contextualSpacing/>
        <w:jc w:val="both"/>
        <w:rPr>
          <w:rFonts w:asciiTheme="minorHAnsi" w:eastAsia="Calibri" w:hAnsiTheme="minorHAnsi" w:cstheme="minorHAnsi"/>
          <w:b/>
          <w:sz w:val="24"/>
          <w:szCs w:val="24"/>
        </w:rPr>
      </w:pPr>
      <w:r w:rsidRPr="00233108">
        <w:rPr>
          <w:rFonts w:asciiTheme="minorHAnsi" w:eastAsia="Calibri" w:hAnsiTheme="minorHAnsi" w:cstheme="minorHAnsi"/>
          <w:b/>
          <w:sz w:val="24"/>
          <w:szCs w:val="24"/>
        </w:rPr>
        <w:t>Kapatılan</w:t>
      </w:r>
      <w:r w:rsidR="00BC431D" w:rsidRPr="00233108">
        <w:rPr>
          <w:rFonts w:asciiTheme="minorHAnsi" w:eastAsia="Calibri" w:hAnsiTheme="minorHAnsi" w:cstheme="minorHAnsi"/>
          <w:b/>
          <w:sz w:val="24"/>
          <w:szCs w:val="24"/>
        </w:rPr>
        <w:t xml:space="preserve"> </w:t>
      </w:r>
      <w:r w:rsidR="002A337B" w:rsidRPr="00233108">
        <w:rPr>
          <w:rFonts w:asciiTheme="minorHAnsi" w:eastAsia="Calibri" w:hAnsiTheme="minorHAnsi" w:cstheme="minorHAnsi"/>
          <w:b/>
          <w:sz w:val="24"/>
          <w:szCs w:val="24"/>
        </w:rPr>
        <w:t>ilanların yaşam sürelerine göre analiz</w:t>
      </w:r>
    </w:p>
    <w:p w14:paraId="0079F647" w14:textId="38827A04" w:rsidR="00F12973" w:rsidRPr="00403E2C" w:rsidRDefault="00124516" w:rsidP="36946CBE">
      <w:pPr>
        <w:spacing w:before="120" w:after="120" w:line="276" w:lineRule="auto"/>
        <w:contextualSpacing/>
        <w:jc w:val="both"/>
        <w:rPr>
          <w:rFonts w:asciiTheme="minorHAnsi" w:hAnsiTheme="minorHAnsi" w:cstheme="minorBidi"/>
          <w:b/>
          <w:bCs/>
        </w:rPr>
      </w:pPr>
      <w:r w:rsidRPr="36946CBE">
        <w:rPr>
          <w:rFonts w:asciiTheme="minorHAnsi" w:hAnsiTheme="minorHAnsi" w:cstheme="minorBidi"/>
          <w:b/>
          <w:bCs/>
        </w:rPr>
        <w:t xml:space="preserve">Satılık </w:t>
      </w:r>
      <w:r w:rsidR="00381E91" w:rsidRPr="36946CBE">
        <w:rPr>
          <w:rFonts w:asciiTheme="minorHAnsi" w:hAnsiTheme="minorHAnsi" w:cstheme="minorBidi"/>
          <w:b/>
          <w:bCs/>
        </w:rPr>
        <w:t xml:space="preserve">konutların </w:t>
      </w:r>
      <w:r w:rsidRPr="36946CBE">
        <w:rPr>
          <w:rFonts w:asciiTheme="minorHAnsi" w:hAnsiTheme="minorHAnsi" w:cstheme="minorBidi"/>
          <w:b/>
          <w:bCs/>
        </w:rPr>
        <w:t>kapatılan i</w:t>
      </w:r>
      <w:r w:rsidR="00D057B1" w:rsidRPr="36946CBE">
        <w:rPr>
          <w:rFonts w:asciiTheme="minorHAnsi" w:hAnsiTheme="minorHAnsi" w:cstheme="minorBidi"/>
          <w:b/>
          <w:bCs/>
        </w:rPr>
        <w:t xml:space="preserve">lan </w:t>
      </w:r>
      <w:r w:rsidR="00DA1DC3" w:rsidRPr="36946CBE">
        <w:rPr>
          <w:rFonts w:asciiTheme="minorHAnsi" w:hAnsiTheme="minorHAnsi" w:cstheme="minorBidi"/>
          <w:b/>
          <w:bCs/>
        </w:rPr>
        <w:t xml:space="preserve">yaşı </w:t>
      </w:r>
      <w:r w:rsidR="0015432F">
        <w:rPr>
          <w:rFonts w:asciiTheme="minorHAnsi" w:hAnsiTheme="minorHAnsi" w:cstheme="minorBidi"/>
          <w:b/>
          <w:bCs/>
        </w:rPr>
        <w:t>İstanbul</w:t>
      </w:r>
      <w:r w:rsidR="00651E99">
        <w:rPr>
          <w:rFonts w:asciiTheme="minorHAnsi" w:hAnsiTheme="minorHAnsi" w:cstheme="minorBidi"/>
          <w:b/>
          <w:bCs/>
        </w:rPr>
        <w:t xml:space="preserve"> ve</w:t>
      </w:r>
      <w:r w:rsidR="0015432F">
        <w:rPr>
          <w:rFonts w:asciiTheme="minorHAnsi" w:hAnsiTheme="minorHAnsi" w:cstheme="minorBidi"/>
          <w:b/>
          <w:bCs/>
        </w:rPr>
        <w:t xml:space="preserve"> Ankara</w:t>
      </w:r>
      <w:r w:rsidR="00651E99">
        <w:rPr>
          <w:rFonts w:asciiTheme="minorHAnsi" w:hAnsiTheme="minorHAnsi" w:cstheme="minorBidi"/>
          <w:b/>
          <w:bCs/>
        </w:rPr>
        <w:t>’da arttı,</w:t>
      </w:r>
      <w:r w:rsidR="00B2776F">
        <w:rPr>
          <w:rFonts w:asciiTheme="minorHAnsi" w:hAnsiTheme="minorHAnsi" w:cstheme="minorBidi"/>
          <w:b/>
          <w:bCs/>
        </w:rPr>
        <w:t xml:space="preserve"> </w:t>
      </w:r>
      <w:r w:rsidR="0015432F">
        <w:rPr>
          <w:rFonts w:asciiTheme="minorHAnsi" w:hAnsiTheme="minorHAnsi" w:cstheme="minorBidi"/>
          <w:b/>
          <w:bCs/>
        </w:rPr>
        <w:t>İzmir’de kısaldı</w:t>
      </w:r>
    </w:p>
    <w:p w14:paraId="61E9C3A7" w14:textId="77777777" w:rsidR="00377747" w:rsidRPr="00403E2C" w:rsidRDefault="00377747" w:rsidP="00DA74DA">
      <w:pPr>
        <w:spacing w:before="120" w:after="120" w:line="276" w:lineRule="auto"/>
        <w:contextualSpacing/>
        <w:jc w:val="both"/>
        <w:rPr>
          <w:rFonts w:asciiTheme="minorHAnsi" w:hAnsiTheme="minorHAnsi" w:cstheme="minorHAnsi"/>
        </w:rPr>
      </w:pPr>
      <w:r w:rsidRPr="00403E2C">
        <w:rPr>
          <w:rFonts w:asciiTheme="minorHAnsi" w:hAnsiTheme="minorHAnsi" w:cstheme="minorHAnsi"/>
        </w:rPr>
        <w:t>Satılık konut kapatılan ilan yaşı</w:t>
      </w:r>
      <w:r w:rsidRPr="00403E2C">
        <w:rPr>
          <w:rStyle w:val="DipnotBavurusu"/>
          <w:rFonts w:asciiTheme="minorHAnsi" w:hAnsiTheme="minorHAnsi" w:cstheme="minorHAnsi"/>
        </w:rPr>
        <w:footnoteReference w:id="4"/>
      </w:r>
      <w:r w:rsidRPr="00403E2C">
        <w:rPr>
          <w:rFonts w:asciiTheme="minorHAnsi" w:hAnsiTheme="minorHAnsi" w:cstheme="minorHAnsi"/>
        </w:rPr>
        <w:t xml:space="preserve"> ilgili ayda kullanıcı tarafından kapatılan satılık konut ilanlarının yayında kalma sürelerini toplar ve o ay kullanıcı tarafından kapatılan tekil ilan sayısına böler. </w:t>
      </w:r>
      <w:r w:rsidR="00DA74DA" w:rsidRPr="00403E2C">
        <w:rPr>
          <w:rFonts w:asciiTheme="minorHAnsi" w:hAnsiTheme="minorHAnsi" w:cstheme="minorHAnsi"/>
        </w:rPr>
        <w:t>Dolayısıyla bu sayı bir ilanın ortalama kaç gün yayında kaldığını göstermektedir. Satılık konut kapatılan ilan yaşı, satılmak istenen konutların ne kadar kolay ya da zor satıldığının bir diğer ölçütü olarak düşünülmelidir. Bu göstergenin artması konutların daha uzun süre ilanda kaldıklarını ve daha zor ya da yavaş satıldıklarına işaret ederken tersi durumda da konutların daha kolay ya da hızlı satıldıklarını göstermektedir.</w:t>
      </w:r>
    </w:p>
    <w:p w14:paraId="6003D0E8" w14:textId="77777777" w:rsidR="00072BE1" w:rsidRPr="00403E2C" w:rsidRDefault="00072BE1" w:rsidP="00DA74DA">
      <w:pPr>
        <w:spacing w:before="120" w:after="120" w:line="276" w:lineRule="auto"/>
        <w:contextualSpacing/>
        <w:jc w:val="both"/>
        <w:rPr>
          <w:rFonts w:asciiTheme="minorHAnsi" w:hAnsiTheme="minorHAnsi" w:cstheme="minorHAnsi"/>
        </w:rPr>
      </w:pPr>
    </w:p>
    <w:p w14:paraId="2A74C3C9" w14:textId="77777777" w:rsidR="00651E99" w:rsidRPr="005E3C23" w:rsidRDefault="00651E99" w:rsidP="00651E99">
      <w:pPr>
        <w:spacing w:before="120" w:after="120" w:line="276" w:lineRule="auto"/>
        <w:contextualSpacing/>
        <w:jc w:val="both"/>
        <w:rPr>
          <w:rFonts w:asciiTheme="minorHAnsi" w:hAnsiTheme="minorHAnsi" w:cstheme="minorBidi"/>
        </w:rPr>
      </w:pPr>
      <w:r w:rsidRPr="36946CBE">
        <w:rPr>
          <w:rFonts w:asciiTheme="minorHAnsi" w:hAnsiTheme="minorHAnsi" w:cstheme="minorBidi"/>
        </w:rPr>
        <w:t xml:space="preserve">Kapatılan ilan yaşı </w:t>
      </w:r>
      <w:r>
        <w:rPr>
          <w:rFonts w:asciiTheme="minorHAnsi" w:hAnsiTheme="minorHAnsi" w:cstheme="minorBidi"/>
        </w:rPr>
        <w:t xml:space="preserve">Mart 2025’te Şubat 2025’e </w:t>
      </w:r>
      <w:r w:rsidRPr="36946CBE">
        <w:rPr>
          <w:rFonts w:asciiTheme="minorHAnsi" w:hAnsiTheme="minorHAnsi" w:cstheme="minorBidi"/>
        </w:rPr>
        <w:t xml:space="preserve">kıyasla ülke genelinde </w:t>
      </w:r>
      <w:r>
        <w:rPr>
          <w:rFonts w:asciiTheme="minorHAnsi" w:hAnsiTheme="minorHAnsi" w:cstheme="minorBidi"/>
        </w:rPr>
        <w:t>1,6</w:t>
      </w:r>
      <w:r w:rsidRPr="36946CBE">
        <w:rPr>
          <w:rFonts w:asciiTheme="minorHAnsi" w:hAnsiTheme="minorHAnsi" w:cstheme="minorBidi"/>
        </w:rPr>
        <w:t xml:space="preserve"> gün, İstanbul’da </w:t>
      </w:r>
      <w:r>
        <w:rPr>
          <w:rFonts w:asciiTheme="minorHAnsi" w:hAnsiTheme="minorHAnsi" w:cstheme="minorBidi"/>
        </w:rPr>
        <w:t>0,9</w:t>
      </w:r>
      <w:r w:rsidRPr="36946CBE">
        <w:rPr>
          <w:rFonts w:asciiTheme="minorHAnsi" w:hAnsiTheme="minorHAnsi" w:cstheme="minorBidi"/>
        </w:rPr>
        <w:t xml:space="preserve"> gün</w:t>
      </w:r>
      <w:r>
        <w:rPr>
          <w:rFonts w:asciiTheme="minorHAnsi" w:hAnsiTheme="minorHAnsi" w:cstheme="minorBidi"/>
        </w:rPr>
        <w:t xml:space="preserve"> ve</w:t>
      </w:r>
      <w:r w:rsidRPr="36946CBE">
        <w:rPr>
          <w:rFonts w:asciiTheme="minorHAnsi" w:hAnsiTheme="minorHAnsi" w:cstheme="minorBidi"/>
        </w:rPr>
        <w:t xml:space="preserve"> Ankara’da </w:t>
      </w:r>
      <w:r>
        <w:rPr>
          <w:rFonts w:asciiTheme="minorHAnsi" w:hAnsiTheme="minorHAnsi" w:cstheme="minorBidi"/>
        </w:rPr>
        <w:t>2</w:t>
      </w:r>
      <w:r w:rsidRPr="36946CBE">
        <w:rPr>
          <w:rFonts w:asciiTheme="minorHAnsi" w:hAnsiTheme="minorHAnsi" w:cstheme="minorBidi"/>
        </w:rPr>
        <w:t>,</w:t>
      </w:r>
      <w:r>
        <w:rPr>
          <w:rFonts w:asciiTheme="minorHAnsi" w:hAnsiTheme="minorHAnsi" w:cstheme="minorBidi"/>
        </w:rPr>
        <w:t>7</w:t>
      </w:r>
      <w:r w:rsidRPr="36946CBE">
        <w:rPr>
          <w:rFonts w:asciiTheme="minorHAnsi" w:hAnsiTheme="minorHAnsi" w:cstheme="minorBidi"/>
        </w:rPr>
        <w:t xml:space="preserve"> gün</w:t>
      </w:r>
      <w:r>
        <w:rPr>
          <w:rFonts w:asciiTheme="minorHAnsi" w:hAnsiTheme="minorHAnsi" w:cstheme="minorBidi"/>
        </w:rPr>
        <w:t xml:space="preserve"> artmış, </w:t>
      </w:r>
      <w:r w:rsidRPr="36946CBE">
        <w:rPr>
          <w:rFonts w:asciiTheme="minorHAnsi" w:hAnsiTheme="minorHAnsi" w:cstheme="minorBidi"/>
        </w:rPr>
        <w:t xml:space="preserve">İzmir’de </w:t>
      </w:r>
      <w:r>
        <w:rPr>
          <w:rFonts w:asciiTheme="minorHAnsi" w:hAnsiTheme="minorHAnsi" w:cstheme="minorBidi"/>
        </w:rPr>
        <w:t>ise 0,5</w:t>
      </w:r>
      <w:r w:rsidRPr="36946CBE">
        <w:rPr>
          <w:rFonts w:asciiTheme="minorHAnsi" w:hAnsiTheme="minorHAnsi" w:cstheme="minorBidi"/>
        </w:rPr>
        <w:t xml:space="preserve"> gün kısalmıştır (Şekil 11). Son verilere göre kapatılan ilan yaşı ülke genelinde 5</w:t>
      </w:r>
      <w:r>
        <w:rPr>
          <w:rFonts w:asciiTheme="minorHAnsi" w:hAnsiTheme="minorHAnsi" w:cstheme="minorBidi"/>
        </w:rPr>
        <w:t>6,0</w:t>
      </w:r>
      <w:r w:rsidRPr="36946CBE">
        <w:rPr>
          <w:rFonts w:asciiTheme="minorHAnsi" w:hAnsiTheme="minorHAnsi" w:cstheme="minorBidi"/>
        </w:rPr>
        <w:t xml:space="preserve"> gün, İstanbul’da </w:t>
      </w:r>
      <w:r>
        <w:rPr>
          <w:rFonts w:asciiTheme="minorHAnsi" w:hAnsiTheme="minorHAnsi" w:cstheme="minorBidi"/>
        </w:rPr>
        <w:t>56,7</w:t>
      </w:r>
      <w:r w:rsidRPr="36946CBE">
        <w:rPr>
          <w:rFonts w:asciiTheme="minorHAnsi" w:hAnsiTheme="minorHAnsi" w:cstheme="minorBidi"/>
        </w:rPr>
        <w:t xml:space="preserve"> gün, Ankara’da 3</w:t>
      </w:r>
      <w:r>
        <w:rPr>
          <w:rFonts w:asciiTheme="minorHAnsi" w:hAnsiTheme="minorHAnsi" w:cstheme="minorBidi"/>
        </w:rPr>
        <w:t>9</w:t>
      </w:r>
      <w:r w:rsidRPr="36946CBE">
        <w:rPr>
          <w:rFonts w:asciiTheme="minorHAnsi" w:hAnsiTheme="minorHAnsi" w:cstheme="minorBidi"/>
        </w:rPr>
        <w:t>,</w:t>
      </w:r>
      <w:r>
        <w:rPr>
          <w:rFonts w:asciiTheme="minorHAnsi" w:hAnsiTheme="minorHAnsi" w:cstheme="minorBidi"/>
        </w:rPr>
        <w:t>9</w:t>
      </w:r>
      <w:r w:rsidRPr="36946CBE">
        <w:rPr>
          <w:rFonts w:asciiTheme="minorHAnsi" w:hAnsiTheme="minorHAnsi" w:cstheme="minorBidi"/>
        </w:rPr>
        <w:t xml:space="preserve"> gün </w:t>
      </w:r>
      <w:r>
        <w:rPr>
          <w:rFonts w:asciiTheme="minorHAnsi" w:hAnsiTheme="minorHAnsi" w:cstheme="minorBidi"/>
        </w:rPr>
        <w:t xml:space="preserve">ve </w:t>
      </w:r>
      <w:r w:rsidRPr="36946CBE">
        <w:rPr>
          <w:rFonts w:asciiTheme="minorHAnsi" w:hAnsiTheme="minorHAnsi" w:cstheme="minorBidi"/>
        </w:rPr>
        <w:t xml:space="preserve">İzmir’de </w:t>
      </w:r>
      <w:r>
        <w:rPr>
          <w:rFonts w:asciiTheme="minorHAnsi" w:hAnsiTheme="minorHAnsi" w:cstheme="minorBidi"/>
        </w:rPr>
        <w:t>69</w:t>
      </w:r>
      <w:r w:rsidRPr="36946CBE">
        <w:rPr>
          <w:rFonts w:asciiTheme="minorHAnsi" w:hAnsiTheme="minorHAnsi" w:cstheme="minorBidi"/>
        </w:rPr>
        <w:t>,</w:t>
      </w:r>
      <w:r>
        <w:rPr>
          <w:rFonts w:asciiTheme="minorHAnsi" w:hAnsiTheme="minorHAnsi" w:cstheme="minorBidi"/>
        </w:rPr>
        <w:t>0</w:t>
      </w:r>
      <w:r w:rsidRPr="36946CBE">
        <w:rPr>
          <w:rFonts w:asciiTheme="minorHAnsi" w:hAnsiTheme="minorHAnsi" w:cstheme="minorBidi"/>
        </w:rPr>
        <w:t xml:space="preserve"> gün olmuştur.</w:t>
      </w:r>
    </w:p>
    <w:p w14:paraId="22B0D0DE" w14:textId="77777777" w:rsidR="000E3606" w:rsidRDefault="000E3606" w:rsidP="009469CB">
      <w:pPr>
        <w:rPr>
          <w:rFonts w:asciiTheme="minorHAnsi" w:hAnsiTheme="minorHAnsi" w:cstheme="minorHAnsi"/>
          <w:b/>
          <w:bCs/>
        </w:rPr>
      </w:pPr>
    </w:p>
    <w:p w14:paraId="7F6C43AB" w14:textId="77777777" w:rsidR="0031737C" w:rsidRDefault="0031737C">
      <w:pPr>
        <w:rPr>
          <w:rFonts w:asciiTheme="minorHAnsi" w:hAnsiTheme="minorHAnsi" w:cstheme="minorHAnsi"/>
          <w:b/>
          <w:bCs/>
        </w:rPr>
      </w:pPr>
      <w:r>
        <w:rPr>
          <w:rFonts w:asciiTheme="minorHAnsi" w:hAnsiTheme="minorHAnsi" w:cstheme="minorHAnsi"/>
          <w:b/>
          <w:bCs/>
        </w:rPr>
        <w:br w:type="page"/>
      </w:r>
    </w:p>
    <w:p w14:paraId="10BB2526" w14:textId="7736767B" w:rsidR="008C590B" w:rsidRPr="0097400E" w:rsidRDefault="00294B6C" w:rsidP="009469CB">
      <w:pPr>
        <w:rPr>
          <w:rFonts w:asciiTheme="minorHAnsi" w:hAnsiTheme="minorHAnsi" w:cstheme="minorHAnsi"/>
          <w:b/>
          <w:bCs/>
        </w:rPr>
      </w:pPr>
      <w:r w:rsidRPr="00233108">
        <w:rPr>
          <w:rFonts w:asciiTheme="minorHAnsi" w:hAnsiTheme="minorHAnsi" w:cstheme="minorHAnsi"/>
          <w:b/>
          <w:bCs/>
        </w:rPr>
        <w:lastRenderedPageBreak/>
        <w:t xml:space="preserve">Şekil </w:t>
      </w:r>
      <w:r w:rsidR="002332B2" w:rsidRPr="00233108">
        <w:rPr>
          <w:rFonts w:asciiTheme="minorHAnsi" w:hAnsiTheme="minorHAnsi" w:cstheme="minorHAnsi"/>
          <w:b/>
          <w:bCs/>
        </w:rPr>
        <w:t>11</w:t>
      </w:r>
      <w:r w:rsidRPr="00233108">
        <w:rPr>
          <w:rFonts w:asciiTheme="minorHAnsi" w:hAnsiTheme="minorHAnsi" w:cstheme="minorHAnsi"/>
          <w:b/>
          <w:bCs/>
        </w:rPr>
        <w:t>: Türkiye genelinde ve üç büyük ildeki satılık konut kapatılan ilan yaşı (Gün</w:t>
      </w:r>
      <w:r w:rsidR="009469CB" w:rsidRPr="00233108">
        <w:rPr>
          <w:rFonts w:asciiTheme="minorHAnsi" w:hAnsiTheme="minorHAnsi" w:cstheme="minorHAnsi"/>
          <w:b/>
          <w:bCs/>
        </w:rPr>
        <w:t>)</w:t>
      </w:r>
    </w:p>
    <w:p w14:paraId="1302A578" w14:textId="44435486" w:rsidR="00DA274A" w:rsidRPr="00233108" w:rsidRDefault="00B673A1" w:rsidP="61E67F3A">
      <w:r>
        <w:rPr>
          <w:noProof/>
          <w:lang w:val="en-GB" w:eastAsia="en-GB"/>
        </w:rPr>
        <w:drawing>
          <wp:inline distT="0" distB="0" distL="0" distR="0" wp14:anchorId="660E7A4F" wp14:editId="775DEFCF">
            <wp:extent cx="5633276" cy="2824150"/>
            <wp:effectExtent l="0" t="0" r="5715" b="0"/>
            <wp:docPr id="2118731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731030" name="Picture 1"/>
                    <pic:cNvPicPr/>
                  </pic:nvPicPr>
                  <pic:blipFill>
                    <a:blip r:embed="rId36"/>
                    <a:stretch>
                      <a:fillRect/>
                    </a:stretch>
                  </pic:blipFill>
                  <pic:spPr>
                    <a:xfrm>
                      <a:off x="0" y="0"/>
                      <a:ext cx="5633276" cy="2824150"/>
                    </a:xfrm>
                    <a:prstGeom prst="rect">
                      <a:avLst/>
                    </a:prstGeom>
                  </pic:spPr>
                </pic:pic>
              </a:graphicData>
            </a:graphic>
          </wp:inline>
        </w:drawing>
      </w:r>
    </w:p>
    <w:p w14:paraId="6792B93E" w14:textId="77777777" w:rsidR="00294B6C" w:rsidRPr="00233108" w:rsidRDefault="00294B6C" w:rsidP="003B6629">
      <w:pPr>
        <w:spacing w:before="120" w:after="120" w:line="276" w:lineRule="auto"/>
        <w:contextualSpacing/>
        <w:rPr>
          <w:rFonts w:asciiTheme="minorHAnsi" w:hAnsiTheme="minorHAnsi" w:cstheme="minorHAnsi"/>
        </w:rPr>
      </w:pPr>
      <w:r w:rsidRPr="00233108">
        <w:rPr>
          <w:rFonts w:asciiTheme="minorHAnsi" w:hAnsiTheme="minorHAnsi" w:cstheme="minorHAnsi"/>
        </w:rPr>
        <w:t>Kaynak: sahibinden.com, Betam</w:t>
      </w:r>
    </w:p>
    <w:p w14:paraId="02D978C3" w14:textId="77777777" w:rsidR="00294B6C" w:rsidRPr="00233108" w:rsidRDefault="00294B6C" w:rsidP="002940DC">
      <w:pPr>
        <w:spacing w:before="120" w:after="120" w:line="276" w:lineRule="auto"/>
        <w:contextualSpacing/>
        <w:jc w:val="both"/>
        <w:rPr>
          <w:rFonts w:asciiTheme="minorHAnsi" w:eastAsia="Calibri" w:hAnsiTheme="minorHAnsi" w:cstheme="minorHAnsi"/>
          <w:b/>
        </w:rPr>
      </w:pPr>
    </w:p>
    <w:p w14:paraId="6BFA8044" w14:textId="77777777" w:rsidR="008E7099" w:rsidRPr="00233108" w:rsidRDefault="00EA30BF" w:rsidP="00485BDD">
      <w:pPr>
        <w:spacing w:before="120" w:after="120" w:line="276" w:lineRule="auto"/>
        <w:contextualSpacing/>
        <w:jc w:val="both"/>
        <w:rPr>
          <w:rFonts w:asciiTheme="minorHAnsi" w:eastAsia="Calibri" w:hAnsiTheme="minorHAnsi" w:cstheme="minorHAnsi"/>
          <w:b/>
        </w:rPr>
      </w:pPr>
      <w:r w:rsidRPr="00233108">
        <w:rPr>
          <w:rFonts w:asciiTheme="minorHAnsi" w:eastAsia="Calibri" w:hAnsiTheme="minorHAnsi" w:cstheme="minorHAnsi"/>
          <w:b/>
        </w:rPr>
        <w:t>Büyük şehirlerde</w:t>
      </w:r>
      <w:r w:rsidR="00227592" w:rsidRPr="00233108">
        <w:rPr>
          <w:rFonts w:asciiTheme="minorHAnsi" w:eastAsia="Calibri" w:hAnsiTheme="minorHAnsi" w:cstheme="minorHAnsi"/>
          <w:b/>
        </w:rPr>
        <w:t>ki</w:t>
      </w:r>
      <w:r w:rsidR="00C64EEF" w:rsidRPr="00233108">
        <w:rPr>
          <w:rFonts w:asciiTheme="minorHAnsi" w:eastAsia="Calibri" w:hAnsiTheme="minorHAnsi" w:cstheme="minorHAnsi"/>
          <w:b/>
        </w:rPr>
        <w:t xml:space="preserve"> kapatılan</w:t>
      </w:r>
      <w:r w:rsidRPr="00233108">
        <w:rPr>
          <w:rFonts w:asciiTheme="minorHAnsi" w:eastAsia="Calibri" w:hAnsiTheme="minorHAnsi" w:cstheme="minorHAnsi"/>
          <w:b/>
        </w:rPr>
        <w:t xml:space="preserve"> ilan </w:t>
      </w:r>
      <w:r w:rsidR="00562B41" w:rsidRPr="00233108">
        <w:rPr>
          <w:rFonts w:asciiTheme="minorHAnsi" w:eastAsia="Calibri" w:hAnsiTheme="minorHAnsi" w:cstheme="minorHAnsi"/>
          <w:b/>
        </w:rPr>
        <w:t>yaş</w:t>
      </w:r>
      <w:r w:rsidR="00227592" w:rsidRPr="00233108">
        <w:rPr>
          <w:rFonts w:asciiTheme="minorHAnsi" w:eastAsia="Calibri" w:hAnsiTheme="minorHAnsi" w:cstheme="minorHAnsi"/>
          <w:b/>
        </w:rPr>
        <w:t>larında</w:t>
      </w:r>
      <w:r w:rsidR="00B24468" w:rsidRPr="00233108">
        <w:rPr>
          <w:rFonts w:asciiTheme="minorHAnsi" w:eastAsia="Calibri" w:hAnsiTheme="minorHAnsi" w:cstheme="minorHAnsi"/>
          <w:b/>
        </w:rPr>
        <w:t xml:space="preserve"> </w:t>
      </w:r>
      <w:r w:rsidR="00227592" w:rsidRPr="00233108">
        <w:rPr>
          <w:rFonts w:asciiTheme="minorHAnsi" w:eastAsia="Calibri" w:hAnsiTheme="minorHAnsi" w:cstheme="minorHAnsi"/>
          <w:b/>
        </w:rPr>
        <w:t>farklılık</w:t>
      </w:r>
    </w:p>
    <w:p w14:paraId="5B17CBAD" w14:textId="77777777" w:rsidR="00651E99" w:rsidRPr="00A97B1D" w:rsidRDefault="00651E99" w:rsidP="00651E99">
      <w:pPr>
        <w:spacing w:before="120" w:after="120" w:line="276" w:lineRule="auto"/>
        <w:contextualSpacing/>
        <w:jc w:val="both"/>
        <w:rPr>
          <w:rFonts w:asciiTheme="minorHAnsi" w:hAnsiTheme="minorHAnsi" w:cstheme="minorBidi"/>
        </w:rPr>
      </w:pPr>
      <w:r w:rsidRPr="36946CBE">
        <w:rPr>
          <w:rFonts w:asciiTheme="minorHAnsi" w:hAnsiTheme="minorHAnsi" w:cstheme="minorBidi"/>
        </w:rPr>
        <w:t xml:space="preserve">Tablo 2, kapatılan ilan yaşındaki değişimin en fazla olduğu 10 ili göstermektedir. Kapatılan ilan yaşının en çok azaldığı iller </w:t>
      </w:r>
      <w:r>
        <w:rPr>
          <w:rFonts w:ascii="Calibri" w:hAnsi="Calibri" w:cs="Calibri"/>
          <w:color w:val="000000" w:themeColor="text1"/>
        </w:rPr>
        <w:t>Mardin</w:t>
      </w:r>
      <w:r w:rsidRPr="36946CBE">
        <w:rPr>
          <w:rFonts w:ascii="Calibri" w:hAnsi="Calibri" w:cs="Calibri"/>
          <w:color w:val="000000" w:themeColor="text1"/>
        </w:rPr>
        <w:t xml:space="preserve"> </w:t>
      </w:r>
      <w:r w:rsidRPr="36946CBE">
        <w:rPr>
          <w:rFonts w:asciiTheme="minorHAnsi" w:hAnsiTheme="minorHAnsi" w:cstheme="minorBidi"/>
        </w:rPr>
        <w:t>(</w:t>
      </w:r>
      <w:r>
        <w:rPr>
          <w:rFonts w:ascii="Calibri" w:hAnsi="Calibri" w:cs="Calibri"/>
          <w:color w:val="000000" w:themeColor="text1"/>
        </w:rPr>
        <w:t>16</w:t>
      </w:r>
      <w:r w:rsidRPr="36946CBE">
        <w:rPr>
          <w:rFonts w:ascii="Calibri" w:hAnsi="Calibri" w:cs="Calibri"/>
          <w:color w:val="000000" w:themeColor="text1"/>
        </w:rPr>
        <w:t>,</w:t>
      </w:r>
      <w:r>
        <w:rPr>
          <w:rFonts w:ascii="Calibri" w:hAnsi="Calibri" w:cs="Calibri"/>
          <w:color w:val="000000" w:themeColor="text1"/>
        </w:rPr>
        <w:t>1</w:t>
      </w:r>
      <w:r w:rsidRPr="36946CBE">
        <w:rPr>
          <w:rFonts w:ascii="Calibri" w:hAnsi="Calibri" w:cs="Calibri"/>
          <w:color w:val="000000" w:themeColor="text1"/>
        </w:rPr>
        <w:t xml:space="preserve"> </w:t>
      </w:r>
      <w:r w:rsidRPr="36946CBE">
        <w:rPr>
          <w:rFonts w:asciiTheme="minorHAnsi" w:hAnsiTheme="minorHAnsi" w:cstheme="minorBidi"/>
        </w:rPr>
        <w:t xml:space="preserve">gün), </w:t>
      </w:r>
      <w:r>
        <w:rPr>
          <w:rFonts w:ascii="Calibri" w:hAnsi="Calibri" w:cs="Calibri"/>
          <w:color w:val="000000" w:themeColor="text1"/>
        </w:rPr>
        <w:t xml:space="preserve">Van </w:t>
      </w:r>
      <w:r w:rsidRPr="36946CBE">
        <w:rPr>
          <w:rFonts w:asciiTheme="minorHAnsi" w:hAnsiTheme="minorHAnsi" w:cstheme="minorBidi"/>
        </w:rPr>
        <w:t>(</w:t>
      </w:r>
      <w:r>
        <w:rPr>
          <w:rFonts w:ascii="Calibri" w:hAnsi="Calibri" w:cs="Calibri"/>
          <w:color w:val="000000" w:themeColor="text1"/>
        </w:rPr>
        <w:t>9,9</w:t>
      </w:r>
      <w:r w:rsidRPr="36946CBE">
        <w:rPr>
          <w:rFonts w:ascii="Calibri" w:hAnsi="Calibri" w:cs="Calibri"/>
          <w:color w:val="000000" w:themeColor="text1"/>
        </w:rPr>
        <w:t xml:space="preserve"> </w:t>
      </w:r>
      <w:r w:rsidRPr="36946CBE">
        <w:rPr>
          <w:rFonts w:asciiTheme="minorHAnsi" w:hAnsiTheme="minorHAnsi" w:cstheme="minorBidi"/>
        </w:rPr>
        <w:t>gün),</w:t>
      </w:r>
      <w:r>
        <w:rPr>
          <w:rFonts w:asciiTheme="minorHAnsi" w:hAnsiTheme="minorHAnsi" w:cstheme="minorBidi"/>
        </w:rPr>
        <w:t xml:space="preserve"> Erzurum (5,6 gün),</w:t>
      </w:r>
      <w:r w:rsidRPr="36946CBE">
        <w:rPr>
          <w:rFonts w:asciiTheme="minorHAnsi" w:hAnsiTheme="minorHAnsi" w:cstheme="minorBidi"/>
        </w:rPr>
        <w:t xml:space="preserve"> </w:t>
      </w:r>
      <w:r>
        <w:rPr>
          <w:rFonts w:ascii="Calibri" w:hAnsi="Calibri" w:cs="Calibri"/>
          <w:color w:val="000000" w:themeColor="text1"/>
        </w:rPr>
        <w:t xml:space="preserve">Sakarya </w:t>
      </w:r>
      <w:r w:rsidRPr="36946CBE">
        <w:rPr>
          <w:rFonts w:asciiTheme="minorHAnsi" w:hAnsiTheme="minorHAnsi" w:cstheme="minorBidi"/>
        </w:rPr>
        <w:t>(</w:t>
      </w:r>
      <w:r>
        <w:rPr>
          <w:rFonts w:ascii="Calibri" w:hAnsi="Calibri" w:cs="Calibri"/>
          <w:color w:val="000000" w:themeColor="text1"/>
        </w:rPr>
        <w:t>4</w:t>
      </w:r>
      <w:r w:rsidRPr="36946CBE">
        <w:rPr>
          <w:rFonts w:ascii="Calibri" w:hAnsi="Calibri" w:cs="Calibri"/>
          <w:color w:val="000000" w:themeColor="text1"/>
        </w:rPr>
        <w:t>,</w:t>
      </w:r>
      <w:r>
        <w:rPr>
          <w:rFonts w:ascii="Calibri" w:hAnsi="Calibri" w:cs="Calibri"/>
          <w:color w:val="000000" w:themeColor="text1"/>
        </w:rPr>
        <w:t>6</w:t>
      </w:r>
      <w:r w:rsidRPr="36946CBE">
        <w:rPr>
          <w:rFonts w:ascii="Calibri" w:hAnsi="Calibri" w:cs="Calibri"/>
          <w:color w:val="000000" w:themeColor="text1"/>
        </w:rPr>
        <w:t xml:space="preserve"> </w:t>
      </w:r>
      <w:r w:rsidRPr="36946CBE">
        <w:rPr>
          <w:rFonts w:asciiTheme="minorHAnsi" w:hAnsiTheme="minorHAnsi" w:cstheme="minorBidi"/>
        </w:rPr>
        <w:t>gün)</w:t>
      </w:r>
      <w:r>
        <w:rPr>
          <w:rFonts w:asciiTheme="minorHAnsi" w:hAnsiTheme="minorHAnsi" w:cstheme="minorBidi"/>
        </w:rPr>
        <w:t xml:space="preserve"> ve</w:t>
      </w:r>
      <w:r w:rsidRPr="36946CBE">
        <w:rPr>
          <w:rFonts w:asciiTheme="minorHAnsi" w:hAnsiTheme="minorHAnsi" w:cstheme="minorBidi"/>
        </w:rPr>
        <w:t xml:space="preserve"> </w:t>
      </w:r>
      <w:r>
        <w:rPr>
          <w:rFonts w:ascii="Calibri" w:hAnsi="Calibri" w:cs="Calibri"/>
          <w:color w:val="000000" w:themeColor="text1"/>
        </w:rPr>
        <w:t xml:space="preserve">Manisa </w:t>
      </w:r>
      <w:r w:rsidRPr="36946CBE">
        <w:rPr>
          <w:rFonts w:ascii="Calibri" w:hAnsi="Calibri" w:cs="Calibri"/>
          <w:color w:val="000000" w:themeColor="text1"/>
        </w:rPr>
        <w:t>(</w:t>
      </w:r>
      <w:r>
        <w:rPr>
          <w:rFonts w:ascii="Calibri" w:hAnsi="Calibri" w:cs="Calibri"/>
          <w:color w:val="000000" w:themeColor="text1"/>
        </w:rPr>
        <w:t>2,0</w:t>
      </w:r>
      <w:r w:rsidRPr="36946CBE">
        <w:rPr>
          <w:rFonts w:ascii="Calibri" w:hAnsi="Calibri" w:cs="Calibri"/>
          <w:color w:val="000000" w:themeColor="text1"/>
        </w:rPr>
        <w:t xml:space="preserve"> gün)</w:t>
      </w:r>
      <w:r w:rsidRPr="36946CBE">
        <w:rPr>
          <w:rFonts w:asciiTheme="minorHAnsi" w:hAnsiTheme="minorHAnsi" w:cstheme="minorBidi"/>
        </w:rPr>
        <w:t xml:space="preserve"> olmuştur. Kapanan ilan yaşının en çok arttığı iller </w:t>
      </w:r>
      <w:r>
        <w:rPr>
          <w:rFonts w:asciiTheme="minorHAnsi" w:hAnsiTheme="minorHAnsi" w:cstheme="minorBidi"/>
        </w:rPr>
        <w:t xml:space="preserve">Muğla </w:t>
      </w:r>
      <w:r w:rsidRPr="36946CBE">
        <w:rPr>
          <w:rFonts w:asciiTheme="minorHAnsi" w:hAnsiTheme="minorHAnsi" w:cstheme="minorBidi"/>
        </w:rPr>
        <w:t>(</w:t>
      </w:r>
      <w:r>
        <w:rPr>
          <w:rFonts w:asciiTheme="minorHAnsi" w:hAnsiTheme="minorHAnsi" w:cstheme="minorBidi"/>
        </w:rPr>
        <w:t>5</w:t>
      </w:r>
      <w:r w:rsidRPr="36946CBE">
        <w:rPr>
          <w:rFonts w:asciiTheme="minorHAnsi" w:hAnsiTheme="minorHAnsi" w:cstheme="minorBidi"/>
        </w:rPr>
        <w:t>,</w:t>
      </w:r>
      <w:r>
        <w:rPr>
          <w:rFonts w:asciiTheme="minorHAnsi" w:hAnsiTheme="minorHAnsi" w:cstheme="minorBidi"/>
        </w:rPr>
        <w:t>6</w:t>
      </w:r>
      <w:r w:rsidRPr="36946CBE">
        <w:rPr>
          <w:rFonts w:asciiTheme="minorHAnsi" w:hAnsiTheme="minorHAnsi" w:cstheme="minorBidi"/>
        </w:rPr>
        <w:t xml:space="preserve"> gün), </w:t>
      </w:r>
      <w:r>
        <w:rPr>
          <w:rFonts w:asciiTheme="minorHAnsi" w:hAnsiTheme="minorHAnsi" w:cstheme="minorBidi"/>
        </w:rPr>
        <w:t xml:space="preserve">Kahramanmaraş </w:t>
      </w:r>
      <w:r w:rsidRPr="36946CBE">
        <w:rPr>
          <w:rFonts w:asciiTheme="minorHAnsi" w:hAnsiTheme="minorHAnsi" w:cstheme="minorBidi"/>
        </w:rPr>
        <w:t>(</w:t>
      </w:r>
      <w:r>
        <w:rPr>
          <w:rFonts w:asciiTheme="minorHAnsi" w:hAnsiTheme="minorHAnsi" w:cstheme="minorBidi"/>
        </w:rPr>
        <w:t>4,8</w:t>
      </w:r>
      <w:r w:rsidRPr="36946CBE">
        <w:rPr>
          <w:rFonts w:asciiTheme="minorHAnsi" w:hAnsiTheme="minorHAnsi" w:cstheme="minorBidi"/>
        </w:rPr>
        <w:t xml:space="preserve"> gün), </w:t>
      </w:r>
      <w:r>
        <w:rPr>
          <w:rFonts w:asciiTheme="minorHAnsi" w:hAnsiTheme="minorHAnsi" w:cstheme="minorBidi"/>
        </w:rPr>
        <w:t xml:space="preserve">Malatya </w:t>
      </w:r>
      <w:r w:rsidRPr="36946CBE">
        <w:rPr>
          <w:rFonts w:asciiTheme="minorHAnsi" w:hAnsiTheme="minorHAnsi" w:cstheme="minorBidi"/>
        </w:rPr>
        <w:t>(</w:t>
      </w:r>
      <w:r>
        <w:rPr>
          <w:rFonts w:asciiTheme="minorHAnsi" w:hAnsiTheme="minorHAnsi" w:cstheme="minorBidi"/>
        </w:rPr>
        <w:t>4</w:t>
      </w:r>
      <w:r w:rsidRPr="36946CBE">
        <w:rPr>
          <w:rFonts w:asciiTheme="minorHAnsi" w:hAnsiTheme="minorHAnsi" w:cstheme="minorBidi"/>
        </w:rPr>
        <w:t>,</w:t>
      </w:r>
      <w:r>
        <w:rPr>
          <w:rFonts w:asciiTheme="minorHAnsi" w:hAnsiTheme="minorHAnsi" w:cstheme="minorBidi"/>
        </w:rPr>
        <w:t>5</w:t>
      </w:r>
      <w:r w:rsidRPr="36946CBE">
        <w:rPr>
          <w:rFonts w:asciiTheme="minorHAnsi" w:hAnsiTheme="minorHAnsi" w:cstheme="minorBidi"/>
        </w:rPr>
        <w:t xml:space="preserve"> gün), </w:t>
      </w:r>
      <w:r>
        <w:rPr>
          <w:rFonts w:asciiTheme="minorHAnsi" w:hAnsiTheme="minorHAnsi" w:cstheme="minorBidi"/>
        </w:rPr>
        <w:t xml:space="preserve">Eskişehir </w:t>
      </w:r>
      <w:r w:rsidRPr="36946CBE">
        <w:rPr>
          <w:rFonts w:asciiTheme="minorHAnsi" w:hAnsiTheme="minorHAnsi" w:cstheme="minorBidi"/>
        </w:rPr>
        <w:t>(</w:t>
      </w:r>
      <w:r>
        <w:rPr>
          <w:rFonts w:asciiTheme="minorHAnsi" w:hAnsiTheme="minorHAnsi" w:cstheme="minorBidi"/>
        </w:rPr>
        <w:t>4</w:t>
      </w:r>
      <w:r w:rsidRPr="36946CBE">
        <w:rPr>
          <w:rFonts w:asciiTheme="minorHAnsi" w:hAnsiTheme="minorHAnsi" w:cstheme="minorBidi"/>
        </w:rPr>
        <w:t>,</w:t>
      </w:r>
      <w:r>
        <w:rPr>
          <w:rFonts w:asciiTheme="minorHAnsi" w:hAnsiTheme="minorHAnsi" w:cstheme="minorBidi"/>
        </w:rPr>
        <w:t>4</w:t>
      </w:r>
      <w:r w:rsidRPr="36946CBE">
        <w:rPr>
          <w:rFonts w:asciiTheme="minorHAnsi" w:hAnsiTheme="minorHAnsi" w:cstheme="minorBidi"/>
        </w:rPr>
        <w:t xml:space="preserve"> gün) ve </w:t>
      </w:r>
      <w:r>
        <w:rPr>
          <w:rFonts w:asciiTheme="minorHAnsi" w:hAnsiTheme="minorHAnsi" w:cstheme="minorBidi"/>
        </w:rPr>
        <w:t xml:space="preserve">Bursa </w:t>
      </w:r>
      <w:r w:rsidRPr="36946CBE">
        <w:rPr>
          <w:rFonts w:asciiTheme="minorHAnsi" w:hAnsiTheme="minorHAnsi" w:cstheme="minorBidi"/>
        </w:rPr>
        <w:t>(</w:t>
      </w:r>
      <w:r>
        <w:rPr>
          <w:rFonts w:asciiTheme="minorHAnsi" w:hAnsiTheme="minorHAnsi" w:cstheme="minorBidi"/>
        </w:rPr>
        <w:t>3</w:t>
      </w:r>
      <w:r w:rsidRPr="36946CBE">
        <w:rPr>
          <w:rFonts w:asciiTheme="minorHAnsi" w:hAnsiTheme="minorHAnsi" w:cstheme="minorBidi"/>
        </w:rPr>
        <w:t>,</w:t>
      </w:r>
      <w:r>
        <w:rPr>
          <w:rFonts w:asciiTheme="minorHAnsi" w:hAnsiTheme="minorHAnsi" w:cstheme="minorBidi"/>
        </w:rPr>
        <w:t>9</w:t>
      </w:r>
      <w:r w:rsidRPr="36946CBE">
        <w:rPr>
          <w:rFonts w:asciiTheme="minorHAnsi" w:hAnsiTheme="minorHAnsi" w:cstheme="minorBidi"/>
        </w:rPr>
        <w:t xml:space="preserve"> gün) olmuştur. </w:t>
      </w:r>
    </w:p>
    <w:p w14:paraId="2AE3F95A" w14:textId="77777777" w:rsidR="007846A9" w:rsidRDefault="007846A9" w:rsidP="36946CBE">
      <w:pPr>
        <w:spacing w:before="120" w:after="120" w:line="276" w:lineRule="auto"/>
        <w:contextualSpacing/>
        <w:rPr>
          <w:rFonts w:asciiTheme="minorHAnsi" w:hAnsiTheme="minorHAnsi" w:cstheme="minorBidi"/>
          <w:b/>
          <w:bCs/>
        </w:rPr>
      </w:pPr>
    </w:p>
    <w:p w14:paraId="558AC6A8" w14:textId="11E27645" w:rsidR="00C60A0F" w:rsidRPr="00DA6FD7" w:rsidRDefault="0049793C" w:rsidP="36946CBE">
      <w:pPr>
        <w:spacing w:before="120" w:after="120" w:line="276" w:lineRule="auto"/>
        <w:contextualSpacing/>
        <w:rPr>
          <w:rFonts w:asciiTheme="minorHAnsi" w:hAnsiTheme="minorHAnsi" w:cstheme="minorBidi"/>
          <w:b/>
          <w:bCs/>
          <w:color w:val="FF0000"/>
        </w:rPr>
      </w:pPr>
      <w:r w:rsidRPr="36946CBE">
        <w:rPr>
          <w:rFonts w:asciiTheme="minorHAnsi" w:hAnsiTheme="minorHAnsi" w:cstheme="minorBidi"/>
          <w:b/>
          <w:bCs/>
        </w:rPr>
        <w:t xml:space="preserve">Tablo </w:t>
      </w:r>
      <w:r w:rsidR="00314481" w:rsidRPr="36946CBE">
        <w:rPr>
          <w:rFonts w:asciiTheme="minorHAnsi" w:hAnsiTheme="minorHAnsi" w:cstheme="minorBidi"/>
          <w:b/>
          <w:bCs/>
        </w:rPr>
        <w:t>2</w:t>
      </w:r>
      <w:r w:rsidRPr="36946CBE">
        <w:rPr>
          <w:rFonts w:asciiTheme="minorHAnsi" w:hAnsiTheme="minorHAnsi" w:cstheme="minorBidi"/>
          <w:b/>
          <w:bCs/>
        </w:rPr>
        <w:t xml:space="preserve">: Bir </w:t>
      </w:r>
      <w:r w:rsidR="00791D76" w:rsidRPr="36946CBE">
        <w:rPr>
          <w:rFonts w:asciiTheme="minorHAnsi" w:hAnsiTheme="minorHAnsi" w:cstheme="minorBidi"/>
          <w:b/>
          <w:bCs/>
        </w:rPr>
        <w:t>ö</w:t>
      </w:r>
      <w:r w:rsidRPr="36946CBE">
        <w:rPr>
          <w:rFonts w:asciiTheme="minorHAnsi" w:hAnsiTheme="minorHAnsi" w:cstheme="minorBidi"/>
          <w:b/>
          <w:bCs/>
        </w:rPr>
        <w:t xml:space="preserve">nceki </w:t>
      </w:r>
      <w:r w:rsidR="002A391C" w:rsidRPr="36946CBE">
        <w:rPr>
          <w:rFonts w:asciiTheme="minorHAnsi" w:hAnsiTheme="minorHAnsi" w:cstheme="minorBidi"/>
          <w:b/>
          <w:bCs/>
        </w:rPr>
        <w:t>aya</w:t>
      </w:r>
      <w:r w:rsidR="00B24468" w:rsidRPr="36946CBE">
        <w:rPr>
          <w:rFonts w:asciiTheme="minorHAnsi" w:hAnsiTheme="minorHAnsi" w:cstheme="minorBidi"/>
          <w:b/>
          <w:bCs/>
        </w:rPr>
        <w:t xml:space="preserve"> </w:t>
      </w:r>
      <w:r w:rsidR="00791D76" w:rsidRPr="36946CBE">
        <w:rPr>
          <w:rFonts w:asciiTheme="minorHAnsi" w:hAnsiTheme="minorHAnsi" w:cstheme="minorBidi"/>
          <w:b/>
          <w:bCs/>
        </w:rPr>
        <w:t>g</w:t>
      </w:r>
      <w:r w:rsidRPr="36946CBE">
        <w:rPr>
          <w:rFonts w:asciiTheme="minorHAnsi" w:hAnsiTheme="minorHAnsi" w:cstheme="minorBidi"/>
          <w:b/>
          <w:bCs/>
        </w:rPr>
        <w:t xml:space="preserve">öre </w:t>
      </w:r>
      <w:r w:rsidR="00791D76" w:rsidRPr="36946CBE">
        <w:rPr>
          <w:rFonts w:asciiTheme="minorHAnsi" w:hAnsiTheme="minorHAnsi" w:cstheme="minorBidi"/>
          <w:b/>
          <w:bCs/>
        </w:rPr>
        <w:t>s</w:t>
      </w:r>
      <w:r w:rsidRPr="36946CBE">
        <w:rPr>
          <w:rFonts w:asciiTheme="minorHAnsi" w:hAnsiTheme="minorHAnsi" w:cstheme="minorBidi"/>
          <w:b/>
          <w:bCs/>
        </w:rPr>
        <w:t xml:space="preserve">atılık </w:t>
      </w:r>
      <w:r w:rsidR="00791D76" w:rsidRPr="36946CBE">
        <w:rPr>
          <w:rFonts w:asciiTheme="minorHAnsi" w:hAnsiTheme="minorHAnsi" w:cstheme="minorBidi"/>
          <w:b/>
          <w:bCs/>
        </w:rPr>
        <w:t>k</w:t>
      </w:r>
      <w:r w:rsidRPr="36946CBE">
        <w:rPr>
          <w:rFonts w:asciiTheme="minorHAnsi" w:hAnsiTheme="minorHAnsi" w:cstheme="minorBidi"/>
          <w:b/>
          <w:bCs/>
        </w:rPr>
        <w:t xml:space="preserve">onut </w:t>
      </w:r>
      <w:r w:rsidR="00791D76" w:rsidRPr="36946CBE">
        <w:rPr>
          <w:rFonts w:asciiTheme="minorHAnsi" w:hAnsiTheme="minorHAnsi" w:cstheme="minorBidi"/>
          <w:b/>
          <w:bCs/>
        </w:rPr>
        <w:t>k</w:t>
      </w:r>
      <w:r w:rsidRPr="36946CBE">
        <w:rPr>
          <w:rFonts w:asciiTheme="minorHAnsi" w:hAnsiTheme="minorHAnsi" w:cstheme="minorBidi"/>
          <w:b/>
          <w:bCs/>
        </w:rPr>
        <w:t xml:space="preserve">apatılan </w:t>
      </w:r>
      <w:r w:rsidR="00791D76" w:rsidRPr="36946CBE">
        <w:rPr>
          <w:rFonts w:asciiTheme="minorHAnsi" w:hAnsiTheme="minorHAnsi" w:cstheme="minorBidi"/>
          <w:b/>
          <w:bCs/>
        </w:rPr>
        <w:t>i</w:t>
      </w:r>
      <w:r w:rsidRPr="36946CBE">
        <w:rPr>
          <w:rFonts w:asciiTheme="minorHAnsi" w:hAnsiTheme="minorHAnsi" w:cstheme="minorBidi"/>
          <w:b/>
          <w:bCs/>
        </w:rPr>
        <w:t xml:space="preserve">lan </w:t>
      </w:r>
      <w:r w:rsidR="00791D76" w:rsidRPr="36946CBE">
        <w:rPr>
          <w:rFonts w:asciiTheme="minorHAnsi" w:hAnsiTheme="minorHAnsi" w:cstheme="minorBidi"/>
          <w:b/>
          <w:bCs/>
        </w:rPr>
        <w:t>y</w:t>
      </w:r>
      <w:r w:rsidRPr="36946CBE">
        <w:rPr>
          <w:rFonts w:asciiTheme="minorHAnsi" w:hAnsiTheme="minorHAnsi" w:cstheme="minorBidi"/>
          <w:b/>
          <w:bCs/>
        </w:rPr>
        <w:t xml:space="preserve">aşının </w:t>
      </w:r>
      <w:r w:rsidR="00791D76" w:rsidRPr="36946CBE">
        <w:rPr>
          <w:rFonts w:asciiTheme="minorHAnsi" w:hAnsiTheme="minorHAnsi" w:cstheme="minorBidi"/>
          <w:b/>
          <w:bCs/>
        </w:rPr>
        <w:t>e</w:t>
      </w:r>
      <w:r w:rsidRPr="36946CBE">
        <w:rPr>
          <w:rFonts w:asciiTheme="minorHAnsi" w:hAnsiTheme="minorHAnsi" w:cstheme="minorBidi"/>
          <w:b/>
          <w:bCs/>
        </w:rPr>
        <w:t xml:space="preserve">n </w:t>
      </w:r>
      <w:r w:rsidR="00E72FC4" w:rsidRPr="36946CBE">
        <w:rPr>
          <w:rFonts w:asciiTheme="minorHAnsi" w:hAnsiTheme="minorHAnsi" w:cstheme="minorBidi"/>
          <w:b/>
          <w:bCs/>
        </w:rPr>
        <w:t xml:space="preserve">az ve en çok </w:t>
      </w:r>
      <w:r w:rsidR="00791D76" w:rsidRPr="36946CBE">
        <w:rPr>
          <w:rFonts w:asciiTheme="minorHAnsi" w:hAnsiTheme="minorHAnsi" w:cstheme="minorBidi"/>
          <w:b/>
          <w:bCs/>
        </w:rPr>
        <w:t>a</w:t>
      </w:r>
      <w:r w:rsidRPr="36946CBE">
        <w:rPr>
          <w:rFonts w:asciiTheme="minorHAnsi" w:hAnsiTheme="minorHAnsi" w:cstheme="minorBidi"/>
          <w:b/>
          <w:bCs/>
        </w:rPr>
        <w:t xml:space="preserve">rttığı </w:t>
      </w:r>
      <w:r w:rsidR="00791D76" w:rsidRPr="36946CBE">
        <w:rPr>
          <w:rFonts w:asciiTheme="minorHAnsi" w:hAnsiTheme="minorHAnsi" w:cstheme="minorBidi"/>
          <w:b/>
          <w:bCs/>
        </w:rPr>
        <w:t>i</w:t>
      </w:r>
      <w:r w:rsidRPr="36946CBE">
        <w:rPr>
          <w:rFonts w:asciiTheme="minorHAnsi" w:hAnsiTheme="minorHAnsi" w:cstheme="minorBidi"/>
          <w:b/>
          <w:bCs/>
        </w:rPr>
        <w:t>ller</w:t>
      </w:r>
      <w:r w:rsidR="0097400E" w:rsidRPr="36946CBE">
        <w:rPr>
          <w:rFonts w:asciiTheme="minorHAnsi" w:hAnsiTheme="minorHAnsi" w:cstheme="minorBidi"/>
          <w:b/>
          <w:bCs/>
        </w:rPr>
        <w:t xml:space="preserve"> </w:t>
      </w:r>
      <w:r w:rsidRPr="36946CBE">
        <w:rPr>
          <w:rFonts w:asciiTheme="minorHAnsi" w:hAnsiTheme="minorHAnsi" w:cstheme="minorBidi"/>
          <w:b/>
          <w:bCs/>
        </w:rPr>
        <w:t>–</w:t>
      </w:r>
      <w:r w:rsidR="0097400E" w:rsidRPr="36946CBE">
        <w:rPr>
          <w:rFonts w:asciiTheme="minorHAnsi" w:hAnsiTheme="minorHAnsi" w:cstheme="minorBidi"/>
          <w:b/>
          <w:bCs/>
        </w:rPr>
        <w:t xml:space="preserve"> </w:t>
      </w:r>
      <w:r w:rsidR="00B2776F">
        <w:rPr>
          <w:rFonts w:asciiTheme="minorHAnsi" w:hAnsiTheme="minorHAnsi" w:cstheme="minorBidi"/>
          <w:b/>
          <w:bCs/>
        </w:rPr>
        <w:t xml:space="preserve">2025 </w:t>
      </w:r>
      <w:r w:rsidR="00651E99">
        <w:rPr>
          <w:rFonts w:asciiTheme="minorHAnsi" w:hAnsiTheme="minorHAnsi" w:cstheme="minorBidi"/>
          <w:b/>
          <w:bCs/>
        </w:rPr>
        <w:t>Mart</w:t>
      </w:r>
    </w:p>
    <w:p w14:paraId="2392E684" w14:textId="77777777" w:rsidR="00F92B23" w:rsidRDefault="00F92B23" w:rsidP="00A5356D">
      <w:pPr>
        <w:spacing w:before="120" w:after="120" w:line="276" w:lineRule="auto"/>
        <w:contextualSpacing/>
        <w:rPr>
          <w:rFonts w:asciiTheme="minorHAnsi" w:hAnsiTheme="minorHAnsi" w:cstheme="minorHAnsi"/>
        </w:rPr>
      </w:pPr>
    </w:p>
    <w:tbl>
      <w:tblPr>
        <w:tblW w:w="905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5"/>
        <w:gridCol w:w="2392"/>
        <w:gridCol w:w="2392"/>
        <w:gridCol w:w="1782"/>
      </w:tblGrid>
      <w:tr w:rsidR="00B673A1" w:rsidRPr="00F92B23" w14:paraId="3F33F80F" w14:textId="77777777" w:rsidTr="00DB31D4">
        <w:trPr>
          <w:trHeight w:val="909"/>
        </w:trPr>
        <w:tc>
          <w:tcPr>
            <w:tcW w:w="2485" w:type="dxa"/>
            <w:shd w:val="clear" w:color="auto" w:fill="auto"/>
            <w:vAlign w:val="center"/>
            <w:hideMark/>
          </w:tcPr>
          <w:p w14:paraId="30697528" w14:textId="053F2866" w:rsidR="00B673A1" w:rsidRPr="00F92B23" w:rsidRDefault="00B673A1" w:rsidP="00B673A1">
            <w:pPr>
              <w:widowControl/>
              <w:autoSpaceDE/>
              <w:autoSpaceDN/>
              <w:jc w:val="center"/>
              <w:rPr>
                <w:rFonts w:ascii="Calibri" w:hAnsi="Calibri" w:cs="Calibri"/>
                <w:b/>
                <w:bCs/>
                <w:color w:val="000000"/>
              </w:rPr>
            </w:pPr>
            <w:r>
              <w:rPr>
                <w:rFonts w:ascii="Calibri" w:hAnsi="Calibri" w:cs="Calibri"/>
                <w:b/>
                <w:bCs/>
                <w:color w:val="000000"/>
              </w:rPr>
              <w:t>İller</w:t>
            </w:r>
          </w:p>
        </w:tc>
        <w:tc>
          <w:tcPr>
            <w:tcW w:w="2392" w:type="dxa"/>
            <w:shd w:val="clear" w:color="auto" w:fill="auto"/>
            <w:vAlign w:val="center"/>
            <w:hideMark/>
          </w:tcPr>
          <w:p w14:paraId="58C043CA" w14:textId="3193156F" w:rsidR="00B673A1" w:rsidRPr="00F92B23" w:rsidRDefault="00B673A1" w:rsidP="00B673A1">
            <w:pPr>
              <w:widowControl/>
              <w:autoSpaceDE/>
              <w:autoSpaceDN/>
              <w:jc w:val="center"/>
              <w:rPr>
                <w:rFonts w:ascii="Calibri" w:hAnsi="Calibri" w:cs="Calibri"/>
                <w:b/>
                <w:bCs/>
                <w:color w:val="000000"/>
              </w:rPr>
            </w:pPr>
            <w:r>
              <w:rPr>
                <w:rFonts w:ascii="Calibri" w:hAnsi="Calibri" w:cs="Calibri"/>
                <w:b/>
                <w:bCs/>
                <w:color w:val="000000"/>
              </w:rPr>
              <w:t>Satılık Konut Kapanan İlan Yaşı, Şubat 2025</w:t>
            </w:r>
          </w:p>
        </w:tc>
        <w:tc>
          <w:tcPr>
            <w:tcW w:w="2392" w:type="dxa"/>
            <w:shd w:val="clear" w:color="auto" w:fill="auto"/>
            <w:vAlign w:val="center"/>
            <w:hideMark/>
          </w:tcPr>
          <w:p w14:paraId="62F5886D" w14:textId="4AD6017B" w:rsidR="00B673A1" w:rsidRPr="00F92B23" w:rsidRDefault="00B673A1" w:rsidP="00B673A1">
            <w:pPr>
              <w:widowControl/>
              <w:autoSpaceDE/>
              <w:autoSpaceDN/>
              <w:jc w:val="center"/>
              <w:rPr>
                <w:rFonts w:ascii="Calibri" w:hAnsi="Calibri" w:cs="Calibri"/>
                <w:b/>
                <w:bCs/>
                <w:color w:val="000000"/>
              </w:rPr>
            </w:pPr>
            <w:r>
              <w:rPr>
                <w:rFonts w:ascii="Calibri" w:hAnsi="Calibri" w:cs="Calibri"/>
                <w:b/>
                <w:bCs/>
                <w:color w:val="000000"/>
              </w:rPr>
              <w:t xml:space="preserve">Satılık Konut Kapanan İlan Yaşı, </w:t>
            </w:r>
            <w:r w:rsidR="00651E99">
              <w:rPr>
                <w:rFonts w:ascii="Calibri" w:hAnsi="Calibri" w:cs="Calibri"/>
                <w:b/>
                <w:bCs/>
                <w:color w:val="000000"/>
              </w:rPr>
              <w:t>Mart</w:t>
            </w:r>
            <w:r>
              <w:rPr>
                <w:rFonts w:ascii="Calibri" w:hAnsi="Calibri" w:cs="Calibri"/>
                <w:b/>
                <w:bCs/>
                <w:color w:val="000000"/>
              </w:rPr>
              <w:t xml:space="preserve"> 2025</w:t>
            </w:r>
          </w:p>
        </w:tc>
        <w:tc>
          <w:tcPr>
            <w:tcW w:w="1782" w:type="dxa"/>
            <w:shd w:val="clear" w:color="auto" w:fill="auto"/>
            <w:vAlign w:val="center"/>
            <w:hideMark/>
          </w:tcPr>
          <w:p w14:paraId="007FBAF5" w14:textId="726E8BD1" w:rsidR="00B673A1" w:rsidRPr="00F92B23" w:rsidRDefault="00651E99" w:rsidP="00B673A1">
            <w:pPr>
              <w:widowControl/>
              <w:autoSpaceDE/>
              <w:autoSpaceDN/>
              <w:jc w:val="center"/>
              <w:rPr>
                <w:rFonts w:ascii="Calibri" w:hAnsi="Calibri" w:cs="Calibri"/>
                <w:b/>
                <w:bCs/>
                <w:color w:val="000000"/>
              </w:rPr>
            </w:pPr>
            <w:r>
              <w:rPr>
                <w:rFonts w:ascii="Calibri" w:hAnsi="Calibri" w:cs="Calibri"/>
                <w:b/>
                <w:bCs/>
                <w:color w:val="000000"/>
              </w:rPr>
              <w:t>Aylık</w:t>
            </w:r>
            <w:r w:rsidR="00B673A1">
              <w:rPr>
                <w:rFonts w:ascii="Calibri" w:hAnsi="Calibri" w:cs="Calibri"/>
                <w:b/>
                <w:bCs/>
                <w:color w:val="000000"/>
              </w:rPr>
              <w:t xml:space="preserve"> Değişim (Gün)</w:t>
            </w:r>
          </w:p>
        </w:tc>
      </w:tr>
      <w:tr w:rsidR="00651E99" w:rsidRPr="00F92B23" w14:paraId="2D8B8A6C" w14:textId="77777777" w:rsidTr="00DB31D4">
        <w:trPr>
          <w:trHeight w:val="303"/>
        </w:trPr>
        <w:tc>
          <w:tcPr>
            <w:tcW w:w="2485" w:type="dxa"/>
            <w:shd w:val="clear" w:color="auto" w:fill="auto"/>
            <w:noWrap/>
            <w:vAlign w:val="bottom"/>
            <w:hideMark/>
          </w:tcPr>
          <w:p w14:paraId="47C033FD" w14:textId="1C4CB705" w:rsidR="00651E99" w:rsidRPr="00F92B23" w:rsidRDefault="00651E99" w:rsidP="00651E99">
            <w:pPr>
              <w:widowControl/>
              <w:autoSpaceDE/>
              <w:autoSpaceDN/>
              <w:jc w:val="center"/>
              <w:rPr>
                <w:rFonts w:ascii="Calibri" w:hAnsi="Calibri" w:cs="Calibri"/>
                <w:color w:val="FF0000"/>
              </w:rPr>
            </w:pPr>
            <w:r>
              <w:rPr>
                <w:rFonts w:ascii="Calibri" w:hAnsi="Calibri" w:cs="Calibri"/>
                <w:color w:val="FF0000"/>
              </w:rPr>
              <w:t>Türkiye Ortalaması</w:t>
            </w:r>
          </w:p>
        </w:tc>
        <w:tc>
          <w:tcPr>
            <w:tcW w:w="2392" w:type="dxa"/>
            <w:shd w:val="clear" w:color="auto" w:fill="auto"/>
            <w:noWrap/>
            <w:vAlign w:val="bottom"/>
            <w:hideMark/>
          </w:tcPr>
          <w:p w14:paraId="33973C5D" w14:textId="5526A51A" w:rsidR="00651E99" w:rsidRPr="00F92B23" w:rsidRDefault="00651E99" w:rsidP="00651E99">
            <w:pPr>
              <w:widowControl/>
              <w:autoSpaceDE/>
              <w:autoSpaceDN/>
              <w:jc w:val="center"/>
              <w:rPr>
                <w:rFonts w:ascii="Calibri" w:hAnsi="Calibri" w:cs="Calibri"/>
                <w:color w:val="FF0000"/>
              </w:rPr>
            </w:pPr>
            <w:r>
              <w:rPr>
                <w:rFonts w:ascii="Calibri" w:hAnsi="Calibri" w:cs="Calibri"/>
                <w:color w:val="FF0000"/>
              </w:rPr>
              <w:t>54,4</w:t>
            </w:r>
          </w:p>
        </w:tc>
        <w:tc>
          <w:tcPr>
            <w:tcW w:w="2392" w:type="dxa"/>
            <w:shd w:val="clear" w:color="auto" w:fill="auto"/>
            <w:noWrap/>
            <w:vAlign w:val="bottom"/>
            <w:hideMark/>
          </w:tcPr>
          <w:p w14:paraId="4BF39241" w14:textId="6DEB8CF1" w:rsidR="00651E99" w:rsidRPr="00F92B23" w:rsidRDefault="00651E99" w:rsidP="00651E99">
            <w:pPr>
              <w:widowControl/>
              <w:autoSpaceDE/>
              <w:autoSpaceDN/>
              <w:jc w:val="center"/>
              <w:rPr>
                <w:rFonts w:ascii="Calibri" w:hAnsi="Calibri" w:cs="Calibri"/>
                <w:color w:val="FF0000"/>
              </w:rPr>
            </w:pPr>
            <w:r>
              <w:rPr>
                <w:rFonts w:ascii="Calibri" w:hAnsi="Calibri" w:cs="Calibri"/>
                <w:color w:val="FF0000"/>
              </w:rPr>
              <w:t>56,0</w:t>
            </w:r>
          </w:p>
        </w:tc>
        <w:tc>
          <w:tcPr>
            <w:tcW w:w="1782" w:type="dxa"/>
            <w:shd w:val="clear" w:color="auto" w:fill="auto"/>
            <w:noWrap/>
            <w:vAlign w:val="bottom"/>
            <w:hideMark/>
          </w:tcPr>
          <w:p w14:paraId="5A3E929D" w14:textId="6EE6EF7F" w:rsidR="00651E99" w:rsidRPr="00F92B23" w:rsidRDefault="00651E99" w:rsidP="00651E99">
            <w:pPr>
              <w:widowControl/>
              <w:autoSpaceDE/>
              <w:autoSpaceDN/>
              <w:jc w:val="center"/>
              <w:rPr>
                <w:rFonts w:ascii="Calibri" w:hAnsi="Calibri" w:cs="Calibri"/>
                <w:color w:val="FF0000"/>
              </w:rPr>
            </w:pPr>
            <w:r>
              <w:rPr>
                <w:rFonts w:ascii="Calibri" w:hAnsi="Calibri" w:cs="Calibri"/>
                <w:color w:val="FF0000"/>
              </w:rPr>
              <w:t>1,6</w:t>
            </w:r>
          </w:p>
        </w:tc>
      </w:tr>
      <w:tr w:rsidR="00651E99" w:rsidRPr="00F92B23" w14:paraId="7E594DDC" w14:textId="77777777" w:rsidTr="00DB31D4">
        <w:trPr>
          <w:trHeight w:val="303"/>
        </w:trPr>
        <w:tc>
          <w:tcPr>
            <w:tcW w:w="2485" w:type="dxa"/>
            <w:shd w:val="clear" w:color="auto" w:fill="auto"/>
            <w:noWrap/>
            <w:vAlign w:val="bottom"/>
            <w:hideMark/>
          </w:tcPr>
          <w:p w14:paraId="5D4A0E99" w14:textId="161C7F13"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Mardin</w:t>
            </w:r>
          </w:p>
        </w:tc>
        <w:tc>
          <w:tcPr>
            <w:tcW w:w="2392" w:type="dxa"/>
            <w:shd w:val="clear" w:color="auto" w:fill="auto"/>
            <w:noWrap/>
            <w:vAlign w:val="bottom"/>
            <w:hideMark/>
          </w:tcPr>
          <w:p w14:paraId="7D1EFAB7" w14:textId="66FC3EC7"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51,1</w:t>
            </w:r>
          </w:p>
        </w:tc>
        <w:tc>
          <w:tcPr>
            <w:tcW w:w="2392" w:type="dxa"/>
            <w:shd w:val="clear" w:color="auto" w:fill="auto"/>
            <w:noWrap/>
            <w:vAlign w:val="bottom"/>
            <w:hideMark/>
          </w:tcPr>
          <w:p w14:paraId="28853757" w14:textId="29571838"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35,0</w:t>
            </w:r>
          </w:p>
        </w:tc>
        <w:tc>
          <w:tcPr>
            <w:tcW w:w="1782" w:type="dxa"/>
            <w:shd w:val="clear" w:color="000000" w:fill="F8696B"/>
            <w:noWrap/>
            <w:vAlign w:val="bottom"/>
            <w:hideMark/>
          </w:tcPr>
          <w:p w14:paraId="19A8DDFF" w14:textId="427E01BB"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-16,1</w:t>
            </w:r>
          </w:p>
        </w:tc>
      </w:tr>
      <w:tr w:rsidR="00651E99" w:rsidRPr="00F92B23" w14:paraId="6C1730A7" w14:textId="77777777" w:rsidTr="00DB31D4">
        <w:trPr>
          <w:trHeight w:val="303"/>
        </w:trPr>
        <w:tc>
          <w:tcPr>
            <w:tcW w:w="2485" w:type="dxa"/>
            <w:shd w:val="clear" w:color="auto" w:fill="auto"/>
            <w:noWrap/>
            <w:vAlign w:val="bottom"/>
            <w:hideMark/>
          </w:tcPr>
          <w:p w14:paraId="430CE30A" w14:textId="0392D793"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Van</w:t>
            </w:r>
          </w:p>
        </w:tc>
        <w:tc>
          <w:tcPr>
            <w:tcW w:w="2392" w:type="dxa"/>
            <w:shd w:val="clear" w:color="auto" w:fill="auto"/>
            <w:noWrap/>
            <w:vAlign w:val="bottom"/>
            <w:hideMark/>
          </w:tcPr>
          <w:p w14:paraId="606EC2AF" w14:textId="3C18054F"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41,3</w:t>
            </w:r>
          </w:p>
        </w:tc>
        <w:tc>
          <w:tcPr>
            <w:tcW w:w="2392" w:type="dxa"/>
            <w:shd w:val="clear" w:color="auto" w:fill="auto"/>
            <w:noWrap/>
            <w:vAlign w:val="bottom"/>
            <w:hideMark/>
          </w:tcPr>
          <w:p w14:paraId="142F9B6E" w14:textId="44AF06D2"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31,4</w:t>
            </w:r>
          </w:p>
        </w:tc>
        <w:tc>
          <w:tcPr>
            <w:tcW w:w="1782" w:type="dxa"/>
            <w:shd w:val="clear" w:color="000000" w:fill="F87072"/>
            <w:noWrap/>
            <w:vAlign w:val="bottom"/>
            <w:hideMark/>
          </w:tcPr>
          <w:p w14:paraId="016A7500" w14:textId="2B9EE13B"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-9,9</w:t>
            </w:r>
          </w:p>
        </w:tc>
      </w:tr>
      <w:tr w:rsidR="00651E99" w:rsidRPr="00F92B23" w14:paraId="2A89BCBF" w14:textId="77777777" w:rsidTr="00DB31D4">
        <w:trPr>
          <w:trHeight w:val="303"/>
        </w:trPr>
        <w:tc>
          <w:tcPr>
            <w:tcW w:w="2485" w:type="dxa"/>
            <w:shd w:val="clear" w:color="auto" w:fill="auto"/>
            <w:noWrap/>
            <w:vAlign w:val="bottom"/>
            <w:hideMark/>
          </w:tcPr>
          <w:p w14:paraId="50B26497" w14:textId="140EF122"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Erzurum</w:t>
            </w:r>
          </w:p>
        </w:tc>
        <w:tc>
          <w:tcPr>
            <w:tcW w:w="2392" w:type="dxa"/>
            <w:shd w:val="clear" w:color="auto" w:fill="auto"/>
            <w:noWrap/>
            <w:vAlign w:val="bottom"/>
            <w:hideMark/>
          </w:tcPr>
          <w:p w14:paraId="66C9C5B3" w14:textId="2B4DF01D"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57,3</w:t>
            </w:r>
          </w:p>
        </w:tc>
        <w:tc>
          <w:tcPr>
            <w:tcW w:w="2392" w:type="dxa"/>
            <w:shd w:val="clear" w:color="auto" w:fill="auto"/>
            <w:noWrap/>
            <w:vAlign w:val="bottom"/>
            <w:hideMark/>
          </w:tcPr>
          <w:p w14:paraId="65B263DA" w14:textId="13622583"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51,7</w:t>
            </w:r>
          </w:p>
        </w:tc>
        <w:tc>
          <w:tcPr>
            <w:tcW w:w="1782" w:type="dxa"/>
            <w:shd w:val="clear" w:color="000000" w:fill="F9989A"/>
            <w:noWrap/>
            <w:vAlign w:val="bottom"/>
            <w:hideMark/>
          </w:tcPr>
          <w:p w14:paraId="07AD9DC1" w14:textId="0E7E014E"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-5,6</w:t>
            </w:r>
          </w:p>
        </w:tc>
      </w:tr>
      <w:tr w:rsidR="00651E99" w:rsidRPr="00F92B23" w14:paraId="596A06D8" w14:textId="77777777" w:rsidTr="00DB31D4">
        <w:trPr>
          <w:trHeight w:val="303"/>
        </w:trPr>
        <w:tc>
          <w:tcPr>
            <w:tcW w:w="2485" w:type="dxa"/>
            <w:shd w:val="clear" w:color="auto" w:fill="auto"/>
            <w:noWrap/>
            <w:vAlign w:val="bottom"/>
            <w:hideMark/>
          </w:tcPr>
          <w:p w14:paraId="011AB7BE" w14:textId="365D74A5"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Sakarya</w:t>
            </w:r>
          </w:p>
        </w:tc>
        <w:tc>
          <w:tcPr>
            <w:tcW w:w="2392" w:type="dxa"/>
            <w:shd w:val="clear" w:color="auto" w:fill="auto"/>
            <w:noWrap/>
            <w:vAlign w:val="bottom"/>
            <w:hideMark/>
          </w:tcPr>
          <w:p w14:paraId="7907AB05" w14:textId="4262CAF6"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70,0</w:t>
            </w:r>
          </w:p>
        </w:tc>
        <w:tc>
          <w:tcPr>
            <w:tcW w:w="2392" w:type="dxa"/>
            <w:shd w:val="clear" w:color="auto" w:fill="auto"/>
            <w:noWrap/>
            <w:vAlign w:val="bottom"/>
            <w:hideMark/>
          </w:tcPr>
          <w:p w14:paraId="3638C518" w14:textId="236DE781"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65,4</w:t>
            </w:r>
          </w:p>
        </w:tc>
        <w:tc>
          <w:tcPr>
            <w:tcW w:w="1782" w:type="dxa"/>
            <w:shd w:val="clear" w:color="000000" w:fill="F9A1A4"/>
            <w:noWrap/>
            <w:vAlign w:val="bottom"/>
            <w:hideMark/>
          </w:tcPr>
          <w:p w14:paraId="3AEE0CB3" w14:textId="06BEEB64"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-4,6</w:t>
            </w:r>
          </w:p>
        </w:tc>
      </w:tr>
      <w:tr w:rsidR="00651E99" w:rsidRPr="00F92B23" w14:paraId="4524240E" w14:textId="77777777" w:rsidTr="00DB31D4">
        <w:trPr>
          <w:trHeight w:val="303"/>
        </w:trPr>
        <w:tc>
          <w:tcPr>
            <w:tcW w:w="2485" w:type="dxa"/>
            <w:shd w:val="clear" w:color="auto" w:fill="auto"/>
            <w:noWrap/>
            <w:vAlign w:val="bottom"/>
            <w:hideMark/>
          </w:tcPr>
          <w:p w14:paraId="539561D0" w14:textId="24746831"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Manisa</w:t>
            </w:r>
          </w:p>
        </w:tc>
        <w:tc>
          <w:tcPr>
            <w:tcW w:w="2392" w:type="dxa"/>
            <w:shd w:val="clear" w:color="auto" w:fill="auto"/>
            <w:noWrap/>
            <w:vAlign w:val="bottom"/>
            <w:hideMark/>
          </w:tcPr>
          <w:p w14:paraId="24D63E22" w14:textId="156562FE"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41,4</w:t>
            </w:r>
          </w:p>
        </w:tc>
        <w:tc>
          <w:tcPr>
            <w:tcW w:w="2392" w:type="dxa"/>
            <w:shd w:val="clear" w:color="auto" w:fill="auto"/>
            <w:noWrap/>
            <w:vAlign w:val="bottom"/>
            <w:hideMark/>
          </w:tcPr>
          <w:p w14:paraId="4A1A6276" w14:textId="48808BEF"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39,4</w:t>
            </w:r>
          </w:p>
        </w:tc>
        <w:tc>
          <w:tcPr>
            <w:tcW w:w="1782" w:type="dxa"/>
            <w:shd w:val="clear" w:color="000000" w:fill="F9A6A8"/>
            <w:noWrap/>
            <w:vAlign w:val="bottom"/>
            <w:hideMark/>
          </w:tcPr>
          <w:p w14:paraId="714026F9" w14:textId="3B070E2D"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-2,0</w:t>
            </w:r>
          </w:p>
        </w:tc>
      </w:tr>
      <w:tr w:rsidR="00651E99" w:rsidRPr="00F92B23" w14:paraId="0994FC0B" w14:textId="77777777" w:rsidTr="00DB31D4">
        <w:trPr>
          <w:trHeight w:val="303"/>
        </w:trPr>
        <w:tc>
          <w:tcPr>
            <w:tcW w:w="2485" w:type="dxa"/>
            <w:shd w:val="clear" w:color="auto" w:fill="auto"/>
            <w:noWrap/>
            <w:vAlign w:val="bottom"/>
            <w:hideMark/>
          </w:tcPr>
          <w:p w14:paraId="168801D5" w14:textId="57E1CD48"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Bursa</w:t>
            </w:r>
          </w:p>
        </w:tc>
        <w:tc>
          <w:tcPr>
            <w:tcW w:w="2392" w:type="dxa"/>
            <w:shd w:val="clear" w:color="auto" w:fill="auto"/>
            <w:noWrap/>
            <w:vAlign w:val="bottom"/>
            <w:hideMark/>
          </w:tcPr>
          <w:p w14:paraId="7ABB0C8F" w14:textId="20E842E9"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53,6</w:t>
            </w:r>
          </w:p>
        </w:tc>
        <w:tc>
          <w:tcPr>
            <w:tcW w:w="2392" w:type="dxa"/>
            <w:shd w:val="clear" w:color="auto" w:fill="auto"/>
            <w:noWrap/>
            <w:vAlign w:val="bottom"/>
            <w:hideMark/>
          </w:tcPr>
          <w:p w14:paraId="74DDD563" w14:textId="19A2B20A"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57,5</w:t>
            </w:r>
          </w:p>
        </w:tc>
        <w:tc>
          <w:tcPr>
            <w:tcW w:w="1782" w:type="dxa"/>
            <w:shd w:val="clear" w:color="000000" w:fill="ACDCBA"/>
            <w:noWrap/>
            <w:vAlign w:val="bottom"/>
            <w:hideMark/>
          </w:tcPr>
          <w:p w14:paraId="7D503883" w14:textId="1A34E758"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3,9</w:t>
            </w:r>
          </w:p>
        </w:tc>
      </w:tr>
      <w:tr w:rsidR="00651E99" w:rsidRPr="00F92B23" w14:paraId="794EF87F" w14:textId="77777777" w:rsidTr="00DB31D4">
        <w:trPr>
          <w:trHeight w:val="303"/>
        </w:trPr>
        <w:tc>
          <w:tcPr>
            <w:tcW w:w="2485" w:type="dxa"/>
            <w:shd w:val="clear" w:color="auto" w:fill="auto"/>
            <w:noWrap/>
            <w:vAlign w:val="bottom"/>
            <w:hideMark/>
          </w:tcPr>
          <w:p w14:paraId="3395EE9D" w14:textId="455A47F3"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Eskişehir</w:t>
            </w:r>
          </w:p>
        </w:tc>
        <w:tc>
          <w:tcPr>
            <w:tcW w:w="2392" w:type="dxa"/>
            <w:shd w:val="clear" w:color="auto" w:fill="auto"/>
            <w:noWrap/>
            <w:vAlign w:val="bottom"/>
            <w:hideMark/>
          </w:tcPr>
          <w:p w14:paraId="19EFD4DB" w14:textId="5F72C289"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60,6</w:t>
            </w:r>
          </w:p>
        </w:tc>
        <w:tc>
          <w:tcPr>
            <w:tcW w:w="2392" w:type="dxa"/>
            <w:shd w:val="clear" w:color="auto" w:fill="auto"/>
            <w:noWrap/>
            <w:vAlign w:val="bottom"/>
            <w:hideMark/>
          </w:tcPr>
          <w:p w14:paraId="20C5848A" w14:textId="53BC78CF"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65,0</w:t>
            </w:r>
          </w:p>
        </w:tc>
        <w:tc>
          <w:tcPr>
            <w:tcW w:w="1782" w:type="dxa"/>
            <w:shd w:val="clear" w:color="000000" w:fill="99D4A9"/>
            <w:noWrap/>
            <w:vAlign w:val="bottom"/>
            <w:hideMark/>
          </w:tcPr>
          <w:p w14:paraId="547A77B3" w14:textId="68151307"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4,4</w:t>
            </w:r>
          </w:p>
        </w:tc>
      </w:tr>
      <w:tr w:rsidR="00651E99" w:rsidRPr="00F92B23" w14:paraId="5D41AAC2" w14:textId="77777777" w:rsidTr="00DB31D4">
        <w:trPr>
          <w:trHeight w:val="303"/>
        </w:trPr>
        <w:tc>
          <w:tcPr>
            <w:tcW w:w="2485" w:type="dxa"/>
            <w:shd w:val="clear" w:color="auto" w:fill="auto"/>
            <w:noWrap/>
            <w:vAlign w:val="bottom"/>
            <w:hideMark/>
          </w:tcPr>
          <w:p w14:paraId="65A0249C" w14:textId="772C1FB6"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Malatya</w:t>
            </w:r>
          </w:p>
        </w:tc>
        <w:tc>
          <w:tcPr>
            <w:tcW w:w="2392" w:type="dxa"/>
            <w:shd w:val="clear" w:color="auto" w:fill="auto"/>
            <w:noWrap/>
            <w:vAlign w:val="bottom"/>
            <w:hideMark/>
          </w:tcPr>
          <w:p w14:paraId="4BA953E8" w14:textId="39C83366"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49,6</w:t>
            </w:r>
          </w:p>
        </w:tc>
        <w:tc>
          <w:tcPr>
            <w:tcW w:w="2392" w:type="dxa"/>
            <w:shd w:val="clear" w:color="auto" w:fill="auto"/>
            <w:noWrap/>
            <w:vAlign w:val="bottom"/>
            <w:hideMark/>
          </w:tcPr>
          <w:p w14:paraId="3A04BFF3" w14:textId="5B197E8D"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54,1</w:t>
            </w:r>
          </w:p>
        </w:tc>
        <w:tc>
          <w:tcPr>
            <w:tcW w:w="1782" w:type="dxa"/>
            <w:shd w:val="clear" w:color="000000" w:fill="92D2A4"/>
            <w:noWrap/>
            <w:vAlign w:val="bottom"/>
            <w:hideMark/>
          </w:tcPr>
          <w:p w14:paraId="6344B0DB" w14:textId="5E2903AC"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4,5</w:t>
            </w:r>
          </w:p>
        </w:tc>
      </w:tr>
      <w:tr w:rsidR="00651E99" w:rsidRPr="00F92B23" w14:paraId="606F4E41" w14:textId="77777777" w:rsidTr="00DB31D4">
        <w:trPr>
          <w:trHeight w:val="303"/>
        </w:trPr>
        <w:tc>
          <w:tcPr>
            <w:tcW w:w="2485" w:type="dxa"/>
            <w:shd w:val="clear" w:color="auto" w:fill="auto"/>
            <w:noWrap/>
            <w:vAlign w:val="bottom"/>
            <w:hideMark/>
          </w:tcPr>
          <w:p w14:paraId="3B40AF37" w14:textId="266E3B46"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Kahramanmaraş</w:t>
            </w:r>
          </w:p>
        </w:tc>
        <w:tc>
          <w:tcPr>
            <w:tcW w:w="2392" w:type="dxa"/>
            <w:shd w:val="clear" w:color="auto" w:fill="auto"/>
            <w:noWrap/>
            <w:vAlign w:val="bottom"/>
            <w:hideMark/>
          </w:tcPr>
          <w:p w14:paraId="3B8EA98C" w14:textId="7ADC6AA7"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47,7</w:t>
            </w:r>
          </w:p>
        </w:tc>
        <w:tc>
          <w:tcPr>
            <w:tcW w:w="2392" w:type="dxa"/>
            <w:shd w:val="clear" w:color="auto" w:fill="auto"/>
            <w:noWrap/>
            <w:vAlign w:val="bottom"/>
            <w:hideMark/>
          </w:tcPr>
          <w:p w14:paraId="6B0B2E28" w14:textId="6181C3CC"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52,4</w:t>
            </w:r>
          </w:p>
        </w:tc>
        <w:tc>
          <w:tcPr>
            <w:tcW w:w="1782" w:type="dxa"/>
            <w:shd w:val="clear" w:color="000000" w:fill="71C487"/>
            <w:noWrap/>
            <w:vAlign w:val="bottom"/>
            <w:hideMark/>
          </w:tcPr>
          <w:p w14:paraId="26F6AD9E" w14:textId="446D390E"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4,8</w:t>
            </w:r>
          </w:p>
        </w:tc>
      </w:tr>
      <w:tr w:rsidR="00651E99" w:rsidRPr="00F92B23" w14:paraId="75BC1FEE" w14:textId="77777777" w:rsidTr="00DB31D4">
        <w:trPr>
          <w:trHeight w:val="323"/>
        </w:trPr>
        <w:tc>
          <w:tcPr>
            <w:tcW w:w="2485" w:type="dxa"/>
            <w:shd w:val="clear" w:color="auto" w:fill="auto"/>
            <w:noWrap/>
            <w:vAlign w:val="bottom"/>
            <w:hideMark/>
          </w:tcPr>
          <w:p w14:paraId="2919F4DF" w14:textId="08E2DD7C"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Muğla</w:t>
            </w:r>
          </w:p>
        </w:tc>
        <w:tc>
          <w:tcPr>
            <w:tcW w:w="2392" w:type="dxa"/>
            <w:shd w:val="clear" w:color="auto" w:fill="auto"/>
            <w:noWrap/>
            <w:vAlign w:val="bottom"/>
            <w:hideMark/>
          </w:tcPr>
          <w:p w14:paraId="63D3E002" w14:textId="73851E36"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89,5</w:t>
            </w:r>
          </w:p>
        </w:tc>
        <w:tc>
          <w:tcPr>
            <w:tcW w:w="2392" w:type="dxa"/>
            <w:shd w:val="clear" w:color="auto" w:fill="auto"/>
            <w:noWrap/>
            <w:vAlign w:val="bottom"/>
            <w:hideMark/>
          </w:tcPr>
          <w:p w14:paraId="52459420" w14:textId="6FFB892F"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95,1</w:t>
            </w:r>
          </w:p>
        </w:tc>
        <w:tc>
          <w:tcPr>
            <w:tcW w:w="1782" w:type="dxa"/>
            <w:shd w:val="clear" w:color="000000" w:fill="63BE7B"/>
            <w:noWrap/>
            <w:vAlign w:val="bottom"/>
            <w:hideMark/>
          </w:tcPr>
          <w:p w14:paraId="525082F0" w14:textId="43431E80" w:rsidR="00651E99" w:rsidRPr="00F92B23" w:rsidRDefault="00651E99" w:rsidP="00651E99">
            <w:pPr>
              <w:widowControl/>
              <w:autoSpaceDE/>
              <w:autoSpaceDN/>
              <w:jc w:val="center"/>
              <w:rPr>
                <w:rFonts w:ascii="Calibri" w:hAnsi="Calibri" w:cs="Calibri"/>
                <w:color w:val="000000"/>
              </w:rPr>
            </w:pPr>
            <w:r>
              <w:rPr>
                <w:rFonts w:ascii="Calibri" w:hAnsi="Calibri" w:cs="Calibri"/>
                <w:color w:val="000000"/>
              </w:rPr>
              <w:t>5,6</w:t>
            </w:r>
          </w:p>
        </w:tc>
      </w:tr>
    </w:tbl>
    <w:p w14:paraId="112B6825" w14:textId="5E5CA781" w:rsidR="006F3498" w:rsidRPr="00A5356D" w:rsidRDefault="00A1501B" w:rsidP="00A5356D">
      <w:pPr>
        <w:spacing w:before="120" w:after="120" w:line="276" w:lineRule="auto"/>
        <w:contextualSpacing/>
        <w:rPr>
          <w:rFonts w:asciiTheme="minorHAnsi" w:hAnsiTheme="minorHAnsi" w:cstheme="minorHAnsi"/>
        </w:rPr>
      </w:pPr>
      <w:r w:rsidRPr="00A5356D">
        <w:rPr>
          <w:rFonts w:asciiTheme="minorHAnsi" w:hAnsiTheme="minorHAnsi" w:cstheme="minorHAnsi"/>
        </w:rPr>
        <w:t>Kaynak: sahibinden.com, Betam</w:t>
      </w:r>
    </w:p>
    <w:p w14:paraId="32927B25" w14:textId="77777777" w:rsidR="00147895" w:rsidRDefault="00147895" w:rsidP="009469CB">
      <w:pPr>
        <w:rPr>
          <w:rFonts w:asciiTheme="minorHAnsi" w:hAnsiTheme="minorHAnsi" w:cstheme="minorHAnsi"/>
          <w:b/>
          <w:bCs/>
          <w:sz w:val="28"/>
          <w:szCs w:val="28"/>
        </w:rPr>
      </w:pPr>
    </w:p>
    <w:p w14:paraId="182399FC" w14:textId="77777777" w:rsidR="00B673A1" w:rsidRDefault="00B673A1" w:rsidP="009469CB">
      <w:pPr>
        <w:rPr>
          <w:rFonts w:asciiTheme="minorHAnsi" w:hAnsiTheme="minorHAnsi" w:cstheme="minorHAnsi"/>
          <w:b/>
          <w:bCs/>
          <w:sz w:val="28"/>
          <w:szCs w:val="28"/>
        </w:rPr>
      </w:pPr>
    </w:p>
    <w:p w14:paraId="0D72E8F1" w14:textId="77777777" w:rsidR="00B2776F" w:rsidRDefault="00B2776F" w:rsidP="009469CB">
      <w:pPr>
        <w:rPr>
          <w:rFonts w:asciiTheme="minorHAnsi" w:hAnsiTheme="minorHAnsi" w:cstheme="minorHAnsi"/>
          <w:b/>
          <w:bCs/>
          <w:sz w:val="28"/>
          <w:szCs w:val="28"/>
        </w:rPr>
      </w:pPr>
    </w:p>
    <w:p w14:paraId="309B58BB" w14:textId="5CEF541C" w:rsidR="00A1501B" w:rsidRPr="00233108" w:rsidRDefault="00A1501B" w:rsidP="009469CB">
      <w:pPr>
        <w:rPr>
          <w:rFonts w:asciiTheme="minorHAnsi" w:hAnsiTheme="minorHAnsi" w:cstheme="minorHAnsi"/>
          <w:b/>
          <w:bCs/>
          <w:sz w:val="28"/>
          <w:szCs w:val="28"/>
        </w:rPr>
      </w:pPr>
      <w:r w:rsidRPr="00233108">
        <w:rPr>
          <w:rFonts w:asciiTheme="minorHAnsi" w:hAnsiTheme="minorHAnsi" w:cstheme="minorHAnsi"/>
          <w:b/>
          <w:bCs/>
          <w:sz w:val="28"/>
          <w:szCs w:val="28"/>
        </w:rPr>
        <w:lastRenderedPageBreak/>
        <w:t>Açıklamalar kutusu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7D032C" w:rsidRPr="00233108" w14:paraId="7B2DB35B"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2A7C5F0"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09617762"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b/>
                <w:bCs/>
                <w:color w:val="000000"/>
                <w:szCs w:val="24"/>
                <w:bdr w:val="none" w:sz="0" w:space="0" w:color="auto" w:frame="1"/>
              </w:rPr>
              <w:t>Açıklama</w:t>
            </w:r>
          </w:p>
        </w:tc>
      </w:tr>
      <w:tr w:rsidR="007D032C" w:rsidRPr="00233108" w14:paraId="44B5EB94"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3469236"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szCs w:val="24"/>
                <w:bdr w:val="none" w:sz="0" w:space="0" w:color="auto" w:frame="1"/>
              </w:rPr>
              <w:t>Konut tipi</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563E786"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İlgili kırılımlarda (yıl - ay) satılık konut ve </w:t>
            </w:r>
            <w:r w:rsidR="00A16EA6" w:rsidRPr="00233108">
              <w:rPr>
                <w:rFonts w:asciiTheme="minorHAnsi" w:hAnsiTheme="minorHAnsi" w:cstheme="minorHAnsi"/>
                <w:color w:val="201F1E"/>
                <w:szCs w:val="24"/>
                <w:bdr w:val="none" w:sz="0" w:space="0" w:color="auto" w:frame="1"/>
              </w:rPr>
              <w:t>satış</w:t>
            </w:r>
            <w:r w:rsidRPr="00233108">
              <w:rPr>
                <w:rFonts w:asciiTheme="minorHAnsi" w:hAnsiTheme="minorHAnsi" w:cstheme="minorHAnsi"/>
                <w:color w:val="201F1E"/>
                <w:szCs w:val="24"/>
                <w:bdr w:val="none" w:sz="0" w:space="0" w:color="auto" w:frame="1"/>
              </w:rPr>
              <w:t xml:space="preserve">lık konut kategorilerinde her il için metrekare fiyatları ucuzdan pahalıya doğru sıralanarak ilk %20 </w:t>
            </w:r>
            <w:r w:rsidR="001D3BE6" w:rsidRPr="00233108">
              <w:rPr>
                <w:rFonts w:asciiTheme="minorHAnsi" w:hAnsiTheme="minorHAnsi" w:cstheme="minorHAnsi"/>
                <w:color w:val="201F1E"/>
                <w:szCs w:val="24"/>
                <w:bdr w:val="none" w:sz="0" w:space="0" w:color="auto" w:frame="1"/>
              </w:rPr>
              <w:t>ucuz</w:t>
            </w:r>
            <w:r w:rsidRPr="00233108">
              <w:rPr>
                <w:rFonts w:asciiTheme="minorHAnsi" w:hAnsiTheme="minorHAnsi" w:cstheme="minorHAnsi"/>
                <w:color w:val="201F1E"/>
                <w:szCs w:val="24"/>
                <w:bdr w:val="none" w:sz="0" w:space="0" w:color="auto" w:frame="1"/>
              </w:rPr>
              <w:t xml:space="preserve"> konut; son %20 lüks konut olarak belirlenmiştir. </w:t>
            </w:r>
          </w:p>
        </w:tc>
      </w:tr>
      <w:tr w:rsidR="007D032C" w:rsidRPr="00233108" w14:paraId="4B1EFD96"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1B55D3"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m</w:t>
            </w:r>
            <w:r w:rsidRPr="00233108">
              <w:rPr>
                <w:rFonts w:asciiTheme="minorHAnsi" w:hAnsiTheme="minorHAnsi" w:cstheme="minorHAnsi"/>
                <w:b/>
                <w:color w:val="000000"/>
                <w:szCs w:val="24"/>
                <w:bdr w:val="none" w:sz="0" w:space="0" w:color="auto" w:frame="1"/>
                <w:vertAlign w:val="superscript"/>
              </w:rPr>
              <w:t>2</w:t>
            </w:r>
            <w:r w:rsidRPr="00233108">
              <w:rPr>
                <w:rFonts w:asciiTheme="minorHAnsi" w:hAnsiTheme="minorHAnsi" w:cstheme="minorHAnsi"/>
                <w:b/>
                <w:color w:val="000000"/>
                <w:szCs w:val="24"/>
                <w:bdr w:val="none" w:sz="0" w:space="0" w:color="auto" w:frame="1"/>
              </w:rPr>
              <w:t xml:space="preserve"> fiyat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B836F3"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Emlak Endeksinden üretilmektedir: </w:t>
            </w:r>
          </w:p>
          <w:p w14:paraId="5F20E410"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Tabakalanmış Ortanca Fiyat yöntem uygulanmaktadır. </w:t>
            </w:r>
          </w:p>
          <w:p w14:paraId="0BDA2736"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Öncesinde uç değer temizliği de yapılmaktadır. Hatalı girilen ilan fiyatları temizlenmektedir. (Hem fiyat hem metrekare datası üzerinden temizlik yapılmaktadır.)</w:t>
            </w:r>
          </w:p>
        </w:tc>
      </w:tr>
      <w:tr w:rsidR="007D032C" w:rsidRPr="00233108" w14:paraId="0F75E111"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F33B74"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3CDAC8" w14:textId="77777777" w:rsidR="007D032C" w:rsidRPr="00233108" w:rsidRDefault="007D032C" w:rsidP="001E1D17">
            <w:pPr>
              <w:spacing w:before="120" w:after="120" w:line="276" w:lineRule="auto"/>
              <w:contextualSpacing/>
              <w:rPr>
                <w:rFonts w:asciiTheme="minorHAnsi" w:hAnsiTheme="minorHAnsi" w:cstheme="minorHAnsi"/>
                <w:color w:val="000000"/>
                <w:szCs w:val="24"/>
                <w:bdr w:val="none" w:sz="0" w:space="0" w:color="auto" w:frame="1"/>
              </w:rPr>
            </w:pPr>
            <w:r w:rsidRPr="00233108">
              <w:rPr>
                <w:rFonts w:asciiTheme="minorHAnsi" w:hAnsiTheme="minorHAnsi" w:cstheme="minorHAnsi"/>
                <w:color w:val="000000"/>
                <w:szCs w:val="24"/>
                <w:bdr w:val="none" w:sz="0" w:space="0" w:color="auto" w:frame="1"/>
              </w:rPr>
              <w:t>Ayın herhangi bir günü yayında olan tüm satılık konut ilanları sayısıdır.</w:t>
            </w:r>
          </w:p>
          <w:p w14:paraId="3DA21E6C" w14:textId="77777777" w:rsidR="0067744E" w:rsidRPr="00233108" w:rsidRDefault="0067744E"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İlan sayıları tekilleştirilmiştir.</w:t>
            </w:r>
          </w:p>
        </w:tc>
      </w:tr>
      <w:tr w:rsidR="007D032C" w:rsidRPr="00233108" w14:paraId="38535E17"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47F5C2" w14:textId="77777777" w:rsidR="007D032C" w:rsidRPr="00233108" w:rsidRDefault="007D032C" w:rsidP="001E1D17">
            <w:pPr>
              <w:spacing w:before="120" w:after="120" w:line="276" w:lineRule="auto"/>
              <w:contextualSpacing/>
              <w:rPr>
                <w:rFonts w:asciiTheme="minorHAnsi" w:hAnsiTheme="minorHAnsi" w:cstheme="minorHAnsi"/>
                <w:b/>
                <w:color w:val="201F1E"/>
                <w:szCs w:val="24"/>
              </w:rPr>
            </w:pPr>
            <w:r w:rsidRPr="00233108">
              <w:rPr>
                <w:rFonts w:asciiTheme="minorHAnsi" w:hAnsiTheme="minorHAnsi" w:cstheme="minorHAnsi"/>
                <w:b/>
                <w:color w:val="000000"/>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ABF03D"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 xml:space="preserve">Pay:(Satılık) Kullanıcının kendi isteği ile o ay kapatılan ilan sayısı </w:t>
            </w:r>
            <w:r w:rsidR="0055613C" w:rsidRPr="00233108">
              <w:rPr>
                <w:rFonts w:asciiTheme="minorHAnsi" w:hAnsiTheme="minorHAnsi" w:cstheme="minorHAnsi"/>
                <w:color w:val="000000"/>
                <w:szCs w:val="24"/>
                <w:bdr w:val="none" w:sz="0" w:space="0" w:color="auto" w:frame="1"/>
              </w:rPr>
              <w:t>*</w:t>
            </w:r>
            <w:r w:rsidRPr="00233108">
              <w:rPr>
                <w:rFonts w:asciiTheme="minorHAnsi" w:hAnsiTheme="minorHAnsi" w:cstheme="minorHAnsi"/>
                <w:color w:val="000000"/>
                <w:szCs w:val="24"/>
                <w:bdr w:val="none" w:sz="0" w:space="0" w:color="auto" w:frame="1"/>
              </w:rPr>
              <w:t xml:space="preserve"> (1- o ayki satılık konut kategorisindeki “ilan satmaktan vazgeçtim yüzdesi”)</w:t>
            </w:r>
          </w:p>
          <w:p w14:paraId="4E2C290E"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201F1E"/>
                <w:szCs w:val="24"/>
                <w:bdr w:val="none" w:sz="0" w:space="0" w:color="auto" w:frame="1"/>
              </w:rPr>
              <w:t xml:space="preserve">Not: Otomatik </w:t>
            </w:r>
            <w:r w:rsidR="002942E5" w:rsidRPr="00233108">
              <w:rPr>
                <w:rFonts w:asciiTheme="minorHAnsi" w:hAnsiTheme="minorHAnsi" w:cstheme="minorHAnsi"/>
                <w:color w:val="201F1E"/>
                <w:szCs w:val="24"/>
                <w:bdr w:val="none" w:sz="0" w:space="0" w:color="auto" w:frame="1"/>
              </w:rPr>
              <w:t>k</w:t>
            </w:r>
            <w:r w:rsidR="0071525A" w:rsidRPr="00233108">
              <w:rPr>
                <w:rFonts w:asciiTheme="minorHAnsi" w:hAnsiTheme="minorHAnsi" w:cstheme="minorHAnsi"/>
                <w:color w:val="201F1E"/>
                <w:szCs w:val="24"/>
                <w:bdr w:val="none" w:sz="0" w:space="0" w:color="auto" w:frame="1"/>
              </w:rPr>
              <w:t>apatılan</w:t>
            </w:r>
            <w:r w:rsidRPr="00233108">
              <w:rPr>
                <w:rFonts w:asciiTheme="minorHAnsi" w:hAnsiTheme="minorHAnsi" w:cstheme="minorHAnsi"/>
                <w:color w:val="201F1E"/>
                <w:szCs w:val="24"/>
                <w:bdr w:val="none" w:sz="0" w:space="0" w:color="auto" w:frame="1"/>
              </w:rPr>
              <w:t xml:space="preserve"> ilanlar (süresi dolan) dahil edilmemiştir. Kullanıcının kapattığı ilanlarda</w:t>
            </w:r>
            <w:r w:rsidR="0055613C" w:rsidRPr="00233108">
              <w:rPr>
                <w:rFonts w:asciiTheme="minorHAnsi" w:hAnsiTheme="minorHAnsi" w:cstheme="minorHAnsi"/>
                <w:color w:val="201F1E"/>
                <w:szCs w:val="24"/>
                <w:bdr w:val="none" w:sz="0" w:space="0" w:color="auto" w:frame="1"/>
              </w:rPr>
              <w:t xml:space="preserve"> ise kullanıcılara ilanı neden kapattıklarına ilişkin bir anket yapılmaktadır. Bu anketin cevapları “sahibinden.com aracılığı ile sattım”, “sahibinden.com dışında sattım” ve “satmaktan vazgeçtim”dir. Bu ankete </w:t>
            </w:r>
            <w:r w:rsidR="003529D2" w:rsidRPr="00233108">
              <w:rPr>
                <w:rFonts w:asciiTheme="minorHAnsi" w:hAnsiTheme="minorHAnsi" w:cstheme="minorHAnsi"/>
                <w:color w:val="201F1E"/>
                <w:szCs w:val="24"/>
                <w:bdr w:val="none" w:sz="0" w:space="0" w:color="auto" w:frame="1"/>
              </w:rPr>
              <w:t>cevaplayanların</w:t>
            </w:r>
            <w:r w:rsidR="0055613C" w:rsidRPr="00233108">
              <w:rPr>
                <w:rFonts w:asciiTheme="minorHAnsi" w:hAnsiTheme="minorHAnsi" w:cstheme="minorHAnsi"/>
                <w:color w:val="201F1E"/>
                <w:szCs w:val="24"/>
                <w:bdr w:val="none" w:sz="0" w:space="0" w:color="auto" w:frame="1"/>
              </w:rPr>
              <w:t xml:space="preserve"> sayısından </w:t>
            </w:r>
            <w:r w:rsidRPr="00233108">
              <w:rPr>
                <w:rFonts w:asciiTheme="minorHAnsi" w:hAnsiTheme="minorHAnsi" w:cstheme="minorHAnsi"/>
                <w:color w:val="201F1E"/>
                <w:szCs w:val="24"/>
                <w:bdr w:val="none" w:sz="0" w:space="0" w:color="auto" w:frame="1"/>
              </w:rPr>
              <w:t>“satmaktan vazgeçtim” seçilmiş olanlar düşülmüştür.</w:t>
            </w:r>
            <w:r w:rsidR="0055613C" w:rsidRPr="00233108">
              <w:rPr>
                <w:rFonts w:asciiTheme="minorHAnsi" w:hAnsiTheme="minorHAnsi" w:cstheme="minorHAnsi"/>
                <w:color w:val="201F1E"/>
                <w:szCs w:val="24"/>
                <w:bdr w:val="none" w:sz="0" w:space="0" w:color="auto" w:frame="1"/>
              </w:rPr>
              <w:t xml:space="preserve"> Burada elde edilen sayı satılan konut sayısının bir göstergesi olmaktadır.</w:t>
            </w:r>
          </w:p>
          <w:p w14:paraId="0F2FD036" w14:textId="77777777" w:rsidR="007D032C" w:rsidRPr="00233108" w:rsidRDefault="007D032C" w:rsidP="001E1D17">
            <w:pPr>
              <w:spacing w:before="120" w:after="120" w:line="276" w:lineRule="auto"/>
              <w:contextualSpacing/>
              <w:rPr>
                <w:rFonts w:asciiTheme="minorHAnsi" w:hAnsiTheme="minorHAnsi" w:cstheme="minorHAnsi"/>
                <w:color w:val="201F1E"/>
                <w:szCs w:val="24"/>
              </w:rPr>
            </w:pPr>
            <w:r w:rsidRPr="00233108">
              <w:rPr>
                <w:rFonts w:asciiTheme="minorHAnsi" w:hAnsiTheme="minorHAnsi" w:cstheme="minorHAnsi"/>
                <w:color w:val="000000"/>
                <w:szCs w:val="24"/>
                <w:bdr w:val="none" w:sz="0" w:space="0" w:color="auto" w:frame="1"/>
              </w:rPr>
              <w:t>Payda: Ayın herhangi bir günü yayında olan tüm satılık konut ilanları sayılmaktadır.</w:t>
            </w:r>
          </w:p>
        </w:tc>
      </w:tr>
      <w:tr w:rsidR="007D032C" w:rsidRPr="00233108" w14:paraId="47AD4B41"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14D7437" w14:textId="77777777" w:rsidR="007D032C" w:rsidRPr="00233108" w:rsidRDefault="007D032C" w:rsidP="001E1D17">
            <w:pPr>
              <w:spacing w:before="120" w:after="120" w:line="276" w:lineRule="auto"/>
              <w:contextualSpacing/>
              <w:rPr>
                <w:rFonts w:asciiTheme="minorHAnsi" w:hAnsiTheme="minorHAnsi" w:cstheme="minorHAnsi"/>
                <w:b/>
                <w:szCs w:val="24"/>
              </w:rPr>
            </w:pPr>
            <w:r w:rsidRPr="00233108">
              <w:rPr>
                <w:rFonts w:asciiTheme="minorHAnsi" w:hAnsiTheme="minorHAnsi" w:cstheme="minorHAnsi"/>
                <w:b/>
                <w:szCs w:val="24"/>
                <w:bdr w:val="none" w:sz="0" w:space="0" w:color="auto" w:frame="1"/>
              </w:rPr>
              <w:t>Satılık konut</w:t>
            </w:r>
            <w:r w:rsidR="0067744E" w:rsidRPr="00233108">
              <w:rPr>
                <w:rFonts w:asciiTheme="minorHAnsi" w:hAnsiTheme="minorHAnsi" w:cstheme="minorHAnsi"/>
                <w:b/>
                <w:szCs w:val="24"/>
                <w:bdr w:val="none" w:sz="0" w:space="0" w:color="auto" w:frame="1"/>
              </w:rPr>
              <w:t xml:space="preserve"> -</w:t>
            </w:r>
            <w:r w:rsidR="0071525A" w:rsidRPr="00233108">
              <w:rPr>
                <w:rFonts w:asciiTheme="minorHAnsi" w:hAnsiTheme="minorHAnsi" w:cstheme="minorHAnsi"/>
                <w:b/>
                <w:szCs w:val="24"/>
                <w:bdr w:val="none" w:sz="0" w:space="0" w:color="auto" w:frame="1"/>
              </w:rPr>
              <w:t>Kapatılan</w:t>
            </w:r>
            <w:r w:rsidRPr="00233108">
              <w:rPr>
                <w:rFonts w:asciiTheme="minorHAnsi" w:hAnsiTheme="minorHAnsi" w:cstheme="minorHAnsi"/>
                <w:b/>
                <w:szCs w:val="24"/>
                <w:bdr w:val="none" w:sz="0" w:space="0" w:color="auto" w:frame="1"/>
              </w:rPr>
              <w:t xml:space="preserve">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3705658" w14:textId="77777777" w:rsidR="007D032C" w:rsidRPr="00233108" w:rsidRDefault="007D032C" w:rsidP="001E1D17">
            <w:pPr>
              <w:spacing w:before="120" w:after="120" w:line="276" w:lineRule="auto"/>
              <w:contextualSpacing/>
              <w:rPr>
                <w:rFonts w:asciiTheme="minorHAnsi" w:hAnsiTheme="minorHAnsi" w:cstheme="minorHAnsi"/>
                <w:szCs w:val="24"/>
              </w:rPr>
            </w:pPr>
            <w:r w:rsidRPr="00233108">
              <w:rPr>
                <w:rFonts w:asciiTheme="minorHAnsi" w:hAnsiTheme="minorHAnsi" w:cstheme="minorHAnsi"/>
                <w:szCs w:val="24"/>
                <w:bdr w:val="none" w:sz="0" w:space="0" w:color="auto" w:frame="1"/>
              </w:rPr>
              <w:t>İlgili ayda kullanıcı tarafından kapatılmış satılık konut ilanlarının (hala kapalı olmalı) yayında kaldığı gün sayısı toplamı/ tekil ilan sayısı (kullanıcı tarafından kapatılan)</w:t>
            </w:r>
            <w:r w:rsidR="00E06B4F" w:rsidRPr="00233108">
              <w:rPr>
                <w:rFonts w:asciiTheme="minorHAnsi" w:hAnsiTheme="minorHAnsi" w:cstheme="minorHAnsi"/>
                <w:szCs w:val="24"/>
                <w:bdr w:val="none" w:sz="0" w:space="0" w:color="auto" w:frame="1"/>
              </w:rPr>
              <w:t>. Örneklem oluşturulurken “çeyrekler arası açıklık</w:t>
            </w:r>
            <w:r w:rsidR="00C332E5" w:rsidRPr="00233108">
              <w:rPr>
                <w:rFonts w:asciiTheme="minorHAnsi" w:hAnsiTheme="minorHAnsi" w:cstheme="minorHAnsi"/>
                <w:szCs w:val="24"/>
                <w:bdr w:val="none" w:sz="0" w:space="0" w:color="auto" w:frame="1"/>
              </w:rPr>
              <w:t>”</w:t>
            </w:r>
            <w:r w:rsidR="00E06B4F" w:rsidRPr="00233108">
              <w:rPr>
                <w:rFonts w:asciiTheme="minorHAnsi" w:hAnsiTheme="minorHAnsi" w:cstheme="minorHAnsi"/>
                <w:szCs w:val="24"/>
                <w:bdr w:val="none" w:sz="0" w:space="0" w:color="auto" w:frame="1"/>
              </w:rPr>
              <w:t xml:space="preserve"> yöntemi kullanılmaktadır.</w:t>
            </w:r>
          </w:p>
        </w:tc>
      </w:tr>
    </w:tbl>
    <w:p w14:paraId="5E2CDBEC" w14:textId="77777777" w:rsidR="00563504" w:rsidRPr="00233108" w:rsidRDefault="00563504" w:rsidP="00783AB6">
      <w:pPr>
        <w:rPr>
          <w:rFonts w:asciiTheme="minorHAnsi" w:hAnsiTheme="minorHAnsi" w:cs="Segoe UI"/>
          <w:i/>
          <w:iCs/>
          <w:sz w:val="18"/>
          <w:szCs w:val="21"/>
          <w:lang w:eastAsia="en-IE"/>
        </w:rPr>
      </w:pPr>
    </w:p>
    <w:p w14:paraId="79FDC85E" w14:textId="77777777" w:rsidR="003C601C" w:rsidRPr="00233108" w:rsidRDefault="009E7AA9" w:rsidP="00783AB6">
      <w:pPr>
        <w:rPr>
          <w:rFonts w:asciiTheme="minorHAnsi" w:hAnsiTheme="minorHAnsi" w:cs="Segoe UI"/>
          <w:i/>
          <w:iCs/>
          <w:sz w:val="18"/>
          <w:szCs w:val="21"/>
          <w:lang w:eastAsia="en-IE"/>
        </w:rPr>
      </w:pPr>
      <w:r w:rsidRPr="00233108">
        <w:rPr>
          <w:rFonts w:asciiTheme="minorHAnsi" w:hAnsiTheme="minorHAnsi" w:cs="Segoe UI"/>
          <w:i/>
          <w:iCs/>
          <w:sz w:val="18"/>
          <w:szCs w:val="21"/>
          <w:lang w:eastAsia="en-IE"/>
        </w:rPr>
        <w:t>İşbu rapor; sahibinden.com’da Emlak kategorisindeki ilan verenlerin ilanlarda belirttiği bilgilere dayanarak,Bahçeşehir Üniversitesi Ekonomik ve Toplumsal Araştırmalar Merkezi – Betam ile yapılan işbirliği sonucunda hazırlanmıştır. Rapor içeriğinin doğruluğu ve güncelliği konusunda sahibinden.com’un ve BETAM’ın herhangi bir sorumluluğu bulunmamaktadır.</w:t>
      </w:r>
    </w:p>
    <w:sectPr w:rsidR="003C601C" w:rsidRPr="00233108" w:rsidSect="003E0272">
      <w:footerReference w:type="even" r:id="rId37"/>
      <w:footerReference w:type="default" r:id="rId38"/>
      <w:footerReference w:type="first" r:id="rId39"/>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0ED1B" w14:textId="77777777" w:rsidR="00734B41" w:rsidRDefault="00734B41" w:rsidP="003F55B0">
      <w:r>
        <w:separator/>
      </w:r>
    </w:p>
  </w:endnote>
  <w:endnote w:type="continuationSeparator" w:id="0">
    <w:p w14:paraId="6F20F2B0" w14:textId="77777777" w:rsidR="00734B41" w:rsidRDefault="00734B41" w:rsidP="003F55B0">
      <w:r>
        <w:continuationSeparator/>
      </w:r>
    </w:p>
  </w:endnote>
  <w:endnote w:type="continuationNotice" w:id="1">
    <w:p w14:paraId="70C3A8DC" w14:textId="77777777" w:rsidR="00734B41" w:rsidRDefault="00734B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4B50D" w14:textId="77777777" w:rsidR="00286FF8" w:rsidRDefault="00286FF8">
    <w:pPr>
      <w:pStyle w:val="AltBilgi"/>
    </w:pPr>
    <w:r>
      <w:rPr>
        <w:noProof/>
        <w:lang w:val="en-GB" w:eastAsia="en-GB"/>
      </w:rPr>
      <mc:AlternateContent>
        <mc:Choice Requires="wps">
          <w:drawing>
            <wp:anchor distT="0" distB="0" distL="0" distR="0" simplePos="0" relativeHeight="251683840" behindDoc="0" locked="0" layoutInCell="1" allowOverlap="1" wp14:anchorId="4D78E142" wp14:editId="31668575">
              <wp:simplePos x="635" y="635"/>
              <wp:positionH relativeFrom="page">
                <wp:align>center</wp:align>
              </wp:positionH>
              <wp:positionV relativeFrom="page">
                <wp:align>bottom</wp:align>
              </wp:positionV>
              <wp:extent cx="950595" cy="314325"/>
              <wp:effectExtent l="0" t="0" r="1905" b="0"/>
              <wp:wrapNone/>
              <wp:docPr id="413611995" name="Metin Kutusu 17"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9583F4C" w14:textId="77777777" w:rsidR="00286FF8" w:rsidRPr="00286FF8" w:rsidRDefault="00286FF8" w:rsidP="00286FF8">
                          <w:pPr>
                            <w:rPr>
                              <w:rFonts w:ascii="Calibri" w:eastAsia="Calibri" w:hAnsi="Calibri" w:cs="Calibri"/>
                              <w:noProof/>
                              <w:color w:val="000000"/>
                              <w:sz w:val="16"/>
                              <w:szCs w:val="16"/>
                            </w:rPr>
                          </w:pPr>
                          <w:r w:rsidRPr="00286FF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8E142" id="_x0000_t202" coordsize="21600,21600" o:spt="202" path="m,l,21600r21600,l21600,xe">
              <v:stroke joinstyle="miter"/>
              <v:path gradientshapeok="t" o:connecttype="rect"/>
            </v:shapetype>
            <v:shape id="Metin Kutusu 17"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19583F4C" w14:textId="77777777" w:rsidR="00286FF8" w:rsidRPr="00286FF8" w:rsidRDefault="00286FF8" w:rsidP="00286FF8">
                    <w:pPr>
                      <w:rPr>
                        <w:rFonts w:ascii="Calibri" w:eastAsia="Calibri" w:hAnsi="Calibri" w:cs="Calibri"/>
                        <w:noProof/>
                        <w:color w:val="000000"/>
                        <w:sz w:val="16"/>
                        <w:szCs w:val="16"/>
                      </w:rPr>
                    </w:pPr>
                    <w:r w:rsidRPr="00286FF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375B" w14:textId="33F9AF73" w:rsidR="00EB4B25" w:rsidRDefault="00EB4B25">
    <w:pPr>
      <w:pStyle w:val="AltBilgi"/>
      <w:jc w:val="right"/>
    </w:pPr>
  </w:p>
  <w:p w14:paraId="3DC36A7C" w14:textId="77777777" w:rsidR="00EB4B25" w:rsidRDefault="00EB4B25">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07407" w14:textId="7616AE78" w:rsidR="00EB4B25" w:rsidRDefault="00EB4B25">
    <w:pPr>
      <w:pStyle w:val="AltBilgi"/>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02480" w14:textId="77777777" w:rsidR="00286FF8" w:rsidRDefault="00286FF8">
    <w:pPr>
      <w:pStyle w:val="AltBilgi"/>
    </w:pPr>
    <w:r>
      <w:rPr>
        <w:noProof/>
        <w:lang w:val="en-GB" w:eastAsia="en-GB"/>
      </w:rPr>
      <mc:AlternateContent>
        <mc:Choice Requires="wps">
          <w:drawing>
            <wp:anchor distT="0" distB="0" distL="0" distR="0" simplePos="0" relativeHeight="251686912" behindDoc="0" locked="0" layoutInCell="1" allowOverlap="1" wp14:anchorId="0F344136" wp14:editId="62B66C96">
              <wp:simplePos x="635" y="635"/>
              <wp:positionH relativeFrom="page">
                <wp:align>center</wp:align>
              </wp:positionH>
              <wp:positionV relativeFrom="page">
                <wp:align>bottom</wp:align>
              </wp:positionV>
              <wp:extent cx="950595" cy="314325"/>
              <wp:effectExtent l="0" t="0" r="1905" b="0"/>
              <wp:wrapNone/>
              <wp:docPr id="1910063029" name="Metin Kutusu 20"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6FC82840" w14:textId="77777777" w:rsidR="00286FF8" w:rsidRPr="00286FF8" w:rsidRDefault="00286FF8" w:rsidP="00286FF8">
                          <w:pPr>
                            <w:rPr>
                              <w:rFonts w:ascii="Calibri" w:eastAsia="Calibri" w:hAnsi="Calibri" w:cs="Calibri"/>
                              <w:noProof/>
                              <w:color w:val="000000"/>
                              <w:sz w:val="16"/>
                              <w:szCs w:val="16"/>
                            </w:rPr>
                          </w:pPr>
                          <w:r w:rsidRPr="00286FF8">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344136" id="_x0000_t202" coordsize="21600,21600" o:spt="202" path="m,l,21600r21600,l21600,xe">
              <v:stroke joinstyle="miter"/>
              <v:path gradientshapeok="t" o:connecttype="rect"/>
            </v:shapetype>
            <v:shape id="Metin Kutusu 20" o:spid="_x0000_s1037"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6FC82840" w14:textId="77777777" w:rsidR="00286FF8" w:rsidRPr="00286FF8" w:rsidRDefault="00286FF8" w:rsidP="00286FF8">
                    <w:pPr>
                      <w:rPr>
                        <w:rFonts w:ascii="Calibri" w:eastAsia="Calibri" w:hAnsi="Calibri" w:cs="Calibri"/>
                        <w:noProof/>
                        <w:color w:val="000000"/>
                        <w:sz w:val="16"/>
                        <w:szCs w:val="16"/>
                      </w:rPr>
                    </w:pPr>
                    <w:r w:rsidRPr="00286FF8">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ABF2" w14:textId="5F75BAF4" w:rsidR="00EB4B25" w:rsidRPr="00F93029" w:rsidRDefault="00751BE7">
    <w:pPr>
      <w:pStyle w:val="AltBilgi"/>
      <w:jc w:val="right"/>
      <w:rPr>
        <w:rFonts w:ascii="Calibri" w:hAnsi="Calibri" w:cs="Calibri"/>
      </w:rPr>
    </w:pPr>
    <w:sdt>
      <w:sdtPr>
        <w:id w:val="-890503735"/>
        <w:docPartObj>
          <w:docPartGallery w:val="Page Numbers (Bottom of Page)"/>
          <w:docPartUnique/>
        </w:docPartObj>
      </w:sdtPr>
      <w:sdtEndPr>
        <w:rPr>
          <w:rFonts w:ascii="Calibri" w:hAnsi="Calibri" w:cs="Calibri"/>
        </w:rPr>
      </w:sdtEndPr>
      <w:sdtContent>
        <w:r w:rsidR="000E4A52" w:rsidRPr="00F93029">
          <w:rPr>
            <w:rFonts w:ascii="Calibri" w:hAnsi="Calibri" w:cs="Calibri"/>
          </w:rPr>
          <w:fldChar w:fldCharType="begin"/>
        </w:r>
        <w:r w:rsidR="000E4A52" w:rsidRPr="00F93029">
          <w:rPr>
            <w:rFonts w:ascii="Calibri" w:hAnsi="Calibri" w:cs="Calibri"/>
          </w:rPr>
          <w:instrText>PAGE   \* MERGEFORMAT</w:instrText>
        </w:r>
        <w:r w:rsidR="000E4A52" w:rsidRPr="00F93029">
          <w:rPr>
            <w:rFonts w:ascii="Calibri" w:hAnsi="Calibri" w:cs="Calibri"/>
          </w:rPr>
          <w:fldChar w:fldCharType="separate"/>
        </w:r>
        <w:r w:rsidR="003E0202">
          <w:rPr>
            <w:rFonts w:ascii="Calibri" w:hAnsi="Calibri" w:cs="Calibri"/>
            <w:noProof/>
          </w:rPr>
          <w:t>12</w:t>
        </w:r>
        <w:r w:rsidR="000E4A52" w:rsidRPr="00F93029">
          <w:rPr>
            <w:rFonts w:ascii="Calibri" w:hAnsi="Calibri" w:cs="Calibri"/>
            <w:noProof/>
          </w:rPr>
          <w:fldChar w:fldCharType="end"/>
        </w:r>
      </w:sdtContent>
    </w:sdt>
  </w:p>
  <w:p w14:paraId="0D4F643E" w14:textId="77777777" w:rsidR="00EB4B25" w:rsidRDefault="00EB4B25">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8B9C9" w14:textId="031171CB" w:rsidR="00EB4B25" w:rsidRPr="00F93029" w:rsidRDefault="00751BE7">
    <w:pPr>
      <w:pStyle w:val="AltBilgi"/>
      <w:jc w:val="right"/>
      <w:rPr>
        <w:rFonts w:asciiTheme="minorHAnsi" w:hAnsiTheme="minorHAnsi" w:cstheme="minorHAnsi"/>
        <w:bCs/>
      </w:rPr>
    </w:pPr>
    <w:sdt>
      <w:sdtPr>
        <w:rPr>
          <w:rFonts w:asciiTheme="minorHAnsi" w:hAnsiTheme="minorHAnsi" w:cstheme="minorHAnsi"/>
          <w:b/>
          <w:sz w:val="18"/>
        </w:rPr>
        <w:id w:val="-1423174935"/>
        <w:docPartObj>
          <w:docPartGallery w:val="Page Numbers (Bottom of Page)"/>
          <w:docPartUnique/>
        </w:docPartObj>
      </w:sdtPr>
      <w:sdtEndPr>
        <w:rPr>
          <w:b w:val="0"/>
          <w:bCs/>
          <w:sz w:val="22"/>
        </w:rPr>
      </w:sdtEndPr>
      <w:sdtContent>
        <w:r w:rsidR="00EB4B25" w:rsidRPr="00F93029">
          <w:rPr>
            <w:rFonts w:asciiTheme="minorHAnsi" w:hAnsiTheme="minorHAnsi" w:cstheme="minorHAnsi"/>
            <w:bCs/>
          </w:rPr>
          <w:fldChar w:fldCharType="begin"/>
        </w:r>
        <w:r w:rsidR="00EB4B25" w:rsidRPr="00F93029">
          <w:rPr>
            <w:rFonts w:asciiTheme="minorHAnsi" w:hAnsiTheme="minorHAnsi" w:cstheme="minorHAnsi"/>
            <w:bCs/>
          </w:rPr>
          <w:instrText>PAGE   \* MERGEFORMAT</w:instrText>
        </w:r>
        <w:r w:rsidR="00EB4B25" w:rsidRPr="00F93029">
          <w:rPr>
            <w:rFonts w:asciiTheme="minorHAnsi" w:hAnsiTheme="minorHAnsi" w:cstheme="minorHAnsi"/>
            <w:bCs/>
          </w:rPr>
          <w:fldChar w:fldCharType="separate"/>
        </w:r>
        <w:r w:rsidR="003E0202">
          <w:rPr>
            <w:rFonts w:asciiTheme="minorHAnsi" w:hAnsiTheme="minorHAnsi" w:cstheme="minorHAnsi"/>
            <w:bCs/>
            <w:noProof/>
          </w:rPr>
          <w:t>2</w:t>
        </w:r>
        <w:r w:rsidR="00EB4B25" w:rsidRPr="00F93029">
          <w:rPr>
            <w:rFonts w:asciiTheme="minorHAnsi" w:hAnsiTheme="minorHAnsi" w:cstheme="minorHAnsi"/>
            <w:bCs/>
          </w:rPr>
          <w:fldChar w:fldCharType="end"/>
        </w:r>
      </w:sdtContent>
    </w:sdt>
  </w:p>
  <w:p w14:paraId="695C4E3A" w14:textId="77777777" w:rsidR="00EB4B25" w:rsidRDefault="00EB4B25">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164063" w14:textId="77777777" w:rsidR="00734B41" w:rsidRDefault="00734B41" w:rsidP="003F55B0">
      <w:r>
        <w:separator/>
      </w:r>
    </w:p>
  </w:footnote>
  <w:footnote w:type="continuationSeparator" w:id="0">
    <w:p w14:paraId="0F98FBC0" w14:textId="77777777" w:rsidR="00734B41" w:rsidRDefault="00734B41" w:rsidP="003F55B0">
      <w:r>
        <w:continuationSeparator/>
      </w:r>
    </w:p>
  </w:footnote>
  <w:footnote w:type="continuationNotice" w:id="1">
    <w:p w14:paraId="19A7A6CB" w14:textId="77777777" w:rsidR="00734B41" w:rsidRDefault="00734B41"/>
  </w:footnote>
  <w:footnote w:id="2">
    <w:p w14:paraId="04F3A1B0" w14:textId="77777777" w:rsidR="00EB4B25" w:rsidRPr="008700A7" w:rsidRDefault="00EB4B25">
      <w:pPr>
        <w:pStyle w:val="DipnotMetni"/>
        <w:rPr>
          <w:lang w:val="tr-TR"/>
        </w:rPr>
      </w:pPr>
      <w:r>
        <w:rPr>
          <w:rStyle w:val="DipnotBavurusu"/>
        </w:rPr>
        <w:footnoteRef/>
      </w:r>
      <w:r>
        <w:rPr>
          <w:lang w:val="tr-TR"/>
        </w:rPr>
        <w:t xml:space="preserve">Arama sayılarına ait veri 2020 </w:t>
      </w:r>
      <w:r w:rsidR="005E1C70">
        <w:rPr>
          <w:lang w:val="tr-TR"/>
        </w:rPr>
        <w:t>Nisan</w:t>
      </w:r>
      <w:r>
        <w:rPr>
          <w:lang w:val="tr-TR"/>
        </w:rPr>
        <w:t xml:space="preserve"> ayından itibaren mevcut olduğundan talep göstergesi bu tarihten sonraki dönemde hesaplanmıştır.</w:t>
      </w:r>
    </w:p>
  </w:footnote>
  <w:footnote w:id="3">
    <w:p w14:paraId="118E9BCE" w14:textId="77777777" w:rsidR="00EB4B25" w:rsidRPr="00D65B8C" w:rsidRDefault="00EB4B25">
      <w:pPr>
        <w:pStyle w:val="DipnotMetni"/>
        <w:rPr>
          <w:lang w:val="tr-TR"/>
        </w:rPr>
      </w:pPr>
      <w:r>
        <w:rPr>
          <w:rStyle w:val="DipnotBavurusu"/>
        </w:rPr>
        <w:footnoteRef/>
      </w:r>
      <w:r w:rsidRPr="00145187">
        <w:rPr>
          <w:lang w:val="tr-TR"/>
        </w:rPr>
        <w:t>Detay</w:t>
      </w:r>
      <w:r>
        <w:rPr>
          <w:lang w:val="tr-TR"/>
        </w:rPr>
        <w:t>lar</w:t>
      </w:r>
      <w:r w:rsidRPr="00145187">
        <w:rPr>
          <w:lang w:val="tr-TR"/>
        </w:rPr>
        <w:t xml:space="preserve"> için açıklama kutusuna bakınız</w:t>
      </w:r>
      <w:r w:rsidRPr="00D90CD8">
        <w:rPr>
          <w:rFonts w:asciiTheme="minorHAnsi" w:hAnsiTheme="minorHAnsi" w:cstheme="minorHAnsi"/>
          <w:lang w:val="tr-TR"/>
        </w:rPr>
        <w:t>.</w:t>
      </w:r>
    </w:p>
  </w:footnote>
  <w:footnote w:id="4">
    <w:p w14:paraId="26FBF086" w14:textId="77777777" w:rsidR="00EB4B25" w:rsidRDefault="00EB4B25" w:rsidP="00377747">
      <w:pPr>
        <w:pStyle w:val="DipnotMetni"/>
        <w:jc w:val="both"/>
        <w:rPr>
          <w:rFonts w:cstheme="minorBidi"/>
          <w:lang w:val="tr-TR"/>
        </w:rPr>
      </w:pPr>
      <w:r>
        <w:rPr>
          <w:rStyle w:val="DipnotBavurusu"/>
        </w:rPr>
        <w:footnoteRef/>
      </w:r>
      <w:r w:rsidRPr="00D90CD8">
        <w:rPr>
          <w:lang w:val="tr-TR"/>
        </w:rPr>
        <w:t>Ayrıntılı açıklama için kutu açıklamalara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6BA1B" w14:textId="77777777" w:rsidR="00EB4B25" w:rsidRDefault="00EB4B25">
    <w:pPr>
      <w:pStyle w:val="stBilgi"/>
    </w:pPr>
    <w:r>
      <w:rPr>
        <w:noProof/>
        <w:lang w:val="en-GB" w:eastAsia="en-GB"/>
      </w:rPr>
      <w:drawing>
        <wp:anchor distT="0" distB="0" distL="0" distR="0" simplePos="0" relativeHeight="251681792" behindDoc="1" locked="0" layoutInCell="1" allowOverlap="1" wp14:anchorId="15E9587F" wp14:editId="33F4B2B7">
          <wp:simplePos x="0" y="0"/>
          <wp:positionH relativeFrom="page">
            <wp:posOffset>811530</wp:posOffset>
          </wp:positionH>
          <wp:positionV relativeFrom="paragraph">
            <wp:posOffset>1670050</wp:posOffset>
          </wp:positionV>
          <wp:extent cx="5928360" cy="6440805"/>
          <wp:effectExtent l="0" t="0" r="0" b="10795"/>
          <wp:wrapNone/>
          <wp:docPr id="281709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xmlns:w16sdtfl="http://schemas.microsoft.com/office/word/2024/wordml/sdtformatlock"/>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6CFF49E3"/>
    <w:multiLevelType w:val="hybridMultilevel"/>
    <w:tmpl w:val="FCAE3030"/>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72748887">
    <w:abstractNumId w:val="3"/>
  </w:num>
  <w:num w:numId="2" w16cid:durableId="1265842220">
    <w:abstractNumId w:val="7"/>
  </w:num>
  <w:num w:numId="3" w16cid:durableId="1472021734">
    <w:abstractNumId w:val="15"/>
  </w:num>
  <w:num w:numId="4" w16cid:durableId="790130873">
    <w:abstractNumId w:val="0"/>
  </w:num>
  <w:num w:numId="5" w16cid:durableId="1556047834">
    <w:abstractNumId w:val="13"/>
  </w:num>
  <w:num w:numId="6" w16cid:durableId="1884099929">
    <w:abstractNumId w:val="5"/>
  </w:num>
  <w:num w:numId="7" w16cid:durableId="698819165">
    <w:abstractNumId w:val="9"/>
  </w:num>
  <w:num w:numId="8" w16cid:durableId="32772189">
    <w:abstractNumId w:val="11"/>
  </w:num>
  <w:num w:numId="9" w16cid:durableId="339701731">
    <w:abstractNumId w:val="2"/>
  </w:num>
  <w:num w:numId="10" w16cid:durableId="1684280284">
    <w:abstractNumId w:val="16"/>
  </w:num>
  <w:num w:numId="11" w16cid:durableId="1158034177">
    <w:abstractNumId w:val="8"/>
  </w:num>
  <w:num w:numId="12" w16cid:durableId="171533915">
    <w:abstractNumId w:val="12"/>
  </w:num>
  <w:num w:numId="13" w16cid:durableId="994794072">
    <w:abstractNumId w:val="4"/>
  </w:num>
  <w:num w:numId="14" w16cid:durableId="163014449">
    <w:abstractNumId w:val="6"/>
  </w:num>
  <w:num w:numId="15" w16cid:durableId="120422274">
    <w:abstractNumId w:val="17"/>
  </w:num>
  <w:num w:numId="16" w16cid:durableId="165554389">
    <w:abstractNumId w:val="1"/>
  </w:num>
  <w:num w:numId="17" w16cid:durableId="240650871">
    <w:abstractNumId w:val="18"/>
  </w:num>
  <w:num w:numId="18" w16cid:durableId="135222475">
    <w:abstractNumId w:val="14"/>
  </w:num>
  <w:num w:numId="19" w16cid:durableId="5308618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activeWritingStyle w:appName="MSWord" w:lang="en-IE" w:vendorID="64" w:dllVersion="0" w:nlCheck="1" w:checkStyle="0"/>
  <w:activeWritingStyle w:appName="MSWord" w:lang="tr-TR" w:vendorID="64" w:dllVersion="0" w:nlCheck="1" w:checkStyle="0"/>
  <w:activeWritingStyle w:appName="MSWord" w:lang="en-US" w:vendorID="64" w:dllVersion="0" w:nlCheck="1" w:checkStyle="0"/>
  <w:activeWritingStyle w:appName="MSWord" w:lang="en-US" w:vendorID="64" w:dllVersion="6" w:nlCheck="1" w:checkStyle="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4DE"/>
    <w:rsid w:val="000008F6"/>
    <w:rsid w:val="000010D8"/>
    <w:rsid w:val="00001110"/>
    <w:rsid w:val="00001572"/>
    <w:rsid w:val="00001844"/>
    <w:rsid w:val="00001D42"/>
    <w:rsid w:val="00001DFA"/>
    <w:rsid w:val="00001E00"/>
    <w:rsid w:val="0000273A"/>
    <w:rsid w:val="00003E11"/>
    <w:rsid w:val="00005079"/>
    <w:rsid w:val="0000512B"/>
    <w:rsid w:val="00005442"/>
    <w:rsid w:val="0000588E"/>
    <w:rsid w:val="0000591F"/>
    <w:rsid w:val="00005CD4"/>
    <w:rsid w:val="00006223"/>
    <w:rsid w:val="00006743"/>
    <w:rsid w:val="000069CD"/>
    <w:rsid w:val="00006B52"/>
    <w:rsid w:val="00006E50"/>
    <w:rsid w:val="000078F5"/>
    <w:rsid w:val="00007F02"/>
    <w:rsid w:val="0001031D"/>
    <w:rsid w:val="000107BC"/>
    <w:rsid w:val="00010B2C"/>
    <w:rsid w:val="00010FB5"/>
    <w:rsid w:val="000116B7"/>
    <w:rsid w:val="000117E7"/>
    <w:rsid w:val="00011944"/>
    <w:rsid w:val="00012335"/>
    <w:rsid w:val="00012B45"/>
    <w:rsid w:val="00012BC7"/>
    <w:rsid w:val="00013145"/>
    <w:rsid w:val="00013325"/>
    <w:rsid w:val="00013B21"/>
    <w:rsid w:val="00013F43"/>
    <w:rsid w:val="00014138"/>
    <w:rsid w:val="00014196"/>
    <w:rsid w:val="00014669"/>
    <w:rsid w:val="00014893"/>
    <w:rsid w:val="00014AC2"/>
    <w:rsid w:val="00015AA6"/>
    <w:rsid w:val="0001699B"/>
    <w:rsid w:val="00016C62"/>
    <w:rsid w:val="000170E1"/>
    <w:rsid w:val="000174E1"/>
    <w:rsid w:val="000176BA"/>
    <w:rsid w:val="00017B1B"/>
    <w:rsid w:val="00017DE9"/>
    <w:rsid w:val="00017E9B"/>
    <w:rsid w:val="000207DB"/>
    <w:rsid w:val="00020E22"/>
    <w:rsid w:val="00020F61"/>
    <w:rsid w:val="00022512"/>
    <w:rsid w:val="00022D61"/>
    <w:rsid w:val="00022DC2"/>
    <w:rsid w:val="00022E9C"/>
    <w:rsid w:val="0002309B"/>
    <w:rsid w:val="0002441A"/>
    <w:rsid w:val="00024745"/>
    <w:rsid w:val="00024B40"/>
    <w:rsid w:val="0002514A"/>
    <w:rsid w:val="000277A4"/>
    <w:rsid w:val="00027A27"/>
    <w:rsid w:val="00027C0F"/>
    <w:rsid w:val="00030160"/>
    <w:rsid w:val="00030377"/>
    <w:rsid w:val="000306BC"/>
    <w:rsid w:val="00030749"/>
    <w:rsid w:val="00030E4C"/>
    <w:rsid w:val="00030FAC"/>
    <w:rsid w:val="000315F1"/>
    <w:rsid w:val="00031A49"/>
    <w:rsid w:val="00031B62"/>
    <w:rsid w:val="00031DF6"/>
    <w:rsid w:val="00031F2B"/>
    <w:rsid w:val="00031FED"/>
    <w:rsid w:val="00032013"/>
    <w:rsid w:val="000320FF"/>
    <w:rsid w:val="000323E6"/>
    <w:rsid w:val="000327DB"/>
    <w:rsid w:val="00032DD8"/>
    <w:rsid w:val="0003341E"/>
    <w:rsid w:val="00033BA0"/>
    <w:rsid w:val="00033D3F"/>
    <w:rsid w:val="00034181"/>
    <w:rsid w:val="00034482"/>
    <w:rsid w:val="00034BB2"/>
    <w:rsid w:val="00034E92"/>
    <w:rsid w:val="000352F4"/>
    <w:rsid w:val="00035389"/>
    <w:rsid w:val="00036364"/>
    <w:rsid w:val="00037494"/>
    <w:rsid w:val="00037CD1"/>
    <w:rsid w:val="000400A9"/>
    <w:rsid w:val="00040C70"/>
    <w:rsid w:val="00040DDC"/>
    <w:rsid w:val="00040F80"/>
    <w:rsid w:val="000411DA"/>
    <w:rsid w:val="000415A5"/>
    <w:rsid w:val="000416F3"/>
    <w:rsid w:val="000418E7"/>
    <w:rsid w:val="00041937"/>
    <w:rsid w:val="00041D1C"/>
    <w:rsid w:val="00041E0C"/>
    <w:rsid w:val="00042178"/>
    <w:rsid w:val="00042789"/>
    <w:rsid w:val="00042910"/>
    <w:rsid w:val="00043336"/>
    <w:rsid w:val="0004395C"/>
    <w:rsid w:val="000439C8"/>
    <w:rsid w:val="00043E0C"/>
    <w:rsid w:val="00043E3E"/>
    <w:rsid w:val="00043FB9"/>
    <w:rsid w:val="00044161"/>
    <w:rsid w:val="00044284"/>
    <w:rsid w:val="00044464"/>
    <w:rsid w:val="00044BAD"/>
    <w:rsid w:val="00044DF3"/>
    <w:rsid w:val="00045BF9"/>
    <w:rsid w:val="00046461"/>
    <w:rsid w:val="0004646D"/>
    <w:rsid w:val="0004774B"/>
    <w:rsid w:val="000478B7"/>
    <w:rsid w:val="00047F61"/>
    <w:rsid w:val="00050420"/>
    <w:rsid w:val="00051908"/>
    <w:rsid w:val="00051C5A"/>
    <w:rsid w:val="0005250F"/>
    <w:rsid w:val="00052CEA"/>
    <w:rsid w:val="00052E1A"/>
    <w:rsid w:val="0005314E"/>
    <w:rsid w:val="00053654"/>
    <w:rsid w:val="00053EB3"/>
    <w:rsid w:val="00054270"/>
    <w:rsid w:val="00054714"/>
    <w:rsid w:val="00054C87"/>
    <w:rsid w:val="00054CB4"/>
    <w:rsid w:val="000555D8"/>
    <w:rsid w:val="00055DA2"/>
    <w:rsid w:val="00055EC9"/>
    <w:rsid w:val="00056312"/>
    <w:rsid w:val="00056D3F"/>
    <w:rsid w:val="00056F4A"/>
    <w:rsid w:val="0005721A"/>
    <w:rsid w:val="0005798B"/>
    <w:rsid w:val="00057CF6"/>
    <w:rsid w:val="00057D6C"/>
    <w:rsid w:val="00060F4C"/>
    <w:rsid w:val="00060FDB"/>
    <w:rsid w:val="00061493"/>
    <w:rsid w:val="0006167E"/>
    <w:rsid w:val="00061874"/>
    <w:rsid w:val="00061C88"/>
    <w:rsid w:val="00061FBF"/>
    <w:rsid w:val="000621E1"/>
    <w:rsid w:val="000628C5"/>
    <w:rsid w:val="00063158"/>
    <w:rsid w:val="000633A1"/>
    <w:rsid w:val="00063CDE"/>
    <w:rsid w:val="00063FB7"/>
    <w:rsid w:val="00064080"/>
    <w:rsid w:val="0006443C"/>
    <w:rsid w:val="00064466"/>
    <w:rsid w:val="0006465F"/>
    <w:rsid w:val="000646E2"/>
    <w:rsid w:val="000647CB"/>
    <w:rsid w:val="000649E3"/>
    <w:rsid w:val="00065109"/>
    <w:rsid w:val="000653E7"/>
    <w:rsid w:val="00065B9B"/>
    <w:rsid w:val="0006635A"/>
    <w:rsid w:val="00066884"/>
    <w:rsid w:val="00066FAD"/>
    <w:rsid w:val="00067A5D"/>
    <w:rsid w:val="00067D1D"/>
    <w:rsid w:val="000703D4"/>
    <w:rsid w:val="00070805"/>
    <w:rsid w:val="0007180A"/>
    <w:rsid w:val="00071896"/>
    <w:rsid w:val="0007260A"/>
    <w:rsid w:val="00072A9A"/>
    <w:rsid w:val="00072AB5"/>
    <w:rsid w:val="00072BE1"/>
    <w:rsid w:val="00072F41"/>
    <w:rsid w:val="00073240"/>
    <w:rsid w:val="000734D2"/>
    <w:rsid w:val="0007361B"/>
    <w:rsid w:val="0007398C"/>
    <w:rsid w:val="00073C5C"/>
    <w:rsid w:val="0007407D"/>
    <w:rsid w:val="00074978"/>
    <w:rsid w:val="000749E1"/>
    <w:rsid w:val="00074B4E"/>
    <w:rsid w:val="00074C1D"/>
    <w:rsid w:val="00074C92"/>
    <w:rsid w:val="00075631"/>
    <w:rsid w:val="00075FDD"/>
    <w:rsid w:val="00076A65"/>
    <w:rsid w:val="00076FA7"/>
    <w:rsid w:val="00077458"/>
    <w:rsid w:val="000774F9"/>
    <w:rsid w:val="000778A4"/>
    <w:rsid w:val="000803A3"/>
    <w:rsid w:val="000803E5"/>
    <w:rsid w:val="00080825"/>
    <w:rsid w:val="00080D6A"/>
    <w:rsid w:val="00081318"/>
    <w:rsid w:val="00081A4E"/>
    <w:rsid w:val="00081B63"/>
    <w:rsid w:val="00081F9A"/>
    <w:rsid w:val="000828C0"/>
    <w:rsid w:val="00082CBF"/>
    <w:rsid w:val="00082D0A"/>
    <w:rsid w:val="00082EF8"/>
    <w:rsid w:val="00082FA3"/>
    <w:rsid w:val="000831AB"/>
    <w:rsid w:val="000831EB"/>
    <w:rsid w:val="0008338C"/>
    <w:rsid w:val="0008347D"/>
    <w:rsid w:val="00083602"/>
    <w:rsid w:val="00083A1F"/>
    <w:rsid w:val="00083ACF"/>
    <w:rsid w:val="00083C12"/>
    <w:rsid w:val="00083EE2"/>
    <w:rsid w:val="0008404E"/>
    <w:rsid w:val="000846B0"/>
    <w:rsid w:val="000847FF"/>
    <w:rsid w:val="00084BF9"/>
    <w:rsid w:val="00084F54"/>
    <w:rsid w:val="000850DE"/>
    <w:rsid w:val="000859D2"/>
    <w:rsid w:val="000859DE"/>
    <w:rsid w:val="00085DEA"/>
    <w:rsid w:val="0008646C"/>
    <w:rsid w:val="00086902"/>
    <w:rsid w:val="00086EF3"/>
    <w:rsid w:val="000871FA"/>
    <w:rsid w:val="00087604"/>
    <w:rsid w:val="0008778E"/>
    <w:rsid w:val="00087B26"/>
    <w:rsid w:val="00087D31"/>
    <w:rsid w:val="00087EFD"/>
    <w:rsid w:val="0009015F"/>
    <w:rsid w:val="00090270"/>
    <w:rsid w:val="00091DE6"/>
    <w:rsid w:val="0009382F"/>
    <w:rsid w:val="000938C4"/>
    <w:rsid w:val="00093CD9"/>
    <w:rsid w:val="00093D11"/>
    <w:rsid w:val="00094BCF"/>
    <w:rsid w:val="0009526C"/>
    <w:rsid w:val="00095BC5"/>
    <w:rsid w:val="00095EA9"/>
    <w:rsid w:val="00096918"/>
    <w:rsid w:val="00096C1A"/>
    <w:rsid w:val="00096DA2"/>
    <w:rsid w:val="00096F2E"/>
    <w:rsid w:val="000971C2"/>
    <w:rsid w:val="00097340"/>
    <w:rsid w:val="0009764D"/>
    <w:rsid w:val="000977BC"/>
    <w:rsid w:val="000977E2"/>
    <w:rsid w:val="00097AF0"/>
    <w:rsid w:val="000A0203"/>
    <w:rsid w:val="000A084B"/>
    <w:rsid w:val="000A11FB"/>
    <w:rsid w:val="000A122E"/>
    <w:rsid w:val="000A1269"/>
    <w:rsid w:val="000A16C4"/>
    <w:rsid w:val="000A1B42"/>
    <w:rsid w:val="000A20A2"/>
    <w:rsid w:val="000A23EA"/>
    <w:rsid w:val="000A29C0"/>
    <w:rsid w:val="000A2A4B"/>
    <w:rsid w:val="000A30FC"/>
    <w:rsid w:val="000A3949"/>
    <w:rsid w:val="000A3DE7"/>
    <w:rsid w:val="000A461D"/>
    <w:rsid w:val="000A4B1A"/>
    <w:rsid w:val="000A4D3F"/>
    <w:rsid w:val="000A549A"/>
    <w:rsid w:val="000A5C00"/>
    <w:rsid w:val="000A5F14"/>
    <w:rsid w:val="000A6079"/>
    <w:rsid w:val="000A60F1"/>
    <w:rsid w:val="000A693F"/>
    <w:rsid w:val="000A6F6A"/>
    <w:rsid w:val="000A6FA0"/>
    <w:rsid w:val="000A7032"/>
    <w:rsid w:val="000A73B3"/>
    <w:rsid w:val="000B0518"/>
    <w:rsid w:val="000B07E8"/>
    <w:rsid w:val="000B0EDA"/>
    <w:rsid w:val="000B1A6E"/>
    <w:rsid w:val="000B1C3C"/>
    <w:rsid w:val="000B1CDA"/>
    <w:rsid w:val="000B2312"/>
    <w:rsid w:val="000B26F4"/>
    <w:rsid w:val="000B27D1"/>
    <w:rsid w:val="000B2861"/>
    <w:rsid w:val="000B2FF5"/>
    <w:rsid w:val="000B3542"/>
    <w:rsid w:val="000B36EE"/>
    <w:rsid w:val="000B3D24"/>
    <w:rsid w:val="000B4457"/>
    <w:rsid w:val="000B4CEB"/>
    <w:rsid w:val="000B4DAE"/>
    <w:rsid w:val="000B5ABC"/>
    <w:rsid w:val="000B5D8C"/>
    <w:rsid w:val="000B5F21"/>
    <w:rsid w:val="000B61FC"/>
    <w:rsid w:val="000B6E00"/>
    <w:rsid w:val="000B76E1"/>
    <w:rsid w:val="000B78B3"/>
    <w:rsid w:val="000B79DD"/>
    <w:rsid w:val="000C00DD"/>
    <w:rsid w:val="000C035F"/>
    <w:rsid w:val="000C0BA2"/>
    <w:rsid w:val="000C184F"/>
    <w:rsid w:val="000C1C9B"/>
    <w:rsid w:val="000C1EBF"/>
    <w:rsid w:val="000C25C1"/>
    <w:rsid w:val="000C3321"/>
    <w:rsid w:val="000C34B7"/>
    <w:rsid w:val="000C4270"/>
    <w:rsid w:val="000C487A"/>
    <w:rsid w:val="000C48EE"/>
    <w:rsid w:val="000C5408"/>
    <w:rsid w:val="000C5A72"/>
    <w:rsid w:val="000C5B92"/>
    <w:rsid w:val="000C5CAF"/>
    <w:rsid w:val="000C64B3"/>
    <w:rsid w:val="000C67C1"/>
    <w:rsid w:val="000C68E0"/>
    <w:rsid w:val="000C6C67"/>
    <w:rsid w:val="000C727E"/>
    <w:rsid w:val="000C791C"/>
    <w:rsid w:val="000C7A2C"/>
    <w:rsid w:val="000C7B0C"/>
    <w:rsid w:val="000D0C77"/>
    <w:rsid w:val="000D139E"/>
    <w:rsid w:val="000D14A7"/>
    <w:rsid w:val="000D1822"/>
    <w:rsid w:val="000D1B3D"/>
    <w:rsid w:val="000D1C13"/>
    <w:rsid w:val="000D1EF4"/>
    <w:rsid w:val="000D233E"/>
    <w:rsid w:val="000D2756"/>
    <w:rsid w:val="000D2AB3"/>
    <w:rsid w:val="000D2B5E"/>
    <w:rsid w:val="000D2E65"/>
    <w:rsid w:val="000D2EB3"/>
    <w:rsid w:val="000D2FA6"/>
    <w:rsid w:val="000D30B9"/>
    <w:rsid w:val="000D3803"/>
    <w:rsid w:val="000D3B40"/>
    <w:rsid w:val="000D3C93"/>
    <w:rsid w:val="000D4201"/>
    <w:rsid w:val="000D427A"/>
    <w:rsid w:val="000D4BA9"/>
    <w:rsid w:val="000D5283"/>
    <w:rsid w:val="000D5621"/>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06"/>
    <w:rsid w:val="000E365B"/>
    <w:rsid w:val="000E3DBB"/>
    <w:rsid w:val="000E4121"/>
    <w:rsid w:val="000E4A52"/>
    <w:rsid w:val="000E50EC"/>
    <w:rsid w:val="000E5579"/>
    <w:rsid w:val="000E5616"/>
    <w:rsid w:val="000E653C"/>
    <w:rsid w:val="000E66C3"/>
    <w:rsid w:val="000E67AA"/>
    <w:rsid w:val="000E67B2"/>
    <w:rsid w:val="000E6882"/>
    <w:rsid w:val="000E6931"/>
    <w:rsid w:val="000E76FE"/>
    <w:rsid w:val="000E7BA4"/>
    <w:rsid w:val="000E7CC5"/>
    <w:rsid w:val="000E7D84"/>
    <w:rsid w:val="000F01C3"/>
    <w:rsid w:val="000F0997"/>
    <w:rsid w:val="000F0FFF"/>
    <w:rsid w:val="000F1238"/>
    <w:rsid w:val="000F14CB"/>
    <w:rsid w:val="000F1622"/>
    <w:rsid w:val="000F16B9"/>
    <w:rsid w:val="000F1A1C"/>
    <w:rsid w:val="000F1B3D"/>
    <w:rsid w:val="000F1FA8"/>
    <w:rsid w:val="000F28C4"/>
    <w:rsid w:val="000F297D"/>
    <w:rsid w:val="000F3B05"/>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94C"/>
    <w:rsid w:val="001009DC"/>
    <w:rsid w:val="001013F6"/>
    <w:rsid w:val="0010189E"/>
    <w:rsid w:val="001018FF"/>
    <w:rsid w:val="00101C57"/>
    <w:rsid w:val="00102547"/>
    <w:rsid w:val="001026AA"/>
    <w:rsid w:val="00102962"/>
    <w:rsid w:val="00102E11"/>
    <w:rsid w:val="00103900"/>
    <w:rsid w:val="00104348"/>
    <w:rsid w:val="00104854"/>
    <w:rsid w:val="00104B59"/>
    <w:rsid w:val="00105DC1"/>
    <w:rsid w:val="00105E42"/>
    <w:rsid w:val="00106C93"/>
    <w:rsid w:val="00106D87"/>
    <w:rsid w:val="0010727D"/>
    <w:rsid w:val="001073CF"/>
    <w:rsid w:val="00107751"/>
    <w:rsid w:val="00107837"/>
    <w:rsid w:val="0010783D"/>
    <w:rsid w:val="001078D4"/>
    <w:rsid w:val="001078D5"/>
    <w:rsid w:val="00107BF4"/>
    <w:rsid w:val="001102A1"/>
    <w:rsid w:val="001107AF"/>
    <w:rsid w:val="00110906"/>
    <w:rsid w:val="00110CE2"/>
    <w:rsid w:val="00111386"/>
    <w:rsid w:val="00111A52"/>
    <w:rsid w:val="00112691"/>
    <w:rsid w:val="00112900"/>
    <w:rsid w:val="0011290D"/>
    <w:rsid w:val="00112968"/>
    <w:rsid w:val="00113D96"/>
    <w:rsid w:val="00113E50"/>
    <w:rsid w:val="001148F1"/>
    <w:rsid w:val="0011490D"/>
    <w:rsid w:val="00114C15"/>
    <w:rsid w:val="00114D2F"/>
    <w:rsid w:val="00114DAC"/>
    <w:rsid w:val="00114DEB"/>
    <w:rsid w:val="00115641"/>
    <w:rsid w:val="00115808"/>
    <w:rsid w:val="00115C36"/>
    <w:rsid w:val="0011602D"/>
    <w:rsid w:val="0011609E"/>
    <w:rsid w:val="00116481"/>
    <w:rsid w:val="001168AC"/>
    <w:rsid w:val="00116AED"/>
    <w:rsid w:val="00117081"/>
    <w:rsid w:val="00120099"/>
    <w:rsid w:val="001206D2"/>
    <w:rsid w:val="00120814"/>
    <w:rsid w:val="0012149C"/>
    <w:rsid w:val="0012281D"/>
    <w:rsid w:val="00122D12"/>
    <w:rsid w:val="00122DA1"/>
    <w:rsid w:val="00122DF1"/>
    <w:rsid w:val="00123711"/>
    <w:rsid w:val="00124516"/>
    <w:rsid w:val="001247E3"/>
    <w:rsid w:val="001248AE"/>
    <w:rsid w:val="00124BBF"/>
    <w:rsid w:val="00125FF0"/>
    <w:rsid w:val="00126A57"/>
    <w:rsid w:val="00126CCE"/>
    <w:rsid w:val="00127053"/>
    <w:rsid w:val="00127150"/>
    <w:rsid w:val="0013030E"/>
    <w:rsid w:val="001307BB"/>
    <w:rsid w:val="00130D08"/>
    <w:rsid w:val="00130E30"/>
    <w:rsid w:val="0013186D"/>
    <w:rsid w:val="00131B7D"/>
    <w:rsid w:val="00132336"/>
    <w:rsid w:val="0013237B"/>
    <w:rsid w:val="00132405"/>
    <w:rsid w:val="00133767"/>
    <w:rsid w:val="00133833"/>
    <w:rsid w:val="0013391B"/>
    <w:rsid w:val="00133CDD"/>
    <w:rsid w:val="00133E5E"/>
    <w:rsid w:val="0013402D"/>
    <w:rsid w:val="001353E2"/>
    <w:rsid w:val="001354C0"/>
    <w:rsid w:val="00135D84"/>
    <w:rsid w:val="0013631B"/>
    <w:rsid w:val="00136702"/>
    <w:rsid w:val="001368E8"/>
    <w:rsid w:val="00137160"/>
    <w:rsid w:val="001375E1"/>
    <w:rsid w:val="00137C94"/>
    <w:rsid w:val="00140249"/>
    <w:rsid w:val="0014066E"/>
    <w:rsid w:val="00140958"/>
    <w:rsid w:val="00140A0B"/>
    <w:rsid w:val="00140A16"/>
    <w:rsid w:val="001410EE"/>
    <w:rsid w:val="001411BF"/>
    <w:rsid w:val="0014123C"/>
    <w:rsid w:val="00141950"/>
    <w:rsid w:val="00142300"/>
    <w:rsid w:val="00142D2E"/>
    <w:rsid w:val="00142EF4"/>
    <w:rsid w:val="00142EF5"/>
    <w:rsid w:val="00143140"/>
    <w:rsid w:val="0014319E"/>
    <w:rsid w:val="00143496"/>
    <w:rsid w:val="00143EFF"/>
    <w:rsid w:val="00144044"/>
    <w:rsid w:val="001445E7"/>
    <w:rsid w:val="00144B09"/>
    <w:rsid w:val="00144B76"/>
    <w:rsid w:val="00144E30"/>
    <w:rsid w:val="00145187"/>
    <w:rsid w:val="0014536B"/>
    <w:rsid w:val="001455DB"/>
    <w:rsid w:val="00145AAD"/>
    <w:rsid w:val="00145B29"/>
    <w:rsid w:val="00145B51"/>
    <w:rsid w:val="00145EE7"/>
    <w:rsid w:val="00146492"/>
    <w:rsid w:val="001464D1"/>
    <w:rsid w:val="001466B9"/>
    <w:rsid w:val="001469AD"/>
    <w:rsid w:val="00147895"/>
    <w:rsid w:val="00147942"/>
    <w:rsid w:val="00150984"/>
    <w:rsid w:val="00150E58"/>
    <w:rsid w:val="00151532"/>
    <w:rsid w:val="00151AC5"/>
    <w:rsid w:val="00151AD1"/>
    <w:rsid w:val="00151BED"/>
    <w:rsid w:val="00152191"/>
    <w:rsid w:val="0015244F"/>
    <w:rsid w:val="0015299F"/>
    <w:rsid w:val="00154090"/>
    <w:rsid w:val="00154271"/>
    <w:rsid w:val="0015432F"/>
    <w:rsid w:val="001545F4"/>
    <w:rsid w:val="00154AC5"/>
    <w:rsid w:val="00154AF1"/>
    <w:rsid w:val="00154EFE"/>
    <w:rsid w:val="00154F85"/>
    <w:rsid w:val="001552EB"/>
    <w:rsid w:val="001553F8"/>
    <w:rsid w:val="0015567B"/>
    <w:rsid w:val="001557DF"/>
    <w:rsid w:val="0015698A"/>
    <w:rsid w:val="00156A83"/>
    <w:rsid w:val="001574D3"/>
    <w:rsid w:val="0015763B"/>
    <w:rsid w:val="00157ADE"/>
    <w:rsid w:val="00157B50"/>
    <w:rsid w:val="00157C3E"/>
    <w:rsid w:val="00157FB5"/>
    <w:rsid w:val="001607DA"/>
    <w:rsid w:val="00160D2E"/>
    <w:rsid w:val="00160DC2"/>
    <w:rsid w:val="00160F17"/>
    <w:rsid w:val="00161180"/>
    <w:rsid w:val="0016158E"/>
    <w:rsid w:val="00161984"/>
    <w:rsid w:val="00161A4C"/>
    <w:rsid w:val="00161C9E"/>
    <w:rsid w:val="0016249F"/>
    <w:rsid w:val="0016254B"/>
    <w:rsid w:val="00162B0F"/>
    <w:rsid w:val="00163166"/>
    <w:rsid w:val="00163512"/>
    <w:rsid w:val="0016389A"/>
    <w:rsid w:val="00163D7F"/>
    <w:rsid w:val="00164354"/>
    <w:rsid w:val="001643E4"/>
    <w:rsid w:val="001644BB"/>
    <w:rsid w:val="00164747"/>
    <w:rsid w:val="00165593"/>
    <w:rsid w:val="001657FE"/>
    <w:rsid w:val="00165C3C"/>
    <w:rsid w:val="00165F82"/>
    <w:rsid w:val="00165F9C"/>
    <w:rsid w:val="001660D3"/>
    <w:rsid w:val="00166C60"/>
    <w:rsid w:val="001671C9"/>
    <w:rsid w:val="00170256"/>
    <w:rsid w:val="001702FC"/>
    <w:rsid w:val="00170401"/>
    <w:rsid w:val="00170935"/>
    <w:rsid w:val="00172014"/>
    <w:rsid w:val="0017217B"/>
    <w:rsid w:val="00172417"/>
    <w:rsid w:val="00173221"/>
    <w:rsid w:val="00173BE2"/>
    <w:rsid w:val="00175398"/>
    <w:rsid w:val="001768A9"/>
    <w:rsid w:val="001769A4"/>
    <w:rsid w:val="00176B24"/>
    <w:rsid w:val="00176E21"/>
    <w:rsid w:val="001771AD"/>
    <w:rsid w:val="00177505"/>
    <w:rsid w:val="0018048B"/>
    <w:rsid w:val="00180B76"/>
    <w:rsid w:val="0018116F"/>
    <w:rsid w:val="00181355"/>
    <w:rsid w:val="00181430"/>
    <w:rsid w:val="00181487"/>
    <w:rsid w:val="00181725"/>
    <w:rsid w:val="00181D23"/>
    <w:rsid w:val="00182A5B"/>
    <w:rsid w:val="00182D89"/>
    <w:rsid w:val="00182E3C"/>
    <w:rsid w:val="0018354F"/>
    <w:rsid w:val="0018384A"/>
    <w:rsid w:val="0018394F"/>
    <w:rsid w:val="00183A5C"/>
    <w:rsid w:val="00184742"/>
    <w:rsid w:val="00184B53"/>
    <w:rsid w:val="00185263"/>
    <w:rsid w:val="001863E5"/>
    <w:rsid w:val="001867E4"/>
    <w:rsid w:val="00186BDA"/>
    <w:rsid w:val="00186C78"/>
    <w:rsid w:val="0018744A"/>
    <w:rsid w:val="00187CBE"/>
    <w:rsid w:val="00187FCF"/>
    <w:rsid w:val="00190246"/>
    <w:rsid w:val="001903FC"/>
    <w:rsid w:val="00191509"/>
    <w:rsid w:val="00191833"/>
    <w:rsid w:val="0019233E"/>
    <w:rsid w:val="001934A7"/>
    <w:rsid w:val="0019371A"/>
    <w:rsid w:val="001939CC"/>
    <w:rsid w:val="001943E0"/>
    <w:rsid w:val="0019456A"/>
    <w:rsid w:val="00194672"/>
    <w:rsid w:val="00194D72"/>
    <w:rsid w:val="00195430"/>
    <w:rsid w:val="00195816"/>
    <w:rsid w:val="00195CE1"/>
    <w:rsid w:val="00195DFC"/>
    <w:rsid w:val="00195F21"/>
    <w:rsid w:val="001967C5"/>
    <w:rsid w:val="0019681D"/>
    <w:rsid w:val="001968B9"/>
    <w:rsid w:val="0019754E"/>
    <w:rsid w:val="00197954"/>
    <w:rsid w:val="0019DC3C"/>
    <w:rsid w:val="001A05A0"/>
    <w:rsid w:val="001A0717"/>
    <w:rsid w:val="001A0ED6"/>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107"/>
    <w:rsid w:val="001A6988"/>
    <w:rsid w:val="001A6AEA"/>
    <w:rsid w:val="001A751E"/>
    <w:rsid w:val="001A7542"/>
    <w:rsid w:val="001A76BD"/>
    <w:rsid w:val="001A788E"/>
    <w:rsid w:val="001B024E"/>
    <w:rsid w:val="001B07C1"/>
    <w:rsid w:val="001B09C7"/>
    <w:rsid w:val="001B0C39"/>
    <w:rsid w:val="001B0EC9"/>
    <w:rsid w:val="001B1503"/>
    <w:rsid w:val="001B1D44"/>
    <w:rsid w:val="001B248E"/>
    <w:rsid w:val="001B24D1"/>
    <w:rsid w:val="001B2510"/>
    <w:rsid w:val="001B27F5"/>
    <w:rsid w:val="001B2B00"/>
    <w:rsid w:val="001B30C2"/>
    <w:rsid w:val="001B33BA"/>
    <w:rsid w:val="001B365C"/>
    <w:rsid w:val="001B38AF"/>
    <w:rsid w:val="001B3A96"/>
    <w:rsid w:val="001B3AEE"/>
    <w:rsid w:val="001B3CD2"/>
    <w:rsid w:val="001B3E43"/>
    <w:rsid w:val="001B4610"/>
    <w:rsid w:val="001B47C6"/>
    <w:rsid w:val="001B49B3"/>
    <w:rsid w:val="001B4A64"/>
    <w:rsid w:val="001B4AD2"/>
    <w:rsid w:val="001B4AFE"/>
    <w:rsid w:val="001B4C47"/>
    <w:rsid w:val="001B4FA4"/>
    <w:rsid w:val="001B53F9"/>
    <w:rsid w:val="001B5813"/>
    <w:rsid w:val="001B6016"/>
    <w:rsid w:val="001B6162"/>
    <w:rsid w:val="001B6235"/>
    <w:rsid w:val="001B661D"/>
    <w:rsid w:val="001B6CF3"/>
    <w:rsid w:val="001B738D"/>
    <w:rsid w:val="001B74CA"/>
    <w:rsid w:val="001C09E1"/>
    <w:rsid w:val="001C09E8"/>
    <w:rsid w:val="001C0A84"/>
    <w:rsid w:val="001C0D7B"/>
    <w:rsid w:val="001C0F35"/>
    <w:rsid w:val="001C1E1E"/>
    <w:rsid w:val="001C21DD"/>
    <w:rsid w:val="001C23FA"/>
    <w:rsid w:val="001C33D0"/>
    <w:rsid w:val="001C3711"/>
    <w:rsid w:val="001C3C13"/>
    <w:rsid w:val="001C3F00"/>
    <w:rsid w:val="001C3FDD"/>
    <w:rsid w:val="001C41EB"/>
    <w:rsid w:val="001C4F2A"/>
    <w:rsid w:val="001C5712"/>
    <w:rsid w:val="001C5941"/>
    <w:rsid w:val="001C6543"/>
    <w:rsid w:val="001C658E"/>
    <w:rsid w:val="001C6962"/>
    <w:rsid w:val="001C6B4F"/>
    <w:rsid w:val="001C76FD"/>
    <w:rsid w:val="001C7CD8"/>
    <w:rsid w:val="001C7DE9"/>
    <w:rsid w:val="001D002D"/>
    <w:rsid w:val="001D0031"/>
    <w:rsid w:val="001D00E4"/>
    <w:rsid w:val="001D0891"/>
    <w:rsid w:val="001D0FC1"/>
    <w:rsid w:val="001D1F47"/>
    <w:rsid w:val="001D2E64"/>
    <w:rsid w:val="001D3525"/>
    <w:rsid w:val="001D360C"/>
    <w:rsid w:val="001D39DB"/>
    <w:rsid w:val="001D3BE6"/>
    <w:rsid w:val="001D3EC3"/>
    <w:rsid w:val="001D3FC4"/>
    <w:rsid w:val="001D4506"/>
    <w:rsid w:val="001D456A"/>
    <w:rsid w:val="001D53DE"/>
    <w:rsid w:val="001D54ED"/>
    <w:rsid w:val="001D553D"/>
    <w:rsid w:val="001D623B"/>
    <w:rsid w:val="001D695A"/>
    <w:rsid w:val="001D6C60"/>
    <w:rsid w:val="001D6D3C"/>
    <w:rsid w:val="001D6F5E"/>
    <w:rsid w:val="001D715C"/>
    <w:rsid w:val="001D78BF"/>
    <w:rsid w:val="001D78D4"/>
    <w:rsid w:val="001D7AC3"/>
    <w:rsid w:val="001E0171"/>
    <w:rsid w:val="001E01A8"/>
    <w:rsid w:val="001E0974"/>
    <w:rsid w:val="001E0B3D"/>
    <w:rsid w:val="001E0DC4"/>
    <w:rsid w:val="001E1226"/>
    <w:rsid w:val="001E129A"/>
    <w:rsid w:val="001E161B"/>
    <w:rsid w:val="001E1691"/>
    <w:rsid w:val="001E1C32"/>
    <w:rsid w:val="001E1D17"/>
    <w:rsid w:val="001E1F35"/>
    <w:rsid w:val="001E20BC"/>
    <w:rsid w:val="001E26E5"/>
    <w:rsid w:val="001E3231"/>
    <w:rsid w:val="001E455C"/>
    <w:rsid w:val="001E4E40"/>
    <w:rsid w:val="001E4E60"/>
    <w:rsid w:val="001E5257"/>
    <w:rsid w:val="001E525B"/>
    <w:rsid w:val="001E52A4"/>
    <w:rsid w:val="001E57C8"/>
    <w:rsid w:val="001E5E0C"/>
    <w:rsid w:val="001E5E76"/>
    <w:rsid w:val="001E6266"/>
    <w:rsid w:val="001E754D"/>
    <w:rsid w:val="001E7B94"/>
    <w:rsid w:val="001E7D13"/>
    <w:rsid w:val="001E7D9F"/>
    <w:rsid w:val="001F0204"/>
    <w:rsid w:val="001F036F"/>
    <w:rsid w:val="001F0380"/>
    <w:rsid w:val="001F06B6"/>
    <w:rsid w:val="001F0815"/>
    <w:rsid w:val="001F106A"/>
    <w:rsid w:val="001F13B9"/>
    <w:rsid w:val="001F14D6"/>
    <w:rsid w:val="001F1BA6"/>
    <w:rsid w:val="001F1C07"/>
    <w:rsid w:val="001F2080"/>
    <w:rsid w:val="001F23CA"/>
    <w:rsid w:val="001F2BFC"/>
    <w:rsid w:val="001F2DFF"/>
    <w:rsid w:val="001F2F60"/>
    <w:rsid w:val="001F32AA"/>
    <w:rsid w:val="001F4000"/>
    <w:rsid w:val="001F4152"/>
    <w:rsid w:val="001F4387"/>
    <w:rsid w:val="001F4449"/>
    <w:rsid w:val="001F448D"/>
    <w:rsid w:val="001F4496"/>
    <w:rsid w:val="001F4B56"/>
    <w:rsid w:val="001F4BDB"/>
    <w:rsid w:val="001F4E34"/>
    <w:rsid w:val="001F52C5"/>
    <w:rsid w:val="001F54E9"/>
    <w:rsid w:val="001F557F"/>
    <w:rsid w:val="001F5732"/>
    <w:rsid w:val="001F5A74"/>
    <w:rsid w:val="001F602A"/>
    <w:rsid w:val="001F617C"/>
    <w:rsid w:val="001F61AB"/>
    <w:rsid w:val="001F7CA4"/>
    <w:rsid w:val="001F7EF2"/>
    <w:rsid w:val="0020041F"/>
    <w:rsid w:val="00200487"/>
    <w:rsid w:val="00200720"/>
    <w:rsid w:val="00200A1E"/>
    <w:rsid w:val="00200A52"/>
    <w:rsid w:val="00201254"/>
    <w:rsid w:val="002015A1"/>
    <w:rsid w:val="00201D75"/>
    <w:rsid w:val="002023E7"/>
    <w:rsid w:val="00202BAE"/>
    <w:rsid w:val="00202C50"/>
    <w:rsid w:val="00202E7E"/>
    <w:rsid w:val="00203632"/>
    <w:rsid w:val="002037F7"/>
    <w:rsid w:val="00203815"/>
    <w:rsid w:val="002038B0"/>
    <w:rsid w:val="00203A66"/>
    <w:rsid w:val="002042D5"/>
    <w:rsid w:val="0020438C"/>
    <w:rsid w:val="0020495F"/>
    <w:rsid w:val="00204D08"/>
    <w:rsid w:val="00204F23"/>
    <w:rsid w:val="0020512E"/>
    <w:rsid w:val="002051C0"/>
    <w:rsid w:val="00205737"/>
    <w:rsid w:val="00205882"/>
    <w:rsid w:val="00205BE4"/>
    <w:rsid w:val="00205F0A"/>
    <w:rsid w:val="00206195"/>
    <w:rsid w:val="00206232"/>
    <w:rsid w:val="0020635B"/>
    <w:rsid w:val="00206F42"/>
    <w:rsid w:val="002074F0"/>
    <w:rsid w:val="00207ABF"/>
    <w:rsid w:val="00207B53"/>
    <w:rsid w:val="00207C1B"/>
    <w:rsid w:val="00207D7C"/>
    <w:rsid w:val="00207F39"/>
    <w:rsid w:val="00207F8E"/>
    <w:rsid w:val="002102A8"/>
    <w:rsid w:val="0021073D"/>
    <w:rsid w:val="00210C4F"/>
    <w:rsid w:val="00210F2B"/>
    <w:rsid w:val="0021164F"/>
    <w:rsid w:val="00211E97"/>
    <w:rsid w:val="0021234E"/>
    <w:rsid w:val="002127CB"/>
    <w:rsid w:val="00212D9C"/>
    <w:rsid w:val="00212EF3"/>
    <w:rsid w:val="00213116"/>
    <w:rsid w:val="0021328D"/>
    <w:rsid w:val="00213A76"/>
    <w:rsid w:val="00213B77"/>
    <w:rsid w:val="00213D15"/>
    <w:rsid w:val="00214718"/>
    <w:rsid w:val="00214986"/>
    <w:rsid w:val="002150D9"/>
    <w:rsid w:val="002151B1"/>
    <w:rsid w:val="002157E1"/>
    <w:rsid w:val="00215803"/>
    <w:rsid w:val="00215BB7"/>
    <w:rsid w:val="00215BEB"/>
    <w:rsid w:val="00215C32"/>
    <w:rsid w:val="002175ED"/>
    <w:rsid w:val="00217BA2"/>
    <w:rsid w:val="00217F4B"/>
    <w:rsid w:val="00217F7B"/>
    <w:rsid w:val="002203F7"/>
    <w:rsid w:val="00220AA9"/>
    <w:rsid w:val="0022193A"/>
    <w:rsid w:val="00221C65"/>
    <w:rsid w:val="00221FA5"/>
    <w:rsid w:val="00222511"/>
    <w:rsid w:val="002228A5"/>
    <w:rsid w:val="002229EF"/>
    <w:rsid w:val="00222A92"/>
    <w:rsid w:val="00222E37"/>
    <w:rsid w:val="00223223"/>
    <w:rsid w:val="0022341C"/>
    <w:rsid w:val="00223994"/>
    <w:rsid w:val="00223B24"/>
    <w:rsid w:val="002242ED"/>
    <w:rsid w:val="002244F1"/>
    <w:rsid w:val="00224685"/>
    <w:rsid w:val="00224932"/>
    <w:rsid w:val="0022502F"/>
    <w:rsid w:val="002250D3"/>
    <w:rsid w:val="00225D83"/>
    <w:rsid w:val="00225F4B"/>
    <w:rsid w:val="0022637D"/>
    <w:rsid w:val="0022651B"/>
    <w:rsid w:val="002268C7"/>
    <w:rsid w:val="00227592"/>
    <w:rsid w:val="0022774F"/>
    <w:rsid w:val="00227DC0"/>
    <w:rsid w:val="00230358"/>
    <w:rsid w:val="0023149F"/>
    <w:rsid w:val="002316D3"/>
    <w:rsid w:val="002318A6"/>
    <w:rsid w:val="002321FB"/>
    <w:rsid w:val="002329B8"/>
    <w:rsid w:val="00232FF0"/>
    <w:rsid w:val="00233108"/>
    <w:rsid w:val="002332B2"/>
    <w:rsid w:val="00234C77"/>
    <w:rsid w:val="00235377"/>
    <w:rsid w:val="002353B1"/>
    <w:rsid w:val="00235ED1"/>
    <w:rsid w:val="00236E05"/>
    <w:rsid w:val="00236F1C"/>
    <w:rsid w:val="00236F44"/>
    <w:rsid w:val="00236F70"/>
    <w:rsid w:val="002370FE"/>
    <w:rsid w:val="00237172"/>
    <w:rsid w:val="0023736A"/>
    <w:rsid w:val="00237807"/>
    <w:rsid w:val="00240842"/>
    <w:rsid w:val="0024109C"/>
    <w:rsid w:val="002416E3"/>
    <w:rsid w:val="002417E0"/>
    <w:rsid w:val="00241DAF"/>
    <w:rsid w:val="00241DF1"/>
    <w:rsid w:val="00241F60"/>
    <w:rsid w:val="0024209E"/>
    <w:rsid w:val="002422D3"/>
    <w:rsid w:val="002427F4"/>
    <w:rsid w:val="00243B28"/>
    <w:rsid w:val="00243E2B"/>
    <w:rsid w:val="00243EBC"/>
    <w:rsid w:val="00244262"/>
    <w:rsid w:val="00244524"/>
    <w:rsid w:val="00244AD2"/>
    <w:rsid w:val="0024606A"/>
    <w:rsid w:val="00247348"/>
    <w:rsid w:val="00247808"/>
    <w:rsid w:val="00247EA2"/>
    <w:rsid w:val="00250740"/>
    <w:rsid w:val="00250C08"/>
    <w:rsid w:val="0025101E"/>
    <w:rsid w:val="00251614"/>
    <w:rsid w:val="00252320"/>
    <w:rsid w:val="002524CC"/>
    <w:rsid w:val="00252592"/>
    <w:rsid w:val="002530B0"/>
    <w:rsid w:val="0025325F"/>
    <w:rsid w:val="002536C7"/>
    <w:rsid w:val="00253876"/>
    <w:rsid w:val="00253BA9"/>
    <w:rsid w:val="00253E8A"/>
    <w:rsid w:val="00254246"/>
    <w:rsid w:val="00255035"/>
    <w:rsid w:val="002550C5"/>
    <w:rsid w:val="002554E1"/>
    <w:rsid w:val="00256372"/>
    <w:rsid w:val="002564C5"/>
    <w:rsid w:val="00256F25"/>
    <w:rsid w:val="002574E7"/>
    <w:rsid w:val="00257C21"/>
    <w:rsid w:val="0026028C"/>
    <w:rsid w:val="002602AE"/>
    <w:rsid w:val="00260302"/>
    <w:rsid w:val="0026056E"/>
    <w:rsid w:val="002606E8"/>
    <w:rsid w:val="002609B8"/>
    <w:rsid w:val="002609F8"/>
    <w:rsid w:val="00260A9F"/>
    <w:rsid w:val="00260E2F"/>
    <w:rsid w:val="00260E63"/>
    <w:rsid w:val="002618C2"/>
    <w:rsid w:val="00261D60"/>
    <w:rsid w:val="002622AD"/>
    <w:rsid w:val="0026345C"/>
    <w:rsid w:val="002636E2"/>
    <w:rsid w:val="00263A4E"/>
    <w:rsid w:val="00264494"/>
    <w:rsid w:val="00264968"/>
    <w:rsid w:val="002652A9"/>
    <w:rsid w:val="002654B0"/>
    <w:rsid w:val="00265D91"/>
    <w:rsid w:val="00265DA3"/>
    <w:rsid w:val="00265DED"/>
    <w:rsid w:val="00265EA8"/>
    <w:rsid w:val="002663CE"/>
    <w:rsid w:val="002666E7"/>
    <w:rsid w:val="00266CB8"/>
    <w:rsid w:val="00266DF0"/>
    <w:rsid w:val="002672F4"/>
    <w:rsid w:val="0026740A"/>
    <w:rsid w:val="00267E7F"/>
    <w:rsid w:val="00267EC1"/>
    <w:rsid w:val="0027051E"/>
    <w:rsid w:val="00270CD5"/>
    <w:rsid w:val="002722C9"/>
    <w:rsid w:val="0027282C"/>
    <w:rsid w:val="00273092"/>
    <w:rsid w:val="002739B8"/>
    <w:rsid w:val="00273BE4"/>
    <w:rsid w:val="00273F4E"/>
    <w:rsid w:val="00273FB2"/>
    <w:rsid w:val="00274124"/>
    <w:rsid w:val="00274548"/>
    <w:rsid w:val="00274799"/>
    <w:rsid w:val="002749CA"/>
    <w:rsid w:val="00275EF0"/>
    <w:rsid w:val="00276496"/>
    <w:rsid w:val="002766FE"/>
    <w:rsid w:val="00276891"/>
    <w:rsid w:val="00276FBE"/>
    <w:rsid w:val="00277361"/>
    <w:rsid w:val="00277618"/>
    <w:rsid w:val="00277F8A"/>
    <w:rsid w:val="0028028C"/>
    <w:rsid w:val="002805F6"/>
    <w:rsid w:val="00281198"/>
    <w:rsid w:val="00281DBE"/>
    <w:rsid w:val="002820FE"/>
    <w:rsid w:val="00282B4D"/>
    <w:rsid w:val="00282FA7"/>
    <w:rsid w:val="002831A9"/>
    <w:rsid w:val="00283382"/>
    <w:rsid w:val="00284052"/>
    <w:rsid w:val="00284D97"/>
    <w:rsid w:val="00285614"/>
    <w:rsid w:val="00286006"/>
    <w:rsid w:val="002860CA"/>
    <w:rsid w:val="002862CA"/>
    <w:rsid w:val="002866C5"/>
    <w:rsid w:val="00286916"/>
    <w:rsid w:val="00286FF8"/>
    <w:rsid w:val="00287374"/>
    <w:rsid w:val="00287E23"/>
    <w:rsid w:val="0029104F"/>
    <w:rsid w:val="00291344"/>
    <w:rsid w:val="002919D9"/>
    <w:rsid w:val="00291AFF"/>
    <w:rsid w:val="00291D96"/>
    <w:rsid w:val="00292503"/>
    <w:rsid w:val="0029253C"/>
    <w:rsid w:val="0029270C"/>
    <w:rsid w:val="002929E2"/>
    <w:rsid w:val="0029314A"/>
    <w:rsid w:val="0029317C"/>
    <w:rsid w:val="0029384F"/>
    <w:rsid w:val="00293C9B"/>
    <w:rsid w:val="00293D25"/>
    <w:rsid w:val="002940DC"/>
    <w:rsid w:val="002942E5"/>
    <w:rsid w:val="0029477C"/>
    <w:rsid w:val="002949B9"/>
    <w:rsid w:val="00294B6C"/>
    <w:rsid w:val="0029518D"/>
    <w:rsid w:val="002960B6"/>
    <w:rsid w:val="002965CB"/>
    <w:rsid w:val="0029662A"/>
    <w:rsid w:val="00296966"/>
    <w:rsid w:val="00296978"/>
    <w:rsid w:val="002969C5"/>
    <w:rsid w:val="00296C43"/>
    <w:rsid w:val="00296F28"/>
    <w:rsid w:val="002972C7"/>
    <w:rsid w:val="00297469"/>
    <w:rsid w:val="00297A39"/>
    <w:rsid w:val="00297B07"/>
    <w:rsid w:val="002A01B7"/>
    <w:rsid w:val="002A0266"/>
    <w:rsid w:val="002A0693"/>
    <w:rsid w:val="002A0854"/>
    <w:rsid w:val="002A153D"/>
    <w:rsid w:val="002A1A02"/>
    <w:rsid w:val="002A1B02"/>
    <w:rsid w:val="002A1FD7"/>
    <w:rsid w:val="002A20C9"/>
    <w:rsid w:val="002A228E"/>
    <w:rsid w:val="002A337B"/>
    <w:rsid w:val="002A34BB"/>
    <w:rsid w:val="002A391C"/>
    <w:rsid w:val="002A4264"/>
    <w:rsid w:val="002A4317"/>
    <w:rsid w:val="002A446A"/>
    <w:rsid w:val="002A44C5"/>
    <w:rsid w:val="002A4524"/>
    <w:rsid w:val="002A57F8"/>
    <w:rsid w:val="002A5BA1"/>
    <w:rsid w:val="002A5C7E"/>
    <w:rsid w:val="002A5EE8"/>
    <w:rsid w:val="002A6968"/>
    <w:rsid w:val="002A69F2"/>
    <w:rsid w:val="002A7651"/>
    <w:rsid w:val="002A76DB"/>
    <w:rsid w:val="002A7D32"/>
    <w:rsid w:val="002B045A"/>
    <w:rsid w:val="002B17A8"/>
    <w:rsid w:val="002B17EC"/>
    <w:rsid w:val="002B1A5D"/>
    <w:rsid w:val="002B1DAB"/>
    <w:rsid w:val="002B3584"/>
    <w:rsid w:val="002B363F"/>
    <w:rsid w:val="002B3BF5"/>
    <w:rsid w:val="002B3CF9"/>
    <w:rsid w:val="002B42A5"/>
    <w:rsid w:val="002B453E"/>
    <w:rsid w:val="002B455F"/>
    <w:rsid w:val="002B4B1D"/>
    <w:rsid w:val="002B4B64"/>
    <w:rsid w:val="002B4BAD"/>
    <w:rsid w:val="002B532B"/>
    <w:rsid w:val="002B53C3"/>
    <w:rsid w:val="002B5524"/>
    <w:rsid w:val="002B5920"/>
    <w:rsid w:val="002B5DC2"/>
    <w:rsid w:val="002B67D6"/>
    <w:rsid w:val="002B6EA6"/>
    <w:rsid w:val="002B703B"/>
    <w:rsid w:val="002C048F"/>
    <w:rsid w:val="002C0842"/>
    <w:rsid w:val="002C0C7D"/>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6C78"/>
    <w:rsid w:val="002C70AA"/>
    <w:rsid w:val="002C717A"/>
    <w:rsid w:val="002C73F5"/>
    <w:rsid w:val="002D00A4"/>
    <w:rsid w:val="002D09AA"/>
    <w:rsid w:val="002D0B65"/>
    <w:rsid w:val="002D1651"/>
    <w:rsid w:val="002D17F0"/>
    <w:rsid w:val="002D1A5E"/>
    <w:rsid w:val="002D2A3D"/>
    <w:rsid w:val="002D2A7B"/>
    <w:rsid w:val="002D2B08"/>
    <w:rsid w:val="002D2B89"/>
    <w:rsid w:val="002D35BB"/>
    <w:rsid w:val="002D3C74"/>
    <w:rsid w:val="002D3D09"/>
    <w:rsid w:val="002D3FCB"/>
    <w:rsid w:val="002D4236"/>
    <w:rsid w:val="002D4CEE"/>
    <w:rsid w:val="002D4FBA"/>
    <w:rsid w:val="002D5DA6"/>
    <w:rsid w:val="002D654C"/>
    <w:rsid w:val="002D6699"/>
    <w:rsid w:val="002D675E"/>
    <w:rsid w:val="002D6CDB"/>
    <w:rsid w:val="002D7CA2"/>
    <w:rsid w:val="002D7D30"/>
    <w:rsid w:val="002E0072"/>
    <w:rsid w:val="002E01E6"/>
    <w:rsid w:val="002E0978"/>
    <w:rsid w:val="002E09B1"/>
    <w:rsid w:val="002E0B52"/>
    <w:rsid w:val="002E0B56"/>
    <w:rsid w:val="002E11AB"/>
    <w:rsid w:val="002E12D9"/>
    <w:rsid w:val="002E158A"/>
    <w:rsid w:val="002E2021"/>
    <w:rsid w:val="002E23B5"/>
    <w:rsid w:val="002E2C72"/>
    <w:rsid w:val="002E2EF3"/>
    <w:rsid w:val="002E30C5"/>
    <w:rsid w:val="002E32A5"/>
    <w:rsid w:val="002E337F"/>
    <w:rsid w:val="002E3C03"/>
    <w:rsid w:val="002E3EC9"/>
    <w:rsid w:val="002E3F67"/>
    <w:rsid w:val="002E437D"/>
    <w:rsid w:val="002E458B"/>
    <w:rsid w:val="002E4E88"/>
    <w:rsid w:val="002E5BB5"/>
    <w:rsid w:val="002E5DD7"/>
    <w:rsid w:val="002E6008"/>
    <w:rsid w:val="002E6816"/>
    <w:rsid w:val="002E6B9F"/>
    <w:rsid w:val="002E7F5E"/>
    <w:rsid w:val="002F01EA"/>
    <w:rsid w:val="002F0B6C"/>
    <w:rsid w:val="002F0BFE"/>
    <w:rsid w:val="002F18EC"/>
    <w:rsid w:val="002F1E78"/>
    <w:rsid w:val="002F2280"/>
    <w:rsid w:val="002F2576"/>
    <w:rsid w:val="002F26FA"/>
    <w:rsid w:val="002F2ECE"/>
    <w:rsid w:val="002F455A"/>
    <w:rsid w:val="002F4568"/>
    <w:rsid w:val="002F46FF"/>
    <w:rsid w:val="002F49CB"/>
    <w:rsid w:val="002F513A"/>
    <w:rsid w:val="002F520C"/>
    <w:rsid w:val="002F5269"/>
    <w:rsid w:val="002F5692"/>
    <w:rsid w:val="002F5EAA"/>
    <w:rsid w:val="002F61B0"/>
    <w:rsid w:val="002F6472"/>
    <w:rsid w:val="002F6C34"/>
    <w:rsid w:val="002F6E06"/>
    <w:rsid w:val="002F7260"/>
    <w:rsid w:val="002F7362"/>
    <w:rsid w:val="002F7A02"/>
    <w:rsid w:val="002F7FEE"/>
    <w:rsid w:val="0030035D"/>
    <w:rsid w:val="0030042F"/>
    <w:rsid w:val="003007D4"/>
    <w:rsid w:val="003009C6"/>
    <w:rsid w:val="0030118A"/>
    <w:rsid w:val="003015C8"/>
    <w:rsid w:val="00301652"/>
    <w:rsid w:val="0030192C"/>
    <w:rsid w:val="00302070"/>
    <w:rsid w:val="00303B7A"/>
    <w:rsid w:val="00304EF0"/>
    <w:rsid w:val="003064B7"/>
    <w:rsid w:val="00306BC7"/>
    <w:rsid w:val="00306FD3"/>
    <w:rsid w:val="003075FA"/>
    <w:rsid w:val="00307961"/>
    <w:rsid w:val="00307AD1"/>
    <w:rsid w:val="00307EC3"/>
    <w:rsid w:val="00307FAF"/>
    <w:rsid w:val="0031012B"/>
    <w:rsid w:val="00310349"/>
    <w:rsid w:val="00310AE4"/>
    <w:rsid w:val="00310B2F"/>
    <w:rsid w:val="00310D86"/>
    <w:rsid w:val="00310E9A"/>
    <w:rsid w:val="003114C1"/>
    <w:rsid w:val="0031173C"/>
    <w:rsid w:val="00312047"/>
    <w:rsid w:val="00312439"/>
    <w:rsid w:val="00312452"/>
    <w:rsid w:val="00312C85"/>
    <w:rsid w:val="003136E2"/>
    <w:rsid w:val="0031409E"/>
    <w:rsid w:val="00314481"/>
    <w:rsid w:val="00314635"/>
    <w:rsid w:val="003148AE"/>
    <w:rsid w:val="00314DD9"/>
    <w:rsid w:val="00314E44"/>
    <w:rsid w:val="0031567C"/>
    <w:rsid w:val="003157A2"/>
    <w:rsid w:val="00315D13"/>
    <w:rsid w:val="00316DBB"/>
    <w:rsid w:val="00317255"/>
    <w:rsid w:val="0031737C"/>
    <w:rsid w:val="003205C0"/>
    <w:rsid w:val="00320D39"/>
    <w:rsid w:val="00320D73"/>
    <w:rsid w:val="00320ED9"/>
    <w:rsid w:val="00321575"/>
    <w:rsid w:val="003218DA"/>
    <w:rsid w:val="00321A4E"/>
    <w:rsid w:val="00321CD2"/>
    <w:rsid w:val="00323557"/>
    <w:rsid w:val="003235F5"/>
    <w:rsid w:val="00323C25"/>
    <w:rsid w:val="00323D57"/>
    <w:rsid w:val="00324218"/>
    <w:rsid w:val="0032446E"/>
    <w:rsid w:val="00324C4E"/>
    <w:rsid w:val="00325023"/>
    <w:rsid w:val="003254AE"/>
    <w:rsid w:val="00325545"/>
    <w:rsid w:val="00325A31"/>
    <w:rsid w:val="00325A53"/>
    <w:rsid w:val="00325D51"/>
    <w:rsid w:val="00326237"/>
    <w:rsid w:val="003266C0"/>
    <w:rsid w:val="0032695A"/>
    <w:rsid w:val="0032695D"/>
    <w:rsid w:val="00326A52"/>
    <w:rsid w:val="00326B94"/>
    <w:rsid w:val="00326C4E"/>
    <w:rsid w:val="00326DAD"/>
    <w:rsid w:val="00326F1A"/>
    <w:rsid w:val="00326FD7"/>
    <w:rsid w:val="0032708B"/>
    <w:rsid w:val="0032712B"/>
    <w:rsid w:val="00327CEB"/>
    <w:rsid w:val="00330167"/>
    <w:rsid w:val="00330353"/>
    <w:rsid w:val="00330374"/>
    <w:rsid w:val="00331210"/>
    <w:rsid w:val="0033141A"/>
    <w:rsid w:val="0033190C"/>
    <w:rsid w:val="00331B05"/>
    <w:rsid w:val="00332EAA"/>
    <w:rsid w:val="00333201"/>
    <w:rsid w:val="00333E19"/>
    <w:rsid w:val="003341E7"/>
    <w:rsid w:val="003344DE"/>
    <w:rsid w:val="00334BC6"/>
    <w:rsid w:val="00336639"/>
    <w:rsid w:val="003375AD"/>
    <w:rsid w:val="00337690"/>
    <w:rsid w:val="00340288"/>
    <w:rsid w:val="00340DEB"/>
    <w:rsid w:val="003410A6"/>
    <w:rsid w:val="003411CC"/>
    <w:rsid w:val="00341376"/>
    <w:rsid w:val="00341950"/>
    <w:rsid w:val="00341A9A"/>
    <w:rsid w:val="00341C5F"/>
    <w:rsid w:val="00341CCE"/>
    <w:rsid w:val="00341CE0"/>
    <w:rsid w:val="00341E05"/>
    <w:rsid w:val="00342217"/>
    <w:rsid w:val="00343072"/>
    <w:rsid w:val="00343692"/>
    <w:rsid w:val="003437B8"/>
    <w:rsid w:val="00343A6F"/>
    <w:rsid w:val="00343B39"/>
    <w:rsid w:val="00343B6A"/>
    <w:rsid w:val="00344866"/>
    <w:rsid w:val="0034486A"/>
    <w:rsid w:val="00344F84"/>
    <w:rsid w:val="0034517E"/>
    <w:rsid w:val="003452C4"/>
    <w:rsid w:val="00345CF7"/>
    <w:rsid w:val="00345DA9"/>
    <w:rsid w:val="00345E12"/>
    <w:rsid w:val="0034602E"/>
    <w:rsid w:val="00346946"/>
    <w:rsid w:val="00346F99"/>
    <w:rsid w:val="0034745B"/>
    <w:rsid w:val="00347530"/>
    <w:rsid w:val="00347902"/>
    <w:rsid w:val="00347FC8"/>
    <w:rsid w:val="00347FFC"/>
    <w:rsid w:val="00350462"/>
    <w:rsid w:val="00350780"/>
    <w:rsid w:val="003507F7"/>
    <w:rsid w:val="003513FF"/>
    <w:rsid w:val="003517FD"/>
    <w:rsid w:val="00351E11"/>
    <w:rsid w:val="003522EB"/>
    <w:rsid w:val="003529D2"/>
    <w:rsid w:val="00353551"/>
    <w:rsid w:val="003535E8"/>
    <w:rsid w:val="00353DEE"/>
    <w:rsid w:val="00354198"/>
    <w:rsid w:val="003543AF"/>
    <w:rsid w:val="003543F5"/>
    <w:rsid w:val="00354410"/>
    <w:rsid w:val="003549CA"/>
    <w:rsid w:val="00355CC6"/>
    <w:rsid w:val="00356180"/>
    <w:rsid w:val="003562EA"/>
    <w:rsid w:val="00356481"/>
    <w:rsid w:val="00356842"/>
    <w:rsid w:val="0035688F"/>
    <w:rsid w:val="00356E25"/>
    <w:rsid w:val="003573E9"/>
    <w:rsid w:val="00357450"/>
    <w:rsid w:val="0035763F"/>
    <w:rsid w:val="00357C9F"/>
    <w:rsid w:val="00357EE6"/>
    <w:rsid w:val="0036127B"/>
    <w:rsid w:val="00361C21"/>
    <w:rsid w:val="00361EFE"/>
    <w:rsid w:val="00361F02"/>
    <w:rsid w:val="0036233B"/>
    <w:rsid w:val="00362467"/>
    <w:rsid w:val="003624A9"/>
    <w:rsid w:val="00362E24"/>
    <w:rsid w:val="003630F4"/>
    <w:rsid w:val="00363900"/>
    <w:rsid w:val="0036417B"/>
    <w:rsid w:val="00364655"/>
    <w:rsid w:val="00364708"/>
    <w:rsid w:val="00364D49"/>
    <w:rsid w:val="0036507E"/>
    <w:rsid w:val="00365330"/>
    <w:rsid w:val="0036578F"/>
    <w:rsid w:val="00365CAA"/>
    <w:rsid w:val="00365D7E"/>
    <w:rsid w:val="003660F3"/>
    <w:rsid w:val="003661FD"/>
    <w:rsid w:val="00366E39"/>
    <w:rsid w:val="00366F2F"/>
    <w:rsid w:val="0036702B"/>
    <w:rsid w:val="00367389"/>
    <w:rsid w:val="00367902"/>
    <w:rsid w:val="00367A25"/>
    <w:rsid w:val="00367ED5"/>
    <w:rsid w:val="00367FB9"/>
    <w:rsid w:val="0037031E"/>
    <w:rsid w:val="0037051C"/>
    <w:rsid w:val="00370A91"/>
    <w:rsid w:val="00370F71"/>
    <w:rsid w:val="003721C7"/>
    <w:rsid w:val="00372B82"/>
    <w:rsid w:val="00372F76"/>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5E9"/>
    <w:rsid w:val="00383707"/>
    <w:rsid w:val="003838AD"/>
    <w:rsid w:val="0038432F"/>
    <w:rsid w:val="0038458C"/>
    <w:rsid w:val="0038489F"/>
    <w:rsid w:val="00384C4A"/>
    <w:rsid w:val="00384D20"/>
    <w:rsid w:val="00384DE8"/>
    <w:rsid w:val="00384E41"/>
    <w:rsid w:val="0038502A"/>
    <w:rsid w:val="00385073"/>
    <w:rsid w:val="0038511F"/>
    <w:rsid w:val="00385362"/>
    <w:rsid w:val="00385717"/>
    <w:rsid w:val="00385E6E"/>
    <w:rsid w:val="003860F3"/>
    <w:rsid w:val="00386147"/>
    <w:rsid w:val="0038621E"/>
    <w:rsid w:val="003863D9"/>
    <w:rsid w:val="00386682"/>
    <w:rsid w:val="00387070"/>
    <w:rsid w:val="003879A1"/>
    <w:rsid w:val="00387BF8"/>
    <w:rsid w:val="00390591"/>
    <w:rsid w:val="00390F00"/>
    <w:rsid w:val="003912F0"/>
    <w:rsid w:val="0039161E"/>
    <w:rsid w:val="003917C1"/>
    <w:rsid w:val="00391AFD"/>
    <w:rsid w:val="0039254B"/>
    <w:rsid w:val="00392780"/>
    <w:rsid w:val="00392D50"/>
    <w:rsid w:val="003937A3"/>
    <w:rsid w:val="0039389D"/>
    <w:rsid w:val="00393A01"/>
    <w:rsid w:val="00393BFE"/>
    <w:rsid w:val="00393DDB"/>
    <w:rsid w:val="00394001"/>
    <w:rsid w:val="003941B7"/>
    <w:rsid w:val="003941BA"/>
    <w:rsid w:val="0039420D"/>
    <w:rsid w:val="00394330"/>
    <w:rsid w:val="00394F9D"/>
    <w:rsid w:val="003951CA"/>
    <w:rsid w:val="00395486"/>
    <w:rsid w:val="00395B22"/>
    <w:rsid w:val="00395BE7"/>
    <w:rsid w:val="0039613F"/>
    <w:rsid w:val="00396237"/>
    <w:rsid w:val="00396372"/>
    <w:rsid w:val="00396C53"/>
    <w:rsid w:val="00396D18"/>
    <w:rsid w:val="00396E49"/>
    <w:rsid w:val="003970E0"/>
    <w:rsid w:val="00397248"/>
    <w:rsid w:val="00397494"/>
    <w:rsid w:val="00397C16"/>
    <w:rsid w:val="003A02DE"/>
    <w:rsid w:val="003A089B"/>
    <w:rsid w:val="003A128A"/>
    <w:rsid w:val="003A14CE"/>
    <w:rsid w:val="003A1597"/>
    <w:rsid w:val="003A2151"/>
    <w:rsid w:val="003A2C2F"/>
    <w:rsid w:val="003A362A"/>
    <w:rsid w:val="003A36D4"/>
    <w:rsid w:val="003A37BB"/>
    <w:rsid w:val="003A3DCB"/>
    <w:rsid w:val="003A41EF"/>
    <w:rsid w:val="003A4CAB"/>
    <w:rsid w:val="003A4CE5"/>
    <w:rsid w:val="003A5732"/>
    <w:rsid w:val="003A6164"/>
    <w:rsid w:val="003A61E4"/>
    <w:rsid w:val="003A6848"/>
    <w:rsid w:val="003A6AD1"/>
    <w:rsid w:val="003A6F05"/>
    <w:rsid w:val="003A715A"/>
    <w:rsid w:val="003A7B55"/>
    <w:rsid w:val="003B016A"/>
    <w:rsid w:val="003B07FE"/>
    <w:rsid w:val="003B0DA3"/>
    <w:rsid w:val="003B1127"/>
    <w:rsid w:val="003B1B84"/>
    <w:rsid w:val="003B2454"/>
    <w:rsid w:val="003B2633"/>
    <w:rsid w:val="003B2673"/>
    <w:rsid w:val="003B2845"/>
    <w:rsid w:val="003B2ED7"/>
    <w:rsid w:val="003B341F"/>
    <w:rsid w:val="003B3622"/>
    <w:rsid w:val="003B37CD"/>
    <w:rsid w:val="003B45CE"/>
    <w:rsid w:val="003B45EC"/>
    <w:rsid w:val="003B53A4"/>
    <w:rsid w:val="003B546F"/>
    <w:rsid w:val="003B5638"/>
    <w:rsid w:val="003B56C7"/>
    <w:rsid w:val="003B5A36"/>
    <w:rsid w:val="003B5ED4"/>
    <w:rsid w:val="003B6274"/>
    <w:rsid w:val="003B62E4"/>
    <w:rsid w:val="003B6629"/>
    <w:rsid w:val="003B66DD"/>
    <w:rsid w:val="003B684F"/>
    <w:rsid w:val="003B697A"/>
    <w:rsid w:val="003B6B01"/>
    <w:rsid w:val="003B6B13"/>
    <w:rsid w:val="003B6E5D"/>
    <w:rsid w:val="003B7107"/>
    <w:rsid w:val="003B73E8"/>
    <w:rsid w:val="003B7E18"/>
    <w:rsid w:val="003B7EA9"/>
    <w:rsid w:val="003C0366"/>
    <w:rsid w:val="003C03EB"/>
    <w:rsid w:val="003C0527"/>
    <w:rsid w:val="003C107B"/>
    <w:rsid w:val="003C1709"/>
    <w:rsid w:val="003C18C4"/>
    <w:rsid w:val="003C19AF"/>
    <w:rsid w:val="003C1DE5"/>
    <w:rsid w:val="003C23E4"/>
    <w:rsid w:val="003C372F"/>
    <w:rsid w:val="003C4308"/>
    <w:rsid w:val="003C48CD"/>
    <w:rsid w:val="003C4C12"/>
    <w:rsid w:val="003C4FEB"/>
    <w:rsid w:val="003C5454"/>
    <w:rsid w:val="003C5720"/>
    <w:rsid w:val="003C601C"/>
    <w:rsid w:val="003C660B"/>
    <w:rsid w:val="003C74DE"/>
    <w:rsid w:val="003C7731"/>
    <w:rsid w:val="003C79C8"/>
    <w:rsid w:val="003C7DEA"/>
    <w:rsid w:val="003C7FDA"/>
    <w:rsid w:val="003D0082"/>
    <w:rsid w:val="003D02C0"/>
    <w:rsid w:val="003D0837"/>
    <w:rsid w:val="003D0C02"/>
    <w:rsid w:val="003D0FC5"/>
    <w:rsid w:val="003D1253"/>
    <w:rsid w:val="003D1A8B"/>
    <w:rsid w:val="003D1DA3"/>
    <w:rsid w:val="003D2030"/>
    <w:rsid w:val="003D23CA"/>
    <w:rsid w:val="003D2430"/>
    <w:rsid w:val="003D27B6"/>
    <w:rsid w:val="003D2801"/>
    <w:rsid w:val="003D299B"/>
    <w:rsid w:val="003D29E7"/>
    <w:rsid w:val="003D312A"/>
    <w:rsid w:val="003D34A8"/>
    <w:rsid w:val="003D3845"/>
    <w:rsid w:val="003D3AED"/>
    <w:rsid w:val="003D3B36"/>
    <w:rsid w:val="003D40DB"/>
    <w:rsid w:val="003D4172"/>
    <w:rsid w:val="003D4340"/>
    <w:rsid w:val="003D4441"/>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202"/>
    <w:rsid w:val="003E0272"/>
    <w:rsid w:val="003E0493"/>
    <w:rsid w:val="003E0510"/>
    <w:rsid w:val="003E06A6"/>
    <w:rsid w:val="003E07A4"/>
    <w:rsid w:val="003E0AB8"/>
    <w:rsid w:val="003E0ACC"/>
    <w:rsid w:val="003E0F67"/>
    <w:rsid w:val="003E12AC"/>
    <w:rsid w:val="003E207C"/>
    <w:rsid w:val="003E21EF"/>
    <w:rsid w:val="003E2B1E"/>
    <w:rsid w:val="003E2C33"/>
    <w:rsid w:val="003E2FC3"/>
    <w:rsid w:val="003E321E"/>
    <w:rsid w:val="003E3665"/>
    <w:rsid w:val="003E39F3"/>
    <w:rsid w:val="003E45F5"/>
    <w:rsid w:val="003E4CA7"/>
    <w:rsid w:val="003E57DE"/>
    <w:rsid w:val="003E58C8"/>
    <w:rsid w:val="003E605D"/>
    <w:rsid w:val="003E688D"/>
    <w:rsid w:val="003E7EE8"/>
    <w:rsid w:val="003F0C57"/>
    <w:rsid w:val="003F0E1E"/>
    <w:rsid w:val="003F1623"/>
    <w:rsid w:val="003F1650"/>
    <w:rsid w:val="003F1A04"/>
    <w:rsid w:val="003F1CEC"/>
    <w:rsid w:val="003F1DD5"/>
    <w:rsid w:val="003F24E7"/>
    <w:rsid w:val="003F2696"/>
    <w:rsid w:val="003F2D4C"/>
    <w:rsid w:val="003F2DEF"/>
    <w:rsid w:val="003F2FD3"/>
    <w:rsid w:val="003F31D3"/>
    <w:rsid w:val="003F3D0E"/>
    <w:rsid w:val="003F3DE0"/>
    <w:rsid w:val="003F4098"/>
    <w:rsid w:val="003F4412"/>
    <w:rsid w:val="003F457F"/>
    <w:rsid w:val="003F4C3F"/>
    <w:rsid w:val="003F55B0"/>
    <w:rsid w:val="003F5726"/>
    <w:rsid w:val="003F57E2"/>
    <w:rsid w:val="003F594C"/>
    <w:rsid w:val="003F5B2C"/>
    <w:rsid w:val="003F5C08"/>
    <w:rsid w:val="003F5DFA"/>
    <w:rsid w:val="003F5F12"/>
    <w:rsid w:val="003F6093"/>
    <w:rsid w:val="003F63A6"/>
    <w:rsid w:val="003F6B80"/>
    <w:rsid w:val="003F6CAB"/>
    <w:rsid w:val="003F6CC6"/>
    <w:rsid w:val="003F6DA0"/>
    <w:rsid w:val="003F77AE"/>
    <w:rsid w:val="004000E9"/>
    <w:rsid w:val="00401264"/>
    <w:rsid w:val="004013CC"/>
    <w:rsid w:val="00401887"/>
    <w:rsid w:val="00401CA5"/>
    <w:rsid w:val="00401D5A"/>
    <w:rsid w:val="00402020"/>
    <w:rsid w:val="0040236A"/>
    <w:rsid w:val="0040252A"/>
    <w:rsid w:val="00403E2C"/>
    <w:rsid w:val="004045E5"/>
    <w:rsid w:val="00404878"/>
    <w:rsid w:val="00404BF8"/>
    <w:rsid w:val="00404C73"/>
    <w:rsid w:val="0040510B"/>
    <w:rsid w:val="004052C4"/>
    <w:rsid w:val="00405C00"/>
    <w:rsid w:val="00406468"/>
    <w:rsid w:val="0040665B"/>
    <w:rsid w:val="00406CAD"/>
    <w:rsid w:val="004075AA"/>
    <w:rsid w:val="00407648"/>
    <w:rsid w:val="00407A77"/>
    <w:rsid w:val="00407B92"/>
    <w:rsid w:val="00407E63"/>
    <w:rsid w:val="0041030E"/>
    <w:rsid w:val="004103BE"/>
    <w:rsid w:val="00410415"/>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82F"/>
    <w:rsid w:val="00412A7D"/>
    <w:rsid w:val="00412A93"/>
    <w:rsid w:val="00412CD0"/>
    <w:rsid w:val="00413455"/>
    <w:rsid w:val="004135EC"/>
    <w:rsid w:val="00413694"/>
    <w:rsid w:val="00413A86"/>
    <w:rsid w:val="00413BE7"/>
    <w:rsid w:val="00413F3C"/>
    <w:rsid w:val="004141DC"/>
    <w:rsid w:val="004144EE"/>
    <w:rsid w:val="00414715"/>
    <w:rsid w:val="00415637"/>
    <w:rsid w:val="00415F1B"/>
    <w:rsid w:val="00416B51"/>
    <w:rsid w:val="00416BC1"/>
    <w:rsid w:val="00416F9E"/>
    <w:rsid w:val="00416FFD"/>
    <w:rsid w:val="00417CA1"/>
    <w:rsid w:val="00417CB4"/>
    <w:rsid w:val="00420141"/>
    <w:rsid w:val="004210F5"/>
    <w:rsid w:val="004211E5"/>
    <w:rsid w:val="004214C4"/>
    <w:rsid w:val="00422162"/>
    <w:rsid w:val="00423084"/>
    <w:rsid w:val="004236D9"/>
    <w:rsid w:val="00423E7F"/>
    <w:rsid w:val="0042461F"/>
    <w:rsid w:val="00424B50"/>
    <w:rsid w:val="00424DA8"/>
    <w:rsid w:val="004259AA"/>
    <w:rsid w:val="00425A5C"/>
    <w:rsid w:val="00425B29"/>
    <w:rsid w:val="00425FDD"/>
    <w:rsid w:val="00426CDE"/>
    <w:rsid w:val="00426F81"/>
    <w:rsid w:val="00426FA9"/>
    <w:rsid w:val="0042735F"/>
    <w:rsid w:val="004301A8"/>
    <w:rsid w:val="004307D2"/>
    <w:rsid w:val="00430AA0"/>
    <w:rsid w:val="00430B9E"/>
    <w:rsid w:val="00430BB2"/>
    <w:rsid w:val="00431337"/>
    <w:rsid w:val="00431B0E"/>
    <w:rsid w:val="00431CFD"/>
    <w:rsid w:val="004321EF"/>
    <w:rsid w:val="004327F3"/>
    <w:rsid w:val="00432A91"/>
    <w:rsid w:val="004332F2"/>
    <w:rsid w:val="0043336D"/>
    <w:rsid w:val="004346E6"/>
    <w:rsid w:val="00434A35"/>
    <w:rsid w:val="00435439"/>
    <w:rsid w:val="00435A42"/>
    <w:rsid w:val="00435A58"/>
    <w:rsid w:val="00436385"/>
    <w:rsid w:val="0043667D"/>
    <w:rsid w:val="00436781"/>
    <w:rsid w:val="00436CB5"/>
    <w:rsid w:val="0043785B"/>
    <w:rsid w:val="0044299C"/>
    <w:rsid w:val="004429F1"/>
    <w:rsid w:val="00442BA9"/>
    <w:rsid w:val="00442CE9"/>
    <w:rsid w:val="004437CA"/>
    <w:rsid w:val="00443928"/>
    <w:rsid w:val="00443B2E"/>
    <w:rsid w:val="0044478B"/>
    <w:rsid w:val="004452CB"/>
    <w:rsid w:val="004453C1"/>
    <w:rsid w:val="00445F27"/>
    <w:rsid w:val="0044610F"/>
    <w:rsid w:val="00446567"/>
    <w:rsid w:val="004465DD"/>
    <w:rsid w:val="00446FD6"/>
    <w:rsid w:val="004472AD"/>
    <w:rsid w:val="00447A64"/>
    <w:rsid w:val="0045042F"/>
    <w:rsid w:val="004507FC"/>
    <w:rsid w:val="004508AE"/>
    <w:rsid w:val="0045145C"/>
    <w:rsid w:val="004518A9"/>
    <w:rsid w:val="00451E4D"/>
    <w:rsid w:val="00452F77"/>
    <w:rsid w:val="00453276"/>
    <w:rsid w:val="00453382"/>
    <w:rsid w:val="0045340E"/>
    <w:rsid w:val="0045343A"/>
    <w:rsid w:val="00453676"/>
    <w:rsid w:val="00453A13"/>
    <w:rsid w:val="00453D0F"/>
    <w:rsid w:val="00455247"/>
    <w:rsid w:val="004559D1"/>
    <w:rsid w:val="004560FA"/>
    <w:rsid w:val="00456174"/>
    <w:rsid w:val="00456373"/>
    <w:rsid w:val="0045639F"/>
    <w:rsid w:val="00456685"/>
    <w:rsid w:val="00456A53"/>
    <w:rsid w:val="004570F4"/>
    <w:rsid w:val="0045725C"/>
    <w:rsid w:val="0045763D"/>
    <w:rsid w:val="00457A5C"/>
    <w:rsid w:val="004605B8"/>
    <w:rsid w:val="00460C41"/>
    <w:rsid w:val="00460F90"/>
    <w:rsid w:val="00460FCB"/>
    <w:rsid w:val="004610F3"/>
    <w:rsid w:val="00461BC3"/>
    <w:rsid w:val="00461C6E"/>
    <w:rsid w:val="00462E94"/>
    <w:rsid w:val="0046307F"/>
    <w:rsid w:val="00463118"/>
    <w:rsid w:val="00463284"/>
    <w:rsid w:val="00463C81"/>
    <w:rsid w:val="00463C9B"/>
    <w:rsid w:val="00463D1B"/>
    <w:rsid w:val="00464492"/>
    <w:rsid w:val="0046453F"/>
    <w:rsid w:val="00464630"/>
    <w:rsid w:val="00464816"/>
    <w:rsid w:val="00464849"/>
    <w:rsid w:val="00465290"/>
    <w:rsid w:val="004652C6"/>
    <w:rsid w:val="004654BC"/>
    <w:rsid w:val="004659A0"/>
    <w:rsid w:val="00465D84"/>
    <w:rsid w:val="0046623F"/>
    <w:rsid w:val="00466ADC"/>
    <w:rsid w:val="00467398"/>
    <w:rsid w:val="004707D7"/>
    <w:rsid w:val="0047091E"/>
    <w:rsid w:val="00470B29"/>
    <w:rsid w:val="0047111A"/>
    <w:rsid w:val="004713F0"/>
    <w:rsid w:val="00471AF8"/>
    <w:rsid w:val="00471B9D"/>
    <w:rsid w:val="00471C70"/>
    <w:rsid w:val="004725B4"/>
    <w:rsid w:val="0047279E"/>
    <w:rsid w:val="00472CDC"/>
    <w:rsid w:val="00472F60"/>
    <w:rsid w:val="004736D8"/>
    <w:rsid w:val="00473D10"/>
    <w:rsid w:val="00473D65"/>
    <w:rsid w:val="00473EB9"/>
    <w:rsid w:val="0047424E"/>
    <w:rsid w:val="00474BAE"/>
    <w:rsid w:val="00474E54"/>
    <w:rsid w:val="00474F36"/>
    <w:rsid w:val="004750A6"/>
    <w:rsid w:val="0047516C"/>
    <w:rsid w:val="004753DD"/>
    <w:rsid w:val="00475928"/>
    <w:rsid w:val="00475938"/>
    <w:rsid w:val="00475CA0"/>
    <w:rsid w:val="00475CEC"/>
    <w:rsid w:val="0047608A"/>
    <w:rsid w:val="004761A0"/>
    <w:rsid w:val="004767D2"/>
    <w:rsid w:val="00476922"/>
    <w:rsid w:val="00476FF0"/>
    <w:rsid w:val="004778C5"/>
    <w:rsid w:val="00477C02"/>
    <w:rsid w:val="00477C81"/>
    <w:rsid w:val="00477E3B"/>
    <w:rsid w:val="00480459"/>
    <w:rsid w:val="00480677"/>
    <w:rsid w:val="00480F34"/>
    <w:rsid w:val="00481DE4"/>
    <w:rsid w:val="0048222F"/>
    <w:rsid w:val="004823F1"/>
    <w:rsid w:val="00482CBA"/>
    <w:rsid w:val="00483370"/>
    <w:rsid w:val="00483423"/>
    <w:rsid w:val="00484204"/>
    <w:rsid w:val="00484572"/>
    <w:rsid w:val="00484808"/>
    <w:rsid w:val="00484CF6"/>
    <w:rsid w:val="00484D8B"/>
    <w:rsid w:val="00485939"/>
    <w:rsid w:val="00485BDD"/>
    <w:rsid w:val="0048600D"/>
    <w:rsid w:val="00486275"/>
    <w:rsid w:val="00486BEC"/>
    <w:rsid w:val="00486C31"/>
    <w:rsid w:val="00486CA7"/>
    <w:rsid w:val="004874B1"/>
    <w:rsid w:val="004874BB"/>
    <w:rsid w:val="004874F9"/>
    <w:rsid w:val="00487B7B"/>
    <w:rsid w:val="004905D8"/>
    <w:rsid w:val="00490978"/>
    <w:rsid w:val="00490E9D"/>
    <w:rsid w:val="0049129E"/>
    <w:rsid w:val="004916AB"/>
    <w:rsid w:val="00491B94"/>
    <w:rsid w:val="00491C71"/>
    <w:rsid w:val="00491E71"/>
    <w:rsid w:val="00491FD8"/>
    <w:rsid w:val="00492022"/>
    <w:rsid w:val="0049209A"/>
    <w:rsid w:val="00492C85"/>
    <w:rsid w:val="00492E28"/>
    <w:rsid w:val="0049395F"/>
    <w:rsid w:val="00493B76"/>
    <w:rsid w:val="00494707"/>
    <w:rsid w:val="0049489C"/>
    <w:rsid w:val="004950BD"/>
    <w:rsid w:val="00495C5F"/>
    <w:rsid w:val="00495F1A"/>
    <w:rsid w:val="0049634F"/>
    <w:rsid w:val="00496483"/>
    <w:rsid w:val="00496738"/>
    <w:rsid w:val="00496A57"/>
    <w:rsid w:val="00496DF8"/>
    <w:rsid w:val="00496F54"/>
    <w:rsid w:val="004970AB"/>
    <w:rsid w:val="004972BA"/>
    <w:rsid w:val="004973C5"/>
    <w:rsid w:val="0049793C"/>
    <w:rsid w:val="00497C98"/>
    <w:rsid w:val="00497F6C"/>
    <w:rsid w:val="004A06A5"/>
    <w:rsid w:val="004A0B3C"/>
    <w:rsid w:val="004A0D41"/>
    <w:rsid w:val="004A0FBA"/>
    <w:rsid w:val="004A0FF8"/>
    <w:rsid w:val="004A1391"/>
    <w:rsid w:val="004A1609"/>
    <w:rsid w:val="004A1856"/>
    <w:rsid w:val="004A1B36"/>
    <w:rsid w:val="004A1CBD"/>
    <w:rsid w:val="004A1E74"/>
    <w:rsid w:val="004A1F63"/>
    <w:rsid w:val="004A229E"/>
    <w:rsid w:val="004A249A"/>
    <w:rsid w:val="004A2990"/>
    <w:rsid w:val="004A2A76"/>
    <w:rsid w:val="004A2B1D"/>
    <w:rsid w:val="004A2CB3"/>
    <w:rsid w:val="004A30E9"/>
    <w:rsid w:val="004A315E"/>
    <w:rsid w:val="004A32B6"/>
    <w:rsid w:val="004A3407"/>
    <w:rsid w:val="004A3A36"/>
    <w:rsid w:val="004A3F46"/>
    <w:rsid w:val="004A4B3B"/>
    <w:rsid w:val="004A5057"/>
    <w:rsid w:val="004A5569"/>
    <w:rsid w:val="004A55C8"/>
    <w:rsid w:val="004A55EB"/>
    <w:rsid w:val="004A5678"/>
    <w:rsid w:val="004A56D6"/>
    <w:rsid w:val="004A5724"/>
    <w:rsid w:val="004A58C0"/>
    <w:rsid w:val="004A5E47"/>
    <w:rsid w:val="004A5EEF"/>
    <w:rsid w:val="004A65AE"/>
    <w:rsid w:val="004A69A6"/>
    <w:rsid w:val="004A7135"/>
    <w:rsid w:val="004A7848"/>
    <w:rsid w:val="004A7CC0"/>
    <w:rsid w:val="004B063A"/>
    <w:rsid w:val="004B07C4"/>
    <w:rsid w:val="004B0862"/>
    <w:rsid w:val="004B094B"/>
    <w:rsid w:val="004B0CA7"/>
    <w:rsid w:val="004B0F36"/>
    <w:rsid w:val="004B19B3"/>
    <w:rsid w:val="004B2467"/>
    <w:rsid w:val="004B247B"/>
    <w:rsid w:val="004B2BC7"/>
    <w:rsid w:val="004B3627"/>
    <w:rsid w:val="004B3F89"/>
    <w:rsid w:val="004B405E"/>
    <w:rsid w:val="004B41B5"/>
    <w:rsid w:val="004B43C5"/>
    <w:rsid w:val="004B4A36"/>
    <w:rsid w:val="004B4C5F"/>
    <w:rsid w:val="004B509E"/>
    <w:rsid w:val="004B5B64"/>
    <w:rsid w:val="004B5B65"/>
    <w:rsid w:val="004B5FCD"/>
    <w:rsid w:val="004B6443"/>
    <w:rsid w:val="004B67A8"/>
    <w:rsid w:val="004B67F0"/>
    <w:rsid w:val="004B6AD1"/>
    <w:rsid w:val="004B6B71"/>
    <w:rsid w:val="004B6CBE"/>
    <w:rsid w:val="004B6D01"/>
    <w:rsid w:val="004B6DE9"/>
    <w:rsid w:val="004B7045"/>
    <w:rsid w:val="004B71DE"/>
    <w:rsid w:val="004B7548"/>
    <w:rsid w:val="004B75B9"/>
    <w:rsid w:val="004B76B7"/>
    <w:rsid w:val="004B7D38"/>
    <w:rsid w:val="004B7D90"/>
    <w:rsid w:val="004B7E64"/>
    <w:rsid w:val="004C0127"/>
    <w:rsid w:val="004C08A5"/>
    <w:rsid w:val="004C0923"/>
    <w:rsid w:val="004C0B6F"/>
    <w:rsid w:val="004C2448"/>
    <w:rsid w:val="004C280F"/>
    <w:rsid w:val="004C2974"/>
    <w:rsid w:val="004C2C48"/>
    <w:rsid w:val="004C3184"/>
    <w:rsid w:val="004C3213"/>
    <w:rsid w:val="004C3760"/>
    <w:rsid w:val="004C3CF1"/>
    <w:rsid w:val="004C4A99"/>
    <w:rsid w:val="004C4D03"/>
    <w:rsid w:val="004C4E1A"/>
    <w:rsid w:val="004C4E1B"/>
    <w:rsid w:val="004C4FC4"/>
    <w:rsid w:val="004C5016"/>
    <w:rsid w:val="004C544B"/>
    <w:rsid w:val="004C6611"/>
    <w:rsid w:val="004C6830"/>
    <w:rsid w:val="004C6B3C"/>
    <w:rsid w:val="004C6D56"/>
    <w:rsid w:val="004C704C"/>
    <w:rsid w:val="004C705C"/>
    <w:rsid w:val="004C73A5"/>
    <w:rsid w:val="004C7F88"/>
    <w:rsid w:val="004D01A7"/>
    <w:rsid w:val="004D0320"/>
    <w:rsid w:val="004D06D6"/>
    <w:rsid w:val="004D09F1"/>
    <w:rsid w:val="004D0BC8"/>
    <w:rsid w:val="004D0C4D"/>
    <w:rsid w:val="004D1348"/>
    <w:rsid w:val="004D18DB"/>
    <w:rsid w:val="004D193C"/>
    <w:rsid w:val="004D367D"/>
    <w:rsid w:val="004D409C"/>
    <w:rsid w:val="004D41B4"/>
    <w:rsid w:val="004D4286"/>
    <w:rsid w:val="004D48CA"/>
    <w:rsid w:val="004D48E4"/>
    <w:rsid w:val="004D4929"/>
    <w:rsid w:val="004D49C7"/>
    <w:rsid w:val="004D4A4E"/>
    <w:rsid w:val="004D4AB6"/>
    <w:rsid w:val="004D5011"/>
    <w:rsid w:val="004D5B9C"/>
    <w:rsid w:val="004D5C9A"/>
    <w:rsid w:val="004D5D72"/>
    <w:rsid w:val="004D6025"/>
    <w:rsid w:val="004D6163"/>
    <w:rsid w:val="004D61D1"/>
    <w:rsid w:val="004D6AA4"/>
    <w:rsid w:val="004D6B69"/>
    <w:rsid w:val="004D7CB8"/>
    <w:rsid w:val="004D7E30"/>
    <w:rsid w:val="004E02CF"/>
    <w:rsid w:val="004E0C81"/>
    <w:rsid w:val="004E0E14"/>
    <w:rsid w:val="004E1414"/>
    <w:rsid w:val="004E28F8"/>
    <w:rsid w:val="004E3145"/>
    <w:rsid w:val="004E351B"/>
    <w:rsid w:val="004E3A9F"/>
    <w:rsid w:val="004E3F4F"/>
    <w:rsid w:val="004E44BC"/>
    <w:rsid w:val="004E44C3"/>
    <w:rsid w:val="004E459A"/>
    <w:rsid w:val="004E490C"/>
    <w:rsid w:val="004E4B30"/>
    <w:rsid w:val="004E5129"/>
    <w:rsid w:val="004E6807"/>
    <w:rsid w:val="004E68E1"/>
    <w:rsid w:val="004E6CFC"/>
    <w:rsid w:val="004E7315"/>
    <w:rsid w:val="004E7D64"/>
    <w:rsid w:val="004E7F41"/>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3D9"/>
    <w:rsid w:val="004F4B78"/>
    <w:rsid w:val="004F4C9C"/>
    <w:rsid w:val="004F50DF"/>
    <w:rsid w:val="004F5747"/>
    <w:rsid w:val="004F67B8"/>
    <w:rsid w:val="004F6BD8"/>
    <w:rsid w:val="004F6D57"/>
    <w:rsid w:val="004F7239"/>
    <w:rsid w:val="004F73B8"/>
    <w:rsid w:val="004F7721"/>
    <w:rsid w:val="004F7962"/>
    <w:rsid w:val="004F7AE6"/>
    <w:rsid w:val="00500176"/>
    <w:rsid w:val="00500467"/>
    <w:rsid w:val="00500B3C"/>
    <w:rsid w:val="0050105E"/>
    <w:rsid w:val="00501987"/>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951"/>
    <w:rsid w:val="00505D5E"/>
    <w:rsid w:val="00506CB4"/>
    <w:rsid w:val="00506D81"/>
    <w:rsid w:val="00506F1B"/>
    <w:rsid w:val="005070C4"/>
    <w:rsid w:val="005070EE"/>
    <w:rsid w:val="005079A8"/>
    <w:rsid w:val="00507A2D"/>
    <w:rsid w:val="00507C12"/>
    <w:rsid w:val="00507F83"/>
    <w:rsid w:val="0051013D"/>
    <w:rsid w:val="00510424"/>
    <w:rsid w:val="005107A3"/>
    <w:rsid w:val="0051082E"/>
    <w:rsid w:val="0051092D"/>
    <w:rsid w:val="00510D53"/>
    <w:rsid w:val="0051116A"/>
    <w:rsid w:val="00511962"/>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609B"/>
    <w:rsid w:val="00516136"/>
    <w:rsid w:val="00516344"/>
    <w:rsid w:val="00516500"/>
    <w:rsid w:val="00516754"/>
    <w:rsid w:val="005167F4"/>
    <w:rsid w:val="00516F66"/>
    <w:rsid w:val="00517399"/>
    <w:rsid w:val="00517779"/>
    <w:rsid w:val="00517B29"/>
    <w:rsid w:val="00520656"/>
    <w:rsid w:val="00520A13"/>
    <w:rsid w:val="00520B99"/>
    <w:rsid w:val="005210C3"/>
    <w:rsid w:val="00521B03"/>
    <w:rsid w:val="00522220"/>
    <w:rsid w:val="005233E1"/>
    <w:rsid w:val="0052440A"/>
    <w:rsid w:val="00524588"/>
    <w:rsid w:val="005245C5"/>
    <w:rsid w:val="00524A41"/>
    <w:rsid w:val="00524B8D"/>
    <w:rsid w:val="00524EF4"/>
    <w:rsid w:val="005252F6"/>
    <w:rsid w:val="0052544E"/>
    <w:rsid w:val="00525EB3"/>
    <w:rsid w:val="00526287"/>
    <w:rsid w:val="00526353"/>
    <w:rsid w:val="00526358"/>
    <w:rsid w:val="00526869"/>
    <w:rsid w:val="00527268"/>
    <w:rsid w:val="005277A9"/>
    <w:rsid w:val="0052795D"/>
    <w:rsid w:val="00527C32"/>
    <w:rsid w:val="00527DA3"/>
    <w:rsid w:val="005300CB"/>
    <w:rsid w:val="00530778"/>
    <w:rsid w:val="00530C6D"/>
    <w:rsid w:val="00530D4D"/>
    <w:rsid w:val="00530F7C"/>
    <w:rsid w:val="00531354"/>
    <w:rsid w:val="005313B1"/>
    <w:rsid w:val="00531812"/>
    <w:rsid w:val="005321A0"/>
    <w:rsid w:val="005322C5"/>
    <w:rsid w:val="0053243C"/>
    <w:rsid w:val="00532986"/>
    <w:rsid w:val="00532C62"/>
    <w:rsid w:val="0053331C"/>
    <w:rsid w:val="005333A9"/>
    <w:rsid w:val="00533835"/>
    <w:rsid w:val="00533F7D"/>
    <w:rsid w:val="00534557"/>
    <w:rsid w:val="005348A9"/>
    <w:rsid w:val="00534912"/>
    <w:rsid w:val="00534B0B"/>
    <w:rsid w:val="00534D78"/>
    <w:rsid w:val="00534E0A"/>
    <w:rsid w:val="00535D43"/>
    <w:rsid w:val="00535FEA"/>
    <w:rsid w:val="005362DB"/>
    <w:rsid w:val="005370C1"/>
    <w:rsid w:val="0053727F"/>
    <w:rsid w:val="0053743A"/>
    <w:rsid w:val="0053757C"/>
    <w:rsid w:val="00537BC5"/>
    <w:rsid w:val="00537BFD"/>
    <w:rsid w:val="00540802"/>
    <w:rsid w:val="00540867"/>
    <w:rsid w:val="00540D4A"/>
    <w:rsid w:val="00540F0B"/>
    <w:rsid w:val="005419B5"/>
    <w:rsid w:val="0054243D"/>
    <w:rsid w:val="00542C8B"/>
    <w:rsid w:val="00542EA1"/>
    <w:rsid w:val="00542FD1"/>
    <w:rsid w:val="00543327"/>
    <w:rsid w:val="005437A6"/>
    <w:rsid w:val="005437D7"/>
    <w:rsid w:val="00543EAE"/>
    <w:rsid w:val="0054414D"/>
    <w:rsid w:val="00544A73"/>
    <w:rsid w:val="005451FC"/>
    <w:rsid w:val="0054578F"/>
    <w:rsid w:val="00545A65"/>
    <w:rsid w:val="00545F33"/>
    <w:rsid w:val="005460A6"/>
    <w:rsid w:val="00546558"/>
    <w:rsid w:val="0054665C"/>
    <w:rsid w:val="00546972"/>
    <w:rsid w:val="00546E25"/>
    <w:rsid w:val="00546EB3"/>
    <w:rsid w:val="00550AAD"/>
    <w:rsid w:val="00550D7B"/>
    <w:rsid w:val="00550F34"/>
    <w:rsid w:val="005512AF"/>
    <w:rsid w:val="0055214A"/>
    <w:rsid w:val="00552A52"/>
    <w:rsid w:val="00552E4E"/>
    <w:rsid w:val="005533D1"/>
    <w:rsid w:val="005534FA"/>
    <w:rsid w:val="005536A9"/>
    <w:rsid w:val="00553BEA"/>
    <w:rsid w:val="005541B2"/>
    <w:rsid w:val="00554661"/>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938"/>
    <w:rsid w:val="00561C8C"/>
    <w:rsid w:val="0056212F"/>
    <w:rsid w:val="00562B41"/>
    <w:rsid w:val="00563170"/>
    <w:rsid w:val="00563504"/>
    <w:rsid w:val="00563F1A"/>
    <w:rsid w:val="00564097"/>
    <w:rsid w:val="00564208"/>
    <w:rsid w:val="00564877"/>
    <w:rsid w:val="00564BA7"/>
    <w:rsid w:val="00564C03"/>
    <w:rsid w:val="00564C5B"/>
    <w:rsid w:val="005653A8"/>
    <w:rsid w:val="005657DE"/>
    <w:rsid w:val="00565A86"/>
    <w:rsid w:val="00565B55"/>
    <w:rsid w:val="00565D81"/>
    <w:rsid w:val="005660D8"/>
    <w:rsid w:val="00566137"/>
    <w:rsid w:val="005667A2"/>
    <w:rsid w:val="00566862"/>
    <w:rsid w:val="00566B4C"/>
    <w:rsid w:val="00567ACC"/>
    <w:rsid w:val="00567CE2"/>
    <w:rsid w:val="0057069D"/>
    <w:rsid w:val="00570C17"/>
    <w:rsid w:val="00571093"/>
    <w:rsid w:val="0057128C"/>
    <w:rsid w:val="005712C5"/>
    <w:rsid w:val="00571BF9"/>
    <w:rsid w:val="0057221A"/>
    <w:rsid w:val="0057242A"/>
    <w:rsid w:val="0057260F"/>
    <w:rsid w:val="00572BE6"/>
    <w:rsid w:val="00572FFC"/>
    <w:rsid w:val="0057304E"/>
    <w:rsid w:val="005737C5"/>
    <w:rsid w:val="00573920"/>
    <w:rsid w:val="00573BE7"/>
    <w:rsid w:val="0057434B"/>
    <w:rsid w:val="0057497A"/>
    <w:rsid w:val="00574F63"/>
    <w:rsid w:val="00575267"/>
    <w:rsid w:val="00575584"/>
    <w:rsid w:val="00575B72"/>
    <w:rsid w:val="00575B93"/>
    <w:rsid w:val="005761CB"/>
    <w:rsid w:val="00576A2D"/>
    <w:rsid w:val="005771AF"/>
    <w:rsid w:val="005772C3"/>
    <w:rsid w:val="0058045D"/>
    <w:rsid w:val="00580AC0"/>
    <w:rsid w:val="00580E67"/>
    <w:rsid w:val="00580F47"/>
    <w:rsid w:val="00580FFA"/>
    <w:rsid w:val="005814F6"/>
    <w:rsid w:val="00581A81"/>
    <w:rsid w:val="00581BDA"/>
    <w:rsid w:val="00582118"/>
    <w:rsid w:val="005822E6"/>
    <w:rsid w:val="005822F2"/>
    <w:rsid w:val="00582532"/>
    <w:rsid w:val="00582577"/>
    <w:rsid w:val="00582A53"/>
    <w:rsid w:val="00582AAE"/>
    <w:rsid w:val="0058339F"/>
    <w:rsid w:val="00583545"/>
    <w:rsid w:val="00583EBA"/>
    <w:rsid w:val="00584217"/>
    <w:rsid w:val="0058477F"/>
    <w:rsid w:val="00584DC0"/>
    <w:rsid w:val="00584EF5"/>
    <w:rsid w:val="00585199"/>
    <w:rsid w:val="00585EB1"/>
    <w:rsid w:val="00586264"/>
    <w:rsid w:val="005865D8"/>
    <w:rsid w:val="00586766"/>
    <w:rsid w:val="00586B01"/>
    <w:rsid w:val="00586C6F"/>
    <w:rsid w:val="0058708C"/>
    <w:rsid w:val="005870EF"/>
    <w:rsid w:val="005873D2"/>
    <w:rsid w:val="00587866"/>
    <w:rsid w:val="005878F6"/>
    <w:rsid w:val="00587B10"/>
    <w:rsid w:val="00587D7D"/>
    <w:rsid w:val="00590220"/>
    <w:rsid w:val="00590272"/>
    <w:rsid w:val="0059039C"/>
    <w:rsid w:val="00590548"/>
    <w:rsid w:val="00590CD5"/>
    <w:rsid w:val="00591CEF"/>
    <w:rsid w:val="00592616"/>
    <w:rsid w:val="00592724"/>
    <w:rsid w:val="00592D46"/>
    <w:rsid w:val="005932D1"/>
    <w:rsid w:val="005937DB"/>
    <w:rsid w:val="005940A2"/>
    <w:rsid w:val="005949DA"/>
    <w:rsid w:val="00594E68"/>
    <w:rsid w:val="0059547A"/>
    <w:rsid w:val="005954FF"/>
    <w:rsid w:val="00595939"/>
    <w:rsid w:val="00596369"/>
    <w:rsid w:val="0059641D"/>
    <w:rsid w:val="00596E26"/>
    <w:rsid w:val="00597005"/>
    <w:rsid w:val="005976DF"/>
    <w:rsid w:val="00597BD2"/>
    <w:rsid w:val="00597D18"/>
    <w:rsid w:val="00597DC4"/>
    <w:rsid w:val="005A0262"/>
    <w:rsid w:val="005A04C7"/>
    <w:rsid w:val="005A0EDC"/>
    <w:rsid w:val="005A10AB"/>
    <w:rsid w:val="005A114D"/>
    <w:rsid w:val="005A1530"/>
    <w:rsid w:val="005A1D1E"/>
    <w:rsid w:val="005A2179"/>
    <w:rsid w:val="005A2433"/>
    <w:rsid w:val="005A24BB"/>
    <w:rsid w:val="005A2CE9"/>
    <w:rsid w:val="005A2F88"/>
    <w:rsid w:val="005A314D"/>
    <w:rsid w:val="005A36EB"/>
    <w:rsid w:val="005A3908"/>
    <w:rsid w:val="005A3DBF"/>
    <w:rsid w:val="005A3E47"/>
    <w:rsid w:val="005A4324"/>
    <w:rsid w:val="005A5175"/>
    <w:rsid w:val="005A5546"/>
    <w:rsid w:val="005A560D"/>
    <w:rsid w:val="005A5703"/>
    <w:rsid w:val="005A592E"/>
    <w:rsid w:val="005A5A2A"/>
    <w:rsid w:val="005A64B0"/>
    <w:rsid w:val="005A687D"/>
    <w:rsid w:val="005A7947"/>
    <w:rsid w:val="005A7DA0"/>
    <w:rsid w:val="005B0262"/>
    <w:rsid w:val="005B02F6"/>
    <w:rsid w:val="005B06B7"/>
    <w:rsid w:val="005B071B"/>
    <w:rsid w:val="005B0930"/>
    <w:rsid w:val="005B0950"/>
    <w:rsid w:val="005B0B42"/>
    <w:rsid w:val="005B150F"/>
    <w:rsid w:val="005B18B7"/>
    <w:rsid w:val="005B20CB"/>
    <w:rsid w:val="005B24B8"/>
    <w:rsid w:val="005B24C0"/>
    <w:rsid w:val="005B25D8"/>
    <w:rsid w:val="005B2A2C"/>
    <w:rsid w:val="005B30B1"/>
    <w:rsid w:val="005B3626"/>
    <w:rsid w:val="005B362C"/>
    <w:rsid w:val="005B365E"/>
    <w:rsid w:val="005B37FC"/>
    <w:rsid w:val="005B3CE3"/>
    <w:rsid w:val="005B41F1"/>
    <w:rsid w:val="005B452F"/>
    <w:rsid w:val="005B47DA"/>
    <w:rsid w:val="005B4B35"/>
    <w:rsid w:val="005B4D41"/>
    <w:rsid w:val="005B4EBE"/>
    <w:rsid w:val="005B5005"/>
    <w:rsid w:val="005B6794"/>
    <w:rsid w:val="005B6CC7"/>
    <w:rsid w:val="005B6E0F"/>
    <w:rsid w:val="005B735D"/>
    <w:rsid w:val="005B76B1"/>
    <w:rsid w:val="005B7D0B"/>
    <w:rsid w:val="005C07DF"/>
    <w:rsid w:val="005C09D8"/>
    <w:rsid w:val="005C190A"/>
    <w:rsid w:val="005C2593"/>
    <w:rsid w:val="005C2656"/>
    <w:rsid w:val="005C382F"/>
    <w:rsid w:val="005C43D3"/>
    <w:rsid w:val="005C44B5"/>
    <w:rsid w:val="005C483A"/>
    <w:rsid w:val="005C4CF5"/>
    <w:rsid w:val="005C4D2E"/>
    <w:rsid w:val="005C55F6"/>
    <w:rsid w:val="005C565F"/>
    <w:rsid w:val="005C5797"/>
    <w:rsid w:val="005C57D8"/>
    <w:rsid w:val="005C5DB2"/>
    <w:rsid w:val="005C5E5E"/>
    <w:rsid w:val="005C6209"/>
    <w:rsid w:val="005C64D5"/>
    <w:rsid w:val="005C6508"/>
    <w:rsid w:val="005C655B"/>
    <w:rsid w:val="005C656C"/>
    <w:rsid w:val="005C6649"/>
    <w:rsid w:val="005C68CD"/>
    <w:rsid w:val="005C7254"/>
    <w:rsid w:val="005C7535"/>
    <w:rsid w:val="005C7A52"/>
    <w:rsid w:val="005C7C3D"/>
    <w:rsid w:val="005D05CC"/>
    <w:rsid w:val="005D0E7C"/>
    <w:rsid w:val="005D1229"/>
    <w:rsid w:val="005D1669"/>
    <w:rsid w:val="005D23BE"/>
    <w:rsid w:val="005D24C5"/>
    <w:rsid w:val="005D2827"/>
    <w:rsid w:val="005D2AD6"/>
    <w:rsid w:val="005D2FFD"/>
    <w:rsid w:val="005D32CF"/>
    <w:rsid w:val="005D33CA"/>
    <w:rsid w:val="005D40B7"/>
    <w:rsid w:val="005D4168"/>
    <w:rsid w:val="005D4327"/>
    <w:rsid w:val="005D4F52"/>
    <w:rsid w:val="005D4F80"/>
    <w:rsid w:val="005D5000"/>
    <w:rsid w:val="005D5872"/>
    <w:rsid w:val="005D5FFB"/>
    <w:rsid w:val="005D6018"/>
    <w:rsid w:val="005D6809"/>
    <w:rsid w:val="005D6F60"/>
    <w:rsid w:val="005D7071"/>
    <w:rsid w:val="005D760E"/>
    <w:rsid w:val="005D7AD4"/>
    <w:rsid w:val="005D7DF6"/>
    <w:rsid w:val="005D7F44"/>
    <w:rsid w:val="005E07FF"/>
    <w:rsid w:val="005E11D4"/>
    <w:rsid w:val="005E1827"/>
    <w:rsid w:val="005E1C70"/>
    <w:rsid w:val="005E1C75"/>
    <w:rsid w:val="005E2020"/>
    <w:rsid w:val="005E2CA2"/>
    <w:rsid w:val="005E2F7C"/>
    <w:rsid w:val="005E32B0"/>
    <w:rsid w:val="005E33F0"/>
    <w:rsid w:val="005E3A23"/>
    <w:rsid w:val="005E3A53"/>
    <w:rsid w:val="005E3C23"/>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1338"/>
    <w:rsid w:val="005F1356"/>
    <w:rsid w:val="005F14EE"/>
    <w:rsid w:val="005F158B"/>
    <w:rsid w:val="005F15F1"/>
    <w:rsid w:val="005F1854"/>
    <w:rsid w:val="005F2468"/>
    <w:rsid w:val="005F25B1"/>
    <w:rsid w:val="005F265A"/>
    <w:rsid w:val="005F279B"/>
    <w:rsid w:val="005F33A8"/>
    <w:rsid w:val="005F3425"/>
    <w:rsid w:val="005F3493"/>
    <w:rsid w:val="005F4733"/>
    <w:rsid w:val="005F5239"/>
    <w:rsid w:val="005F5875"/>
    <w:rsid w:val="005F5A03"/>
    <w:rsid w:val="005F5D4A"/>
    <w:rsid w:val="005F5F3E"/>
    <w:rsid w:val="005F60CA"/>
    <w:rsid w:val="005F6501"/>
    <w:rsid w:val="005F752D"/>
    <w:rsid w:val="005F7ADB"/>
    <w:rsid w:val="0060040E"/>
    <w:rsid w:val="0060079E"/>
    <w:rsid w:val="006008F3"/>
    <w:rsid w:val="00600953"/>
    <w:rsid w:val="00600B52"/>
    <w:rsid w:val="00600D13"/>
    <w:rsid w:val="00600FC4"/>
    <w:rsid w:val="006015B5"/>
    <w:rsid w:val="0060194A"/>
    <w:rsid w:val="00601AF9"/>
    <w:rsid w:val="006030AF"/>
    <w:rsid w:val="0060340D"/>
    <w:rsid w:val="00603877"/>
    <w:rsid w:val="00603EC1"/>
    <w:rsid w:val="00603F0C"/>
    <w:rsid w:val="006044A0"/>
    <w:rsid w:val="00604930"/>
    <w:rsid w:val="0060621A"/>
    <w:rsid w:val="006063C7"/>
    <w:rsid w:val="00606B02"/>
    <w:rsid w:val="00606DE0"/>
    <w:rsid w:val="00606E16"/>
    <w:rsid w:val="00607005"/>
    <w:rsid w:val="006070AB"/>
    <w:rsid w:val="006078A4"/>
    <w:rsid w:val="0060794E"/>
    <w:rsid w:val="00607F25"/>
    <w:rsid w:val="00610BB2"/>
    <w:rsid w:val="00610DF0"/>
    <w:rsid w:val="00610EE8"/>
    <w:rsid w:val="006111B2"/>
    <w:rsid w:val="0061178B"/>
    <w:rsid w:val="006119A9"/>
    <w:rsid w:val="00611DB7"/>
    <w:rsid w:val="006132ED"/>
    <w:rsid w:val="006135A5"/>
    <w:rsid w:val="0061371B"/>
    <w:rsid w:val="00613FFE"/>
    <w:rsid w:val="0061404D"/>
    <w:rsid w:val="0061450C"/>
    <w:rsid w:val="006150A0"/>
    <w:rsid w:val="0061533F"/>
    <w:rsid w:val="00615DB2"/>
    <w:rsid w:val="00615F79"/>
    <w:rsid w:val="00616564"/>
    <w:rsid w:val="006173CD"/>
    <w:rsid w:val="00617596"/>
    <w:rsid w:val="006178A8"/>
    <w:rsid w:val="00620157"/>
    <w:rsid w:val="00620955"/>
    <w:rsid w:val="00620A9F"/>
    <w:rsid w:val="00620BBC"/>
    <w:rsid w:val="00620CEB"/>
    <w:rsid w:val="0062143D"/>
    <w:rsid w:val="006215AD"/>
    <w:rsid w:val="006217B4"/>
    <w:rsid w:val="0062197B"/>
    <w:rsid w:val="006219BC"/>
    <w:rsid w:val="00621E51"/>
    <w:rsid w:val="00621F2E"/>
    <w:rsid w:val="00622B8C"/>
    <w:rsid w:val="00622BA9"/>
    <w:rsid w:val="00622CB7"/>
    <w:rsid w:val="00622F61"/>
    <w:rsid w:val="006231BE"/>
    <w:rsid w:val="00623630"/>
    <w:rsid w:val="006242EB"/>
    <w:rsid w:val="0062430B"/>
    <w:rsid w:val="00624E54"/>
    <w:rsid w:val="00624FCD"/>
    <w:rsid w:val="00625B98"/>
    <w:rsid w:val="00625FD4"/>
    <w:rsid w:val="006261B6"/>
    <w:rsid w:val="006262F8"/>
    <w:rsid w:val="006266FB"/>
    <w:rsid w:val="00627328"/>
    <w:rsid w:val="006279F7"/>
    <w:rsid w:val="00627C6F"/>
    <w:rsid w:val="00627EC3"/>
    <w:rsid w:val="00630639"/>
    <w:rsid w:val="00630CF8"/>
    <w:rsid w:val="00631368"/>
    <w:rsid w:val="00631374"/>
    <w:rsid w:val="006314B7"/>
    <w:rsid w:val="00631703"/>
    <w:rsid w:val="00631B4C"/>
    <w:rsid w:val="00631E62"/>
    <w:rsid w:val="00631EF3"/>
    <w:rsid w:val="00631F18"/>
    <w:rsid w:val="00632210"/>
    <w:rsid w:val="0063271F"/>
    <w:rsid w:val="00632963"/>
    <w:rsid w:val="00632FB9"/>
    <w:rsid w:val="00633738"/>
    <w:rsid w:val="006339AD"/>
    <w:rsid w:val="00633E9A"/>
    <w:rsid w:val="00634B07"/>
    <w:rsid w:val="00634DB5"/>
    <w:rsid w:val="0063569B"/>
    <w:rsid w:val="00635A13"/>
    <w:rsid w:val="006369EE"/>
    <w:rsid w:val="00637051"/>
    <w:rsid w:val="00637A61"/>
    <w:rsid w:val="00637EFA"/>
    <w:rsid w:val="00637F04"/>
    <w:rsid w:val="006404FD"/>
    <w:rsid w:val="00640861"/>
    <w:rsid w:val="00640C63"/>
    <w:rsid w:val="00641230"/>
    <w:rsid w:val="006412F1"/>
    <w:rsid w:val="006416C3"/>
    <w:rsid w:val="00641742"/>
    <w:rsid w:val="00641BA3"/>
    <w:rsid w:val="00641CF5"/>
    <w:rsid w:val="006421FE"/>
    <w:rsid w:val="00642251"/>
    <w:rsid w:val="006423AF"/>
    <w:rsid w:val="0064243D"/>
    <w:rsid w:val="006425FD"/>
    <w:rsid w:val="00642A8F"/>
    <w:rsid w:val="00642E7B"/>
    <w:rsid w:val="00643240"/>
    <w:rsid w:val="00643602"/>
    <w:rsid w:val="00643759"/>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1E99"/>
    <w:rsid w:val="00651EAD"/>
    <w:rsid w:val="0065210B"/>
    <w:rsid w:val="006525D6"/>
    <w:rsid w:val="006525F5"/>
    <w:rsid w:val="00652B37"/>
    <w:rsid w:val="00652D92"/>
    <w:rsid w:val="006532A0"/>
    <w:rsid w:val="006534E4"/>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4B"/>
    <w:rsid w:val="00661360"/>
    <w:rsid w:val="006613A3"/>
    <w:rsid w:val="00661F6F"/>
    <w:rsid w:val="00662195"/>
    <w:rsid w:val="0066279D"/>
    <w:rsid w:val="006629D3"/>
    <w:rsid w:val="00662B56"/>
    <w:rsid w:val="006637FF"/>
    <w:rsid w:val="00663B55"/>
    <w:rsid w:val="00663CBD"/>
    <w:rsid w:val="006648F6"/>
    <w:rsid w:val="00664E25"/>
    <w:rsid w:val="0066569F"/>
    <w:rsid w:val="006659E1"/>
    <w:rsid w:val="00665B41"/>
    <w:rsid w:val="00665D02"/>
    <w:rsid w:val="006660B1"/>
    <w:rsid w:val="006660CE"/>
    <w:rsid w:val="00667884"/>
    <w:rsid w:val="00667B47"/>
    <w:rsid w:val="00667BCB"/>
    <w:rsid w:val="00667D7F"/>
    <w:rsid w:val="0067088D"/>
    <w:rsid w:val="006709A0"/>
    <w:rsid w:val="006709FA"/>
    <w:rsid w:val="00670BDD"/>
    <w:rsid w:val="00670D3C"/>
    <w:rsid w:val="00671635"/>
    <w:rsid w:val="006717F8"/>
    <w:rsid w:val="00671BB2"/>
    <w:rsid w:val="00673068"/>
    <w:rsid w:val="006734C0"/>
    <w:rsid w:val="00673F25"/>
    <w:rsid w:val="006740E0"/>
    <w:rsid w:val="006746DF"/>
    <w:rsid w:val="00674EF5"/>
    <w:rsid w:val="0067522C"/>
    <w:rsid w:val="0067542D"/>
    <w:rsid w:val="00675647"/>
    <w:rsid w:val="00675936"/>
    <w:rsid w:val="00675F6B"/>
    <w:rsid w:val="00676C12"/>
    <w:rsid w:val="00676D68"/>
    <w:rsid w:val="0067744E"/>
    <w:rsid w:val="00677B02"/>
    <w:rsid w:val="00677C00"/>
    <w:rsid w:val="00680120"/>
    <w:rsid w:val="00680153"/>
    <w:rsid w:val="00680820"/>
    <w:rsid w:val="0068083F"/>
    <w:rsid w:val="00680ABB"/>
    <w:rsid w:val="00680C37"/>
    <w:rsid w:val="00680FA5"/>
    <w:rsid w:val="006810B5"/>
    <w:rsid w:val="006813B4"/>
    <w:rsid w:val="0068169A"/>
    <w:rsid w:val="00681CC8"/>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A4A"/>
    <w:rsid w:val="0069131F"/>
    <w:rsid w:val="00691B1E"/>
    <w:rsid w:val="00692AB7"/>
    <w:rsid w:val="00692DE1"/>
    <w:rsid w:val="0069388F"/>
    <w:rsid w:val="00693E43"/>
    <w:rsid w:val="00693F5D"/>
    <w:rsid w:val="00694241"/>
    <w:rsid w:val="00694462"/>
    <w:rsid w:val="00694900"/>
    <w:rsid w:val="00694AF1"/>
    <w:rsid w:val="00694D0F"/>
    <w:rsid w:val="00694EE8"/>
    <w:rsid w:val="00694FF2"/>
    <w:rsid w:val="00695378"/>
    <w:rsid w:val="006955A4"/>
    <w:rsid w:val="00695A32"/>
    <w:rsid w:val="00695BC9"/>
    <w:rsid w:val="00695C21"/>
    <w:rsid w:val="00695FDA"/>
    <w:rsid w:val="006966A7"/>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7BD"/>
    <w:rsid w:val="006A1AAA"/>
    <w:rsid w:val="006A1D8D"/>
    <w:rsid w:val="006A1EE9"/>
    <w:rsid w:val="006A211E"/>
    <w:rsid w:val="006A2285"/>
    <w:rsid w:val="006A29B0"/>
    <w:rsid w:val="006A2D97"/>
    <w:rsid w:val="006A3301"/>
    <w:rsid w:val="006A4547"/>
    <w:rsid w:val="006A4548"/>
    <w:rsid w:val="006A4636"/>
    <w:rsid w:val="006A4B57"/>
    <w:rsid w:val="006A4F89"/>
    <w:rsid w:val="006A50E2"/>
    <w:rsid w:val="006A5443"/>
    <w:rsid w:val="006A6000"/>
    <w:rsid w:val="006A614B"/>
    <w:rsid w:val="006A67E1"/>
    <w:rsid w:val="006A6A3E"/>
    <w:rsid w:val="006A6E9B"/>
    <w:rsid w:val="006A6F30"/>
    <w:rsid w:val="006A725A"/>
    <w:rsid w:val="006A7E64"/>
    <w:rsid w:val="006B003F"/>
    <w:rsid w:val="006B0EE0"/>
    <w:rsid w:val="006B119E"/>
    <w:rsid w:val="006B151C"/>
    <w:rsid w:val="006B154D"/>
    <w:rsid w:val="006B15E9"/>
    <w:rsid w:val="006B2577"/>
    <w:rsid w:val="006B2B74"/>
    <w:rsid w:val="006B3783"/>
    <w:rsid w:val="006B41C1"/>
    <w:rsid w:val="006B420E"/>
    <w:rsid w:val="006B45EB"/>
    <w:rsid w:val="006B4611"/>
    <w:rsid w:val="006B469E"/>
    <w:rsid w:val="006B4BAF"/>
    <w:rsid w:val="006B4E31"/>
    <w:rsid w:val="006B51B1"/>
    <w:rsid w:val="006B5939"/>
    <w:rsid w:val="006B59E0"/>
    <w:rsid w:val="006B5A5F"/>
    <w:rsid w:val="006B5C4F"/>
    <w:rsid w:val="006B6DA4"/>
    <w:rsid w:val="006B6F1E"/>
    <w:rsid w:val="006B6F77"/>
    <w:rsid w:val="006B77C9"/>
    <w:rsid w:val="006B786D"/>
    <w:rsid w:val="006C0296"/>
    <w:rsid w:val="006C0773"/>
    <w:rsid w:val="006C0BEC"/>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3F2"/>
    <w:rsid w:val="006C55F0"/>
    <w:rsid w:val="006C5A02"/>
    <w:rsid w:val="006C6262"/>
    <w:rsid w:val="006C648D"/>
    <w:rsid w:val="006C6AD9"/>
    <w:rsid w:val="006C6E9E"/>
    <w:rsid w:val="006C78B4"/>
    <w:rsid w:val="006D0B36"/>
    <w:rsid w:val="006D0E94"/>
    <w:rsid w:val="006D139D"/>
    <w:rsid w:val="006D193D"/>
    <w:rsid w:val="006D2288"/>
    <w:rsid w:val="006D2C06"/>
    <w:rsid w:val="006D2C24"/>
    <w:rsid w:val="006D2DA1"/>
    <w:rsid w:val="006D30B2"/>
    <w:rsid w:val="006D3CFA"/>
    <w:rsid w:val="006D42AE"/>
    <w:rsid w:val="006D4A25"/>
    <w:rsid w:val="006D4F9C"/>
    <w:rsid w:val="006D5079"/>
    <w:rsid w:val="006D5447"/>
    <w:rsid w:val="006D54C6"/>
    <w:rsid w:val="006D5718"/>
    <w:rsid w:val="006D5AE4"/>
    <w:rsid w:val="006D60FE"/>
    <w:rsid w:val="006D6A43"/>
    <w:rsid w:val="006D7432"/>
    <w:rsid w:val="006D7441"/>
    <w:rsid w:val="006D7516"/>
    <w:rsid w:val="006D770A"/>
    <w:rsid w:val="006E0617"/>
    <w:rsid w:val="006E062B"/>
    <w:rsid w:val="006E0754"/>
    <w:rsid w:val="006E0989"/>
    <w:rsid w:val="006E0B01"/>
    <w:rsid w:val="006E131F"/>
    <w:rsid w:val="006E15B8"/>
    <w:rsid w:val="006E1783"/>
    <w:rsid w:val="006E181C"/>
    <w:rsid w:val="006E1C02"/>
    <w:rsid w:val="006E203F"/>
    <w:rsid w:val="006E20A0"/>
    <w:rsid w:val="006E20E4"/>
    <w:rsid w:val="006E23A5"/>
    <w:rsid w:val="006E245D"/>
    <w:rsid w:val="006E3518"/>
    <w:rsid w:val="006E36EF"/>
    <w:rsid w:val="006E3B76"/>
    <w:rsid w:val="006E3F38"/>
    <w:rsid w:val="006E46C7"/>
    <w:rsid w:val="006E4CBB"/>
    <w:rsid w:val="006E500F"/>
    <w:rsid w:val="006E5711"/>
    <w:rsid w:val="006E617E"/>
    <w:rsid w:val="006E6D02"/>
    <w:rsid w:val="006F0215"/>
    <w:rsid w:val="006F0850"/>
    <w:rsid w:val="006F0906"/>
    <w:rsid w:val="006F0A20"/>
    <w:rsid w:val="006F0A75"/>
    <w:rsid w:val="006F1297"/>
    <w:rsid w:val="006F1376"/>
    <w:rsid w:val="006F16C2"/>
    <w:rsid w:val="006F1D6F"/>
    <w:rsid w:val="006F231B"/>
    <w:rsid w:val="006F2C40"/>
    <w:rsid w:val="006F2CDB"/>
    <w:rsid w:val="006F3498"/>
    <w:rsid w:val="006F3A01"/>
    <w:rsid w:val="006F3C83"/>
    <w:rsid w:val="006F40AC"/>
    <w:rsid w:val="006F443A"/>
    <w:rsid w:val="006F4703"/>
    <w:rsid w:val="006F49FD"/>
    <w:rsid w:val="006F4D27"/>
    <w:rsid w:val="006F4FE5"/>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B7"/>
    <w:rsid w:val="00700CC7"/>
    <w:rsid w:val="007012BB"/>
    <w:rsid w:val="007015C9"/>
    <w:rsid w:val="00701908"/>
    <w:rsid w:val="00701ED0"/>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76E2"/>
    <w:rsid w:val="00707B53"/>
    <w:rsid w:val="0071010A"/>
    <w:rsid w:val="00710AF4"/>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A66"/>
    <w:rsid w:val="00715EB6"/>
    <w:rsid w:val="00715EB8"/>
    <w:rsid w:val="00715ED6"/>
    <w:rsid w:val="00715F00"/>
    <w:rsid w:val="00715F3D"/>
    <w:rsid w:val="0071697C"/>
    <w:rsid w:val="00716DA2"/>
    <w:rsid w:val="00717213"/>
    <w:rsid w:val="00717458"/>
    <w:rsid w:val="007175B5"/>
    <w:rsid w:val="00720709"/>
    <w:rsid w:val="007208D5"/>
    <w:rsid w:val="00721945"/>
    <w:rsid w:val="00721F55"/>
    <w:rsid w:val="0072239F"/>
    <w:rsid w:val="007223CF"/>
    <w:rsid w:val="007224A8"/>
    <w:rsid w:val="007227E8"/>
    <w:rsid w:val="00722986"/>
    <w:rsid w:val="00722EB4"/>
    <w:rsid w:val="0072306C"/>
    <w:rsid w:val="007231C0"/>
    <w:rsid w:val="007233AD"/>
    <w:rsid w:val="00723418"/>
    <w:rsid w:val="00723965"/>
    <w:rsid w:val="00724721"/>
    <w:rsid w:val="007248A3"/>
    <w:rsid w:val="00724F66"/>
    <w:rsid w:val="00724FE6"/>
    <w:rsid w:val="00724FF2"/>
    <w:rsid w:val="0072599C"/>
    <w:rsid w:val="00725ADF"/>
    <w:rsid w:val="00725C44"/>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0E0"/>
    <w:rsid w:val="007334D0"/>
    <w:rsid w:val="007335FF"/>
    <w:rsid w:val="00733B68"/>
    <w:rsid w:val="00733CA5"/>
    <w:rsid w:val="00734045"/>
    <w:rsid w:val="007341FB"/>
    <w:rsid w:val="00734218"/>
    <w:rsid w:val="007347C6"/>
    <w:rsid w:val="00734A70"/>
    <w:rsid w:val="00734B41"/>
    <w:rsid w:val="00735282"/>
    <w:rsid w:val="0073551B"/>
    <w:rsid w:val="00735786"/>
    <w:rsid w:val="00735B2E"/>
    <w:rsid w:val="00735F5A"/>
    <w:rsid w:val="007361E2"/>
    <w:rsid w:val="00736955"/>
    <w:rsid w:val="00736A01"/>
    <w:rsid w:val="00737397"/>
    <w:rsid w:val="00737D52"/>
    <w:rsid w:val="00737EC8"/>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78F"/>
    <w:rsid w:val="00751BE7"/>
    <w:rsid w:val="00751D98"/>
    <w:rsid w:val="00751E33"/>
    <w:rsid w:val="007522DB"/>
    <w:rsid w:val="00752EBA"/>
    <w:rsid w:val="0075339D"/>
    <w:rsid w:val="00753774"/>
    <w:rsid w:val="00753B7B"/>
    <w:rsid w:val="007545AD"/>
    <w:rsid w:val="00754F19"/>
    <w:rsid w:val="007555F6"/>
    <w:rsid w:val="007556B7"/>
    <w:rsid w:val="007556D4"/>
    <w:rsid w:val="0075575E"/>
    <w:rsid w:val="00755CF6"/>
    <w:rsid w:val="007560B0"/>
    <w:rsid w:val="007569F3"/>
    <w:rsid w:val="00756EA1"/>
    <w:rsid w:val="00756F6B"/>
    <w:rsid w:val="007570CB"/>
    <w:rsid w:val="007573DC"/>
    <w:rsid w:val="00757671"/>
    <w:rsid w:val="00757AC9"/>
    <w:rsid w:val="0076021C"/>
    <w:rsid w:val="00760CB8"/>
    <w:rsid w:val="00760DA0"/>
    <w:rsid w:val="007611AF"/>
    <w:rsid w:val="007614CE"/>
    <w:rsid w:val="00761651"/>
    <w:rsid w:val="00761998"/>
    <w:rsid w:val="00762009"/>
    <w:rsid w:val="00762A65"/>
    <w:rsid w:val="0076328F"/>
    <w:rsid w:val="007639A8"/>
    <w:rsid w:val="00763D08"/>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87F"/>
    <w:rsid w:val="00767B3F"/>
    <w:rsid w:val="00770444"/>
    <w:rsid w:val="00770747"/>
    <w:rsid w:val="00770C98"/>
    <w:rsid w:val="00771111"/>
    <w:rsid w:val="0077118F"/>
    <w:rsid w:val="00771301"/>
    <w:rsid w:val="0077163E"/>
    <w:rsid w:val="00771B94"/>
    <w:rsid w:val="00772054"/>
    <w:rsid w:val="00772DF9"/>
    <w:rsid w:val="00773838"/>
    <w:rsid w:val="00773B6D"/>
    <w:rsid w:val="00773F58"/>
    <w:rsid w:val="0077451A"/>
    <w:rsid w:val="00774855"/>
    <w:rsid w:val="007748CA"/>
    <w:rsid w:val="007751DD"/>
    <w:rsid w:val="00775637"/>
    <w:rsid w:val="00776091"/>
    <w:rsid w:val="007765B9"/>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3AB6"/>
    <w:rsid w:val="00784210"/>
    <w:rsid w:val="00784432"/>
    <w:rsid w:val="00784692"/>
    <w:rsid w:val="007846A9"/>
    <w:rsid w:val="00784C16"/>
    <w:rsid w:val="00784E2D"/>
    <w:rsid w:val="007859DD"/>
    <w:rsid w:val="00785C77"/>
    <w:rsid w:val="00785F8B"/>
    <w:rsid w:val="00786A05"/>
    <w:rsid w:val="00786A67"/>
    <w:rsid w:val="00786F5B"/>
    <w:rsid w:val="007905CD"/>
    <w:rsid w:val="0079082D"/>
    <w:rsid w:val="0079106C"/>
    <w:rsid w:val="00791164"/>
    <w:rsid w:val="00791D76"/>
    <w:rsid w:val="00791EE3"/>
    <w:rsid w:val="0079235D"/>
    <w:rsid w:val="00792493"/>
    <w:rsid w:val="00792C10"/>
    <w:rsid w:val="007933DC"/>
    <w:rsid w:val="00793695"/>
    <w:rsid w:val="00793ADA"/>
    <w:rsid w:val="007941D4"/>
    <w:rsid w:val="0079496F"/>
    <w:rsid w:val="007949DE"/>
    <w:rsid w:val="007949E1"/>
    <w:rsid w:val="00794B0D"/>
    <w:rsid w:val="00794D6A"/>
    <w:rsid w:val="00794EC6"/>
    <w:rsid w:val="00794F7F"/>
    <w:rsid w:val="00795202"/>
    <w:rsid w:val="0079542E"/>
    <w:rsid w:val="00795625"/>
    <w:rsid w:val="00795727"/>
    <w:rsid w:val="00795B86"/>
    <w:rsid w:val="00795C57"/>
    <w:rsid w:val="00795EA9"/>
    <w:rsid w:val="00795F0B"/>
    <w:rsid w:val="0079637F"/>
    <w:rsid w:val="007964B2"/>
    <w:rsid w:val="007967BE"/>
    <w:rsid w:val="00796A22"/>
    <w:rsid w:val="00796AAE"/>
    <w:rsid w:val="00796CD0"/>
    <w:rsid w:val="00796E7F"/>
    <w:rsid w:val="00797321"/>
    <w:rsid w:val="007978A3"/>
    <w:rsid w:val="00797A87"/>
    <w:rsid w:val="00797BE6"/>
    <w:rsid w:val="007A0164"/>
    <w:rsid w:val="007A01BA"/>
    <w:rsid w:val="007A02D4"/>
    <w:rsid w:val="007A05BF"/>
    <w:rsid w:val="007A0C39"/>
    <w:rsid w:val="007A0FF4"/>
    <w:rsid w:val="007A1590"/>
    <w:rsid w:val="007A1B8A"/>
    <w:rsid w:val="007A1D87"/>
    <w:rsid w:val="007A29DD"/>
    <w:rsid w:val="007A2D5F"/>
    <w:rsid w:val="007A335E"/>
    <w:rsid w:val="007A34E0"/>
    <w:rsid w:val="007A4D5E"/>
    <w:rsid w:val="007A5122"/>
    <w:rsid w:val="007A52C4"/>
    <w:rsid w:val="007A576F"/>
    <w:rsid w:val="007A5BF6"/>
    <w:rsid w:val="007A5D4A"/>
    <w:rsid w:val="007A6174"/>
    <w:rsid w:val="007A6294"/>
    <w:rsid w:val="007A66A1"/>
    <w:rsid w:val="007A6B97"/>
    <w:rsid w:val="007A6BCA"/>
    <w:rsid w:val="007A6C61"/>
    <w:rsid w:val="007A6D51"/>
    <w:rsid w:val="007A771F"/>
    <w:rsid w:val="007A78DD"/>
    <w:rsid w:val="007B0562"/>
    <w:rsid w:val="007B057C"/>
    <w:rsid w:val="007B0726"/>
    <w:rsid w:val="007B0B0D"/>
    <w:rsid w:val="007B0C0B"/>
    <w:rsid w:val="007B0E42"/>
    <w:rsid w:val="007B13F0"/>
    <w:rsid w:val="007B1775"/>
    <w:rsid w:val="007B29CA"/>
    <w:rsid w:val="007B3220"/>
    <w:rsid w:val="007B32B9"/>
    <w:rsid w:val="007B3493"/>
    <w:rsid w:val="007B38CC"/>
    <w:rsid w:val="007B3DFE"/>
    <w:rsid w:val="007B420B"/>
    <w:rsid w:val="007B4785"/>
    <w:rsid w:val="007B48DB"/>
    <w:rsid w:val="007B4B18"/>
    <w:rsid w:val="007B4B27"/>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382"/>
    <w:rsid w:val="007C090B"/>
    <w:rsid w:val="007C0BD6"/>
    <w:rsid w:val="007C177D"/>
    <w:rsid w:val="007C1F4F"/>
    <w:rsid w:val="007C21DB"/>
    <w:rsid w:val="007C2422"/>
    <w:rsid w:val="007C259D"/>
    <w:rsid w:val="007C36DE"/>
    <w:rsid w:val="007C36DF"/>
    <w:rsid w:val="007C43D7"/>
    <w:rsid w:val="007C44EF"/>
    <w:rsid w:val="007C4BBC"/>
    <w:rsid w:val="007C4CBF"/>
    <w:rsid w:val="007C4D74"/>
    <w:rsid w:val="007C5059"/>
    <w:rsid w:val="007C55B3"/>
    <w:rsid w:val="007C5E52"/>
    <w:rsid w:val="007C605E"/>
    <w:rsid w:val="007C6739"/>
    <w:rsid w:val="007C6ED7"/>
    <w:rsid w:val="007C7C21"/>
    <w:rsid w:val="007D032C"/>
    <w:rsid w:val="007D0C12"/>
    <w:rsid w:val="007D1C90"/>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2E4"/>
    <w:rsid w:val="007D6398"/>
    <w:rsid w:val="007D6711"/>
    <w:rsid w:val="007D69C3"/>
    <w:rsid w:val="007D6A39"/>
    <w:rsid w:val="007D6E68"/>
    <w:rsid w:val="007D7195"/>
    <w:rsid w:val="007D76DD"/>
    <w:rsid w:val="007D7770"/>
    <w:rsid w:val="007D7839"/>
    <w:rsid w:val="007D7972"/>
    <w:rsid w:val="007D7C40"/>
    <w:rsid w:val="007E0059"/>
    <w:rsid w:val="007E128A"/>
    <w:rsid w:val="007E30A1"/>
    <w:rsid w:val="007E331B"/>
    <w:rsid w:val="007E33A0"/>
    <w:rsid w:val="007E34B9"/>
    <w:rsid w:val="007E3FCD"/>
    <w:rsid w:val="007E4869"/>
    <w:rsid w:val="007E4AFA"/>
    <w:rsid w:val="007E4B7A"/>
    <w:rsid w:val="007E4B85"/>
    <w:rsid w:val="007E4E14"/>
    <w:rsid w:val="007E4EC4"/>
    <w:rsid w:val="007E5514"/>
    <w:rsid w:val="007E5C62"/>
    <w:rsid w:val="007E66B3"/>
    <w:rsid w:val="007E68F8"/>
    <w:rsid w:val="007E6B31"/>
    <w:rsid w:val="007E6E9E"/>
    <w:rsid w:val="007E706C"/>
    <w:rsid w:val="007E7398"/>
    <w:rsid w:val="007E7D64"/>
    <w:rsid w:val="007E7F26"/>
    <w:rsid w:val="007F0177"/>
    <w:rsid w:val="007F053F"/>
    <w:rsid w:val="007F0632"/>
    <w:rsid w:val="007F0862"/>
    <w:rsid w:val="007F1978"/>
    <w:rsid w:val="007F203F"/>
    <w:rsid w:val="007F20CE"/>
    <w:rsid w:val="007F20F8"/>
    <w:rsid w:val="007F2387"/>
    <w:rsid w:val="007F2844"/>
    <w:rsid w:val="007F28ED"/>
    <w:rsid w:val="007F2A29"/>
    <w:rsid w:val="007F2DE5"/>
    <w:rsid w:val="007F3A57"/>
    <w:rsid w:val="007F3B61"/>
    <w:rsid w:val="007F4282"/>
    <w:rsid w:val="007F4438"/>
    <w:rsid w:val="007F4731"/>
    <w:rsid w:val="007F47D8"/>
    <w:rsid w:val="007F494C"/>
    <w:rsid w:val="007F49DC"/>
    <w:rsid w:val="007F49ED"/>
    <w:rsid w:val="007F4D2F"/>
    <w:rsid w:val="007F4DB0"/>
    <w:rsid w:val="007F4FDD"/>
    <w:rsid w:val="007F50E1"/>
    <w:rsid w:val="007F5BB7"/>
    <w:rsid w:val="007F616B"/>
    <w:rsid w:val="007F64CF"/>
    <w:rsid w:val="007F6631"/>
    <w:rsid w:val="007F6C7D"/>
    <w:rsid w:val="007F6DF2"/>
    <w:rsid w:val="007F74C2"/>
    <w:rsid w:val="007F7B3F"/>
    <w:rsid w:val="007F7EDA"/>
    <w:rsid w:val="008003A0"/>
    <w:rsid w:val="0080045A"/>
    <w:rsid w:val="00800FA0"/>
    <w:rsid w:val="0080108B"/>
    <w:rsid w:val="008013BE"/>
    <w:rsid w:val="00801840"/>
    <w:rsid w:val="008019D7"/>
    <w:rsid w:val="00801A98"/>
    <w:rsid w:val="008023AD"/>
    <w:rsid w:val="0080254F"/>
    <w:rsid w:val="00802CBB"/>
    <w:rsid w:val="00802EAB"/>
    <w:rsid w:val="00802FE7"/>
    <w:rsid w:val="00803C69"/>
    <w:rsid w:val="00803CA0"/>
    <w:rsid w:val="008041B1"/>
    <w:rsid w:val="008052AD"/>
    <w:rsid w:val="008053F0"/>
    <w:rsid w:val="00805483"/>
    <w:rsid w:val="00805819"/>
    <w:rsid w:val="00805AE9"/>
    <w:rsid w:val="00805CF5"/>
    <w:rsid w:val="00805EDF"/>
    <w:rsid w:val="00806007"/>
    <w:rsid w:val="00806169"/>
    <w:rsid w:val="008066A5"/>
    <w:rsid w:val="00806787"/>
    <w:rsid w:val="00806C85"/>
    <w:rsid w:val="00810108"/>
    <w:rsid w:val="00810FD0"/>
    <w:rsid w:val="0081145C"/>
    <w:rsid w:val="0081153F"/>
    <w:rsid w:val="00812038"/>
    <w:rsid w:val="0081248D"/>
    <w:rsid w:val="0081457F"/>
    <w:rsid w:val="008147F0"/>
    <w:rsid w:val="00814A03"/>
    <w:rsid w:val="00814A43"/>
    <w:rsid w:val="00814E0E"/>
    <w:rsid w:val="00815154"/>
    <w:rsid w:val="0081523E"/>
    <w:rsid w:val="008154F2"/>
    <w:rsid w:val="00815631"/>
    <w:rsid w:val="00815A38"/>
    <w:rsid w:val="008164CA"/>
    <w:rsid w:val="00816613"/>
    <w:rsid w:val="00816722"/>
    <w:rsid w:val="00816F37"/>
    <w:rsid w:val="00816FB6"/>
    <w:rsid w:val="00817206"/>
    <w:rsid w:val="0081723B"/>
    <w:rsid w:val="0082067A"/>
    <w:rsid w:val="008209CC"/>
    <w:rsid w:val="00821580"/>
    <w:rsid w:val="008217F8"/>
    <w:rsid w:val="008224DE"/>
    <w:rsid w:val="00822534"/>
    <w:rsid w:val="00822C1D"/>
    <w:rsid w:val="00822C54"/>
    <w:rsid w:val="00822D5A"/>
    <w:rsid w:val="00822E1D"/>
    <w:rsid w:val="0082340C"/>
    <w:rsid w:val="00823AD6"/>
    <w:rsid w:val="00823D83"/>
    <w:rsid w:val="00824741"/>
    <w:rsid w:val="008248B9"/>
    <w:rsid w:val="00824A54"/>
    <w:rsid w:val="00824AF5"/>
    <w:rsid w:val="00825046"/>
    <w:rsid w:val="008254C3"/>
    <w:rsid w:val="0082558D"/>
    <w:rsid w:val="00825757"/>
    <w:rsid w:val="00825879"/>
    <w:rsid w:val="00825B06"/>
    <w:rsid w:val="00825C4C"/>
    <w:rsid w:val="00825F2F"/>
    <w:rsid w:val="00826787"/>
    <w:rsid w:val="008268A8"/>
    <w:rsid w:val="008269BB"/>
    <w:rsid w:val="00826C83"/>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DBB"/>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4"/>
    <w:rsid w:val="00841237"/>
    <w:rsid w:val="008417D4"/>
    <w:rsid w:val="0084222B"/>
    <w:rsid w:val="00842699"/>
    <w:rsid w:val="00842821"/>
    <w:rsid w:val="00842825"/>
    <w:rsid w:val="00842E0B"/>
    <w:rsid w:val="00842E17"/>
    <w:rsid w:val="00843E43"/>
    <w:rsid w:val="00844069"/>
    <w:rsid w:val="008441CF"/>
    <w:rsid w:val="0084490F"/>
    <w:rsid w:val="00844DC8"/>
    <w:rsid w:val="00845492"/>
    <w:rsid w:val="0084639F"/>
    <w:rsid w:val="0084703D"/>
    <w:rsid w:val="008478DA"/>
    <w:rsid w:val="00847D46"/>
    <w:rsid w:val="008500B6"/>
    <w:rsid w:val="0085047F"/>
    <w:rsid w:val="00850692"/>
    <w:rsid w:val="00851452"/>
    <w:rsid w:val="00851856"/>
    <w:rsid w:val="008518FE"/>
    <w:rsid w:val="00851F99"/>
    <w:rsid w:val="008524F8"/>
    <w:rsid w:val="0085275A"/>
    <w:rsid w:val="00852E45"/>
    <w:rsid w:val="00852FEF"/>
    <w:rsid w:val="008531AA"/>
    <w:rsid w:val="0085325A"/>
    <w:rsid w:val="00853577"/>
    <w:rsid w:val="008535FB"/>
    <w:rsid w:val="00854704"/>
    <w:rsid w:val="008547A9"/>
    <w:rsid w:val="008554A1"/>
    <w:rsid w:val="00855B20"/>
    <w:rsid w:val="008565D1"/>
    <w:rsid w:val="008567B4"/>
    <w:rsid w:val="00856C6B"/>
    <w:rsid w:val="00856D10"/>
    <w:rsid w:val="00860139"/>
    <w:rsid w:val="00860A44"/>
    <w:rsid w:val="00860BAF"/>
    <w:rsid w:val="0086196D"/>
    <w:rsid w:val="0086230B"/>
    <w:rsid w:val="00862800"/>
    <w:rsid w:val="00862904"/>
    <w:rsid w:val="00862912"/>
    <w:rsid w:val="008634BA"/>
    <w:rsid w:val="00863785"/>
    <w:rsid w:val="00863CAD"/>
    <w:rsid w:val="00864E86"/>
    <w:rsid w:val="00865055"/>
    <w:rsid w:val="00865260"/>
    <w:rsid w:val="00865396"/>
    <w:rsid w:val="008654A8"/>
    <w:rsid w:val="0086634E"/>
    <w:rsid w:val="0086663C"/>
    <w:rsid w:val="00866D2D"/>
    <w:rsid w:val="00866D83"/>
    <w:rsid w:val="00866FDD"/>
    <w:rsid w:val="00867154"/>
    <w:rsid w:val="00867189"/>
    <w:rsid w:val="00867492"/>
    <w:rsid w:val="00867532"/>
    <w:rsid w:val="00867946"/>
    <w:rsid w:val="00867AD2"/>
    <w:rsid w:val="00867EF0"/>
    <w:rsid w:val="008700A7"/>
    <w:rsid w:val="008700CA"/>
    <w:rsid w:val="0087028C"/>
    <w:rsid w:val="0087030F"/>
    <w:rsid w:val="00870566"/>
    <w:rsid w:val="00870B49"/>
    <w:rsid w:val="00871B97"/>
    <w:rsid w:val="00872FAC"/>
    <w:rsid w:val="008738E9"/>
    <w:rsid w:val="00875801"/>
    <w:rsid w:val="00875A3C"/>
    <w:rsid w:val="00875AF2"/>
    <w:rsid w:val="00876016"/>
    <w:rsid w:val="008763BB"/>
    <w:rsid w:val="008763EE"/>
    <w:rsid w:val="008765E4"/>
    <w:rsid w:val="008765F1"/>
    <w:rsid w:val="00876AF5"/>
    <w:rsid w:val="00876CF4"/>
    <w:rsid w:val="00876E19"/>
    <w:rsid w:val="008772AB"/>
    <w:rsid w:val="008773F2"/>
    <w:rsid w:val="00880291"/>
    <w:rsid w:val="008804D7"/>
    <w:rsid w:val="008807B9"/>
    <w:rsid w:val="008807DB"/>
    <w:rsid w:val="00880936"/>
    <w:rsid w:val="008809FC"/>
    <w:rsid w:val="00880BF4"/>
    <w:rsid w:val="00881C51"/>
    <w:rsid w:val="008820FF"/>
    <w:rsid w:val="008828EF"/>
    <w:rsid w:val="008832AA"/>
    <w:rsid w:val="008833BD"/>
    <w:rsid w:val="00883A47"/>
    <w:rsid w:val="00883B55"/>
    <w:rsid w:val="00884A26"/>
    <w:rsid w:val="00884CDE"/>
    <w:rsid w:val="00884D11"/>
    <w:rsid w:val="0088515B"/>
    <w:rsid w:val="008852CF"/>
    <w:rsid w:val="0088569C"/>
    <w:rsid w:val="00885BC5"/>
    <w:rsid w:val="00886526"/>
    <w:rsid w:val="00886679"/>
    <w:rsid w:val="00886A71"/>
    <w:rsid w:val="00886D77"/>
    <w:rsid w:val="00886F51"/>
    <w:rsid w:val="008875A6"/>
    <w:rsid w:val="00887605"/>
    <w:rsid w:val="008878D0"/>
    <w:rsid w:val="008902F2"/>
    <w:rsid w:val="00890873"/>
    <w:rsid w:val="00891425"/>
    <w:rsid w:val="008914A7"/>
    <w:rsid w:val="008917F9"/>
    <w:rsid w:val="00891AFB"/>
    <w:rsid w:val="0089250C"/>
    <w:rsid w:val="00892DA5"/>
    <w:rsid w:val="00892F99"/>
    <w:rsid w:val="00893044"/>
    <w:rsid w:val="008933CC"/>
    <w:rsid w:val="00893584"/>
    <w:rsid w:val="0089385B"/>
    <w:rsid w:val="00893895"/>
    <w:rsid w:val="00893AD9"/>
    <w:rsid w:val="008946F2"/>
    <w:rsid w:val="00894C26"/>
    <w:rsid w:val="00894D25"/>
    <w:rsid w:val="0089538A"/>
    <w:rsid w:val="008957A7"/>
    <w:rsid w:val="00896DCF"/>
    <w:rsid w:val="00896F05"/>
    <w:rsid w:val="0089703C"/>
    <w:rsid w:val="0089756F"/>
    <w:rsid w:val="008975AD"/>
    <w:rsid w:val="00897704"/>
    <w:rsid w:val="00897AE9"/>
    <w:rsid w:val="008A109E"/>
    <w:rsid w:val="008A15A2"/>
    <w:rsid w:val="008A15D1"/>
    <w:rsid w:val="008A199D"/>
    <w:rsid w:val="008A2024"/>
    <w:rsid w:val="008A2495"/>
    <w:rsid w:val="008A2615"/>
    <w:rsid w:val="008A2724"/>
    <w:rsid w:val="008A30D0"/>
    <w:rsid w:val="008A3456"/>
    <w:rsid w:val="008A4163"/>
    <w:rsid w:val="008A4AA1"/>
    <w:rsid w:val="008A52AB"/>
    <w:rsid w:val="008A591B"/>
    <w:rsid w:val="008A594D"/>
    <w:rsid w:val="008A595D"/>
    <w:rsid w:val="008A5E7C"/>
    <w:rsid w:val="008A6353"/>
    <w:rsid w:val="008A7BEC"/>
    <w:rsid w:val="008A7DEF"/>
    <w:rsid w:val="008B0D62"/>
    <w:rsid w:val="008B1359"/>
    <w:rsid w:val="008B1548"/>
    <w:rsid w:val="008B170B"/>
    <w:rsid w:val="008B2E12"/>
    <w:rsid w:val="008B2E5D"/>
    <w:rsid w:val="008B3324"/>
    <w:rsid w:val="008B345D"/>
    <w:rsid w:val="008B3650"/>
    <w:rsid w:val="008B3F30"/>
    <w:rsid w:val="008B401E"/>
    <w:rsid w:val="008B45A3"/>
    <w:rsid w:val="008B461C"/>
    <w:rsid w:val="008B46E4"/>
    <w:rsid w:val="008B4756"/>
    <w:rsid w:val="008B5024"/>
    <w:rsid w:val="008B5599"/>
    <w:rsid w:val="008B5753"/>
    <w:rsid w:val="008B5896"/>
    <w:rsid w:val="008B5AE1"/>
    <w:rsid w:val="008B5D37"/>
    <w:rsid w:val="008B5EB9"/>
    <w:rsid w:val="008B617E"/>
    <w:rsid w:val="008B63EC"/>
    <w:rsid w:val="008B644D"/>
    <w:rsid w:val="008B6520"/>
    <w:rsid w:val="008B6676"/>
    <w:rsid w:val="008B6AA3"/>
    <w:rsid w:val="008B6C74"/>
    <w:rsid w:val="008B7871"/>
    <w:rsid w:val="008B7B3A"/>
    <w:rsid w:val="008B7BEF"/>
    <w:rsid w:val="008B7C55"/>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2FE"/>
    <w:rsid w:val="008C5327"/>
    <w:rsid w:val="008C56DD"/>
    <w:rsid w:val="008C58E8"/>
    <w:rsid w:val="008C590B"/>
    <w:rsid w:val="008C6704"/>
    <w:rsid w:val="008C7981"/>
    <w:rsid w:val="008C7FD1"/>
    <w:rsid w:val="008D0490"/>
    <w:rsid w:val="008D04A0"/>
    <w:rsid w:val="008D0587"/>
    <w:rsid w:val="008D1397"/>
    <w:rsid w:val="008D1A5A"/>
    <w:rsid w:val="008D1E56"/>
    <w:rsid w:val="008D2750"/>
    <w:rsid w:val="008D3002"/>
    <w:rsid w:val="008D32CA"/>
    <w:rsid w:val="008D3538"/>
    <w:rsid w:val="008D3AC8"/>
    <w:rsid w:val="008D3D6B"/>
    <w:rsid w:val="008D3E28"/>
    <w:rsid w:val="008D3F9C"/>
    <w:rsid w:val="008D417D"/>
    <w:rsid w:val="008D435D"/>
    <w:rsid w:val="008D4573"/>
    <w:rsid w:val="008D4A35"/>
    <w:rsid w:val="008D5409"/>
    <w:rsid w:val="008D5EB0"/>
    <w:rsid w:val="008D6650"/>
    <w:rsid w:val="008D6BA5"/>
    <w:rsid w:val="008D6D38"/>
    <w:rsid w:val="008D6D62"/>
    <w:rsid w:val="008E036C"/>
    <w:rsid w:val="008E06B0"/>
    <w:rsid w:val="008E0A51"/>
    <w:rsid w:val="008E0C39"/>
    <w:rsid w:val="008E10FD"/>
    <w:rsid w:val="008E1A01"/>
    <w:rsid w:val="008E1A74"/>
    <w:rsid w:val="008E1B4C"/>
    <w:rsid w:val="008E1BD9"/>
    <w:rsid w:val="008E1DB4"/>
    <w:rsid w:val="008E322B"/>
    <w:rsid w:val="008E4393"/>
    <w:rsid w:val="008E4B4F"/>
    <w:rsid w:val="008E515D"/>
    <w:rsid w:val="008E5868"/>
    <w:rsid w:val="008E5C7E"/>
    <w:rsid w:val="008E5FA9"/>
    <w:rsid w:val="008E67D1"/>
    <w:rsid w:val="008E6C6C"/>
    <w:rsid w:val="008E6E2A"/>
    <w:rsid w:val="008E6F99"/>
    <w:rsid w:val="008E7099"/>
    <w:rsid w:val="008E727F"/>
    <w:rsid w:val="008E7488"/>
    <w:rsid w:val="008E7A5F"/>
    <w:rsid w:val="008E7A64"/>
    <w:rsid w:val="008E7D06"/>
    <w:rsid w:val="008F1592"/>
    <w:rsid w:val="008F18FB"/>
    <w:rsid w:val="008F1A26"/>
    <w:rsid w:val="008F1B9C"/>
    <w:rsid w:val="008F23AB"/>
    <w:rsid w:val="008F297C"/>
    <w:rsid w:val="008F2A12"/>
    <w:rsid w:val="008F2EE2"/>
    <w:rsid w:val="008F2F41"/>
    <w:rsid w:val="008F380A"/>
    <w:rsid w:val="008F3992"/>
    <w:rsid w:val="008F3A9E"/>
    <w:rsid w:val="008F3C20"/>
    <w:rsid w:val="008F41AE"/>
    <w:rsid w:val="008F46C9"/>
    <w:rsid w:val="008F4A35"/>
    <w:rsid w:val="008F4DA4"/>
    <w:rsid w:val="008F5699"/>
    <w:rsid w:val="008F572B"/>
    <w:rsid w:val="008F5963"/>
    <w:rsid w:val="008F66AD"/>
    <w:rsid w:val="008F6748"/>
    <w:rsid w:val="008F6866"/>
    <w:rsid w:val="008F69FB"/>
    <w:rsid w:val="008F6D29"/>
    <w:rsid w:val="008F7D23"/>
    <w:rsid w:val="00900022"/>
    <w:rsid w:val="0090050B"/>
    <w:rsid w:val="0090083E"/>
    <w:rsid w:val="00900D46"/>
    <w:rsid w:val="009012F2"/>
    <w:rsid w:val="00901D4F"/>
    <w:rsid w:val="00902B04"/>
    <w:rsid w:val="009030EF"/>
    <w:rsid w:val="00903103"/>
    <w:rsid w:val="009035B4"/>
    <w:rsid w:val="009037BB"/>
    <w:rsid w:val="00903834"/>
    <w:rsid w:val="0090385F"/>
    <w:rsid w:val="00903940"/>
    <w:rsid w:val="00904313"/>
    <w:rsid w:val="009048A7"/>
    <w:rsid w:val="00904B9E"/>
    <w:rsid w:val="00905294"/>
    <w:rsid w:val="0090569F"/>
    <w:rsid w:val="00905745"/>
    <w:rsid w:val="0090598C"/>
    <w:rsid w:val="009059DB"/>
    <w:rsid w:val="009062A2"/>
    <w:rsid w:val="009066E6"/>
    <w:rsid w:val="00906C0B"/>
    <w:rsid w:val="0090711F"/>
    <w:rsid w:val="00910267"/>
    <w:rsid w:val="00910BFA"/>
    <w:rsid w:val="0091109C"/>
    <w:rsid w:val="00911357"/>
    <w:rsid w:val="0091182E"/>
    <w:rsid w:val="00911AD8"/>
    <w:rsid w:val="009121D7"/>
    <w:rsid w:val="009122EA"/>
    <w:rsid w:val="00912C1D"/>
    <w:rsid w:val="00913E35"/>
    <w:rsid w:val="00913E62"/>
    <w:rsid w:val="009141A8"/>
    <w:rsid w:val="0091420C"/>
    <w:rsid w:val="009144E8"/>
    <w:rsid w:val="00914582"/>
    <w:rsid w:val="00914891"/>
    <w:rsid w:val="009153C9"/>
    <w:rsid w:val="00915928"/>
    <w:rsid w:val="00915D14"/>
    <w:rsid w:val="009171B2"/>
    <w:rsid w:val="009177B3"/>
    <w:rsid w:val="0091796B"/>
    <w:rsid w:val="00920592"/>
    <w:rsid w:val="00920FC5"/>
    <w:rsid w:val="0092148E"/>
    <w:rsid w:val="00921859"/>
    <w:rsid w:val="00921B1D"/>
    <w:rsid w:val="009220C0"/>
    <w:rsid w:val="009222EC"/>
    <w:rsid w:val="00922478"/>
    <w:rsid w:val="0092269D"/>
    <w:rsid w:val="00922A28"/>
    <w:rsid w:val="00922E64"/>
    <w:rsid w:val="00923FE5"/>
    <w:rsid w:val="0092428A"/>
    <w:rsid w:val="00924B3D"/>
    <w:rsid w:val="00924DA0"/>
    <w:rsid w:val="00924E23"/>
    <w:rsid w:val="00925393"/>
    <w:rsid w:val="0092581C"/>
    <w:rsid w:val="00926052"/>
    <w:rsid w:val="0092636A"/>
    <w:rsid w:val="0092650C"/>
    <w:rsid w:val="009269F0"/>
    <w:rsid w:val="00926AD9"/>
    <w:rsid w:val="00926F72"/>
    <w:rsid w:val="00927106"/>
    <w:rsid w:val="0092738D"/>
    <w:rsid w:val="00927A5E"/>
    <w:rsid w:val="00930008"/>
    <w:rsid w:val="009300C6"/>
    <w:rsid w:val="00930CA0"/>
    <w:rsid w:val="00930DB1"/>
    <w:rsid w:val="00931CAB"/>
    <w:rsid w:val="0093205C"/>
    <w:rsid w:val="00932255"/>
    <w:rsid w:val="00932597"/>
    <w:rsid w:val="00932BD0"/>
    <w:rsid w:val="00932EEA"/>
    <w:rsid w:val="0093311E"/>
    <w:rsid w:val="009335A8"/>
    <w:rsid w:val="00933FFF"/>
    <w:rsid w:val="009342FC"/>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A44"/>
    <w:rsid w:val="00942B06"/>
    <w:rsid w:val="00942EC2"/>
    <w:rsid w:val="00942F13"/>
    <w:rsid w:val="0094310B"/>
    <w:rsid w:val="009442BC"/>
    <w:rsid w:val="009460B8"/>
    <w:rsid w:val="00946281"/>
    <w:rsid w:val="00946538"/>
    <w:rsid w:val="00946664"/>
    <w:rsid w:val="009469CB"/>
    <w:rsid w:val="00946FF9"/>
    <w:rsid w:val="00947E59"/>
    <w:rsid w:val="009502A9"/>
    <w:rsid w:val="00950338"/>
    <w:rsid w:val="0095109A"/>
    <w:rsid w:val="009514D2"/>
    <w:rsid w:val="00952253"/>
    <w:rsid w:val="0095254A"/>
    <w:rsid w:val="0095290C"/>
    <w:rsid w:val="009539F6"/>
    <w:rsid w:val="00953A48"/>
    <w:rsid w:val="00953C32"/>
    <w:rsid w:val="00953C4D"/>
    <w:rsid w:val="00953D28"/>
    <w:rsid w:val="00953DF8"/>
    <w:rsid w:val="00953FC0"/>
    <w:rsid w:val="00954651"/>
    <w:rsid w:val="009546E7"/>
    <w:rsid w:val="009548EB"/>
    <w:rsid w:val="00954DD6"/>
    <w:rsid w:val="00955368"/>
    <w:rsid w:val="0095561D"/>
    <w:rsid w:val="00955B70"/>
    <w:rsid w:val="00955FB7"/>
    <w:rsid w:val="00956586"/>
    <w:rsid w:val="00956635"/>
    <w:rsid w:val="00956E1C"/>
    <w:rsid w:val="00957269"/>
    <w:rsid w:val="0095738C"/>
    <w:rsid w:val="009574ED"/>
    <w:rsid w:val="0095750C"/>
    <w:rsid w:val="009575DD"/>
    <w:rsid w:val="00957EE0"/>
    <w:rsid w:val="00957F2F"/>
    <w:rsid w:val="0096090C"/>
    <w:rsid w:val="00960A8A"/>
    <w:rsid w:val="00960DAE"/>
    <w:rsid w:val="00960E6C"/>
    <w:rsid w:val="00961A26"/>
    <w:rsid w:val="0096201D"/>
    <w:rsid w:val="009620A8"/>
    <w:rsid w:val="009620DA"/>
    <w:rsid w:val="009625E1"/>
    <w:rsid w:val="00963520"/>
    <w:rsid w:val="0096354B"/>
    <w:rsid w:val="00963681"/>
    <w:rsid w:val="00963D12"/>
    <w:rsid w:val="009647B8"/>
    <w:rsid w:val="0096484E"/>
    <w:rsid w:val="00964AFF"/>
    <w:rsid w:val="00964DC9"/>
    <w:rsid w:val="00964FC5"/>
    <w:rsid w:val="009652B4"/>
    <w:rsid w:val="00965463"/>
    <w:rsid w:val="0096582D"/>
    <w:rsid w:val="0096594A"/>
    <w:rsid w:val="00965BE6"/>
    <w:rsid w:val="00965D7E"/>
    <w:rsid w:val="00965F8B"/>
    <w:rsid w:val="00965FE1"/>
    <w:rsid w:val="00966765"/>
    <w:rsid w:val="0096746C"/>
    <w:rsid w:val="0097000E"/>
    <w:rsid w:val="00970133"/>
    <w:rsid w:val="0097060E"/>
    <w:rsid w:val="00970A04"/>
    <w:rsid w:val="0097136D"/>
    <w:rsid w:val="0097151D"/>
    <w:rsid w:val="00971575"/>
    <w:rsid w:val="00971E16"/>
    <w:rsid w:val="00972635"/>
    <w:rsid w:val="00972764"/>
    <w:rsid w:val="0097277A"/>
    <w:rsid w:val="00972A3C"/>
    <w:rsid w:val="0097314F"/>
    <w:rsid w:val="00973830"/>
    <w:rsid w:val="00973BB5"/>
    <w:rsid w:val="00973DAE"/>
    <w:rsid w:val="0097400E"/>
    <w:rsid w:val="00974157"/>
    <w:rsid w:val="0097456F"/>
    <w:rsid w:val="00974767"/>
    <w:rsid w:val="00974937"/>
    <w:rsid w:val="00974AFC"/>
    <w:rsid w:val="00974B06"/>
    <w:rsid w:val="00974CB6"/>
    <w:rsid w:val="009752A7"/>
    <w:rsid w:val="009753A6"/>
    <w:rsid w:val="0097556A"/>
    <w:rsid w:val="00975A3C"/>
    <w:rsid w:val="00976D97"/>
    <w:rsid w:val="00977C89"/>
    <w:rsid w:val="00980649"/>
    <w:rsid w:val="00981E2D"/>
    <w:rsid w:val="009822AE"/>
    <w:rsid w:val="009829D2"/>
    <w:rsid w:val="00983279"/>
    <w:rsid w:val="00983706"/>
    <w:rsid w:val="00984001"/>
    <w:rsid w:val="0098436E"/>
    <w:rsid w:val="009848DD"/>
    <w:rsid w:val="00984975"/>
    <w:rsid w:val="00984AD9"/>
    <w:rsid w:val="00984B63"/>
    <w:rsid w:val="00985082"/>
    <w:rsid w:val="009851E1"/>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2960"/>
    <w:rsid w:val="0099328C"/>
    <w:rsid w:val="00993886"/>
    <w:rsid w:val="009940E5"/>
    <w:rsid w:val="009948D9"/>
    <w:rsid w:val="00994B37"/>
    <w:rsid w:val="00994FF7"/>
    <w:rsid w:val="00995004"/>
    <w:rsid w:val="009953AC"/>
    <w:rsid w:val="0099549D"/>
    <w:rsid w:val="009958B7"/>
    <w:rsid w:val="00995BDF"/>
    <w:rsid w:val="00996008"/>
    <w:rsid w:val="0099633D"/>
    <w:rsid w:val="009964DF"/>
    <w:rsid w:val="0099678F"/>
    <w:rsid w:val="0099685D"/>
    <w:rsid w:val="00996CAB"/>
    <w:rsid w:val="00997506"/>
    <w:rsid w:val="00997B55"/>
    <w:rsid w:val="00997FAC"/>
    <w:rsid w:val="009A0015"/>
    <w:rsid w:val="009A0243"/>
    <w:rsid w:val="009A03AC"/>
    <w:rsid w:val="009A0924"/>
    <w:rsid w:val="009A1177"/>
    <w:rsid w:val="009A2120"/>
    <w:rsid w:val="009A22EF"/>
    <w:rsid w:val="009A24A4"/>
    <w:rsid w:val="009A301F"/>
    <w:rsid w:val="009A3731"/>
    <w:rsid w:val="009A3851"/>
    <w:rsid w:val="009A3DF5"/>
    <w:rsid w:val="009A3E66"/>
    <w:rsid w:val="009A3E6A"/>
    <w:rsid w:val="009A46F6"/>
    <w:rsid w:val="009A48A1"/>
    <w:rsid w:val="009A48EE"/>
    <w:rsid w:val="009A4D2D"/>
    <w:rsid w:val="009A50D8"/>
    <w:rsid w:val="009A55AB"/>
    <w:rsid w:val="009A5A9B"/>
    <w:rsid w:val="009A5E5B"/>
    <w:rsid w:val="009A7632"/>
    <w:rsid w:val="009A79D0"/>
    <w:rsid w:val="009A7AA7"/>
    <w:rsid w:val="009B0068"/>
    <w:rsid w:val="009B0779"/>
    <w:rsid w:val="009B0A0B"/>
    <w:rsid w:val="009B0AD3"/>
    <w:rsid w:val="009B0F18"/>
    <w:rsid w:val="009B102C"/>
    <w:rsid w:val="009B158C"/>
    <w:rsid w:val="009B2559"/>
    <w:rsid w:val="009B2947"/>
    <w:rsid w:val="009B29AF"/>
    <w:rsid w:val="009B2E01"/>
    <w:rsid w:val="009B2EE4"/>
    <w:rsid w:val="009B2F38"/>
    <w:rsid w:val="009B30FC"/>
    <w:rsid w:val="009B32DA"/>
    <w:rsid w:val="009B35E9"/>
    <w:rsid w:val="009B375E"/>
    <w:rsid w:val="009B4684"/>
    <w:rsid w:val="009B4B48"/>
    <w:rsid w:val="009B4CEC"/>
    <w:rsid w:val="009B4DA2"/>
    <w:rsid w:val="009B5110"/>
    <w:rsid w:val="009B58BE"/>
    <w:rsid w:val="009B5DBF"/>
    <w:rsid w:val="009B622C"/>
    <w:rsid w:val="009B62B9"/>
    <w:rsid w:val="009B6EEA"/>
    <w:rsid w:val="009B719C"/>
    <w:rsid w:val="009B7A82"/>
    <w:rsid w:val="009C0AF7"/>
    <w:rsid w:val="009C169D"/>
    <w:rsid w:val="009C1711"/>
    <w:rsid w:val="009C26FB"/>
    <w:rsid w:val="009C2B69"/>
    <w:rsid w:val="009C2E02"/>
    <w:rsid w:val="009C3037"/>
    <w:rsid w:val="009C3680"/>
    <w:rsid w:val="009C504E"/>
    <w:rsid w:val="009C5245"/>
    <w:rsid w:val="009C54ED"/>
    <w:rsid w:val="009C6813"/>
    <w:rsid w:val="009C68DA"/>
    <w:rsid w:val="009C6D6F"/>
    <w:rsid w:val="009C6DCD"/>
    <w:rsid w:val="009C7C0F"/>
    <w:rsid w:val="009C7D2B"/>
    <w:rsid w:val="009D002F"/>
    <w:rsid w:val="009D063D"/>
    <w:rsid w:val="009D092D"/>
    <w:rsid w:val="009D0AE6"/>
    <w:rsid w:val="009D0F0C"/>
    <w:rsid w:val="009D1C35"/>
    <w:rsid w:val="009D1CF7"/>
    <w:rsid w:val="009D26F1"/>
    <w:rsid w:val="009D285D"/>
    <w:rsid w:val="009D2D4F"/>
    <w:rsid w:val="009D2D62"/>
    <w:rsid w:val="009D2E2A"/>
    <w:rsid w:val="009D35CC"/>
    <w:rsid w:val="009D3665"/>
    <w:rsid w:val="009D3984"/>
    <w:rsid w:val="009D48FD"/>
    <w:rsid w:val="009D4EDC"/>
    <w:rsid w:val="009D50A6"/>
    <w:rsid w:val="009D5150"/>
    <w:rsid w:val="009D5652"/>
    <w:rsid w:val="009D5807"/>
    <w:rsid w:val="009D5AB6"/>
    <w:rsid w:val="009D5E99"/>
    <w:rsid w:val="009D5FC0"/>
    <w:rsid w:val="009D6091"/>
    <w:rsid w:val="009D6275"/>
    <w:rsid w:val="009D6546"/>
    <w:rsid w:val="009D65EF"/>
    <w:rsid w:val="009D68A3"/>
    <w:rsid w:val="009D6F1E"/>
    <w:rsid w:val="009D71BE"/>
    <w:rsid w:val="009D7267"/>
    <w:rsid w:val="009D748E"/>
    <w:rsid w:val="009D794C"/>
    <w:rsid w:val="009E000C"/>
    <w:rsid w:val="009E0173"/>
    <w:rsid w:val="009E03C0"/>
    <w:rsid w:val="009E07AF"/>
    <w:rsid w:val="009E0F93"/>
    <w:rsid w:val="009E11A8"/>
    <w:rsid w:val="009E1E92"/>
    <w:rsid w:val="009E20B5"/>
    <w:rsid w:val="009E27AB"/>
    <w:rsid w:val="009E28AF"/>
    <w:rsid w:val="009E2F1A"/>
    <w:rsid w:val="009E337B"/>
    <w:rsid w:val="009E3437"/>
    <w:rsid w:val="009E3462"/>
    <w:rsid w:val="009E3605"/>
    <w:rsid w:val="009E3C60"/>
    <w:rsid w:val="009E431B"/>
    <w:rsid w:val="009E479D"/>
    <w:rsid w:val="009E4D32"/>
    <w:rsid w:val="009E4E01"/>
    <w:rsid w:val="009E52F2"/>
    <w:rsid w:val="009E5596"/>
    <w:rsid w:val="009E5A87"/>
    <w:rsid w:val="009E6297"/>
    <w:rsid w:val="009E6A47"/>
    <w:rsid w:val="009E6D11"/>
    <w:rsid w:val="009E7AA9"/>
    <w:rsid w:val="009E7AC0"/>
    <w:rsid w:val="009F0385"/>
    <w:rsid w:val="009F060C"/>
    <w:rsid w:val="009F0646"/>
    <w:rsid w:val="009F0733"/>
    <w:rsid w:val="009F0900"/>
    <w:rsid w:val="009F0BF8"/>
    <w:rsid w:val="009F0E5D"/>
    <w:rsid w:val="009F1238"/>
    <w:rsid w:val="009F1389"/>
    <w:rsid w:val="009F19C2"/>
    <w:rsid w:val="009F1D7E"/>
    <w:rsid w:val="009F2CEB"/>
    <w:rsid w:val="009F3944"/>
    <w:rsid w:val="009F3D1B"/>
    <w:rsid w:val="009F48DB"/>
    <w:rsid w:val="009F4C42"/>
    <w:rsid w:val="009F5455"/>
    <w:rsid w:val="009F5609"/>
    <w:rsid w:val="009F5DEB"/>
    <w:rsid w:val="009F7A20"/>
    <w:rsid w:val="009F7BD9"/>
    <w:rsid w:val="009F7C79"/>
    <w:rsid w:val="00A0017A"/>
    <w:rsid w:val="00A004F2"/>
    <w:rsid w:val="00A00505"/>
    <w:rsid w:val="00A00595"/>
    <w:rsid w:val="00A005A1"/>
    <w:rsid w:val="00A00629"/>
    <w:rsid w:val="00A00A2D"/>
    <w:rsid w:val="00A01318"/>
    <w:rsid w:val="00A0261E"/>
    <w:rsid w:val="00A028CB"/>
    <w:rsid w:val="00A02E28"/>
    <w:rsid w:val="00A030CD"/>
    <w:rsid w:val="00A041A1"/>
    <w:rsid w:val="00A0450B"/>
    <w:rsid w:val="00A0490E"/>
    <w:rsid w:val="00A05318"/>
    <w:rsid w:val="00A05576"/>
    <w:rsid w:val="00A05827"/>
    <w:rsid w:val="00A05F3E"/>
    <w:rsid w:val="00A061C9"/>
    <w:rsid w:val="00A06A4D"/>
    <w:rsid w:val="00A06D6A"/>
    <w:rsid w:val="00A0725B"/>
    <w:rsid w:val="00A07366"/>
    <w:rsid w:val="00A07870"/>
    <w:rsid w:val="00A07981"/>
    <w:rsid w:val="00A07A80"/>
    <w:rsid w:val="00A07AE9"/>
    <w:rsid w:val="00A1029A"/>
    <w:rsid w:val="00A103DE"/>
    <w:rsid w:val="00A10997"/>
    <w:rsid w:val="00A10F27"/>
    <w:rsid w:val="00A111F7"/>
    <w:rsid w:val="00A112CF"/>
    <w:rsid w:val="00A1179D"/>
    <w:rsid w:val="00A11829"/>
    <w:rsid w:val="00A11DBC"/>
    <w:rsid w:val="00A126C0"/>
    <w:rsid w:val="00A13542"/>
    <w:rsid w:val="00A145D1"/>
    <w:rsid w:val="00A1462E"/>
    <w:rsid w:val="00A14E51"/>
    <w:rsid w:val="00A1501B"/>
    <w:rsid w:val="00A15C29"/>
    <w:rsid w:val="00A16374"/>
    <w:rsid w:val="00A163C5"/>
    <w:rsid w:val="00A16EA6"/>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3D5F"/>
    <w:rsid w:val="00A2403B"/>
    <w:rsid w:val="00A2425E"/>
    <w:rsid w:val="00A247BA"/>
    <w:rsid w:val="00A24E66"/>
    <w:rsid w:val="00A24E7D"/>
    <w:rsid w:val="00A24FC9"/>
    <w:rsid w:val="00A2522E"/>
    <w:rsid w:val="00A253F1"/>
    <w:rsid w:val="00A2564E"/>
    <w:rsid w:val="00A25707"/>
    <w:rsid w:val="00A2574C"/>
    <w:rsid w:val="00A265FB"/>
    <w:rsid w:val="00A26D57"/>
    <w:rsid w:val="00A27355"/>
    <w:rsid w:val="00A27AA3"/>
    <w:rsid w:val="00A3031F"/>
    <w:rsid w:val="00A31268"/>
    <w:rsid w:val="00A321CF"/>
    <w:rsid w:val="00A32328"/>
    <w:rsid w:val="00A32D5D"/>
    <w:rsid w:val="00A32F57"/>
    <w:rsid w:val="00A335AE"/>
    <w:rsid w:val="00A336BC"/>
    <w:rsid w:val="00A3502F"/>
    <w:rsid w:val="00A3512A"/>
    <w:rsid w:val="00A358D5"/>
    <w:rsid w:val="00A35E1E"/>
    <w:rsid w:val="00A35F7C"/>
    <w:rsid w:val="00A36D17"/>
    <w:rsid w:val="00A36D9D"/>
    <w:rsid w:val="00A36FE7"/>
    <w:rsid w:val="00A371E5"/>
    <w:rsid w:val="00A37AF1"/>
    <w:rsid w:val="00A37E6C"/>
    <w:rsid w:val="00A404B6"/>
    <w:rsid w:val="00A40ABA"/>
    <w:rsid w:val="00A40E6D"/>
    <w:rsid w:val="00A4250F"/>
    <w:rsid w:val="00A425D1"/>
    <w:rsid w:val="00A42C4B"/>
    <w:rsid w:val="00A42FC7"/>
    <w:rsid w:val="00A42FE4"/>
    <w:rsid w:val="00A43093"/>
    <w:rsid w:val="00A4423B"/>
    <w:rsid w:val="00A443E9"/>
    <w:rsid w:val="00A4440D"/>
    <w:rsid w:val="00A44619"/>
    <w:rsid w:val="00A446BD"/>
    <w:rsid w:val="00A44A56"/>
    <w:rsid w:val="00A44B45"/>
    <w:rsid w:val="00A44BF4"/>
    <w:rsid w:val="00A44E0B"/>
    <w:rsid w:val="00A458D0"/>
    <w:rsid w:val="00A47447"/>
    <w:rsid w:val="00A478D5"/>
    <w:rsid w:val="00A47AC6"/>
    <w:rsid w:val="00A50353"/>
    <w:rsid w:val="00A504E6"/>
    <w:rsid w:val="00A50799"/>
    <w:rsid w:val="00A50FB8"/>
    <w:rsid w:val="00A5134E"/>
    <w:rsid w:val="00A5161A"/>
    <w:rsid w:val="00A51A0A"/>
    <w:rsid w:val="00A51D8E"/>
    <w:rsid w:val="00A51F8C"/>
    <w:rsid w:val="00A51FC3"/>
    <w:rsid w:val="00A52284"/>
    <w:rsid w:val="00A525F0"/>
    <w:rsid w:val="00A5338A"/>
    <w:rsid w:val="00A5356D"/>
    <w:rsid w:val="00A536E0"/>
    <w:rsid w:val="00A53821"/>
    <w:rsid w:val="00A54296"/>
    <w:rsid w:val="00A544FF"/>
    <w:rsid w:val="00A548EC"/>
    <w:rsid w:val="00A549F1"/>
    <w:rsid w:val="00A54BDC"/>
    <w:rsid w:val="00A54C38"/>
    <w:rsid w:val="00A5517F"/>
    <w:rsid w:val="00A55C65"/>
    <w:rsid w:val="00A55F4A"/>
    <w:rsid w:val="00A56354"/>
    <w:rsid w:val="00A57AFF"/>
    <w:rsid w:val="00A57D5A"/>
    <w:rsid w:val="00A60570"/>
    <w:rsid w:val="00A60B5E"/>
    <w:rsid w:val="00A6104D"/>
    <w:rsid w:val="00A61615"/>
    <w:rsid w:val="00A61955"/>
    <w:rsid w:val="00A625D4"/>
    <w:rsid w:val="00A62CB2"/>
    <w:rsid w:val="00A63534"/>
    <w:rsid w:val="00A635D1"/>
    <w:rsid w:val="00A63956"/>
    <w:rsid w:val="00A63D1F"/>
    <w:rsid w:val="00A6417A"/>
    <w:rsid w:val="00A64DD2"/>
    <w:rsid w:val="00A6534E"/>
    <w:rsid w:val="00A653AA"/>
    <w:rsid w:val="00A6621C"/>
    <w:rsid w:val="00A66292"/>
    <w:rsid w:val="00A6639B"/>
    <w:rsid w:val="00A66C3D"/>
    <w:rsid w:val="00A67291"/>
    <w:rsid w:val="00A67625"/>
    <w:rsid w:val="00A6792D"/>
    <w:rsid w:val="00A67FEB"/>
    <w:rsid w:val="00A70C5A"/>
    <w:rsid w:val="00A70C7C"/>
    <w:rsid w:val="00A71A45"/>
    <w:rsid w:val="00A71BFB"/>
    <w:rsid w:val="00A71FCA"/>
    <w:rsid w:val="00A7212E"/>
    <w:rsid w:val="00A72573"/>
    <w:rsid w:val="00A7283F"/>
    <w:rsid w:val="00A72AB0"/>
    <w:rsid w:val="00A72D2D"/>
    <w:rsid w:val="00A72D8A"/>
    <w:rsid w:val="00A72F64"/>
    <w:rsid w:val="00A73373"/>
    <w:rsid w:val="00A73779"/>
    <w:rsid w:val="00A7401E"/>
    <w:rsid w:val="00A7485E"/>
    <w:rsid w:val="00A74FE4"/>
    <w:rsid w:val="00A75045"/>
    <w:rsid w:val="00A753ED"/>
    <w:rsid w:val="00A755F5"/>
    <w:rsid w:val="00A75A30"/>
    <w:rsid w:val="00A75E02"/>
    <w:rsid w:val="00A7632F"/>
    <w:rsid w:val="00A7661A"/>
    <w:rsid w:val="00A76735"/>
    <w:rsid w:val="00A7688E"/>
    <w:rsid w:val="00A76905"/>
    <w:rsid w:val="00A7714C"/>
    <w:rsid w:val="00A77694"/>
    <w:rsid w:val="00A80002"/>
    <w:rsid w:val="00A80980"/>
    <w:rsid w:val="00A80D04"/>
    <w:rsid w:val="00A80D4A"/>
    <w:rsid w:val="00A81BCC"/>
    <w:rsid w:val="00A81F9B"/>
    <w:rsid w:val="00A8207F"/>
    <w:rsid w:val="00A82BD7"/>
    <w:rsid w:val="00A82C7F"/>
    <w:rsid w:val="00A82CA1"/>
    <w:rsid w:val="00A82E4C"/>
    <w:rsid w:val="00A84165"/>
    <w:rsid w:val="00A852E2"/>
    <w:rsid w:val="00A85488"/>
    <w:rsid w:val="00A85929"/>
    <w:rsid w:val="00A85952"/>
    <w:rsid w:val="00A8595F"/>
    <w:rsid w:val="00A8601B"/>
    <w:rsid w:val="00A860FB"/>
    <w:rsid w:val="00A8623A"/>
    <w:rsid w:val="00A86BE6"/>
    <w:rsid w:val="00A86DB1"/>
    <w:rsid w:val="00A86EAF"/>
    <w:rsid w:val="00A86EF1"/>
    <w:rsid w:val="00A873B9"/>
    <w:rsid w:val="00A874D2"/>
    <w:rsid w:val="00A87E00"/>
    <w:rsid w:val="00A9027A"/>
    <w:rsid w:val="00A91147"/>
    <w:rsid w:val="00A91496"/>
    <w:rsid w:val="00A91A68"/>
    <w:rsid w:val="00A923D4"/>
    <w:rsid w:val="00A92958"/>
    <w:rsid w:val="00A929CD"/>
    <w:rsid w:val="00A9372D"/>
    <w:rsid w:val="00A93EA1"/>
    <w:rsid w:val="00A94431"/>
    <w:rsid w:val="00A944A7"/>
    <w:rsid w:val="00A945AB"/>
    <w:rsid w:val="00A94CA9"/>
    <w:rsid w:val="00A94E40"/>
    <w:rsid w:val="00A951CD"/>
    <w:rsid w:val="00A956E6"/>
    <w:rsid w:val="00A95A2E"/>
    <w:rsid w:val="00A95D55"/>
    <w:rsid w:val="00A96102"/>
    <w:rsid w:val="00A961E4"/>
    <w:rsid w:val="00A96271"/>
    <w:rsid w:val="00A9637B"/>
    <w:rsid w:val="00A96628"/>
    <w:rsid w:val="00A968A4"/>
    <w:rsid w:val="00A97089"/>
    <w:rsid w:val="00A97427"/>
    <w:rsid w:val="00A9786C"/>
    <w:rsid w:val="00A97B1D"/>
    <w:rsid w:val="00A97D3F"/>
    <w:rsid w:val="00AA0069"/>
    <w:rsid w:val="00AA07DA"/>
    <w:rsid w:val="00AA0A87"/>
    <w:rsid w:val="00AA0B89"/>
    <w:rsid w:val="00AA1353"/>
    <w:rsid w:val="00AA1448"/>
    <w:rsid w:val="00AA21A0"/>
    <w:rsid w:val="00AA257F"/>
    <w:rsid w:val="00AA2771"/>
    <w:rsid w:val="00AA2BEF"/>
    <w:rsid w:val="00AA310F"/>
    <w:rsid w:val="00AA3237"/>
    <w:rsid w:val="00AA355C"/>
    <w:rsid w:val="00AA38A9"/>
    <w:rsid w:val="00AA3B86"/>
    <w:rsid w:val="00AA402C"/>
    <w:rsid w:val="00AA44DD"/>
    <w:rsid w:val="00AA4716"/>
    <w:rsid w:val="00AA51CE"/>
    <w:rsid w:val="00AA53E1"/>
    <w:rsid w:val="00AA5B37"/>
    <w:rsid w:val="00AA5C1D"/>
    <w:rsid w:val="00AA5F4C"/>
    <w:rsid w:val="00AA7292"/>
    <w:rsid w:val="00AA75B2"/>
    <w:rsid w:val="00AA778F"/>
    <w:rsid w:val="00AA7CEE"/>
    <w:rsid w:val="00AB0179"/>
    <w:rsid w:val="00AB02BE"/>
    <w:rsid w:val="00AB06ED"/>
    <w:rsid w:val="00AB1B0C"/>
    <w:rsid w:val="00AB1FF5"/>
    <w:rsid w:val="00AB32C8"/>
    <w:rsid w:val="00AB40EE"/>
    <w:rsid w:val="00AB4104"/>
    <w:rsid w:val="00AB461E"/>
    <w:rsid w:val="00AB4682"/>
    <w:rsid w:val="00AB4812"/>
    <w:rsid w:val="00AB4C9E"/>
    <w:rsid w:val="00AB4EED"/>
    <w:rsid w:val="00AB5105"/>
    <w:rsid w:val="00AB5306"/>
    <w:rsid w:val="00AB58E3"/>
    <w:rsid w:val="00AB59E6"/>
    <w:rsid w:val="00AB5C0E"/>
    <w:rsid w:val="00AB708F"/>
    <w:rsid w:val="00AB70D9"/>
    <w:rsid w:val="00AB723D"/>
    <w:rsid w:val="00AB72E2"/>
    <w:rsid w:val="00AB78F2"/>
    <w:rsid w:val="00AB7991"/>
    <w:rsid w:val="00AC061A"/>
    <w:rsid w:val="00AC098D"/>
    <w:rsid w:val="00AC1105"/>
    <w:rsid w:val="00AC139B"/>
    <w:rsid w:val="00AC180F"/>
    <w:rsid w:val="00AC1B32"/>
    <w:rsid w:val="00AC2E73"/>
    <w:rsid w:val="00AC2FF7"/>
    <w:rsid w:val="00AC3B19"/>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7D2"/>
    <w:rsid w:val="00AD09AB"/>
    <w:rsid w:val="00AD0A8F"/>
    <w:rsid w:val="00AD0AA3"/>
    <w:rsid w:val="00AD0AD3"/>
    <w:rsid w:val="00AD0E0E"/>
    <w:rsid w:val="00AD1315"/>
    <w:rsid w:val="00AD19DC"/>
    <w:rsid w:val="00AD1A26"/>
    <w:rsid w:val="00AD2F00"/>
    <w:rsid w:val="00AD30E3"/>
    <w:rsid w:val="00AD377E"/>
    <w:rsid w:val="00AD395C"/>
    <w:rsid w:val="00AD3BD2"/>
    <w:rsid w:val="00AD3BF5"/>
    <w:rsid w:val="00AD42B9"/>
    <w:rsid w:val="00AD4C14"/>
    <w:rsid w:val="00AD4D89"/>
    <w:rsid w:val="00AD4FA3"/>
    <w:rsid w:val="00AD5DEF"/>
    <w:rsid w:val="00AD5E78"/>
    <w:rsid w:val="00AD5FD5"/>
    <w:rsid w:val="00AD6198"/>
    <w:rsid w:val="00AD628F"/>
    <w:rsid w:val="00AD6334"/>
    <w:rsid w:val="00AD6447"/>
    <w:rsid w:val="00AD6554"/>
    <w:rsid w:val="00AD6B44"/>
    <w:rsid w:val="00AD73E0"/>
    <w:rsid w:val="00AD7416"/>
    <w:rsid w:val="00AD761A"/>
    <w:rsid w:val="00AD7DFD"/>
    <w:rsid w:val="00AD7E34"/>
    <w:rsid w:val="00AE1437"/>
    <w:rsid w:val="00AE2095"/>
    <w:rsid w:val="00AE21C5"/>
    <w:rsid w:val="00AE28A9"/>
    <w:rsid w:val="00AE2BFB"/>
    <w:rsid w:val="00AE2F56"/>
    <w:rsid w:val="00AE309D"/>
    <w:rsid w:val="00AE3233"/>
    <w:rsid w:val="00AE3DE9"/>
    <w:rsid w:val="00AE40D3"/>
    <w:rsid w:val="00AE41DC"/>
    <w:rsid w:val="00AE4ACB"/>
    <w:rsid w:val="00AE4DE0"/>
    <w:rsid w:val="00AE5BD6"/>
    <w:rsid w:val="00AE5EA2"/>
    <w:rsid w:val="00AE651F"/>
    <w:rsid w:val="00AE763B"/>
    <w:rsid w:val="00AE79BF"/>
    <w:rsid w:val="00AF0805"/>
    <w:rsid w:val="00AF152E"/>
    <w:rsid w:val="00AF17EA"/>
    <w:rsid w:val="00AF199A"/>
    <w:rsid w:val="00AF1C7C"/>
    <w:rsid w:val="00AF1C86"/>
    <w:rsid w:val="00AF2765"/>
    <w:rsid w:val="00AF2C33"/>
    <w:rsid w:val="00AF324B"/>
    <w:rsid w:val="00AF36EC"/>
    <w:rsid w:val="00AF3EF6"/>
    <w:rsid w:val="00AF4392"/>
    <w:rsid w:val="00AF467A"/>
    <w:rsid w:val="00AF4681"/>
    <w:rsid w:val="00AF52CD"/>
    <w:rsid w:val="00AF52FB"/>
    <w:rsid w:val="00AF53BB"/>
    <w:rsid w:val="00AF5644"/>
    <w:rsid w:val="00AF5824"/>
    <w:rsid w:val="00AF5AD1"/>
    <w:rsid w:val="00AF5BCE"/>
    <w:rsid w:val="00AF5C23"/>
    <w:rsid w:val="00AF5CCE"/>
    <w:rsid w:val="00AF6555"/>
    <w:rsid w:val="00AF67F0"/>
    <w:rsid w:val="00AF6819"/>
    <w:rsid w:val="00AF6D8A"/>
    <w:rsid w:val="00AF73A3"/>
    <w:rsid w:val="00AF7929"/>
    <w:rsid w:val="00AF79F0"/>
    <w:rsid w:val="00AF7BA6"/>
    <w:rsid w:val="00AF7D4C"/>
    <w:rsid w:val="00B00140"/>
    <w:rsid w:val="00B00210"/>
    <w:rsid w:val="00B006EC"/>
    <w:rsid w:val="00B00CFF"/>
    <w:rsid w:val="00B01259"/>
    <w:rsid w:val="00B01373"/>
    <w:rsid w:val="00B0137A"/>
    <w:rsid w:val="00B01CDD"/>
    <w:rsid w:val="00B01E2B"/>
    <w:rsid w:val="00B02227"/>
    <w:rsid w:val="00B0256A"/>
    <w:rsid w:val="00B02CCD"/>
    <w:rsid w:val="00B03E47"/>
    <w:rsid w:val="00B0463D"/>
    <w:rsid w:val="00B04839"/>
    <w:rsid w:val="00B04858"/>
    <w:rsid w:val="00B04B87"/>
    <w:rsid w:val="00B05248"/>
    <w:rsid w:val="00B052B2"/>
    <w:rsid w:val="00B05CE7"/>
    <w:rsid w:val="00B05E37"/>
    <w:rsid w:val="00B0628E"/>
    <w:rsid w:val="00B06A56"/>
    <w:rsid w:val="00B07150"/>
    <w:rsid w:val="00B072A6"/>
    <w:rsid w:val="00B074B2"/>
    <w:rsid w:val="00B076A3"/>
    <w:rsid w:val="00B079B1"/>
    <w:rsid w:val="00B07A32"/>
    <w:rsid w:val="00B1003F"/>
    <w:rsid w:val="00B10176"/>
    <w:rsid w:val="00B1056C"/>
    <w:rsid w:val="00B10959"/>
    <w:rsid w:val="00B10BDA"/>
    <w:rsid w:val="00B10E35"/>
    <w:rsid w:val="00B10EF5"/>
    <w:rsid w:val="00B1119B"/>
    <w:rsid w:val="00B11AC1"/>
    <w:rsid w:val="00B11E4F"/>
    <w:rsid w:val="00B1273D"/>
    <w:rsid w:val="00B12A6A"/>
    <w:rsid w:val="00B13256"/>
    <w:rsid w:val="00B13398"/>
    <w:rsid w:val="00B135B6"/>
    <w:rsid w:val="00B13CAB"/>
    <w:rsid w:val="00B13D07"/>
    <w:rsid w:val="00B141B2"/>
    <w:rsid w:val="00B14B4A"/>
    <w:rsid w:val="00B150FC"/>
    <w:rsid w:val="00B1513A"/>
    <w:rsid w:val="00B1545D"/>
    <w:rsid w:val="00B1579A"/>
    <w:rsid w:val="00B15CD6"/>
    <w:rsid w:val="00B15FAF"/>
    <w:rsid w:val="00B163BF"/>
    <w:rsid w:val="00B16A3C"/>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3E5"/>
    <w:rsid w:val="00B23416"/>
    <w:rsid w:val="00B234B7"/>
    <w:rsid w:val="00B236AA"/>
    <w:rsid w:val="00B237B3"/>
    <w:rsid w:val="00B23EC5"/>
    <w:rsid w:val="00B24142"/>
    <w:rsid w:val="00B24468"/>
    <w:rsid w:val="00B24498"/>
    <w:rsid w:val="00B24F00"/>
    <w:rsid w:val="00B25211"/>
    <w:rsid w:val="00B2556B"/>
    <w:rsid w:val="00B25654"/>
    <w:rsid w:val="00B257A5"/>
    <w:rsid w:val="00B259C8"/>
    <w:rsid w:val="00B25AAB"/>
    <w:rsid w:val="00B26546"/>
    <w:rsid w:val="00B2776F"/>
    <w:rsid w:val="00B27DEE"/>
    <w:rsid w:val="00B27E52"/>
    <w:rsid w:val="00B301D5"/>
    <w:rsid w:val="00B30BC6"/>
    <w:rsid w:val="00B310B9"/>
    <w:rsid w:val="00B310DB"/>
    <w:rsid w:val="00B33860"/>
    <w:rsid w:val="00B3387F"/>
    <w:rsid w:val="00B33D32"/>
    <w:rsid w:val="00B3408E"/>
    <w:rsid w:val="00B34591"/>
    <w:rsid w:val="00B3459B"/>
    <w:rsid w:val="00B34B48"/>
    <w:rsid w:val="00B34C96"/>
    <w:rsid w:val="00B34D2D"/>
    <w:rsid w:val="00B351CC"/>
    <w:rsid w:val="00B36046"/>
    <w:rsid w:val="00B36A56"/>
    <w:rsid w:val="00B36EA0"/>
    <w:rsid w:val="00B36F53"/>
    <w:rsid w:val="00B37070"/>
    <w:rsid w:val="00B37A6C"/>
    <w:rsid w:val="00B37FA0"/>
    <w:rsid w:val="00B400BA"/>
    <w:rsid w:val="00B400DE"/>
    <w:rsid w:val="00B40649"/>
    <w:rsid w:val="00B4074F"/>
    <w:rsid w:val="00B40CA4"/>
    <w:rsid w:val="00B40CB9"/>
    <w:rsid w:val="00B414D1"/>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8D1"/>
    <w:rsid w:val="00B46C8B"/>
    <w:rsid w:val="00B472C8"/>
    <w:rsid w:val="00B47518"/>
    <w:rsid w:val="00B4782B"/>
    <w:rsid w:val="00B47E62"/>
    <w:rsid w:val="00B50CBB"/>
    <w:rsid w:val="00B51243"/>
    <w:rsid w:val="00B515F0"/>
    <w:rsid w:val="00B51B9A"/>
    <w:rsid w:val="00B51F70"/>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57C9B"/>
    <w:rsid w:val="00B609DF"/>
    <w:rsid w:val="00B60A6E"/>
    <w:rsid w:val="00B60C3E"/>
    <w:rsid w:val="00B620D2"/>
    <w:rsid w:val="00B629B6"/>
    <w:rsid w:val="00B62B1C"/>
    <w:rsid w:val="00B62FD8"/>
    <w:rsid w:val="00B63377"/>
    <w:rsid w:val="00B63678"/>
    <w:rsid w:val="00B63861"/>
    <w:rsid w:val="00B63968"/>
    <w:rsid w:val="00B639C5"/>
    <w:rsid w:val="00B642C9"/>
    <w:rsid w:val="00B6466F"/>
    <w:rsid w:val="00B64AAC"/>
    <w:rsid w:val="00B656BE"/>
    <w:rsid w:val="00B665C9"/>
    <w:rsid w:val="00B665E2"/>
    <w:rsid w:val="00B66A7F"/>
    <w:rsid w:val="00B66F6A"/>
    <w:rsid w:val="00B671CB"/>
    <w:rsid w:val="00B673A1"/>
    <w:rsid w:val="00B673F4"/>
    <w:rsid w:val="00B6749C"/>
    <w:rsid w:val="00B6786B"/>
    <w:rsid w:val="00B70070"/>
    <w:rsid w:val="00B7019B"/>
    <w:rsid w:val="00B701CF"/>
    <w:rsid w:val="00B702EE"/>
    <w:rsid w:val="00B70BDE"/>
    <w:rsid w:val="00B70FBD"/>
    <w:rsid w:val="00B712AB"/>
    <w:rsid w:val="00B71ABC"/>
    <w:rsid w:val="00B71C04"/>
    <w:rsid w:val="00B71DD2"/>
    <w:rsid w:val="00B721E6"/>
    <w:rsid w:val="00B731AD"/>
    <w:rsid w:val="00B74152"/>
    <w:rsid w:val="00B74F49"/>
    <w:rsid w:val="00B759A5"/>
    <w:rsid w:val="00B759DF"/>
    <w:rsid w:val="00B76361"/>
    <w:rsid w:val="00B7676C"/>
    <w:rsid w:val="00B7678B"/>
    <w:rsid w:val="00B768FD"/>
    <w:rsid w:val="00B76A25"/>
    <w:rsid w:val="00B76F28"/>
    <w:rsid w:val="00B77074"/>
    <w:rsid w:val="00B776AE"/>
    <w:rsid w:val="00B77B33"/>
    <w:rsid w:val="00B8031C"/>
    <w:rsid w:val="00B80347"/>
    <w:rsid w:val="00B805C2"/>
    <w:rsid w:val="00B80A51"/>
    <w:rsid w:val="00B80A70"/>
    <w:rsid w:val="00B82E1E"/>
    <w:rsid w:val="00B83522"/>
    <w:rsid w:val="00B8361A"/>
    <w:rsid w:val="00B83BAD"/>
    <w:rsid w:val="00B83EA8"/>
    <w:rsid w:val="00B8420A"/>
    <w:rsid w:val="00B844ED"/>
    <w:rsid w:val="00B84989"/>
    <w:rsid w:val="00B84E43"/>
    <w:rsid w:val="00B8512A"/>
    <w:rsid w:val="00B85894"/>
    <w:rsid w:val="00B85C01"/>
    <w:rsid w:val="00B866B1"/>
    <w:rsid w:val="00B86CA2"/>
    <w:rsid w:val="00B86D8A"/>
    <w:rsid w:val="00B86DA5"/>
    <w:rsid w:val="00B873FA"/>
    <w:rsid w:val="00B874CC"/>
    <w:rsid w:val="00B87E1C"/>
    <w:rsid w:val="00B90268"/>
    <w:rsid w:val="00B9048B"/>
    <w:rsid w:val="00B909A5"/>
    <w:rsid w:val="00B90B7E"/>
    <w:rsid w:val="00B90D4D"/>
    <w:rsid w:val="00B913F2"/>
    <w:rsid w:val="00B91833"/>
    <w:rsid w:val="00B91886"/>
    <w:rsid w:val="00B91B6C"/>
    <w:rsid w:val="00B91E07"/>
    <w:rsid w:val="00B92A7B"/>
    <w:rsid w:val="00B92F66"/>
    <w:rsid w:val="00B93591"/>
    <w:rsid w:val="00B93724"/>
    <w:rsid w:val="00B93A03"/>
    <w:rsid w:val="00B94007"/>
    <w:rsid w:val="00B940D3"/>
    <w:rsid w:val="00B94326"/>
    <w:rsid w:val="00B94837"/>
    <w:rsid w:val="00B953DC"/>
    <w:rsid w:val="00B9543A"/>
    <w:rsid w:val="00B95936"/>
    <w:rsid w:val="00B95FE8"/>
    <w:rsid w:val="00B96415"/>
    <w:rsid w:val="00B96778"/>
    <w:rsid w:val="00B96974"/>
    <w:rsid w:val="00B96987"/>
    <w:rsid w:val="00B96A3B"/>
    <w:rsid w:val="00B9729D"/>
    <w:rsid w:val="00B97AD9"/>
    <w:rsid w:val="00B97D0A"/>
    <w:rsid w:val="00BA03D5"/>
    <w:rsid w:val="00BA0474"/>
    <w:rsid w:val="00BA05D3"/>
    <w:rsid w:val="00BA0827"/>
    <w:rsid w:val="00BA0FA5"/>
    <w:rsid w:val="00BA10AC"/>
    <w:rsid w:val="00BA12CA"/>
    <w:rsid w:val="00BA1844"/>
    <w:rsid w:val="00BA1B4D"/>
    <w:rsid w:val="00BA1B69"/>
    <w:rsid w:val="00BA2006"/>
    <w:rsid w:val="00BA2A16"/>
    <w:rsid w:val="00BA3326"/>
    <w:rsid w:val="00BA38F0"/>
    <w:rsid w:val="00BA3AC4"/>
    <w:rsid w:val="00BA3FDC"/>
    <w:rsid w:val="00BA4634"/>
    <w:rsid w:val="00BA4863"/>
    <w:rsid w:val="00BA65BE"/>
    <w:rsid w:val="00BA6BE5"/>
    <w:rsid w:val="00BA72D1"/>
    <w:rsid w:val="00BA768D"/>
    <w:rsid w:val="00BA78C2"/>
    <w:rsid w:val="00BA7974"/>
    <w:rsid w:val="00BB0276"/>
    <w:rsid w:val="00BB05AF"/>
    <w:rsid w:val="00BB0B34"/>
    <w:rsid w:val="00BB0C6B"/>
    <w:rsid w:val="00BB14A3"/>
    <w:rsid w:val="00BB2138"/>
    <w:rsid w:val="00BB28EB"/>
    <w:rsid w:val="00BB2FD3"/>
    <w:rsid w:val="00BB3ADF"/>
    <w:rsid w:val="00BB3AE1"/>
    <w:rsid w:val="00BB3B6B"/>
    <w:rsid w:val="00BB3C2A"/>
    <w:rsid w:val="00BB3F4A"/>
    <w:rsid w:val="00BB4112"/>
    <w:rsid w:val="00BB42A3"/>
    <w:rsid w:val="00BB49FA"/>
    <w:rsid w:val="00BB56FF"/>
    <w:rsid w:val="00BB5867"/>
    <w:rsid w:val="00BB5D33"/>
    <w:rsid w:val="00BB6233"/>
    <w:rsid w:val="00BB74A4"/>
    <w:rsid w:val="00BB74D5"/>
    <w:rsid w:val="00BB7715"/>
    <w:rsid w:val="00BB7730"/>
    <w:rsid w:val="00BB7884"/>
    <w:rsid w:val="00BB7932"/>
    <w:rsid w:val="00BC081A"/>
    <w:rsid w:val="00BC18F4"/>
    <w:rsid w:val="00BC1A00"/>
    <w:rsid w:val="00BC1DED"/>
    <w:rsid w:val="00BC1FD8"/>
    <w:rsid w:val="00BC263F"/>
    <w:rsid w:val="00BC26AA"/>
    <w:rsid w:val="00BC28EA"/>
    <w:rsid w:val="00BC29D3"/>
    <w:rsid w:val="00BC2E3C"/>
    <w:rsid w:val="00BC2E50"/>
    <w:rsid w:val="00BC30CA"/>
    <w:rsid w:val="00BC3866"/>
    <w:rsid w:val="00BC3B1C"/>
    <w:rsid w:val="00BC3D49"/>
    <w:rsid w:val="00BC431D"/>
    <w:rsid w:val="00BC4DC0"/>
    <w:rsid w:val="00BC4DEC"/>
    <w:rsid w:val="00BC52AD"/>
    <w:rsid w:val="00BC52AE"/>
    <w:rsid w:val="00BC52B4"/>
    <w:rsid w:val="00BC57E0"/>
    <w:rsid w:val="00BC58A6"/>
    <w:rsid w:val="00BC593E"/>
    <w:rsid w:val="00BC5BDE"/>
    <w:rsid w:val="00BC5DBF"/>
    <w:rsid w:val="00BC607C"/>
    <w:rsid w:val="00BC664B"/>
    <w:rsid w:val="00BC6BAE"/>
    <w:rsid w:val="00BC6C30"/>
    <w:rsid w:val="00BC79AE"/>
    <w:rsid w:val="00BC7B50"/>
    <w:rsid w:val="00BC7DA7"/>
    <w:rsid w:val="00BC7F79"/>
    <w:rsid w:val="00BD0411"/>
    <w:rsid w:val="00BD0B46"/>
    <w:rsid w:val="00BD1613"/>
    <w:rsid w:val="00BD17BC"/>
    <w:rsid w:val="00BD181C"/>
    <w:rsid w:val="00BD1B87"/>
    <w:rsid w:val="00BD1B9D"/>
    <w:rsid w:val="00BD1D35"/>
    <w:rsid w:val="00BD2517"/>
    <w:rsid w:val="00BD2935"/>
    <w:rsid w:val="00BD2956"/>
    <w:rsid w:val="00BD29A5"/>
    <w:rsid w:val="00BD29E6"/>
    <w:rsid w:val="00BD2C8E"/>
    <w:rsid w:val="00BD2F4B"/>
    <w:rsid w:val="00BD309A"/>
    <w:rsid w:val="00BD3F80"/>
    <w:rsid w:val="00BD4D56"/>
    <w:rsid w:val="00BD5053"/>
    <w:rsid w:val="00BD576E"/>
    <w:rsid w:val="00BD5D62"/>
    <w:rsid w:val="00BD5FCA"/>
    <w:rsid w:val="00BD6DE8"/>
    <w:rsid w:val="00BD6E7D"/>
    <w:rsid w:val="00BD7314"/>
    <w:rsid w:val="00BD7580"/>
    <w:rsid w:val="00BD799F"/>
    <w:rsid w:val="00BD7DEE"/>
    <w:rsid w:val="00BD7FB4"/>
    <w:rsid w:val="00BE050B"/>
    <w:rsid w:val="00BE0EB8"/>
    <w:rsid w:val="00BE1615"/>
    <w:rsid w:val="00BE1B42"/>
    <w:rsid w:val="00BE295F"/>
    <w:rsid w:val="00BE2C3F"/>
    <w:rsid w:val="00BE381D"/>
    <w:rsid w:val="00BE38D0"/>
    <w:rsid w:val="00BE39B0"/>
    <w:rsid w:val="00BE3F3E"/>
    <w:rsid w:val="00BE40B7"/>
    <w:rsid w:val="00BE4336"/>
    <w:rsid w:val="00BE4649"/>
    <w:rsid w:val="00BE479C"/>
    <w:rsid w:val="00BE47A4"/>
    <w:rsid w:val="00BE486E"/>
    <w:rsid w:val="00BE5110"/>
    <w:rsid w:val="00BE5414"/>
    <w:rsid w:val="00BE5F64"/>
    <w:rsid w:val="00BE62C6"/>
    <w:rsid w:val="00BE6DAF"/>
    <w:rsid w:val="00BE7132"/>
    <w:rsid w:val="00BE72B4"/>
    <w:rsid w:val="00BE72DB"/>
    <w:rsid w:val="00BE7A1F"/>
    <w:rsid w:val="00BF0303"/>
    <w:rsid w:val="00BF07C9"/>
    <w:rsid w:val="00BF0B67"/>
    <w:rsid w:val="00BF2073"/>
    <w:rsid w:val="00BF2345"/>
    <w:rsid w:val="00BF3036"/>
    <w:rsid w:val="00BF3096"/>
    <w:rsid w:val="00BF31E6"/>
    <w:rsid w:val="00BF3214"/>
    <w:rsid w:val="00BF36E3"/>
    <w:rsid w:val="00BF3AC0"/>
    <w:rsid w:val="00BF3BD6"/>
    <w:rsid w:val="00BF43A3"/>
    <w:rsid w:val="00BF4485"/>
    <w:rsid w:val="00BF468C"/>
    <w:rsid w:val="00BF5D9F"/>
    <w:rsid w:val="00BF5FEC"/>
    <w:rsid w:val="00BF660C"/>
    <w:rsid w:val="00BF689B"/>
    <w:rsid w:val="00BF76FF"/>
    <w:rsid w:val="00BF78FD"/>
    <w:rsid w:val="00C0030A"/>
    <w:rsid w:val="00C009A1"/>
    <w:rsid w:val="00C01442"/>
    <w:rsid w:val="00C01DD2"/>
    <w:rsid w:val="00C01FEA"/>
    <w:rsid w:val="00C02469"/>
    <w:rsid w:val="00C0272E"/>
    <w:rsid w:val="00C02905"/>
    <w:rsid w:val="00C0313C"/>
    <w:rsid w:val="00C03161"/>
    <w:rsid w:val="00C032B2"/>
    <w:rsid w:val="00C03A31"/>
    <w:rsid w:val="00C03C79"/>
    <w:rsid w:val="00C04043"/>
    <w:rsid w:val="00C04978"/>
    <w:rsid w:val="00C04B45"/>
    <w:rsid w:val="00C04BD6"/>
    <w:rsid w:val="00C051CC"/>
    <w:rsid w:val="00C0535B"/>
    <w:rsid w:val="00C05A3F"/>
    <w:rsid w:val="00C06571"/>
    <w:rsid w:val="00C0683A"/>
    <w:rsid w:val="00C06B2F"/>
    <w:rsid w:val="00C07708"/>
    <w:rsid w:val="00C07B3A"/>
    <w:rsid w:val="00C07BA1"/>
    <w:rsid w:val="00C07D6C"/>
    <w:rsid w:val="00C07FBA"/>
    <w:rsid w:val="00C102DA"/>
    <w:rsid w:val="00C10336"/>
    <w:rsid w:val="00C109FC"/>
    <w:rsid w:val="00C11022"/>
    <w:rsid w:val="00C11C2A"/>
    <w:rsid w:val="00C12509"/>
    <w:rsid w:val="00C12BB2"/>
    <w:rsid w:val="00C1340C"/>
    <w:rsid w:val="00C13713"/>
    <w:rsid w:val="00C13DC2"/>
    <w:rsid w:val="00C15229"/>
    <w:rsid w:val="00C15D2B"/>
    <w:rsid w:val="00C165D6"/>
    <w:rsid w:val="00C16CEC"/>
    <w:rsid w:val="00C1715C"/>
    <w:rsid w:val="00C17294"/>
    <w:rsid w:val="00C178AC"/>
    <w:rsid w:val="00C17BE9"/>
    <w:rsid w:val="00C17C9D"/>
    <w:rsid w:val="00C17EF1"/>
    <w:rsid w:val="00C2044A"/>
    <w:rsid w:val="00C20607"/>
    <w:rsid w:val="00C2075D"/>
    <w:rsid w:val="00C20865"/>
    <w:rsid w:val="00C20A84"/>
    <w:rsid w:val="00C20C0C"/>
    <w:rsid w:val="00C20D0E"/>
    <w:rsid w:val="00C210D5"/>
    <w:rsid w:val="00C21381"/>
    <w:rsid w:val="00C2158D"/>
    <w:rsid w:val="00C218D3"/>
    <w:rsid w:val="00C2209F"/>
    <w:rsid w:val="00C23020"/>
    <w:rsid w:val="00C23616"/>
    <w:rsid w:val="00C23BFE"/>
    <w:rsid w:val="00C23EEE"/>
    <w:rsid w:val="00C24263"/>
    <w:rsid w:val="00C243A6"/>
    <w:rsid w:val="00C245FB"/>
    <w:rsid w:val="00C24D4F"/>
    <w:rsid w:val="00C252B3"/>
    <w:rsid w:val="00C26143"/>
    <w:rsid w:val="00C266B6"/>
    <w:rsid w:val="00C2687B"/>
    <w:rsid w:val="00C26957"/>
    <w:rsid w:val="00C26985"/>
    <w:rsid w:val="00C26BEF"/>
    <w:rsid w:val="00C27B8E"/>
    <w:rsid w:val="00C27C80"/>
    <w:rsid w:val="00C27E9F"/>
    <w:rsid w:val="00C305F2"/>
    <w:rsid w:val="00C30AF4"/>
    <w:rsid w:val="00C30BE0"/>
    <w:rsid w:val="00C30F44"/>
    <w:rsid w:val="00C31107"/>
    <w:rsid w:val="00C31D22"/>
    <w:rsid w:val="00C320B4"/>
    <w:rsid w:val="00C323B0"/>
    <w:rsid w:val="00C323F0"/>
    <w:rsid w:val="00C32D6D"/>
    <w:rsid w:val="00C332E5"/>
    <w:rsid w:val="00C333A0"/>
    <w:rsid w:val="00C33478"/>
    <w:rsid w:val="00C33647"/>
    <w:rsid w:val="00C33AB0"/>
    <w:rsid w:val="00C33E30"/>
    <w:rsid w:val="00C33E37"/>
    <w:rsid w:val="00C33F15"/>
    <w:rsid w:val="00C34437"/>
    <w:rsid w:val="00C34536"/>
    <w:rsid w:val="00C34822"/>
    <w:rsid w:val="00C34AB2"/>
    <w:rsid w:val="00C34DFD"/>
    <w:rsid w:val="00C34EF7"/>
    <w:rsid w:val="00C35A07"/>
    <w:rsid w:val="00C35B8B"/>
    <w:rsid w:val="00C36004"/>
    <w:rsid w:val="00C36332"/>
    <w:rsid w:val="00C368D1"/>
    <w:rsid w:val="00C368EB"/>
    <w:rsid w:val="00C369A8"/>
    <w:rsid w:val="00C3700D"/>
    <w:rsid w:val="00C37123"/>
    <w:rsid w:val="00C372F4"/>
    <w:rsid w:val="00C377E5"/>
    <w:rsid w:val="00C37D52"/>
    <w:rsid w:val="00C37F02"/>
    <w:rsid w:val="00C40322"/>
    <w:rsid w:val="00C40B79"/>
    <w:rsid w:val="00C40E0E"/>
    <w:rsid w:val="00C41015"/>
    <w:rsid w:val="00C41711"/>
    <w:rsid w:val="00C419D5"/>
    <w:rsid w:val="00C41B9A"/>
    <w:rsid w:val="00C41C48"/>
    <w:rsid w:val="00C4227F"/>
    <w:rsid w:val="00C423E1"/>
    <w:rsid w:val="00C426CE"/>
    <w:rsid w:val="00C4351D"/>
    <w:rsid w:val="00C43526"/>
    <w:rsid w:val="00C435A0"/>
    <w:rsid w:val="00C43E8D"/>
    <w:rsid w:val="00C43EC4"/>
    <w:rsid w:val="00C441B2"/>
    <w:rsid w:val="00C445C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2A32"/>
    <w:rsid w:val="00C53756"/>
    <w:rsid w:val="00C53C16"/>
    <w:rsid w:val="00C53D19"/>
    <w:rsid w:val="00C54B5E"/>
    <w:rsid w:val="00C54E42"/>
    <w:rsid w:val="00C5582F"/>
    <w:rsid w:val="00C559A6"/>
    <w:rsid w:val="00C55CA2"/>
    <w:rsid w:val="00C56E3C"/>
    <w:rsid w:val="00C5788C"/>
    <w:rsid w:val="00C57F7F"/>
    <w:rsid w:val="00C57FE8"/>
    <w:rsid w:val="00C60164"/>
    <w:rsid w:val="00C604DA"/>
    <w:rsid w:val="00C604DB"/>
    <w:rsid w:val="00C60525"/>
    <w:rsid w:val="00C60609"/>
    <w:rsid w:val="00C60A0F"/>
    <w:rsid w:val="00C60C8C"/>
    <w:rsid w:val="00C60E17"/>
    <w:rsid w:val="00C614A8"/>
    <w:rsid w:val="00C61634"/>
    <w:rsid w:val="00C61677"/>
    <w:rsid w:val="00C6186E"/>
    <w:rsid w:val="00C61903"/>
    <w:rsid w:val="00C61A88"/>
    <w:rsid w:val="00C62766"/>
    <w:rsid w:val="00C63C2C"/>
    <w:rsid w:val="00C63D49"/>
    <w:rsid w:val="00C64133"/>
    <w:rsid w:val="00C64B9D"/>
    <w:rsid w:val="00C64EEF"/>
    <w:rsid w:val="00C656E4"/>
    <w:rsid w:val="00C65A18"/>
    <w:rsid w:val="00C65AA4"/>
    <w:rsid w:val="00C65CC9"/>
    <w:rsid w:val="00C65F12"/>
    <w:rsid w:val="00C65F64"/>
    <w:rsid w:val="00C6613C"/>
    <w:rsid w:val="00C66529"/>
    <w:rsid w:val="00C669A1"/>
    <w:rsid w:val="00C66A1E"/>
    <w:rsid w:val="00C66E0C"/>
    <w:rsid w:val="00C67044"/>
    <w:rsid w:val="00C674D2"/>
    <w:rsid w:val="00C67B5B"/>
    <w:rsid w:val="00C70A6B"/>
    <w:rsid w:val="00C70CF6"/>
    <w:rsid w:val="00C7110D"/>
    <w:rsid w:val="00C716F8"/>
    <w:rsid w:val="00C71A3F"/>
    <w:rsid w:val="00C71D0E"/>
    <w:rsid w:val="00C7260A"/>
    <w:rsid w:val="00C72F3F"/>
    <w:rsid w:val="00C731E5"/>
    <w:rsid w:val="00C731F7"/>
    <w:rsid w:val="00C7330B"/>
    <w:rsid w:val="00C736D8"/>
    <w:rsid w:val="00C73733"/>
    <w:rsid w:val="00C73DD4"/>
    <w:rsid w:val="00C73F9F"/>
    <w:rsid w:val="00C74044"/>
    <w:rsid w:val="00C74985"/>
    <w:rsid w:val="00C75748"/>
    <w:rsid w:val="00C75DFF"/>
    <w:rsid w:val="00C75F32"/>
    <w:rsid w:val="00C760E2"/>
    <w:rsid w:val="00C77481"/>
    <w:rsid w:val="00C778E4"/>
    <w:rsid w:val="00C77AEC"/>
    <w:rsid w:val="00C77FF7"/>
    <w:rsid w:val="00C80346"/>
    <w:rsid w:val="00C814C8"/>
    <w:rsid w:val="00C81D53"/>
    <w:rsid w:val="00C81E62"/>
    <w:rsid w:val="00C8254E"/>
    <w:rsid w:val="00C82637"/>
    <w:rsid w:val="00C82CEF"/>
    <w:rsid w:val="00C82D1B"/>
    <w:rsid w:val="00C82D6B"/>
    <w:rsid w:val="00C82DB3"/>
    <w:rsid w:val="00C82EAF"/>
    <w:rsid w:val="00C82F13"/>
    <w:rsid w:val="00C833EA"/>
    <w:rsid w:val="00C8348E"/>
    <w:rsid w:val="00C850B3"/>
    <w:rsid w:val="00C850BB"/>
    <w:rsid w:val="00C85284"/>
    <w:rsid w:val="00C8530F"/>
    <w:rsid w:val="00C85525"/>
    <w:rsid w:val="00C857D6"/>
    <w:rsid w:val="00C85DCC"/>
    <w:rsid w:val="00C86414"/>
    <w:rsid w:val="00C86625"/>
    <w:rsid w:val="00C869CB"/>
    <w:rsid w:val="00C86B5D"/>
    <w:rsid w:val="00C87669"/>
    <w:rsid w:val="00C87A13"/>
    <w:rsid w:val="00C87DD0"/>
    <w:rsid w:val="00C900B5"/>
    <w:rsid w:val="00C90839"/>
    <w:rsid w:val="00C90D8D"/>
    <w:rsid w:val="00C90ED9"/>
    <w:rsid w:val="00C91F1E"/>
    <w:rsid w:val="00C91F88"/>
    <w:rsid w:val="00C928D6"/>
    <w:rsid w:val="00C92FBE"/>
    <w:rsid w:val="00C9340A"/>
    <w:rsid w:val="00C939F5"/>
    <w:rsid w:val="00C93A42"/>
    <w:rsid w:val="00C9426A"/>
    <w:rsid w:val="00C95443"/>
    <w:rsid w:val="00C9571E"/>
    <w:rsid w:val="00C95E3B"/>
    <w:rsid w:val="00C95E7E"/>
    <w:rsid w:val="00C9621D"/>
    <w:rsid w:val="00C96330"/>
    <w:rsid w:val="00C9674A"/>
    <w:rsid w:val="00C97575"/>
    <w:rsid w:val="00CA03FA"/>
    <w:rsid w:val="00CA04C1"/>
    <w:rsid w:val="00CA0A8F"/>
    <w:rsid w:val="00CA0C71"/>
    <w:rsid w:val="00CA12A6"/>
    <w:rsid w:val="00CA1647"/>
    <w:rsid w:val="00CA1B41"/>
    <w:rsid w:val="00CA2652"/>
    <w:rsid w:val="00CA2C43"/>
    <w:rsid w:val="00CA2EEE"/>
    <w:rsid w:val="00CA32A1"/>
    <w:rsid w:val="00CA3E0A"/>
    <w:rsid w:val="00CA41CD"/>
    <w:rsid w:val="00CA45FA"/>
    <w:rsid w:val="00CA5A59"/>
    <w:rsid w:val="00CA5EF7"/>
    <w:rsid w:val="00CA69D4"/>
    <w:rsid w:val="00CA6DFD"/>
    <w:rsid w:val="00CA7278"/>
    <w:rsid w:val="00CA78EF"/>
    <w:rsid w:val="00CB02DE"/>
    <w:rsid w:val="00CB032B"/>
    <w:rsid w:val="00CB0359"/>
    <w:rsid w:val="00CB059C"/>
    <w:rsid w:val="00CB0C87"/>
    <w:rsid w:val="00CB123E"/>
    <w:rsid w:val="00CB1441"/>
    <w:rsid w:val="00CB1E93"/>
    <w:rsid w:val="00CB1F2D"/>
    <w:rsid w:val="00CB224E"/>
    <w:rsid w:val="00CB2B40"/>
    <w:rsid w:val="00CB2E4A"/>
    <w:rsid w:val="00CB2FFB"/>
    <w:rsid w:val="00CB3231"/>
    <w:rsid w:val="00CB3247"/>
    <w:rsid w:val="00CB329B"/>
    <w:rsid w:val="00CB38E4"/>
    <w:rsid w:val="00CB3AE5"/>
    <w:rsid w:val="00CB3CF5"/>
    <w:rsid w:val="00CB448E"/>
    <w:rsid w:val="00CB4525"/>
    <w:rsid w:val="00CB4774"/>
    <w:rsid w:val="00CB51F8"/>
    <w:rsid w:val="00CB53DE"/>
    <w:rsid w:val="00CB5A49"/>
    <w:rsid w:val="00CB5EDD"/>
    <w:rsid w:val="00CB5FA2"/>
    <w:rsid w:val="00CB6224"/>
    <w:rsid w:val="00CB6275"/>
    <w:rsid w:val="00CB6846"/>
    <w:rsid w:val="00CB70E6"/>
    <w:rsid w:val="00CB7628"/>
    <w:rsid w:val="00CB7A04"/>
    <w:rsid w:val="00CB7AFF"/>
    <w:rsid w:val="00CB7F4A"/>
    <w:rsid w:val="00CC0049"/>
    <w:rsid w:val="00CC01E4"/>
    <w:rsid w:val="00CC04BC"/>
    <w:rsid w:val="00CC0C88"/>
    <w:rsid w:val="00CC1127"/>
    <w:rsid w:val="00CC1751"/>
    <w:rsid w:val="00CC1CFD"/>
    <w:rsid w:val="00CC1F98"/>
    <w:rsid w:val="00CC1FCD"/>
    <w:rsid w:val="00CC2082"/>
    <w:rsid w:val="00CC20CD"/>
    <w:rsid w:val="00CC260B"/>
    <w:rsid w:val="00CC2939"/>
    <w:rsid w:val="00CC2B6A"/>
    <w:rsid w:val="00CC2FFC"/>
    <w:rsid w:val="00CC30EE"/>
    <w:rsid w:val="00CC33A5"/>
    <w:rsid w:val="00CC3784"/>
    <w:rsid w:val="00CC37C4"/>
    <w:rsid w:val="00CC3F6D"/>
    <w:rsid w:val="00CC45B1"/>
    <w:rsid w:val="00CC4A9B"/>
    <w:rsid w:val="00CC4C1D"/>
    <w:rsid w:val="00CC523F"/>
    <w:rsid w:val="00CC5759"/>
    <w:rsid w:val="00CC5D95"/>
    <w:rsid w:val="00CC5E42"/>
    <w:rsid w:val="00CC6175"/>
    <w:rsid w:val="00CC6D19"/>
    <w:rsid w:val="00CC6EB9"/>
    <w:rsid w:val="00CC746C"/>
    <w:rsid w:val="00CC76B3"/>
    <w:rsid w:val="00CD06EE"/>
    <w:rsid w:val="00CD0AB5"/>
    <w:rsid w:val="00CD1845"/>
    <w:rsid w:val="00CD18A0"/>
    <w:rsid w:val="00CD1B06"/>
    <w:rsid w:val="00CD1CDC"/>
    <w:rsid w:val="00CD2E24"/>
    <w:rsid w:val="00CD30F1"/>
    <w:rsid w:val="00CD3201"/>
    <w:rsid w:val="00CD405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C6"/>
    <w:rsid w:val="00CD63A9"/>
    <w:rsid w:val="00CD6544"/>
    <w:rsid w:val="00CD66B3"/>
    <w:rsid w:val="00CD6A7E"/>
    <w:rsid w:val="00CD6FEA"/>
    <w:rsid w:val="00CD7006"/>
    <w:rsid w:val="00CD73D5"/>
    <w:rsid w:val="00CD7494"/>
    <w:rsid w:val="00CD7B65"/>
    <w:rsid w:val="00CD7B6A"/>
    <w:rsid w:val="00CD7C1A"/>
    <w:rsid w:val="00CE0306"/>
    <w:rsid w:val="00CE0492"/>
    <w:rsid w:val="00CE0833"/>
    <w:rsid w:val="00CE0A86"/>
    <w:rsid w:val="00CE0B39"/>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6064"/>
    <w:rsid w:val="00CE6298"/>
    <w:rsid w:val="00CE685D"/>
    <w:rsid w:val="00CE6C4F"/>
    <w:rsid w:val="00CE6D29"/>
    <w:rsid w:val="00CE6FA5"/>
    <w:rsid w:val="00CE7437"/>
    <w:rsid w:val="00CE7574"/>
    <w:rsid w:val="00CE798A"/>
    <w:rsid w:val="00CE7F99"/>
    <w:rsid w:val="00CE7FA3"/>
    <w:rsid w:val="00CF01AD"/>
    <w:rsid w:val="00CF0288"/>
    <w:rsid w:val="00CF0319"/>
    <w:rsid w:val="00CF0831"/>
    <w:rsid w:val="00CF0906"/>
    <w:rsid w:val="00CF0AE1"/>
    <w:rsid w:val="00CF0C37"/>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71A8"/>
    <w:rsid w:val="00CF743F"/>
    <w:rsid w:val="00CF7973"/>
    <w:rsid w:val="00D0039D"/>
    <w:rsid w:val="00D0085B"/>
    <w:rsid w:val="00D00C37"/>
    <w:rsid w:val="00D0107C"/>
    <w:rsid w:val="00D010D4"/>
    <w:rsid w:val="00D01995"/>
    <w:rsid w:val="00D02F6D"/>
    <w:rsid w:val="00D03081"/>
    <w:rsid w:val="00D0313A"/>
    <w:rsid w:val="00D03300"/>
    <w:rsid w:val="00D0341C"/>
    <w:rsid w:val="00D03469"/>
    <w:rsid w:val="00D040A5"/>
    <w:rsid w:val="00D041C6"/>
    <w:rsid w:val="00D0420E"/>
    <w:rsid w:val="00D04537"/>
    <w:rsid w:val="00D046D1"/>
    <w:rsid w:val="00D04EDD"/>
    <w:rsid w:val="00D057B1"/>
    <w:rsid w:val="00D05C22"/>
    <w:rsid w:val="00D05C88"/>
    <w:rsid w:val="00D05DE2"/>
    <w:rsid w:val="00D05E1B"/>
    <w:rsid w:val="00D05F3A"/>
    <w:rsid w:val="00D0759E"/>
    <w:rsid w:val="00D07DEF"/>
    <w:rsid w:val="00D07F06"/>
    <w:rsid w:val="00D102B1"/>
    <w:rsid w:val="00D1047A"/>
    <w:rsid w:val="00D10E73"/>
    <w:rsid w:val="00D10F88"/>
    <w:rsid w:val="00D11BF4"/>
    <w:rsid w:val="00D12AE9"/>
    <w:rsid w:val="00D12BA6"/>
    <w:rsid w:val="00D13AD5"/>
    <w:rsid w:val="00D14C91"/>
    <w:rsid w:val="00D14DFC"/>
    <w:rsid w:val="00D157D9"/>
    <w:rsid w:val="00D159F3"/>
    <w:rsid w:val="00D15CF5"/>
    <w:rsid w:val="00D16234"/>
    <w:rsid w:val="00D16AAD"/>
    <w:rsid w:val="00D16F68"/>
    <w:rsid w:val="00D1743D"/>
    <w:rsid w:val="00D178FC"/>
    <w:rsid w:val="00D20052"/>
    <w:rsid w:val="00D206DF"/>
    <w:rsid w:val="00D209EF"/>
    <w:rsid w:val="00D20CD9"/>
    <w:rsid w:val="00D213ED"/>
    <w:rsid w:val="00D214BE"/>
    <w:rsid w:val="00D2155E"/>
    <w:rsid w:val="00D218FE"/>
    <w:rsid w:val="00D22171"/>
    <w:rsid w:val="00D2232D"/>
    <w:rsid w:val="00D2242C"/>
    <w:rsid w:val="00D22A31"/>
    <w:rsid w:val="00D22C59"/>
    <w:rsid w:val="00D233BF"/>
    <w:rsid w:val="00D23CAD"/>
    <w:rsid w:val="00D2445A"/>
    <w:rsid w:val="00D24968"/>
    <w:rsid w:val="00D24CB1"/>
    <w:rsid w:val="00D25557"/>
    <w:rsid w:val="00D25ADB"/>
    <w:rsid w:val="00D25CA4"/>
    <w:rsid w:val="00D266E5"/>
    <w:rsid w:val="00D26CD4"/>
    <w:rsid w:val="00D27058"/>
    <w:rsid w:val="00D27FBD"/>
    <w:rsid w:val="00D30184"/>
    <w:rsid w:val="00D30507"/>
    <w:rsid w:val="00D306E0"/>
    <w:rsid w:val="00D30DEC"/>
    <w:rsid w:val="00D3116B"/>
    <w:rsid w:val="00D31A68"/>
    <w:rsid w:val="00D31C66"/>
    <w:rsid w:val="00D322D8"/>
    <w:rsid w:val="00D32B25"/>
    <w:rsid w:val="00D32DDB"/>
    <w:rsid w:val="00D32FBF"/>
    <w:rsid w:val="00D32FE0"/>
    <w:rsid w:val="00D33134"/>
    <w:rsid w:val="00D33B17"/>
    <w:rsid w:val="00D33BD5"/>
    <w:rsid w:val="00D3449B"/>
    <w:rsid w:val="00D34C57"/>
    <w:rsid w:val="00D34C85"/>
    <w:rsid w:val="00D35021"/>
    <w:rsid w:val="00D35052"/>
    <w:rsid w:val="00D35178"/>
    <w:rsid w:val="00D352A5"/>
    <w:rsid w:val="00D359C2"/>
    <w:rsid w:val="00D35A8A"/>
    <w:rsid w:val="00D367AB"/>
    <w:rsid w:val="00D36968"/>
    <w:rsid w:val="00D36C08"/>
    <w:rsid w:val="00D37273"/>
    <w:rsid w:val="00D37960"/>
    <w:rsid w:val="00D37B70"/>
    <w:rsid w:val="00D402B8"/>
    <w:rsid w:val="00D41254"/>
    <w:rsid w:val="00D415B2"/>
    <w:rsid w:val="00D41D82"/>
    <w:rsid w:val="00D41F97"/>
    <w:rsid w:val="00D41FB3"/>
    <w:rsid w:val="00D42501"/>
    <w:rsid w:val="00D425CC"/>
    <w:rsid w:val="00D42A91"/>
    <w:rsid w:val="00D42B49"/>
    <w:rsid w:val="00D43029"/>
    <w:rsid w:val="00D431AB"/>
    <w:rsid w:val="00D431CF"/>
    <w:rsid w:val="00D43A7D"/>
    <w:rsid w:val="00D43B30"/>
    <w:rsid w:val="00D4458A"/>
    <w:rsid w:val="00D4472E"/>
    <w:rsid w:val="00D44B7A"/>
    <w:rsid w:val="00D44C91"/>
    <w:rsid w:val="00D450CC"/>
    <w:rsid w:val="00D4523C"/>
    <w:rsid w:val="00D4619E"/>
    <w:rsid w:val="00D461E6"/>
    <w:rsid w:val="00D461FA"/>
    <w:rsid w:val="00D46399"/>
    <w:rsid w:val="00D4686D"/>
    <w:rsid w:val="00D469D7"/>
    <w:rsid w:val="00D46F91"/>
    <w:rsid w:val="00D46FFF"/>
    <w:rsid w:val="00D4747D"/>
    <w:rsid w:val="00D4794C"/>
    <w:rsid w:val="00D50006"/>
    <w:rsid w:val="00D5060F"/>
    <w:rsid w:val="00D508AA"/>
    <w:rsid w:val="00D50BB1"/>
    <w:rsid w:val="00D50C6A"/>
    <w:rsid w:val="00D50F46"/>
    <w:rsid w:val="00D51031"/>
    <w:rsid w:val="00D51959"/>
    <w:rsid w:val="00D51F43"/>
    <w:rsid w:val="00D52C90"/>
    <w:rsid w:val="00D5310D"/>
    <w:rsid w:val="00D532AC"/>
    <w:rsid w:val="00D53A4C"/>
    <w:rsid w:val="00D53FD4"/>
    <w:rsid w:val="00D5494F"/>
    <w:rsid w:val="00D5497D"/>
    <w:rsid w:val="00D5511F"/>
    <w:rsid w:val="00D55401"/>
    <w:rsid w:val="00D5557D"/>
    <w:rsid w:val="00D55935"/>
    <w:rsid w:val="00D5593C"/>
    <w:rsid w:val="00D55FEA"/>
    <w:rsid w:val="00D56495"/>
    <w:rsid w:val="00D56C75"/>
    <w:rsid w:val="00D57144"/>
    <w:rsid w:val="00D577D7"/>
    <w:rsid w:val="00D57DCE"/>
    <w:rsid w:val="00D60A74"/>
    <w:rsid w:val="00D60C2F"/>
    <w:rsid w:val="00D61795"/>
    <w:rsid w:val="00D6234E"/>
    <w:rsid w:val="00D62717"/>
    <w:rsid w:val="00D62DE8"/>
    <w:rsid w:val="00D637D3"/>
    <w:rsid w:val="00D63880"/>
    <w:rsid w:val="00D645FC"/>
    <w:rsid w:val="00D65177"/>
    <w:rsid w:val="00D65335"/>
    <w:rsid w:val="00D654E2"/>
    <w:rsid w:val="00D65B8C"/>
    <w:rsid w:val="00D65D02"/>
    <w:rsid w:val="00D6617F"/>
    <w:rsid w:val="00D66523"/>
    <w:rsid w:val="00D665F7"/>
    <w:rsid w:val="00D66A16"/>
    <w:rsid w:val="00D66AE7"/>
    <w:rsid w:val="00D66DFA"/>
    <w:rsid w:val="00D67657"/>
    <w:rsid w:val="00D67673"/>
    <w:rsid w:val="00D67A82"/>
    <w:rsid w:val="00D67ED7"/>
    <w:rsid w:val="00D704C9"/>
    <w:rsid w:val="00D70642"/>
    <w:rsid w:val="00D70837"/>
    <w:rsid w:val="00D709FF"/>
    <w:rsid w:val="00D71919"/>
    <w:rsid w:val="00D71C8B"/>
    <w:rsid w:val="00D71D50"/>
    <w:rsid w:val="00D71E68"/>
    <w:rsid w:val="00D71FE4"/>
    <w:rsid w:val="00D72186"/>
    <w:rsid w:val="00D721A5"/>
    <w:rsid w:val="00D72C09"/>
    <w:rsid w:val="00D72E5C"/>
    <w:rsid w:val="00D72F08"/>
    <w:rsid w:val="00D73500"/>
    <w:rsid w:val="00D7374A"/>
    <w:rsid w:val="00D73BA1"/>
    <w:rsid w:val="00D73D2D"/>
    <w:rsid w:val="00D73EB4"/>
    <w:rsid w:val="00D74434"/>
    <w:rsid w:val="00D74B29"/>
    <w:rsid w:val="00D74BD8"/>
    <w:rsid w:val="00D74EE8"/>
    <w:rsid w:val="00D751BE"/>
    <w:rsid w:val="00D75365"/>
    <w:rsid w:val="00D7542F"/>
    <w:rsid w:val="00D7549B"/>
    <w:rsid w:val="00D75675"/>
    <w:rsid w:val="00D763D1"/>
    <w:rsid w:val="00D7693D"/>
    <w:rsid w:val="00D76C3D"/>
    <w:rsid w:val="00D7702D"/>
    <w:rsid w:val="00D776F3"/>
    <w:rsid w:val="00D77F64"/>
    <w:rsid w:val="00D800C9"/>
    <w:rsid w:val="00D80162"/>
    <w:rsid w:val="00D808C4"/>
    <w:rsid w:val="00D80B62"/>
    <w:rsid w:val="00D80BC7"/>
    <w:rsid w:val="00D80EA5"/>
    <w:rsid w:val="00D810DC"/>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6668"/>
    <w:rsid w:val="00D8693E"/>
    <w:rsid w:val="00D86972"/>
    <w:rsid w:val="00D86AC8"/>
    <w:rsid w:val="00D86B1A"/>
    <w:rsid w:val="00D86D6A"/>
    <w:rsid w:val="00D86E9B"/>
    <w:rsid w:val="00D874C6"/>
    <w:rsid w:val="00D87637"/>
    <w:rsid w:val="00D879D3"/>
    <w:rsid w:val="00D87A9A"/>
    <w:rsid w:val="00D87B0E"/>
    <w:rsid w:val="00D87DF2"/>
    <w:rsid w:val="00D87FF1"/>
    <w:rsid w:val="00D90916"/>
    <w:rsid w:val="00D90CD8"/>
    <w:rsid w:val="00D910CA"/>
    <w:rsid w:val="00D914C0"/>
    <w:rsid w:val="00D91721"/>
    <w:rsid w:val="00D921D3"/>
    <w:rsid w:val="00D92A9F"/>
    <w:rsid w:val="00D9331E"/>
    <w:rsid w:val="00D93CE8"/>
    <w:rsid w:val="00D93F62"/>
    <w:rsid w:val="00D94016"/>
    <w:rsid w:val="00D9408F"/>
    <w:rsid w:val="00D94140"/>
    <w:rsid w:val="00D946F7"/>
    <w:rsid w:val="00D94942"/>
    <w:rsid w:val="00D94BFD"/>
    <w:rsid w:val="00D94D26"/>
    <w:rsid w:val="00D9558F"/>
    <w:rsid w:val="00D9615F"/>
    <w:rsid w:val="00D962C8"/>
    <w:rsid w:val="00D9637F"/>
    <w:rsid w:val="00D96426"/>
    <w:rsid w:val="00D9662A"/>
    <w:rsid w:val="00D96AEB"/>
    <w:rsid w:val="00D979EA"/>
    <w:rsid w:val="00D97AC7"/>
    <w:rsid w:val="00D97C0F"/>
    <w:rsid w:val="00D97CC2"/>
    <w:rsid w:val="00DA0201"/>
    <w:rsid w:val="00DA08BB"/>
    <w:rsid w:val="00DA0CF8"/>
    <w:rsid w:val="00DA0E0B"/>
    <w:rsid w:val="00DA0EF6"/>
    <w:rsid w:val="00DA152F"/>
    <w:rsid w:val="00DA1543"/>
    <w:rsid w:val="00DA1865"/>
    <w:rsid w:val="00DA1973"/>
    <w:rsid w:val="00DA1C75"/>
    <w:rsid w:val="00DA1D81"/>
    <w:rsid w:val="00DA1DC3"/>
    <w:rsid w:val="00DA24D8"/>
    <w:rsid w:val="00DA274A"/>
    <w:rsid w:val="00DA2D51"/>
    <w:rsid w:val="00DA3577"/>
    <w:rsid w:val="00DA35E1"/>
    <w:rsid w:val="00DA37AB"/>
    <w:rsid w:val="00DA3C42"/>
    <w:rsid w:val="00DA3DA0"/>
    <w:rsid w:val="00DA3E38"/>
    <w:rsid w:val="00DA3F54"/>
    <w:rsid w:val="00DA4436"/>
    <w:rsid w:val="00DA4AE4"/>
    <w:rsid w:val="00DA4E4B"/>
    <w:rsid w:val="00DA6177"/>
    <w:rsid w:val="00DA624C"/>
    <w:rsid w:val="00DA6265"/>
    <w:rsid w:val="00DA638E"/>
    <w:rsid w:val="00DA6437"/>
    <w:rsid w:val="00DA6FD7"/>
    <w:rsid w:val="00DA74DA"/>
    <w:rsid w:val="00DA7757"/>
    <w:rsid w:val="00DA77F0"/>
    <w:rsid w:val="00DA7D23"/>
    <w:rsid w:val="00DB05C2"/>
    <w:rsid w:val="00DB09E3"/>
    <w:rsid w:val="00DB0CAC"/>
    <w:rsid w:val="00DB1040"/>
    <w:rsid w:val="00DB12FF"/>
    <w:rsid w:val="00DB1348"/>
    <w:rsid w:val="00DB1A3D"/>
    <w:rsid w:val="00DB24C7"/>
    <w:rsid w:val="00DB31D4"/>
    <w:rsid w:val="00DB3D01"/>
    <w:rsid w:val="00DB3E34"/>
    <w:rsid w:val="00DB4841"/>
    <w:rsid w:val="00DB4B50"/>
    <w:rsid w:val="00DB557F"/>
    <w:rsid w:val="00DB5650"/>
    <w:rsid w:val="00DB5C28"/>
    <w:rsid w:val="00DB5D42"/>
    <w:rsid w:val="00DB67BD"/>
    <w:rsid w:val="00DB6BEA"/>
    <w:rsid w:val="00DB6C1C"/>
    <w:rsid w:val="00DB6C3E"/>
    <w:rsid w:val="00DB6C66"/>
    <w:rsid w:val="00DB6F11"/>
    <w:rsid w:val="00DB6FA5"/>
    <w:rsid w:val="00DB7338"/>
    <w:rsid w:val="00DB7382"/>
    <w:rsid w:val="00DC0407"/>
    <w:rsid w:val="00DC0523"/>
    <w:rsid w:val="00DC0532"/>
    <w:rsid w:val="00DC05E1"/>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9E6"/>
    <w:rsid w:val="00DC4E2A"/>
    <w:rsid w:val="00DC54A5"/>
    <w:rsid w:val="00DC56AB"/>
    <w:rsid w:val="00DC5C77"/>
    <w:rsid w:val="00DC5C8E"/>
    <w:rsid w:val="00DC627F"/>
    <w:rsid w:val="00DC62FB"/>
    <w:rsid w:val="00DC76DF"/>
    <w:rsid w:val="00DC774A"/>
    <w:rsid w:val="00DC7DB5"/>
    <w:rsid w:val="00DC7E33"/>
    <w:rsid w:val="00DC7E3F"/>
    <w:rsid w:val="00DD035A"/>
    <w:rsid w:val="00DD046F"/>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36"/>
    <w:rsid w:val="00DD525C"/>
    <w:rsid w:val="00DD54FF"/>
    <w:rsid w:val="00DD5700"/>
    <w:rsid w:val="00DD5865"/>
    <w:rsid w:val="00DD59E1"/>
    <w:rsid w:val="00DD5B8B"/>
    <w:rsid w:val="00DD67BB"/>
    <w:rsid w:val="00DD680B"/>
    <w:rsid w:val="00DD6997"/>
    <w:rsid w:val="00DD700C"/>
    <w:rsid w:val="00DD726B"/>
    <w:rsid w:val="00DD7813"/>
    <w:rsid w:val="00DD7849"/>
    <w:rsid w:val="00DD795C"/>
    <w:rsid w:val="00DD7DD8"/>
    <w:rsid w:val="00DE04D2"/>
    <w:rsid w:val="00DE0FAD"/>
    <w:rsid w:val="00DE141D"/>
    <w:rsid w:val="00DE21C6"/>
    <w:rsid w:val="00DE21F8"/>
    <w:rsid w:val="00DE2405"/>
    <w:rsid w:val="00DE243F"/>
    <w:rsid w:val="00DE2C1D"/>
    <w:rsid w:val="00DE2FC1"/>
    <w:rsid w:val="00DE2FD6"/>
    <w:rsid w:val="00DE31BF"/>
    <w:rsid w:val="00DE32E6"/>
    <w:rsid w:val="00DE3768"/>
    <w:rsid w:val="00DE3AAC"/>
    <w:rsid w:val="00DE3B4C"/>
    <w:rsid w:val="00DE4059"/>
    <w:rsid w:val="00DE47AF"/>
    <w:rsid w:val="00DE5135"/>
    <w:rsid w:val="00DE5BB5"/>
    <w:rsid w:val="00DE6A3C"/>
    <w:rsid w:val="00DE6CE1"/>
    <w:rsid w:val="00DE6E74"/>
    <w:rsid w:val="00DE738E"/>
    <w:rsid w:val="00DF0027"/>
    <w:rsid w:val="00DF0628"/>
    <w:rsid w:val="00DF0C94"/>
    <w:rsid w:val="00DF0D22"/>
    <w:rsid w:val="00DF10AE"/>
    <w:rsid w:val="00DF1A24"/>
    <w:rsid w:val="00DF1B8A"/>
    <w:rsid w:val="00DF1E5D"/>
    <w:rsid w:val="00DF2132"/>
    <w:rsid w:val="00DF28EC"/>
    <w:rsid w:val="00DF2964"/>
    <w:rsid w:val="00DF2FB7"/>
    <w:rsid w:val="00DF35F2"/>
    <w:rsid w:val="00DF3882"/>
    <w:rsid w:val="00DF3D05"/>
    <w:rsid w:val="00DF3D23"/>
    <w:rsid w:val="00DF3FDA"/>
    <w:rsid w:val="00DF404B"/>
    <w:rsid w:val="00DF45E5"/>
    <w:rsid w:val="00DF57E1"/>
    <w:rsid w:val="00DF599D"/>
    <w:rsid w:val="00DF5A5D"/>
    <w:rsid w:val="00DF5AF8"/>
    <w:rsid w:val="00DF5E1D"/>
    <w:rsid w:val="00DF5E84"/>
    <w:rsid w:val="00DF6C52"/>
    <w:rsid w:val="00DF70F7"/>
    <w:rsid w:val="00DF7468"/>
    <w:rsid w:val="00DF7B66"/>
    <w:rsid w:val="00E01CA0"/>
    <w:rsid w:val="00E02490"/>
    <w:rsid w:val="00E0253E"/>
    <w:rsid w:val="00E02659"/>
    <w:rsid w:val="00E02766"/>
    <w:rsid w:val="00E02DFF"/>
    <w:rsid w:val="00E02E26"/>
    <w:rsid w:val="00E02F5F"/>
    <w:rsid w:val="00E03047"/>
    <w:rsid w:val="00E037F3"/>
    <w:rsid w:val="00E03AE5"/>
    <w:rsid w:val="00E03C74"/>
    <w:rsid w:val="00E044EA"/>
    <w:rsid w:val="00E04697"/>
    <w:rsid w:val="00E04703"/>
    <w:rsid w:val="00E054BE"/>
    <w:rsid w:val="00E05506"/>
    <w:rsid w:val="00E05A16"/>
    <w:rsid w:val="00E05C9A"/>
    <w:rsid w:val="00E06032"/>
    <w:rsid w:val="00E060D2"/>
    <w:rsid w:val="00E06163"/>
    <w:rsid w:val="00E06981"/>
    <w:rsid w:val="00E06B4F"/>
    <w:rsid w:val="00E06EE4"/>
    <w:rsid w:val="00E074D7"/>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6336"/>
    <w:rsid w:val="00E1642E"/>
    <w:rsid w:val="00E16476"/>
    <w:rsid w:val="00E16901"/>
    <w:rsid w:val="00E17311"/>
    <w:rsid w:val="00E17DCC"/>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E7D"/>
    <w:rsid w:val="00E26224"/>
    <w:rsid w:val="00E26924"/>
    <w:rsid w:val="00E26F28"/>
    <w:rsid w:val="00E27AB5"/>
    <w:rsid w:val="00E27BF1"/>
    <w:rsid w:val="00E27E4C"/>
    <w:rsid w:val="00E27F45"/>
    <w:rsid w:val="00E30013"/>
    <w:rsid w:val="00E305C7"/>
    <w:rsid w:val="00E30C31"/>
    <w:rsid w:val="00E31D98"/>
    <w:rsid w:val="00E31DE7"/>
    <w:rsid w:val="00E31EC6"/>
    <w:rsid w:val="00E32275"/>
    <w:rsid w:val="00E32423"/>
    <w:rsid w:val="00E32798"/>
    <w:rsid w:val="00E32987"/>
    <w:rsid w:val="00E32C68"/>
    <w:rsid w:val="00E33114"/>
    <w:rsid w:val="00E33C2D"/>
    <w:rsid w:val="00E33E72"/>
    <w:rsid w:val="00E33F69"/>
    <w:rsid w:val="00E34218"/>
    <w:rsid w:val="00E34675"/>
    <w:rsid w:val="00E34847"/>
    <w:rsid w:val="00E35966"/>
    <w:rsid w:val="00E35EC0"/>
    <w:rsid w:val="00E35F58"/>
    <w:rsid w:val="00E35FFA"/>
    <w:rsid w:val="00E361B8"/>
    <w:rsid w:val="00E36570"/>
    <w:rsid w:val="00E36594"/>
    <w:rsid w:val="00E36F41"/>
    <w:rsid w:val="00E36F4D"/>
    <w:rsid w:val="00E3764B"/>
    <w:rsid w:val="00E37AEF"/>
    <w:rsid w:val="00E37CF2"/>
    <w:rsid w:val="00E40724"/>
    <w:rsid w:val="00E40AC4"/>
    <w:rsid w:val="00E40ADC"/>
    <w:rsid w:val="00E40D0E"/>
    <w:rsid w:val="00E40FA2"/>
    <w:rsid w:val="00E41790"/>
    <w:rsid w:val="00E419D1"/>
    <w:rsid w:val="00E42012"/>
    <w:rsid w:val="00E424E2"/>
    <w:rsid w:val="00E427C0"/>
    <w:rsid w:val="00E42CA6"/>
    <w:rsid w:val="00E43141"/>
    <w:rsid w:val="00E439DE"/>
    <w:rsid w:val="00E441FE"/>
    <w:rsid w:val="00E4459C"/>
    <w:rsid w:val="00E4469E"/>
    <w:rsid w:val="00E449D3"/>
    <w:rsid w:val="00E4526A"/>
    <w:rsid w:val="00E45836"/>
    <w:rsid w:val="00E45AAD"/>
    <w:rsid w:val="00E45C75"/>
    <w:rsid w:val="00E46098"/>
    <w:rsid w:val="00E46340"/>
    <w:rsid w:val="00E4642E"/>
    <w:rsid w:val="00E46B4C"/>
    <w:rsid w:val="00E4722C"/>
    <w:rsid w:val="00E5017C"/>
    <w:rsid w:val="00E503BF"/>
    <w:rsid w:val="00E5113C"/>
    <w:rsid w:val="00E516C3"/>
    <w:rsid w:val="00E52370"/>
    <w:rsid w:val="00E52D1B"/>
    <w:rsid w:val="00E531D8"/>
    <w:rsid w:val="00E53427"/>
    <w:rsid w:val="00E5356D"/>
    <w:rsid w:val="00E5383B"/>
    <w:rsid w:val="00E53D6C"/>
    <w:rsid w:val="00E53E07"/>
    <w:rsid w:val="00E54001"/>
    <w:rsid w:val="00E54013"/>
    <w:rsid w:val="00E5470E"/>
    <w:rsid w:val="00E55638"/>
    <w:rsid w:val="00E564AB"/>
    <w:rsid w:val="00E568CA"/>
    <w:rsid w:val="00E572CE"/>
    <w:rsid w:val="00E57848"/>
    <w:rsid w:val="00E57CE9"/>
    <w:rsid w:val="00E60B8C"/>
    <w:rsid w:val="00E60F4A"/>
    <w:rsid w:val="00E61891"/>
    <w:rsid w:val="00E618E1"/>
    <w:rsid w:val="00E61F99"/>
    <w:rsid w:val="00E62B42"/>
    <w:rsid w:val="00E63582"/>
    <w:rsid w:val="00E63A55"/>
    <w:rsid w:val="00E64707"/>
    <w:rsid w:val="00E650E0"/>
    <w:rsid w:val="00E653B7"/>
    <w:rsid w:val="00E65461"/>
    <w:rsid w:val="00E658E4"/>
    <w:rsid w:val="00E65D6F"/>
    <w:rsid w:val="00E65E53"/>
    <w:rsid w:val="00E6619D"/>
    <w:rsid w:val="00E667E9"/>
    <w:rsid w:val="00E66B2E"/>
    <w:rsid w:val="00E66C13"/>
    <w:rsid w:val="00E66C85"/>
    <w:rsid w:val="00E67D37"/>
    <w:rsid w:val="00E67E9E"/>
    <w:rsid w:val="00E702F7"/>
    <w:rsid w:val="00E71872"/>
    <w:rsid w:val="00E71C24"/>
    <w:rsid w:val="00E71FC8"/>
    <w:rsid w:val="00E727C0"/>
    <w:rsid w:val="00E72A0F"/>
    <w:rsid w:val="00E72BA1"/>
    <w:rsid w:val="00E72FC4"/>
    <w:rsid w:val="00E7341F"/>
    <w:rsid w:val="00E73655"/>
    <w:rsid w:val="00E74000"/>
    <w:rsid w:val="00E74182"/>
    <w:rsid w:val="00E74427"/>
    <w:rsid w:val="00E7488C"/>
    <w:rsid w:val="00E748A1"/>
    <w:rsid w:val="00E74BF2"/>
    <w:rsid w:val="00E74F5D"/>
    <w:rsid w:val="00E75C36"/>
    <w:rsid w:val="00E75E4E"/>
    <w:rsid w:val="00E75F84"/>
    <w:rsid w:val="00E764E4"/>
    <w:rsid w:val="00E76516"/>
    <w:rsid w:val="00E76D4D"/>
    <w:rsid w:val="00E76EC3"/>
    <w:rsid w:val="00E774C5"/>
    <w:rsid w:val="00E776B9"/>
    <w:rsid w:val="00E776F3"/>
    <w:rsid w:val="00E77B9E"/>
    <w:rsid w:val="00E808EC"/>
    <w:rsid w:val="00E80C49"/>
    <w:rsid w:val="00E810C2"/>
    <w:rsid w:val="00E819B0"/>
    <w:rsid w:val="00E81B63"/>
    <w:rsid w:val="00E81B6D"/>
    <w:rsid w:val="00E81C18"/>
    <w:rsid w:val="00E81EE8"/>
    <w:rsid w:val="00E8226F"/>
    <w:rsid w:val="00E83016"/>
    <w:rsid w:val="00E837E9"/>
    <w:rsid w:val="00E845FC"/>
    <w:rsid w:val="00E84775"/>
    <w:rsid w:val="00E8559A"/>
    <w:rsid w:val="00E857AA"/>
    <w:rsid w:val="00E858C5"/>
    <w:rsid w:val="00E8592C"/>
    <w:rsid w:val="00E85D76"/>
    <w:rsid w:val="00E85E61"/>
    <w:rsid w:val="00E86486"/>
    <w:rsid w:val="00E866CC"/>
    <w:rsid w:val="00E8671E"/>
    <w:rsid w:val="00E86C1A"/>
    <w:rsid w:val="00E87099"/>
    <w:rsid w:val="00E87351"/>
    <w:rsid w:val="00E87411"/>
    <w:rsid w:val="00E874D9"/>
    <w:rsid w:val="00E87BE3"/>
    <w:rsid w:val="00E87EEB"/>
    <w:rsid w:val="00E90394"/>
    <w:rsid w:val="00E90833"/>
    <w:rsid w:val="00E90848"/>
    <w:rsid w:val="00E90C3A"/>
    <w:rsid w:val="00E90F42"/>
    <w:rsid w:val="00E9297E"/>
    <w:rsid w:val="00E92DD7"/>
    <w:rsid w:val="00E9300F"/>
    <w:rsid w:val="00E93224"/>
    <w:rsid w:val="00E9324B"/>
    <w:rsid w:val="00E93FF4"/>
    <w:rsid w:val="00E94057"/>
    <w:rsid w:val="00E940EE"/>
    <w:rsid w:val="00E9422E"/>
    <w:rsid w:val="00E942B8"/>
    <w:rsid w:val="00E94E14"/>
    <w:rsid w:val="00E95462"/>
    <w:rsid w:val="00E96590"/>
    <w:rsid w:val="00E96E06"/>
    <w:rsid w:val="00E977A2"/>
    <w:rsid w:val="00E97A66"/>
    <w:rsid w:val="00EA0A84"/>
    <w:rsid w:val="00EA0ACC"/>
    <w:rsid w:val="00EA0D4A"/>
    <w:rsid w:val="00EA1020"/>
    <w:rsid w:val="00EA1084"/>
    <w:rsid w:val="00EA1160"/>
    <w:rsid w:val="00EA16C0"/>
    <w:rsid w:val="00EA1A02"/>
    <w:rsid w:val="00EA1ABB"/>
    <w:rsid w:val="00EA1EE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8F"/>
    <w:rsid w:val="00EA63F4"/>
    <w:rsid w:val="00EA6F32"/>
    <w:rsid w:val="00EA7656"/>
    <w:rsid w:val="00EA77F8"/>
    <w:rsid w:val="00EA783B"/>
    <w:rsid w:val="00EA7940"/>
    <w:rsid w:val="00EA7BA2"/>
    <w:rsid w:val="00EB0565"/>
    <w:rsid w:val="00EB0A2E"/>
    <w:rsid w:val="00EB265C"/>
    <w:rsid w:val="00EB299C"/>
    <w:rsid w:val="00EB32EB"/>
    <w:rsid w:val="00EB35CA"/>
    <w:rsid w:val="00EB3E86"/>
    <w:rsid w:val="00EB4053"/>
    <w:rsid w:val="00EB4134"/>
    <w:rsid w:val="00EB4B25"/>
    <w:rsid w:val="00EB4D93"/>
    <w:rsid w:val="00EB503A"/>
    <w:rsid w:val="00EB516C"/>
    <w:rsid w:val="00EB5195"/>
    <w:rsid w:val="00EB51F0"/>
    <w:rsid w:val="00EB5DEC"/>
    <w:rsid w:val="00EB63D1"/>
    <w:rsid w:val="00EB67CB"/>
    <w:rsid w:val="00EB6E11"/>
    <w:rsid w:val="00EC008B"/>
    <w:rsid w:val="00EC0511"/>
    <w:rsid w:val="00EC05D4"/>
    <w:rsid w:val="00EC064A"/>
    <w:rsid w:val="00EC0869"/>
    <w:rsid w:val="00EC18C9"/>
    <w:rsid w:val="00EC1C9C"/>
    <w:rsid w:val="00EC1F82"/>
    <w:rsid w:val="00EC2347"/>
    <w:rsid w:val="00EC2B49"/>
    <w:rsid w:val="00EC2BBF"/>
    <w:rsid w:val="00EC2F75"/>
    <w:rsid w:val="00EC317C"/>
    <w:rsid w:val="00EC359E"/>
    <w:rsid w:val="00EC3AE6"/>
    <w:rsid w:val="00EC4230"/>
    <w:rsid w:val="00EC433E"/>
    <w:rsid w:val="00EC4C6C"/>
    <w:rsid w:val="00EC50B3"/>
    <w:rsid w:val="00EC5160"/>
    <w:rsid w:val="00EC5389"/>
    <w:rsid w:val="00EC58BE"/>
    <w:rsid w:val="00EC5B3B"/>
    <w:rsid w:val="00EC6067"/>
    <w:rsid w:val="00EC61BB"/>
    <w:rsid w:val="00EC67A2"/>
    <w:rsid w:val="00EC6890"/>
    <w:rsid w:val="00EC6986"/>
    <w:rsid w:val="00EC6E54"/>
    <w:rsid w:val="00EC7CE4"/>
    <w:rsid w:val="00EC7E4A"/>
    <w:rsid w:val="00ED0139"/>
    <w:rsid w:val="00ED025A"/>
    <w:rsid w:val="00ED14D6"/>
    <w:rsid w:val="00ED179A"/>
    <w:rsid w:val="00ED2112"/>
    <w:rsid w:val="00ED25C8"/>
    <w:rsid w:val="00ED28DC"/>
    <w:rsid w:val="00ED2939"/>
    <w:rsid w:val="00ED2AF9"/>
    <w:rsid w:val="00ED2EFD"/>
    <w:rsid w:val="00ED361F"/>
    <w:rsid w:val="00ED39C7"/>
    <w:rsid w:val="00ED3EE4"/>
    <w:rsid w:val="00ED3F52"/>
    <w:rsid w:val="00ED4BF1"/>
    <w:rsid w:val="00ED518B"/>
    <w:rsid w:val="00ED56AB"/>
    <w:rsid w:val="00ED56B4"/>
    <w:rsid w:val="00ED5E7B"/>
    <w:rsid w:val="00ED604B"/>
    <w:rsid w:val="00ED67ED"/>
    <w:rsid w:val="00ED69BB"/>
    <w:rsid w:val="00ED7CD7"/>
    <w:rsid w:val="00EE0071"/>
    <w:rsid w:val="00EE0B62"/>
    <w:rsid w:val="00EE122D"/>
    <w:rsid w:val="00EE1871"/>
    <w:rsid w:val="00EE1D16"/>
    <w:rsid w:val="00EE1E4A"/>
    <w:rsid w:val="00EE2C92"/>
    <w:rsid w:val="00EE3CCD"/>
    <w:rsid w:val="00EE415E"/>
    <w:rsid w:val="00EE41C5"/>
    <w:rsid w:val="00EE426E"/>
    <w:rsid w:val="00EE4388"/>
    <w:rsid w:val="00EE44B3"/>
    <w:rsid w:val="00EE44DC"/>
    <w:rsid w:val="00EE4C38"/>
    <w:rsid w:val="00EE50CC"/>
    <w:rsid w:val="00EE5462"/>
    <w:rsid w:val="00EE60F1"/>
    <w:rsid w:val="00EE63FC"/>
    <w:rsid w:val="00EE6873"/>
    <w:rsid w:val="00EE6D80"/>
    <w:rsid w:val="00EE6E41"/>
    <w:rsid w:val="00EE736D"/>
    <w:rsid w:val="00EE752E"/>
    <w:rsid w:val="00EE7626"/>
    <w:rsid w:val="00EE7739"/>
    <w:rsid w:val="00EE7800"/>
    <w:rsid w:val="00EE7FB8"/>
    <w:rsid w:val="00EF005C"/>
    <w:rsid w:val="00EF06CE"/>
    <w:rsid w:val="00EF0896"/>
    <w:rsid w:val="00EF0EDD"/>
    <w:rsid w:val="00EF0F96"/>
    <w:rsid w:val="00EF12A8"/>
    <w:rsid w:val="00EF1435"/>
    <w:rsid w:val="00EF16BF"/>
    <w:rsid w:val="00EF2258"/>
    <w:rsid w:val="00EF228D"/>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6E7"/>
    <w:rsid w:val="00EF691A"/>
    <w:rsid w:val="00EF6CDC"/>
    <w:rsid w:val="00EF6FC4"/>
    <w:rsid w:val="00EF7CAC"/>
    <w:rsid w:val="00EF7F07"/>
    <w:rsid w:val="00EF7F6C"/>
    <w:rsid w:val="00EF7F8F"/>
    <w:rsid w:val="00F001E8"/>
    <w:rsid w:val="00F0062C"/>
    <w:rsid w:val="00F01724"/>
    <w:rsid w:val="00F0172B"/>
    <w:rsid w:val="00F017DC"/>
    <w:rsid w:val="00F023F3"/>
    <w:rsid w:val="00F02C79"/>
    <w:rsid w:val="00F03134"/>
    <w:rsid w:val="00F034E5"/>
    <w:rsid w:val="00F03B29"/>
    <w:rsid w:val="00F04694"/>
    <w:rsid w:val="00F0511A"/>
    <w:rsid w:val="00F0570C"/>
    <w:rsid w:val="00F06FBD"/>
    <w:rsid w:val="00F0701B"/>
    <w:rsid w:val="00F073EC"/>
    <w:rsid w:val="00F07A63"/>
    <w:rsid w:val="00F07E81"/>
    <w:rsid w:val="00F10AF0"/>
    <w:rsid w:val="00F10BD0"/>
    <w:rsid w:val="00F110C3"/>
    <w:rsid w:val="00F11AC1"/>
    <w:rsid w:val="00F11C5D"/>
    <w:rsid w:val="00F11EC9"/>
    <w:rsid w:val="00F1246E"/>
    <w:rsid w:val="00F125C4"/>
    <w:rsid w:val="00F127AF"/>
    <w:rsid w:val="00F12973"/>
    <w:rsid w:val="00F12ACB"/>
    <w:rsid w:val="00F12D2A"/>
    <w:rsid w:val="00F1306C"/>
    <w:rsid w:val="00F137C6"/>
    <w:rsid w:val="00F13860"/>
    <w:rsid w:val="00F13FBC"/>
    <w:rsid w:val="00F14BAD"/>
    <w:rsid w:val="00F150A8"/>
    <w:rsid w:val="00F156B1"/>
    <w:rsid w:val="00F1572A"/>
    <w:rsid w:val="00F15883"/>
    <w:rsid w:val="00F164B3"/>
    <w:rsid w:val="00F16711"/>
    <w:rsid w:val="00F1696B"/>
    <w:rsid w:val="00F16AE2"/>
    <w:rsid w:val="00F16B50"/>
    <w:rsid w:val="00F177D9"/>
    <w:rsid w:val="00F17C5A"/>
    <w:rsid w:val="00F17C8D"/>
    <w:rsid w:val="00F20953"/>
    <w:rsid w:val="00F20F4F"/>
    <w:rsid w:val="00F213BC"/>
    <w:rsid w:val="00F219F2"/>
    <w:rsid w:val="00F21DEF"/>
    <w:rsid w:val="00F223D0"/>
    <w:rsid w:val="00F22572"/>
    <w:rsid w:val="00F22766"/>
    <w:rsid w:val="00F22E85"/>
    <w:rsid w:val="00F235FF"/>
    <w:rsid w:val="00F23768"/>
    <w:rsid w:val="00F23B5A"/>
    <w:rsid w:val="00F24150"/>
    <w:rsid w:val="00F24390"/>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188"/>
    <w:rsid w:val="00F3137B"/>
    <w:rsid w:val="00F31995"/>
    <w:rsid w:val="00F31EBD"/>
    <w:rsid w:val="00F32151"/>
    <w:rsid w:val="00F325B8"/>
    <w:rsid w:val="00F325C2"/>
    <w:rsid w:val="00F32F04"/>
    <w:rsid w:val="00F33A00"/>
    <w:rsid w:val="00F33D3C"/>
    <w:rsid w:val="00F3441D"/>
    <w:rsid w:val="00F34577"/>
    <w:rsid w:val="00F34F9D"/>
    <w:rsid w:val="00F350D7"/>
    <w:rsid w:val="00F359D4"/>
    <w:rsid w:val="00F35DB4"/>
    <w:rsid w:val="00F363A2"/>
    <w:rsid w:val="00F36496"/>
    <w:rsid w:val="00F366B6"/>
    <w:rsid w:val="00F3692B"/>
    <w:rsid w:val="00F36F93"/>
    <w:rsid w:val="00F372DF"/>
    <w:rsid w:val="00F37337"/>
    <w:rsid w:val="00F3757A"/>
    <w:rsid w:val="00F40148"/>
    <w:rsid w:val="00F406C7"/>
    <w:rsid w:val="00F40C0B"/>
    <w:rsid w:val="00F40E01"/>
    <w:rsid w:val="00F40E32"/>
    <w:rsid w:val="00F41BB5"/>
    <w:rsid w:val="00F41C6C"/>
    <w:rsid w:val="00F41F70"/>
    <w:rsid w:val="00F42759"/>
    <w:rsid w:val="00F42856"/>
    <w:rsid w:val="00F43E8C"/>
    <w:rsid w:val="00F4416B"/>
    <w:rsid w:val="00F444D5"/>
    <w:rsid w:val="00F44666"/>
    <w:rsid w:val="00F44708"/>
    <w:rsid w:val="00F44BA7"/>
    <w:rsid w:val="00F44DC9"/>
    <w:rsid w:val="00F44F78"/>
    <w:rsid w:val="00F453C9"/>
    <w:rsid w:val="00F45713"/>
    <w:rsid w:val="00F458D5"/>
    <w:rsid w:val="00F45D8C"/>
    <w:rsid w:val="00F462A4"/>
    <w:rsid w:val="00F47099"/>
    <w:rsid w:val="00F47783"/>
    <w:rsid w:val="00F477BB"/>
    <w:rsid w:val="00F47892"/>
    <w:rsid w:val="00F4794C"/>
    <w:rsid w:val="00F47B30"/>
    <w:rsid w:val="00F47BC3"/>
    <w:rsid w:val="00F47E85"/>
    <w:rsid w:val="00F5006F"/>
    <w:rsid w:val="00F50221"/>
    <w:rsid w:val="00F507B8"/>
    <w:rsid w:val="00F50895"/>
    <w:rsid w:val="00F50C0F"/>
    <w:rsid w:val="00F50C7D"/>
    <w:rsid w:val="00F50C86"/>
    <w:rsid w:val="00F50DBB"/>
    <w:rsid w:val="00F50DD6"/>
    <w:rsid w:val="00F50FE2"/>
    <w:rsid w:val="00F510B0"/>
    <w:rsid w:val="00F510E1"/>
    <w:rsid w:val="00F51346"/>
    <w:rsid w:val="00F51387"/>
    <w:rsid w:val="00F513A9"/>
    <w:rsid w:val="00F51422"/>
    <w:rsid w:val="00F516BF"/>
    <w:rsid w:val="00F5199F"/>
    <w:rsid w:val="00F51FC4"/>
    <w:rsid w:val="00F5203A"/>
    <w:rsid w:val="00F5206D"/>
    <w:rsid w:val="00F525EA"/>
    <w:rsid w:val="00F52754"/>
    <w:rsid w:val="00F52EC1"/>
    <w:rsid w:val="00F5316C"/>
    <w:rsid w:val="00F533AA"/>
    <w:rsid w:val="00F53C93"/>
    <w:rsid w:val="00F5504E"/>
    <w:rsid w:val="00F5523B"/>
    <w:rsid w:val="00F55479"/>
    <w:rsid w:val="00F55631"/>
    <w:rsid w:val="00F558AF"/>
    <w:rsid w:val="00F55BDF"/>
    <w:rsid w:val="00F55EBE"/>
    <w:rsid w:val="00F5616C"/>
    <w:rsid w:val="00F56388"/>
    <w:rsid w:val="00F563A1"/>
    <w:rsid w:val="00F563AB"/>
    <w:rsid w:val="00F56753"/>
    <w:rsid w:val="00F57085"/>
    <w:rsid w:val="00F571B1"/>
    <w:rsid w:val="00F57314"/>
    <w:rsid w:val="00F57CD6"/>
    <w:rsid w:val="00F57D15"/>
    <w:rsid w:val="00F57D6C"/>
    <w:rsid w:val="00F609E9"/>
    <w:rsid w:val="00F613D7"/>
    <w:rsid w:val="00F6159F"/>
    <w:rsid w:val="00F61602"/>
    <w:rsid w:val="00F617A3"/>
    <w:rsid w:val="00F61CC0"/>
    <w:rsid w:val="00F63367"/>
    <w:rsid w:val="00F6373A"/>
    <w:rsid w:val="00F63948"/>
    <w:rsid w:val="00F6398C"/>
    <w:rsid w:val="00F6479C"/>
    <w:rsid w:val="00F64CD9"/>
    <w:rsid w:val="00F64D99"/>
    <w:rsid w:val="00F64F65"/>
    <w:rsid w:val="00F650AC"/>
    <w:rsid w:val="00F65429"/>
    <w:rsid w:val="00F66E2E"/>
    <w:rsid w:val="00F67093"/>
    <w:rsid w:val="00F67212"/>
    <w:rsid w:val="00F676F8"/>
    <w:rsid w:val="00F70049"/>
    <w:rsid w:val="00F70103"/>
    <w:rsid w:val="00F70D36"/>
    <w:rsid w:val="00F710BC"/>
    <w:rsid w:val="00F71216"/>
    <w:rsid w:val="00F71737"/>
    <w:rsid w:val="00F71807"/>
    <w:rsid w:val="00F71B56"/>
    <w:rsid w:val="00F71C77"/>
    <w:rsid w:val="00F72235"/>
    <w:rsid w:val="00F72DC7"/>
    <w:rsid w:val="00F72F31"/>
    <w:rsid w:val="00F73967"/>
    <w:rsid w:val="00F7409B"/>
    <w:rsid w:val="00F7498E"/>
    <w:rsid w:val="00F74C2D"/>
    <w:rsid w:val="00F74C4D"/>
    <w:rsid w:val="00F74C9D"/>
    <w:rsid w:val="00F75571"/>
    <w:rsid w:val="00F755DF"/>
    <w:rsid w:val="00F755F8"/>
    <w:rsid w:val="00F75BF1"/>
    <w:rsid w:val="00F76182"/>
    <w:rsid w:val="00F7677F"/>
    <w:rsid w:val="00F7683E"/>
    <w:rsid w:val="00F768B5"/>
    <w:rsid w:val="00F76C61"/>
    <w:rsid w:val="00F76F2E"/>
    <w:rsid w:val="00F7763A"/>
    <w:rsid w:val="00F77829"/>
    <w:rsid w:val="00F77CD2"/>
    <w:rsid w:val="00F80300"/>
    <w:rsid w:val="00F80B2F"/>
    <w:rsid w:val="00F80D74"/>
    <w:rsid w:val="00F81043"/>
    <w:rsid w:val="00F81607"/>
    <w:rsid w:val="00F81AFE"/>
    <w:rsid w:val="00F81FE9"/>
    <w:rsid w:val="00F824BC"/>
    <w:rsid w:val="00F82562"/>
    <w:rsid w:val="00F82A28"/>
    <w:rsid w:val="00F834F4"/>
    <w:rsid w:val="00F83BD3"/>
    <w:rsid w:val="00F83FCD"/>
    <w:rsid w:val="00F859D6"/>
    <w:rsid w:val="00F8607A"/>
    <w:rsid w:val="00F8612E"/>
    <w:rsid w:val="00F8653F"/>
    <w:rsid w:val="00F8682F"/>
    <w:rsid w:val="00F86ABF"/>
    <w:rsid w:val="00F86D63"/>
    <w:rsid w:val="00F87543"/>
    <w:rsid w:val="00F877FF"/>
    <w:rsid w:val="00F87E1F"/>
    <w:rsid w:val="00F87F70"/>
    <w:rsid w:val="00F9135F"/>
    <w:rsid w:val="00F918D5"/>
    <w:rsid w:val="00F91ED4"/>
    <w:rsid w:val="00F92233"/>
    <w:rsid w:val="00F924A0"/>
    <w:rsid w:val="00F92792"/>
    <w:rsid w:val="00F92B23"/>
    <w:rsid w:val="00F93029"/>
    <w:rsid w:val="00F93B5A"/>
    <w:rsid w:val="00F9420C"/>
    <w:rsid w:val="00F95394"/>
    <w:rsid w:val="00F95551"/>
    <w:rsid w:val="00F955B8"/>
    <w:rsid w:val="00F957FC"/>
    <w:rsid w:val="00F96E0B"/>
    <w:rsid w:val="00F972E0"/>
    <w:rsid w:val="00F97854"/>
    <w:rsid w:val="00F97DE5"/>
    <w:rsid w:val="00FA0345"/>
    <w:rsid w:val="00FA0573"/>
    <w:rsid w:val="00FA08B8"/>
    <w:rsid w:val="00FA0A21"/>
    <w:rsid w:val="00FA0DB0"/>
    <w:rsid w:val="00FA13F4"/>
    <w:rsid w:val="00FA1612"/>
    <w:rsid w:val="00FA1658"/>
    <w:rsid w:val="00FA182B"/>
    <w:rsid w:val="00FA189F"/>
    <w:rsid w:val="00FA1DAB"/>
    <w:rsid w:val="00FA1E5D"/>
    <w:rsid w:val="00FA22E1"/>
    <w:rsid w:val="00FA24A1"/>
    <w:rsid w:val="00FA2514"/>
    <w:rsid w:val="00FA2F06"/>
    <w:rsid w:val="00FA2FCB"/>
    <w:rsid w:val="00FA3B90"/>
    <w:rsid w:val="00FA3CD7"/>
    <w:rsid w:val="00FA3DA7"/>
    <w:rsid w:val="00FA409B"/>
    <w:rsid w:val="00FA4D47"/>
    <w:rsid w:val="00FA52B4"/>
    <w:rsid w:val="00FA5AC4"/>
    <w:rsid w:val="00FA6185"/>
    <w:rsid w:val="00FA6678"/>
    <w:rsid w:val="00FA6FC0"/>
    <w:rsid w:val="00FA739C"/>
    <w:rsid w:val="00FA7418"/>
    <w:rsid w:val="00FB006A"/>
    <w:rsid w:val="00FB09E5"/>
    <w:rsid w:val="00FB0A2B"/>
    <w:rsid w:val="00FB0AA3"/>
    <w:rsid w:val="00FB0E22"/>
    <w:rsid w:val="00FB0EAE"/>
    <w:rsid w:val="00FB15C9"/>
    <w:rsid w:val="00FB1E8C"/>
    <w:rsid w:val="00FB2323"/>
    <w:rsid w:val="00FB2922"/>
    <w:rsid w:val="00FB2E64"/>
    <w:rsid w:val="00FB3023"/>
    <w:rsid w:val="00FB3A0B"/>
    <w:rsid w:val="00FB3D67"/>
    <w:rsid w:val="00FB40BF"/>
    <w:rsid w:val="00FB4D0C"/>
    <w:rsid w:val="00FB4FE6"/>
    <w:rsid w:val="00FB52B8"/>
    <w:rsid w:val="00FB545A"/>
    <w:rsid w:val="00FB5F6A"/>
    <w:rsid w:val="00FB6A6A"/>
    <w:rsid w:val="00FB6CDC"/>
    <w:rsid w:val="00FB6ED2"/>
    <w:rsid w:val="00FB6F47"/>
    <w:rsid w:val="00FB72F1"/>
    <w:rsid w:val="00FB7333"/>
    <w:rsid w:val="00FB7FE2"/>
    <w:rsid w:val="00FC08FC"/>
    <w:rsid w:val="00FC0D46"/>
    <w:rsid w:val="00FC15AC"/>
    <w:rsid w:val="00FC1941"/>
    <w:rsid w:val="00FC1CE5"/>
    <w:rsid w:val="00FC2318"/>
    <w:rsid w:val="00FC2680"/>
    <w:rsid w:val="00FC2BBC"/>
    <w:rsid w:val="00FC2FB0"/>
    <w:rsid w:val="00FC365D"/>
    <w:rsid w:val="00FC36EA"/>
    <w:rsid w:val="00FC3AF1"/>
    <w:rsid w:val="00FC3C0A"/>
    <w:rsid w:val="00FC4001"/>
    <w:rsid w:val="00FC41E1"/>
    <w:rsid w:val="00FC4358"/>
    <w:rsid w:val="00FC453B"/>
    <w:rsid w:val="00FC4919"/>
    <w:rsid w:val="00FC5766"/>
    <w:rsid w:val="00FC5C51"/>
    <w:rsid w:val="00FC604B"/>
    <w:rsid w:val="00FC614F"/>
    <w:rsid w:val="00FC63F1"/>
    <w:rsid w:val="00FC6729"/>
    <w:rsid w:val="00FC793F"/>
    <w:rsid w:val="00FC79BA"/>
    <w:rsid w:val="00FD0660"/>
    <w:rsid w:val="00FD0B9F"/>
    <w:rsid w:val="00FD108C"/>
    <w:rsid w:val="00FD141A"/>
    <w:rsid w:val="00FD20E3"/>
    <w:rsid w:val="00FD3092"/>
    <w:rsid w:val="00FD44A2"/>
    <w:rsid w:val="00FD4A2C"/>
    <w:rsid w:val="00FD4C2A"/>
    <w:rsid w:val="00FD4CC4"/>
    <w:rsid w:val="00FD5058"/>
    <w:rsid w:val="00FD518E"/>
    <w:rsid w:val="00FD54DC"/>
    <w:rsid w:val="00FD553F"/>
    <w:rsid w:val="00FD58E8"/>
    <w:rsid w:val="00FD5E92"/>
    <w:rsid w:val="00FD63C4"/>
    <w:rsid w:val="00FD68F4"/>
    <w:rsid w:val="00FD6A99"/>
    <w:rsid w:val="00FD6D98"/>
    <w:rsid w:val="00FD6F1B"/>
    <w:rsid w:val="00FD7225"/>
    <w:rsid w:val="00FD7818"/>
    <w:rsid w:val="00FD78A2"/>
    <w:rsid w:val="00FD7C0B"/>
    <w:rsid w:val="00FE0E55"/>
    <w:rsid w:val="00FE170E"/>
    <w:rsid w:val="00FE189E"/>
    <w:rsid w:val="00FE27DE"/>
    <w:rsid w:val="00FE2968"/>
    <w:rsid w:val="00FE29D1"/>
    <w:rsid w:val="00FE371B"/>
    <w:rsid w:val="00FE37DF"/>
    <w:rsid w:val="00FE392E"/>
    <w:rsid w:val="00FE3940"/>
    <w:rsid w:val="00FE39BB"/>
    <w:rsid w:val="00FE3DD2"/>
    <w:rsid w:val="00FE42CA"/>
    <w:rsid w:val="00FE4425"/>
    <w:rsid w:val="00FE458E"/>
    <w:rsid w:val="00FE5207"/>
    <w:rsid w:val="00FE5B06"/>
    <w:rsid w:val="00FE690B"/>
    <w:rsid w:val="00FE69A8"/>
    <w:rsid w:val="00FE6E1A"/>
    <w:rsid w:val="00FE7B50"/>
    <w:rsid w:val="00FE7C39"/>
    <w:rsid w:val="00FE7D13"/>
    <w:rsid w:val="00FF0B3D"/>
    <w:rsid w:val="00FF0B98"/>
    <w:rsid w:val="00FF0D49"/>
    <w:rsid w:val="00FF14A9"/>
    <w:rsid w:val="00FF1BF2"/>
    <w:rsid w:val="00FF2846"/>
    <w:rsid w:val="00FF2CCD"/>
    <w:rsid w:val="00FF358E"/>
    <w:rsid w:val="00FF42F0"/>
    <w:rsid w:val="00FF43C9"/>
    <w:rsid w:val="00FF4706"/>
    <w:rsid w:val="00FF4A7B"/>
    <w:rsid w:val="00FF4B2F"/>
    <w:rsid w:val="00FF4EF8"/>
    <w:rsid w:val="00FF5200"/>
    <w:rsid w:val="00FF5C6E"/>
    <w:rsid w:val="00FF5D77"/>
    <w:rsid w:val="00FF5E61"/>
    <w:rsid w:val="00FF5F01"/>
    <w:rsid w:val="00FF62D6"/>
    <w:rsid w:val="00FF638A"/>
    <w:rsid w:val="00FF6646"/>
    <w:rsid w:val="00FF68D7"/>
    <w:rsid w:val="00FF6B5A"/>
    <w:rsid w:val="00FF7318"/>
    <w:rsid w:val="00FF7390"/>
    <w:rsid w:val="00FF7C75"/>
    <w:rsid w:val="00FF7D5E"/>
    <w:rsid w:val="00FF7E61"/>
    <w:rsid w:val="0183C6EB"/>
    <w:rsid w:val="01CC94DE"/>
    <w:rsid w:val="0206C0A3"/>
    <w:rsid w:val="0217A6BF"/>
    <w:rsid w:val="023AE207"/>
    <w:rsid w:val="0248C2B1"/>
    <w:rsid w:val="0280D614"/>
    <w:rsid w:val="029789EB"/>
    <w:rsid w:val="02BC4128"/>
    <w:rsid w:val="02E2909C"/>
    <w:rsid w:val="02FF2342"/>
    <w:rsid w:val="03B5724B"/>
    <w:rsid w:val="03BDF66E"/>
    <w:rsid w:val="04034597"/>
    <w:rsid w:val="04690EBD"/>
    <w:rsid w:val="04DBD874"/>
    <w:rsid w:val="057E0A56"/>
    <w:rsid w:val="05D67F97"/>
    <w:rsid w:val="05DD51C8"/>
    <w:rsid w:val="05DDDE50"/>
    <w:rsid w:val="0617CF13"/>
    <w:rsid w:val="061C2694"/>
    <w:rsid w:val="0676BDA0"/>
    <w:rsid w:val="06BC27B2"/>
    <w:rsid w:val="07400205"/>
    <w:rsid w:val="0759A819"/>
    <w:rsid w:val="07AB0512"/>
    <w:rsid w:val="07B6BA14"/>
    <w:rsid w:val="07E43FC6"/>
    <w:rsid w:val="0892194C"/>
    <w:rsid w:val="08EE77B1"/>
    <w:rsid w:val="0916DE43"/>
    <w:rsid w:val="09580E16"/>
    <w:rsid w:val="0A700F37"/>
    <w:rsid w:val="0A7D9D17"/>
    <w:rsid w:val="0A80B70B"/>
    <w:rsid w:val="0ADD084E"/>
    <w:rsid w:val="0ADD2647"/>
    <w:rsid w:val="0B1D9435"/>
    <w:rsid w:val="0B3FAD83"/>
    <w:rsid w:val="0BF132E7"/>
    <w:rsid w:val="0C033EBF"/>
    <w:rsid w:val="0C39272B"/>
    <w:rsid w:val="0C45B4D7"/>
    <w:rsid w:val="0C72773D"/>
    <w:rsid w:val="0DAF3DD5"/>
    <w:rsid w:val="0DF2AD4C"/>
    <w:rsid w:val="0E2BCF2C"/>
    <w:rsid w:val="0F38A003"/>
    <w:rsid w:val="0F71D9A8"/>
    <w:rsid w:val="10074670"/>
    <w:rsid w:val="100CC818"/>
    <w:rsid w:val="101F3D6B"/>
    <w:rsid w:val="1045DE21"/>
    <w:rsid w:val="10FF95EA"/>
    <w:rsid w:val="1108F251"/>
    <w:rsid w:val="126B70A4"/>
    <w:rsid w:val="127946D4"/>
    <w:rsid w:val="12B6B6B8"/>
    <w:rsid w:val="12FE00A6"/>
    <w:rsid w:val="135E42A4"/>
    <w:rsid w:val="13635E3B"/>
    <w:rsid w:val="137EA73D"/>
    <w:rsid w:val="14056398"/>
    <w:rsid w:val="140F7675"/>
    <w:rsid w:val="143855EF"/>
    <w:rsid w:val="14681516"/>
    <w:rsid w:val="153E3522"/>
    <w:rsid w:val="156D3D96"/>
    <w:rsid w:val="157D6800"/>
    <w:rsid w:val="15B7B7F0"/>
    <w:rsid w:val="15BB54D3"/>
    <w:rsid w:val="15F21D1A"/>
    <w:rsid w:val="164DB0CF"/>
    <w:rsid w:val="16A1AD78"/>
    <w:rsid w:val="16F07531"/>
    <w:rsid w:val="17353618"/>
    <w:rsid w:val="17D39176"/>
    <w:rsid w:val="17ED86E6"/>
    <w:rsid w:val="181607D7"/>
    <w:rsid w:val="185C6976"/>
    <w:rsid w:val="185EA671"/>
    <w:rsid w:val="19576881"/>
    <w:rsid w:val="19E6DF13"/>
    <w:rsid w:val="1A26CCBB"/>
    <w:rsid w:val="1A3CE948"/>
    <w:rsid w:val="1A6A3994"/>
    <w:rsid w:val="1A865466"/>
    <w:rsid w:val="1B0EBA3B"/>
    <w:rsid w:val="1B7723F7"/>
    <w:rsid w:val="1B8D6E6B"/>
    <w:rsid w:val="1B9688A3"/>
    <w:rsid w:val="1BEBF204"/>
    <w:rsid w:val="1C46155C"/>
    <w:rsid w:val="1CB444EA"/>
    <w:rsid w:val="1CE440DF"/>
    <w:rsid w:val="1CE8EB64"/>
    <w:rsid w:val="1D71E546"/>
    <w:rsid w:val="1DD04408"/>
    <w:rsid w:val="1E88DAA1"/>
    <w:rsid w:val="1EF2574C"/>
    <w:rsid w:val="1F7723FB"/>
    <w:rsid w:val="21086D65"/>
    <w:rsid w:val="211A37CD"/>
    <w:rsid w:val="21345AD3"/>
    <w:rsid w:val="218B8C0C"/>
    <w:rsid w:val="21C2D848"/>
    <w:rsid w:val="21C3056A"/>
    <w:rsid w:val="22075ABD"/>
    <w:rsid w:val="224AF3B5"/>
    <w:rsid w:val="2251BB71"/>
    <w:rsid w:val="22847D20"/>
    <w:rsid w:val="22CDE616"/>
    <w:rsid w:val="232E8779"/>
    <w:rsid w:val="236C2796"/>
    <w:rsid w:val="241E31DC"/>
    <w:rsid w:val="245FDE25"/>
    <w:rsid w:val="24756A5B"/>
    <w:rsid w:val="24BC3EC1"/>
    <w:rsid w:val="25D75A3A"/>
    <w:rsid w:val="25E319C2"/>
    <w:rsid w:val="2616581F"/>
    <w:rsid w:val="270CF242"/>
    <w:rsid w:val="27898512"/>
    <w:rsid w:val="27EBF438"/>
    <w:rsid w:val="28129740"/>
    <w:rsid w:val="282B9DEF"/>
    <w:rsid w:val="28C16D31"/>
    <w:rsid w:val="28FE9C94"/>
    <w:rsid w:val="2963A5BD"/>
    <w:rsid w:val="2A2962B6"/>
    <w:rsid w:val="2A4BB491"/>
    <w:rsid w:val="2A6CC449"/>
    <w:rsid w:val="2B3FB1D2"/>
    <w:rsid w:val="2B5C2872"/>
    <w:rsid w:val="2B67B1ED"/>
    <w:rsid w:val="2B69E6A2"/>
    <w:rsid w:val="2B961F00"/>
    <w:rsid w:val="2BC666D9"/>
    <w:rsid w:val="2BF05717"/>
    <w:rsid w:val="2C0A37FD"/>
    <w:rsid w:val="2C2AF4E1"/>
    <w:rsid w:val="2C8BC4F6"/>
    <w:rsid w:val="2CCB3935"/>
    <w:rsid w:val="2CE98BB8"/>
    <w:rsid w:val="2CF533FF"/>
    <w:rsid w:val="2D24CBDB"/>
    <w:rsid w:val="2D3AD3CB"/>
    <w:rsid w:val="2DE57F54"/>
    <w:rsid w:val="2E29FF30"/>
    <w:rsid w:val="2E3DD611"/>
    <w:rsid w:val="2E50983C"/>
    <w:rsid w:val="2E817029"/>
    <w:rsid w:val="2E8DCEC4"/>
    <w:rsid w:val="2ECDC6D2"/>
    <w:rsid w:val="2F4BB2D0"/>
    <w:rsid w:val="2F6A6EEF"/>
    <w:rsid w:val="2FA74A90"/>
    <w:rsid w:val="2FC008CF"/>
    <w:rsid w:val="2FC3576B"/>
    <w:rsid w:val="30F6C9ED"/>
    <w:rsid w:val="313BB8B8"/>
    <w:rsid w:val="31A514AF"/>
    <w:rsid w:val="31D65288"/>
    <w:rsid w:val="31E1D231"/>
    <w:rsid w:val="335B6A9D"/>
    <w:rsid w:val="3413C3D6"/>
    <w:rsid w:val="3466FC9C"/>
    <w:rsid w:val="354CCA29"/>
    <w:rsid w:val="357762F6"/>
    <w:rsid w:val="35BD5659"/>
    <w:rsid w:val="35C56F22"/>
    <w:rsid w:val="35C90DFC"/>
    <w:rsid w:val="35CFAE1B"/>
    <w:rsid w:val="3611FF34"/>
    <w:rsid w:val="365E658B"/>
    <w:rsid w:val="36946CBE"/>
    <w:rsid w:val="3746C941"/>
    <w:rsid w:val="378EE13C"/>
    <w:rsid w:val="37A0AFD4"/>
    <w:rsid w:val="37FFCDE7"/>
    <w:rsid w:val="385780BD"/>
    <w:rsid w:val="3862489D"/>
    <w:rsid w:val="3863CC6A"/>
    <w:rsid w:val="393D0F45"/>
    <w:rsid w:val="397E0E2B"/>
    <w:rsid w:val="39B24EC4"/>
    <w:rsid w:val="39CEAC37"/>
    <w:rsid w:val="39F4B76B"/>
    <w:rsid w:val="3A17C80F"/>
    <w:rsid w:val="3A7A5C6D"/>
    <w:rsid w:val="3A8CEF89"/>
    <w:rsid w:val="3AB3D4AD"/>
    <w:rsid w:val="3AC57363"/>
    <w:rsid w:val="3AD27A62"/>
    <w:rsid w:val="3ADF6042"/>
    <w:rsid w:val="3ADFD062"/>
    <w:rsid w:val="3AEC92AC"/>
    <w:rsid w:val="3AFFACAA"/>
    <w:rsid w:val="3B22D979"/>
    <w:rsid w:val="3B9E2ED0"/>
    <w:rsid w:val="3B9EEC2D"/>
    <w:rsid w:val="3BD8DF22"/>
    <w:rsid w:val="3BDDF557"/>
    <w:rsid w:val="3C8C447C"/>
    <w:rsid w:val="3CA5A51A"/>
    <w:rsid w:val="3CD650C7"/>
    <w:rsid w:val="3E9D96DF"/>
    <w:rsid w:val="3EF05917"/>
    <w:rsid w:val="3F1D2F80"/>
    <w:rsid w:val="40A3E114"/>
    <w:rsid w:val="40B53123"/>
    <w:rsid w:val="40D29800"/>
    <w:rsid w:val="41EA2EF8"/>
    <w:rsid w:val="42007D5A"/>
    <w:rsid w:val="420C05D5"/>
    <w:rsid w:val="421E374E"/>
    <w:rsid w:val="4229504B"/>
    <w:rsid w:val="42370D28"/>
    <w:rsid w:val="42A734BB"/>
    <w:rsid w:val="42EB9A34"/>
    <w:rsid w:val="433639D2"/>
    <w:rsid w:val="4345795B"/>
    <w:rsid w:val="43DD9CC5"/>
    <w:rsid w:val="447777F0"/>
    <w:rsid w:val="449AA235"/>
    <w:rsid w:val="44B8A940"/>
    <w:rsid w:val="44D09DC2"/>
    <w:rsid w:val="45494E82"/>
    <w:rsid w:val="4566A7FF"/>
    <w:rsid w:val="45C643CC"/>
    <w:rsid w:val="47059A2D"/>
    <w:rsid w:val="4737A100"/>
    <w:rsid w:val="47665E9A"/>
    <w:rsid w:val="476CC306"/>
    <w:rsid w:val="47B5E04F"/>
    <w:rsid w:val="47BB5684"/>
    <w:rsid w:val="47BF0578"/>
    <w:rsid w:val="4816C32B"/>
    <w:rsid w:val="481D0079"/>
    <w:rsid w:val="48308C33"/>
    <w:rsid w:val="48A8B825"/>
    <w:rsid w:val="49230256"/>
    <w:rsid w:val="4969FC51"/>
    <w:rsid w:val="49D03D79"/>
    <w:rsid w:val="4A22F3F2"/>
    <w:rsid w:val="4A2EFA34"/>
    <w:rsid w:val="4AF77C7E"/>
    <w:rsid w:val="4B2CA778"/>
    <w:rsid w:val="4B9AE6F4"/>
    <w:rsid w:val="4BDDC1E2"/>
    <w:rsid w:val="4CBAFB6E"/>
    <w:rsid w:val="4CBE07E3"/>
    <w:rsid w:val="4D0CC207"/>
    <w:rsid w:val="4D23F679"/>
    <w:rsid w:val="4D915CAF"/>
    <w:rsid w:val="4E372CFA"/>
    <w:rsid w:val="4E57CC12"/>
    <w:rsid w:val="4E5B0946"/>
    <w:rsid w:val="4EF5FB3E"/>
    <w:rsid w:val="4F4FAD6E"/>
    <w:rsid w:val="4FC3639C"/>
    <w:rsid w:val="50303777"/>
    <w:rsid w:val="50CAB2B0"/>
    <w:rsid w:val="5100248A"/>
    <w:rsid w:val="510C2E6C"/>
    <w:rsid w:val="51173503"/>
    <w:rsid w:val="51292EAA"/>
    <w:rsid w:val="515131ED"/>
    <w:rsid w:val="515F23CF"/>
    <w:rsid w:val="51C248FC"/>
    <w:rsid w:val="51E30A6B"/>
    <w:rsid w:val="51FD3FAB"/>
    <w:rsid w:val="520128D2"/>
    <w:rsid w:val="52CDDD22"/>
    <w:rsid w:val="535AC6C8"/>
    <w:rsid w:val="53EA4D57"/>
    <w:rsid w:val="54AEAEC5"/>
    <w:rsid w:val="54CDA1C6"/>
    <w:rsid w:val="550EE29E"/>
    <w:rsid w:val="554680DA"/>
    <w:rsid w:val="55B46D6D"/>
    <w:rsid w:val="55C5CB70"/>
    <w:rsid w:val="5678886E"/>
    <w:rsid w:val="575B540A"/>
    <w:rsid w:val="576B6515"/>
    <w:rsid w:val="576BE46C"/>
    <w:rsid w:val="57A5F1ED"/>
    <w:rsid w:val="57C90D51"/>
    <w:rsid w:val="58B76566"/>
    <w:rsid w:val="590C9017"/>
    <w:rsid w:val="591FE413"/>
    <w:rsid w:val="597F5096"/>
    <w:rsid w:val="5987D0A0"/>
    <w:rsid w:val="598CDAED"/>
    <w:rsid w:val="5995C6CD"/>
    <w:rsid w:val="59D5CC5C"/>
    <w:rsid w:val="5A0FB0DC"/>
    <w:rsid w:val="5A1036DA"/>
    <w:rsid w:val="5A5F112B"/>
    <w:rsid w:val="5A9C6B32"/>
    <w:rsid w:val="5B497761"/>
    <w:rsid w:val="5BA1245E"/>
    <w:rsid w:val="5C4D6A60"/>
    <w:rsid w:val="5C5BCCBC"/>
    <w:rsid w:val="5CD5074B"/>
    <w:rsid w:val="5CDED2A5"/>
    <w:rsid w:val="5DB230CB"/>
    <w:rsid w:val="5DF8B7C6"/>
    <w:rsid w:val="5E2B584F"/>
    <w:rsid w:val="5EA74697"/>
    <w:rsid w:val="5FC56479"/>
    <w:rsid w:val="5FD2958D"/>
    <w:rsid w:val="602F895C"/>
    <w:rsid w:val="6038BB0A"/>
    <w:rsid w:val="60495372"/>
    <w:rsid w:val="6071BB74"/>
    <w:rsid w:val="60734085"/>
    <w:rsid w:val="608CE309"/>
    <w:rsid w:val="608F0EAD"/>
    <w:rsid w:val="60AC1034"/>
    <w:rsid w:val="61555822"/>
    <w:rsid w:val="617A057A"/>
    <w:rsid w:val="61E67F3A"/>
    <w:rsid w:val="622C97E9"/>
    <w:rsid w:val="626EB022"/>
    <w:rsid w:val="634C5E99"/>
    <w:rsid w:val="636E857F"/>
    <w:rsid w:val="6373291F"/>
    <w:rsid w:val="63C30992"/>
    <w:rsid w:val="63CA0E7C"/>
    <w:rsid w:val="64113A79"/>
    <w:rsid w:val="643676B2"/>
    <w:rsid w:val="648E6C2A"/>
    <w:rsid w:val="65B5CD83"/>
    <w:rsid w:val="65C605D6"/>
    <w:rsid w:val="660549BC"/>
    <w:rsid w:val="66329731"/>
    <w:rsid w:val="6658D47E"/>
    <w:rsid w:val="669DF9C9"/>
    <w:rsid w:val="66B899EF"/>
    <w:rsid w:val="66CEAB3F"/>
    <w:rsid w:val="66F52CB9"/>
    <w:rsid w:val="67590ABC"/>
    <w:rsid w:val="6791CE8E"/>
    <w:rsid w:val="67D03CB0"/>
    <w:rsid w:val="681B87BD"/>
    <w:rsid w:val="6826571C"/>
    <w:rsid w:val="68CF7A18"/>
    <w:rsid w:val="68FAF587"/>
    <w:rsid w:val="69287887"/>
    <w:rsid w:val="69580CBE"/>
    <w:rsid w:val="69604D56"/>
    <w:rsid w:val="6985F01E"/>
    <w:rsid w:val="69EBA91C"/>
    <w:rsid w:val="6A0C2BE1"/>
    <w:rsid w:val="6A6896F5"/>
    <w:rsid w:val="6A95945C"/>
    <w:rsid w:val="6AAC0CB6"/>
    <w:rsid w:val="6B344868"/>
    <w:rsid w:val="6B696D9D"/>
    <w:rsid w:val="6C25657B"/>
    <w:rsid w:val="6C350F28"/>
    <w:rsid w:val="6C4DD5DC"/>
    <w:rsid w:val="6C72E3A9"/>
    <w:rsid w:val="6D003A43"/>
    <w:rsid w:val="6D572D1B"/>
    <w:rsid w:val="6DC04049"/>
    <w:rsid w:val="6E01B38F"/>
    <w:rsid w:val="6E3740B2"/>
    <w:rsid w:val="6E9EC0F8"/>
    <w:rsid w:val="6EC4E354"/>
    <w:rsid w:val="6ECF8137"/>
    <w:rsid w:val="6F394D95"/>
    <w:rsid w:val="6F89C0E3"/>
    <w:rsid w:val="6F8B19DB"/>
    <w:rsid w:val="6F8ED3FE"/>
    <w:rsid w:val="6F90BEB4"/>
    <w:rsid w:val="6FBC2366"/>
    <w:rsid w:val="703C6172"/>
    <w:rsid w:val="7041257C"/>
    <w:rsid w:val="704ED55A"/>
    <w:rsid w:val="70CF52E0"/>
    <w:rsid w:val="70F4C348"/>
    <w:rsid w:val="70F67BBA"/>
    <w:rsid w:val="710F6F6F"/>
    <w:rsid w:val="71656750"/>
    <w:rsid w:val="71977D87"/>
    <w:rsid w:val="723A2340"/>
    <w:rsid w:val="7264FE9E"/>
    <w:rsid w:val="72AF499C"/>
    <w:rsid w:val="72C0EE12"/>
    <w:rsid w:val="72C7EF75"/>
    <w:rsid w:val="72F2800E"/>
    <w:rsid w:val="72FE4590"/>
    <w:rsid w:val="734E09E4"/>
    <w:rsid w:val="7367A5D5"/>
    <w:rsid w:val="7414C0A0"/>
    <w:rsid w:val="74436B13"/>
    <w:rsid w:val="74650555"/>
    <w:rsid w:val="750D0E1B"/>
    <w:rsid w:val="75302F72"/>
    <w:rsid w:val="7536A314"/>
    <w:rsid w:val="75DB1BBA"/>
    <w:rsid w:val="75DF9E6D"/>
    <w:rsid w:val="75EA0E88"/>
    <w:rsid w:val="763E7504"/>
    <w:rsid w:val="767EC0EF"/>
    <w:rsid w:val="776D394F"/>
    <w:rsid w:val="77984E6D"/>
    <w:rsid w:val="77B87479"/>
    <w:rsid w:val="77FAFBD6"/>
    <w:rsid w:val="78286909"/>
    <w:rsid w:val="78941F8F"/>
    <w:rsid w:val="78A5ED84"/>
    <w:rsid w:val="78B618AB"/>
    <w:rsid w:val="79281C48"/>
    <w:rsid w:val="79519A65"/>
    <w:rsid w:val="79735CF1"/>
    <w:rsid w:val="7997827F"/>
    <w:rsid w:val="79D37F11"/>
    <w:rsid w:val="79E268AC"/>
    <w:rsid w:val="7ABC7827"/>
    <w:rsid w:val="7B818F5B"/>
    <w:rsid w:val="7B91B9D5"/>
    <w:rsid w:val="7BB8E858"/>
    <w:rsid w:val="7BC111B0"/>
    <w:rsid w:val="7BF4BBEC"/>
    <w:rsid w:val="7C43FA8B"/>
    <w:rsid w:val="7C649A02"/>
    <w:rsid w:val="7D07B90A"/>
    <w:rsid w:val="7D3219A7"/>
    <w:rsid w:val="7E05A981"/>
    <w:rsid w:val="7E106E3C"/>
    <w:rsid w:val="7E482F4E"/>
    <w:rsid w:val="7E55DDD0"/>
    <w:rsid w:val="7E5CA54C"/>
    <w:rsid w:val="7EE27987"/>
    <w:rsid w:val="7F3DFB8C"/>
    <w:rsid w:val="7F78EE28"/>
    <w:rsid w:val="7F955476"/>
    <w:rsid w:val="7FA1E810"/>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23BD11"/>
  <w15:docId w15:val="{0B63B9BB-0821-4E30-A2C5-B3215FF33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620A9F"/>
    <w:rPr>
      <w:color w:val="605E5C"/>
      <w:shd w:val="clear" w:color="auto" w:fill="E1DFDD"/>
    </w:rPr>
  </w:style>
  <w:style w:type="table" w:styleId="TabloKlavuzu">
    <w:name w:val="Table Grid"/>
    <w:basedOn w:val="NormalTablo"/>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9310">
      <w:bodyDiv w:val="1"/>
      <w:marLeft w:val="0"/>
      <w:marRight w:val="0"/>
      <w:marTop w:val="0"/>
      <w:marBottom w:val="0"/>
      <w:divBdr>
        <w:top w:val="none" w:sz="0" w:space="0" w:color="auto"/>
        <w:left w:val="none" w:sz="0" w:space="0" w:color="auto"/>
        <w:bottom w:val="none" w:sz="0" w:space="0" w:color="auto"/>
        <w:right w:val="none" w:sz="0" w:space="0" w:color="auto"/>
      </w:divBdr>
    </w:div>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16602576">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46820816">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70025530">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198587737">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259223850">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38180198">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28365590">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3289202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789587302">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74599514">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990867121">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292877">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47293794">
      <w:bodyDiv w:val="1"/>
      <w:marLeft w:val="0"/>
      <w:marRight w:val="0"/>
      <w:marTop w:val="0"/>
      <w:marBottom w:val="0"/>
      <w:divBdr>
        <w:top w:val="none" w:sz="0" w:space="0" w:color="auto"/>
        <w:left w:val="none" w:sz="0" w:space="0" w:color="auto"/>
        <w:bottom w:val="none" w:sz="0" w:space="0" w:color="auto"/>
        <w:right w:val="none" w:sz="0" w:space="0" w:color="auto"/>
      </w:divBdr>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0294288">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2116060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77285204">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692343638">
      <w:bodyDiv w:val="1"/>
      <w:marLeft w:val="0"/>
      <w:marRight w:val="0"/>
      <w:marTop w:val="0"/>
      <w:marBottom w:val="0"/>
      <w:divBdr>
        <w:top w:val="none" w:sz="0" w:space="0" w:color="auto"/>
        <w:left w:val="none" w:sz="0" w:space="0" w:color="auto"/>
        <w:bottom w:val="none" w:sz="0" w:space="0" w:color="auto"/>
        <w:right w:val="none" w:sz="0" w:space="0" w:color="auto"/>
      </w:divBdr>
    </w:div>
    <w:div w:id="1696685813">
      <w:bodyDiv w:val="1"/>
      <w:marLeft w:val="0"/>
      <w:marRight w:val="0"/>
      <w:marTop w:val="0"/>
      <w:marBottom w:val="0"/>
      <w:divBdr>
        <w:top w:val="none" w:sz="0" w:space="0" w:color="auto"/>
        <w:left w:val="none" w:sz="0" w:space="0" w:color="auto"/>
        <w:bottom w:val="none" w:sz="0" w:space="0" w:color="auto"/>
        <w:right w:val="none" w:sz="0" w:space="0" w:color="auto"/>
      </w:divBdr>
    </w:div>
    <w:div w:id="170317095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46993375">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58668804">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2622098">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5583625">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19317587">
      <w:bodyDiv w:val="1"/>
      <w:marLeft w:val="0"/>
      <w:marRight w:val="0"/>
      <w:marTop w:val="0"/>
      <w:marBottom w:val="0"/>
      <w:divBdr>
        <w:top w:val="none" w:sz="0" w:space="0" w:color="auto"/>
        <w:left w:val="none" w:sz="0" w:space="0" w:color="auto"/>
        <w:bottom w:val="none" w:sz="0" w:space="0" w:color="auto"/>
        <w:right w:val="none" w:sz="0" w:space="0" w:color="auto"/>
      </w:divBdr>
    </w:div>
    <w:div w:id="1940332613">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1948467985">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075469493">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oter" Target="footer6.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image" Target="media/image19.sv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sv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svg"/><Relationship Id="rId27" Type="http://schemas.openxmlformats.org/officeDocument/2006/relationships/image" Target="media/image17.svg"/><Relationship Id="rId30" Type="http://schemas.openxmlformats.org/officeDocument/2006/relationships/image" Target="media/image20.png"/><Relationship Id="rId35" Type="http://schemas.openxmlformats.org/officeDocument/2006/relationships/image" Target="media/image25.sv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23.svg"/><Relationship Id="rId38"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2B62F-ACE7-4A0C-9812-8BB4EDEE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2350</Words>
  <Characters>13397</Characters>
  <Application>Microsoft Office Word</Application>
  <DocSecurity>0</DocSecurity>
  <Lines>111</Lines>
  <Paragraphs>31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7</cp:revision>
  <cp:lastPrinted>2023-06-21T12:17:00Z</cp:lastPrinted>
  <dcterms:created xsi:type="dcterms:W3CDTF">2025-04-28T06:56:00Z</dcterms:created>
  <dcterms:modified xsi:type="dcterms:W3CDTF">2025-04-29T06:55:00Z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lassificationContentMarkingFooterShapeIds">
    <vt:lpwstr>4f441745,18a737db,1007fb34,5a36d4c5,71d93fb5,763e2606</vt:lpwstr>
  </property>
  <property fmtid="{D5CDD505-2E9C-101B-9397-08002B2CF9AE}" pid="6" name="ClassificationContentMarkingFooterFontProps">
    <vt:lpwstr>#000000,8,Calibri</vt:lpwstr>
  </property>
  <property fmtid="{D5CDD505-2E9C-101B-9397-08002B2CF9AE}" pid="7" name="ClassificationContentMarkingFooterText">
    <vt:lpwstr>Genel Kullanım - Public </vt:lpwstr>
  </property>
  <property fmtid="{D5CDD505-2E9C-101B-9397-08002B2CF9AE}" pid="8" name="MSIP_Label_8440a964-a917-4a67-91fd-dafe9c29bc39_Enabled">
    <vt:lpwstr>true</vt:lpwstr>
  </property>
  <property fmtid="{D5CDD505-2E9C-101B-9397-08002B2CF9AE}" pid="9" name="MSIP_Label_8440a964-a917-4a67-91fd-dafe9c29bc39_SetDate">
    <vt:lpwstr>2024-09-19T08:00:32Z</vt:lpwstr>
  </property>
  <property fmtid="{D5CDD505-2E9C-101B-9397-08002B2CF9AE}" pid="10" name="MSIP_Label_8440a964-a917-4a67-91fd-dafe9c29bc39_Method">
    <vt:lpwstr>Privileged</vt:lpwstr>
  </property>
  <property fmtid="{D5CDD505-2E9C-101B-9397-08002B2CF9AE}" pid="11" name="MSIP_Label_8440a964-a917-4a67-91fd-dafe9c29bc39_Name">
    <vt:lpwstr>Public</vt:lpwstr>
  </property>
  <property fmtid="{D5CDD505-2E9C-101B-9397-08002B2CF9AE}" pid="12" name="MSIP_Label_8440a964-a917-4a67-91fd-dafe9c29bc39_SiteId">
    <vt:lpwstr>e168fe3a-8a8d-4dd1-9f09-bcd9f127297e</vt:lpwstr>
  </property>
  <property fmtid="{D5CDD505-2E9C-101B-9397-08002B2CF9AE}" pid="13" name="MSIP_Label_8440a964-a917-4a67-91fd-dafe9c29bc39_ActionId">
    <vt:lpwstr>dde0bf4b-8b50-4182-94f0-5749efb26e6f</vt:lpwstr>
  </property>
  <property fmtid="{D5CDD505-2E9C-101B-9397-08002B2CF9AE}" pid="14" name="MSIP_Label_8440a964-a917-4a67-91fd-dafe9c29bc39_ContentBits">
    <vt:lpwstr>3</vt:lpwstr>
  </property>
</Properties>
</file>