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20019E24" w:rsidR="00667FE8" w:rsidRPr="002B102D" w:rsidRDefault="00EB143E" w:rsidP="007C3CD9">
      <w:pPr>
        <w:pStyle w:val="Balk4"/>
        <w:spacing w:line="276" w:lineRule="auto"/>
        <w:rPr>
          <w:rFonts w:ascii="Arial" w:hAnsi="Arial" w:cs="Arial"/>
          <w:lang w:val="en-US"/>
        </w:rPr>
      </w:pPr>
      <w:r w:rsidRPr="002B102D">
        <w:rPr>
          <w:noProof/>
          <w:lang w:eastAsia="tr-TR"/>
        </w:rPr>
        <mc:AlternateContent>
          <mc:Choice Requires="wps">
            <w:drawing>
              <wp:anchor distT="0" distB="0" distL="114935" distR="114935" simplePos="0" relativeHeight="251656704" behindDoc="0" locked="0" layoutInCell="1" allowOverlap="1" wp14:anchorId="2C273DC6" wp14:editId="7889A52A">
                <wp:simplePos x="0" y="0"/>
                <wp:positionH relativeFrom="column">
                  <wp:posOffset>2016760</wp:posOffset>
                </wp:positionH>
                <wp:positionV relativeFrom="paragraph">
                  <wp:posOffset>-269875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703482" w:rsidRPr="00F31F20" w:rsidRDefault="00703482" w:rsidP="00F31F20">
                            <w:pPr>
                              <w:jc w:val="center"/>
                              <w:rPr>
                                <w:b/>
                                <w:noProof/>
                                <w:sz w:val="40"/>
                                <w:szCs w:val="40"/>
                                <w:lang w:val="en-US"/>
                              </w:rPr>
                            </w:pPr>
                            <w:r w:rsidRPr="00F31F20">
                              <w:rPr>
                                <w:b/>
                                <w:noProof/>
                                <w:sz w:val="40"/>
                                <w:szCs w:val="40"/>
                                <w:lang w:val="en-US"/>
                              </w:rPr>
                              <w:t>Labor Market Outlook:</w:t>
                            </w:r>
                          </w:p>
                          <w:p w14:paraId="73A11B48" w14:textId="63229D33" w:rsidR="00703482" w:rsidRPr="00F31F20" w:rsidRDefault="004B695B" w:rsidP="00F31F20">
                            <w:pPr>
                              <w:jc w:val="center"/>
                              <w:rPr>
                                <w:b/>
                                <w:noProof/>
                                <w:sz w:val="40"/>
                                <w:szCs w:val="40"/>
                                <w:lang w:val="en-US"/>
                              </w:rPr>
                            </w:pPr>
                            <w:r>
                              <w:rPr>
                                <w:b/>
                                <w:noProof/>
                                <w:sz w:val="40"/>
                                <w:szCs w:val="40"/>
                                <w:lang w:val="en-US"/>
                              </w:rPr>
                              <w:t>February</w:t>
                            </w:r>
                            <w:r w:rsidR="00703482" w:rsidRPr="00F31F20">
                              <w:rPr>
                                <w:b/>
                                <w:noProof/>
                                <w:sz w:val="40"/>
                                <w:szCs w:val="40"/>
                                <w:lang w:val="en-US"/>
                              </w:rPr>
                              <w:t xml:space="preserve"> 202</w:t>
                            </w:r>
                            <w:r>
                              <w:rPr>
                                <w:b/>
                                <w:noProof/>
                                <w:sz w:val="40"/>
                                <w:szCs w:val="40"/>
                                <w:lang w:val="en-US"/>
                              </w:rPr>
                              <w:t>3</w:t>
                            </w:r>
                          </w:p>
                          <w:p w14:paraId="517AB707" w14:textId="77777777" w:rsidR="00703482" w:rsidRPr="00526178" w:rsidRDefault="007034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21.25pt;width:285.75pt;height: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" stroked="f">
                <v:fill opacity="0"/>
                <v:textbox inset="0,0,0,0">
                  <w:txbxContent>
                    <w:p w14:paraId="190F1B90" w14:textId="77777777" w:rsidR="00703482" w:rsidRPr="00F31F20" w:rsidRDefault="00703482" w:rsidP="00F31F20">
                      <w:pPr>
                        <w:jc w:val="center"/>
                        <w:rPr>
                          <w:b/>
                          <w:noProof/>
                          <w:sz w:val="40"/>
                          <w:szCs w:val="40"/>
                          <w:lang w:val="en-US"/>
                        </w:rPr>
                      </w:pPr>
                      <w:r w:rsidRPr="00F31F20">
                        <w:rPr>
                          <w:b/>
                          <w:noProof/>
                          <w:sz w:val="40"/>
                          <w:szCs w:val="40"/>
                          <w:lang w:val="en-US"/>
                        </w:rPr>
                        <w:t>Labor Market Outlook:</w:t>
                      </w:r>
                    </w:p>
                    <w:p w14:paraId="73A11B48" w14:textId="63229D33" w:rsidR="00703482" w:rsidRPr="00F31F20" w:rsidRDefault="004B695B" w:rsidP="00F31F20">
                      <w:pPr>
                        <w:jc w:val="center"/>
                        <w:rPr>
                          <w:b/>
                          <w:noProof/>
                          <w:sz w:val="40"/>
                          <w:szCs w:val="40"/>
                          <w:lang w:val="en-US"/>
                        </w:rPr>
                      </w:pPr>
                      <w:r>
                        <w:rPr>
                          <w:b/>
                          <w:noProof/>
                          <w:sz w:val="40"/>
                          <w:szCs w:val="40"/>
                          <w:lang w:val="en-US"/>
                        </w:rPr>
                        <w:t>February</w:t>
                      </w:r>
                      <w:r w:rsidR="00703482" w:rsidRPr="00F31F20">
                        <w:rPr>
                          <w:b/>
                          <w:noProof/>
                          <w:sz w:val="40"/>
                          <w:szCs w:val="40"/>
                          <w:lang w:val="en-US"/>
                        </w:rPr>
                        <w:t xml:space="preserve"> 202</w:t>
                      </w:r>
                      <w:r>
                        <w:rPr>
                          <w:b/>
                          <w:noProof/>
                          <w:sz w:val="40"/>
                          <w:szCs w:val="40"/>
                          <w:lang w:val="en-US"/>
                        </w:rPr>
                        <w:t>3</w:t>
                      </w:r>
                    </w:p>
                    <w:p w14:paraId="517AB707" w14:textId="77777777" w:rsidR="00703482" w:rsidRPr="00526178" w:rsidRDefault="00703482"/>
                  </w:txbxContent>
                </v:textbox>
              </v:shape>
            </w:pict>
          </mc:Fallback>
        </mc:AlternateContent>
      </w:r>
      <w:r w:rsidRPr="002B102D">
        <w:rPr>
          <w:noProof/>
          <w:lang w:eastAsia="tr-TR"/>
        </w:rPr>
        <w:drawing>
          <wp:anchor distT="0" distB="0" distL="114300" distR="114300" simplePos="0" relativeHeight="251661824" behindDoc="1" locked="0" layoutInCell="1" allowOverlap="1" wp14:anchorId="3A303D0C" wp14:editId="398FF6EF">
            <wp:simplePos x="0" y="0"/>
            <wp:positionH relativeFrom="page">
              <wp:posOffset>182880</wp:posOffset>
            </wp:positionH>
            <wp:positionV relativeFrom="paragraph">
              <wp:posOffset>-447345</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1813" cy="1431235"/>
                    </a:xfrm>
                    <a:prstGeom prst="rect">
                      <a:avLst/>
                    </a:prstGeom>
                    <a:ln>
                      <a:noFill/>
                    </a:ln>
                    <a:effectLst/>
                  </pic:spPr>
                </pic:pic>
              </a:graphicData>
            </a:graphic>
          </wp:anchor>
        </w:drawing>
      </w:r>
    </w:p>
    <w:p w14:paraId="6EDF4E8B" w14:textId="77777777" w:rsidR="00667FE8" w:rsidRPr="002B102D" w:rsidRDefault="00667FE8" w:rsidP="007C3CD9">
      <w:pPr>
        <w:spacing w:line="276" w:lineRule="auto"/>
        <w:rPr>
          <w:rFonts w:ascii="Arial" w:hAnsi="Arial" w:cs="Arial"/>
          <w:color w:val="FF0000"/>
          <w:sz w:val="20"/>
          <w:szCs w:val="20"/>
          <w:lang w:val="en-US"/>
        </w:rPr>
      </w:pPr>
    </w:p>
    <w:p w14:paraId="07D5138D" w14:textId="27034924" w:rsidR="00667FE8" w:rsidRPr="002B102D" w:rsidRDefault="00667FE8" w:rsidP="007C3CD9">
      <w:pPr>
        <w:spacing w:line="276" w:lineRule="auto"/>
        <w:rPr>
          <w:rFonts w:ascii="Arial" w:hAnsi="Arial" w:cs="Arial"/>
          <w:color w:val="FF0000"/>
          <w:sz w:val="20"/>
          <w:szCs w:val="20"/>
          <w:lang w:val="en-US"/>
        </w:rPr>
      </w:pPr>
    </w:p>
    <w:p w14:paraId="145BAED0" w14:textId="4419B1B6" w:rsidR="00667FE8" w:rsidRPr="002B102D" w:rsidRDefault="00EB143E" w:rsidP="007C3CD9">
      <w:pPr>
        <w:spacing w:line="276" w:lineRule="auto"/>
        <w:rPr>
          <w:rFonts w:ascii="Arial" w:hAnsi="Arial" w:cs="Arial"/>
          <w:color w:val="FF0000"/>
          <w:sz w:val="20"/>
          <w:szCs w:val="20"/>
          <w:lang w:val="en-US"/>
        </w:rPr>
      </w:pPr>
      <w:r w:rsidRPr="002B102D">
        <w:rPr>
          <w:noProof/>
          <w:lang w:eastAsia="tr-TR"/>
        </w:rPr>
        <mc:AlternateContent>
          <mc:Choice Requires="wps">
            <w:drawing>
              <wp:anchor distT="0" distB="0" distL="114935" distR="114935" simplePos="0" relativeHeight="251657728" behindDoc="0" locked="0" layoutInCell="1" allowOverlap="1" wp14:anchorId="1A1D4FF5" wp14:editId="70078A21">
                <wp:simplePos x="0" y="0"/>
                <wp:positionH relativeFrom="page">
                  <wp:posOffset>6103163</wp:posOffset>
                </wp:positionH>
                <wp:positionV relativeFrom="paragraph">
                  <wp:posOffset>5995</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0468068A" w:rsidR="00703482" w:rsidRPr="00E55249" w:rsidRDefault="00F906AA" w:rsidP="00BC6FF7">
                            <w:pPr>
                              <w:jc w:val="center"/>
                              <w:rPr>
                                <w:lang w:val="en-US"/>
                              </w:rPr>
                            </w:pPr>
                            <w:r>
                              <w:rPr>
                                <w:b/>
                                <w:color w:val="FFFFFF"/>
                                <w:sz w:val="22"/>
                                <w:szCs w:val="22"/>
                                <w:lang w:val="en-US"/>
                              </w:rPr>
                              <w:t>10</w:t>
                            </w:r>
                            <w:r w:rsidR="00703482">
                              <w:rPr>
                                <w:b/>
                                <w:color w:val="FFFFFF"/>
                                <w:sz w:val="22"/>
                                <w:szCs w:val="22"/>
                                <w:lang w:val="en-US"/>
                              </w:rPr>
                              <w:t xml:space="preserve"> </w:t>
                            </w:r>
                            <w:r w:rsidR="004674E9">
                              <w:rPr>
                                <w:b/>
                                <w:color w:val="FFFFFF"/>
                                <w:sz w:val="22"/>
                                <w:szCs w:val="22"/>
                                <w:lang w:val="en-US"/>
                              </w:rPr>
                              <w:t>February</w:t>
                            </w:r>
                            <w:r w:rsidR="00703482">
                              <w:rPr>
                                <w:b/>
                                <w:color w:val="FFFFFF"/>
                                <w:sz w:val="22"/>
                                <w:szCs w:val="22"/>
                                <w:lang w:val="en-US"/>
                              </w:rPr>
                              <w:t xml:space="preserve"> </w:t>
                            </w:r>
                            <w:r w:rsidR="00703482" w:rsidRPr="00E55249">
                              <w:rPr>
                                <w:b/>
                                <w:color w:val="FFFFFF"/>
                                <w:sz w:val="22"/>
                                <w:szCs w:val="22"/>
                                <w:lang w:val="en-US"/>
                              </w:rPr>
                              <w:t>202</w:t>
                            </w:r>
                            <w:r w:rsidR="004B695B">
                              <w:rPr>
                                <w:b/>
                                <w:color w:val="FFFFFF"/>
                                <w:sz w:val="22"/>
                                <w:szCs w:val="22"/>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80.55pt;margin-top:.45pt;width:101.25pt;height:1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" stroked="f">
                <v:fill opacity="0"/>
                <v:textbox inset="0,0,0,0">
                  <w:txbxContent>
                    <w:p w14:paraId="1A95A037" w14:textId="0468068A" w:rsidR="00703482" w:rsidRPr="00E55249" w:rsidRDefault="00F906AA" w:rsidP="00BC6FF7">
                      <w:pPr>
                        <w:jc w:val="center"/>
                        <w:rPr>
                          <w:lang w:val="en-US"/>
                        </w:rPr>
                      </w:pPr>
                      <w:r>
                        <w:rPr>
                          <w:b/>
                          <w:color w:val="FFFFFF"/>
                          <w:sz w:val="22"/>
                          <w:szCs w:val="22"/>
                          <w:lang w:val="en-US"/>
                        </w:rPr>
                        <w:t>10</w:t>
                      </w:r>
                      <w:r w:rsidR="00703482">
                        <w:rPr>
                          <w:b/>
                          <w:color w:val="FFFFFF"/>
                          <w:sz w:val="22"/>
                          <w:szCs w:val="22"/>
                          <w:lang w:val="en-US"/>
                        </w:rPr>
                        <w:t xml:space="preserve"> </w:t>
                      </w:r>
                      <w:r w:rsidR="004674E9">
                        <w:rPr>
                          <w:b/>
                          <w:color w:val="FFFFFF"/>
                          <w:sz w:val="22"/>
                          <w:szCs w:val="22"/>
                          <w:lang w:val="en-US"/>
                        </w:rPr>
                        <w:t>February</w:t>
                      </w:r>
                      <w:r w:rsidR="00703482">
                        <w:rPr>
                          <w:b/>
                          <w:color w:val="FFFFFF"/>
                          <w:sz w:val="22"/>
                          <w:szCs w:val="22"/>
                          <w:lang w:val="en-US"/>
                        </w:rPr>
                        <w:t xml:space="preserve"> </w:t>
                      </w:r>
                      <w:r w:rsidR="00703482" w:rsidRPr="00E55249">
                        <w:rPr>
                          <w:b/>
                          <w:color w:val="FFFFFF"/>
                          <w:sz w:val="22"/>
                          <w:szCs w:val="22"/>
                          <w:lang w:val="en-US"/>
                        </w:rPr>
                        <w:t>202</w:t>
                      </w:r>
                      <w:r w:rsidR="004B695B">
                        <w:rPr>
                          <w:b/>
                          <w:color w:val="FFFFFF"/>
                          <w:sz w:val="22"/>
                          <w:szCs w:val="22"/>
                          <w:lang w:val="en-US"/>
                        </w:rPr>
                        <w:t>3</w:t>
                      </w:r>
                    </w:p>
                  </w:txbxContent>
                </v:textbox>
                <w10:wrap anchorx="page"/>
              </v:shape>
            </w:pict>
          </mc:Fallback>
        </mc:AlternateContent>
      </w:r>
    </w:p>
    <w:p w14:paraId="1C4E29F2" w14:textId="77777777" w:rsidR="00887B3E" w:rsidRPr="002B102D" w:rsidRDefault="004A3731" w:rsidP="007C3CD9">
      <w:pPr>
        <w:tabs>
          <w:tab w:val="center" w:pos="5102"/>
          <w:tab w:val="right" w:pos="10204"/>
        </w:tabs>
        <w:spacing w:before="120" w:line="276" w:lineRule="auto"/>
        <w:rPr>
          <w:rFonts w:ascii="Arial" w:hAnsi="Arial" w:cs="Arial"/>
          <w:b/>
          <w:bCs/>
          <w:lang w:val="en-US"/>
        </w:rPr>
      </w:pPr>
      <w:r w:rsidRPr="002B102D">
        <w:rPr>
          <w:rFonts w:ascii="Arial" w:hAnsi="Arial" w:cs="Arial"/>
          <w:b/>
          <w:bCs/>
          <w:lang w:val="en-US"/>
        </w:rPr>
        <w:tab/>
      </w:r>
    </w:p>
    <w:p w14:paraId="78FE8AE4" w14:textId="2A357572" w:rsidR="00B03ED6" w:rsidRDefault="004B695B"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 xml:space="preserve">HIGH INCREASE IN </w:t>
      </w:r>
      <w:r w:rsidR="00BA6D70">
        <w:rPr>
          <w:rFonts w:ascii="Arial" w:hAnsi="Arial" w:cs="Arial"/>
          <w:b/>
          <w:bCs/>
          <w:lang w:val="en-US"/>
        </w:rPr>
        <w:t>FEMALE</w:t>
      </w:r>
      <w:r>
        <w:rPr>
          <w:rFonts w:ascii="Arial" w:hAnsi="Arial" w:cs="Arial"/>
          <w:b/>
          <w:bCs/>
          <w:lang w:val="en-US"/>
        </w:rPr>
        <w:t xml:space="preserve"> UNEMPLOYMENT</w:t>
      </w:r>
    </w:p>
    <w:p w14:paraId="1B56AC8D" w14:textId="77777777" w:rsidR="0074445A" w:rsidRPr="002B102D" w:rsidRDefault="0074445A" w:rsidP="00B03ED6">
      <w:pPr>
        <w:tabs>
          <w:tab w:val="center" w:pos="5102"/>
          <w:tab w:val="right" w:pos="10204"/>
        </w:tabs>
        <w:spacing w:before="120" w:line="276" w:lineRule="auto"/>
        <w:jc w:val="center"/>
        <w:rPr>
          <w:rFonts w:ascii="Arial" w:hAnsi="Arial" w:cs="Arial"/>
          <w:b/>
          <w:bCs/>
          <w:lang w:val="en-US"/>
        </w:rPr>
      </w:pPr>
    </w:p>
    <w:p w14:paraId="4B8CDD5E" w14:textId="3A9C8710" w:rsidR="004A3731" w:rsidRPr="00C20CA1" w:rsidRDefault="00BF75F8" w:rsidP="007C3CD9">
      <w:pPr>
        <w:spacing w:line="276" w:lineRule="auto"/>
        <w:jc w:val="center"/>
        <w:rPr>
          <w:rFonts w:ascii="Arial" w:hAnsi="Arial" w:cs="Arial"/>
          <w:b/>
          <w:bCs/>
          <w:sz w:val="20"/>
          <w:szCs w:val="20"/>
        </w:rPr>
      </w:pPr>
      <w:r w:rsidRPr="00C20CA1">
        <w:rPr>
          <w:rFonts w:ascii="Arial" w:hAnsi="Arial" w:cs="Arial"/>
          <w:b/>
          <w:bCs/>
          <w:sz w:val="20"/>
          <w:szCs w:val="20"/>
        </w:rPr>
        <w:t>Seyfettin Gürsel</w:t>
      </w:r>
      <w:r w:rsidRPr="00C20CA1">
        <w:rPr>
          <w:rStyle w:val="DipnotBavurusu"/>
          <w:rFonts w:ascii="Arial" w:hAnsi="Arial" w:cs="Arial"/>
          <w:b/>
          <w:bCs/>
          <w:sz w:val="20"/>
          <w:szCs w:val="20"/>
        </w:rPr>
        <w:footnoteReference w:customMarkFollows="1" w:id="1"/>
        <w:t>*</w:t>
      </w:r>
      <w:r w:rsidRPr="00C20CA1">
        <w:rPr>
          <w:rFonts w:ascii="Arial" w:hAnsi="Arial" w:cs="Arial"/>
          <w:b/>
          <w:bCs/>
          <w:sz w:val="20"/>
          <w:szCs w:val="20"/>
        </w:rPr>
        <w:t xml:space="preserve">, </w:t>
      </w:r>
      <w:r w:rsidR="004B695B">
        <w:rPr>
          <w:rFonts w:ascii="Arial" w:hAnsi="Arial" w:cs="Arial"/>
          <w:b/>
          <w:bCs/>
          <w:sz w:val="20"/>
          <w:szCs w:val="20"/>
        </w:rPr>
        <w:t>Uğurcan Acar</w:t>
      </w:r>
      <w:r w:rsidRPr="00C20CA1">
        <w:rPr>
          <w:rStyle w:val="DipnotBavurusu"/>
          <w:rFonts w:ascii="Arial" w:hAnsi="Arial" w:cs="Arial"/>
          <w:b/>
          <w:bCs/>
          <w:sz w:val="20"/>
          <w:szCs w:val="20"/>
        </w:rPr>
        <w:footnoteReference w:customMarkFollows="1" w:id="2"/>
        <w:t xml:space="preserve">** </w:t>
      </w:r>
      <w:r w:rsidRPr="00C20CA1">
        <w:rPr>
          <w:rFonts w:ascii="Arial" w:hAnsi="Arial" w:cs="Arial"/>
          <w:b/>
          <w:bCs/>
          <w:sz w:val="20"/>
          <w:szCs w:val="20"/>
        </w:rPr>
        <w:t>,</w:t>
      </w:r>
      <w:bookmarkStart w:id="0" w:name="_Hlk66438502"/>
      <w:r w:rsidR="00CA76FE" w:rsidRPr="00C20CA1">
        <w:rPr>
          <w:rFonts w:ascii="Arial" w:hAnsi="Arial" w:cs="Arial"/>
          <w:b/>
          <w:bCs/>
          <w:sz w:val="20"/>
          <w:szCs w:val="20"/>
        </w:rPr>
        <w:t xml:space="preserve"> </w:t>
      </w:r>
      <w:r w:rsidR="003631A9" w:rsidRPr="00C20CA1">
        <w:rPr>
          <w:rFonts w:ascii="Arial" w:hAnsi="Arial" w:cs="Arial"/>
          <w:b/>
          <w:bCs/>
          <w:sz w:val="20"/>
          <w:szCs w:val="20"/>
        </w:rPr>
        <w:t>Mehmet Cem Şahin</w:t>
      </w:r>
      <w:r w:rsidRPr="00C20CA1">
        <w:rPr>
          <w:rStyle w:val="DipnotBavurusu"/>
          <w:rFonts w:ascii="Arial" w:hAnsi="Arial" w:cs="Arial"/>
          <w:b/>
          <w:bCs/>
          <w:sz w:val="20"/>
          <w:szCs w:val="20"/>
        </w:rPr>
        <w:footnoteReference w:customMarkFollows="1" w:id="3"/>
        <w:t>***</w:t>
      </w:r>
      <w:bookmarkEnd w:id="0"/>
    </w:p>
    <w:p w14:paraId="761539CF" w14:textId="77777777" w:rsidR="00BF75F8" w:rsidRPr="002B102D" w:rsidRDefault="00BF75F8" w:rsidP="007C3CD9">
      <w:pPr>
        <w:spacing w:line="276" w:lineRule="auto"/>
        <w:jc w:val="center"/>
        <w:rPr>
          <w:rFonts w:ascii="Arial" w:hAnsi="Arial" w:cs="Arial"/>
          <w:b/>
          <w:bCs/>
          <w:sz w:val="20"/>
          <w:szCs w:val="20"/>
          <w:lang w:val="en-US"/>
        </w:rPr>
      </w:pPr>
    </w:p>
    <w:p w14:paraId="6A5AA163" w14:textId="3E002114" w:rsidR="0032627B" w:rsidRPr="002B102D" w:rsidRDefault="0073183E" w:rsidP="00321CA0">
      <w:pPr>
        <w:spacing w:after="60" w:line="276" w:lineRule="auto"/>
        <w:jc w:val="center"/>
        <w:rPr>
          <w:rFonts w:ascii="Arial" w:hAnsi="Arial" w:cs="Arial"/>
          <w:b/>
          <w:bCs/>
          <w:sz w:val="20"/>
          <w:szCs w:val="20"/>
          <w:lang w:val="en-US"/>
        </w:rPr>
      </w:pPr>
      <w:r w:rsidRPr="002B102D">
        <w:rPr>
          <w:rFonts w:ascii="Arial" w:hAnsi="Arial" w:cs="Arial"/>
          <w:b/>
          <w:bCs/>
          <w:sz w:val="20"/>
          <w:szCs w:val="20"/>
          <w:lang w:val="en-US"/>
        </w:rPr>
        <w:t>Executive Summary</w:t>
      </w:r>
    </w:p>
    <w:p w14:paraId="1C0A4B1E" w14:textId="77777777" w:rsidR="006B226E" w:rsidRPr="002B102D" w:rsidRDefault="006B226E" w:rsidP="00321CA0">
      <w:pPr>
        <w:spacing w:after="60" w:line="276" w:lineRule="auto"/>
        <w:rPr>
          <w:rFonts w:ascii="Arial" w:hAnsi="Arial" w:cs="Arial"/>
          <w:b/>
          <w:bCs/>
          <w:sz w:val="20"/>
          <w:szCs w:val="20"/>
          <w:lang w:val="en-US"/>
        </w:rPr>
      </w:pPr>
    </w:p>
    <w:p w14:paraId="2E232799" w14:textId="0822C36D" w:rsidR="004B695B" w:rsidRDefault="002B3BCA" w:rsidP="004B695B">
      <w:pPr>
        <w:pStyle w:val="GvdeMetni"/>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Since the number of </w:t>
      </w:r>
      <w:r w:rsidR="00577916">
        <w:rPr>
          <w:rFonts w:ascii="Arial" w:hAnsi="Arial" w:cs="Arial"/>
          <w:sz w:val="20"/>
          <w:szCs w:val="20"/>
          <w:lang w:val="en-US"/>
        </w:rPr>
        <w:t>un</w:t>
      </w:r>
      <w:r w:rsidRPr="002B102D">
        <w:rPr>
          <w:rFonts w:ascii="Arial" w:hAnsi="Arial" w:cs="Arial"/>
          <w:sz w:val="20"/>
          <w:szCs w:val="20"/>
          <w:lang w:val="en-US"/>
        </w:rPr>
        <w:t xml:space="preserve">employed persons </w:t>
      </w:r>
      <w:r w:rsidR="00577916">
        <w:rPr>
          <w:rFonts w:ascii="Arial" w:hAnsi="Arial" w:cs="Arial"/>
          <w:sz w:val="20"/>
          <w:szCs w:val="20"/>
          <w:lang w:val="en-US"/>
        </w:rPr>
        <w:t>increased</w:t>
      </w:r>
      <w:r w:rsidRPr="002B102D">
        <w:rPr>
          <w:rFonts w:ascii="Arial" w:hAnsi="Arial" w:cs="Arial"/>
          <w:sz w:val="20"/>
          <w:szCs w:val="20"/>
          <w:lang w:val="en-US"/>
        </w:rPr>
        <w:t xml:space="preserve"> by </w:t>
      </w:r>
      <w:r w:rsidR="004B695B">
        <w:rPr>
          <w:rFonts w:ascii="Arial" w:hAnsi="Arial" w:cs="Arial"/>
          <w:sz w:val="20"/>
          <w:szCs w:val="20"/>
          <w:lang w:val="en-US"/>
        </w:rPr>
        <w:t>62</w:t>
      </w:r>
      <w:r w:rsidRPr="002B102D">
        <w:rPr>
          <w:rFonts w:ascii="Arial" w:hAnsi="Arial" w:cs="Arial"/>
          <w:sz w:val="20"/>
          <w:szCs w:val="20"/>
          <w:lang w:val="en-US"/>
        </w:rPr>
        <w:t xml:space="preserve"> thousand and the number of employed persons</w:t>
      </w:r>
      <w:r w:rsidR="00D512D6">
        <w:rPr>
          <w:rFonts w:ascii="Arial" w:hAnsi="Arial" w:cs="Arial"/>
          <w:sz w:val="20"/>
          <w:szCs w:val="20"/>
          <w:lang w:val="en-US"/>
        </w:rPr>
        <w:t xml:space="preserve"> </w:t>
      </w:r>
      <w:r w:rsidR="00577916">
        <w:rPr>
          <w:rFonts w:ascii="Arial" w:hAnsi="Arial" w:cs="Arial"/>
          <w:sz w:val="20"/>
          <w:szCs w:val="20"/>
          <w:lang w:val="en-US"/>
        </w:rPr>
        <w:t>increased</w:t>
      </w:r>
      <w:r w:rsidRPr="002B102D">
        <w:rPr>
          <w:rFonts w:ascii="Arial" w:hAnsi="Arial" w:cs="Arial"/>
          <w:sz w:val="20"/>
          <w:szCs w:val="20"/>
          <w:lang w:val="en-US"/>
        </w:rPr>
        <w:t xml:space="preserve"> by </w:t>
      </w:r>
      <w:r w:rsidR="004B695B">
        <w:rPr>
          <w:rFonts w:ascii="Arial" w:hAnsi="Arial" w:cs="Arial"/>
          <w:sz w:val="20"/>
          <w:szCs w:val="20"/>
          <w:lang w:val="en-US"/>
        </w:rPr>
        <w:t>18</w:t>
      </w:r>
      <w:r w:rsidRPr="002B102D">
        <w:rPr>
          <w:rFonts w:ascii="Arial" w:hAnsi="Arial" w:cs="Arial"/>
          <w:sz w:val="20"/>
          <w:szCs w:val="20"/>
          <w:lang w:val="en-US"/>
        </w:rPr>
        <w:t xml:space="preserve"> thousand</w:t>
      </w:r>
      <w:r w:rsidR="00712047">
        <w:rPr>
          <w:rFonts w:ascii="Arial" w:hAnsi="Arial" w:cs="Arial"/>
          <w:sz w:val="20"/>
          <w:szCs w:val="20"/>
          <w:lang w:val="en-US"/>
        </w:rPr>
        <w:t xml:space="preserve">, the labor force grew by </w:t>
      </w:r>
      <w:r w:rsidR="004B695B">
        <w:rPr>
          <w:rFonts w:ascii="Arial" w:hAnsi="Arial" w:cs="Arial"/>
          <w:sz w:val="20"/>
          <w:szCs w:val="20"/>
          <w:lang w:val="en-US"/>
        </w:rPr>
        <w:t>80</w:t>
      </w:r>
      <w:r w:rsidR="00712047">
        <w:rPr>
          <w:rFonts w:ascii="Arial" w:hAnsi="Arial" w:cs="Arial"/>
          <w:sz w:val="20"/>
          <w:szCs w:val="20"/>
          <w:lang w:val="en-US"/>
        </w:rPr>
        <w:t xml:space="preserve"> thousand</w:t>
      </w:r>
      <w:r w:rsidRPr="002B102D">
        <w:rPr>
          <w:rFonts w:ascii="Arial" w:hAnsi="Arial" w:cs="Arial"/>
          <w:sz w:val="20"/>
          <w:szCs w:val="20"/>
          <w:lang w:val="en-US"/>
        </w:rPr>
        <w:t xml:space="preserve">. As a result, </w:t>
      </w:r>
      <w:r w:rsidR="004B695B" w:rsidRPr="004B695B">
        <w:rPr>
          <w:rFonts w:ascii="Arial" w:hAnsi="Arial" w:cs="Arial"/>
          <w:sz w:val="20"/>
          <w:szCs w:val="20"/>
          <w:lang w:val="en-US"/>
        </w:rPr>
        <w:t>the overall unemployment rate increased by 0.1 percentage points from November to December, reaching a level of 10.3 percent.</w:t>
      </w:r>
    </w:p>
    <w:p w14:paraId="20FD3375" w14:textId="61EDB26B" w:rsidR="00C44E66" w:rsidRDefault="00BA6D70" w:rsidP="002B3BCA">
      <w:pPr>
        <w:pStyle w:val="GvdeMetni"/>
        <w:spacing w:before="121" w:line="276" w:lineRule="auto"/>
        <w:ind w:left="107" w:right="409"/>
        <w:jc w:val="both"/>
        <w:rPr>
          <w:rFonts w:ascii="Arial" w:hAnsi="Arial" w:cs="Arial"/>
          <w:sz w:val="20"/>
          <w:szCs w:val="20"/>
          <w:lang w:val="en-US"/>
        </w:rPr>
      </w:pPr>
      <w:r w:rsidRPr="00BA6D70">
        <w:rPr>
          <w:rFonts w:ascii="Arial" w:hAnsi="Arial" w:cs="Arial"/>
          <w:sz w:val="20"/>
          <w:szCs w:val="20"/>
          <w:lang w:val="en-US"/>
        </w:rPr>
        <w:t xml:space="preserve">The seasonally adjusted female unemployment rate increased by 1.3 percentage points from November to December, reaching 14.4 percent, </w:t>
      </w:r>
      <w:proofErr w:type="gramStart"/>
      <w:r w:rsidRPr="00BA6D70">
        <w:rPr>
          <w:rFonts w:ascii="Arial" w:hAnsi="Arial" w:cs="Arial"/>
          <w:sz w:val="20"/>
          <w:szCs w:val="20"/>
          <w:lang w:val="en-US"/>
        </w:rPr>
        <w:t>as a result of</w:t>
      </w:r>
      <w:proofErr w:type="gramEnd"/>
      <w:r w:rsidRPr="00BA6D70">
        <w:rPr>
          <w:rFonts w:ascii="Arial" w:hAnsi="Arial" w:cs="Arial"/>
          <w:sz w:val="20"/>
          <w:szCs w:val="20"/>
          <w:lang w:val="en-US"/>
        </w:rPr>
        <w:t xml:space="preserve"> an 80,000 decrease in employment and a 166,000 increase in the number of unemployed </w:t>
      </w:r>
      <w:r>
        <w:rPr>
          <w:rFonts w:ascii="Arial" w:hAnsi="Arial" w:cs="Arial"/>
          <w:sz w:val="20"/>
          <w:szCs w:val="20"/>
          <w:lang w:val="en-US"/>
        </w:rPr>
        <w:t>females</w:t>
      </w:r>
      <w:r w:rsidRPr="00BA6D70">
        <w:rPr>
          <w:rFonts w:ascii="Arial" w:hAnsi="Arial" w:cs="Arial"/>
          <w:sz w:val="20"/>
          <w:szCs w:val="20"/>
          <w:lang w:val="en-US"/>
        </w:rPr>
        <w:t xml:space="preserve">. On the other hand, the male unemployment rate decreased by 0.5 percentage points to 8.2 percent, following a 98,000 increase in employment and a 105,000 decrease in the number of unemployed </w:t>
      </w:r>
      <w:r>
        <w:rPr>
          <w:rFonts w:ascii="Arial" w:hAnsi="Arial" w:cs="Arial"/>
          <w:sz w:val="20"/>
          <w:szCs w:val="20"/>
          <w:lang w:val="en-US"/>
        </w:rPr>
        <w:t>males</w:t>
      </w:r>
      <w:r w:rsidRPr="00BA6D70">
        <w:rPr>
          <w:rFonts w:ascii="Arial" w:hAnsi="Arial" w:cs="Arial"/>
          <w:sz w:val="20"/>
          <w:szCs w:val="20"/>
          <w:lang w:val="en-US"/>
        </w:rPr>
        <w:t xml:space="preserve">. While female labor force increased by 87,000, male labor force decreased by 7,000 in December. </w:t>
      </w:r>
      <w:proofErr w:type="gramStart"/>
      <w:r w:rsidRPr="00BA6D70">
        <w:rPr>
          <w:rFonts w:ascii="Arial" w:hAnsi="Arial" w:cs="Arial"/>
          <w:sz w:val="20"/>
          <w:szCs w:val="20"/>
          <w:lang w:val="en-US"/>
        </w:rPr>
        <w:t>Similar to</w:t>
      </w:r>
      <w:proofErr w:type="gramEnd"/>
      <w:r w:rsidRPr="00BA6D70">
        <w:rPr>
          <w:rFonts w:ascii="Arial" w:hAnsi="Arial" w:cs="Arial"/>
          <w:sz w:val="20"/>
          <w:szCs w:val="20"/>
          <w:lang w:val="en-US"/>
        </w:rPr>
        <w:t xml:space="preserve"> </w:t>
      </w:r>
      <w:r>
        <w:rPr>
          <w:rFonts w:ascii="Arial" w:hAnsi="Arial" w:cs="Arial"/>
          <w:sz w:val="20"/>
          <w:szCs w:val="20"/>
          <w:lang w:val="en-US"/>
        </w:rPr>
        <w:t>last three months</w:t>
      </w:r>
      <w:r w:rsidRPr="00BA6D70">
        <w:rPr>
          <w:rFonts w:ascii="Arial" w:hAnsi="Arial" w:cs="Arial"/>
          <w:sz w:val="20"/>
          <w:szCs w:val="20"/>
          <w:lang w:val="en-US"/>
        </w:rPr>
        <w:t>, female labor force growth in December exceeded male labor force growth. Additionally, due to the decline in female employment, the gender gap in unemployment rates reached its highest level since 2005, with a 1.8 percentage point increase, standing at 6.2 percentage points.</w:t>
      </w:r>
    </w:p>
    <w:p w14:paraId="79F9005C" w14:textId="77777777" w:rsidR="006A00C7" w:rsidRPr="002B102D" w:rsidRDefault="006A00C7" w:rsidP="002B3BCA">
      <w:pPr>
        <w:pStyle w:val="GvdeMetni"/>
        <w:spacing w:before="121" w:line="276" w:lineRule="auto"/>
        <w:ind w:left="107" w:right="409"/>
        <w:jc w:val="both"/>
        <w:rPr>
          <w:rFonts w:ascii="Arial" w:hAnsi="Arial" w:cs="Arial"/>
          <w:sz w:val="20"/>
          <w:szCs w:val="20"/>
          <w:lang w:val="en-US"/>
        </w:rPr>
      </w:pPr>
    </w:p>
    <w:p w14:paraId="457F27E1" w14:textId="22B15118" w:rsidR="00AB48F0" w:rsidRPr="002B102D" w:rsidRDefault="006A00C7" w:rsidP="00DE246B">
      <w:pPr>
        <w:pStyle w:val="Balk1"/>
        <w:spacing w:line="276" w:lineRule="auto"/>
        <w:ind w:left="539" w:right="408" w:hanging="431"/>
        <w:jc w:val="both"/>
        <w:rPr>
          <w:rFonts w:cs="Calibri"/>
          <w:sz w:val="22"/>
          <w:szCs w:val="22"/>
          <w:lang w:val="en-US"/>
        </w:rPr>
      </w:pPr>
      <w:r>
        <w:rPr>
          <w:rFonts w:cs="Calibri"/>
          <w:sz w:val="22"/>
          <w:szCs w:val="22"/>
          <w:lang w:val="en-US"/>
        </w:rPr>
        <w:t>Limited increase in employment</w:t>
      </w:r>
    </w:p>
    <w:p w14:paraId="4405F9FE" w14:textId="71982EDE" w:rsidR="004866AC" w:rsidRPr="002B102D" w:rsidRDefault="006A00C7" w:rsidP="00AB48F0">
      <w:pPr>
        <w:pStyle w:val="GvdeMetni"/>
        <w:spacing w:before="121" w:line="276" w:lineRule="auto"/>
        <w:ind w:left="107" w:right="409"/>
        <w:jc w:val="both"/>
        <w:rPr>
          <w:rFonts w:ascii="Arial" w:hAnsi="Arial" w:cs="Arial"/>
          <w:sz w:val="20"/>
          <w:szCs w:val="20"/>
          <w:lang w:val="en-US"/>
        </w:rPr>
      </w:pPr>
      <w:r w:rsidRPr="006A00C7">
        <w:rPr>
          <w:rFonts w:ascii="Arial" w:hAnsi="Arial" w:cs="Arial"/>
          <w:sz w:val="20"/>
          <w:szCs w:val="20"/>
          <w:lang w:val="en-US"/>
        </w:rPr>
        <w:t xml:space="preserve">According to seasonally adjusted monthly data, the number of employed individuals increased by 18,000 from November to December, reaching a total of 31,573,000 people. The number of unemployed individuals also increased by 62,000 to 3,633,000 people. As a result, the labor force increased by 80,000 to reach 35,208,000 people. </w:t>
      </w:r>
      <w:r w:rsidR="00A160E6" w:rsidRPr="002B102D">
        <w:rPr>
          <w:rFonts w:ascii="Arial" w:hAnsi="Arial" w:cs="Arial"/>
          <w:sz w:val="20"/>
          <w:szCs w:val="20"/>
          <w:lang w:val="en-US"/>
        </w:rPr>
        <w:t xml:space="preserve">(Figure 1, Table 1). </w:t>
      </w:r>
      <w:r w:rsidR="00213170">
        <w:rPr>
          <w:rFonts w:ascii="Arial" w:hAnsi="Arial" w:cs="Arial"/>
          <w:sz w:val="20"/>
          <w:szCs w:val="20"/>
          <w:lang w:val="en-US"/>
        </w:rPr>
        <w:t>T</w:t>
      </w:r>
      <w:r w:rsidR="0038459B" w:rsidRPr="002B102D">
        <w:rPr>
          <w:rFonts w:ascii="Arial" w:hAnsi="Arial" w:cs="Arial"/>
          <w:sz w:val="20"/>
          <w:szCs w:val="20"/>
          <w:lang w:val="en-US"/>
        </w:rPr>
        <w:t xml:space="preserve">he unemployment rate </w:t>
      </w:r>
      <w:r>
        <w:rPr>
          <w:rFonts w:ascii="Arial" w:hAnsi="Arial" w:cs="Arial"/>
          <w:sz w:val="20"/>
          <w:szCs w:val="20"/>
          <w:lang w:val="en-US"/>
        </w:rPr>
        <w:t>increas</w:t>
      </w:r>
      <w:r w:rsidR="000D0CA8">
        <w:rPr>
          <w:rFonts w:ascii="Arial" w:hAnsi="Arial" w:cs="Arial"/>
          <w:sz w:val="20"/>
          <w:szCs w:val="20"/>
          <w:lang w:val="en-US"/>
        </w:rPr>
        <w:t>ed</w:t>
      </w:r>
      <w:r>
        <w:rPr>
          <w:rFonts w:ascii="Arial" w:hAnsi="Arial" w:cs="Arial"/>
          <w:sz w:val="20"/>
          <w:szCs w:val="20"/>
          <w:lang w:val="en-US"/>
        </w:rPr>
        <w:t xml:space="preserve"> by 0,1 pp to</w:t>
      </w:r>
      <w:r w:rsidR="000D0CA8">
        <w:rPr>
          <w:rFonts w:ascii="Arial" w:hAnsi="Arial" w:cs="Arial"/>
          <w:sz w:val="20"/>
          <w:szCs w:val="20"/>
          <w:lang w:val="en-US"/>
        </w:rPr>
        <w:t xml:space="preserve"> </w:t>
      </w:r>
      <w:r w:rsidR="000D0CA8" w:rsidRPr="002B102D">
        <w:rPr>
          <w:rFonts w:ascii="Arial" w:hAnsi="Arial" w:cs="Arial"/>
          <w:sz w:val="20"/>
          <w:szCs w:val="20"/>
          <w:lang w:val="en-US"/>
        </w:rPr>
        <w:t>10.</w:t>
      </w:r>
      <w:r>
        <w:rPr>
          <w:rFonts w:ascii="Arial" w:hAnsi="Arial" w:cs="Arial"/>
          <w:sz w:val="20"/>
          <w:szCs w:val="20"/>
          <w:lang w:val="en-US"/>
        </w:rPr>
        <w:t>3</w:t>
      </w:r>
      <w:r w:rsidR="000D0CA8" w:rsidRPr="002B102D">
        <w:rPr>
          <w:rFonts w:ascii="Arial" w:hAnsi="Arial" w:cs="Arial"/>
          <w:sz w:val="20"/>
          <w:szCs w:val="20"/>
          <w:lang w:val="en-US"/>
        </w:rPr>
        <w:t>%</w:t>
      </w:r>
    </w:p>
    <w:p w14:paraId="5E083A6A" w14:textId="1DFF2DF9" w:rsidR="00C96208" w:rsidRPr="002B102D" w:rsidRDefault="00C96208" w:rsidP="00DE246B">
      <w:pPr>
        <w:pStyle w:val="ResimYazs"/>
        <w:keepNext/>
        <w:ind w:left="107"/>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9D060F">
        <w:rPr>
          <w:rFonts w:ascii="Arial" w:hAnsi="Arial" w:cs="Arial"/>
          <w:noProof/>
          <w:lang w:val="en-US"/>
        </w:rPr>
        <w:t>1</w:t>
      </w:r>
      <w:r w:rsidR="00E4390B" w:rsidRPr="002B102D">
        <w:rPr>
          <w:rFonts w:ascii="Arial" w:hAnsi="Arial" w:cs="Arial"/>
          <w:lang w:val="en-US"/>
        </w:rPr>
        <w:fldChar w:fldCharType="end"/>
      </w:r>
      <w:r w:rsidRPr="002B102D">
        <w:rPr>
          <w:rFonts w:ascii="Arial" w:hAnsi="Arial" w:cs="Arial"/>
          <w:lang w:val="en-US"/>
        </w:rPr>
        <w:t>: Seasonally adjusted labor force, employment, and unemployment</w:t>
      </w:r>
    </w:p>
    <w:p w14:paraId="1380B379" w14:textId="593DAD15" w:rsidR="005E139A" w:rsidRPr="002B102D" w:rsidRDefault="007C3FD5" w:rsidP="007C3CD9">
      <w:pPr>
        <w:spacing w:line="276" w:lineRule="auto"/>
        <w:jc w:val="both"/>
        <w:rPr>
          <w:rFonts w:ascii="Arial" w:hAnsi="Arial" w:cs="Arial"/>
          <w:sz w:val="20"/>
          <w:szCs w:val="20"/>
          <w:lang w:val="en-US"/>
        </w:rPr>
      </w:pPr>
      <w:r>
        <w:rPr>
          <w:noProof/>
        </w:rPr>
        <w:drawing>
          <wp:inline distT="0" distB="0" distL="0" distR="0" wp14:anchorId="2E25F65E" wp14:editId="5012E664">
            <wp:extent cx="5838825" cy="2800350"/>
            <wp:effectExtent l="0" t="0" r="9525" b="0"/>
            <wp:docPr id="108774303" name="Grafik 1">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2926C640" w:rsidR="00191C06" w:rsidRDefault="002B5A9E" w:rsidP="002B5A9E">
      <w:pPr>
        <w:spacing w:line="276" w:lineRule="auto"/>
        <w:jc w:val="both"/>
        <w:rPr>
          <w:rFonts w:asciiTheme="minorHAnsi" w:hAnsiTheme="minorHAnsi" w:cs="Arial"/>
          <w:sz w:val="20"/>
          <w:szCs w:val="20"/>
          <w:lang w:val="en-US"/>
        </w:rPr>
      </w:pPr>
      <w:bookmarkStart w:id="1" w:name="_Hlk79581063"/>
      <w:r w:rsidRPr="002B102D">
        <w:rPr>
          <w:rFonts w:asciiTheme="minorHAnsi" w:hAnsiTheme="minorHAnsi" w:cs="Arial"/>
          <w:sz w:val="20"/>
          <w:szCs w:val="20"/>
          <w:lang w:val="en-US"/>
        </w:rPr>
        <w:t xml:space="preserve">Source: </w:t>
      </w:r>
      <w:proofErr w:type="spellStart"/>
      <w:r w:rsidRPr="002B102D">
        <w:rPr>
          <w:rFonts w:asciiTheme="minorHAnsi" w:hAnsiTheme="minorHAnsi" w:cs="Arial"/>
          <w:sz w:val="20"/>
          <w:szCs w:val="20"/>
          <w:lang w:val="en-US"/>
        </w:rPr>
        <w:t>Turkstat</w:t>
      </w:r>
      <w:proofErr w:type="spellEnd"/>
      <w:r w:rsidRPr="002B102D">
        <w:rPr>
          <w:rFonts w:asciiTheme="minorHAnsi" w:hAnsiTheme="minorHAnsi" w:cs="Arial"/>
          <w:sz w:val="20"/>
          <w:szCs w:val="20"/>
          <w:lang w:val="en-US"/>
        </w:rPr>
        <w:t xml:space="preserve">, </w:t>
      </w:r>
      <w:proofErr w:type="spellStart"/>
      <w:r w:rsidRPr="002B102D">
        <w:rPr>
          <w:rFonts w:asciiTheme="minorHAnsi" w:hAnsiTheme="minorHAnsi" w:cs="Arial"/>
          <w:sz w:val="20"/>
          <w:szCs w:val="20"/>
          <w:lang w:val="en-US"/>
        </w:rPr>
        <w:t>Betam</w:t>
      </w:r>
      <w:proofErr w:type="spellEnd"/>
    </w:p>
    <w:p w14:paraId="4F905FD6" w14:textId="041F7B0A" w:rsidR="00C44E66" w:rsidRDefault="00C44E66" w:rsidP="002B5A9E">
      <w:pPr>
        <w:spacing w:line="276" w:lineRule="auto"/>
        <w:jc w:val="both"/>
        <w:rPr>
          <w:rFonts w:asciiTheme="minorHAnsi" w:hAnsiTheme="minorHAnsi" w:cs="Arial"/>
          <w:sz w:val="20"/>
          <w:szCs w:val="20"/>
          <w:lang w:val="en-US"/>
        </w:rPr>
      </w:pPr>
    </w:p>
    <w:p w14:paraId="46BFE841" w14:textId="5C1836C6" w:rsidR="00C44E66" w:rsidRDefault="00C44E66" w:rsidP="002B5A9E">
      <w:pPr>
        <w:spacing w:line="276" w:lineRule="auto"/>
        <w:jc w:val="both"/>
        <w:rPr>
          <w:rFonts w:asciiTheme="minorHAnsi" w:hAnsiTheme="minorHAnsi" w:cs="Arial"/>
          <w:sz w:val="20"/>
          <w:szCs w:val="20"/>
          <w:lang w:val="en-US"/>
        </w:rPr>
      </w:pPr>
    </w:p>
    <w:bookmarkEnd w:id="1"/>
    <w:p w14:paraId="0E02D389" w14:textId="66F9D6C6" w:rsidR="004F67C7" w:rsidRPr="002B102D" w:rsidRDefault="004F67C7" w:rsidP="003C52A5">
      <w:pPr>
        <w:pStyle w:val="Balk1"/>
        <w:spacing w:after="240"/>
        <w:ind w:left="539" w:right="408" w:hanging="431"/>
        <w:jc w:val="both"/>
        <w:rPr>
          <w:rFonts w:cs="Calibri"/>
          <w:sz w:val="22"/>
          <w:szCs w:val="22"/>
          <w:lang w:val="en-US"/>
        </w:rPr>
      </w:pPr>
      <w:r w:rsidRPr="002B102D">
        <w:rPr>
          <w:rFonts w:cs="Calibri"/>
          <w:sz w:val="22"/>
          <w:szCs w:val="22"/>
          <w:lang w:val="en-US"/>
        </w:rPr>
        <w:t xml:space="preserve">Developments in the alternative unemployment rates </w:t>
      </w:r>
    </w:p>
    <w:p w14:paraId="0D4A0305" w14:textId="77777777" w:rsidR="00987C86" w:rsidRPr="00987C86" w:rsidRDefault="00987C86" w:rsidP="00987C86">
      <w:pPr>
        <w:pStyle w:val="GvdeMetni"/>
        <w:spacing w:before="121" w:line="276" w:lineRule="auto"/>
        <w:ind w:left="107" w:right="409"/>
        <w:jc w:val="both"/>
        <w:rPr>
          <w:rFonts w:ascii="Arial" w:hAnsi="Arial" w:cs="Arial"/>
          <w:sz w:val="20"/>
          <w:szCs w:val="20"/>
          <w:lang w:val="en-US"/>
        </w:rPr>
      </w:pPr>
      <w:r w:rsidRPr="00987C86">
        <w:rPr>
          <w:rFonts w:ascii="Arial" w:hAnsi="Arial" w:cs="Arial"/>
          <w:sz w:val="20"/>
          <w:szCs w:val="20"/>
          <w:lang w:val="en-US"/>
        </w:rPr>
        <w:t xml:space="preserve">Box 1 reports the methods </w:t>
      </w:r>
      <w:proofErr w:type="spellStart"/>
      <w:r w:rsidRPr="00987C86">
        <w:rPr>
          <w:rFonts w:ascii="Arial" w:hAnsi="Arial" w:cs="Arial"/>
          <w:sz w:val="20"/>
          <w:szCs w:val="20"/>
          <w:lang w:val="en-US"/>
        </w:rPr>
        <w:t>Turkstat</w:t>
      </w:r>
      <w:proofErr w:type="spellEnd"/>
      <w:r w:rsidRPr="00987C86">
        <w:rPr>
          <w:rFonts w:ascii="Arial" w:hAnsi="Arial" w:cs="Arial"/>
          <w:sz w:val="20"/>
          <w:szCs w:val="20"/>
          <w:lang w:val="en-US"/>
        </w:rPr>
        <w:t xml:space="preserve"> used to calculate the alternative unemployment rates. These measures consider both the time-related underemployment (those who are employed for less than 40 hours a week but would like to increase their working hours but fail to do so) and the potential labor force (the individuals who are neither employed nor looking for a job but wish to work).</w:t>
      </w:r>
    </w:p>
    <w:p w14:paraId="64C3CEE1" w14:textId="584EF294" w:rsidR="00593BF9" w:rsidRPr="00731EC1" w:rsidRDefault="00CA79DE" w:rsidP="00731EC1">
      <w:pPr>
        <w:pStyle w:val="GvdeMetni"/>
        <w:spacing w:before="121" w:line="276" w:lineRule="auto"/>
        <w:ind w:left="107" w:right="409"/>
        <w:jc w:val="both"/>
        <w:rPr>
          <w:rFonts w:ascii="Arial" w:hAnsi="Arial" w:cs="Arial"/>
          <w:sz w:val="20"/>
          <w:szCs w:val="20"/>
          <w:lang w:val="en-US"/>
        </w:rPr>
      </w:pPr>
      <w:r w:rsidRPr="00CA79DE">
        <w:rPr>
          <w:rFonts w:ascii="Arial" w:hAnsi="Arial" w:cs="Arial"/>
          <w:sz w:val="20"/>
          <w:szCs w:val="20"/>
          <w:lang w:val="en-US"/>
        </w:rPr>
        <w:t>According to seasonally adjusted data, the "overall unemployment rate" increased by 0.1 percentage points from November to December, reaching a level of 10.3 percent. In a month where the increase in the labor force and employment was limited, the potential labor force also increased, and the "combined rate of unemployment and the potential labor force" increased by 0.3 percentage points to 17.2 percent. In this month with low employment growth, the "combined rate of time-related underemployment and unemployment ratio" increased significantly by 0.6 percentage points to 14.9 percent. The "</w:t>
      </w:r>
      <w:r>
        <w:rPr>
          <w:rFonts w:ascii="Arial" w:hAnsi="Arial" w:cs="Arial"/>
          <w:sz w:val="20"/>
          <w:szCs w:val="20"/>
          <w:lang w:val="en-US"/>
        </w:rPr>
        <w:t>c</w:t>
      </w:r>
      <w:r w:rsidRPr="00CA79DE">
        <w:rPr>
          <w:rFonts w:ascii="Arial" w:hAnsi="Arial" w:cs="Arial"/>
          <w:sz w:val="20"/>
          <w:szCs w:val="20"/>
          <w:lang w:val="en-US"/>
        </w:rPr>
        <w:t>omposite measure of labor underutilization ratio," which is composed of the combined rates of the last two alternative unemployment rates, continued its uninterrupted increase from August to November and increased by 0.6 percentage points to reach 21.4 percent in December.</w:t>
      </w:r>
      <w:r w:rsidRPr="00CA79DE">
        <w:rPr>
          <w:rFonts w:ascii="Arial" w:hAnsi="Arial" w:cs="Arial"/>
          <w:sz w:val="20"/>
          <w:szCs w:val="20"/>
          <w:lang w:val="en-US"/>
        </w:rPr>
        <w:t xml:space="preserve"> </w:t>
      </w:r>
      <w:r w:rsidR="00987C86" w:rsidRPr="00987C86">
        <w:rPr>
          <w:rFonts w:ascii="Arial" w:hAnsi="Arial" w:cs="Arial"/>
          <w:sz w:val="20"/>
          <w:szCs w:val="20"/>
          <w:lang w:val="en-US"/>
        </w:rPr>
        <w:t>(Figure 2, Table 4).</w:t>
      </w:r>
    </w:p>
    <w:p w14:paraId="2E31740A" w14:textId="32B363EB" w:rsidR="00C96208" w:rsidRPr="002B102D" w:rsidRDefault="00C96208" w:rsidP="00AB48F0">
      <w:pPr>
        <w:pStyle w:val="ResimYazs"/>
        <w:keepNext/>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9D060F">
        <w:rPr>
          <w:rFonts w:ascii="Arial" w:hAnsi="Arial" w:cs="Arial"/>
          <w:noProof/>
          <w:lang w:val="en-US"/>
        </w:rPr>
        <w:t>2</w:t>
      </w:r>
      <w:r w:rsidR="00E4390B" w:rsidRPr="002B102D">
        <w:rPr>
          <w:rFonts w:ascii="Arial" w:hAnsi="Arial" w:cs="Arial"/>
          <w:lang w:val="en-US"/>
        </w:rPr>
        <w:fldChar w:fldCharType="end"/>
      </w:r>
      <w:r w:rsidRPr="002B102D">
        <w:rPr>
          <w:rFonts w:ascii="Arial" w:hAnsi="Arial" w:cs="Arial"/>
          <w:lang w:val="en-US"/>
        </w:rPr>
        <w:t>: Headline Unemployment Rate and Supplementary Indicators for Labor Force</w:t>
      </w:r>
    </w:p>
    <w:p w14:paraId="44B7DAA2" w14:textId="7AEFE9FE" w:rsidR="00167A6F" w:rsidRPr="002B102D" w:rsidRDefault="007C3FD5" w:rsidP="00167A6F">
      <w:pPr>
        <w:pStyle w:val="ResimYazs"/>
        <w:keepNext/>
        <w:spacing w:after="120" w:line="276" w:lineRule="auto"/>
        <w:rPr>
          <w:lang w:val="en-US"/>
        </w:rPr>
      </w:pPr>
      <w:r>
        <w:rPr>
          <w:noProof/>
        </w:rPr>
        <w:drawing>
          <wp:inline distT="0" distB="0" distL="0" distR="0" wp14:anchorId="60F0B3E7" wp14:editId="13D16FBF">
            <wp:extent cx="6238875" cy="3128010"/>
            <wp:effectExtent l="0" t="0" r="9525" b="15240"/>
            <wp:docPr id="1201925640" name="Grafik 1">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2B102D" w:rsidRDefault="002B5A9E" w:rsidP="00A47843">
      <w:pPr>
        <w:jc w:val="both"/>
        <w:rPr>
          <w:rFonts w:asciiTheme="minorHAnsi" w:hAnsiTheme="minorHAnsi" w:cs="Arial"/>
          <w:sz w:val="20"/>
          <w:szCs w:val="20"/>
          <w:lang w:val="en-US"/>
        </w:rPr>
      </w:pPr>
      <w:r w:rsidRPr="002B102D">
        <w:rPr>
          <w:rFonts w:asciiTheme="minorHAnsi" w:hAnsiTheme="minorHAnsi" w:cs="Arial"/>
          <w:sz w:val="20"/>
          <w:szCs w:val="20"/>
          <w:lang w:val="en-US"/>
        </w:rPr>
        <w:t xml:space="preserve">Source: </w:t>
      </w:r>
      <w:proofErr w:type="spellStart"/>
      <w:r w:rsidRPr="002B102D">
        <w:rPr>
          <w:rFonts w:asciiTheme="minorHAnsi" w:hAnsiTheme="minorHAnsi" w:cs="Arial"/>
          <w:sz w:val="20"/>
          <w:szCs w:val="20"/>
          <w:lang w:val="en-US"/>
        </w:rPr>
        <w:t>Turkstat</w:t>
      </w:r>
      <w:proofErr w:type="spellEnd"/>
      <w:r w:rsidRPr="002B102D">
        <w:rPr>
          <w:rFonts w:asciiTheme="minorHAnsi" w:hAnsiTheme="minorHAnsi" w:cs="Arial"/>
          <w:sz w:val="20"/>
          <w:szCs w:val="20"/>
          <w:lang w:val="en-US"/>
        </w:rPr>
        <w:t xml:space="preserve">, </w:t>
      </w:r>
      <w:proofErr w:type="spellStart"/>
      <w:r w:rsidRPr="002B102D">
        <w:rPr>
          <w:rFonts w:asciiTheme="minorHAnsi" w:hAnsiTheme="minorHAnsi" w:cs="Arial"/>
          <w:sz w:val="20"/>
          <w:szCs w:val="20"/>
          <w:lang w:val="en-US"/>
        </w:rPr>
        <w:t>Betam</w:t>
      </w:r>
      <w:proofErr w:type="spellEnd"/>
    </w:p>
    <w:p w14:paraId="1B4132CA" w14:textId="539D6B29" w:rsidR="00C10E6B" w:rsidRPr="002B102D" w:rsidRDefault="00C10E6B" w:rsidP="007C3CD9">
      <w:pPr>
        <w:spacing w:line="276" w:lineRule="auto"/>
        <w:rPr>
          <w:rFonts w:ascii="Arial" w:hAnsi="Arial" w:cs="Arial"/>
          <w:bCs/>
          <w:sz w:val="18"/>
          <w:szCs w:val="18"/>
          <w:lang w:val="en-US"/>
        </w:rPr>
      </w:pPr>
    </w:p>
    <w:p w14:paraId="0325B7B6" w14:textId="77777777" w:rsidR="00132CAC" w:rsidRPr="002B102D" w:rsidRDefault="00132CAC" w:rsidP="00484307">
      <w:pPr>
        <w:spacing w:line="276" w:lineRule="auto"/>
        <w:rPr>
          <w:rFonts w:ascii="Arial" w:hAnsi="Arial" w:cs="Arial"/>
          <w:bCs/>
          <w:sz w:val="18"/>
          <w:szCs w:val="18"/>
          <w:lang w:val="en-US"/>
        </w:rPr>
      </w:pPr>
    </w:p>
    <w:p w14:paraId="53C98D78" w14:textId="1025922E" w:rsidR="00735B44" w:rsidRPr="00735B44" w:rsidRDefault="00CA79DE" w:rsidP="00735B44">
      <w:pPr>
        <w:pStyle w:val="GvdeMetni"/>
        <w:spacing w:before="121" w:line="276" w:lineRule="auto"/>
        <w:ind w:left="107" w:right="409"/>
        <w:jc w:val="both"/>
        <w:rPr>
          <w:rFonts w:ascii="Arial" w:hAnsi="Arial" w:cs="Calibri"/>
          <w:b/>
          <w:bCs/>
          <w:sz w:val="22"/>
          <w:szCs w:val="22"/>
          <w:lang w:val="en-US"/>
        </w:rPr>
      </w:pPr>
      <w:r>
        <w:rPr>
          <w:rFonts w:ascii="Arial" w:hAnsi="Arial" w:cs="Calibri"/>
          <w:b/>
          <w:bCs/>
          <w:sz w:val="22"/>
          <w:szCs w:val="22"/>
          <w:lang w:val="en-US"/>
        </w:rPr>
        <w:t xml:space="preserve">Gender gap in unemployment broke a </w:t>
      </w:r>
      <w:proofErr w:type="gramStart"/>
      <w:r>
        <w:rPr>
          <w:rFonts w:ascii="Arial" w:hAnsi="Arial" w:cs="Calibri"/>
          <w:b/>
          <w:bCs/>
          <w:sz w:val="22"/>
          <w:szCs w:val="22"/>
          <w:lang w:val="en-US"/>
        </w:rPr>
        <w:t>record</w:t>
      </w:r>
      <w:proofErr w:type="gramEnd"/>
      <w:r>
        <w:rPr>
          <w:rFonts w:ascii="Arial" w:hAnsi="Arial" w:cs="Calibri"/>
          <w:b/>
          <w:bCs/>
          <w:sz w:val="22"/>
          <w:szCs w:val="22"/>
          <w:lang w:val="en-US"/>
        </w:rPr>
        <w:t xml:space="preserve"> </w:t>
      </w:r>
    </w:p>
    <w:p w14:paraId="4F96427C" w14:textId="44F9D298" w:rsidR="00FD6B5E" w:rsidRDefault="00006CD0" w:rsidP="00C71885">
      <w:pPr>
        <w:pStyle w:val="GvdeMetni"/>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Figure </w:t>
      </w:r>
      <w:r w:rsidR="000739DC" w:rsidRPr="002B102D">
        <w:rPr>
          <w:rFonts w:ascii="Arial" w:hAnsi="Arial" w:cs="Arial"/>
          <w:sz w:val="20"/>
          <w:szCs w:val="20"/>
          <w:lang w:val="en-US"/>
        </w:rPr>
        <w:t>3</w:t>
      </w:r>
      <w:r w:rsidRPr="002B102D">
        <w:rPr>
          <w:rFonts w:ascii="Arial" w:hAnsi="Arial" w:cs="Arial"/>
          <w:sz w:val="20"/>
          <w:szCs w:val="20"/>
          <w:lang w:val="en-US"/>
        </w:rPr>
        <w:t xml:space="preserve"> </w:t>
      </w:r>
      <w:r w:rsidRPr="00CA359B">
        <w:rPr>
          <w:rFonts w:ascii="Arial" w:hAnsi="Arial" w:cs="Arial"/>
          <w:sz w:val="20"/>
          <w:szCs w:val="20"/>
          <w:lang w:val="en-US"/>
        </w:rPr>
        <w:t xml:space="preserve">shows </w:t>
      </w:r>
      <w:r w:rsidR="00601F3D" w:rsidRPr="00CA359B">
        <w:rPr>
          <w:rFonts w:ascii="Arial" w:hAnsi="Arial" w:cs="Arial"/>
          <w:sz w:val="20"/>
          <w:szCs w:val="20"/>
          <w:lang w:val="en-US"/>
        </w:rPr>
        <w:t xml:space="preserve">the </w:t>
      </w:r>
      <w:r w:rsidRPr="00CA359B">
        <w:rPr>
          <w:rFonts w:ascii="Arial" w:hAnsi="Arial" w:cs="Arial"/>
          <w:sz w:val="20"/>
          <w:szCs w:val="20"/>
          <w:lang w:val="en-US"/>
        </w:rPr>
        <w:t>seasonally adjusted unemployment rate for males and females.</w:t>
      </w:r>
      <w:r w:rsidR="00D249FD">
        <w:rPr>
          <w:rFonts w:ascii="Arial" w:hAnsi="Arial" w:cs="Arial"/>
          <w:sz w:val="20"/>
          <w:szCs w:val="20"/>
          <w:lang w:val="en-US"/>
        </w:rPr>
        <w:t xml:space="preserve"> </w:t>
      </w:r>
      <w:r w:rsidR="00CA79DE" w:rsidRPr="00CA79DE">
        <w:rPr>
          <w:rFonts w:ascii="Arial" w:hAnsi="Arial" w:cs="Arial"/>
          <w:sz w:val="20"/>
          <w:szCs w:val="20"/>
          <w:lang w:val="en-US"/>
        </w:rPr>
        <w:t>From November to December, female employment decreased by 80,000, while the number of unemployed females increased by 167,000. As a result of the significant increase in the number of unemployed individuals accompanying the decline in female employment, the female unemployment rate experienced a strong increase of 1.3 percentage points, reaching 14.4 percent from November to December. On the other hand, male employment increased by 98,000 in December, following an increase of 147,000 in October and 96,000 in November, while the male labor force decreased by 7,000. Consequently, the male unemployment rate also decreased from 8.7 percent to 8.2 percent. These contrasting developments resulted in the gender gap in the unemployment rate reaching its highest level in history, with a difference of 6.2 percentage points</w:t>
      </w:r>
      <w:r w:rsidR="00CA79DE">
        <w:rPr>
          <w:rFonts w:ascii="Arial" w:hAnsi="Arial" w:cs="Arial"/>
          <w:sz w:val="20"/>
          <w:szCs w:val="20"/>
          <w:lang w:val="en-US"/>
        </w:rPr>
        <w:t xml:space="preserve"> </w:t>
      </w:r>
      <w:r w:rsidR="005A584D" w:rsidRPr="00CA359B">
        <w:rPr>
          <w:rFonts w:ascii="Arial" w:hAnsi="Arial" w:cs="Arial"/>
          <w:sz w:val="20"/>
          <w:szCs w:val="20"/>
          <w:lang w:val="en-US"/>
        </w:rPr>
        <w:t>(</w:t>
      </w:r>
      <w:r w:rsidR="004472E9">
        <w:rPr>
          <w:rFonts w:ascii="Arial" w:hAnsi="Arial" w:cs="Arial"/>
          <w:sz w:val="20"/>
          <w:szCs w:val="20"/>
          <w:lang w:val="en-US"/>
        </w:rPr>
        <w:t>Figure</w:t>
      </w:r>
      <w:r w:rsidR="00577E91" w:rsidRPr="00CA359B">
        <w:rPr>
          <w:rFonts w:ascii="Arial" w:hAnsi="Arial" w:cs="Arial"/>
          <w:sz w:val="20"/>
          <w:szCs w:val="20"/>
          <w:lang w:val="en-US"/>
        </w:rPr>
        <w:t xml:space="preserve"> 3).</w:t>
      </w:r>
    </w:p>
    <w:p w14:paraId="1E3A382D" w14:textId="77777777" w:rsidR="00735B44" w:rsidRDefault="00735B44" w:rsidP="0050009E">
      <w:pPr>
        <w:pStyle w:val="GvdeMetni"/>
        <w:spacing w:before="121" w:line="276" w:lineRule="auto"/>
        <w:ind w:left="107" w:right="409"/>
        <w:jc w:val="both"/>
        <w:rPr>
          <w:rFonts w:ascii="Arial" w:hAnsi="Arial" w:cs="Arial"/>
          <w:sz w:val="20"/>
          <w:szCs w:val="20"/>
          <w:lang w:val="en-US"/>
        </w:rPr>
      </w:pPr>
    </w:p>
    <w:p w14:paraId="1A850E64" w14:textId="7DE49B24" w:rsidR="00C96208" w:rsidRPr="002B102D" w:rsidRDefault="00C96208" w:rsidP="00703482">
      <w:pPr>
        <w:pStyle w:val="ResimYazs"/>
        <w:keepNext/>
        <w:spacing w:after="120"/>
        <w:jc w:val="both"/>
        <w:rPr>
          <w:rFonts w:ascii="Arial" w:hAnsi="Arial" w:cs="Arial"/>
          <w:lang w:val="en-US"/>
        </w:rPr>
      </w:pPr>
      <w:r w:rsidRPr="002B102D">
        <w:rPr>
          <w:rFonts w:ascii="Arial" w:hAnsi="Arial" w:cs="Arial"/>
          <w:lang w:val="en-US"/>
        </w:rPr>
        <w:lastRenderedPageBreak/>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9D060F">
        <w:rPr>
          <w:rFonts w:ascii="Arial" w:hAnsi="Arial" w:cs="Arial"/>
          <w:noProof/>
          <w:lang w:val="en-US"/>
        </w:rPr>
        <w:t>3</w:t>
      </w:r>
      <w:r w:rsidR="00E4390B" w:rsidRPr="002B102D">
        <w:rPr>
          <w:rFonts w:ascii="Arial" w:hAnsi="Arial" w:cs="Arial"/>
          <w:lang w:val="en-US"/>
        </w:rPr>
        <w:fldChar w:fldCharType="end"/>
      </w:r>
      <w:r w:rsidRPr="002B102D">
        <w:rPr>
          <w:rFonts w:ascii="Arial" w:hAnsi="Arial" w:cs="Arial"/>
          <w:lang w:val="en-US"/>
        </w:rPr>
        <w:t>: Seasonally adjusted unemployment rate by gender (%)</w:t>
      </w:r>
    </w:p>
    <w:p w14:paraId="436D1C6D" w14:textId="3A9C8DD4" w:rsidR="001C6540" w:rsidRPr="002B102D" w:rsidRDefault="007C3FD5" w:rsidP="007C3CD9">
      <w:pPr>
        <w:spacing w:line="276" w:lineRule="auto"/>
        <w:jc w:val="both"/>
        <w:rPr>
          <w:rFonts w:ascii="Arial" w:hAnsi="Arial" w:cs="Arial"/>
          <w:color w:val="FF0000"/>
          <w:sz w:val="20"/>
          <w:szCs w:val="20"/>
          <w:lang w:val="en-US"/>
        </w:rPr>
      </w:pPr>
      <w:r>
        <w:rPr>
          <w:noProof/>
        </w:rPr>
        <w:drawing>
          <wp:inline distT="0" distB="0" distL="0" distR="0" wp14:anchorId="22F9E2B9" wp14:editId="677B8B7A">
            <wp:extent cx="6137275" cy="3096000"/>
            <wp:effectExtent l="0" t="0" r="0" b="0"/>
            <wp:docPr id="446520492" name="Grafik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Pr="00703482" w:rsidRDefault="002B5A9E" w:rsidP="005947AB">
      <w:pPr>
        <w:suppressAutoHyphens w:val="0"/>
        <w:spacing w:line="276" w:lineRule="auto"/>
        <w:rPr>
          <w:rFonts w:ascii="Arial" w:hAnsi="Arial" w:cs="Arial"/>
          <w:sz w:val="20"/>
          <w:szCs w:val="20"/>
          <w:lang w:val="en-US"/>
        </w:rPr>
      </w:pPr>
      <w:bookmarkStart w:id="2" w:name="_Ref448480503"/>
      <w:r w:rsidRPr="00703482">
        <w:rPr>
          <w:rFonts w:ascii="Arial" w:hAnsi="Arial" w:cs="Arial"/>
          <w:sz w:val="20"/>
          <w:szCs w:val="20"/>
          <w:lang w:val="en-US"/>
        </w:rPr>
        <w:t xml:space="preserve">Source: </w:t>
      </w:r>
      <w:proofErr w:type="spellStart"/>
      <w:r w:rsidRPr="00703482">
        <w:rPr>
          <w:rFonts w:ascii="Arial" w:hAnsi="Arial" w:cs="Arial"/>
          <w:sz w:val="20"/>
          <w:szCs w:val="20"/>
          <w:lang w:val="en-US"/>
        </w:rPr>
        <w:t>Turkstat</w:t>
      </w:r>
      <w:proofErr w:type="spellEnd"/>
      <w:r w:rsidRPr="00703482">
        <w:rPr>
          <w:rFonts w:ascii="Arial" w:hAnsi="Arial" w:cs="Arial"/>
          <w:sz w:val="20"/>
          <w:szCs w:val="20"/>
          <w:lang w:val="en-US"/>
        </w:rPr>
        <w:t xml:space="preserve">, </w:t>
      </w:r>
      <w:proofErr w:type="spellStart"/>
      <w:r w:rsidRPr="00703482">
        <w:rPr>
          <w:rFonts w:ascii="Arial" w:hAnsi="Arial" w:cs="Arial"/>
          <w:sz w:val="20"/>
          <w:szCs w:val="20"/>
          <w:lang w:val="en-US"/>
        </w:rPr>
        <w:t>Betam</w:t>
      </w:r>
      <w:bookmarkStart w:id="3" w:name="_Ref480193867"/>
      <w:proofErr w:type="spellEnd"/>
    </w:p>
    <w:p w14:paraId="4F5F7261" w14:textId="77777777" w:rsidR="00771E0A" w:rsidRPr="002B102D" w:rsidRDefault="00771E0A" w:rsidP="005947AB">
      <w:pPr>
        <w:suppressAutoHyphens w:val="0"/>
        <w:spacing w:line="276" w:lineRule="auto"/>
        <w:rPr>
          <w:rFonts w:asciiTheme="minorHAnsi" w:hAnsiTheme="minorHAnsi" w:cs="Arial"/>
          <w:sz w:val="20"/>
          <w:szCs w:val="20"/>
          <w:lang w:val="en-US"/>
        </w:rPr>
      </w:pPr>
    </w:p>
    <w:p w14:paraId="78F418CE" w14:textId="7CF29BE7" w:rsidR="00786402" w:rsidRPr="002B102D" w:rsidRDefault="00CA79DE" w:rsidP="00E14AE9">
      <w:pPr>
        <w:pStyle w:val="GvdeMetni"/>
        <w:spacing w:before="121" w:line="276" w:lineRule="auto"/>
        <w:ind w:left="107" w:right="409"/>
        <w:jc w:val="both"/>
        <w:rPr>
          <w:rFonts w:ascii="Arial" w:hAnsi="Arial" w:cs="Arial"/>
          <w:sz w:val="20"/>
          <w:szCs w:val="20"/>
          <w:lang w:val="en-US"/>
        </w:rPr>
      </w:pPr>
      <w:r w:rsidRPr="00CA79DE">
        <w:rPr>
          <w:rFonts w:ascii="Arial" w:hAnsi="Arial" w:cs="Arial"/>
          <w:sz w:val="20"/>
          <w:szCs w:val="20"/>
          <w:lang w:val="en-US"/>
        </w:rPr>
        <w:t>As a result of the</w:t>
      </w:r>
      <w:r>
        <w:rPr>
          <w:rFonts w:ascii="Arial" w:hAnsi="Arial" w:cs="Arial"/>
          <w:sz w:val="20"/>
          <w:szCs w:val="20"/>
          <w:lang w:val="en-US"/>
        </w:rPr>
        <w:t xml:space="preserve"> decrease of </w:t>
      </w:r>
      <w:r w:rsidRPr="00CA79DE">
        <w:rPr>
          <w:rFonts w:ascii="Arial" w:hAnsi="Arial" w:cs="Arial"/>
          <w:sz w:val="20"/>
          <w:szCs w:val="20"/>
          <w:lang w:val="en-US"/>
        </w:rPr>
        <w:t>80,000 in female employment in November, the female employment rate decreased by 0.3 percentage points, reaching 31.3 percent. On the other hand, the male employment rate continued its upward trend in December and reached 66.0 percent, maintaining the increase observed since September.</w:t>
      </w:r>
      <w:r w:rsidRPr="00CA79DE">
        <w:rPr>
          <w:rFonts w:ascii="Arial" w:hAnsi="Arial" w:cs="Arial"/>
          <w:sz w:val="20"/>
          <w:szCs w:val="20"/>
          <w:lang w:val="en-US"/>
        </w:rPr>
        <w:t xml:space="preserve"> </w:t>
      </w:r>
      <w:r w:rsidR="00B8447B" w:rsidRPr="00CA359B">
        <w:rPr>
          <w:rFonts w:ascii="Arial" w:hAnsi="Arial" w:cs="Arial"/>
          <w:sz w:val="20"/>
          <w:szCs w:val="20"/>
          <w:lang w:val="en-US"/>
        </w:rPr>
        <w:t>(Figure 4)</w:t>
      </w:r>
      <w:r w:rsidR="00786402" w:rsidRPr="00CA359B">
        <w:rPr>
          <w:rFonts w:ascii="Arial" w:hAnsi="Arial" w:cs="Arial"/>
          <w:sz w:val="20"/>
          <w:szCs w:val="20"/>
          <w:lang w:val="en-US"/>
        </w:rPr>
        <w:t>.</w:t>
      </w:r>
      <w:r w:rsidR="00766F17" w:rsidRPr="00CA359B">
        <w:rPr>
          <w:rFonts w:ascii="Arial" w:hAnsi="Arial" w:cs="Arial"/>
          <w:sz w:val="20"/>
          <w:szCs w:val="20"/>
          <w:lang w:val="en-US"/>
        </w:rPr>
        <w:t xml:space="preserve"> </w:t>
      </w:r>
    </w:p>
    <w:p w14:paraId="5F3362E1" w14:textId="77777777" w:rsidR="00771E0A" w:rsidRPr="002B102D" w:rsidRDefault="00771E0A" w:rsidP="00465E4D">
      <w:pPr>
        <w:pStyle w:val="GvdeMetni"/>
        <w:spacing w:before="121" w:line="276" w:lineRule="auto"/>
        <w:ind w:left="107" w:right="409"/>
        <w:jc w:val="both"/>
        <w:rPr>
          <w:rFonts w:ascii="Arial" w:hAnsi="Arial" w:cs="Arial"/>
          <w:sz w:val="20"/>
          <w:szCs w:val="20"/>
          <w:lang w:val="en-US"/>
        </w:rPr>
      </w:pPr>
    </w:p>
    <w:p w14:paraId="6917BF9A" w14:textId="24C68B6B" w:rsidR="00E4390B" w:rsidRPr="002B102D" w:rsidRDefault="00E4390B" w:rsidP="00703482">
      <w:pPr>
        <w:pStyle w:val="ResimYazs"/>
        <w:keepNext/>
        <w:spacing w:after="120"/>
        <w:rPr>
          <w:rFonts w:ascii="Arial" w:hAnsi="Arial" w:cs="Arial"/>
          <w:lang w:val="en-US"/>
        </w:rPr>
      </w:pPr>
      <w:r w:rsidRPr="002B102D">
        <w:rPr>
          <w:rFonts w:ascii="Arial" w:hAnsi="Arial" w:cs="Arial"/>
          <w:lang w:val="en-US"/>
        </w:rPr>
        <w:t xml:space="preserve">Figure </w:t>
      </w:r>
      <w:r w:rsidRPr="002B102D">
        <w:rPr>
          <w:rFonts w:ascii="Arial" w:hAnsi="Arial" w:cs="Arial"/>
          <w:lang w:val="en-US"/>
        </w:rPr>
        <w:fldChar w:fldCharType="begin"/>
      </w:r>
      <w:r w:rsidRPr="002B102D">
        <w:rPr>
          <w:rFonts w:ascii="Arial" w:hAnsi="Arial" w:cs="Arial"/>
          <w:lang w:val="en-US"/>
        </w:rPr>
        <w:instrText xml:space="preserve"> SEQ Figure \* ARABIC </w:instrText>
      </w:r>
      <w:r w:rsidRPr="002B102D">
        <w:rPr>
          <w:rFonts w:ascii="Arial" w:hAnsi="Arial" w:cs="Arial"/>
          <w:lang w:val="en-US"/>
        </w:rPr>
        <w:fldChar w:fldCharType="separate"/>
      </w:r>
      <w:r w:rsidR="009D060F">
        <w:rPr>
          <w:rFonts w:ascii="Arial" w:hAnsi="Arial" w:cs="Arial"/>
          <w:noProof/>
          <w:lang w:val="en-US"/>
        </w:rPr>
        <w:t>4</w:t>
      </w:r>
      <w:r w:rsidRPr="002B102D">
        <w:rPr>
          <w:rFonts w:ascii="Arial" w:hAnsi="Arial" w:cs="Arial"/>
          <w:lang w:val="en-US"/>
        </w:rPr>
        <w:fldChar w:fldCharType="end"/>
      </w:r>
      <w:r w:rsidRPr="002B102D">
        <w:rPr>
          <w:rFonts w:ascii="Arial" w:hAnsi="Arial" w:cs="Arial"/>
          <w:lang w:val="en-US"/>
        </w:rPr>
        <w:t>: Seasonally adjusted employment rate by gender (%)</w:t>
      </w:r>
    </w:p>
    <w:p w14:paraId="7C3ACF6A" w14:textId="767A47C2" w:rsidR="002E1933" w:rsidRPr="002B102D" w:rsidRDefault="007C3FD5" w:rsidP="002E1933">
      <w:pPr>
        <w:rPr>
          <w:lang w:val="en-US"/>
        </w:rPr>
      </w:pPr>
      <w:r>
        <w:rPr>
          <w:noProof/>
        </w:rPr>
        <w:drawing>
          <wp:inline distT="0" distB="0" distL="0" distR="0" wp14:anchorId="4C1FCDA5" wp14:editId="08F1F3CE">
            <wp:extent cx="6457950" cy="3152775"/>
            <wp:effectExtent l="0" t="0" r="0" b="9525"/>
            <wp:docPr id="365261772" name="Grafik 1">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2B102D" w:rsidRDefault="002B5A9E" w:rsidP="007C3CD9">
      <w:pPr>
        <w:spacing w:line="276" w:lineRule="auto"/>
        <w:rPr>
          <w:lang w:val="en-US"/>
        </w:rPr>
      </w:pPr>
      <w:r w:rsidRPr="002B102D">
        <w:rPr>
          <w:rFonts w:ascii="Arial" w:hAnsi="Arial" w:cs="Arial"/>
          <w:sz w:val="18"/>
          <w:szCs w:val="18"/>
          <w:lang w:val="en-US"/>
        </w:rPr>
        <w:t xml:space="preserve">Source: </w:t>
      </w:r>
      <w:proofErr w:type="spellStart"/>
      <w:r w:rsidRPr="002B102D">
        <w:rPr>
          <w:rFonts w:ascii="Arial" w:hAnsi="Arial" w:cs="Arial"/>
          <w:sz w:val="18"/>
          <w:szCs w:val="18"/>
          <w:lang w:val="en-US"/>
        </w:rPr>
        <w:t>Turkstat</w:t>
      </w:r>
      <w:proofErr w:type="spellEnd"/>
      <w:r w:rsidRPr="002B102D">
        <w:rPr>
          <w:rFonts w:ascii="Arial" w:hAnsi="Arial" w:cs="Arial"/>
          <w:sz w:val="18"/>
          <w:szCs w:val="18"/>
          <w:lang w:val="en-US"/>
        </w:rPr>
        <w:t xml:space="preserve">, </w:t>
      </w:r>
      <w:proofErr w:type="spellStart"/>
      <w:r w:rsidRPr="002B102D">
        <w:rPr>
          <w:rFonts w:ascii="Arial" w:hAnsi="Arial" w:cs="Arial"/>
          <w:sz w:val="18"/>
          <w:szCs w:val="18"/>
          <w:lang w:val="en-US"/>
        </w:rPr>
        <w:t>Betam</w:t>
      </w:r>
      <w:proofErr w:type="spellEnd"/>
    </w:p>
    <w:bookmarkEnd w:id="2"/>
    <w:bookmarkEnd w:id="3"/>
    <w:p w14:paraId="505BB475" w14:textId="77777777" w:rsidR="000D1B1F" w:rsidRPr="002B102D" w:rsidRDefault="000D1B1F" w:rsidP="00DA68C8">
      <w:pPr>
        <w:pStyle w:val="ResimYazs"/>
        <w:keepNext/>
        <w:rPr>
          <w:rFonts w:asciiTheme="minorHAnsi" w:hAnsiTheme="minorHAnsi"/>
          <w:sz w:val="22"/>
          <w:szCs w:val="22"/>
          <w:lang w:val="en-US"/>
        </w:rPr>
      </w:pPr>
    </w:p>
    <w:p w14:paraId="11123E72" w14:textId="7EBAE516" w:rsidR="000D1B1F" w:rsidRPr="002B102D" w:rsidRDefault="000D1B1F">
      <w:pPr>
        <w:suppressAutoHyphens w:val="0"/>
        <w:rPr>
          <w:rFonts w:asciiTheme="minorHAnsi" w:hAnsiTheme="minorHAnsi"/>
          <w:b/>
          <w:bCs/>
          <w:sz w:val="22"/>
          <w:szCs w:val="22"/>
          <w:lang w:val="en-US"/>
        </w:rPr>
      </w:pPr>
      <w:r w:rsidRPr="002B102D">
        <w:rPr>
          <w:rFonts w:asciiTheme="minorHAnsi" w:hAnsiTheme="minorHAnsi"/>
          <w:sz w:val="22"/>
          <w:szCs w:val="22"/>
          <w:lang w:val="en-US"/>
        </w:rPr>
        <w:br w:type="page"/>
      </w:r>
    </w:p>
    <w:p w14:paraId="62F371CE" w14:textId="77777777" w:rsidR="000D1B1F" w:rsidRPr="002B102D" w:rsidRDefault="000D1B1F" w:rsidP="00DA68C8">
      <w:pPr>
        <w:pStyle w:val="ResimYazs"/>
        <w:keepNext/>
        <w:rPr>
          <w:rFonts w:asciiTheme="minorHAnsi" w:hAnsiTheme="minorHAnsi"/>
          <w:sz w:val="22"/>
          <w:szCs w:val="22"/>
          <w:lang w:val="en-US"/>
        </w:rPr>
      </w:pPr>
    </w:p>
    <w:p w14:paraId="6FD4B20D" w14:textId="0C1B37FB" w:rsidR="00DA68C8" w:rsidRPr="00AD6B02" w:rsidRDefault="00DA68C8" w:rsidP="00DA68C8">
      <w:pPr>
        <w:pStyle w:val="ResimYazs"/>
        <w:keepNext/>
        <w:rPr>
          <w:rFonts w:ascii="Arial" w:hAnsi="Arial" w:cs="Arial"/>
          <w:szCs w:val="22"/>
          <w:lang w:val="en-US"/>
        </w:rPr>
      </w:pPr>
      <w:r w:rsidRPr="00AD6B02">
        <w:rPr>
          <w:rFonts w:ascii="Arial" w:hAnsi="Arial" w:cs="Arial"/>
          <w:szCs w:val="22"/>
          <w:lang w:val="en-US"/>
        </w:rPr>
        <w:t xml:space="preserve">Table </w:t>
      </w:r>
      <w:r w:rsidRPr="00AD6B02">
        <w:rPr>
          <w:rFonts w:ascii="Arial" w:hAnsi="Arial" w:cs="Arial"/>
          <w:szCs w:val="22"/>
          <w:lang w:val="en-US"/>
        </w:rPr>
        <w:fldChar w:fldCharType="begin"/>
      </w:r>
      <w:r w:rsidRPr="00AD6B02">
        <w:rPr>
          <w:rFonts w:ascii="Arial" w:hAnsi="Arial" w:cs="Arial"/>
          <w:szCs w:val="22"/>
          <w:lang w:val="en-US"/>
        </w:rPr>
        <w:instrText xml:space="preserve"> SEQ Table \* ARABIC </w:instrText>
      </w:r>
      <w:r w:rsidRPr="00AD6B02">
        <w:rPr>
          <w:rFonts w:ascii="Arial" w:hAnsi="Arial" w:cs="Arial"/>
          <w:szCs w:val="22"/>
          <w:lang w:val="en-US"/>
        </w:rPr>
        <w:fldChar w:fldCharType="separate"/>
      </w:r>
      <w:r w:rsidR="009D060F">
        <w:rPr>
          <w:rFonts w:ascii="Arial" w:hAnsi="Arial" w:cs="Arial"/>
          <w:noProof/>
          <w:szCs w:val="22"/>
          <w:lang w:val="en-US"/>
        </w:rPr>
        <w:t>1</w:t>
      </w:r>
      <w:r w:rsidRPr="00AD6B02">
        <w:rPr>
          <w:rFonts w:ascii="Arial" w:hAnsi="Arial" w:cs="Arial"/>
          <w:szCs w:val="22"/>
          <w:lang w:val="en-US"/>
        </w:rPr>
        <w:fldChar w:fldCharType="end"/>
      </w:r>
      <w:r w:rsidRPr="00AD6B02">
        <w:rPr>
          <w:rFonts w:ascii="Arial" w:hAnsi="Arial" w:cs="Arial"/>
          <w:szCs w:val="22"/>
          <w:lang w:val="en-US"/>
        </w:rPr>
        <w:t>: Seasonally adjusted labor force indicators (in thousands)</w:t>
      </w:r>
    </w:p>
    <w:tbl>
      <w:tblPr>
        <w:tblW w:w="10516" w:type="dxa"/>
        <w:tblInd w:w="75" w:type="dxa"/>
        <w:tblCellMar>
          <w:left w:w="70" w:type="dxa"/>
          <w:right w:w="70" w:type="dxa"/>
        </w:tblCellMar>
        <w:tblLook w:val="04A0" w:firstRow="1" w:lastRow="0" w:firstColumn="1" w:lastColumn="0" w:noHBand="0" w:noVBand="1"/>
      </w:tblPr>
      <w:tblGrid>
        <w:gridCol w:w="1263"/>
        <w:gridCol w:w="1069"/>
        <w:gridCol w:w="1147"/>
        <w:gridCol w:w="1380"/>
        <w:gridCol w:w="1827"/>
        <w:gridCol w:w="1171"/>
        <w:gridCol w:w="1206"/>
        <w:gridCol w:w="1453"/>
      </w:tblGrid>
      <w:tr w:rsidR="007C3FD5" w:rsidRPr="007C3FD5" w14:paraId="4C6F2298" w14:textId="77777777" w:rsidTr="00CA79DE">
        <w:trPr>
          <w:trHeight w:val="298"/>
        </w:trPr>
        <w:tc>
          <w:tcPr>
            <w:tcW w:w="1263" w:type="dxa"/>
            <w:tcBorders>
              <w:top w:val="single" w:sz="4" w:space="0" w:color="auto"/>
              <w:left w:val="single" w:sz="4" w:space="0" w:color="auto"/>
              <w:bottom w:val="nil"/>
              <w:right w:val="single" w:sz="4" w:space="0" w:color="auto"/>
            </w:tcBorders>
            <w:shd w:val="clear" w:color="auto" w:fill="auto"/>
            <w:noWrap/>
            <w:vAlign w:val="bottom"/>
            <w:hideMark/>
          </w:tcPr>
          <w:p w14:paraId="4B02E68A"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 </w:t>
            </w:r>
          </w:p>
        </w:tc>
        <w:tc>
          <w:tcPr>
            <w:tcW w:w="1069" w:type="dxa"/>
            <w:tcBorders>
              <w:top w:val="single" w:sz="4" w:space="0" w:color="auto"/>
              <w:left w:val="nil"/>
              <w:bottom w:val="nil"/>
              <w:right w:val="single" w:sz="4" w:space="0" w:color="auto"/>
            </w:tcBorders>
            <w:shd w:val="clear" w:color="auto" w:fill="auto"/>
            <w:noWrap/>
            <w:vAlign w:val="center"/>
            <w:hideMark/>
          </w:tcPr>
          <w:p w14:paraId="4953191E"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Labor</w:t>
            </w:r>
            <w:proofErr w:type="spellEnd"/>
            <w:r w:rsidRPr="007C3FD5">
              <w:rPr>
                <w:rFonts w:ascii="Arial" w:hAnsi="Arial" w:cs="Arial"/>
                <w:sz w:val="16"/>
                <w:szCs w:val="16"/>
                <w:lang w:eastAsia="tr-TR"/>
              </w:rPr>
              <w:t xml:space="preserve"> Force</w:t>
            </w:r>
          </w:p>
        </w:tc>
        <w:tc>
          <w:tcPr>
            <w:tcW w:w="1147" w:type="dxa"/>
            <w:tcBorders>
              <w:top w:val="single" w:sz="4" w:space="0" w:color="auto"/>
              <w:left w:val="nil"/>
              <w:bottom w:val="nil"/>
              <w:right w:val="single" w:sz="4" w:space="0" w:color="auto"/>
            </w:tcBorders>
            <w:shd w:val="clear" w:color="auto" w:fill="auto"/>
            <w:noWrap/>
            <w:vAlign w:val="center"/>
            <w:hideMark/>
          </w:tcPr>
          <w:p w14:paraId="13F77DB3"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Employment</w:t>
            </w:r>
            <w:proofErr w:type="spellEnd"/>
          </w:p>
        </w:tc>
        <w:tc>
          <w:tcPr>
            <w:tcW w:w="1380" w:type="dxa"/>
            <w:tcBorders>
              <w:top w:val="single" w:sz="4" w:space="0" w:color="auto"/>
              <w:left w:val="nil"/>
              <w:bottom w:val="nil"/>
              <w:right w:val="single" w:sz="4" w:space="0" w:color="auto"/>
            </w:tcBorders>
            <w:shd w:val="clear" w:color="auto" w:fill="auto"/>
            <w:noWrap/>
            <w:vAlign w:val="center"/>
            <w:hideMark/>
          </w:tcPr>
          <w:p w14:paraId="189E01CA"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Unemployment</w:t>
            </w:r>
            <w:proofErr w:type="spellEnd"/>
          </w:p>
        </w:tc>
        <w:tc>
          <w:tcPr>
            <w:tcW w:w="1827" w:type="dxa"/>
            <w:tcBorders>
              <w:top w:val="single" w:sz="4" w:space="0" w:color="auto"/>
              <w:left w:val="nil"/>
              <w:bottom w:val="nil"/>
              <w:right w:val="single" w:sz="4" w:space="0" w:color="auto"/>
            </w:tcBorders>
            <w:shd w:val="clear" w:color="auto" w:fill="auto"/>
            <w:noWrap/>
            <w:vAlign w:val="center"/>
            <w:hideMark/>
          </w:tcPr>
          <w:p w14:paraId="00B759FC"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Unemployment</w:t>
            </w:r>
            <w:proofErr w:type="spellEnd"/>
            <w:r w:rsidRPr="007C3FD5">
              <w:rPr>
                <w:rFonts w:ascii="Arial" w:hAnsi="Arial" w:cs="Arial"/>
                <w:sz w:val="16"/>
                <w:szCs w:val="16"/>
                <w:lang w:eastAsia="tr-TR"/>
              </w:rPr>
              <w:t xml:space="preserve"> Rate</w:t>
            </w:r>
          </w:p>
        </w:tc>
        <w:tc>
          <w:tcPr>
            <w:tcW w:w="38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03C37C"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Monthly</w:t>
            </w:r>
            <w:proofErr w:type="spellEnd"/>
            <w:r w:rsidRPr="007C3FD5">
              <w:rPr>
                <w:rFonts w:ascii="Arial" w:hAnsi="Arial" w:cs="Arial"/>
                <w:sz w:val="16"/>
                <w:szCs w:val="16"/>
                <w:lang w:eastAsia="tr-TR"/>
              </w:rPr>
              <w:t xml:space="preserve"> </w:t>
            </w:r>
            <w:proofErr w:type="spellStart"/>
            <w:r w:rsidRPr="007C3FD5">
              <w:rPr>
                <w:rFonts w:ascii="Arial" w:hAnsi="Arial" w:cs="Arial"/>
                <w:sz w:val="16"/>
                <w:szCs w:val="16"/>
                <w:lang w:eastAsia="tr-TR"/>
              </w:rPr>
              <w:t>changes</w:t>
            </w:r>
            <w:proofErr w:type="spellEnd"/>
          </w:p>
        </w:tc>
      </w:tr>
      <w:tr w:rsidR="007C3FD5" w:rsidRPr="007C3FD5" w14:paraId="2B911EE2" w14:textId="77777777" w:rsidTr="00CA79DE">
        <w:trPr>
          <w:trHeight w:val="263"/>
        </w:trPr>
        <w:tc>
          <w:tcPr>
            <w:tcW w:w="1263" w:type="dxa"/>
            <w:tcBorders>
              <w:top w:val="single" w:sz="4" w:space="0" w:color="auto"/>
              <w:left w:val="single" w:sz="4" w:space="0" w:color="auto"/>
              <w:bottom w:val="nil"/>
              <w:right w:val="single" w:sz="4" w:space="0" w:color="auto"/>
            </w:tcBorders>
            <w:shd w:val="clear" w:color="auto" w:fill="auto"/>
            <w:noWrap/>
            <w:vAlign w:val="center"/>
            <w:hideMark/>
          </w:tcPr>
          <w:p w14:paraId="5E8F0F8D"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December-19</w:t>
            </w:r>
          </w:p>
        </w:tc>
        <w:tc>
          <w:tcPr>
            <w:tcW w:w="1069" w:type="dxa"/>
            <w:tcBorders>
              <w:top w:val="single" w:sz="4" w:space="0" w:color="auto"/>
              <w:left w:val="nil"/>
              <w:bottom w:val="nil"/>
              <w:right w:val="single" w:sz="4" w:space="0" w:color="auto"/>
            </w:tcBorders>
            <w:shd w:val="clear" w:color="auto" w:fill="auto"/>
            <w:noWrap/>
            <w:vAlign w:val="center"/>
            <w:hideMark/>
          </w:tcPr>
          <w:p w14:paraId="31546CC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32555</w:t>
            </w:r>
          </w:p>
        </w:tc>
        <w:tc>
          <w:tcPr>
            <w:tcW w:w="1147" w:type="dxa"/>
            <w:tcBorders>
              <w:top w:val="single" w:sz="4" w:space="0" w:color="auto"/>
              <w:left w:val="nil"/>
              <w:bottom w:val="nil"/>
              <w:right w:val="single" w:sz="4" w:space="0" w:color="auto"/>
            </w:tcBorders>
            <w:shd w:val="clear" w:color="auto" w:fill="auto"/>
            <w:noWrap/>
            <w:vAlign w:val="center"/>
            <w:hideMark/>
          </w:tcPr>
          <w:p w14:paraId="0EDE4FB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28204</w:t>
            </w:r>
          </w:p>
        </w:tc>
        <w:tc>
          <w:tcPr>
            <w:tcW w:w="1380" w:type="dxa"/>
            <w:tcBorders>
              <w:top w:val="single" w:sz="4" w:space="0" w:color="auto"/>
              <w:left w:val="nil"/>
              <w:bottom w:val="nil"/>
              <w:right w:val="single" w:sz="4" w:space="0" w:color="auto"/>
            </w:tcBorders>
            <w:shd w:val="clear" w:color="auto" w:fill="auto"/>
            <w:noWrap/>
            <w:vAlign w:val="center"/>
            <w:hideMark/>
          </w:tcPr>
          <w:p w14:paraId="01A3BF4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4352</w:t>
            </w:r>
          </w:p>
        </w:tc>
        <w:tc>
          <w:tcPr>
            <w:tcW w:w="1827" w:type="dxa"/>
            <w:tcBorders>
              <w:top w:val="single" w:sz="4" w:space="0" w:color="auto"/>
              <w:left w:val="nil"/>
              <w:bottom w:val="nil"/>
              <w:right w:val="single" w:sz="4" w:space="0" w:color="auto"/>
            </w:tcBorders>
            <w:shd w:val="clear" w:color="auto" w:fill="auto"/>
            <w:noWrap/>
            <w:vAlign w:val="center"/>
            <w:hideMark/>
          </w:tcPr>
          <w:p w14:paraId="01EE8E7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171" w:type="dxa"/>
            <w:tcBorders>
              <w:top w:val="nil"/>
              <w:left w:val="nil"/>
              <w:bottom w:val="nil"/>
              <w:right w:val="nil"/>
            </w:tcBorders>
            <w:shd w:val="clear" w:color="auto" w:fill="auto"/>
            <w:noWrap/>
            <w:vAlign w:val="center"/>
            <w:hideMark/>
          </w:tcPr>
          <w:p w14:paraId="37DC4C7D"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Labor</w:t>
            </w:r>
            <w:proofErr w:type="spellEnd"/>
            <w:r w:rsidRPr="007C3FD5">
              <w:rPr>
                <w:rFonts w:ascii="Arial" w:hAnsi="Arial" w:cs="Arial"/>
                <w:sz w:val="16"/>
                <w:szCs w:val="16"/>
                <w:lang w:eastAsia="tr-TR"/>
              </w:rPr>
              <w:t xml:space="preserve"> Force</w:t>
            </w:r>
          </w:p>
        </w:tc>
        <w:tc>
          <w:tcPr>
            <w:tcW w:w="1206" w:type="dxa"/>
            <w:tcBorders>
              <w:top w:val="nil"/>
              <w:left w:val="nil"/>
              <w:bottom w:val="nil"/>
              <w:right w:val="nil"/>
            </w:tcBorders>
            <w:shd w:val="clear" w:color="auto" w:fill="auto"/>
            <w:noWrap/>
            <w:vAlign w:val="center"/>
            <w:hideMark/>
          </w:tcPr>
          <w:p w14:paraId="196F33E9"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Employment</w:t>
            </w:r>
            <w:proofErr w:type="spellEnd"/>
          </w:p>
        </w:tc>
        <w:tc>
          <w:tcPr>
            <w:tcW w:w="1452" w:type="dxa"/>
            <w:tcBorders>
              <w:top w:val="nil"/>
              <w:left w:val="nil"/>
              <w:bottom w:val="nil"/>
              <w:right w:val="single" w:sz="4" w:space="0" w:color="auto"/>
            </w:tcBorders>
            <w:shd w:val="clear" w:color="auto" w:fill="auto"/>
            <w:noWrap/>
            <w:vAlign w:val="center"/>
            <w:hideMark/>
          </w:tcPr>
          <w:p w14:paraId="5A272A5D" w14:textId="77777777" w:rsidR="007C3FD5" w:rsidRPr="007C3FD5" w:rsidRDefault="007C3FD5" w:rsidP="007C3FD5">
            <w:pPr>
              <w:suppressAutoHyphens w:val="0"/>
              <w:jc w:val="center"/>
              <w:rPr>
                <w:rFonts w:ascii="Arial" w:hAnsi="Arial" w:cs="Arial"/>
                <w:sz w:val="16"/>
                <w:szCs w:val="16"/>
                <w:lang w:eastAsia="tr-TR"/>
              </w:rPr>
            </w:pPr>
            <w:proofErr w:type="spellStart"/>
            <w:r w:rsidRPr="007C3FD5">
              <w:rPr>
                <w:rFonts w:ascii="Arial" w:hAnsi="Arial" w:cs="Arial"/>
                <w:sz w:val="16"/>
                <w:szCs w:val="16"/>
                <w:lang w:eastAsia="tr-TR"/>
              </w:rPr>
              <w:t>Unemployment</w:t>
            </w:r>
            <w:proofErr w:type="spellEnd"/>
          </w:p>
        </w:tc>
      </w:tr>
      <w:tr w:rsidR="007C3FD5" w:rsidRPr="007C3FD5" w14:paraId="63D6187E"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95A898F"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January-20</w:t>
            </w:r>
          </w:p>
        </w:tc>
        <w:tc>
          <w:tcPr>
            <w:tcW w:w="1069" w:type="dxa"/>
            <w:tcBorders>
              <w:top w:val="nil"/>
              <w:left w:val="nil"/>
              <w:bottom w:val="nil"/>
              <w:right w:val="single" w:sz="4" w:space="0" w:color="auto"/>
            </w:tcBorders>
            <w:shd w:val="clear" w:color="auto" w:fill="auto"/>
            <w:noWrap/>
            <w:vAlign w:val="center"/>
            <w:hideMark/>
          </w:tcPr>
          <w:p w14:paraId="215C1B6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31787</w:t>
            </w:r>
          </w:p>
        </w:tc>
        <w:tc>
          <w:tcPr>
            <w:tcW w:w="1147" w:type="dxa"/>
            <w:tcBorders>
              <w:top w:val="nil"/>
              <w:left w:val="nil"/>
              <w:bottom w:val="nil"/>
              <w:right w:val="single" w:sz="4" w:space="0" w:color="auto"/>
            </w:tcBorders>
            <w:shd w:val="clear" w:color="auto" w:fill="auto"/>
            <w:noWrap/>
            <w:vAlign w:val="center"/>
            <w:hideMark/>
          </w:tcPr>
          <w:p w14:paraId="6593F9F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27615</w:t>
            </w:r>
          </w:p>
        </w:tc>
        <w:tc>
          <w:tcPr>
            <w:tcW w:w="1380" w:type="dxa"/>
            <w:tcBorders>
              <w:top w:val="nil"/>
              <w:left w:val="nil"/>
              <w:bottom w:val="nil"/>
              <w:right w:val="single" w:sz="4" w:space="0" w:color="auto"/>
            </w:tcBorders>
            <w:shd w:val="clear" w:color="auto" w:fill="auto"/>
            <w:noWrap/>
            <w:vAlign w:val="center"/>
            <w:hideMark/>
          </w:tcPr>
          <w:p w14:paraId="78EA21E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4172</w:t>
            </w:r>
          </w:p>
        </w:tc>
        <w:tc>
          <w:tcPr>
            <w:tcW w:w="1827" w:type="dxa"/>
            <w:tcBorders>
              <w:top w:val="nil"/>
              <w:left w:val="nil"/>
              <w:bottom w:val="nil"/>
              <w:right w:val="single" w:sz="4" w:space="0" w:color="auto"/>
            </w:tcBorders>
            <w:shd w:val="clear" w:color="auto" w:fill="auto"/>
            <w:noWrap/>
            <w:vAlign w:val="center"/>
            <w:hideMark/>
          </w:tcPr>
          <w:p w14:paraId="492336D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171" w:type="dxa"/>
            <w:tcBorders>
              <w:top w:val="nil"/>
              <w:left w:val="nil"/>
              <w:bottom w:val="nil"/>
              <w:right w:val="nil"/>
            </w:tcBorders>
            <w:shd w:val="clear" w:color="auto" w:fill="auto"/>
            <w:noWrap/>
            <w:vAlign w:val="center"/>
            <w:hideMark/>
          </w:tcPr>
          <w:p w14:paraId="66FCB30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-768</w:t>
            </w:r>
          </w:p>
        </w:tc>
        <w:tc>
          <w:tcPr>
            <w:tcW w:w="1206" w:type="dxa"/>
            <w:tcBorders>
              <w:top w:val="nil"/>
              <w:left w:val="nil"/>
              <w:bottom w:val="nil"/>
              <w:right w:val="nil"/>
            </w:tcBorders>
            <w:shd w:val="clear" w:color="auto" w:fill="auto"/>
            <w:noWrap/>
            <w:vAlign w:val="center"/>
            <w:hideMark/>
          </w:tcPr>
          <w:p w14:paraId="076DA96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-589</w:t>
            </w:r>
          </w:p>
        </w:tc>
        <w:tc>
          <w:tcPr>
            <w:tcW w:w="1452" w:type="dxa"/>
            <w:tcBorders>
              <w:top w:val="nil"/>
              <w:left w:val="nil"/>
              <w:bottom w:val="nil"/>
              <w:right w:val="single" w:sz="4" w:space="0" w:color="auto"/>
            </w:tcBorders>
            <w:shd w:val="clear" w:color="auto" w:fill="auto"/>
            <w:noWrap/>
            <w:vAlign w:val="center"/>
            <w:hideMark/>
          </w:tcPr>
          <w:p w14:paraId="1507B5C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-180</w:t>
            </w:r>
          </w:p>
        </w:tc>
      </w:tr>
      <w:tr w:rsidR="007C3FD5" w:rsidRPr="007C3FD5" w14:paraId="1AAE81B2"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7767B42"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February-20</w:t>
            </w:r>
          </w:p>
        </w:tc>
        <w:tc>
          <w:tcPr>
            <w:tcW w:w="1069" w:type="dxa"/>
            <w:tcBorders>
              <w:top w:val="nil"/>
              <w:left w:val="nil"/>
              <w:bottom w:val="nil"/>
              <w:right w:val="single" w:sz="4" w:space="0" w:color="auto"/>
            </w:tcBorders>
            <w:shd w:val="clear" w:color="auto" w:fill="auto"/>
            <w:noWrap/>
            <w:vAlign w:val="center"/>
            <w:hideMark/>
          </w:tcPr>
          <w:p w14:paraId="0763528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31599</w:t>
            </w:r>
          </w:p>
        </w:tc>
        <w:tc>
          <w:tcPr>
            <w:tcW w:w="1147" w:type="dxa"/>
            <w:tcBorders>
              <w:top w:val="nil"/>
              <w:left w:val="nil"/>
              <w:bottom w:val="nil"/>
              <w:right w:val="single" w:sz="4" w:space="0" w:color="auto"/>
            </w:tcBorders>
            <w:shd w:val="clear" w:color="auto" w:fill="auto"/>
            <w:noWrap/>
            <w:vAlign w:val="center"/>
            <w:hideMark/>
          </w:tcPr>
          <w:p w14:paraId="08616CF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27615</w:t>
            </w:r>
          </w:p>
        </w:tc>
        <w:tc>
          <w:tcPr>
            <w:tcW w:w="1380" w:type="dxa"/>
            <w:tcBorders>
              <w:top w:val="nil"/>
              <w:left w:val="nil"/>
              <w:bottom w:val="nil"/>
              <w:right w:val="single" w:sz="4" w:space="0" w:color="auto"/>
            </w:tcBorders>
            <w:shd w:val="clear" w:color="auto" w:fill="auto"/>
            <w:noWrap/>
            <w:vAlign w:val="center"/>
            <w:hideMark/>
          </w:tcPr>
          <w:p w14:paraId="1C9F1A5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3984</w:t>
            </w:r>
          </w:p>
        </w:tc>
        <w:tc>
          <w:tcPr>
            <w:tcW w:w="1827" w:type="dxa"/>
            <w:tcBorders>
              <w:top w:val="nil"/>
              <w:left w:val="nil"/>
              <w:bottom w:val="nil"/>
              <w:right w:val="single" w:sz="4" w:space="0" w:color="auto"/>
            </w:tcBorders>
            <w:shd w:val="clear" w:color="auto" w:fill="auto"/>
            <w:noWrap/>
            <w:vAlign w:val="center"/>
            <w:hideMark/>
          </w:tcPr>
          <w:p w14:paraId="1EC2AC8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12.6%</w:t>
            </w:r>
          </w:p>
        </w:tc>
        <w:tc>
          <w:tcPr>
            <w:tcW w:w="1171" w:type="dxa"/>
            <w:tcBorders>
              <w:top w:val="nil"/>
              <w:left w:val="nil"/>
              <w:bottom w:val="nil"/>
              <w:right w:val="nil"/>
            </w:tcBorders>
            <w:shd w:val="clear" w:color="auto" w:fill="auto"/>
            <w:noWrap/>
            <w:vAlign w:val="center"/>
            <w:hideMark/>
          </w:tcPr>
          <w:p w14:paraId="2D60F1D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-188</w:t>
            </w:r>
          </w:p>
        </w:tc>
        <w:tc>
          <w:tcPr>
            <w:tcW w:w="1206" w:type="dxa"/>
            <w:tcBorders>
              <w:top w:val="nil"/>
              <w:left w:val="nil"/>
              <w:bottom w:val="nil"/>
              <w:right w:val="nil"/>
            </w:tcBorders>
            <w:shd w:val="clear" w:color="auto" w:fill="auto"/>
            <w:noWrap/>
            <w:vAlign w:val="center"/>
            <w:hideMark/>
          </w:tcPr>
          <w:p w14:paraId="7B29725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0</w:t>
            </w:r>
          </w:p>
        </w:tc>
        <w:tc>
          <w:tcPr>
            <w:tcW w:w="1452" w:type="dxa"/>
            <w:tcBorders>
              <w:top w:val="nil"/>
              <w:left w:val="nil"/>
              <w:bottom w:val="nil"/>
              <w:right w:val="single" w:sz="4" w:space="0" w:color="auto"/>
            </w:tcBorders>
            <w:shd w:val="clear" w:color="auto" w:fill="auto"/>
            <w:noWrap/>
            <w:vAlign w:val="center"/>
            <w:hideMark/>
          </w:tcPr>
          <w:p w14:paraId="0014027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-188</w:t>
            </w:r>
          </w:p>
        </w:tc>
      </w:tr>
      <w:tr w:rsidR="007C3FD5" w:rsidRPr="007C3FD5" w14:paraId="31CB5560"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33B23892"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March-20</w:t>
            </w:r>
          </w:p>
        </w:tc>
        <w:tc>
          <w:tcPr>
            <w:tcW w:w="1069" w:type="dxa"/>
            <w:tcBorders>
              <w:top w:val="nil"/>
              <w:left w:val="nil"/>
              <w:bottom w:val="nil"/>
              <w:right w:val="single" w:sz="4" w:space="0" w:color="auto"/>
            </w:tcBorders>
            <w:shd w:val="clear" w:color="auto" w:fill="auto"/>
            <w:noWrap/>
            <w:vAlign w:val="center"/>
            <w:hideMark/>
          </w:tcPr>
          <w:p w14:paraId="5731154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30397</w:t>
            </w:r>
          </w:p>
        </w:tc>
        <w:tc>
          <w:tcPr>
            <w:tcW w:w="1147" w:type="dxa"/>
            <w:tcBorders>
              <w:top w:val="nil"/>
              <w:left w:val="nil"/>
              <w:bottom w:val="nil"/>
              <w:right w:val="single" w:sz="4" w:space="0" w:color="auto"/>
            </w:tcBorders>
            <w:shd w:val="clear" w:color="auto" w:fill="auto"/>
            <w:noWrap/>
            <w:vAlign w:val="center"/>
            <w:hideMark/>
          </w:tcPr>
          <w:p w14:paraId="110AC73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26482</w:t>
            </w:r>
          </w:p>
        </w:tc>
        <w:tc>
          <w:tcPr>
            <w:tcW w:w="1380" w:type="dxa"/>
            <w:tcBorders>
              <w:top w:val="nil"/>
              <w:left w:val="nil"/>
              <w:bottom w:val="nil"/>
              <w:right w:val="single" w:sz="4" w:space="0" w:color="auto"/>
            </w:tcBorders>
            <w:shd w:val="clear" w:color="auto" w:fill="auto"/>
            <w:noWrap/>
            <w:vAlign w:val="center"/>
            <w:hideMark/>
          </w:tcPr>
          <w:p w14:paraId="65899B8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3915</w:t>
            </w:r>
          </w:p>
        </w:tc>
        <w:tc>
          <w:tcPr>
            <w:tcW w:w="1827" w:type="dxa"/>
            <w:tcBorders>
              <w:top w:val="nil"/>
              <w:left w:val="nil"/>
              <w:bottom w:val="nil"/>
              <w:right w:val="single" w:sz="4" w:space="0" w:color="auto"/>
            </w:tcBorders>
            <w:shd w:val="clear" w:color="auto" w:fill="auto"/>
            <w:noWrap/>
            <w:vAlign w:val="center"/>
            <w:hideMark/>
          </w:tcPr>
          <w:p w14:paraId="6B20E20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12.9%</w:t>
            </w:r>
          </w:p>
        </w:tc>
        <w:tc>
          <w:tcPr>
            <w:tcW w:w="1171" w:type="dxa"/>
            <w:tcBorders>
              <w:top w:val="nil"/>
              <w:left w:val="nil"/>
              <w:bottom w:val="nil"/>
              <w:right w:val="nil"/>
            </w:tcBorders>
            <w:shd w:val="clear" w:color="auto" w:fill="auto"/>
            <w:noWrap/>
            <w:vAlign w:val="center"/>
            <w:hideMark/>
          </w:tcPr>
          <w:p w14:paraId="678D4CF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-1202</w:t>
            </w:r>
          </w:p>
        </w:tc>
        <w:tc>
          <w:tcPr>
            <w:tcW w:w="1206" w:type="dxa"/>
            <w:tcBorders>
              <w:top w:val="nil"/>
              <w:left w:val="nil"/>
              <w:bottom w:val="nil"/>
              <w:right w:val="nil"/>
            </w:tcBorders>
            <w:shd w:val="clear" w:color="auto" w:fill="auto"/>
            <w:noWrap/>
            <w:vAlign w:val="center"/>
            <w:hideMark/>
          </w:tcPr>
          <w:p w14:paraId="32CF635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-1133</w:t>
            </w:r>
          </w:p>
        </w:tc>
        <w:tc>
          <w:tcPr>
            <w:tcW w:w="1452" w:type="dxa"/>
            <w:tcBorders>
              <w:top w:val="nil"/>
              <w:left w:val="nil"/>
              <w:bottom w:val="nil"/>
              <w:right w:val="single" w:sz="4" w:space="0" w:color="auto"/>
            </w:tcBorders>
            <w:shd w:val="clear" w:color="auto" w:fill="auto"/>
            <w:noWrap/>
            <w:vAlign w:val="center"/>
            <w:hideMark/>
          </w:tcPr>
          <w:p w14:paraId="5923143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-69</w:t>
            </w:r>
          </w:p>
        </w:tc>
      </w:tr>
      <w:tr w:rsidR="007C3FD5" w:rsidRPr="007C3FD5" w14:paraId="42A3E912"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60972415"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April-20</w:t>
            </w:r>
          </w:p>
        </w:tc>
        <w:tc>
          <w:tcPr>
            <w:tcW w:w="1069" w:type="dxa"/>
            <w:tcBorders>
              <w:top w:val="nil"/>
              <w:left w:val="nil"/>
              <w:bottom w:val="nil"/>
              <w:right w:val="single" w:sz="4" w:space="0" w:color="auto"/>
            </w:tcBorders>
            <w:shd w:val="clear" w:color="auto" w:fill="auto"/>
            <w:noWrap/>
            <w:vAlign w:val="center"/>
            <w:hideMark/>
          </w:tcPr>
          <w:p w14:paraId="21501C2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29265</w:t>
            </w:r>
          </w:p>
        </w:tc>
        <w:tc>
          <w:tcPr>
            <w:tcW w:w="1147" w:type="dxa"/>
            <w:tcBorders>
              <w:top w:val="nil"/>
              <w:left w:val="nil"/>
              <w:bottom w:val="nil"/>
              <w:right w:val="single" w:sz="4" w:space="0" w:color="auto"/>
            </w:tcBorders>
            <w:shd w:val="clear" w:color="auto" w:fill="auto"/>
            <w:noWrap/>
            <w:vAlign w:val="center"/>
            <w:hideMark/>
          </w:tcPr>
          <w:p w14:paraId="1955254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25334</w:t>
            </w:r>
          </w:p>
        </w:tc>
        <w:tc>
          <w:tcPr>
            <w:tcW w:w="1380" w:type="dxa"/>
            <w:tcBorders>
              <w:top w:val="nil"/>
              <w:left w:val="nil"/>
              <w:bottom w:val="nil"/>
              <w:right w:val="single" w:sz="4" w:space="0" w:color="auto"/>
            </w:tcBorders>
            <w:shd w:val="clear" w:color="auto" w:fill="auto"/>
            <w:noWrap/>
            <w:vAlign w:val="center"/>
            <w:hideMark/>
          </w:tcPr>
          <w:p w14:paraId="7283696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3931</w:t>
            </w:r>
          </w:p>
        </w:tc>
        <w:tc>
          <w:tcPr>
            <w:tcW w:w="1827" w:type="dxa"/>
            <w:tcBorders>
              <w:top w:val="nil"/>
              <w:left w:val="nil"/>
              <w:bottom w:val="nil"/>
              <w:right w:val="single" w:sz="4" w:space="0" w:color="auto"/>
            </w:tcBorders>
            <w:shd w:val="clear" w:color="auto" w:fill="auto"/>
            <w:noWrap/>
            <w:vAlign w:val="center"/>
            <w:hideMark/>
          </w:tcPr>
          <w:p w14:paraId="366FB47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171" w:type="dxa"/>
            <w:tcBorders>
              <w:top w:val="nil"/>
              <w:left w:val="nil"/>
              <w:bottom w:val="nil"/>
              <w:right w:val="nil"/>
            </w:tcBorders>
            <w:shd w:val="clear" w:color="auto" w:fill="auto"/>
            <w:noWrap/>
            <w:vAlign w:val="center"/>
            <w:hideMark/>
          </w:tcPr>
          <w:p w14:paraId="766B127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-1132</w:t>
            </w:r>
          </w:p>
        </w:tc>
        <w:tc>
          <w:tcPr>
            <w:tcW w:w="1206" w:type="dxa"/>
            <w:tcBorders>
              <w:top w:val="nil"/>
              <w:left w:val="nil"/>
              <w:bottom w:val="nil"/>
              <w:right w:val="nil"/>
            </w:tcBorders>
            <w:shd w:val="clear" w:color="auto" w:fill="auto"/>
            <w:noWrap/>
            <w:vAlign w:val="center"/>
            <w:hideMark/>
          </w:tcPr>
          <w:p w14:paraId="04B06C4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-1148</w:t>
            </w:r>
          </w:p>
        </w:tc>
        <w:tc>
          <w:tcPr>
            <w:tcW w:w="1452" w:type="dxa"/>
            <w:tcBorders>
              <w:top w:val="nil"/>
              <w:left w:val="nil"/>
              <w:bottom w:val="nil"/>
              <w:right w:val="single" w:sz="4" w:space="0" w:color="auto"/>
            </w:tcBorders>
            <w:shd w:val="clear" w:color="auto" w:fill="auto"/>
            <w:noWrap/>
            <w:vAlign w:val="center"/>
            <w:hideMark/>
          </w:tcPr>
          <w:p w14:paraId="7F35810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16</w:t>
            </w:r>
          </w:p>
        </w:tc>
      </w:tr>
      <w:tr w:rsidR="007C3FD5" w:rsidRPr="007C3FD5" w14:paraId="22CBBD2A"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5313760"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May-20</w:t>
            </w:r>
          </w:p>
        </w:tc>
        <w:tc>
          <w:tcPr>
            <w:tcW w:w="1069" w:type="dxa"/>
            <w:tcBorders>
              <w:top w:val="nil"/>
              <w:left w:val="nil"/>
              <w:bottom w:val="nil"/>
              <w:right w:val="single" w:sz="4" w:space="0" w:color="auto"/>
            </w:tcBorders>
            <w:shd w:val="clear" w:color="auto" w:fill="auto"/>
            <w:noWrap/>
            <w:vAlign w:val="center"/>
            <w:hideMark/>
          </w:tcPr>
          <w:p w14:paraId="6C261D9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29832</w:t>
            </w:r>
          </w:p>
        </w:tc>
        <w:tc>
          <w:tcPr>
            <w:tcW w:w="1147" w:type="dxa"/>
            <w:tcBorders>
              <w:top w:val="nil"/>
              <w:left w:val="nil"/>
              <w:bottom w:val="nil"/>
              <w:right w:val="single" w:sz="4" w:space="0" w:color="auto"/>
            </w:tcBorders>
            <w:shd w:val="clear" w:color="auto" w:fill="auto"/>
            <w:noWrap/>
            <w:vAlign w:val="center"/>
            <w:hideMark/>
          </w:tcPr>
          <w:p w14:paraId="0D49064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25849</w:t>
            </w:r>
          </w:p>
        </w:tc>
        <w:tc>
          <w:tcPr>
            <w:tcW w:w="1380" w:type="dxa"/>
            <w:tcBorders>
              <w:top w:val="nil"/>
              <w:left w:val="nil"/>
              <w:bottom w:val="nil"/>
              <w:right w:val="single" w:sz="4" w:space="0" w:color="auto"/>
            </w:tcBorders>
            <w:shd w:val="clear" w:color="auto" w:fill="auto"/>
            <w:noWrap/>
            <w:vAlign w:val="center"/>
            <w:hideMark/>
          </w:tcPr>
          <w:p w14:paraId="45830AC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3983</w:t>
            </w:r>
          </w:p>
        </w:tc>
        <w:tc>
          <w:tcPr>
            <w:tcW w:w="1827" w:type="dxa"/>
            <w:tcBorders>
              <w:top w:val="nil"/>
              <w:left w:val="nil"/>
              <w:bottom w:val="nil"/>
              <w:right w:val="single" w:sz="4" w:space="0" w:color="auto"/>
            </w:tcBorders>
            <w:shd w:val="clear" w:color="auto" w:fill="auto"/>
            <w:noWrap/>
            <w:vAlign w:val="center"/>
            <w:hideMark/>
          </w:tcPr>
          <w:p w14:paraId="4F41D34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171" w:type="dxa"/>
            <w:tcBorders>
              <w:top w:val="nil"/>
              <w:left w:val="nil"/>
              <w:bottom w:val="nil"/>
              <w:right w:val="nil"/>
            </w:tcBorders>
            <w:shd w:val="clear" w:color="auto" w:fill="auto"/>
            <w:noWrap/>
            <w:vAlign w:val="center"/>
            <w:hideMark/>
          </w:tcPr>
          <w:p w14:paraId="2B533A3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567</w:t>
            </w:r>
          </w:p>
        </w:tc>
        <w:tc>
          <w:tcPr>
            <w:tcW w:w="1206" w:type="dxa"/>
            <w:tcBorders>
              <w:top w:val="nil"/>
              <w:left w:val="nil"/>
              <w:bottom w:val="nil"/>
              <w:right w:val="nil"/>
            </w:tcBorders>
            <w:shd w:val="clear" w:color="auto" w:fill="auto"/>
            <w:noWrap/>
            <w:vAlign w:val="center"/>
            <w:hideMark/>
          </w:tcPr>
          <w:p w14:paraId="32ED074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515</w:t>
            </w:r>
          </w:p>
        </w:tc>
        <w:tc>
          <w:tcPr>
            <w:tcW w:w="1452" w:type="dxa"/>
            <w:tcBorders>
              <w:top w:val="nil"/>
              <w:left w:val="nil"/>
              <w:bottom w:val="nil"/>
              <w:right w:val="single" w:sz="4" w:space="0" w:color="auto"/>
            </w:tcBorders>
            <w:shd w:val="clear" w:color="auto" w:fill="auto"/>
            <w:noWrap/>
            <w:vAlign w:val="center"/>
            <w:hideMark/>
          </w:tcPr>
          <w:p w14:paraId="4A3D0A9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52</w:t>
            </w:r>
          </w:p>
        </w:tc>
      </w:tr>
      <w:tr w:rsidR="007C3FD5" w:rsidRPr="007C3FD5" w14:paraId="1E6E25C1"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D24AF39"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June-20</w:t>
            </w:r>
          </w:p>
        </w:tc>
        <w:tc>
          <w:tcPr>
            <w:tcW w:w="1069" w:type="dxa"/>
            <w:tcBorders>
              <w:top w:val="nil"/>
              <w:left w:val="nil"/>
              <w:bottom w:val="nil"/>
              <w:right w:val="single" w:sz="4" w:space="0" w:color="auto"/>
            </w:tcBorders>
            <w:shd w:val="clear" w:color="auto" w:fill="auto"/>
            <w:noWrap/>
            <w:vAlign w:val="center"/>
            <w:hideMark/>
          </w:tcPr>
          <w:p w14:paraId="03631C0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30616</w:t>
            </w:r>
          </w:p>
        </w:tc>
        <w:tc>
          <w:tcPr>
            <w:tcW w:w="1147" w:type="dxa"/>
            <w:tcBorders>
              <w:top w:val="nil"/>
              <w:left w:val="nil"/>
              <w:bottom w:val="nil"/>
              <w:right w:val="single" w:sz="4" w:space="0" w:color="auto"/>
            </w:tcBorders>
            <w:shd w:val="clear" w:color="auto" w:fill="auto"/>
            <w:noWrap/>
            <w:vAlign w:val="center"/>
            <w:hideMark/>
          </w:tcPr>
          <w:p w14:paraId="0C3768B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26497</w:t>
            </w:r>
          </w:p>
        </w:tc>
        <w:tc>
          <w:tcPr>
            <w:tcW w:w="1380" w:type="dxa"/>
            <w:tcBorders>
              <w:top w:val="nil"/>
              <w:left w:val="nil"/>
              <w:bottom w:val="nil"/>
              <w:right w:val="single" w:sz="4" w:space="0" w:color="auto"/>
            </w:tcBorders>
            <w:shd w:val="clear" w:color="auto" w:fill="auto"/>
            <w:noWrap/>
            <w:vAlign w:val="center"/>
            <w:hideMark/>
          </w:tcPr>
          <w:p w14:paraId="44B8764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4119</w:t>
            </w:r>
          </w:p>
        </w:tc>
        <w:tc>
          <w:tcPr>
            <w:tcW w:w="1827" w:type="dxa"/>
            <w:tcBorders>
              <w:top w:val="nil"/>
              <w:left w:val="nil"/>
              <w:bottom w:val="nil"/>
              <w:right w:val="single" w:sz="4" w:space="0" w:color="auto"/>
            </w:tcBorders>
            <w:shd w:val="clear" w:color="auto" w:fill="auto"/>
            <w:noWrap/>
            <w:vAlign w:val="center"/>
            <w:hideMark/>
          </w:tcPr>
          <w:p w14:paraId="739ED7D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171" w:type="dxa"/>
            <w:tcBorders>
              <w:top w:val="nil"/>
              <w:left w:val="nil"/>
              <w:bottom w:val="nil"/>
              <w:right w:val="nil"/>
            </w:tcBorders>
            <w:shd w:val="clear" w:color="auto" w:fill="auto"/>
            <w:noWrap/>
            <w:vAlign w:val="center"/>
            <w:hideMark/>
          </w:tcPr>
          <w:p w14:paraId="2FCC111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784</w:t>
            </w:r>
          </w:p>
        </w:tc>
        <w:tc>
          <w:tcPr>
            <w:tcW w:w="1206" w:type="dxa"/>
            <w:tcBorders>
              <w:top w:val="nil"/>
              <w:left w:val="nil"/>
              <w:bottom w:val="nil"/>
              <w:right w:val="nil"/>
            </w:tcBorders>
            <w:shd w:val="clear" w:color="auto" w:fill="auto"/>
            <w:noWrap/>
            <w:vAlign w:val="center"/>
            <w:hideMark/>
          </w:tcPr>
          <w:p w14:paraId="42B8E7C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648</w:t>
            </w:r>
          </w:p>
        </w:tc>
        <w:tc>
          <w:tcPr>
            <w:tcW w:w="1452" w:type="dxa"/>
            <w:tcBorders>
              <w:top w:val="nil"/>
              <w:left w:val="nil"/>
              <w:bottom w:val="nil"/>
              <w:right w:val="single" w:sz="4" w:space="0" w:color="auto"/>
            </w:tcBorders>
            <w:shd w:val="clear" w:color="auto" w:fill="auto"/>
            <w:noWrap/>
            <w:vAlign w:val="center"/>
            <w:hideMark/>
          </w:tcPr>
          <w:p w14:paraId="4AA105F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136</w:t>
            </w:r>
          </w:p>
        </w:tc>
      </w:tr>
      <w:tr w:rsidR="007C3FD5" w:rsidRPr="007C3FD5" w14:paraId="06D6450E"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02AB14DD"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July-20</w:t>
            </w:r>
          </w:p>
        </w:tc>
        <w:tc>
          <w:tcPr>
            <w:tcW w:w="1069" w:type="dxa"/>
            <w:tcBorders>
              <w:top w:val="nil"/>
              <w:left w:val="nil"/>
              <w:bottom w:val="nil"/>
              <w:right w:val="single" w:sz="4" w:space="0" w:color="auto"/>
            </w:tcBorders>
            <w:shd w:val="clear" w:color="auto" w:fill="auto"/>
            <w:noWrap/>
            <w:vAlign w:val="center"/>
            <w:hideMark/>
          </w:tcPr>
          <w:p w14:paraId="784C1B2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30526</w:t>
            </w:r>
          </w:p>
        </w:tc>
        <w:tc>
          <w:tcPr>
            <w:tcW w:w="1147" w:type="dxa"/>
            <w:tcBorders>
              <w:top w:val="nil"/>
              <w:left w:val="nil"/>
              <w:bottom w:val="nil"/>
              <w:right w:val="single" w:sz="4" w:space="0" w:color="auto"/>
            </w:tcBorders>
            <w:shd w:val="clear" w:color="auto" w:fill="auto"/>
            <w:noWrap/>
            <w:vAlign w:val="center"/>
            <w:hideMark/>
          </w:tcPr>
          <w:p w14:paraId="1ABAA23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26199</w:t>
            </w:r>
          </w:p>
        </w:tc>
        <w:tc>
          <w:tcPr>
            <w:tcW w:w="1380" w:type="dxa"/>
            <w:tcBorders>
              <w:top w:val="nil"/>
              <w:left w:val="nil"/>
              <w:bottom w:val="nil"/>
              <w:right w:val="single" w:sz="4" w:space="0" w:color="auto"/>
            </w:tcBorders>
            <w:shd w:val="clear" w:color="auto" w:fill="auto"/>
            <w:noWrap/>
            <w:vAlign w:val="center"/>
            <w:hideMark/>
          </w:tcPr>
          <w:p w14:paraId="04ED793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4327</w:t>
            </w:r>
          </w:p>
        </w:tc>
        <w:tc>
          <w:tcPr>
            <w:tcW w:w="1827" w:type="dxa"/>
            <w:tcBorders>
              <w:top w:val="nil"/>
              <w:left w:val="nil"/>
              <w:bottom w:val="nil"/>
              <w:right w:val="single" w:sz="4" w:space="0" w:color="auto"/>
            </w:tcBorders>
            <w:shd w:val="clear" w:color="auto" w:fill="auto"/>
            <w:noWrap/>
            <w:vAlign w:val="center"/>
            <w:hideMark/>
          </w:tcPr>
          <w:p w14:paraId="254EE72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14.2%</w:t>
            </w:r>
          </w:p>
        </w:tc>
        <w:tc>
          <w:tcPr>
            <w:tcW w:w="1171" w:type="dxa"/>
            <w:tcBorders>
              <w:top w:val="nil"/>
              <w:left w:val="nil"/>
              <w:bottom w:val="nil"/>
              <w:right w:val="nil"/>
            </w:tcBorders>
            <w:shd w:val="clear" w:color="auto" w:fill="auto"/>
            <w:noWrap/>
            <w:vAlign w:val="center"/>
            <w:hideMark/>
          </w:tcPr>
          <w:p w14:paraId="5F0780C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-90</w:t>
            </w:r>
          </w:p>
        </w:tc>
        <w:tc>
          <w:tcPr>
            <w:tcW w:w="1206" w:type="dxa"/>
            <w:tcBorders>
              <w:top w:val="nil"/>
              <w:left w:val="nil"/>
              <w:bottom w:val="nil"/>
              <w:right w:val="nil"/>
            </w:tcBorders>
            <w:shd w:val="clear" w:color="auto" w:fill="auto"/>
            <w:noWrap/>
            <w:vAlign w:val="center"/>
            <w:hideMark/>
          </w:tcPr>
          <w:p w14:paraId="3DE49E4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-298</w:t>
            </w:r>
          </w:p>
        </w:tc>
        <w:tc>
          <w:tcPr>
            <w:tcW w:w="1452" w:type="dxa"/>
            <w:tcBorders>
              <w:top w:val="nil"/>
              <w:left w:val="nil"/>
              <w:bottom w:val="nil"/>
              <w:right w:val="single" w:sz="4" w:space="0" w:color="auto"/>
            </w:tcBorders>
            <w:shd w:val="clear" w:color="auto" w:fill="auto"/>
            <w:noWrap/>
            <w:vAlign w:val="center"/>
            <w:hideMark/>
          </w:tcPr>
          <w:p w14:paraId="0697C11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208</w:t>
            </w:r>
          </w:p>
        </w:tc>
      </w:tr>
      <w:tr w:rsidR="007C3FD5" w:rsidRPr="007C3FD5" w14:paraId="53C52077"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6523CD1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August-20</w:t>
            </w:r>
          </w:p>
        </w:tc>
        <w:tc>
          <w:tcPr>
            <w:tcW w:w="1069" w:type="dxa"/>
            <w:tcBorders>
              <w:top w:val="nil"/>
              <w:left w:val="nil"/>
              <w:bottom w:val="nil"/>
              <w:right w:val="single" w:sz="4" w:space="0" w:color="auto"/>
            </w:tcBorders>
            <w:shd w:val="clear" w:color="auto" w:fill="auto"/>
            <w:noWrap/>
            <w:vAlign w:val="center"/>
            <w:hideMark/>
          </w:tcPr>
          <w:p w14:paraId="297F4B7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30877</w:t>
            </w:r>
          </w:p>
        </w:tc>
        <w:tc>
          <w:tcPr>
            <w:tcW w:w="1147" w:type="dxa"/>
            <w:tcBorders>
              <w:top w:val="nil"/>
              <w:left w:val="nil"/>
              <w:bottom w:val="nil"/>
              <w:right w:val="single" w:sz="4" w:space="0" w:color="auto"/>
            </w:tcBorders>
            <w:shd w:val="clear" w:color="auto" w:fill="auto"/>
            <w:noWrap/>
            <w:vAlign w:val="center"/>
            <w:hideMark/>
          </w:tcPr>
          <w:p w14:paraId="137DD2F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26904</w:t>
            </w:r>
          </w:p>
        </w:tc>
        <w:tc>
          <w:tcPr>
            <w:tcW w:w="1380" w:type="dxa"/>
            <w:tcBorders>
              <w:top w:val="nil"/>
              <w:left w:val="nil"/>
              <w:bottom w:val="nil"/>
              <w:right w:val="single" w:sz="4" w:space="0" w:color="auto"/>
            </w:tcBorders>
            <w:shd w:val="clear" w:color="auto" w:fill="auto"/>
            <w:noWrap/>
            <w:vAlign w:val="center"/>
            <w:hideMark/>
          </w:tcPr>
          <w:p w14:paraId="5D1422C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3972</w:t>
            </w:r>
          </w:p>
        </w:tc>
        <w:tc>
          <w:tcPr>
            <w:tcW w:w="1827" w:type="dxa"/>
            <w:tcBorders>
              <w:top w:val="nil"/>
              <w:left w:val="nil"/>
              <w:bottom w:val="nil"/>
              <w:right w:val="single" w:sz="4" w:space="0" w:color="auto"/>
            </w:tcBorders>
            <w:shd w:val="clear" w:color="auto" w:fill="auto"/>
            <w:noWrap/>
            <w:vAlign w:val="center"/>
            <w:hideMark/>
          </w:tcPr>
          <w:p w14:paraId="68880C1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12.9%</w:t>
            </w:r>
          </w:p>
        </w:tc>
        <w:tc>
          <w:tcPr>
            <w:tcW w:w="1171" w:type="dxa"/>
            <w:tcBorders>
              <w:top w:val="nil"/>
              <w:left w:val="nil"/>
              <w:bottom w:val="nil"/>
              <w:right w:val="nil"/>
            </w:tcBorders>
            <w:shd w:val="clear" w:color="auto" w:fill="auto"/>
            <w:noWrap/>
            <w:vAlign w:val="center"/>
            <w:hideMark/>
          </w:tcPr>
          <w:p w14:paraId="464453E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351</w:t>
            </w:r>
          </w:p>
        </w:tc>
        <w:tc>
          <w:tcPr>
            <w:tcW w:w="1206" w:type="dxa"/>
            <w:tcBorders>
              <w:top w:val="nil"/>
              <w:left w:val="nil"/>
              <w:bottom w:val="nil"/>
              <w:right w:val="nil"/>
            </w:tcBorders>
            <w:shd w:val="clear" w:color="auto" w:fill="auto"/>
            <w:noWrap/>
            <w:vAlign w:val="center"/>
            <w:hideMark/>
          </w:tcPr>
          <w:p w14:paraId="4653895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705</w:t>
            </w:r>
          </w:p>
        </w:tc>
        <w:tc>
          <w:tcPr>
            <w:tcW w:w="1452" w:type="dxa"/>
            <w:tcBorders>
              <w:top w:val="nil"/>
              <w:left w:val="nil"/>
              <w:bottom w:val="nil"/>
              <w:right w:val="single" w:sz="4" w:space="0" w:color="auto"/>
            </w:tcBorders>
            <w:shd w:val="clear" w:color="auto" w:fill="auto"/>
            <w:noWrap/>
            <w:vAlign w:val="center"/>
            <w:hideMark/>
          </w:tcPr>
          <w:p w14:paraId="0DC82F2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-355</w:t>
            </w:r>
          </w:p>
        </w:tc>
      </w:tr>
      <w:tr w:rsidR="007C3FD5" w:rsidRPr="007C3FD5" w14:paraId="13C8B2A7"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4C7B4B66"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September-20</w:t>
            </w:r>
          </w:p>
        </w:tc>
        <w:tc>
          <w:tcPr>
            <w:tcW w:w="1069" w:type="dxa"/>
            <w:tcBorders>
              <w:top w:val="nil"/>
              <w:left w:val="nil"/>
              <w:bottom w:val="nil"/>
              <w:right w:val="single" w:sz="4" w:space="0" w:color="auto"/>
            </w:tcBorders>
            <w:shd w:val="clear" w:color="auto" w:fill="auto"/>
            <w:noWrap/>
            <w:vAlign w:val="center"/>
            <w:hideMark/>
          </w:tcPr>
          <w:p w14:paraId="31085D8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31022</w:t>
            </w:r>
          </w:p>
        </w:tc>
        <w:tc>
          <w:tcPr>
            <w:tcW w:w="1147" w:type="dxa"/>
            <w:tcBorders>
              <w:top w:val="nil"/>
              <w:left w:val="nil"/>
              <w:bottom w:val="nil"/>
              <w:right w:val="single" w:sz="4" w:space="0" w:color="auto"/>
            </w:tcBorders>
            <w:shd w:val="clear" w:color="auto" w:fill="auto"/>
            <w:noWrap/>
            <w:vAlign w:val="center"/>
            <w:hideMark/>
          </w:tcPr>
          <w:p w14:paraId="28F9A75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27080</w:t>
            </w:r>
          </w:p>
        </w:tc>
        <w:tc>
          <w:tcPr>
            <w:tcW w:w="1380" w:type="dxa"/>
            <w:tcBorders>
              <w:top w:val="nil"/>
              <w:left w:val="nil"/>
              <w:bottom w:val="nil"/>
              <w:right w:val="single" w:sz="4" w:space="0" w:color="auto"/>
            </w:tcBorders>
            <w:shd w:val="clear" w:color="auto" w:fill="auto"/>
            <w:noWrap/>
            <w:vAlign w:val="center"/>
            <w:hideMark/>
          </w:tcPr>
          <w:p w14:paraId="0C967D0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3942</w:t>
            </w:r>
          </w:p>
        </w:tc>
        <w:tc>
          <w:tcPr>
            <w:tcW w:w="1827" w:type="dxa"/>
            <w:tcBorders>
              <w:top w:val="nil"/>
              <w:left w:val="nil"/>
              <w:bottom w:val="nil"/>
              <w:right w:val="single" w:sz="4" w:space="0" w:color="auto"/>
            </w:tcBorders>
            <w:shd w:val="clear" w:color="auto" w:fill="auto"/>
            <w:noWrap/>
            <w:vAlign w:val="center"/>
            <w:hideMark/>
          </w:tcPr>
          <w:p w14:paraId="0446E15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12.7%</w:t>
            </w:r>
          </w:p>
        </w:tc>
        <w:tc>
          <w:tcPr>
            <w:tcW w:w="1171" w:type="dxa"/>
            <w:tcBorders>
              <w:top w:val="nil"/>
              <w:left w:val="nil"/>
              <w:bottom w:val="nil"/>
              <w:right w:val="nil"/>
            </w:tcBorders>
            <w:shd w:val="clear" w:color="auto" w:fill="auto"/>
            <w:noWrap/>
            <w:vAlign w:val="center"/>
            <w:hideMark/>
          </w:tcPr>
          <w:p w14:paraId="2E3E924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145</w:t>
            </w:r>
          </w:p>
        </w:tc>
        <w:tc>
          <w:tcPr>
            <w:tcW w:w="1206" w:type="dxa"/>
            <w:tcBorders>
              <w:top w:val="nil"/>
              <w:left w:val="nil"/>
              <w:bottom w:val="nil"/>
              <w:right w:val="nil"/>
            </w:tcBorders>
            <w:shd w:val="clear" w:color="auto" w:fill="auto"/>
            <w:noWrap/>
            <w:vAlign w:val="center"/>
            <w:hideMark/>
          </w:tcPr>
          <w:p w14:paraId="317D997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176</w:t>
            </w:r>
          </w:p>
        </w:tc>
        <w:tc>
          <w:tcPr>
            <w:tcW w:w="1452" w:type="dxa"/>
            <w:tcBorders>
              <w:top w:val="nil"/>
              <w:left w:val="nil"/>
              <w:bottom w:val="nil"/>
              <w:right w:val="single" w:sz="4" w:space="0" w:color="auto"/>
            </w:tcBorders>
            <w:shd w:val="clear" w:color="auto" w:fill="auto"/>
            <w:noWrap/>
            <w:vAlign w:val="center"/>
            <w:hideMark/>
          </w:tcPr>
          <w:p w14:paraId="3A741EA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w:t>
            </w:r>
          </w:p>
        </w:tc>
      </w:tr>
      <w:tr w:rsidR="007C3FD5" w:rsidRPr="007C3FD5" w14:paraId="4CE0185F"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157A7D2C"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October-20</w:t>
            </w:r>
          </w:p>
        </w:tc>
        <w:tc>
          <w:tcPr>
            <w:tcW w:w="1069" w:type="dxa"/>
            <w:tcBorders>
              <w:top w:val="nil"/>
              <w:left w:val="nil"/>
              <w:bottom w:val="nil"/>
              <w:right w:val="single" w:sz="4" w:space="0" w:color="auto"/>
            </w:tcBorders>
            <w:shd w:val="clear" w:color="auto" w:fill="auto"/>
            <w:noWrap/>
            <w:vAlign w:val="center"/>
            <w:hideMark/>
          </w:tcPr>
          <w:p w14:paraId="1720C5E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31120</w:t>
            </w:r>
          </w:p>
        </w:tc>
        <w:tc>
          <w:tcPr>
            <w:tcW w:w="1147" w:type="dxa"/>
            <w:tcBorders>
              <w:top w:val="nil"/>
              <w:left w:val="nil"/>
              <w:bottom w:val="nil"/>
              <w:right w:val="single" w:sz="4" w:space="0" w:color="auto"/>
            </w:tcBorders>
            <w:shd w:val="clear" w:color="auto" w:fill="auto"/>
            <w:noWrap/>
            <w:vAlign w:val="center"/>
            <w:hideMark/>
          </w:tcPr>
          <w:p w14:paraId="5F55A66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27039</w:t>
            </w:r>
          </w:p>
        </w:tc>
        <w:tc>
          <w:tcPr>
            <w:tcW w:w="1380" w:type="dxa"/>
            <w:tcBorders>
              <w:top w:val="nil"/>
              <w:left w:val="nil"/>
              <w:bottom w:val="nil"/>
              <w:right w:val="single" w:sz="4" w:space="0" w:color="auto"/>
            </w:tcBorders>
            <w:shd w:val="clear" w:color="auto" w:fill="auto"/>
            <w:noWrap/>
            <w:vAlign w:val="center"/>
            <w:hideMark/>
          </w:tcPr>
          <w:p w14:paraId="73DDBC0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4081</w:t>
            </w:r>
          </w:p>
        </w:tc>
        <w:tc>
          <w:tcPr>
            <w:tcW w:w="1827" w:type="dxa"/>
            <w:tcBorders>
              <w:top w:val="nil"/>
              <w:left w:val="nil"/>
              <w:bottom w:val="nil"/>
              <w:right w:val="single" w:sz="4" w:space="0" w:color="auto"/>
            </w:tcBorders>
            <w:shd w:val="clear" w:color="auto" w:fill="auto"/>
            <w:noWrap/>
            <w:vAlign w:val="center"/>
            <w:hideMark/>
          </w:tcPr>
          <w:p w14:paraId="1C83F12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171" w:type="dxa"/>
            <w:tcBorders>
              <w:top w:val="nil"/>
              <w:left w:val="nil"/>
              <w:bottom w:val="nil"/>
              <w:right w:val="nil"/>
            </w:tcBorders>
            <w:shd w:val="clear" w:color="auto" w:fill="auto"/>
            <w:noWrap/>
            <w:vAlign w:val="center"/>
            <w:hideMark/>
          </w:tcPr>
          <w:p w14:paraId="0CC7221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98</w:t>
            </w:r>
          </w:p>
        </w:tc>
        <w:tc>
          <w:tcPr>
            <w:tcW w:w="1206" w:type="dxa"/>
            <w:tcBorders>
              <w:top w:val="nil"/>
              <w:left w:val="nil"/>
              <w:bottom w:val="nil"/>
              <w:right w:val="nil"/>
            </w:tcBorders>
            <w:shd w:val="clear" w:color="auto" w:fill="auto"/>
            <w:noWrap/>
            <w:vAlign w:val="center"/>
            <w:hideMark/>
          </w:tcPr>
          <w:p w14:paraId="4E73735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-41</w:t>
            </w:r>
          </w:p>
        </w:tc>
        <w:tc>
          <w:tcPr>
            <w:tcW w:w="1452" w:type="dxa"/>
            <w:tcBorders>
              <w:top w:val="nil"/>
              <w:left w:val="nil"/>
              <w:bottom w:val="nil"/>
              <w:right w:val="single" w:sz="4" w:space="0" w:color="auto"/>
            </w:tcBorders>
            <w:shd w:val="clear" w:color="auto" w:fill="auto"/>
            <w:noWrap/>
            <w:vAlign w:val="center"/>
            <w:hideMark/>
          </w:tcPr>
          <w:p w14:paraId="3E1BD5A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139</w:t>
            </w:r>
          </w:p>
        </w:tc>
      </w:tr>
      <w:tr w:rsidR="007C3FD5" w:rsidRPr="007C3FD5" w14:paraId="5C3C004D"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4C13D0E6"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November-20</w:t>
            </w:r>
          </w:p>
        </w:tc>
        <w:tc>
          <w:tcPr>
            <w:tcW w:w="1069" w:type="dxa"/>
            <w:tcBorders>
              <w:top w:val="nil"/>
              <w:left w:val="nil"/>
              <w:bottom w:val="nil"/>
              <w:right w:val="single" w:sz="4" w:space="0" w:color="auto"/>
            </w:tcBorders>
            <w:shd w:val="clear" w:color="auto" w:fill="auto"/>
            <w:noWrap/>
            <w:vAlign w:val="center"/>
            <w:hideMark/>
          </w:tcPr>
          <w:p w14:paraId="2F41DFF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31235</w:t>
            </w:r>
          </w:p>
        </w:tc>
        <w:tc>
          <w:tcPr>
            <w:tcW w:w="1147" w:type="dxa"/>
            <w:tcBorders>
              <w:top w:val="nil"/>
              <w:left w:val="nil"/>
              <w:bottom w:val="nil"/>
              <w:right w:val="single" w:sz="4" w:space="0" w:color="auto"/>
            </w:tcBorders>
            <w:shd w:val="clear" w:color="auto" w:fill="auto"/>
            <w:noWrap/>
            <w:vAlign w:val="center"/>
            <w:hideMark/>
          </w:tcPr>
          <w:p w14:paraId="0D3A13D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27151</w:t>
            </w:r>
          </w:p>
        </w:tc>
        <w:tc>
          <w:tcPr>
            <w:tcW w:w="1380" w:type="dxa"/>
            <w:tcBorders>
              <w:top w:val="nil"/>
              <w:left w:val="nil"/>
              <w:bottom w:val="nil"/>
              <w:right w:val="single" w:sz="4" w:space="0" w:color="auto"/>
            </w:tcBorders>
            <w:shd w:val="clear" w:color="auto" w:fill="auto"/>
            <w:noWrap/>
            <w:vAlign w:val="center"/>
            <w:hideMark/>
          </w:tcPr>
          <w:p w14:paraId="08173A4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4084</w:t>
            </w:r>
          </w:p>
        </w:tc>
        <w:tc>
          <w:tcPr>
            <w:tcW w:w="1827" w:type="dxa"/>
            <w:tcBorders>
              <w:top w:val="nil"/>
              <w:left w:val="nil"/>
              <w:bottom w:val="nil"/>
              <w:right w:val="single" w:sz="4" w:space="0" w:color="auto"/>
            </w:tcBorders>
            <w:shd w:val="clear" w:color="auto" w:fill="auto"/>
            <w:noWrap/>
            <w:vAlign w:val="center"/>
            <w:hideMark/>
          </w:tcPr>
          <w:p w14:paraId="7E2296B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171" w:type="dxa"/>
            <w:tcBorders>
              <w:top w:val="nil"/>
              <w:left w:val="nil"/>
              <w:bottom w:val="nil"/>
              <w:right w:val="nil"/>
            </w:tcBorders>
            <w:shd w:val="clear" w:color="auto" w:fill="auto"/>
            <w:noWrap/>
            <w:vAlign w:val="center"/>
            <w:hideMark/>
          </w:tcPr>
          <w:p w14:paraId="0FFCF92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115</w:t>
            </w:r>
          </w:p>
        </w:tc>
        <w:tc>
          <w:tcPr>
            <w:tcW w:w="1206" w:type="dxa"/>
            <w:tcBorders>
              <w:top w:val="nil"/>
              <w:left w:val="nil"/>
              <w:bottom w:val="nil"/>
              <w:right w:val="nil"/>
            </w:tcBorders>
            <w:shd w:val="clear" w:color="auto" w:fill="auto"/>
            <w:noWrap/>
            <w:vAlign w:val="center"/>
            <w:hideMark/>
          </w:tcPr>
          <w:p w14:paraId="76EED44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452" w:type="dxa"/>
            <w:tcBorders>
              <w:top w:val="nil"/>
              <w:left w:val="nil"/>
              <w:bottom w:val="nil"/>
              <w:right w:val="single" w:sz="4" w:space="0" w:color="auto"/>
            </w:tcBorders>
            <w:shd w:val="clear" w:color="auto" w:fill="auto"/>
            <w:noWrap/>
            <w:vAlign w:val="center"/>
            <w:hideMark/>
          </w:tcPr>
          <w:p w14:paraId="4352D82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w:t>
            </w:r>
          </w:p>
        </w:tc>
      </w:tr>
      <w:tr w:rsidR="007C3FD5" w:rsidRPr="007C3FD5" w14:paraId="3BBA3EB2"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04E46E88"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December-20</w:t>
            </w:r>
          </w:p>
        </w:tc>
        <w:tc>
          <w:tcPr>
            <w:tcW w:w="1069" w:type="dxa"/>
            <w:tcBorders>
              <w:top w:val="nil"/>
              <w:left w:val="nil"/>
              <w:bottom w:val="nil"/>
              <w:right w:val="single" w:sz="4" w:space="0" w:color="auto"/>
            </w:tcBorders>
            <w:shd w:val="clear" w:color="auto" w:fill="auto"/>
            <w:noWrap/>
            <w:vAlign w:val="center"/>
            <w:hideMark/>
          </w:tcPr>
          <w:p w14:paraId="4A7101B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30962</w:t>
            </w:r>
          </w:p>
        </w:tc>
        <w:tc>
          <w:tcPr>
            <w:tcW w:w="1147" w:type="dxa"/>
            <w:tcBorders>
              <w:top w:val="nil"/>
              <w:left w:val="nil"/>
              <w:bottom w:val="nil"/>
              <w:right w:val="single" w:sz="4" w:space="0" w:color="auto"/>
            </w:tcBorders>
            <w:shd w:val="clear" w:color="auto" w:fill="auto"/>
            <w:noWrap/>
            <w:vAlign w:val="center"/>
            <w:hideMark/>
          </w:tcPr>
          <w:p w14:paraId="6C5CA18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27000</w:t>
            </w:r>
          </w:p>
        </w:tc>
        <w:tc>
          <w:tcPr>
            <w:tcW w:w="1380" w:type="dxa"/>
            <w:tcBorders>
              <w:top w:val="nil"/>
              <w:left w:val="nil"/>
              <w:bottom w:val="nil"/>
              <w:right w:val="single" w:sz="4" w:space="0" w:color="auto"/>
            </w:tcBorders>
            <w:shd w:val="clear" w:color="auto" w:fill="auto"/>
            <w:noWrap/>
            <w:vAlign w:val="center"/>
            <w:hideMark/>
          </w:tcPr>
          <w:p w14:paraId="38AE7BA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3962</w:t>
            </w:r>
          </w:p>
        </w:tc>
        <w:tc>
          <w:tcPr>
            <w:tcW w:w="1827" w:type="dxa"/>
            <w:tcBorders>
              <w:top w:val="nil"/>
              <w:left w:val="nil"/>
              <w:bottom w:val="nil"/>
              <w:right w:val="single" w:sz="4" w:space="0" w:color="auto"/>
            </w:tcBorders>
            <w:shd w:val="clear" w:color="auto" w:fill="auto"/>
            <w:noWrap/>
            <w:vAlign w:val="center"/>
            <w:hideMark/>
          </w:tcPr>
          <w:p w14:paraId="18CAC95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12.8%</w:t>
            </w:r>
          </w:p>
        </w:tc>
        <w:tc>
          <w:tcPr>
            <w:tcW w:w="1171" w:type="dxa"/>
            <w:tcBorders>
              <w:top w:val="nil"/>
              <w:left w:val="nil"/>
              <w:bottom w:val="nil"/>
              <w:right w:val="nil"/>
            </w:tcBorders>
            <w:shd w:val="clear" w:color="auto" w:fill="auto"/>
            <w:noWrap/>
            <w:vAlign w:val="center"/>
            <w:hideMark/>
          </w:tcPr>
          <w:p w14:paraId="369B5C0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-273</w:t>
            </w:r>
          </w:p>
        </w:tc>
        <w:tc>
          <w:tcPr>
            <w:tcW w:w="1206" w:type="dxa"/>
            <w:tcBorders>
              <w:top w:val="nil"/>
              <w:left w:val="nil"/>
              <w:bottom w:val="nil"/>
              <w:right w:val="nil"/>
            </w:tcBorders>
            <w:shd w:val="clear" w:color="auto" w:fill="auto"/>
            <w:noWrap/>
            <w:vAlign w:val="center"/>
            <w:hideMark/>
          </w:tcPr>
          <w:p w14:paraId="0127878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-151</w:t>
            </w:r>
          </w:p>
        </w:tc>
        <w:tc>
          <w:tcPr>
            <w:tcW w:w="1452" w:type="dxa"/>
            <w:tcBorders>
              <w:top w:val="nil"/>
              <w:left w:val="nil"/>
              <w:bottom w:val="nil"/>
              <w:right w:val="single" w:sz="4" w:space="0" w:color="auto"/>
            </w:tcBorders>
            <w:shd w:val="clear" w:color="auto" w:fill="auto"/>
            <w:noWrap/>
            <w:vAlign w:val="center"/>
            <w:hideMark/>
          </w:tcPr>
          <w:p w14:paraId="648775A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-122</w:t>
            </w:r>
          </w:p>
        </w:tc>
      </w:tr>
      <w:tr w:rsidR="007C3FD5" w:rsidRPr="007C3FD5" w14:paraId="6256601E"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3041797"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January-21</w:t>
            </w:r>
          </w:p>
        </w:tc>
        <w:tc>
          <w:tcPr>
            <w:tcW w:w="1069" w:type="dxa"/>
            <w:tcBorders>
              <w:top w:val="nil"/>
              <w:left w:val="nil"/>
              <w:bottom w:val="nil"/>
              <w:right w:val="single" w:sz="4" w:space="0" w:color="auto"/>
            </w:tcBorders>
            <w:shd w:val="clear" w:color="auto" w:fill="auto"/>
            <w:noWrap/>
            <w:vAlign w:val="center"/>
            <w:hideMark/>
          </w:tcPr>
          <w:p w14:paraId="7F09EF6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31468</w:t>
            </w:r>
          </w:p>
        </w:tc>
        <w:tc>
          <w:tcPr>
            <w:tcW w:w="1147" w:type="dxa"/>
            <w:tcBorders>
              <w:top w:val="nil"/>
              <w:left w:val="nil"/>
              <w:bottom w:val="nil"/>
              <w:right w:val="single" w:sz="4" w:space="0" w:color="auto"/>
            </w:tcBorders>
            <w:shd w:val="clear" w:color="auto" w:fill="auto"/>
            <w:noWrap/>
            <w:vAlign w:val="center"/>
            <w:hideMark/>
          </w:tcPr>
          <w:p w14:paraId="3B31D32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27501</w:t>
            </w:r>
          </w:p>
        </w:tc>
        <w:tc>
          <w:tcPr>
            <w:tcW w:w="1380" w:type="dxa"/>
            <w:tcBorders>
              <w:top w:val="nil"/>
              <w:left w:val="nil"/>
              <w:bottom w:val="nil"/>
              <w:right w:val="single" w:sz="4" w:space="0" w:color="auto"/>
            </w:tcBorders>
            <w:shd w:val="clear" w:color="auto" w:fill="auto"/>
            <w:noWrap/>
            <w:vAlign w:val="center"/>
            <w:hideMark/>
          </w:tcPr>
          <w:p w14:paraId="017D5FF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3967</w:t>
            </w:r>
          </w:p>
        </w:tc>
        <w:tc>
          <w:tcPr>
            <w:tcW w:w="1827" w:type="dxa"/>
            <w:tcBorders>
              <w:top w:val="nil"/>
              <w:left w:val="nil"/>
              <w:bottom w:val="nil"/>
              <w:right w:val="single" w:sz="4" w:space="0" w:color="auto"/>
            </w:tcBorders>
            <w:shd w:val="clear" w:color="auto" w:fill="auto"/>
            <w:noWrap/>
            <w:vAlign w:val="center"/>
            <w:hideMark/>
          </w:tcPr>
          <w:p w14:paraId="41D6A14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12.6%</w:t>
            </w:r>
          </w:p>
        </w:tc>
        <w:tc>
          <w:tcPr>
            <w:tcW w:w="1171" w:type="dxa"/>
            <w:tcBorders>
              <w:top w:val="nil"/>
              <w:left w:val="nil"/>
              <w:bottom w:val="nil"/>
              <w:right w:val="nil"/>
            </w:tcBorders>
            <w:shd w:val="clear" w:color="auto" w:fill="auto"/>
            <w:noWrap/>
            <w:vAlign w:val="center"/>
            <w:hideMark/>
          </w:tcPr>
          <w:p w14:paraId="61F5FCE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506</w:t>
            </w:r>
          </w:p>
        </w:tc>
        <w:tc>
          <w:tcPr>
            <w:tcW w:w="1206" w:type="dxa"/>
            <w:tcBorders>
              <w:top w:val="nil"/>
              <w:left w:val="nil"/>
              <w:bottom w:val="nil"/>
              <w:right w:val="nil"/>
            </w:tcBorders>
            <w:shd w:val="clear" w:color="auto" w:fill="auto"/>
            <w:noWrap/>
            <w:vAlign w:val="center"/>
            <w:hideMark/>
          </w:tcPr>
          <w:p w14:paraId="34F3321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501</w:t>
            </w:r>
          </w:p>
        </w:tc>
        <w:tc>
          <w:tcPr>
            <w:tcW w:w="1452" w:type="dxa"/>
            <w:tcBorders>
              <w:top w:val="nil"/>
              <w:left w:val="nil"/>
              <w:bottom w:val="nil"/>
              <w:right w:val="single" w:sz="4" w:space="0" w:color="auto"/>
            </w:tcBorders>
            <w:shd w:val="clear" w:color="auto" w:fill="auto"/>
            <w:noWrap/>
            <w:vAlign w:val="center"/>
            <w:hideMark/>
          </w:tcPr>
          <w:p w14:paraId="70D6250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w:t>
            </w:r>
          </w:p>
        </w:tc>
      </w:tr>
      <w:tr w:rsidR="007C3FD5" w:rsidRPr="007C3FD5" w14:paraId="09B3546B"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6B24720"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February-21</w:t>
            </w:r>
          </w:p>
        </w:tc>
        <w:tc>
          <w:tcPr>
            <w:tcW w:w="1069" w:type="dxa"/>
            <w:tcBorders>
              <w:top w:val="nil"/>
              <w:left w:val="nil"/>
              <w:bottom w:val="nil"/>
              <w:right w:val="single" w:sz="4" w:space="0" w:color="auto"/>
            </w:tcBorders>
            <w:shd w:val="clear" w:color="auto" w:fill="auto"/>
            <w:noWrap/>
            <w:vAlign w:val="center"/>
            <w:hideMark/>
          </w:tcPr>
          <w:p w14:paraId="205F638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31766</w:t>
            </w:r>
          </w:p>
        </w:tc>
        <w:tc>
          <w:tcPr>
            <w:tcW w:w="1147" w:type="dxa"/>
            <w:tcBorders>
              <w:top w:val="nil"/>
              <w:left w:val="nil"/>
              <w:bottom w:val="nil"/>
              <w:right w:val="single" w:sz="4" w:space="0" w:color="auto"/>
            </w:tcBorders>
            <w:shd w:val="clear" w:color="auto" w:fill="auto"/>
            <w:noWrap/>
            <w:vAlign w:val="center"/>
            <w:hideMark/>
          </w:tcPr>
          <w:p w14:paraId="06790D4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27564</w:t>
            </w:r>
          </w:p>
        </w:tc>
        <w:tc>
          <w:tcPr>
            <w:tcW w:w="1380" w:type="dxa"/>
            <w:tcBorders>
              <w:top w:val="nil"/>
              <w:left w:val="nil"/>
              <w:bottom w:val="nil"/>
              <w:right w:val="single" w:sz="4" w:space="0" w:color="auto"/>
            </w:tcBorders>
            <w:shd w:val="clear" w:color="auto" w:fill="auto"/>
            <w:noWrap/>
            <w:vAlign w:val="center"/>
            <w:hideMark/>
          </w:tcPr>
          <w:p w14:paraId="6CFF263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4202</w:t>
            </w:r>
          </w:p>
        </w:tc>
        <w:tc>
          <w:tcPr>
            <w:tcW w:w="1827" w:type="dxa"/>
            <w:tcBorders>
              <w:top w:val="nil"/>
              <w:left w:val="nil"/>
              <w:bottom w:val="nil"/>
              <w:right w:val="single" w:sz="4" w:space="0" w:color="auto"/>
            </w:tcBorders>
            <w:shd w:val="clear" w:color="auto" w:fill="auto"/>
            <w:noWrap/>
            <w:vAlign w:val="center"/>
            <w:hideMark/>
          </w:tcPr>
          <w:p w14:paraId="136A32D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13.2%</w:t>
            </w:r>
          </w:p>
        </w:tc>
        <w:tc>
          <w:tcPr>
            <w:tcW w:w="1171" w:type="dxa"/>
            <w:tcBorders>
              <w:top w:val="nil"/>
              <w:left w:val="nil"/>
              <w:bottom w:val="nil"/>
              <w:right w:val="nil"/>
            </w:tcBorders>
            <w:shd w:val="clear" w:color="auto" w:fill="auto"/>
            <w:noWrap/>
            <w:vAlign w:val="center"/>
            <w:hideMark/>
          </w:tcPr>
          <w:p w14:paraId="6C2D761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298</w:t>
            </w:r>
          </w:p>
        </w:tc>
        <w:tc>
          <w:tcPr>
            <w:tcW w:w="1206" w:type="dxa"/>
            <w:tcBorders>
              <w:top w:val="nil"/>
              <w:left w:val="nil"/>
              <w:bottom w:val="nil"/>
              <w:right w:val="nil"/>
            </w:tcBorders>
            <w:shd w:val="clear" w:color="auto" w:fill="auto"/>
            <w:noWrap/>
            <w:vAlign w:val="center"/>
            <w:hideMark/>
          </w:tcPr>
          <w:p w14:paraId="2718203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63</w:t>
            </w:r>
          </w:p>
        </w:tc>
        <w:tc>
          <w:tcPr>
            <w:tcW w:w="1452" w:type="dxa"/>
            <w:tcBorders>
              <w:top w:val="nil"/>
              <w:left w:val="nil"/>
              <w:bottom w:val="nil"/>
              <w:right w:val="single" w:sz="4" w:space="0" w:color="auto"/>
            </w:tcBorders>
            <w:shd w:val="clear" w:color="auto" w:fill="auto"/>
            <w:noWrap/>
            <w:vAlign w:val="center"/>
            <w:hideMark/>
          </w:tcPr>
          <w:p w14:paraId="6399432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235</w:t>
            </w:r>
          </w:p>
        </w:tc>
      </w:tr>
      <w:tr w:rsidR="007C3FD5" w:rsidRPr="007C3FD5" w14:paraId="7EF6B1D3"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3FBA4764"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March-21</w:t>
            </w:r>
          </w:p>
        </w:tc>
        <w:tc>
          <w:tcPr>
            <w:tcW w:w="1069" w:type="dxa"/>
            <w:tcBorders>
              <w:top w:val="nil"/>
              <w:left w:val="nil"/>
              <w:bottom w:val="nil"/>
              <w:right w:val="single" w:sz="4" w:space="0" w:color="auto"/>
            </w:tcBorders>
            <w:shd w:val="clear" w:color="auto" w:fill="auto"/>
            <w:noWrap/>
            <w:vAlign w:val="center"/>
            <w:hideMark/>
          </w:tcPr>
          <w:p w14:paraId="68519BD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32414</w:t>
            </w:r>
          </w:p>
        </w:tc>
        <w:tc>
          <w:tcPr>
            <w:tcW w:w="1147" w:type="dxa"/>
            <w:tcBorders>
              <w:top w:val="nil"/>
              <w:left w:val="nil"/>
              <w:bottom w:val="nil"/>
              <w:right w:val="single" w:sz="4" w:space="0" w:color="auto"/>
            </w:tcBorders>
            <w:shd w:val="clear" w:color="auto" w:fill="auto"/>
            <w:noWrap/>
            <w:vAlign w:val="center"/>
            <w:hideMark/>
          </w:tcPr>
          <w:p w14:paraId="1DD4A97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28261</w:t>
            </w:r>
          </w:p>
        </w:tc>
        <w:tc>
          <w:tcPr>
            <w:tcW w:w="1380" w:type="dxa"/>
            <w:tcBorders>
              <w:top w:val="nil"/>
              <w:left w:val="nil"/>
              <w:bottom w:val="nil"/>
              <w:right w:val="single" w:sz="4" w:space="0" w:color="auto"/>
            </w:tcBorders>
            <w:shd w:val="clear" w:color="auto" w:fill="auto"/>
            <w:noWrap/>
            <w:vAlign w:val="center"/>
            <w:hideMark/>
          </w:tcPr>
          <w:p w14:paraId="0276786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4154</w:t>
            </w:r>
          </w:p>
        </w:tc>
        <w:tc>
          <w:tcPr>
            <w:tcW w:w="1827" w:type="dxa"/>
            <w:tcBorders>
              <w:top w:val="nil"/>
              <w:left w:val="nil"/>
              <w:bottom w:val="nil"/>
              <w:right w:val="single" w:sz="4" w:space="0" w:color="auto"/>
            </w:tcBorders>
            <w:shd w:val="clear" w:color="auto" w:fill="auto"/>
            <w:noWrap/>
            <w:vAlign w:val="center"/>
            <w:hideMark/>
          </w:tcPr>
          <w:p w14:paraId="15F5BB0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12.8%</w:t>
            </w:r>
          </w:p>
        </w:tc>
        <w:tc>
          <w:tcPr>
            <w:tcW w:w="1171" w:type="dxa"/>
            <w:tcBorders>
              <w:top w:val="nil"/>
              <w:left w:val="nil"/>
              <w:bottom w:val="nil"/>
              <w:right w:val="nil"/>
            </w:tcBorders>
            <w:shd w:val="clear" w:color="auto" w:fill="auto"/>
            <w:noWrap/>
            <w:vAlign w:val="center"/>
            <w:hideMark/>
          </w:tcPr>
          <w:p w14:paraId="0F15749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648</w:t>
            </w:r>
          </w:p>
        </w:tc>
        <w:tc>
          <w:tcPr>
            <w:tcW w:w="1206" w:type="dxa"/>
            <w:tcBorders>
              <w:top w:val="nil"/>
              <w:left w:val="nil"/>
              <w:bottom w:val="nil"/>
              <w:right w:val="nil"/>
            </w:tcBorders>
            <w:shd w:val="clear" w:color="auto" w:fill="auto"/>
            <w:noWrap/>
            <w:vAlign w:val="center"/>
            <w:hideMark/>
          </w:tcPr>
          <w:p w14:paraId="4527467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697</w:t>
            </w:r>
          </w:p>
        </w:tc>
        <w:tc>
          <w:tcPr>
            <w:tcW w:w="1452" w:type="dxa"/>
            <w:tcBorders>
              <w:top w:val="nil"/>
              <w:left w:val="nil"/>
              <w:bottom w:val="nil"/>
              <w:right w:val="single" w:sz="4" w:space="0" w:color="auto"/>
            </w:tcBorders>
            <w:shd w:val="clear" w:color="auto" w:fill="auto"/>
            <w:noWrap/>
            <w:vAlign w:val="center"/>
            <w:hideMark/>
          </w:tcPr>
          <w:p w14:paraId="0EC6E2C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-48</w:t>
            </w:r>
          </w:p>
        </w:tc>
      </w:tr>
      <w:tr w:rsidR="007C3FD5" w:rsidRPr="007C3FD5" w14:paraId="2F7B4A73"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5910DB12"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April-21</w:t>
            </w:r>
          </w:p>
        </w:tc>
        <w:tc>
          <w:tcPr>
            <w:tcW w:w="1069" w:type="dxa"/>
            <w:tcBorders>
              <w:top w:val="nil"/>
              <w:left w:val="nil"/>
              <w:bottom w:val="nil"/>
              <w:right w:val="single" w:sz="4" w:space="0" w:color="auto"/>
            </w:tcBorders>
            <w:shd w:val="clear" w:color="auto" w:fill="auto"/>
            <w:noWrap/>
            <w:vAlign w:val="center"/>
            <w:hideMark/>
          </w:tcPr>
          <w:p w14:paraId="76B11F4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32640</w:t>
            </w:r>
          </w:p>
        </w:tc>
        <w:tc>
          <w:tcPr>
            <w:tcW w:w="1147" w:type="dxa"/>
            <w:tcBorders>
              <w:top w:val="nil"/>
              <w:left w:val="nil"/>
              <w:bottom w:val="nil"/>
              <w:right w:val="single" w:sz="4" w:space="0" w:color="auto"/>
            </w:tcBorders>
            <w:shd w:val="clear" w:color="auto" w:fill="auto"/>
            <w:noWrap/>
            <w:vAlign w:val="center"/>
            <w:hideMark/>
          </w:tcPr>
          <w:p w14:paraId="0409A33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28243</w:t>
            </w:r>
          </w:p>
        </w:tc>
        <w:tc>
          <w:tcPr>
            <w:tcW w:w="1380" w:type="dxa"/>
            <w:tcBorders>
              <w:top w:val="nil"/>
              <w:left w:val="nil"/>
              <w:bottom w:val="nil"/>
              <w:right w:val="single" w:sz="4" w:space="0" w:color="auto"/>
            </w:tcBorders>
            <w:shd w:val="clear" w:color="auto" w:fill="auto"/>
            <w:noWrap/>
            <w:vAlign w:val="center"/>
            <w:hideMark/>
          </w:tcPr>
          <w:p w14:paraId="00C62B8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4397</w:t>
            </w:r>
          </w:p>
        </w:tc>
        <w:tc>
          <w:tcPr>
            <w:tcW w:w="1827" w:type="dxa"/>
            <w:tcBorders>
              <w:top w:val="nil"/>
              <w:left w:val="nil"/>
              <w:bottom w:val="nil"/>
              <w:right w:val="single" w:sz="4" w:space="0" w:color="auto"/>
            </w:tcBorders>
            <w:shd w:val="clear" w:color="auto" w:fill="auto"/>
            <w:noWrap/>
            <w:vAlign w:val="center"/>
            <w:hideMark/>
          </w:tcPr>
          <w:p w14:paraId="4D7F96C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171" w:type="dxa"/>
            <w:tcBorders>
              <w:top w:val="nil"/>
              <w:left w:val="nil"/>
              <w:bottom w:val="nil"/>
              <w:right w:val="nil"/>
            </w:tcBorders>
            <w:shd w:val="clear" w:color="auto" w:fill="auto"/>
            <w:noWrap/>
            <w:vAlign w:val="center"/>
            <w:hideMark/>
          </w:tcPr>
          <w:p w14:paraId="32C842D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226</w:t>
            </w:r>
          </w:p>
        </w:tc>
        <w:tc>
          <w:tcPr>
            <w:tcW w:w="1206" w:type="dxa"/>
            <w:tcBorders>
              <w:top w:val="nil"/>
              <w:left w:val="nil"/>
              <w:bottom w:val="nil"/>
              <w:right w:val="nil"/>
            </w:tcBorders>
            <w:shd w:val="clear" w:color="auto" w:fill="auto"/>
            <w:noWrap/>
            <w:vAlign w:val="center"/>
            <w:hideMark/>
          </w:tcPr>
          <w:p w14:paraId="47B9CCC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w:t>
            </w:r>
          </w:p>
        </w:tc>
        <w:tc>
          <w:tcPr>
            <w:tcW w:w="1452" w:type="dxa"/>
            <w:tcBorders>
              <w:top w:val="nil"/>
              <w:left w:val="nil"/>
              <w:bottom w:val="nil"/>
              <w:right w:val="single" w:sz="4" w:space="0" w:color="auto"/>
            </w:tcBorders>
            <w:shd w:val="clear" w:color="auto" w:fill="auto"/>
            <w:noWrap/>
            <w:vAlign w:val="center"/>
            <w:hideMark/>
          </w:tcPr>
          <w:p w14:paraId="3DF307B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243</w:t>
            </w:r>
          </w:p>
        </w:tc>
      </w:tr>
      <w:tr w:rsidR="007C3FD5" w:rsidRPr="007C3FD5" w14:paraId="7E6C820C"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7E3F140"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May-21</w:t>
            </w:r>
          </w:p>
        </w:tc>
        <w:tc>
          <w:tcPr>
            <w:tcW w:w="1069" w:type="dxa"/>
            <w:tcBorders>
              <w:top w:val="nil"/>
              <w:left w:val="nil"/>
              <w:bottom w:val="nil"/>
              <w:right w:val="single" w:sz="4" w:space="0" w:color="auto"/>
            </w:tcBorders>
            <w:shd w:val="clear" w:color="auto" w:fill="auto"/>
            <w:noWrap/>
            <w:vAlign w:val="center"/>
            <w:hideMark/>
          </w:tcPr>
          <w:p w14:paraId="6EAAE50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32408</w:t>
            </w:r>
          </w:p>
        </w:tc>
        <w:tc>
          <w:tcPr>
            <w:tcW w:w="1147" w:type="dxa"/>
            <w:tcBorders>
              <w:top w:val="nil"/>
              <w:left w:val="nil"/>
              <w:bottom w:val="nil"/>
              <w:right w:val="single" w:sz="4" w:space="0" w:color="auto"/>
            </w:tcBorders>
            <w:shd w:val="clear" w:color="auto" w:fill="auto"/>
            <w:noWrap/>
            <w:vAlign w:val="center"/>
            <w:hideMark/>
          </w:tcPr>
          <w:p w14:paraId="2D22753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28185</w:t>
            </w:r>
          </w:p>
        </w:tc>
        <w:tc>
          <w:tcPr>
            <w:tcW w:w="1380" w:type="dxa"/>
            <w:tcBorders>
              <w:top w:val="nil"/>
              <w:left w:val="nil"/>
              <w:bottom w:val="nil"/>
              <w:right w:val="single" w:sz="4" w:space="0" w:color="auto"/>
            </w:tcBorders>
            <w:shd w:val="clear" w:color="auto" w:fill="auto"/>
            <w:noWrap/>
            <w:vAlign w:val="center"/>
            <w:hideMark/>
          </w:tcPr>
          <w:p w14:paraId="1DF7E07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4224</w:t>
            </w:r>
          </w:p>
        </w:tc>
        <w:tc>
          <w:tcPr>
            <w:tcW w:w="1827" w:type="dxa"/>
            <w:tcBorders>
              <w:top w:val="nil"/>
              <w:left w:val="nil"/>
              <w:bottom w:val="nil"/>
              <w:right w:val="single" w:sz="4" w:space="0" w:color="auto"/>
            </w:tcBorders>
            <w:shd w:val="clear" w:color="auto" w:fill="auto"/>
            <w:noWrap/>
            <w:vAlign w:val="center"/>
            <w:hideMark/>
          </w:tcPr>
          <w:p w14:paraId="496A865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13.0%</w:t>
            </w:r>
          </w:p>
        </w:tc>
        <w:tc>
          <w:tcPr>
            <w:tcW w:w="1171" w:type="dxa"/>
            <w:tcBorders>
              <w:top w:val="nil"/>
              <w:left w:val="nil"/>
              <w:bottom w:val="nil"/>
              <w:right w:val="nil"/>
            </w:tcBorders>
            <w:shd w:val="clear" w:color="auto" w:fill="auto"/>
            <w:noWrap/>
            <w:vAlign w:val="center"/>
            <w:hideMark/>
          </w:tcPr>
          <w:p w14:paraId="16B0033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-232</w:t>
            </w:r>
          </w:p>
        </w:tc>
        <w:tc>
          <w:tcPr>
            <w:tcW w:w="1206" w:type="dxa"/>
            <w:tcBorders>
              <w:top w:val="nil"/>
              <w:left w:val="nil"/>
              <w:bottom w:val="nil"/>
              <w:right w:val="nil"/>
            </w:tcBorders>
            <w:shd w:val="clear" w:color="auto" w:fill="auto"/>
            <w:noWrap/>
            <w:vAlign w:val="center"/>
            <w:hideMark/>
          </w:tcPr>
          <w:p w14:paraId="7978C98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-58</w:t>
            </w:r>
          </w:p>
        </w:tc>
        <w:tc>
          <w:tcPr>
            <w:tcW w:w="1452" w:type="dxa"/>
            <w:tcBorders>
              <w:top w:val="nil"/>
              <w:left w:val="nil"/>
              <w:bottom w:val="nil"/>
              <w:right w:val="single" w:sz="4" w:space="0" w:color="auto"/>
            </w:tcBorders>
            <w:shd w:val="clear" w:color="auto" w:fill="auto"/>
            <w:noWrap/>
            <w:vAlign w:val="center"/>
            <w:hideMark/>
          </w:tcPr>
          <w:p w14:paraId="29D8D4E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-173</w:t>
            </w:r>
          </w:p>
        </w:tc>
      </w:tr>
      <w:tr w:rsidR="007C3FD5" w:rsidRPr="007C3FD5" w14:paraId="1272EA00"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3C60849"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June-21</w:t>
            </w:r>
          </w:p>
        </w:tc>
        <w:tc>
          <w:tcPr>
            <w:tcW w:w="1069" w:type="dxa"/>
            <w:tcBorders>
              <w:top w:val="nil"/>
              <w:left w:val="nil"/>
              <w:bottom w:val="nil"/>
              <w:right w:val="single" w:sz="4" w:space="0" w:color="auto"/>
            </w:tcBorders>
            <w:shd w:val="clear" w:color="auto" w:fill="auto"/>
            <w:noWrap/>
            <w:vAlign w:val="center"/>
            <w:hideMark/>
          </w:tcPr>
          <w:p w14:paraId="7F38B12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32271</w:t>
            </w:r>
          </w:p>
        </w:tc>
        <w:tc>
          <w:tcPr>
            <w:tcW w:w="1147" w:type="dxa"/>
            <w:tcBorders>
              <w:top w:val="nil"/>
              <w:left w:val="nil"/>
              <w:bottom w:val="nil"/>
              <w:right w:val="single" w:sz="4" w:space="0" w:color="auto"/>
            </w:tcBorders>
            <w:shd w:val="clear" w:color="auto" w:fill="auto"/>
            <w:noWrap/>
            <w:vAlign w:val="center"/>
            <w:hideMark/>
          </w:tcPr>
          <w:p w14:paraId="3CF1472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28748</w:t>
            </w:r>
          </w:p>
        </w:tc>
        <w:tc>
          <w:tcPr>
            <w:tcW w:w="1380" w:type="dxa"/>
            <w:tcBorders>
              <w:top w:val="nil"/>
              <w:left w:val="nil"/>
              <w:bottom w:val="nil"/>
              <w:right w:val="single" w:sz="4" w:space="0" w:color="auto"/>
            </w:tcBorders>
            <w:shd w:val="clear" w:color="auto" w:fill="auto"/>
            <w:noWrap/>
            <w:vAlign w:val="center"/>
            <w:hideMark/>
          </w:tcPr>
          <w:p w14:paraId="0F43E50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3523</w:t>
            </w:r>
          </w:p>
        </w:tc>
        <w:tc>
          <w:tcPr>
            <w:tcW w:w="1827" w:type="dxa"/>
            <w:tcBorders>
              <w:top w:val="nil"/>
              <w:left w:val="nil"/>
              <w:bottom w:val="nil"/>
              <w:right w:val="single" w:sz="4" w:space="0" w:color="auto"/>
            </w:tcBorders>
            <w:shd w:val="clear" w:color="auto" w:fill="auto"/>
            <w:noWrap/>
            <w:vAlign w:val="center"/>
            <w:hideMark/>
          </w:tcPr>
          <w:p w14:paraId="3AB553E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10.9%</w:t>
            </w:r>
          </w:p>
        </w:tc>
        <w:tc>
          <w:tcPr>
            <w:tcW w:w="1171" w:type="dxa"/>
            <w:tcBorders>
              <w:top w:val="nil"/>
              <w:left w:val="nil"/>
              <w:bottom w:val="nil"/>
              <w:right w:val="nil"/>
            </w:tcBorders>
            <w:shd w:val="clear" w:color="auto" w:fill="auto"/>
            <w:noWrap/>
            <w:vAlign w:val="center"/>
            <w:hideMark/>
          </w:tcPr>
          <w:p w14:paraId="59604DA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-137</w:t>
            </w:r>
          </w:p>
        </w:tc>
        <w:tc>
          <w:tcPr>
            <w:tcW w:w="1206" w:type="dxa"/>
            <w:tcBorders>
              <w:top w:val="nil"/>
              <w:left w:val="nil"/>
              <w:bottom w:val="nil"/>
              <w:right w:val="nil"/>
            </w:tcBorders>
            <w:shd w:val="clear" w:color="auto" w:fill="auto"/>
            <w:noWrap/>
            <w:vAlign w:val="center"/>
            <w:hideMark/>
          </w:tcPr>
          <w:p w14:paraId="5E91161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563</w:t>
            </w:r>
          </w:p>
        </w:tc>
        <w:tc>
          <w:tcPr>
            <w:tcW w:w="1452" w:type="dxa"/>
            <w:tcBorders>
              <w:top w:val="nil"/>
              <w:left w:val="nil"/>
              <w:bottom w:val="nil"/>
              <w:right w:val="single" w:sz="4" w:space="0" w:color="auto"/>
            </w:tcBorders>
            <w:shd w:val="clear" w:color="auto" w:fill="auto"/>
            <w:noWrap/>
            <w:vAlign w:val="center"/>
            <w:hideMark/>
          </w:tcPr>
          <w:p w14:paraId="7F08DF7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-701</w:t>
            </w:r>
          </w:p>
        </w:tc>
      </w:tr>
      <w:tr w:rsidR="007C3FD5" w:rsidRPr="007C3FD5" w14:paraId="1437B621"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5D87B3FA"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July-21</w:t>
            </w:r>
          </w:p>
        </w:tc>
        <w:tc>
          <w:tcPr>
            <w:tcW w:w="1069" w:type="dxa"/>
            <w:tcBorders>
              <w:top w:val="nil"/>
              <w:left w:val="nil"/>
              <w:bottom w:val="nil"/>
              <w:right w:val="single" w:sz="4" w:space="0" w:color="auto"/>
            </w:tcBorders>
            <w:shd w:val="clear" w:color="auto" w:fill="auto"/>
            <w:noWrap/>
            <w:vAlign w:val="center"/>
            <w:hideMark/>
          </w:tcPr>
          <w:p w14:paraId="3A105D9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32632</w:t>
            </w:r>
          </w:p>
        </w:tc>
        <w:tc>
          <w:tcPr>
            <w:tcW w:w="1147" w:type="dxa"/>
            <w:tcBorders>
              <w:top w:val="nil"/>
              <w:left w:val="nil"/>
              <w:bottom w:val="nil"/>
              <w:right w:val="single" w:sz="4" w:space="0" w:color="auto"/>
            </w:tcBorders>
            <w:shd w:val="clear" w:color="auto" w:fill="auto"/>
            <w:noWrap/>
            <w:vAlign w:val="center"/>
            <w:hideMark/>
          </w:tcPr>
          <w:p w14:paraId="20E2D5D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28872</w:t>
            </w:r>
          </w:p>
        </w:tc>
        <w:tc>
          <w:tcPr>
            <w:tcW w:w="1380" w:type="dxa"/>
            <w:tcBorders>
              <w:top w:val="nil"/>
              <w:left w:val="nil"/>
              <w:bottom w:val="nil"/>
              <w:right w:val="single" w:sz="4" w:space="0" w:color="auto"/>
            </w:tcBorders>
            <w:shd w:val="clear" w:color="auto" w:fill="auto"/>
            <w:noWrap/>
            <w:vAlign w:val="center"/>
            <w:hideMark/>
          </w:tcPr>
          <w:p w14:paraId="3932D2E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3760</w:t>
            </w:r>
          </w:p>
        </w:tc>
        <w:tc>
          <w:tcPr>
            <w:tcW w:w="1827" w:type="dxa"/>
            <w:tcBorders>
              <w:top w:val="nil"/>
              <w:left w:val="nil"/>
              <w:bottom w:val="nil"/>
              <w:right w:val="single" w:sz="4" w:space="0" w:color="auto"/>
            </w:tcBorders>
            <w:shd w:val="clear" w:color="auto" w:fill="auto"/>
            <w:noWrap/>
            <w:vAlign w:val="center"/>
            <w:hideMark/>
          </w:tcPr>
          <w:p w14:paraId="6DD2B9E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11.5%</w:t>
            </w:r>
          </w:p>
        </w:tc>
        <w:tc>
          <w:tcPr>
            <w:tcW w:w="1171" w:type="dxa"/>
            <w:tcBorders>
              <w:top w:val="nil"/>
              <w:left w:val="nil"/>
              <w:bottom w:val="nil"/>
              <w:right w:val="nil"/>
            </w:tcBorders>
            <w:shd w:val="clear" w:color="auto" w:fill="auto"/>
            <w:noWrap/>
            <w:vAlign w:val="center"/>
            <w:hideMark/>
          </w:tcPr>
          <w:p w14:paraId="483354D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361</w:t>
            </w:r>
          </w:p>
        </w:tc>
        <w:tc>
          <w:tcPr>
            <w:tcW w:w="1206" w:type="dxa"/>
            <w:tcBorders>
              <w:top w:val="nil"/>
              <w:left w:val="nil"/>
              <w:bottom w:val="nil"/>
              <w:right w:val="nil"/>
            </w:tcBorders>
            <w:shd w:val="clear" w:color="auto" w:fill="auto"/>
            <w:noWrap/>
            <w:vAlign w:val="center"/>
            <w:hideMark/>
          </w:tcPr>
          <w:p w14:paraId="7449DE3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124</w:t>
            </w:r>
          </w:p>
        </w:tc>
        <w:tc>
          <w:tcPr>
            <w:tcW w:w="1452" w:type="dxa"/>
            <w:tcBorders>
              <w:top w:val="nil"/>
              <w:left w:val="nil"/>
              <w:bottom w:val="nil"/>
              <w:right w:val="single" w:sz="4" w:space="0" w:color="auto"/>
            </w:tcBorders>
            <w:shd w:val="clear" w:color="auto" w:fill="auto"/>
            <w:noWrap/>
            <w:vAlign w:val="center"/>
            <w:hideMark/>
          </w:tcPr>
          <w:p w14:paraId="50DEF3B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237</w:t>
            </w:r>
          </w:p>
        </w:tc>
      </w:tr>
      <w:tr w:rsidR="007C3FD5" w:rsidRPr="007C3FD5" w14:paraId="29CC1056"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3852C7E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August-21</w:t>
            </w:r>
          </w:p>
        </w:tc>
        <w:tc>
          <w:tcPr>
            <w:tcW w:w="1069" w:type="dxa"/>
            <w:tcBorders>
              <w:top w:val="nil"/>
              <w:left w:val="nil"/>
              <w:bottom w:val="nil"/>
              <w:right w:val="single" w:sz="4" w:space="0" w:color="auto"/>
            </w:tcBorders>
            <w:shd w:val="clear" w:color="auto" w:fill="auto"/>
            <w:noWrap/>
            <w:vAlign w:val="center"/>
            <w:hideMark/>
          </w:tcPr>
          <w:p w14:paraId="5ACB164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32897</w:t>
            </w:r>
          </w:p>
        </w:tc>
        <w:tc>
          <w:tcPr>
            <w:tcW w:w="1147" w:type="dxa"/>
            <w:tcBorders>
              <w:top w:val="nil"/>
              <w:left w:val="nil"/>
              <w:bottom w:val="nil"/>
              <w:right w:val="single" w:sz="4" w:space="0" w:color="auto"/>
            </w:tcBorders>
            <w:shd w:val="clear" w:color="auto" w:fill="auto"/>
            <w:noWrap/>
            <w:vAlign w:val="center"/>
            <w:hideMark/>
          </w:tcPr>
          <w:p w14:paraId="3C2247D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28991</w:t>
            </w:r>
          </w:p>
        </w:tc>
        <w:tc>
          <w:tcPr>
            <w:tcW w:w="1380" w:type="dxa"/>
            <w:tcBorders>
              <w:top w:val="nil"/>
              <w:left w:val="nil"/>
              <w:bottom w:val="nil"/>
              <w:right w:val="single" w:sz="4" w:space="0" w:color="auto"/>
            </w:tcBorders>
            <w:shd w:val="clear" w:color="auto" w:fill="auto"/>
            <w:noWrap/>
            <w:vAlign w:val="center"/>
            <w:hideMark/>
          </w:tcPr>
          <w:p w14:paraId="0A2B80E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3906</w:t>
            </w:r>
          </w:p>
        </w:tc>
        <w:tc>
          <w:tcPr>
            <w:tcW w:w="1827" w:type="dxa"/>
            <w:tcBorders>
              <w:top w:val="nil"/>
              <w:left w:val="nil"/>
              <w:bottom w:val="nil"/>
              <w:right w:val="single" w:sz="4" w:space="0" w:color="auto"/>
            </w:tcBorders>
            <w:shd w:val="clear" w:color="auto" w:fill="auto"/>
            <w:noWrap/>
            <w:vAlign w:val="center"/>
            <w:hideMark/>
          </w:tcPr>
          <w:p w14:paraId="41FC669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11.9%</w:t>
            </w:r>
          </w:p>
        </w:tc>
        <w:tc>
          <w:tcPr>
            <w:tcW w:w="1171" w:type="dxa"/>
            <w:tcBorders>
              <w:top w:val="nil"/>
              <w:left w:val="nil"/>
              <w:bottom w:val="nil"/>
              <w:right w:val="nil"/>
            </w:tcBorders>
            <w:shd w:val="clear" w:color="auto" w:fill="auto"/>
            <w:noWrap/>
            <w:vAlign w:val="center"/>
            <w:hideMark/>
          </w:tcPr>
          <w:p w14:paraId="0AF9B9A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265</w:t>
            </w:r>
          </w:p>
        </w:tc>
        <w:tc>
          <w:tcPr>
            <w:tcW w:w="1206" w:type="dxa"/>
            <w:tcBorders>
              <w:top w:val="nil"/>
              <w:left w:val="nil"/>
              <w:bottom w:val="nil"/>
              <w:right w:val="nil"/>
            </w:tcBorders>
            <w:shd w:val="clear" w:color="auto" w:fill="auto"/>
            <w:noWrap/>
            <w:vAlign w:val="center"/>
            <w:hideMark/>
          </w:tcPr>
          <w:p w14:paraId="295417F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119</w:t>
            </w:r>
          </w:p>
        </w:tc>
        <w:tc>
          <w:tcPr>
            <w:tcW w:w="1452" w:type="dxa"/>
            <w:tcBorders>
              <w:top w:val="nil"/>
              <w:left w:val="nil"/>
              <w:bottom w:val="nil"/>
              <w:right w:val="single" w:sz="4" w:space="0" w:color="auto"/>
            </w:tcBorders>
            <w:shd w:val="clear" w:color="auto" w:fill="auto"/>
            <w:noWrap/>
            <w:vAlign w:val="center"/>
            <w:hideMark/>
          </w:tcPr>
          <w:p w14:paraId="1A28C9A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146</w:t>
            </w:r>
          </w:p>
        </w:tc>
      </w:tr>
      <w:tr w:rsidR="007C3FD5" w:rsidRPr="007C3FD5" w14:paraId="2DD6309C"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149B8DD5"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September-21</w:t>
            </w:r>
          </w:p>
        </w:tc>
        <w:tc>
          <w:tcPr>
            <w:tcW w:w="1069" w:type="dxa"/>
            <w:tcBorders>
              <w:top w:val="nil"/>
              <w:left w:val="nil"/>
              <w:bottom w:val="nil"/>
              <w:right w:val="single" w:sz="4" w:space="0" w:color="auto"/>
            </w:tcBorders>
            <w:shd w:val="clear" w:color="auto" w:fill="auto"/>
            <w:noWrap/>
            <w:vAlign w:val="center"/>
            <w:hideMark/>
          </w:tcPr>
          <w:p w14:paraId="2E9CEF0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33269</w:t>
            </w:r>
          </w:p>
        </w:tc>
        <w:tc>
          <w:tcPr>
            <w:tcW w:w="1147" w:type="dxa"/>
            <w:tcBorders>
              <w:top w:val="nil"/>
              <w:left w:val="nil"/>
              <w:bottom w:val="nil"/>
              <w:right w:val="single" w:sz="4" w:space="0" w:color="auto"/>
            </w:tcBorders>
            <w:shd w:val="clear" w:color="auto" w:fill="auto"/>
            <w:noWrap/>
            <w:vAlign w:val="center"/>
            <w:hideMark/>
          </w:tcPr>
          <w:p w14:paraId="5589F64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29474</w:t>
            </w:r>
          </w:p>
        </w:tc>
        <w:tc>
          <w:tcPr>
            <w:tcW w:w="1380" w:type="dxa"/>
            <w:tcBorders>
              <w:top w:val="nil"/>
              <w:left w:val="nil"/>
              <w:bottom w:val="nil"/>
              <w:right w:val="single" w:sz="4" w:space="0" w:color="auto"/>
            </w:tcBorders>
            <w:shd w:val="clear" w:color="auto" w:fill="auto"/>
            <w:noWrap/>
            <w:vAlign w:val="center"/>
            <w:hideMark/>
          </w:tcPr>
          <w:p w14:paraId="28B9870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3794</w:t>
            </w:r>
          </w:p>
        </w:tc>
        <w:tc>
          <w:tcPr>
            <w:tcW w:w="1827" w:type="dxa"/>
            <w:tcBorders>
              <w:top w:val="nil"/>
              <w:left w:val="nil"/>
              <w:bottom w:val="nil"/>
              <w:right w:val="single" w:sz="4" w:space="0" w:color="auto"/>
            </w:tcBorders>
            <w:shd w:val="clear" w:color="auto" w:fill="auto"/>
            <w:noWrap/>
            <w:vAlign w:val="center"/>
            <w:hideMark/>
          </w:tcPr>
          <w:p w14:paraId="707E598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11.4%</w:t>
            </w:r>
          </w:p>
        </w:tc>
        <w:tc>
          <w:tcPr>
            <w:tcW w:w="1171" w:type="dxa"/>
            <w:tcBorders>
              <w:top w:val="nil"/>
              <w:left w:val="nil"/>
              <w:bottom w:val="nil"/>
              <w:right w:val="nil"/>
            </w:tcBorders>
            <w:shd w:val="clear" w:color="auto" w:fill="auto"/>
            <w:noWrap/>
            <w:vAlign w:val="center"/>
            <w:hideMark/>
          </w:tcPr>
          <w:p w14:paraId="3A3D9A8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372</w:t>
            </w:r>
          </w:p>
        </w:tc>
        <w:tc>
          <w:tcPr>
            <w:tcW w:w="1206" w:type="dxa"/>
            <w:tcBorders>
              <w:top w:val="nil"/>
              <w:left w:val="nil"/>
              <w:bottom w:val="nil"/>
              <w:right w:val="nil"/>
            </w:tcBorders>
            <w:shd w:val="clear" w:color="auto" w:fill="auto"/>
            <w:noWrap/>
            <w:vAlign w:val="center"/>
            <w:hideMark/>
          </w:tcPr>
          <w:p w14:paraId="685D60D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483</w:t>
            </w:r>
          </w:p>
        </w:tc>
        <w:tc>
          <w:tcPr>
            <w:tcW w:w="1452" w:type="dxa"/>
            <w:tcBorders>
              <w:top w:val="nil"/>
              <w:left w:val="nil"/>
              <w:bottom w:val="nil"/>
              <w:right w:val="single" w:sz="4" w:space="0" w:color="auto"/>
            </w:tcBorders>
            <w:shd w:val="clear" w:color="auto" w:fill="auto"/>
            <w:noWrap/>
            <w:vAlign w:val="center"/>
            <w:hideMark/>
          </w:tcPr>
          <w:p w14:paraId="6158FC5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r>
      <w:tr w:rsidR="007C3FD5" w:rsidRPr="007C3FD5" w14:paraId="64C98D61"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0D13ACB0"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October-21</w:t>
            </w:r>
          </w:p>
        </w:tc>
        <w:tc>
          <w:tcPr>
            <w:tcW w:w="1069" w:type="dxa"/>
            <w:tcBorders>
              <w:top w:val="nil"/>
              <w:left w:val="nil"/>
              <w:bottom w:val="nil"/>
              <w:right w:val="single" w:sz="4" w:space="0" w:color="auto"/>
            </w:tcBorders>
            <w:shd w:val="clear" w:color="auto" w:fill="auto"/>
            <w:noWrap/>
            <w:vAlign w:val="center"/>
            <w:hideMark/>
          </w:tcPr>
          <w:p w14:paraId="46D4918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33287</w:t>
            </w:r>
          </w:p>
        </w:tc>
        <w:tc>
          <w:tcPr>
            <w:tcW w:w="1147" w:type="dxa"/>
            <w:tcBorders>
              <w:top w:val="nil"/>
              <w:left w:val="nil"/>
              <w:bottom w:val="nil"/>
              <w:right w:val="single" w:sz="4" w:space="0" w:color="auto"/>
            </w:tcBorders>
            <w:shd w:val="clear" w:color="auto" w:fill="auto"/>
            <w:noWrap/>
            <w:vAlign w:val="center"/>
            <w:hideMark/>
          </w:tcPr>
          <w:p w14:paraId="63DF238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29571</w:t>
            </w:r>
          </w:p>
        </w:tc>
        <w:tc>
          <w:tcPr>
            <w:tcW w:w="1380" w:type="dxa"/>
            <w:tcBorders>
              <w:top w:val="nil"/>
              <w:left w:val="nil"/>
              <w:bottom w:val="nil"/>
              <w:right w:val="single" w:sz="4" w:space="0" w:color="auto"/>
            </w:tcBorders>
            <w:shd w:val="clear" w:color="auto" w:fill="auto"/>
            <w:noWrap/>
            <w:vAlign w:val="center"/>
            <w:hideMark/>
          </w:tcPr>
          <w:p w14:paraId="0263FE0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3716</w:t>
            </w:r>
          </w:p>
        </w:tc>
        <w:tc>
          <w:tcPr>
            <w:tcW w:w="1827" w:type="dxa"/>
            <w:tcBorders>
              <w:top w:val="nil"/>
              <w:left w:val="nil"/>
              <w:bottom w:val="nil"/>
              <w:right w:val="single" w:sz="4" w:space="0" w:color="auto"/>
            </w:tcBorders>
            <w:shd w:val="clear" w:color="auto" w:fill="auto"/>
            <w:noWrap/>
            <w:vAlign w:val="center"/>
            <w:hideMark/>
          </w:tcPr>
          <w:p w14:paraId="51159E5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171" w:type="dxa"/>
            <w:tcBorders>
              <w:top w:val="nil"/>
              <w:left w:val="nil"/>
              <w:bottom w:val="nil"/>
              <w:right w:val="nil"/>
            </w:tcBorders>
            <w:shd w:val="clear" w:color="auto" w:fill="auto"/>
            <w:noWrap/>
            <w:vAlign w:val="center"/>
            <w:hideMark/>
          </w:tcPr>
          <w:p w14:paraId="4568989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w:t>
            </w:r>
          </w:p>
        </w:tc>
        <w:tc>
          <w:tcPr>
            <w:tcW w:w="1206" w:type="dxa"/>
            <w:tcBorders>
              <w:top w:val="nil"/>
              <w:left w:val="nil"/>
              <w:bottom w:val="nil"/>
              <w:right w:val="nil"/>
            </w:tcBorders>
            <w:shd w:val="clear" w:color="auto" w:fill="auto"/>
            <w:noWrap/>
            <w:vAlign w:val="center"/>
            <w:hideMark/>
          </w:tcPr>
          <w:p w14:paraId="58B1FA8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97</w:t>
            </w:r>
          </w:p>
        </w:tc>
        <w:tc>
          <w:tcPr>
            <w:tcW w:w="1452" w:type="dxa"/>
            <w:tcBorders>
              <w:top w:val="nil"/>
              <w:left w:val="nil"/>
              <w:bottom w:val="nil"/>
              <w:right w:val="single" w:sz="4" w:space="0" w:color="auto"/>
            </w:tcBorders>
            <w:shd w:val="clear" w:color="auto" w:fill="auto"/>
            <w:noWrap/>
            <w:vAlign w:val="center"/>
            <w:hideMark/>
          </w:tcPr>
          <w:p w14:paraId="3EE4A63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-78</w:t>
            </w:r>
          </w:p>
        </w:tc>
      </w:tr>
      <w:tr w:rsidR="007C3FD5" w:rsidRPr="007C3FD5" w14:paraId="62A48187"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341B6AE"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November-21</w:t>
            </w:r>
          </w:p>
        </w:tc>
        <w:tc>
          <w:tcPr>
            <w:tcW w:w="1069" w:type="dxa"/>
            <w:tcBorders>
              <w:top w:val="nil"/>
              <w:left w:val="nil"/>
              <w:bottom w:val="nil"/>
              <w:right w:val="single" w:sz="4" w:space="0" w:color="auto"/>
            </w:tcBorders>
            <w:shd w:val="clear" w:color="auto" w:fill="auto"/>
            <w:noWrap/>
            <w:vAlign w:val="center"/>
            <w:hideMark/>
          </w:tcPr>
          <w:p w14:paraId="2B09EF0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33436</w:t>
            </w:r>
          </w:p>
        </w:tc>
        <w:tc>
          <w:tcPr>
            <w:tcW w:w="1147" w:type="dxa"/>
            <w:tcBorders>
              <w:top w:val="nil"/>
              <w:left w:val="nil"/>
              <w:bottom w:val="nil"/>
              <w:right w:val="single" w:sz="4" w:space="0" w:color="auto"/>
            </w:tcBorders>
            <w:shd w:val="clear" w:color="auto" w:fill="auto"/>
            <w:noWrap/>
            <w:vAlign w:val="center"/>
            <w:hideMark/>
          </w:tcPr>
          <w:p w14:paraId="3723B3C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29692</w:t>
            </w:r>
          </w:p>
        </w:tc>
        <w:tc>
          <w:tcPr>
            <w:tcW w:w="1380" w:type="dxa"/>
            <w:tcBorders>
              <w:top w:val="nil"/>
              <w:left w:val="nil"/>
              <w:bottom w:val="nil"/>
              <w:right w:val="single" w:sz="4" w:space="0" w:color="auto"/>
            </w:tcBorders>
            <w:shd w:val="clear" w:color="auto" w:fill="auto"/>
            <w:noWrap/>
            <w:vAlign w:val="center"/>
            <w:hideMark/>
          </w:tcPr>
          <w:p w14:paraId="6FB41FF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3744</w:t>
            </w:r>
          </w:p>
        </w:tc>
        <w:tc>
          <w:tcPr>
            <w:tcW w:w="1827" w:type="dxa"/>
            <w:tcBorders>
              <w:top w:val="nil"/>
              <w:left w:val="nil"/>
              <w:bottom w:val="nil"/>
              <w:right w:val="single" w:sz="4" w:space="0" w:color="auto"/>
            </w:tcBorders>
            <w:shd w:val="clear" w:color="auto" w:fill="auto"/>
            <w:noWrap/>
            <w:vAlign w:val="center"/>
            <w:hideMark/>
          </w:tcPr>
          <w:p w14:paraId="6C3B6F0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171" w:type="dxa"/>
            <w:tcBorders>
              <w:top w:val="nil"/>
              <w:left w:val="nil"/>
              <w:bottom w:val="nil"/>
              <w:right w:val="nil"/>
            </w:tcBorders>
            <w:shd w:val="clear" w:color="auto" w:fill="auto"/>
            <w:noWrap/>
            <w:vAlign w:val="center"/>
            <w:hideMark/>
          </w:tcPr>
          <w:p w14:paraId="3F1EEB7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149</w:t>
            </w:r>
          </w:p>
        </w:tc>
        <w:tc>
          <w:tcPr>
            <w:tcW w:w="1206" w:type="dxa"/>
            <w:tcBorders>
              <w:top w:val="nil"/>
              <w:left w:val="nil"/>
              <w:bottom w:val="nil"/>
              <w:right w:val="nil"/>
            </w:tcBorders>
            <w:shd w:val="clear" w:color="auto" w:fill="auto"/>
            <w:noWrap/>
            <w:vAlign w:val="center"/>
            <w:hideMark/>
          </w:tcPr>
          <w:p w14:paraId="203BBCD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121</w:t>
            </w:r>
          </w:p>
        </w:tc>
        <w:tc>
          <w:tcPr>
            <w:tcW w:w="1452" w:type="dxa"/>
            <w:tcBorders>
              <w:top w:val="nil"/>
              <w:left w:val="nil"/>
              <w:bottom w:val="nil"/>
              <w:right w:val="single" w:sz="4" w:space="0" w:color="auto"/>
            </w:tcBorders>
            <w:shd w:val="clear" w:color="auto" w:fill="auto"/>
            <w:noWrap/>
            <w:vAlign w:val="center"/>
            <w:hideMark/>
          </w:tcPr>
          <w:p w14:paraId="2EC8A66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28</w:t>
            </w:r>
          </w:p>
        </w:tc>
      </w:tr>
      <w:tr w:rsidR="007C3FD5" w:rsidRPr="007C3FD5" w14:paraId="16A3BE09"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5C09F627"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December-21</w:t>
            </w:r>
          </w:p>
        </w:tc>
        <w:tc>
          <w:tcPr>
            <w:tcW w:w="1069" w:type="dxa"/>
            <w:tcBorders>
              <w:top w:val="nil"/>
              <w:left w:val="nil"/>
              <w:bottom w:val="nil"/>
              <w:right w:val="single" w:sz="4" w:space="0" w:color="auto"/>
            </w:tcBorders>
            <w:shd w:val="clear" w:color="auto" w:fill="auto"/>
            <w:noWrap/>
            <w:vAlign w:val="center"/>
            <w:hideMark/>
          </w:tcPr>
          <w:p w14:paraId="0535156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33736</w:t>
            </w:r>
          </w:p>
        </w:tc>
        <w:tc>
          <w:tcPr>
            <w:tcW w:w="1147" w:type="dxa"/>
            <w:tcBorders>
              <w:top w:val="nil"/>
              <w:left w:val="nil"/>
              <w:bottom w:val="nil"/>
              <w:right w:val="single" w:sz="4" w:space="0" w:color="auto"/>
            </w:tcBorders>
            <w:shd w:val="clear" w:color="auto" w:fill="auto"/>
            <w:noWrap/>
            <w:vAlign w:val="center"/>
            <w:hideMark/>
          </w:tcPr>
          <w:p w14:paraId="6082E51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29988</w:t>
            </w:r>
          </w:p>
        </w:tc>
        <w:tc>
          <w:tcPr>
            <w:tcW w:w="1380" w:type="dxa"/>
            <w:tcBorders>
              <w:top w:val="nil"/>
              <w:left w:val="nil"/>
              <w:bottom w:val="nil"/>
              <w:right w:val="single" w:sz="4" w:space="0" w:color="auto"/>
            </w:tcBorders>
            <w:shd w:val="clear" w:color="auto" w:fill="auto"/>
            <w:noWrap/>
            <w:vAlign w:val="center"/>
            <w:hideMark/>
          </w:tcPr>
          <w:p w14:paraId="189B609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3748</w:t>
            </w:r>
          </w:p>
        </w:tc>
        <w:tc>
          <w:tcPr>
            <w:tcW w:w="1827" w:type="dxa"/>
            <w:tcBorders>
              <w:top w:val="nil"/>
              <w:left w:val="nil"/>
              <w:bottom w:val="nil"/>
              <w:right w:val="single" w:sz="4" w:space="0" w:color="auto"/>
            </w:tcBorders>
            <w:shd w:val="clear" w:color="auto" w:fill="auto"/>
            <w:noWrap/>
            <w:vAlign w:val="center"/>
            <w:hideMark/>
          </w:tcPr>
          <w:p w14:paraId="1BD4AA3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11.1%</w:t>
            </w:r>
          </w:p>
        </w:tc>
        <w:tc>
          <w:tcPr>
            <w:tcW w:w="1171" w:type="dxa"/>
            <w:tcBorders>
              <w:top w:val="nil"/>
              <w:left w:val="nil"/>
              <w:bottom w:val="nil"/>
              <w:right w:val="nil"/>
            </w:tcBorders>
            <w:shd w:val="clear" w:color="auto" w:fill="auto"/>
            <w:noWrap/>
            <w:vAlign w:val="center"/>
            <w:hideMark/>
          </w:tcPr>
          <w:p w14:paraId="4893C0E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300</w:t>
            </w:r>
          </w:p>
        </w:tc>
        <w:tc>
          <w:tcPr>
            <w:tcW w:w="1206" w:type="dxa"/>
            <w:tcBorders>
              <w:top w:val="nil"/>
              <w:left w:val="nil"/>
              <w:bottom w:val="nil"/>
              <w:right w:val="nil"/>
            </w:tcBorders>
            <w:shd w:val="clear" w:color="auto" w:fill="auto"/>
            <w:noWrap/>
            <w:vAlign w:val="center"/>
            <w:hideMark/>
          </w:tcPr>
          <w:p w14:paraId="675C101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296</w:t>
            </w:r>
          </w:p>
        </w:tc>
        <w:tc>
          <w:tcPr>
            <w:tcW w:w="1452" w:type="dxa"/>
            <w:tcBorders>
              <w:top w:val="nil"/>
              <w:left w:val="nil"/>
              <w:bottom w:val="nil"/>
              <w:right w:val="single" w:sz="4" w:space="0" w:color="auto"/>
            </w:tcBorders>
            <w:shd w:val="clear" w:color="auto" w:fill="auto"/>
            <w:noWrap/>
            <w:vAlign w:val="center"/>
            <w:hideMark/>
          </w:tcPr>
          <w:p w14:paraId="51E3439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w:t>
            </w:r>
          </w:p>
        </w:tc>
      </w:tr>
      <w:tr w:rsidR="007C3FD5" w:rsidRPr="007C3FD5" w14:paraId="77E72275"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22BE2721"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January-22</w:t>
            </w:r>
          </w:p>
        </w:tc>
        <w:tc>
          <w:tcPr>
            <w:tcW w:w="1069" w:type="dxa"/>
            <w:tcBorders>
              <w:top w:val="nil"/>
              <w:left w:val="nil"/>
              <w:bottom w:val="nil"/>
              <w:right w:val="single" w:sz="4" w:space="0" w:color="auto"/>
            </w:tcBorders>
            <w:shd w:val="clear" w:color="auto" w:fill="auto"/>
            <w:noWrap/>
            <w:vAlign w:val="center"/>
            <w:hideMark/>
          </w:tcPr>
          <w:p w14:paraId="73EFD7E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33615</w:t>
            </w:r>
          </w:p>
        </w:tc>
        <w:tc>
          <w:tcPr>
            <w:tcW w:w="1147" w:type="dxa"/>
            <w:tcBorders>
              <w:top w:val="nil"/>
              <w:left w:val="nil"/>
              <w:bottom w:val="nil"/>
              <w:right w:val="single" w:sz="4" w:space="0" w:color="auto"/>
            </w:tcBorders>
            <w:shd w:val="clear" w:color="auto" w:fill="auto"/>
            <w:noWrap/>
            <w:vAlign w:val="center"/>
            <w:hideMark/>
          </w:tcPr>
          <w:p w14:paraId="5339CA1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29851</w:t>
            </w:r>
          </w:p>
        </w:tc>
        <w:tc>
          <w:tcPr>
            <w:tcW w:w="1380" w:type="dxa"/>
            <w:tcBorders>
              <w:top w:val="nil"/>
              <w:left w:val="nil"/>
              <w:bottom w:val="nil"/>
              <w:right w:val="single" w:sz="4" w:space="0" w:color="auto"/>
            </w:tcBorders>
            <w:shd w:val="clear" w:color="auto" w:fill="auto"/>
            <w:noWrap/>
            <w:vAlign w:val="center"/>
            <w:hideMark/>
          </w:tcPr>
          <w:p w14:paraId="6B0B088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3764</w:t>
            </w:r>
          </w:p>
        </w:tc>
        <w:tc>
          <w:tcPr>
            <w:tcW w:w="1827" w:type="dxa"/>
            <w:tcBorders>
              <w:top w:val="nil"/>
              <w:left w:val="nil"/>
              <w:bottom w:val="nil"/>
              <w:right w:val="single" w:sz="4" w:space="0" w:color="auto"/>
            </w:tcBorders>
            <w:shd w:val="clear" w:color="auto" w:fill="auto"/>
            <w:noWrap/>
            <w:vAlign w:val="center"/>
            <w:hideMark/>
          </w:tcPr>
          <w:p w14:paraId="215429D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171" w:type="dxa"/>
            <w:tcBorders>
              <w:top w:val="nil"/>
              <w:left w:val="nil"/>
              <w:bottom w:val="nil"/>
              <w:right w:val="nil"/>
            </w:tcBorders>
            <w:shd w:val="clear" w:color="auto" w:fill="auto"/>
            <w:noWrap/>
            <w:vAlign w:val="center"/>
            <w:hideMark/>
          </w:tcPr>
          <w:p w14:paraId="34D7144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-121</w:t>
            </w:r>
          </w:p>
        </w:tc>
        <w:tc>
          <w:tcPr>
            <w:tcW w:w="1206" w:type="dxa"/>
            <w:tcBorders>
              <w:top w:val="nil"/>
              <w:left w:val="nil"/>
              <w:bottom w:val="nil"/>
              <w:right w:val="nil"/>
            </w:tcBorders>
            <w:shd w:val="clear" w:color="auto" w:fill="auto"/>
            <w:noWrap/>
            <w:vAlign w:val="center"/>
            <w:hideMark/>
          </w:tcPr>
          <w:p w14:paraId="3A31871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-137</w:t>
            </w:r>
          </w:p>
        </w:tc>
        <w:tc>
          <w:tcPr>
            <w:tcW w:w="1452" w:type="dxa"/>
            <w:tcBorders>
              <w:top w:val="nil"/>
              <w:left w:val="nil"/>
              <w:bottom w:val="nil"/>
              <w:right w:val="single" w:sz="4" w:space="0" w:color="auto"/>
            </w:tcBorders>
            <w:shd w:val="clear" w:color="auto" w:fill="auto"/>
            <w:noWrap/>
            <w:vAlign w:val="center"/>
            <w:hideMark/>
          </w:tcPr>
          <w:p w14:paraId="19193A8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16</w:t>
            </w:r>
          </w:p>
        </w:tc>
      </w:tr>
      <w:tr w:rsidR="007C3FD5" w:rsidRPr="007C3FD5" w14:paraId="22C4CE0F"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921E567"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February-22</w:t>
            </w:r>
          </w:p>
        </w:tc>
        <w:tc>
          <w:tcPr>
            <w:tcW w:w="1069" w:type="dxa"/>
            <w:tcBorders>
              <w:top w:val="nil"/>
              <w:left w:val="nil"/>
              <w:bottom w:val="nil"/>
              <w:right w:val="single" w:sz="4" w:space="0" w:color="auto"/>
            </w:tcBorders>
            <w:shd w:val="clear" w:color="auto" w:fill="auto"/>
            <w:noWrap/>
            <w:vAlign w:val="center"/>
            <w:hideMark/>
          </w:tcPr>
          <w:p w14:paraId="246A86D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33576</w:t>
            </w:r>
          </w:p>
        </w:tc>
        <w:tc>
          <w:tcPr>
            <w:tcW w:w="1147" w:type="dxa"/>
            <w:tcBorders>
              <w:top w:val="nil"/>
              <w:left w:val="nil"/>
              <w:bottom w:val="nil"/>
              <w:right w:val="single" w:sz="4" w:space="0" w:color="auto"/>
            </w:tcBorders>
            <w:shd w:val="clear" w:color="auto" w:fill="auto"/>
            <w:noWrap/>
            <w:vAlign w:val="center"/>
            <w:hideMark/>
          </w:tcPr>
          <w:p w14:paraId="25C3F20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29989</w:t>
            </w:r>
          </w:p>
        </w:tc>
        <w:tc>
          <w:tcPr>
            <w:tcW w:w="1380" w:type="dxa"/>
            <w:tcBorders>
              <w:top w:val="nil"/>
              <w:left w:val="nil"/>
              <w:bottom w:val="nil"/>
              <w:right w:val="single" w:sz="4" w:space="0" w:color="auto"/>
            </w:tcBorders>
            <w:shd w:val="clear" w:color="auto" w:fill="auto"/>
            <w:noWrap/>
            <w:vAlign w:val="center"/>
            <w:hideMark/>
          </w:tcPr>
          <w:p w14:paraId="6927A23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3587</w:t>
            </w:r>
          </w:p>
        </w:tc>
        <w:tc>
          <w:tcPr>
            <w:tcW w:w="1827" w:type="dxa"/>
            <w:tcBorders>
              <w:top w:val="nil"/>
              <w:left w:val="nil"/>
              <w:bottom w:val="nil"/>
              <w:right w:val="single" w:sz="4" w:space="0" w:color="auto"/>
            </w:tcBorders>
            <w:shd w:val="clear" w:color="auto" w:fill="auto"/>
            <w:noWrap/>
            <w:vAlign w:val="center"/>
            <w:hideMark/>
          </w:tcPr>
          <w:p w14:paraId="30863AD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10.7%</w:t>
            </w:r>
          </w:p>
        </w:tc>
        <w:tc>
          <w:tcPr>
            <w:tcW w:w="1171" w:type="dxa"/>
            <w:tcBorders>
              <w:top w:val="nil"/>
              <w:left w:val="nil"/>
              <w:bottom w:val="nil"/>
              <w:right w:val="nil"/>
            </w:tcBorders>
            <w:shd w:val="clear" w:color="auto" w:fill="auto"/>
            <w:noWrap/>
            <w:vAlign w:val="center"/>
            <w:hideMark/>
          </w:tcPr>
          <w:p w14:paraId="288C52C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w:t>
            </w:r>
          </w:p>
        </w:tc>
        <w:tc>
          <w:tcPr>
            <w:tcW w:w="1206" w:type="dxa"/>
            <w:tcBorders>
              <w:top w:val="nil"/>
              <w:left w:val="nil"/>
              <w:bottom w:val="nil"/>
              <w:right w:val="nil"/>
            </w:tcBorders>
            <w:shd w:val="clear" w:color="auto" w:fill="auto"/>
            <w:noWrap/>
            <w:vAlign w:val="center"/>
            <w:hideMark/>
          </w:tcPr>
          <w:p w14:paraId="2A505BC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138</w:t>
            </w:r>
          </w:p>
        </w:tc>
        <w:tc>
          <w:tcPr>
            <w:tcW w:w="1452" w:type="dxa"/>
            <w:tcBorders>
              <w:top w:val="nil"/>
              <w:left w:val="nil"/>
              <w:bottom w:val="nil"/>
              <w:right w:val="single" w:sz="4" w:space="0" w:color="auto"/>
            </w:tcBorders>
            <w:shd w:val="clear" w:color="auto" w:fill="auto"/>
            <w:noWrap/>
            <w:vAlign w:val="center"/>
            <w:hideMark/>
          </w:tcPr>
          <w:p w14:paraId="67DCF58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-177</w:t>
            </w:r>
          </w:p>
        </w:tc>
      </w:tr>
      <w:tr w:rsidR="007C3FD5" w:rsidRPr="007C3FD5" w14:paraId="49916EAC"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321D2E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March-22</w:t>
            </w:r>
          </w:p>
        </w:tc>
        <w:tc>
          <w:tcPr>
            <w:tcW w:w="1069" w:type="dxa"/>
            <w:tcBorders>
              <w:top w:val="nil"/>
              <w:left w:val="nil"/>
              <w:bottom w:val="nil"/>
              <w:right w:val="single" w:sz="4" w:space="0" w:color="auto"/>
            </w:tcBorders>
            <w:shd w:val="clear" w:color="auto" w:fill="auto"/>
            <w:noWrap/>
            <w:vAlign w:val="center"/>
            <w:hideMark/>
          </w:tcPr>
          <w:p w14:paraId="73A44C9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33716</w:t>
            </w:r>
          </w:p>
        </w:tc>
        <w:tc>
          <w:tcPr>
            <w:tcW w:w="1147" w:type="dxa"/>
            <w:tcBorders>
              <w:top w:val="nil"/>
              <w:left w:val="nil"/>
              <w:bottom w:val="nil"/>
              <w:right w:val="single" w:sz="4" w:space="0" w:color="auto"/>
            </w:tcBorders>
            <w:shd w:val="clear" w:color="auto" w:fill="auto"/>
            <w:noWrap/>
            <w:vAlign w:val="center"/>
            <w:hideMark/>
          </w:tcPr>
          <w:p w14:paraId="011A4B7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30005</w:t>
            </w:r>
          </w:p>
        </w:tc>
        <w:tc>
          <w:tcPr>
            <w:tcW w:w="1380" w:type="dxa"/>
            <w:tcBorders>
              <w:top w:val="nil"/>
              <w:left w:val="nil"/>
              <w:bottom w:val="nil"/>
              <w:right w:val="single" w:sz="4" w:space="0" w:color="auto"/>
            </w:tcBorders>
            <w:shd w:val="clear" w:color="auto" w:fill="auto"/>
            <w:noWrap/>
            <w:vAlign w:val="center"/>
            <w:hideMark/>
          </w:tcPr>
          <w:p w14:paraId="68CEDB2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3711</w:t>
            </w:r>
          </w:p>
        </w:tc>
        <w:tc>
          <w:tcPr>
            <w:tcW w:w="1827" w:type="dxa"/>
            <w:tcBorders>
              <w:top w:val="nil"/>
              <w:left w:val="nil"/>
              <w:bottom w:val="nil"/>
              <w:right w:val="single" w:sz="4" w:space="0" w:color="auto"/>
            </w:tcBorders>
            <w:shd w:val="clear" w:color="auto" w:fill="auto"/>
            <w:noWrap/>
            <w:vAlign w:val="center"/>
            <w:hideMark/>
          </w:tcPr>
          <w:p w14:paraId="62B9E10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11.0%</w:t>
            </w:r>
          </w:p>
        </w:tc>
        <w:tc>
          <w:tcPr>
            <w:tcW w:w="1171" w:type="dxa"/>
            <w:tcBorders>
              <w:top w:val="nil"/>
              <w:left w:val="nil"/>
              <w:bottom w:val="nil"/>
              <w:right w:val="nil"/>
            </w:tcBorders>
            <w:shd w:val="clear" w:color="auto" w:fill="auto"/>
            <w:noWrap/>
            <w:vAlign w:val="center"/>
            <w:hideMark/>
          </w:tcPr>
          <w:p w14:paraId="0FFA8C8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140</w:t>
            </w:r>
          </w:p>
        </w:tc>
        <w:tc>
          <w:tcPr>
            <w:tcW w:w="1206" w:type="dxa"/>
            <w:tcBorders>
              <w:top w:val="nil"/>
              <w:left w:val="nil"/>
              <w:bottom w:val="nil"/>
              <w:right w:val="nil"/>
            </w:tcBorders>
            <w:shd w:val="clear" w:color="auto" w:fill="auto"/>
            <w:noWrap/>
            <w:vAlign w:val="center"/>
            <w:hideMark/>
          </w:tcPr>
          <w:p w14:paraId="19EDFFB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16</w:t>
            </w:r>
          </w:p>
        </w:tc>
        <w:tc>
          <w:tcPr>
            <w:tcW w:w="1452" w:type="dxa"/>
            <w:tcBorders>
              <w:top w:val="nil"/>
              <w:left w:val="nil"/>
              <w:bottom w:val="nil"/>
              <w:right w:val="single" w:sz="4" w:space="0" w:color="auto"/>
            </w:tcBorders>
            <w:shd w:val="clear" w:color="auto" w:fill="auto"/>
            <w:noWrap/>
            <w:vAlign w:val="center"/>
            <w:hideMark/>
          </w:tcPr>
          <w:p w14:paraId="5A78062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124</w:t>
            </w:r>
          </w:p>
        </w:tc>
      </w:tr>
      <w:tr w:rsidR="007C3FD5" w:rsidRPr="007C3FD5" w14:paraId="639A7EEE"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6B4F8829"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April-22</w:t>
            </w:r>
          </w:p>
        </w:tc>
        <w:tc>
          <w:tcPr>
            <w:tcW w:w="1069" w:type="dxa"/>
            <w:tcBorders>
              <w:top w:val="nil"/>
              <w:left w:val="nil"/>
              <w:bottom w:val="nil"/>
              <w:right w:val="single" w:sz="4" w:space="0" w:color="auto"/>
            </w:tcBorders>
            <w:shd w:val="clear" w:color="auto" w:fill="auto"/>
            <w:noWrap/>
            <w:vAlign w:val="center"/>
            <w:hideMark/>
          </w:tcPr>
          <w:p w14:paraId="6527784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34220</w:t>
            </w:r>
          </w:p>
        </w:tc>
        <w:tc>
          <w:tcPr>
            <w:tcW w:w="1147" w:type="dxa"/>
            <w:tcBorders>
              <w:top w:val="nil"/>
              <w:left w:val="nil"/>
              <w:bottom w:val="nil"/>
              <w:right w:val="single" w:sz="4" w:space="0" w:color="auto"/>
            </w:tcBorders>
            <w:shd w:val="clear" w:color="auto" w:fill="auto"/>
            <w:noWrap/>
            <w:vAlign w:val="center"/>
            <w:hideMark/>
          </w:tcPr>
          <w:p w14:paraId="363DADC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30458</w:t>
            </w:r>
          </w:p>
        </w:tc>
        <w:tc>
          <w:tcPr>
            <w:tcW w:w="1380" w:type="dxa"/>
            <w:tcBorders>
              <w:top w:val="nil"/>
              <w:left w:val="nil"/>
              <w:bottom w:val="nil"/>
              <w:right w:val="single" w:sz="4" w:space="0" w:color="auto"/>
            </w:tcBorders>
            <w:shd w:val="clear" w:color="auto" w:fill="auto"/>
            <w:noWrap/>
            <w:vAlign w:val="center"/>
            <w:hideMark/>
          </w:tcPr>
          <w:p w14:paraId="7740ACC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3762</w:t>
            </w:r>
          </w:p>
        </w:tc>
        <w:tc>
          <w:tcPr>
            <w:tcW w:w="1827" w:type="dxa"/>
            <w:tcBorders>
              <w:top w:val="nil"/>
              <w:left w:val="nil"/>
              <w:bottom w:val="nil"/>
              <w:right w:val="single" w:sz="4" w:space="0" w:color="auto"/>
            </w:tcBorders>
            <w:shd w:val="clear" w:color="auto" w:fill="auto"/>
            <w:noWrap/>
            <w:vAlign w:val="center"/>
            <w:hideMark/>
          </w:tcPr>
          <w:p w14:paraId="0730D69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11.0%</w:t>
            </w:r>
          </w:p>
        </w:tc>
        <w:tc>
          <w:tcPr>
            <w:tcW w:w="1171" w:type="dxa"/>
            <w:tcBorders>
              <w:top w:val="nil"/>
              <w:left w:val="nil"/>
              <w:bottom w:val="nil"/>
              <w:right w:val="nil"/>
            </w:tcBorders>
            <w:shd w:val="clear" w:color="auto" w:fill="auto"/>
            <w:noWrap/>
            <w:vAlign w:val="center"/>
            <w:hideMark/>
          </w:tcPr>
          <w:p w14:paraId="77A5FEC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504</w:t>
            </w:r>
          </w:p>
        </w:tc>
        <w:tc>
          <w:tcPr>
            <w:tcW w:w="1206" w:type="dxa"/>
            <w:tcBorders>
              <w:top w:val="nil"/>
              <w:left w:val="nil"/>
              <w:bottom w:val="nil"/>
              <w:right w:val="nil"/>
            </w:tcBorders>
            <w:shd w:val="clear" w:color="auto" w:fill="auto"/>
            <w:noWrap/>
            <w:vAlign w:val="center"/>
            <w:hideMark/>
          </w:tcPr>
          <w:p w14:paraId="362D006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453</w:t>
            </w:r>
          </w:p>
        </w:tc>
        <w:tc>
          <w:tcPr>
            <w:tcW w:w="1452" w:type="dxa"/>
            <w:tcBorders>
              <w:top w:val="nil"/>
              <w:left w:val="nil"/>
              <w:bottom w:val="nil"/>
              <w:right w:val="single" w:sz="4" w:space="0" w:color="auto"/>
            </w:tcBorders>
            <w:shd w:val="clear" w:color="auto" w:fill="auto"/>
            <w:noWrap/>
            <w:vAlign w:val="center"/>
            <w:hideMark/>
          </w:tcPr>
          <w:p w14:paraId="777521B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51</w:t>
            </w:r>
          </w:p>
        </w:tc>
      </w:tr>
      <w:tr w:rsidR="007C3FD5" w:rsidRPr="007C3FD5" w14:paraId="754C6730"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3904659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May-22</w:t>
            </w:r>
          </w:p>
        </w:tc>
        <w:tc>
          <w:tcPr>
            <w:tcW w:w="1069" w:type="dxa"/>
            <w:tcBorders>
              <w:top w:val="nil"/>
              <w:left w:val="nil"/>
              <w:bottom w:val="nil"/>
              <w:right w:val="single" w:sz="4" w:space="0" w:color="auto"/>
            </w:tcBorders>
            <w:shd w:val="clear" w:color="auto" w:fill="auto"/>
            <w:noWrap/>
            <w:vAlign w:val="center"/>
            <w:hideMark/>
          </w:tcPr>
          <w:p w14:paraId="78B98E91"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34523</w:t>
            </w:r>
          </w:p>
        </w:tc>
        <w:tc>
          <w:tcPr>
            <w:tcW w:w="1147" w:type="dxa"/>
            <w:tcBorders>
              <w:top w:val="nil"/>
              <w:left w:val="nil"/>
              <w:bottom w:val="nil"/>
              <w:right w:val="single" w:sz="4" w:space="0" w:color="auto"/>
            </w:tcBorders>
            <w:shd w:val="clear" w:color="auto" w:fill="auto"/>
            <w:noWrap/>
            <w:vAlign w:val="center"/>
            <w:hideMark/>
          </w:tcPr>
          <w:p w14:paraId="019F4C8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30832</w:t>
            </w:r>
          </w:p>
        </w:tc>
        <w:tc>
          <w:tcPr>
            <w:tcW w:w="1380" w:type="dxa"/>
            <w:tcBorders>
              <w:top w:val="nil"/>
              <w:left w:val="nil"/>
              <w:bottom w:val="nil"/>
              <w:right w:val="single" w:sz="4" w:space="0" w:color="auto"/>
            </w:tcBorders>
            <w:shd w:val="clear" w:color="auto" w:fill="auto"/>
            <w:noWrap/>
            <w:vAlign w:val="center"/>
            <w:hideMark/>
          </w:tcPr>
          <w:p w14:paraId="5747E0F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3692</w:t>
            </w:r>
          </w:p>
        </w:tc>
        <w:tc>
          <w:tcPr>
            <w:tcW w:w="1827" w:type="dxa"/>
            <w:tcBorders>
              <w:top w:val="nil"/>
              <w:left w:val="nil"/>
              <w:bottom w:val="nil"/>
              <w:right w:val="single" w:sz="4" w:space="0" w:color="auto"/>
            </w:tcBorders>
            <w:shd w:val="clear" w:color="auto" w:fill="auto"/>
            <w:noWrap/>
            <w:vAlign w:val="center"/>
            <w:hideMark/>
          </w:tcPr>
          <w:p w14:paraId="7B8F0CB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10.7%</w:t>
            </w:r>
          </w:p>
        </w:tc>
        <w:tc>
          <w:tcPr>
            <w:tcW w:w="1171" w:type="dxa"/>
            <w:tcBorders>
              <w:top w:val="nil"/>
              <w:left w:val="nil"/>
              <w:bottom w:val="nil"/>
              <w:right w:val="nil"/>
            </w:tcBorders>
            <w:shd w:val="clear" w:color="auto" w:fill="auto"/>
            <w:noWrap/>
            <w:vAlign w:val="center"/>
            <w:hideMark/>
          </w:tcPr>
          <w:p w14:paraId="39E8E19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303</w:t>
            </w:r>
          </w:p>
        </w:tc>
        <w:tc>
          <w:tcPr>
            <w:tcW w:w="1206" w:type="dxa"/>
            <w:tcBorders>
              <w:top w:val="nil"/>
              <w:left w:val="nil"/>
              <w:bottom w:val="nil"/>
              <w:right w:val="nil"/>
            </w:tcBorders>
            <w:shd w:val="clear" w:color="auto" w:fill="auto"/>
            <w:noWrap/>
            <w:vAlign w:val="center"/>
            <w:hideMark/>
          </w:tcPr>
          <w:p w14:paraId="36232E6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374</w:t>
            </w:r>
          </w:p>
        </w:tc>
        <w:tc>
          <w:tcPr>
            <w:tcW w:w="1452" w:type="dxa"/>
            <w:tcBorders>
              <w:top w:val="nil"/>
              <w:left w:val="nil"/>
              <w:bottom w:val="nil"/>
              <w:right w:val="single" w:sz="4" w:space="0" w:color="auto"/>
            </w:tcBorders>
            <w:shd w:val="clear" w:color="auto" w:fill="auto"/>
            <w:noWrap/>
            <w:vAlign w:val="center"/>
            <w:hideMark/>
          </w:tcPr>
          <w:p w14:paraId="7EB8095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-70</w:t>
            </w:r>
          </w:p>
        </w:tc>
      </w:tr>
      <w:tr w:rsidR="007C3FD5" w:rsidRPr="007C3FD5" w14:paraId="4A172575"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0F1F890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June-22</w:t>
            </w:r>
          </w:p>
        </w:tc>
        <w:tc>
          <w:tcPr>
            <w:tcW w:w="1069" w:type="dxa"/>
            <w:tcBorders>
              <w:top w:val="nil"/>
              <w:left w:val="nil"/>
              <w:bottom w:val="nil"/>
              <w:right w:val="single" w:sz="4" w:space="0" w:color="auto"/>
            </w:tcBorders>
            <w:shd w:val="clear" w:color="auto" w:fill="auto"/>
            <w:noWrap/>
            <w:vAlign w:val="center"/>
            <w:hideMark/>
          </w:tcPr>
          <w:p w14:paraId="47D7F33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34344</w:t>
            </w:r>
          </w:p>
        </w:tc>
        <w:tc>
          <w:tcPr>
            <w:tcW w:w="1147" w:type="dxa"/>
            <w:tcBorders>
              <w:top w:val="nil"/>
              <w:left w:val="nil"/>
              <w:bottom w:val="nil"/>
              <w:right w:val="single" w:sz="4" w:space="0" w:color="auto"/>
            </w:tcBorders>
            <w:shd w:val="clear" w:color="auto" w:fill="auto"/>
            <w:noWrap/>
            <w:vAlign w:val="center"/>
            <w:hideMark/>
          </w:tcPr>
          <w:p w14:paraId="429A1E2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30778</w:t>
            </w:r>
          </w:p>
        </w:tc>
        <w:tc>
          <w:tcPr>
            <w:tcW w:w="1380" w:type="dxa"/>
            <w:tcBorders>
              <w:top w:val="nil"/>
              <w:left w:val="nil"/>
              <w:bottom w:val="nil"/>
              <w:right w:val="single" w:sz="4" w:space="0" w:color="auto"/>
            </w:tcBorders>
            <w:shd w:val="clear" w:color="auto" w:fill="auto"/>
            <w:noWrap/>
            <w:vAlign w:val="center"/>
            <w:hideMark/>
          </w:tcPr>
          <w:p w14:paraId="2D83BF9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3566</w:t>
            </w:r>
          </w:p>
        </w:tc>
        <w:tc>
          <w:tcPr>
            <w:tcW w:w="1827" w:type="dxa"/>
            <w:tcBorders>
              <w:top w:val="nil"/>
              <w:left w:val="nil"/>
              <w:bottom w:val="nil"/>
              <w:right w:val="single" w:sz="4" w:space="0" w:color="auto"/>
            </w:tcBorders>
            <w:shd w:val="clear" w:color="auto" w:fill="auto"/>
            <w:noWrap/>
            <w:vAlign w:val="center"/>
            <w:hideMark/>
          </w:tcPr>
          <w:p w14:paraId="3259121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10.4%</w:t>
            </w:r>
          </w:p>
        </w:tc>
        <w:tc>
          <w:tcPr>
            <w:tcW w:w="1171" w:type="dxa"/>
            <w:tcBorders>
              <w:top w:val="nil"/>
              <w:left w:val="nil"/>
              <w:bottom w:val="nil"/>
              <w:right w:val="nil"/>
            </w:tcBorders>
            <w:shd w:val="clear" w:color="auto" w:fill="auto"/>
            <w:noWrap/>
            <w:vAlign w:val="center"/>
            <w:hideMark/>
          </w:tcPr>
          <w:p w14:paraId="1E18C6B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-179</w:t>
            </w:r>
          </w:p>
        </w:tc>
        <w:tc>
          <w:tcPr>
            <w:tcW w:w="1206" w:type="dxa"/>
            <w:tcBorders>
              <w:top w:val="nil"/>
              <w:left w:val="nil"/>
              <w:bottom w:val="nil"/>
              <w:right w:val="nil"/>
            </w:tcBorders>
            <w:shd w:val="clear" w:color="auto" w:fill="auto"/>
            <w:noWrap/>
            <w:vAlign w:val="center"/>
            <w:hideMark/>
          </w:tcPr>
          <w:p w14:paraId="378C2EB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-54</w:t>
            </w:r>
          </w:p>
        </w:tc>
        <w:tc>
          <w:tcPr>
            <w:tcW w:w="1452" w:type="dxa"/>
            <w:tcBorders>
              <w:top w:val="nil"/>
              <w:left w:val="nil"/>
              <w:bottom w:val="nil"/>
              <w:right w:val="single" w:sz="4" w:space="0" w:color="auto"/>
            </w:tcBorders>
            <w:shd w:val="clear" w:color="auto" w:fill="auto"/>
            <w:noWrap/>
            <w:vAlign w:val="center"/>
            <w:hideMark/>
          </w:tcPr>
          <w:p w14:paraId="17E8692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-126</w:t>
            </w:r>
          </w:p>
        </w:tc>
      </w:tr>
      <w:tr w:rsidR="007C3FD5" w:rsidRPr="007C3FD5" w14:paraId="024A2F3E"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504D1FE"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July-22</w:t>
            </w:r>
          </w:p>
        </w:tc>
        <w:tc>
          <w:tcPr>
            <w:tcW w:w="1069" w:type="dxa"/>
            <w:tcBorders>
              <w:top w:val="nil"/>
              <w:left w:val="nil"/>
              <w:bottom w:val="nil"/>
              <w:right w:val="single" w:sz="4" w:space="0" w:color="auto"/>
            </w:tcBorders>
            <w:shd w:val="clear" w:color="auto" w:fill="auto"/>
            <w:noWrap/>
            <w:vAlign w:val="center"/>
            <w:hideMark/>
          </w:tcPr>
          <w:p w14:paraId="54F8EAF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34102</w:t>
            </w:r>
          </w:p>
        </w:tc>
        <w:tc>
          <w:tcPr>
            <w:tcW w:w="1147" w:type="dxa"/>
            <w:tcBorders>
              <w:top w:val="nil"/>
              <w:left w:val="nil"/>
              <w:bottom w:val="nil"/>
              <w:right w:val="single" w:sz="4" w:space="0" w:color="auto"/>
            </w:tcBorders>
            <w:shd w:val="clear" w:color="auto" w:fill="auto"/>
            <w:noWrap/>
            <w:vAlign w:val="center"/>
            <w:hideMark/>
          </w:tcPr>
          <w:p w14:paraId="6C5B02E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30643</w:t>
            </w:r>
          </w:p>
        </w:tc>
        <w:tc>
          <w:tcPr>
            <w:tcW w:w="1380" w:type="dxa"/>
            <w:tcBorders>
              <w:top w:val="nil"/>
              <w:left w:val="nil"/>
              <w:bottom w:val="nil"/>
              <w:right w:val="single" w:sz="4" w:space="0" w:color="auto"/>
            </w:tcBorders>
            <w:shd w:val="clear" w:color="auto" w:fill="auto"/>
            <w:noWrap/>
            <w:vAlign w:val="center"/>
            <w:hideMark/>
          </w:tcPr>
          <w:p w14:paraId="7A8C78A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3459</w:t>
            </w:r>
          </w:p>
        </w:tc>
        <w:tc>
          <w:tcPr>
            <w:tcW w:w="1827" w:type="dxa"/>
            <w:tcBorders>
              <w:top w:val="nil"/>
              <w:left w:val="nil"/>
              <w:bottom w:val="nil"/>
              <w:right w:val="single" w:sz="4" w:space="0" w:color="auto"/>
            </w:tcBorders>
            <w:shd w:val="clear" w:color="auto" w:fill="auto"/>
            <w:noWrap/>
            <w:vAlign w:val="center"/>
            <w:hideMark/>
          </w:tcPr>
          <w:p w14:paraId="79FE1D0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10.1%</w:t>
            </w:r>
          </w:p>
        </w:tc>
        <w:tc>
          <w:tcPr>
            <w:tcW w:w="1171" w:type="dxa"/>
            <w:tcBorders>
              <w:top w:val="nil"/>
              <w:left w:val="nil"/>
              <w:bottom w:val="nil"/>
              <w:right w:val="nil"/>
            </w:tcBorders>
            <w:shd w:val="clear" w:color="auto" w:fill="auto"/>
            <w:noWrap/>
            <w:vAlign w:val="center"/>
            <w:hideMark/>
          </w:tcPr>
          <w:p w14:paraId="24AD48F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-242</w:t>
            </w:r>
          </w:p>
        </w:tc>
        <w:tc>
          <w:tcPr>
            <w:tcW w:w="1206" w:type="dxa"/>
            <w:tcBorders>
              <w:top w:val="nil"/>
              <w:left w:val="nil"/>
              <w:bottom w:val="nil"/>
              <w:right w:val="nil"/>
            </w:tcBorders>
            <w:shd w:val="clear" w:color="auto" w:fill="auto"/>
            <w:noWrap/>
            <w:vAlign w:val="center"/>
            <w:hideMark/>
          </w:tcPr>
          <w:p w14:paraId="26D55CC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452" w:type="dxa"/>
            <w:tcBorders>
              <w:top w:val="nil"/>
              <w:left w:val="nil"/>
              <w:bottom w:val="nil"/>
              <w:right w:val="single" w:sz="4" w:space="0" w:color="auto"/>
            </w:tcBorders>
            <w:shd w:val="clear" w:color="auto" w:fill="auto"/>
            <w:noWrap/>
            <w:vAlign w:val="center"/>
            <w:hideMark/>
          </w:tcPr>
          <w:p w14:paraId="62556D2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-107</w:t>
            </w:r>
          </w:p>
        </w:tc>
      </w:tr>
      <w:tr w:rsidR="007C3FD5" w:rsidRPr="007C3FD5" w14:paraId="71C21E22"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73031378"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August-22</w:t>
            </w:r>
          </w:p>
        </w:tc>
        <w:tc>
          <w:tcPr>
            <w:tcW w:w="1069" w:type="dxa"/>
            <w:tcBorders>
              <w:top w:val="nil"/>
              <w:left w:val="nil"/>
              <w:bottom w:val="nil"/>
              <w:right w:val="single" w:sz="4" w:space="0" w:color="auto"/>
            </w:tcBorders>
            <w:shd w:val="clear" w:color="auto" w:fill="auto"/>
            <w:noWrap/>
            <w:vAlign w:val="center"/>
            <w:hideMark/>
          </w:tcPr>
          <w:p w14:paraId="580EDA6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34397</w:t>
            </w:r>
          </w:p>
        </w:tc>
        <w:tc>
          <w:tcPr>
            <w:tcW w:w="1147" w:type="dxa"/>
            <w:tcBorders>
              <w:top w:val="nil"/>
              <w:left w:val="nil"/>
              <w:bottom w:val="nil"/>
              <w:right w:val="single" w:sz="4" w:space="0" w:color="auto"/>
            </w:tcBorders>
            <w:shd w:val="clear" w:color="auto" w:fill="auto"/>
            <w:noWrap/>
            <w:vAlign w:val="center"/>
            <w:hideMark/>
          </w:tcPr>
          <w:p w14:paraId="4CDDA34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31036</w:t>
            </w:r>
          </w:p>
        </w:tc>
        <w:tc>
          <w:tcPr>
            <w:tcW w:w="1380" w:type="dxa"/>
            <w:tcBorders>
              <w:top w:val="nil"/>
              <w:left w:val="nil"/>
              <w:bottom w:val="nil"/>
              <w:right w:val="single" w:sz="4" w:space="0" w:color="auto"/>
            </w:tcBorders>
            <w:shd w:val="clear" w:color="auto" w:fill="auto"/>
            <w:noWrap/>
            <w:vAlign w:val="center"/>
            <w:hideMark/>
          </w:tcPr>
          <w:p w14:paraId="6DCD5F9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3361</w:t>
            </w:r>
          </w:p>
        </w:tc>
        <w:tc>
          <w:tcPr>
            <w:tcW w:w="1827" w:type="dxa"/>
            <w:tcBorders>
              <w:top w:val="nil"/>
              <w:left w:val="nil"/>
              <w:bottom w:val="nil"/>
              <w:right w:val="single" w:sz="4" w:space="0" w:color="auto"/>
            </w:tcBorders>
            <w:shd w:val="clear" w:color="auto" w:fill="auto"/>
            <w:noWrap/>
            <w:vAlign w:val="center"/>
            <w:hideMark/>
          </w:tcPr>
          <w:p w14:paraId="7AD8EF4E"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9.8%</w:t>
            </w:r>
          </w:p>
        </w:tc>
        <w:tc>
          <w:tcPr>
            <w:tcW w:w="1171" w:type="dxa"/>
            <w:tcBorders>
              <w:top w:val="nil"/>
              <w:left w:val="nil"/>
              <w:bottom w:val="nil"/>
              <w:right w:val="nil"/>
            </w:tcBorders>
            <w:shd w:val="clear" w:color="auto" w:fill="auto"/>
            <w:noWrap/>
            <w:vAlign w:val="center"/>
            <w:hideMark/>
          </w:tcPr>
          <w:p w14:paraId="6F61803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295</w:t>
            </w:r>
          </w:p>
        </w:tc>
        <w:tc>
          <w:tcPr>
            <w:tcW w:w="1206" w:type="dxa"/>
            <w:tcBorders>
              <w:top w:val="nil"/>
              <w:left w:val="nil"/>
              <w:bottom w:val="nil"/>
              <w:right w:val="nil"/>
            </w:tcBorders>
            <w:shd w:val="clear" w:color="auto" w:fill="auto"/>
            <w:noWrap/>
            <w:vAlign w:val="center"/>
            <w:hideMark/>
          </w:tcPr>
          <w:p w14:paraId="0A819C9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393</w:t>
            </w:r>
          </w:p>
        </w:tc>
        <w:tc>
          <w:tcPr>
            <w:tcW w:w="1452" w:type="dxa"/>
            <w:tcBorders>
              <w:top w:val="nil"/>
              <w:left w:val="nil"/>
              <w:bottom w:val="nil"/>
              <w:right w:val="single" w:sz="4" w:space="0" w:color="auto"/>
            </w:tcBorders>
            <w:shd w:val="clear" w:color="auto" w:fill="auto"/>
            <w:noWrap/>
            <w:vAlign w:val="center"/>
            <w:hideMark/>
          </w:tcPr>
          <w:p w14:paraId="296062FC"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-98</w:t>
            </w:r>
          </w:p>
        </w:tc>
      </w:tr>
      <w:tr w:rsidR="007C3FD5" w:rsidRPr="007C3FD5" w14:paraId="180EA8BA"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3F0AEE38"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September-22</w:t>
            </w:r>
          </w:p>
        </w:tc>
        <w:tc>
          <w:tcPr>
            <w:tcW w:w="1069" w:type="dxa"/>
            <w:tcBorders>
              <w:top w:val="nil"/>
              <w:left w:val="nil"/>
              <w:bottom w:val="nil"/>
              <w:right w:val="single" w:sz="4" w:space="0" w:color="auto"/>
            </w:tcBorders>
            <w:shd w:val="clear" w:color="auto" w:fill="auto"/>
            <w:noWrap/>
            <w:vAlign w:val="center"/>
            <w:hideMark/>
          </w:tcPr>
          <w:p w14:paraId="2161BB8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34488</w:t>
            </w:r>
          </w:p>
        </w:tc>
        <w:tc>
          <w:tcPr>
            <w:tcW w:w="1147" w:type="dxa"/>
            <w:tcBorders>
              <w:top w:val="nil"/>
              <w:left w:val="nil"/>
              <w:bottom w:val="nil"/>
              <w:right w:val="single" w:sz="4" w:space="0" w:color="auto"/>
            </w:tcBorders>
            <w:shd w:val="clear" w:color="auto" w:fill="auto"/>
            <w:noWrap/>
            <w:vAlign w:val="center"/>
            <w:hideMark/>
          </w:tcPr>
          <w:p w14:paraId="3D63F41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31005</w:t>
            </w:r>
          </w:p>
        </w:tc>
        <w:tc>
          <w:tcPr>
            <w:tcW w:w="1380" w:type="dxa"/>
            <w:tcBorders>
              <w:top w:val="nil"/>
              <w:left w:val="nil"/>
              <w:bottom w:val="nil"/>
              <w:right w:val="single" w:sz="4" w:space="0" w:color="auto"/>
            </w:tcBorders>
            <w:shd w:val="clear" w:color="auto" w:fill="auto"/>
            <w:noWrap/>
            <w:vAlign w:val="center"/>
            <w:hideMark/>
          </w:tcPr>
          <w:p w14:paraId="3E97421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3484</w:t>
            </w:r>
          </w:p>
        </w:tc>
        <w:tc>
          <w:tcPr>
            <w:tcW w:w="1827" w:type="dxa"/>
            <w:tcBorders>
              <w:top w:val="nil"/>
              <w:left w:val="nil"/>
              <w:bottom w:val="nil"/>
              <w:right w:val="single" w:sz="4" w:space="0" w:color="auto"/>
            </w:tcBorders>
            <w:shd w:val="clear" w:color="auto" w:fill="auto"/>
            <w:noWrap/>
            <w:vAlign w:val="center"/>
            <w:hideMark/>
          </w:tcPr>
          <w:p w14:paraId="4BCE2C6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10.1%</w:t>
            </w:r>
          </w:p>
        </w:tc>
        <w:tc>
          <w:tcPr>
            <w:tcW w:w="1171" w:type="dxa"/>
            <w:tcBorders>
              <w:top w:val="nil"/>
              <w:left w:val="nil"/>
              <w:bottom w:val="nil"/>
              <w:right w:val="nil"/>
            </w:tcBorders>
            <w:shd w:val="clear" w:color="auto" w:fill="auto"/>
            <w:noWrap/>
            <w:vAlign w:val="center"/>
            <w:hideMark/>
          </w:tcPr>
          <w:p w14:paraId="3F89C43B"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91</w:t>
            </w:r>
          </w:p>
        </w:tc>
        <w:tc>
          <w:tcPr>
            <w:tcW w:w="1206" w:type="dxa"/>
            <w:tcBorders>
              <w:top w:val="nil"/>
              <w:left w:val="nil"/>
              <w:bottom w:val="nil"/>
              <w:right w:val="nil"/>
            </w:tcBorders>
            <w:shd w:val="clear" w:color="auto" w:fill="auto"/>
            <w:noWrap/>
            <w:vAlign w:val="center"/>
            <w:hideMark/>
          </w:tcPr>
          <w:p w14:paraId="2339E55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w:t>
            </w:r>
          </w:p>
        </w:tc>
        <w:tc>
          <w:tcPr>
            <w:tcW w:w="1452" w:type="dxa"/>
            <w:tcBorders>
              <w:top w:val="nil"/>
              <w:left w:val="nil"/>
              <w:bottom w:val="nil"/>
              <w:right w:val="single" w:sz="4" w:space="0" w:color="auto"/>
            </w:tcBorders>
            <w:shd w:val="clear" w:color="auto" w:fill="auto"/>
            <w:noWrap/>
            <w:vAlign w:val="center"/>
            <w:hideMark/>
          </w:tcPr>
          <w:p w14:paraId="7F205FF8"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123</w:t>
            </w:r>
          </w:p>
        </w:tc>
      </w:tr>
      <w:tr w:rsidR="007C3FD5" w:rsidRPr="007C3FD5" w14:paraId="20CC2562"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056BB653"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October-22</w:t>
            </w:r>
          </w:p>
        </w:tc>
        <w:tc>
          <w:tcPr>
            <w:tcW w:w="1069" w:type="dxa"/>
            <w:tcBorders>
              <w:top w:val="nil"/>
              <w:left w:val="nil"/>
              <w:bottom w:val="nil"/>
              <w:right w:val="single" w:sz="4" w:space="0" w:color="auto"/>
            </w:tcBorders>
            <w:shd w:val="clear" w:color="auto" w:fill="auto"/>
            <w:noWrap/>
            <w:vAlign w:val="center"/>
            <w:hideMark/>
          </w:tcPr>
          <w:p w14:paraId="103E3DF6"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34796</w:t>
            </w:r>
          </w:p>
        </w:tc>
        <w:tc>
          <w:tcPr>
            <w:tcW w:w="1147" w:type="dxa"/>
            <w:tcBorders>
              <w:top w:val="nil"/>
              <w:left w:val="nil"/>
              <w:bottom w:val="nil"/>
              <w:right w:val="single" w:sz="4" w:space="0" w:color="auto"/>
            </w:tcBorders>
            <w:shd w:val="clear" w:color="auto" w:fill="auto"/>
            <w:noWrap/>
            <w:vAlign w:val="center"/>
            <w:hideMark/>
          </w:tcPr>
          <w:p w14:paraId="3EDBB57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31251</w:t>
            </w:r>
          </w:p>
        </w:tc>
        <w:tc>
          <w:tcPr>
            <w:tcW w:w="1380" w:type="dxa"/>
            <w:tcBorders>
              <w:top w:val="nil"/>
              <w:left w:val="nil"/>
              <w:bottom w:val="nil"/>
              <w:right w:val="single" w:sz="4" w:space="0" w:color="auto"/>
            </w:tcBorders>
            <w:shd w:val="clear" w:color="auto" w:fill="auto"/>
            <w:noWrap/>
            <w:vAlign w:val="center"/>
            <w:hideMark/>
          </w:tcPr>
          <w:p w14:paraId="0DCEACA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3545</w:t>
            </w:r>
          </w:p>
        </w:tc>
        <w:tc>
          <w:tcPr>
            <w:tcW w:w="1827" w:type="dxa"/>
            <w:tcBorders>
              <w:top w:val="nil"/>
              <w:left w:val="nil"/>
              <w:bottom w:val="nil"/>
              <w:right w:val="single" w:sz="4" w:space="0" w:color="auto"/>
            </w:tcBorders>
            <w:shd w:val="clear" w:color="auto" w:fill="auto"/>
            <w:noWrap/>
            <w:vAlign w:val="center"/>
            <w:hideMark/>
          </w:tcPr>
          <w:p w14:paraId="4CC1F1C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10.2%</w:t>
            </w:r>
          </w:p>
        </w:tc>
        <w:tc>
          <w:tcPr>
            <w:tcW w:w="1171" w:type="dxa"/>
            <w:tcBorders>
              <w:top w:val="nil"/>
              <w:left w:val="nil"/>
              <w:bottom w:val="nil"/>
              <w:right w:val="nil"/>
            </w:tcBorders>
            <w:shd w:val="clear" w:color="auto" w:fill="auto"/>
            <w:noWrap/>
            <w:vAlign w:val="center"/>
            <w:hideMark/>
          </w:tcPr>
          <w:p w14:paraId="4766710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308</w:t>
            </w:r>
          </w:p>
        </w:tc>
        <w:tc>
          <w:tcPr>
            <w:tcW w:w="1206" w:type="dxa"/>
            <w:tcBorders>
              <w:top w:val="nil"/>
              <w:left w:val="nil"/>
              <w:bottom w:val="nil"/>
              <w:right w:val="nil"/>
            </w:tcBorders>
            <w:shd w:val="clear" w:color="auto" w:fill="auto"/>
            <w:noWrap/>
            <w:vAlign w:val="center"/>
            <w:hideMark/>
          </w:tcPr>
          <w:p w14:paraId="400C24A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246</w:t>
            </w:r>
          </w:p>
        </w:tc>
        <w:tc>
          <w:tcPr>
            <w:tcW w:w="1452" w:type="dxa"/>
            <w:tcBorders>
              <w:top w:val="nil"/>
              <w:left w:val="nil"/>
              <w:bottom w:val="nil"/>
              <w:right w:val="single" w:sz="4" w:space="0" w:color="auto"/>
            </w:tcBorders>
            <w:shd w:val="clear" w:color="auto" w:fill="auto"/>
            <w:noWrap/>
            <w:vAlign w:val="center"/>
            <w:hideMark/>
          </w:tcPr>
          <w:p w14:paraId="2CE6796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61</w:t>
            </w:r>
          </w:p>
        </w:tc>
      </w:tr>
      <w:tr w:rsidR="007C3FD5" w:rsidRPr="007C3FD5" w14:paraId="0618BD25" w14:textId="77777777" w:rsidTr="00CA79DE">
        <w:trPr>
          <w:trHeight w:val="263"/>
        </w:trPr>
        <w:tc>
          <w:tcPr>
            <w:tcW w:w="1263" w:type="dxa"/>
            <w:tcBorders>
              <w:top w:val="nil"/>
              <w:left w:val="single" w:sz="4" w:space="0" w:color="auto"/>
              <w:bottom w:val="nil"/>
              <w:right w:val="single" w:sz="4" w:space="0" w:color="auto"/>
            </w:tcBorders>
            <w:shd w:val="clear" w:color="auto" w:fill="auto"/>
            <w:noWrap/>
            <w:vAlign w:val="center"/>
            <w:hideMark/>
          </w:tcPr>
          <w:p w14:paraId="52C2E695"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November-22</w:t>
            </w:r>
          </w:p>
        </w:tc>
        <w:tc>
          <w:tcPr>
            <w:tcW w:w="1069" w:type="dxa"/>
            <w:tcBorders>
              <w:top w:val="nil"/>
              <w:left w:val="nil"/>
              <w:bottom w:val="nil"/>
              <w:right w:val="single" w:sz="4" w:space="0" w:color="auto"/>
            </w:tcBorders>
            <w:shd w:val="clear" w:color="auto" w:fill="auto"/>
            <w:noWrap/>
            <w:vAlign w:val="center"/>
            <w:hideMark/>
          </w:tcPr>
          <w:p w14:paraId="1A14D4FF"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35126</w:t>
            </w:r>
          </w:p>
        </w:tc>
        <w:tc>
          <w:tcPr>
            <w:tcW w:w="1147" w:type="dxa"/>
            <w:tcBorders>
              <w:top w:val="nil"/>
              <w:left w:val="nil"/>
              <w:bottom w:val="nil"/>
              <w:right w:val="single" w:sz="4" w:space="0" w:color="auto"/>
            </w:tcBorders>
            <w:shd w:val="clear" w:color="auto" w:fill="auto"/>
            <w:noWrap/>
            <w:vAlign w:val="center"/>
            <w:hideMark/>
          </w:tcPr>
          <w:p w14:paraId="2C3BFF93"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31555</w:t>
            </w:r>
          </w:p>
        </w:tc>
        <w:tc>
          <w:tcPr>
            <w:tcW w:w="1380" w:type="dxa"/>
            <w:tcBorders>
              <w:top w:val="nil"/>
              <w:left w:val="nil"/>
              <w:bottom w:val="nil"/>
              <w:right w:val="single" w:sz="4" w:space="0" w:color="auto"/>
            </w:tcBorders>
            <w:shd w:val="clear" w:color="auto" w:fill="auto"/>
            <w:noWrap/>
            <w:vAlign w:val="center"/>
            <w:hideMark/>
          </w:tcPr>
          <w:p w14:paraId="14C86214"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3571</w:t>
            </w:r>
          </w:p>
        </w:tc>
        <w:tc>
          <w:tcPr>
            <w:tcW w:w="1827" w:type="dxa"/>
            <w:tcBorders>
              <w:top w:val="nil"/>
              <w:left w:val="nil"/>
              <w:bottom w:val="nil"/>
              <w:right w:val="single" w:sz="4" w:space="0" w:color="auto"/>
            </w:tcBorders>
            <w:shd w:val="clear" w:color="auto" w:fill="auto"/>
            <w:noWrap/>
            <w:vAlign w:val="center"/>
            <w:hideMark/>
          </w:tcPr>
          <w:p w14:paraId="66674B2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10.2%</w:t>
            </w:r>
          </w:p>
        </w:tc>
        <w:tc>
          <w:tcPr>
            <w:tcW w:w="1171" w:type="dxa"/>
            <w:tcBorders>
              <w:top w:val="nil"/>
              <w:left w:val="nil"/>
              <w:bottom w:val="nil"/>
              <w:right w:val="nil"/>
            </w:tcBorders>
            <w:shd w:val="clear" w:color="auto" w:fill="auto"/>
            <w:noWrap/>
            <w:vAlign w:val="center"/>
            <w:hideMark/>
          </w:tcPr>
          <w:p w14:paraId="23BB896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330</w:t>
            </w:r>
          </w:p>
        </w:tc>
        <w:tc>
          <w:tcPr>
            <w:tcW w:w="1206" w:type="dxa"/>
            <w:tcBorders>
              <w:top w:val="nil"/>
              <w:left w:val="nil"/>
              <w:bottom w:val="nil"/>
              <w:right w:val="nil"/>
            </w:tcBorders>
            <w:shd w:val="clear" w:color="auto" w:fill="auto"/>
            <w:noWrap/>
            <w:vAlign w:val="center"/>
            <w:hideMark/>
          </w:tcPr>
          <w:p w14:paraId="6C936459"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304</w:t>
            </w:r>
          </w:p>
        </w:tc>
        <w:tc>
          <w:tcPr>
            <w:tcW w:w="1452" w:type="dxa"/>
            <w:tcBorders>
              <w:top w:val="nil"/>
              <w:left w:val="nil"/>
              <w:bottom w:val="nil"/>
              <w:right w:val="single" w:sz="4" w:space="0" w:color="auto"/>
            </w:tcBorders>
            <w:shd w:val="clear" w:color="auto" w:fill="auto"/>
            <w:noWrap/>
            <w:vAlign w:val="center"/>
            <w:hideMark/>
          </w:tcPr>
          <w:p w14:paraId="6D7D970D"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26</w:t>
            </w:r>
          </w:p>
        </w:tc>
      </w:tr>
      <w:tr w:rsidR="007C3FD5" w:rsidRPr="007C3FD5" w14:paraId="20A21504" w14:textId="77777777" w:rsidTr="00CA79DE">
        <w:trPr>
          <w:trHeight w:val="263"/>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E1CEBCF" w14:textId="77777777" w:rsidR="007C3FD5" w:rsidRPr="007C3FD5" w:rsidRDefault="007C3FD5" w:rsidP="007C3FD5">
            <w:pPr>
              <w:suppressAutoHyphens w:val="0"/>
              <w:rPr>
                <w:rFonts w:ascii="Arial" w:hAnsi="Arial" w:cs="Arial"/>
                <w:sz w:val="16"/>
                <w:szCs w:val="16"/>
                <w:lang w:eastAsia="tr-TR"/>
              </w:rPr>
            </w:pPr>
            <w:r w:rsidRPr="007C3FD5">
              <w:rPr>
                <w:rFonts w:ascii="Arial" w:hAnsi="Arial" w:cs="Arial"/>
                <w:sz w:val="16"/>
                <w:szCs w:val="16"/>
                <w:lang w:eastAsia="tr-TR"/>
              </w:rPr>
              <w:t>December-22</w:t>
            </w:r>
          </w:p>
        </w:tc>
        <w:tc>
          <w:tcPr>
            <w:tcW w:w="1069" w:type="dxa"/>
            <w:tcBorders>
              <w:top w:val="nil"/>
              <w:left w:val="nil"/>
              <w:bottom w:val="single" w:sz="4" w:space="0" w:color="auto"/>
              <w:right w:val="single" w:sz="4" w:space="0" w:color="auto"/>
            </w:tcBorders>
            <w:shd w:val="clear" w:color="auto" w:fill="auto"/>
            <w:noWrap/>
            <w:vAlign w:val="center"/>
            <w:hideMark/>
          </w:tcPr>
          <w:p w14:paraId="368F6D52"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35206</w:t>
            </w:r>
          </w:p>
        </w:tc>
        <w:tc>
          <w:tcPr>
            <w:tcW w:w="1147" w:type="dxa"/>
            <w:tcBorders>
              <w:top w:val="nil"/>
              <w:left w:val="nil"/>
              <w:bottom w:val="single" w:sz="4" w:space="0" w:color="auto"/>
              <w:right w:val="single" w:sz="4" w:space="0" w:color="auto"/>
            </w:tcBorders>
            <w:shd w:val="clear" w:color="auto" w:fill="auto"/>
            <w:noWrap/>
            <w:vAlign w:val="center"/>
            <w:hideMark/>
          </w:tcPr>
          <w:p w14:paraId="3761A5D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31573</w:t>
            </w:r>
          </w:p>
        </w:tc>
        <w:tc>
          <w:tcPr>
            <w:tcW w:w="1380" w:type="dxa"/>
            <w:tcBorders>
              <w:top w:val="nil"/>
              <w:left w:val="nil"/>
              <w:bottom w:val="single" w:sz="4" w:space="0" w:color="auto"/>
              <w:right w:val="single" w:sz="4" w:space="0" w:color="auto"/>
            </w:tcBorders>
            <w:shd w:val="clear" w:color="auto" w:fill="auto"/>
            <w:noWrap/>
            <w:vAlign w:val="center"/>
            <w:hideMark/>
          </w:tcPr>
          <w:p w14:paraId="3824657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3633</w:t>
            </w:r>
          </w:p>
        </w:tc>
        <w:tc>
          <w:tcPr>
            <w:tcW w:w="1827" w:type="dxa"/>
            <w:tcBorders>
              <w:top w:val="nil"/>
              <w:left w:val="nil"/>
              <w:bottom w:val="single" w:sz="4" w:space="0" w:color="auto"/>
              <w:right w:val="single" w:sz="4" w:space="0" w:color="auto"/>
            </w:tcBorders>
            <w:shd w:val="clear" w:color="auto" w:fill="auto"/>
            <w:noWrap/>
            <w:vAlign w:val="center"/>
            <w:hideMark/>
          </w:tcPr>
          <w:p w14:paraId="6755C585"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10.3%</w:t>
            </w:r>
          </w:p>
        </w:tc>
        <w:tc>
          <w:tcPr>
            <w:tcW w:w="1171" w:type="dxa"/>
            <w:tcBorders>
              <w:top w:val="nil"/>
              <w:left w:val="nil"/>
              <w:bottom w:val="single" w:sz="4" w:space="0" w:color="auto"/>
              <w:right w:val="nil"/>
            </w:tcBorders>
            <w:shd w:val="clear" w:color="auto" w:fill="auto"/>
            <w:noWrap/>
            <w:vAlign w:val="center"/>
            <w:hideMark/>
          </w:tcPr>
          <w:p w14:paraId="6087751A"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80</w:t>
            </w:r>
          </w:p>
        </w:tc>
        <w:tc>
          <w:tcPr>
            <w:tcW w:w="1206" w:type="dxa"/>
            <w:tcBorders>
              <w:top w:val="nil"/>
              <w:left w:val="nil"/>
              <w:bottom w:val="single" w:sz="4" w:space="0" w:color="auto"/>
              <w:right w:val="nil"/>
            </w:tcBorders>
            <w:shd w:val="clear" w:color="auto" w:fill="auto"/>
            <w:noWrap/>
            <w:vAlign w:val="center"/>
            <w:hideMark/>
          </w:tcPr>
          <w:p w14:paraId="47A454F7"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18</w:t>
            </w:r>
          </w:p>
        </w:tc>
        <w:tc>
          <w:tcPr>
            <w:tcW w:w="1452" w:type="dxa"/>
            <w:tcBorders>
              <w:top w:val="nil"/>
              <w:left w:val="nil"/>
              <w:bottom w:val="single" w:sz="4" w:space="0" w:color="auto"/>
              <w:right w:val="single" w:sz="4" w:space="0" w:color="auto"/>
            </w:tcBorders>
            <w:shd w:val="clear" w:color="auto" w:fill="auto"/>
            <w:noWrap/>
            <w:vAlign w:val="center"/>
            <w:hideMark/>
          </w:tcPr>
          <w:p w14:paraId="065C5E80" w14:textId="77777777" w:rsidR="007C3FD5" w:rsidRPr="007C3FD5" w:rsidRDefault="007C3FD5" w:rsidP="007C3FD5">
            <w:pPr>
              <w:suppressAutoHyphens w:val="0"/>
              <w:jc w:val="center"/>
              <w:rPr>
                <w:rFonts w:ascii="Arial" w:hAnsi="Arial" w:cs="Arial"/>
                <w:sz w:val="16"/>
                <w:szCs w:val="16"/>
                <w:lang w:eastAsia="tr-TR"/>
              </w:rPr>
            </w:pPr>
            <w:r w:rsidRPr="007C3FD5">
              <w:rPr>
                <w:rFonts w:ascii="Arial" w:hAnsi="Arial" w:cs="Arial"/>
                <w:sz w:val="16"/>
                <w:szCs w:val="16"/>
                <w:lang w:eastAsia="tr-TR"/>
              </w:rPr>
              <w:t>62</w:t>
            </w:r>
          </w:p>
        </w:tc>
      </w:tr>
    </w:tbl>
    <w:p w14:paraId="311C7924" w14:textId="54A043BC" w:rsidR="00DA68C8" w:rsidRPr="00AD6B02" w:rsidRDefault="00DA68C8" w:rsidP="00AD6B02">
      <w:pPr>
        <w:spacing w:before="120" w:line="276" w:lineRule="auto"/>
        <w:rPr>
          <w:rFonts w:ascii="Arial" w:hAnsi="Arial" w:cs="Arial"/>
          <w:bCs/>
          <w:sz w:val="18"/>
          <w:szCs w:val="18"/>
          <w:lang w:val="en-US"/>
        </w:rPr>
      </w:pPr>
      <w:r w:rsidRPr="00AD6B02">
        <w:rPr>
          <w:rFonts w:ascii="Arial" w:hAnsi="Arial" w:cs="Arial"/>
          <w:bCs/>
          <w:sz w:val="18"/>
          <w:szCs w:val="18"/>
          <w:lang w:val="en-US"/>
        </w:rPr>
        <w:t xml:space="preserve">Source: </w:t>
      </w:r>
      <w:proofErr w:type="spellStart"/>
      <w:r w:rsidRPr="00AD6B02">
        <w:rPr>
          <w:rFonts w:ascii="Arial" w:hAnsi="Arial" w:cs="Arial"/>
          <w:bCs/>
          <w:sz w:val="18"/>
          <w:szCs w:val="18"/>
          <w:lang w:val="en-US"/>
        </w:rPr>
        <w:t>Turkstat</w:t>
      </w:r>
      <w:proofErr w:type="spellEnd"/>
      <w:r w:rsidRPr="00AD6B02">
        <w:rPr>
          <w:rFonts w:ascii="Arial" w:hAnsi="Arial" w:cs="Arial"/>
          <w:bCs/>
          <w:sz w:val="18"/>
          <w:szCs w:val="18"/>
          <w:lang w:val="en-US"/>
        </w:rPr>
        <w:t xml:space="preserve">, </w:t>
      </w:r>
      <w:proofErr w:type="spellStart"/>
      <w:r w:rsidRPr="00AD6B02">
        <w:rPr>
          <w:rFonts w:ascii="Arial" w:hAnsi="Arial" w:cs="Arial"/>
          <w:bCs/>
          <w:sz w:val="18"/>
          <w:szCs w:val="18"/>
          <w:lang w:val="en-US"/>
        </w:rPr>
        <w:t>Betam</w:t>
      </w:r>
      <w:proofErr w:type="spellEnd"/>
    </w:p>
    <w:p w14:paraId="70A15363" w14:textId="77777777" w:rsidR="001C6540" w:rsidRPr="002B102D" w:rsidRDefault="001C6540" w:rsidP="007C3CD9">
      <w:pPr>
        <w:spacing w:line="276" w:lineRule="auto"/>
        <w:rPr>
          <w:color w:val="FF0000"/>
          <w:sz w:val="20"/>
          <w:szCs w:val="20"/>
          <w:lang w:val="en-US"/>
        </w:rPr>
      </w:pPr>
    </w:p>
    <w:p w14:paraId="7808F7C5" w14:textId="77777777" w:rsidR="00704BBB" w:rsidRPr="002B102D" w:rsidRDefault="00704BBB" w:rsidP="007C3CD9">
      <w:pPr>
        <w:spacing w:line="276" w:lineRule="auto"/>
        <w:rPr>
          <w:rFonts w:ascii="Arial" w:hAnsi="Arial" w:cs="Arial"/>
          <w:sz w:val="20"/>
          <w:szCs w:val="20"/>
          <w:lang w:val="en-US"/>
        </w:rPr>
      </w:pPr>
      <w:bookmarkStart w:id="4" w:name="_Ref374950055"/>
    </w:p>
    <w:p w14:paraId="0BC3C5C1" w14:textId="77777777" w:rsidR="00A94C8F" w:rsidRPr="002B102D" w:rsidRDefault="00A94C8F" w:rsidP="007C3CD9">
      <w:pPr>
        <w:suppressAutoHyphens w:val="0"/>
        <w:spacing w:line="276" w:lineRule="auto"/>
        <w:rPr>
          <w:rFonts w:ascii="Arial" w:hAnsi="Arial" w:cs="Arial"/>
          <w:sz w:val="20"/>
          <w:szCs w:val="20"/>
          <w:lang w:val="en-US"/>
        </w:rPr>
      </w:pPr>
      <w:bookmarkStart w:id="5" w:name="OLE_LINK1"/>
    </w:p>
    <w:p w14:paraId="70864531" w14:textId="77777777" w:rsidR="00A94C8F" w:rsidRPr="002B102D" w:rsidRDefault="00A94C8F" w:rsidP="007C3CD9">
      <w:pPr>
        <w:suppressAutoHyphens w:val="0"/>
        <w:spacing w:line="276" w:lineRule="auto"/>
        <w:rPr>
          <w:rFonts w:ascii="Arial" w:hAnsi="Arial" w:cs="Arial"/>
          <w:sz w:val="20"/>
          <w:szCs w:val="20"/>
          <w:lang w:val="en-US"/>
        </w:rPr>
      </w:pPr>
      <w:r w:rsidRPr="002B102D">
        <w:rPr>
          <w:rFonts w:ascii="Arial" w:hAnsi="Arial" w:cs="Arial"/>
          <w:sz w:val="20"/>
          <w:szCs w:val="20"/>
          <w:lang w:val="en-US"/>
        </w:rPr>
        <w:br w:type="page"/>
      </w:r>
    </w:p>
    <w:bookmarkEnd w:id="4"/>
    <w:bookmarkEnd w:id="5"/>
    <w:p w14:paraId="6359727C" w14:textId="6FF8D7DA" w:rsidR="006E6B65" w:rsidRPr="00AD6B02" w:rsidRDefault="006E6B65" w:rsidP="006E6B65">
      <w:pPr>
        <w:pStyle w:val="ResimYazs"/>
        <w:keepNext/>
        <w:rPr>
          <w:rFonts w:ascii="Arial" w:hAnsi="Arial" w:cs="Arial"/>
          <w:sz w:val="22"/>
          <w:szCs w:val="22"/>
          <w:lang w:val="en-US"/>
        </w:rPr>
      </w:pPr>
      <w:r w:rsidRPr="00AD6B02">
        <w:rPr>
          <w:rFonts w:ascii="Arial" w:hAnsi="Arial" w:cs="Arial"/>
          <w:szCs w:val="22"/>
          <w:lang w:val="en-US"/>
        </w:rPr>
        <w:lastRenderedPageBreak/>
        <w:t xml:space="preserve">Table </w:t>
      </w:r>
      <w:r w:rsidRPr="00AD6B02">
        <w:rPr>
          <w:rFonts w:ascii="Arial" w:hAnsi="Arial" w:cs="Arial"/>
          <w:szCs w:val="22"/>
          <w:lang w:val="en-US"/>
        </w:rPr>
        <w:fldChar w:fldCharType="begin"/>
      </w:r>
      <w:r w:rsidRPr="00AD6B02">
        <w:rPr>
          <w:rFonts w:ascii="Arial" w:hAnsi="Arial" w:cs="Arial"/>
          <w:szCs w:val="22"/>
          <w:lang w:val="en-US"/>
        </w:rPr>
        <w:instrText xml:space="preserve"> SEQ Table \* ARABIC </w:instrText>
      </w:r>
      <w:r w:rsidRPr="00AD6B02">
        <w:rPr>
          <w:rFonts w:ascii="Arial" w:hAnsi="Arial" w:cs="Arial"/>
          <w:szCs w:val="22"/>
          <w:lang w:val="en-US"/>
        </w:rPr>
        <w:fldChar w:fldCharType="separate"/>
      </w:r>
      <w:r w:rsidR="009D060F">
        <w:rPr>
          <w:rFonts w:ascii="Arial" w:hAnsi="Arial" w:cs="Arial"/>
          <w:noProof/>
          <w:szCs w:val="22"/>
          <w:lang w:val="en-US"/>
        </w:rPr>
        <w:t>2</w:t>
      </w:r>
      <w:r w:rsidRPr="00AD6B02">
        <w:rPr>
          <w:rFonts w:ascii="Arial" w:hAnsi="Arial" w:cs="Arial"/>
          <w:szCs w:val="22"/>
          <w:lang w:val="en-US"/>
        </w:rPr>
        <w:fldChar w:fldCharType="end"/>
      </w:r>
      <w:r w:rsidRPr="00AD6B02">
        <w:rPr>
          <w:rFonts w:ascii="Arial" w:hAnsi="Arial" w:cs="Arial"/>
          <w:szCs w:val="22"/>
          <w:lang w:val="en-US"/>
        </w:rPr>
        <w:t>: Unemployment, alternative unemployment rates (%) levels (in thousand)</w:t>
      </w:r>
    </w:p>
    <w:tbl>
      <w:tblPr>
        <w:tblpPr w:leftFromText="141" w:rightFromText="141" w:vertAnchor="page" w:horzAnchor="margin" w:tblpY="1027"/>
        <w:tblW w:w="10276" w:type="dxa"/>
        <w:tblLayout w:type="fixed"/>
        <w:tblCellMar>
          <w:left w:w="70" w:type="dxa"/>
          <w:right w:w="70" w:type="dxa"/>
        </w:tblCellMar>
        <w:tblLook w:val="04A0" w:firstRow="1" w:lastRow="0" w:firstColumn="1" w:lastColumn="0" w:noHBand="0" w:noVBand="1"/>
      </w:tblPr>
      <w:tblGrid>
        <w:gridCol w:w="921"/>
        <w:gridCol w:w="1134"/>
        <w:gridCol w:w="1022"/>
        <w:gridCol w:w="1448"/>
        <w:gridCol w:w="1270"/>
        <w:gridCol w:w="1217"/>
        <w:gridCol w:w="1124"/>
        <w:gridCol w:w="1243"/>
        <w:gridCol w:w="897"/>
      </w:tblGrid>
      <w:tr w:rsidR="00242717" w:rsidRPr="007C3FD5" w14:paraId="7164CDDD" w14:textId="77777777" w:rsidTr="00242717">
        <w:trPr>
          <w:trHeight w:val="881"/>
        </w:trPr>
        <w:tc>
          <w:tcPr>
            <w:tcW w:w="921" w:type="dxa"/>
            <w:tcBorders>
              <w:top w:val="nil"/>
              <w:left w:val="nil"/>
              <w:bottom w:val="nil"/>
              <w:right w:val="nil"/>
            </w:tcBorders>
            <w:shd w:val="clear" w:color="auto" w:fill="auto"/>
            <w:noWrap/>
            <w:vAlign w:val="bottom"/>
            <w:hideMark/>
          </w:tcPr>
          <w:p w14:paraId="3783BD1D" w14:textId="77777777" w:rsidR="00242717" w:rsidRPr="007C3FD5" w:rsidRDefault="00242717" w:rsidP="00242717">
            <w:pPr>
              <w:suppressAutoHyphens w:val="0"/>
              <w:rPr>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D920"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Unemployment</w:t>
            </w:r>
            <w:proofErr w:type="spellEnd"/>
            <w:r w:rsidRPr="007C3FD5">
              <w:rPr>
                <w:rFonts w:ascii="Arial" w:hAnsi="Arial" w:cs="Arial"/>
                <w:color w:val="0D0D0D"/>
                <w:sz w:val="16"/>
                <w:szCs w:val="16"/>
                <w:lang w:eastAsia="tr-TR"/>
              </w:rPr>
              <w:t xml:space="preserve"> Rate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5968876D"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Persons</w:t>
            </w:r>
            <w:proofErr w:type="spellEnd"/>
            <w:r w:rsidRPr="007C3FD5">
              <w:rPr>
                <w:rFonts w:ascii="Arial" w:hAnsi="Arial" w:cs="Arial"/>
                <w:color w:val="0D0D0D"/>
                <w:sz w:val="16"/>
                <w:szCs w:val="16"/>
                <w:lang w:eastAsia="tr-TR"/>
              </w:rPr>
              <w:t xml:space="preserve"> in </w:t>
            </w:r>
            <w:proofErr w:type="spellStart"/>
            <w:r w:rsidRPr="007C3FD5">
              <w:rPr>
                <w:rFonts w:ascii="Arial" w:hAnsi="Arial" w:cs="Arial"/>
                <w:color w:val="0D0D0D"/>
                <w:sz w:val="16"/>
                <w:szCs w:val="16"/>
                <w:lang w:eastAsia="tr-TR"/>
              </w:rPr>
              <w:t>Unemployment</w:t>
            </w:r>
            <w:proofErr w:type="spellEnd"/>
            <w:r w:rsidRPr="007C3FD5">
              <w:rPr>
                <w:rFonts w:ascii="Arial" w:hAnsi="Arial" w:cs="Arial"/>
                <w:color w:val="0D0D0D"/>
                <w:sz w:val="16"/>
                <w:szCs w:val="16"/>
                <w:lang w:eastAsia="tr-TR"/>
              </w:rPr>
              <w:t xml:space="preserve"> (in </w:t>
            </w:r>
            <w:proofErr w:type="spellStart"/>
            <w:r w:rsidRPr="007C3FD5">
              <w:rPr>
                <w:rFonts w:ascii="Arial" w:hAnsi="Arial" w:cs="Arial"/>
                <w:color w:val="0D0D0D"/>
                <w:sz w:val="16"/>
                <w:szCs w:val="16"/>
                <w:lang w:eastAsia="tr-TR"/>
              </w:rPr>
              <w:t>thousands</w:t>
            </w:r>
            <w:proofErr w:type="spellEnd"/>
            <w:r w:rsidRPr="007C3FD5">
              <w:rPr>
                <w:rFonts w:ascii="Arial" w:hAnsi="Arial" w:cs="Arial"/>
                <w:color w:val="0D0D0D"/>
                <w:sz w:val="16"/>
                <w:szCs w:val="16"/>
                <w:lang w:eastAsia="tr-TR"/>
              </w:rPr>
              <w:t>)</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1A204288"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Combined</w:t>
            </w:r>
            <w:proofErr w:type="spellEnd"/>
            <w:r w:rsidRPr="007C3FD5">
              <w:rPr>
                <w:rFonts w:ascii="Arial" w:hAnsi="Arial" w:cs="Arial"/>
                <w:color w:val="0D0D0D"/>
                <w:sz w:val="16"/>
                <w:szCs w:val="16"/>
                <w:lang w:eastAsia="tr-TR"/>
              </w:rPr>
              <w:t xml:space="preserve"> Rate of Time-</w:t>
            </w:r>
            <w:proofErr w:type="spellStart"/>
            <w:r w:rsidRPr="007C3FD5">
              <w:rPr>
                <w:rFonts w:ascii="Arial" w:hAnsi="Arial" w:cs="Arial"/>
                <w:color w:val="0D0D0D"/>
                <w:sz w:val="16"/>
                <w:szCs w:val="16"/>
                <w:lang w:eastAsia="tr-TR"/>
              </w:rPr>
              <w:t>Related</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Underemployment</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and</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Unemployment</w:t>
            </w:r>
            <w:proofErr w:type="spellEnd"/>
            <w:r w:rsidRPr="007C3FD5">
              <w:rPr>
                <w:rFonts w:ascii="Arial" w:hAnsi="Arial" w:cs="Arial"/>
                <w:color w:val="0D0D0D"/>
                <w:sz w:val="16"/>
                <w:szCs w:val="16"/>
                <w:lang w:eastAsia="tr-TR"/>
              </w:rPr>
              <w:t xml:space="preserve">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2A51E64" w14:textId="77777777" w:rsidR="00242717" w:rsidRPr="007C3FD5" w:rsidRDefault="00242717" w:rsidP="00242717">
            <w:pPr>
              <w:suppressAutoHyphens w:val="0"/>
              <w:jc w:val="center"/>
              <w:rPr>
                <w:rFonts w:ascii="Arial" w:hAnsi="Arial" w:cs="Arial"/>
                <w:color w:val="0D0D0D"/>
                <w:sz w:val="16"/>
                <w:szCs w:val="16"/>
                <w:lang w:eastAsia="tr-TR"/>
              </w:rPr>
            </w:pPr>
            <w:r w:rsidRPr="007C3FD5">
              <w:rPr>
                <w:rFonts w:ascii="Arial" w:hAnsi="Arial" w:cs="Arial"/>
                <w:color w:val="0D0D0D"/>
                <w:sz w:val="16"/>
                <w:szCs w:val="16"/>
                <w:lang w:eastAsia="tr-TR"/>
              </w:rPr>
              <w:t>Time-</w:t>
            </w:r>
            <w:proofErr w:type="spellStart"/>
            <w:r w:rsidRPr="007C3FD5">
              <w:rPr>
                <w:rFonts w:ascii="Arial" w:hAnsi="Arial" w:cs="Arial"/>
                <w:color w:val="0D0D0D"/>
                <w:sz w:val="16"/>
                <w:szCs w:val="16"/>
                <w:lang w:eastAsia="tr-TR"/>
              </w:rPr>
              <w:t>Related</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Underemployed</w:t>
            </w:r>
            <w:proofErr w:type="spellEnd"/>
            <w:r w:rsidRPr="007C3FD5">
              <w:rPr>
                <w:rFonts w:ascii="Arial" w:hAnsi="Arial" w:cs="Arial"/>
                <w:color w:val="0D0D0D"/>
                <w:sz w:val="16"/>
                <w:szCs w:val="16"/>
                <w:lang w:eastAsia="tr-TR"/>
              </w:rPr>
              <w:t xml:space="preserve"> (in </w:t>
            </w:r>
            <w:proofErr w:type="spellStart"/>
            <w:r w:rsidRPr="007C3FD5">
              <w:rPr>
                <w:rFonts w:ascii="Arial" w:hAnsi="Arial" w:cs="Arial"/>
                <w:color w:val="0D0D0D"/>
                <w:sz w:val="16"/>
                <w:szCs w:val="16"/>
                <w:lang w:eastAsia="tr-TR"/>
              </w:rPr>
              <w:t>thousands</w:t>
            </w:r>
            <w:proofErr w:type="spellEnd"/>
            <w:r w:rsidRPr="007C3FD5">
              <w:rPr>
                <w:rFonts w:ascii="Arial" w:hAnsi="Arial" w:cs="Arial"/>
                <w:color w:val="0D0D0D"/>
                <w:sz w:val="16"/>
                <w:szCs w:val="16"/>
                <w:lang w:eastAsia="tr-TR"/>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38BCB00"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Combined</w:t>
            </w:r>
            <w:proofErr w:type="spellEnd"/>
            <w:r w:rsidRPr="007C3FD5">
              <w:rPr>
                <w:rFonts w:ascii="Arial" w:hAnsi="Arial" w:cs="Arial"/>
                <w:color w:val="0D0D0D"/>
                <w:sz w:val="16"/>
                <w:szCs w:val="16"/>
                <w:lang w:eastAsia="tr-TR"/>
              </w:rPr>
              <w:t xml:space="preserve"> Rate of </w:t>
            </w:r>
            <w:proofErr w:type="spellStart"/>
            <w:r w:rsidRPr="007C3FD5">
              <w:rPr>
                <w:rFonts w:ascii="Arial" w:hAnsi="Arial" w:cs="Arial"/>
                <w:color w:val="0D0D0D"/>
                <w:sz w:val="16"/>
                <w:szCs w:val="16"/>
                <w:lang w:eastAsia="tr-TR"/>
              </w:rPr>
              <w:t>Unemployment</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and</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Potential</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Labor</w:t>
            </w:r>
            <w:proofErr w:type="spellEnd"/>
            <w:r w:rsidRPr="007C3FD5">
              <w:rPr>
                <w:rFonts w:ascii="Arial" w:hAnsi="Arial" w:cs="Arial"/>
                <w:color w:val="0D0D0D"/>
                <w:sz w:val="16"/>
                <w:szCs w:val="16"/>
                <w:lang w:eastAsia="tr-TR"/>
              </w:rPr>
              <w:t xml:space="preserve"> Force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54F7B5AF"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Potential</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Labor</w:t>
            </w:r>
            <w:proofErr w:type="spellEnd"/>
            <w:r w:rsidRPr="007C3FD5">
              <w:rPr>
                <w:rFonts w:ascii="Arial" w:hAnsi="Arial" w:cs="Arial"/>
                <w:color w:val="0D0D0D"/>
                <w:sz w:val="16"/>
                <w:szCs w:val="16"/>
                <w:lang w:eastAsia="tr-TR"/>
              </w:rPr>
              <w:t xml:space="preserve"> Force (in </w:t>
            </w:r>
            <w:proofErr w:type="spellStart"/>
            <w:r w:rsidRPr="007C3FD5">
              <w:rPr>
                <w:rFonts w:ascii="Arial" w:hAnsi="Arial" w:cs="Arial"/>
                <w:color w:val="0D0D0D"/>
                <w:sz w:val="16"/>
                <w:szCs w:val="16"/>
                <w:lang w:eastAsia="tr-TR"/>
              </w:rPr>
              <w:t>thousands</w:t>
            </w:r>
            <w:proofErr w:type="spellEnd"/>
            <w:r w:rsidRPr="007C3FD5">
              <w:rPr>
                <w:rFonts w:ascii="Arial" w:hAnsi="Arial" w:cs="Arial"/>
                <w:color w:val="0D0D0D"/>
                <w:sz w:val="16"/>
                <w:szCs w:val="16"/>
                <w:lang w:eastAsia="tr-TR"/>
              </w:rPr>
              <w: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3E01EFFD" w14:textId="77777777" w:rsidR="00242717" w:rsidRPr="007C3FD5" w:rsidRDefault="00242717" w:rsidP="00242717">
            <w:pPr>
              <w:suppressAutoHyphens w:val="0"/>
              <w:jc w:val="center"/>
              <w:rPr>
                <w:rFonts w:ascii="Arial" w:hAnsi="Arial" w:cs="Arial"/>
                <w:color w:val="0D0D0D"/>
                <w:sz w:val="16"/>
                <w:szCs w:val="16"/>
                <w:lang w:eastAsia="tr-TR"/>
              </w:rPr>
            </w:pPr>
            <w:proofErr w:type="spellStart"/>
            <w:r w:rsidRPr="007C3FD5">
              <w:rPr>
                <w:rFonts w:ascii="Arial" w:hAnsi="Arial" w:cs="Arial"/>
                <w:color w:val="0D0D0D"/>
                <w:sz w:val="16"/>
                <w:szCs w:val="16"/>
                <w:lang w:eastAsia="tr-TR"/>
              </w:rPr>
              <w:t>Composite</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Measure</w:t>
            </w:r>
            <w:proofErr w:type="spellEnd"/>
            <w:r w:rsidRPr="007C3FD5">
              <w:rPr>
                <w:rFonts w:ascii="Arial" w:hAnsi="Arial" w:cs="Arial"/>
                <w:color w:val="0D0D0D"/>
                <w:sz w:val="16"/>
                <w:szCs w:val="16"/>
                <w:lang w:eastAsia="tr-TR"/>
              </w:rPr>
              <w:t xml:space="preserve"> of </w:t>
            </w:r>
            <w:proofErr w:type="spellStart"/>
            <w:r w:rsidRPr="007C3FD5">
              <w:rPr>
                <w:rFonts w:ascii="Arial" w:hAnsi="Arial" w:cs="Arial"/>
                <w:color w:val="0D0D0D"/>
                <w:sz w:val="16"/>
                <w:szCs w:val="16"/>
                <w:lang w:eastAsia="tr-TR"/>
              </w:rPr>
              <w:t>Labor</w:t>
            </w:r>
            <w:proofErr w:type="spellEnd"/>
            <w:r w:rsidRPr="007C3FD5">
              <w:rPr>
                <w:rFonts w:ascii="Arial" w:hAnsi="Arial" w:cs="Arial"/>
                <w:color w:val="0D0D0D"/>
                <w:sz w:val="16"/>
                <w:szCs w:val="16"/>
                <w:lang w:eastAsia="tr-TR"/>
              </w:rPr>
              <w:t xml:space="preserve"> </w:t>
            </w:r>
            <w:proofErr w:type="spellStart"/>
            <w:r w:rsidRPr="007C3FD5">
              <w:rPr>
                <w:rFonts w:ascii="Arial" w:hAnsi="Arial" w:cs="Arial"/>
                <w:color w:val="0D0D0D"/>
                <w:sz w:val="16"/>
                <w:szCs w:val="16"/>
                <w:lang w:eastAsia="tr-TR"/>
              </w:rPr>
              <w:t>Underutilization</w:t>
            </w:r>
            <w:proofErr w:type="spellEnd"/>
            <w:r w:rsidRPr="007C3FD5">
              <w:rPr>
                <w:rFonts w:ascii="Arial" w:hAnsi="Arial" w:cs="Arial"/>
                <w:color w:val="0D0D0D"/>
                <w:sz w:val="16"/>
                <w:szCs w:val="16"/>
                <w:lang w:eastAsia="tr-TR"/>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B608896" w14:textId="77777777" w:rsidR="00242717" w:rsidRPr="007C3FD5" w:rsidRDefault="00242717" w:rsidP="00242717">
            <w:pPr>
              <w:suppressAutoHyphens w:val="0"/>
              <w:jc w:val="center"/>
              <w:rPr>
                <w:rFonts w:ascii="Arial" w:hAnsi="Arial" w:cs="Arial"/>
                <w:color w:val="0D0D0D"/>
                <w:sz w:val="16"/>
                <w:szCs w:val="16"/>
                <w:lang w:eastAsia="tr-TR"/>
              </w:rPr>
            </w:pPr>
            <w:r w:rsidRPr="007C3FD5">
              <w:rPr>
                <w:rFonts w:ascii="Arial" w:hAnsi="Arial" w:cs="Arial"/>
                <w:color w:val="0D0D0D"/>
                <w:sz w:val="16"/>
                <w:szCs w:val="16"/>
                <w:lang w:eastAsia="tr-TR"/>
              </w:rPr>
              <w:t>Total</w:t>
            </w:r>
          </w:p>
        </w:tc>
      </w:tr>
      <w:tr w:rsidR="00242717" w:rsidRPr="007C3FD5" w14:paraId="2459466A" w14:textId="77777777" w:rsidTr="00242717">
        <w:trPr>
          <w:trHeight w:val="249"/>
        </w:trPr>
        <w:tc>
          <w:tcPr>
            <w:tcW w:w="921" w:type="dxa"/>
            <w:tcBorders>
              <w:top w:val="single" w:sz="4" w:space="0" w:color="auto"/>
              <w:left w:val="single" w:sz="4" w:space="0" w:color="auto"/>
              <w:bottom w:val="nil"/>
              <w:right w:val="nil"/>
            </w:tcBorders>
            <w:shd w:val="clear" w:color="auto" w:fill="auto"/>
            <w:noWrap/>
            <w:vAlign w:val="bottom"/>
            <w:hideMark/>
          </w:tcPr>
          <w:p w14:paraId="433A7C5D"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Dec-19</w:t>
            </w:r>
          </w:p>
        </w:tc>
        <w:tc>
          <w:tcPr>
            <w:tcW w:w="1134" w:type="dxa"/>
            <w:tcBorders>
              <w:top w:val="nil"/>
              <w:left w:val="single" w:sz="4" w:space="0" w:color="auto"/>
              <w:bottom w:val="nil"/>
              <w:right w:val="nil"/>
            </w:tcBorders>
            <w:shd w:val="clear" w:color="auto" w:fill="auto"/>
            <w:noWrap/>
            <w:vAlign w:val="center"/>
            <w:hideMark/>
          </w:tcPr>
          <w:p w14:paraId="35C1D6F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022" w:type="dxa"/>
            <w:tcBorders>
              <w:top w:val="nil"/>
              <w:left w:val="single" w:sz="4" w:space="0" w:color="auto"/>
              <w:bottom w:val="nil"/>
              <w:right w:val="nil"/>
            </w:tcBorders>
            <w:shd w:val="clear" w:color="auto" w:fill="auto"/>
            <w:noWrap/>
            <w:vAlign w:val="center"/>
            <w:hideMark/>
          </w:tcPr>
          <w:p w14:paraId="6860EA7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4352</w:t>
            </w:r>
          </w:p>
        </w:tc>
        <w:tc>
          <w:tcPr>
            <w:tcW w:w="1448" w:type="dxa"/>
            <w:tcBorders>
              <w:top w:val="nil"/>
              <w:left w:val="single" w:sz="4" w:space="0" w:color="auto"/>
              <w:bottom w:val="nil"/>
              <w:right w:val="nil"/>
            </w:tcBorders>
            <w:shd w:val="clear" w:color="auto" w:fill="auto"/>
            <w:noWrap/>
            <w:vAlign w:val="center"/>
            <w:hideMark/>
          </w:tcPr>
          <w:p w14:paraId="690FD98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14.5</w:t>
            </w:r>
          </w:p>
        </w:tc>
        <w:tc>
          <w:tcPr>
            <w:tcW w:w="1270" w:type="dxa"/>
            <w:tcBorders>
              <w:top w:val="nil"/>
              <w:left w:val="single" w:sz="4" w:space="0" w:color="auto"/>
              <w:bottom w:val="nil"/>
              <w:right w:val="nil"/>
            </w:tcBorders>
            <w:shd w:val="clear" w:color="auto" w:fill="auto"/>
            <w:noWrap/>
            <w:vAlign w:val="center"/>
            <w:hideMark/>
          </w:tcPr>
          <w:p w14:paraId="20190B6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368</w:t>
            </w:r>
          </w:p>
        </w:tc>
        <w:tc>
          <w:tcPr>
            <w:tcW w:w="1217" w:type="dxa"/>
            <w:tcBorders>
              <w:top w:val="nil"/>
              <w:left w:val="single" w:sz="4" w:space="0" w:color="auto"/>
              <w:bottom w:val="nil"/>
              <w:right w:val="nil"/>
            </w:tcBorders>
            <w:shd w:val="clear" w:color="auto" w:fill="auto"/>
            <w:noWrap/>
            <w:vAlign w:val="center"/>
            <w:hideMark/>
          </w:tcPr>
          <w:p w14:paraId="7BD63A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17.6</w:t>
            </w:r>
          </w:p>
        </w:tc>
        <w:tc>
          <w:tcPr>
            <w:tcW w:w="1124" w:type="dxa"/>
            <w:tcBorders>
              <w:top w:val="nil"/>
              <w:left w:val="single" w:sz="4" w:space="0" w:color="auto"/>
              <w:bottom w:val="nil"/>
              <w:right w:val="nil"/>
            </w:tcBorders>
            <w:shd w:val="clear" w:color="auto" w:fill="auto"/>
            <w:noWrap/>
            <w:vAlign w:val="center"/>
            <w:hideMark/>
          </w:tcPr>
          <w:p w14:paraId="64A0EE7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1672</w:t>
            </w:r>
          </w:p>
        </w:tc>
        <w:tc>
          <w:tcPr>
            <w:tcW w:w="1243" w:type="dxa"/>
            <w:tcBorders>
              <w:top w:val="nil"/>
              <w:left w:val="single" w:sz="4" w:space="0" w:color="auto"/>
              <w:bottom w:val="nil"/>
              <w:right w:val="nil"/>
            </w:tcBorders>
            <w:shd w:val="clear" w:color="auto" w:fill="auto"/>
            <w:noWrap/>
            <w:vAlign w:val="center"/>
            <w:hideMark/>
          </w:tcPr>
          <w:p w14:paraId="0CE867A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18.7</w:t>
            </w:r>
          </w:p>
        </w:tc>
        <w:tc>
          <w:tcPr>
            <w:tcW w:w="897" w:type="dxa"/>
            <w:tcBorders>
              <w:top w:val="nil"/>
              <w:left w:val="single" w:sz="4" w:space="0" w:color="auto"/>
              <w:bottom w:val="nil"/>
              <w:right w:val="single" w:sz="4" w:space="0" w:color="auto"/>
            </w:tcBorders>
            <w:shd w:val="clear" w:color="auto" w:fill="auto"/>
            <w:noWrap/>
            <w:vAlign w:val="center"/>
            <w:hideMark/>
          </w:tcPr>
          <w:p w14:paraId="4ADD3C2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6392</w:t>
            </w:r>
          </w:p>
        </w:tc>
      </w:tr>
      <w:tr w:rsidR="00242717" w:rsidRPr="007C3FD5" w14:paraId="584FE519"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FEF045D"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Jan-20</w:t>
            </w:r>
          </w:p>
        </w:tc>
        <w:tc>
          <w:tcPr>
            <w:tcW w:w="1134" w:type="dxa"/>
            <w:tcBorders>
              <w:top w:val="nil"/>
              <w:left w:val="single" w:sz="4" w:space="0" w:color="auto"/>
              <w:bottom w:val="nil"/>
              <w:right w:val="nil"/>
            </w:tcBorders>
            <w:shd w:val="clear" w:color="auto" w:fill="auto"/>
            <w:noWrap/>
            <w:vAlign w:val="center"/>
            <w:hideMark/>
          </w:tcPr>
          <w:p w14:paraId="5F870B9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022" w:type="dxa"/>
            <w:tcBorders>
              <w:top w:val="nil"/>
              <w:left w:val="single" w:sz="4" w:space="0" w:color="auto"/>
              <w:bottom w:val="nil"/>
              <w:right w:val="nil"/>
            </w:tcBorders>
            <w:shd w:val="clear" w:color="auto" w:fill="auto"/>
            <w:noWrap/>
            <w:vAlign w:val="center"/>
            <w:hideMark/>
          </w:tcPr>
          <w:p w14:paraId="5AD3CB2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4172</w:t>
            </w:r>
          </w:p>
        </w:tc>
        <w:tc>
          <w:tcPr>
            <w:tcW w:w="1448" w:type="dxa"/>
            <w:tcBorders>
              <w:top w:val="nil"/>
              <w:left w:val="single" w:sz="4" w:space="0" w:color="auto"/>
              <w:bottom w:val="nil"/>
              <w:right w:val="nil"/>
            </w:tcBorders>
            <w:shd w:val="clear" w:color="auto" w:fill="auto"/>
            <w:noWrap/>
            <w:vAlign w:val="center"/>
            <w:hideMark/>
          </w:tcPr>
          <w:p w14:paraId="0A26C08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15.7</w:t>
            </w:r>
          </w:p>
        </w:tc>
        <w:tc>
          <w:tcPr>
            <w:tcW w:w="1270" w:type="dxa"/>
            <w:tcBorders>
              <w:top w:val="nil"/>
              <w:left w:val="single" w:sz="4" w:space="0" w:color="auto"/>
              <w:bottom w:val="nil"/>
              <w:right w:val="nil"/>
            </w:tcBorders>
            <w:shd w:val="clear" w:color="auto" w:fill="auto"/>
            <w:noWrap/>
            <w:vAlign w:val="center"/>
            <w:hideMark/>
          </w:tcPr>
          <w:p w14:paraId="0BB5284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819</w:t>
            </w:r>
          </w:p>
        </w:tc>
        <w:tc>
          <w:tcPr>
            <w:tcW w:w="1217" w:type="dxa"/>
            <w:tcBorders>
              <w:top w:val="nil"/>
              <w:left w:val="single" w:sz="4" w:space="0" w:color="auto"/>
              <w:bottom w:val="nil"/>
              <w:right w:val="nil"/>
            </w:tcBorders>
            <w:shd w:val="clear" w:color="auto" w:fill="auto"/>
            <w:noWrap/>
            <w:vAlign w:val="center"/>
            <w:hideMark/>
          </w:tcPr>
          <w:p w14:paraId="3FD703D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19.1</w:t>
            </w:r>
          </w:p>
        </w:tc>
        <w:tc>
          <w:tcPr>
            <w:tcW w:w="1124" w:type="dxa"/>
            <w:tcBorders>
              <w:top w:val="nil"/>
              <w:left w:val="single" w:sz="4" w:space="0" w:color="auto"/>
              <w:bottom w:val="nil"/>
              <w:right w:val="nil"/>
            </w:tcBorders>
            <w:shd w:val="clear" w:color="auto" w:fill="auto"/>
            <w:noWrap/>
            <w:vAlign w:val="center"/>
            <w:hideMark/>
          </w:tcPr>
          <w:p w14:paraId="36BAECA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2348</w:t>
            </w:r>
          </w:p>
        </w:tc>
        <w:tc>
          <w:tcPr>
            <w:tcW w:w="1243" w:type="dxa"/>
            <w:tcBorders>
              <w:top w:val="nil"/>
              <w:left w:val="single" w:sz="4" w:space="0" w:color="auto"/>
              <w:bottom w:val="nil"/>
              <w:right w:val="nil"/>
            </w:tcBorders>
            <w:shd w:val="clear" w:color="auto" w:fill="auto"/>
            <w:noWrap/>
            <w:vAlign w:val="center"/>
            <w:hideMark/>
          </w:tcPr>
          <w:p w14:paraId="3C14A5B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21.5</w:t>
            </w:r>
          </w:p>
        </w:tc>
        <w:tc>
          <w:tcPr>
            <w:tcW w:w="897" w:type="dxa"/>
            <w:tcBorders>
              <w:top w:val="nil"/>
              <w:left w:val="single" w:sz="4" w:space="0" w:color="auto"/>
              <w:bottom w:val="nil"/>
              <w:right w:val="single" w:sz="4" w:space="0" w:color="auto"/>
            </w:tcBorders>
            <w:shd w:val="clear" w:color="auto" w:fill="auto"/>
            <w:noWrap/>
            <w:vAlign w:val="center"/>
            <w:hideMark/>
          </w:tcPr>
          <w:p w14:paraId="7F2562E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7338</w:t>
            </w:r>
          </w:p>
        </w:tc>
      </w:tr>
      <w:tr w:rsidR="00242717" w:rsidRPr="007C3FD5" w14:paraId="2FD64E39"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C14DE4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Feb-20</w:t>
            </w:r>
          </w:p>
        </w:tc>
        <w:tc>
          <w:tcPr>
            <w:tcW w:w="1134" w:type="dxa"/>
            <w:tcBorders>
              <w:top w:val="nil"/>
              <w:left w:val="single" w:sz="4" w:space="0" w:color="auto"/>
              <w:bottom w:val="nil"/>
              <w:right w:val="nil"/>
            </w:tcBorders>
            <w:shd w:val="clear" w:color="auto" w:fill="auto"/>
            <w:noWrap/>
            <w:vAlign w:val="center"/>
            <w:hideMark/>
          </w:tcPr>
          <w:p w14:paraId="17A1113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12.6</w:t>
            </w:r>
          </w:p>
        </w:tc>
        <w:tc>
          <w:tcPr>
            <w:tcW w:w="1022" w:type="dxa"/>
            <w:tcBorders>
              <w:top w:val="nil"/>
              <w:left w:val="single" w:sz="4" w:space="0" w:color="auto"/>
              <w:bottom w:val="nil"/>
              <w:right w:val="nil"/>
            </w:tcBorders>
            <w:shd w:val="clear" w:color="auto" w:fill="auto"/>
            <w:noWrap/>
            <w:vAlign w:val="center"/>
            <w:hideMark/>
          </w:tcPr>
          <w:p w14:paraId="191ED56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3984</w:t>
            </w:r>
          </w:p>
        </w:tc>
        <w:tc>
          <w:tcPr>
            <w:tcW w:w="1448" w:type="dxa"/>
            <w:tcBorders>
              <w:top w:val="nil"/>
              <w:left w:val="single" w:sz="4" w:space="0" w:color="auto"/>
              <w:bottom w:val="nil"/>
              <w:right w:val="nil"/>
            </w:tcBorders>
            <w:shd w:val="clear" w:color="auto" w:fill="auto"/>
            <w:noWrap/>
            <w:vAlign w:val="center"/>
            <w:hideMark/>
          </w:tcPr>
          <w:p w14:paraId="4EEEC45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14.9</w:t>
            </w:r>
          </w:p>
        </w:tc>
        <w:tc>
          <w:tcPr>
            <w:tcW w:w="1270" w:type="dxa"/>
            <w:tcBorders>
              <w:top w:val="nil"/>
              <w:left w:val="single" w:sz="4" w:space="0" w:color="auto"/>
              <w:bottom w:val="nil"/>
              <w:right w:val="nil"/>
            </w:tcBorders>
            <w:shd w:val="clear" w:color="auto" w:fill="auto"/>
            <w:noWrap/>
            <w:vAlign w:val="center"/>
            <w:hideMark/>
          </w:tcPr>
          <w:p w14:paraId="38EFF0B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724</w:t>
            </w:r>
          </w:p>
        </w:tc>
        <w:tc>
          <w:tcPr>
            <w:tcW w:w="1217" w:type="dxa"/>
            <w:tcBorders>
              <w:top w:val="nil"/>
              <w:left w:val="single" w:sz="4" w:space="0" w:color="auto"/>
              <w:bottom w:val="nil"/>
              <w:right w:val="nil"/>
            </w:tcBorders>
            <w:shd w:val="clear" w:color="auto" w:fill="auto"/>
            <w:noWrap/>
            <w:vAlign w:val="center"/>
            <w:hideMark/>
          </w:tcPr>
          <w:p w14:paraId="67F34B0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18.6</w:t>
            </w:r>
          </w:p>
        </w:tc>
        <w:tc>
          <w:tcPr>
            <w:tcW w:w="1124" w:type="dxa"/>
            <w:tcBorders>
              <w:top w:val="nil"/>
              <w:left w:val="single" w:sz="4" w:space="0" w:color="auto"/>
              <w:bottom w:val="nil"/>
              <w:right w:val="nil"/>
            </w:tcBorders>
            <w:shd w:val="clear" w:color="auto" w:fill="auto"/>
            <w:noWrap/>
            <w:vAlign w:val="center"/>
            <w:hideMark/>
          </w:tcPr>
          <w:p w14:paraId="7B92AA4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2326</w:t>
            </w:r>
          </w:p>
        </w:tc>
        <w:tc>
          <w:tcPr>
            <w:tcW w:w="1243" w:type="dxa"/>
            <w:tcBorders>
              <w:top w:val="nil"/>
              <w:left w:val="single" w:sz="4" w:space="0" w:color="auto"/>
              <w:bottom w:val="nil"/>
              <w:right w:val="nil"/>
            </w:tcBorders>
            <w:shd w:val="clear" w:color="auto" w:fill="auto"/>
            <w:noWrap/>
            <w:vAlign w:val="center"/>
            <w:hideMark/>
          </w:tcPr>
          <w:p w14:paraId="449C4CD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20.7</w:t>
            </w:r>
          </w:p>
        </w:tc>
        <w:tc>
          <w:tcPr>
            <w:tcW w:w="897" w:type="dxa"/>
            <w:tcBorders>
              <w:top w:val="nil"/>
              <w:left w:val="single" w:sz="4" w:space="0" w:color="auto"/>
              <w:bottom w:val="nil"/>
              <w:right w:val="single" w:sz="4" w:space="0" w:color="auto"/>
            </w:tcBorders>
            <w:shd w:val="clear" w:color="auto" w:fill="auto"/>
            <w:noWrap/>
            <w:vAlign w:val="center"/>
            <w:hideMark/>
          </w:tcPr>
          <w:p w14:paraId="3B3D0A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7034</w:t>
            </w:r>
          </w:p>
        </w:tc>
      </w:tr>
      <w:tr w:rsidR="00242717" w:rsidRPr="007C3FD5" w14:paraId="74C5AEBD"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B83B24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Mar-20</w:t>
            </w:r>
          </w:p>
        </w:tc>
        <w:tc>
          <w:tcPr>
            <w:tcW w:w="1134" w:type="dxa"/>
            <w:tcBorders>
              <w:top w:val="nil"/>
              <w:left w:val="single" w:sz="4" w:space="0" w:color="auto"/>
              <w:bottom w:val="nil"/>
              <w:right w:val="nil"/>
            </w:tcBorders>
            <w:shd w:val="clear" w:color="auto" w:fill="auto"/>
            <w:noWrap/>
            <w:vAlign w:val="center"/>
            <w:hideMark/>
          </w:tcPr>
          <w:p w14:paraId="165C2CC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12.9</w:t>
            </w:r>
          </w:p>
        </w:tc>
        <w:tc>
          <w:tcPr>
            <w:tcW w:w="1022" w:type="dxa"/>
            <w:tcBorders>
              <w:top w:val="nil"/>
              <w:left w:val="single" w:sz="4" w:space="0" w:color="auto"/>
              <w:bottom w:val="nil"/>
              <w:right w:val="nil"/>
            </w:tcBorders>
            <w:shd w:val="clear" w:color="auto" w:fill="auto"/>
            <w:noWrap/>
            <w:vAlign w:val="center"/>
            <w:hideMark/>
          </w:tcPr>
          <w:p w14:paraId="692DE0D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3915</w:t>
            </w:r>
          </w:p>
        </w:tc>
        <w:tc>
          <w:tcPr>
            <w:tcW w:w="1448" w:type="dxa"/>
            <w:tcBorders>
              <w:top w:val="nil"/>
              <w:left w:val="single" w:sz="4" w:space="0" w:color="auto"/>
              <w:bottom w:val="nil"/>
              <w:right w:val="nil"/>
            </w:tcBorders>
            <w:shd w:val="clear" w:color="auto" w:fill="auto"/>
            <w:noWrap/>
            <w:vAlign w:val="center"/>
            <w:hideMark/>
          </w:tcPr>
          <w:p w14:paraId="2016CA0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15.9</w:t>
            </w:r>
          </w:p>
        </w:tc>
        <w:tc>
          <w:tcPr>
            <w:tcW w:w="1270" w:type="dxa"/>
            <w:tcBorders>
              <w:top w:val="nil"/>
              <w:left w:val="single" w:sz="4" w:space="0" w:color="auto"/>
              <w:bottom w:val="nil"/>
              <w:right w:val="nil"/>
            </w:tcBorders>
            <w:shd w:val="clear" w:color="auto" w:fill="auto"/>
            <w:noWrap/>
            <w:vAlign w:val="center"/>
            <w:hideMark/>
          </w:tcPr>
          <w:p w14:paraId="2551646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918</w:t>
            </w:r>
          </w:p>
        </w:tc>
        <w:tc>
          <w:tcPr>
            <w:tcW w:w="1217" w:type="dxa"/>
            <w:tcBorders>
              <w:top w:val="nil"/>
              <w:left w:val="single" w:sz="4" w:space="0" w:color="auto"/>
              <w:bottom w:val="nil"/>
              <w:right w:val="nil"/>
            </w:tcBorders>
            <w:shd w:val="clear" w:color="auto" w:fill="auto"/>
            <w:noWrap/>
            <w:vAlign w:val="center"/>
            <w:hideMark/>
          </w:tcPr>
          <w:p w14:paraId="3E85B8E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20.3</w:t>
            </w:r>
          </w:p>
        </w:tc>
        <w:tc>
          <w:tcPr>
            <w:tcW w:w="1124" w:type="dxa"/>
            <w:tcBorders>
              <w:top w:val="nil"/>
              <w:left w:val="single" w:sz="4" w:space="0" w:color="auto"/>
              <w:bottom w:val="nil"/>
              <w:right w:val="nil"/>
            </w:tcBorders>
            <w:shd w:val="clear" w:color="auto" w:fill="auto"/>
            <w:noWrap/>
            <w:vAlign w:val="center"/>
            <w:hideMark/>
          </w:tcPr>
          <w:p w14:paraId="2B136EE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2830</w:t>
            </w:r>
          </w:p>
        </w:tc>
        <w:tc>
          <w:tcPr>
            <w:tcW w:w="1243" w:type="dxa"/>
            <w:tcBorders>
              <w:top w:val="nil"/>
              <w:left w:val="single" w:sz="4" w:space="0" w:color="auto"/>
              <w:bottom w:val="nil"/>
              <w:right w:val="nil"/>
            </w:tcBorders>
            <w:shd w:val="clear" w:color="auto" w:fill="auto"/>
            <w:noWrap/>
            <w:vAlign w:val="center"/>
            <w:hideMark/>
          </w:tcPr>
          <w:p w14:paraId="2393615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23.1</w:t>
            </w:r>
          </w:p>
        </w:tc>
        <w:tc>
          <w:tcPr>
            <w:tcW w:w="897" w:type="dxa"/>
            <w:tcBorders>
              <w:top w:val="nil"/>
              <w:left w:val="single" w:sz="4" w:space="0" w:color="auto"/>
              <w:bottom w:val="nil"/>
              <w:right w:val="single" w:sz="4" w:space="0" w:color="auto"/>
            </w:tcBorders>
            <w:shd w:val="clear" w:color="auto" w:fill="auto"/>
            <w:noWrap/>
            <w:vAlign w:val="center"/>
            <w:hideMark/>
          </w:tcPr>
          <w:p w14:paraId="680A78B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7663</w:t>
            </w:r>
          </w:p>
        </w:tc>
      </w:tr>
      <w:tr w:rsidR="00242717" w:rsidRPr="007C3FD5" w14:paraId="0E826F5F"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5ECD7395"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Apr-20</w:t>
            </w:r>
          </w:p>
        </w:tc>
        <w:tc>
          <w:tcPr>
            <w:tcW w:w="1134" w:type="dxa"/>
            <w:tcBorders>
              <w:top w:val="nil"/>
              <w:left w:val="single" w:sz="4" w:space="0" w:color="auto"/>
              <w:bottom w:val="nil"/>
              <w:right w:val="nil"/>
            </w:tcBorders>
            <w:shd w:val="clear" w:color="auto" w:fill="auto"/>
            <w:noWrap/>
            <w:vAlign w:val="center"/>
            <w:hideMark/>
          </w:tcPr>
          <w:p w14:paraId="0AD7FCC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022" w:type="dxa"/>
            <w:tcBorders>
              <w:top w:val="nil"/>
              <w:left w:val="single" w:sz="4" w:space="0" w:color="auto"/>
              <w:bottom w:val="nil"/>
              <w:right w:val="nil"/>
            </w:tcBorders>
            <w:shd w:val="clear" w:color="auto" w:fill="auto"/>
            <w:noWrap/>
            <w:vAlign w:val="center"/>
            <w:hideMark/>
          </w:tcPr>
          <w:p w14:paraId="1B08925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3931</w:t>
            </w:r>
          </w:p>
        </w:tc>
        <w:tc>
          <w:tcPr>
            <w:tcW w:w="1448" w:type="dxa"/>
            <w:tcBorders>
              <w:top w:val="nil"/>
              <w:left w:val="single" w:sz="4" w:space="0" w:color="auto"/>
              <w:bottom w:val="nil"/>
              <w:right w:val="nil"/>
            </w:tcBorders>
            <w:shd w:val="clear" w:color="auto" w:fill="auto"/>
            <w:noWrap/>
            <w:vAlign w:val="center"/>
            <w:hideMark/>
          </w:tcPr>
          <w:p w14:paraId="32E2003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18.2</w:t>
            </w:r>
          </w:p>
        </w:tc>
        <w:tc>
          <w:tcPr>
            <w:tcW w:w="1270" w:type="dxa"/>
            <w:tcBorders>
              <w:top w:val="nil"/>
              <w:left w:val="single" w:sz="4" w:space="0" w:color="auto"/>
              <w:bottom w:val="nil"/>
              <w:right w:val="nil"/>
            </w:tcBorders>
            <w:shd w:val="clear" w:color="auto" w:fill="auto"/>
            <w:noWrap/>
            <w:vAlign w:val="center"/>
            <w:hideMark/>
          </w:tcPr>
          <w:p w14:paraId="232F598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1395</w:t>
            </w:r>
          </w:p>
        </w:tc>
        <w:tc>
          <w:tcPr>
            <w:tcW w:w="1217" w:type="dxa"/>
            <w:tcBorders>
              <w:top w:val="nil"/>
              <w:left w:val="single" w:sz="4" w:space="0" w:color="auto"/>
              <w:bottom w:val="nil"/>
              <w:right w:val="nil"/>
            </w:tcBorders>
            <w:shd w:val="clear" w:color="auto" w:fill="auto"/>
            <w:noWrap/>
            <w:vAlign w:val="center"/>
            <w:hideMark/>
          </w:tcPr>
          <w:p w14:paraId="6A8A938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23.4</w:t>
            </w:r>
          </w:p>
        </w:tc>
        <w:tc>
          <w:tcPr>
            <w:tcW w:w="1124" w:type="dxa"/>
            <w:tcBorders>
              <w:top w:val="nil"/>
              <w:left w:val="single" w:sz="4" w:space="0" w:color="auto"/>
              <w:bottom w:val="nil"/>
              <w:right w:val="nil"/>
            </w:tcBorders>
            <w:shd w:val="clear" w:color="auto" w:fill="auto"/>
            <w:noWrap/>
            <w:vAlign w:val="center"/>
            <w:hideMark/>
          </w:tcPr>
          <w:p w14:paraId="614B0CD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3808</w:t>
            </w:r>
          </w:p>
        </w:tc>
        <w:tc>
          <w:tcPr>
            <w:tcW w:w="1243" w:type="dxa"/>
            <w:tcBorders>
              <w:top w:val="nil"/>
              <w:left w:val="single" w:sz="4" w:space="0" w:color="auto"/>
              <w:bottom w:val="nil"/>
              <w:right w:val="nil"/>
            </w:tcBorders>
            <w:shd w:val="clear" w:color="auto" w:fill="auto"/>
            <w:noWrap/>
            <w:vAlign w:val="center"/>
            <w:hideMark/>
          </w:tcPr>
          <w:p w14:paraId="1739848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27.6</w:t>
            </w:r>
          </w:p>
        </w:tc>
        <w:tc>
          <w:tcPr>
            <w:tcW w:w="897" w:type="dxa"/>
            <w:tcBorders>
              <w:top w:val="nil"/>
              <w:left w:val="single" w:sz="4" w:space="0" w:color="auto"/>
              <w:bottom w:val="nil"/>
              <w:right w:val="single" w:sz="4" w:space="0" w:color="auto"/>
            </w:tcBorders>
            <w:shd w:val="clear" w:color="auto" w:fill="auto"/>
            <w:noWrap/>
            <w:vAlign w:val="center"/>
            <w:hideMark/>
          </w:tcPr>
          <w:p w14:paraId="149E0DC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9134</w:t>
            </w:r>
          </w:p>
        </w:tc>
      </w:tr>
      <w:tr w:rsidR="00242717" w:rsidRPr="007C3FD5" w14:paraId="6BF0B6C1"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3CF74336"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May-20</w:t>
            </w:r>
          </w:p>
        </w:tc>
        <w:tc>
          <w:tcPr>
            <w:tcW w:w="1134" w:type="dxa"/>
            <w:tcBorders>
              <w:top w:val="nil"/>
              <w:left w:val="single" w:sz="4" w:space="0" w:color="auto"/>
              <w:bottom w:val="nil"/>
              <w:right w:val="nil"/>
            </w:tcBorders>
            <w:shd w:val="clear" w:color="auto" w:fill="auto"/>
            <w:noWrap/>
            <w:vAlign w:val="center"/>
            <w:hideMark/>
          </w:tcPr>
          <w:p w14:paraId="74DA553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13.4</w:t>
            </w:r>
          </w:p>
        </w:tc>
        <w:tc>
          <w:tcPr>
            <w:tcW w:w="1022" w:type="dxa"/>
            <w:tcBorders>
              <w:top w:val="nil"/>
              <w:left w:val="single" w:sz="4" w:space="0" w:color="auto"/>
              <w:bottom w:val="nil"/>
              <w:right w:val="nil"/>
            </w:tcBorders>
            <w:shd w:val="clear" w:color="auto" w:fill="auto"/>
            <w:noWrap/>
            <w:vAlign w:val="center"/>
            <w:hideMark/>
          </w:tcPr>
          <w:p w14:paraId="77032C3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3983</w:t>
            </w:r>
          </w:p>
        </w:tc>
        <w:tc>
          <w:tcPr>
            <w:tcW w:w="1448" w:type="dxa"/>
            <w:tcBorders>
              <w:top w:val="nil"/>
              <w:left w:val="single" w:sz="4" w:space="0" w:color="auto"/>
              <w:bottom w:val="nil"/>
              <w:right w:val="nil"/>
            </w:tcBorders>
            <w:shd w:val="clear" w:color="auto" w:fill="auto"/>
            <w:noWrap/>
            <w:vAlign w:val="center"/>
            <w:hideMark/>
          </w:tcPr>
          <w:p w14:paraId="4FC3232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19.1</w:t>
            </w:r>
          </w:p>
        </w:tc>
        <w:tc>
          <w:tcPr>
            <w:tcW w:w="1270" w:type="dxa"/>
            <w:tcBorders>
              <w:top w:val="nil"/>
              <w:left w:val="single" w:sz="4" w:space="0" w:color="auto"/>
              <w:bottom w:val="nil"/>
              <w:right w:val="nil"/>
            </w:tcBorders>
            <w:shd w:val="clear" w:color="auto" w:fill="auto"/>
            <w:noWrap/>
            <w:vAlign w:val="center"/>
            <w:hideMark/>
          </w:tcPr>
          <w:p w14:paraId="0C28506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1715</w:t>
            </w:r>
          </w:p>
        </w:tc>
        <w:tc>
          <w:tcPr>
            <w:tcW w:w="1217" w:type="dxa"/>
            <w:tcBorders>
              <w:top w:val="nil"/>
              <w:left w:val="single" w:sz="4" w:space="0" w:color="auto"/>
              <w:bottom w:val="nil"/>
              <w:right w:val="nil"/>
            </w:tcBorders>
            <w:shd w:val="clear" w:color="auto" w:fill="auto"/>
            <w:noWrap/>
            <w:vAlign w:val="center"/>
            <w:hideMark/>
          </w:tcPr>
          <w:p w14:paraId="01A26DD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24.1</w:t>
            </w:r>
          </w:p>
        </w:tc>
        <w:tc>
          <w:tcPr>
            <w:tcW w:w="1124" w:type="dxa"/>
            <w:tcBorders>
              <w:top w:val="nil"/>
              <w:left w:val="single" w:sz="4" w:space="0" w:color="auto"/>
              <w:bottom w:val="nil"/>
              <w:right w:val="nil"/>
            </w:tcBorders>
            <w:shd w:val="clear" w:color="auto" w:fill="auto"/>
            <w:noWrap/>
            <w:vAlign w:val="center"/>
            <w:hideMark/>
          </w:tcPr>
          <w:p w14:paraId="4F5BCD4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4225</w:t>
            </w:r>
          </w:p>
        </w:tc>
        <w:tc>
          <w:tcPr>
            <w:tcW w:w="1243" w:type="dxa"/>
            <w:tcBorders>
              <w:top w:val="nil"/>
              <w:left w:val="single" w:sz="4" w:space="0" w:color="auto"/>
              <w:bottom w:val="nil"/>
              <w:right w:val="nil"/>
            </w:tcBorders>
            <w:shd w:val="clear" w:color="auto" w:fill="auto"/>
            <w:noWrap/>
            <w:vAlign w:val="center"/>
            <w:hideMark/>
          </w:tcPr>
          <w:p w14:paraId="0FE0162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29.1</w:t>
            </w:r>
          </w:p>
        </w:tc>
        <w:tc>
          <w:tcPr>
            <w:tcW w:w="897" w:type="dxa"/>
            <w:tcBorders>
              <w:top w:val="nil"/>
              <w:left w:val="single" w:sz="4" w:space="0" w:color="auto"/>
              <w:bottom w:val="nil"/>
              <w:right w:val="single" w:sz="4" w:space="0" w:color="auto"/>
            </w:tcBorders>
            <w:shd w:val="clear" w:color="auto" w:fill="auto"/>
            <w:noWrap/>
            <w:vAlign w:val="center"/>
            <w:hideMark/>
          </w:tcPr>
          <w:p w14:paraId="22BDF1C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9923</w:t>
            </w:r>
          </w:p>
        </w:tc>
      </w:tr>
      <w:tr w:rsidR="00242717" w:rsidRPr="007C3FD5" w14:paraId="00658341"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CA0000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Jun-20</w:t>
            </w:r>
          </w:p>
        </w:tc>
        <w:tc>
          <w:tcPr>
            <w:tcW w:w="1134" w:type="dxa"/>
            <w:tcBorders>
              <w:top w:val="nil"/>
              <w:left w:val="single" w:sz="4" w:space="0" w:color="auto"/>
              <w:bottom w:val="nil"/>
              <w:right w:val="nil"/>
            </w:tcBorders>
            <w:shd w:val="clear" w:color="auto" w:fill="auto"/>
            <w:noWrap/>
            <w:vAlign w:val="center"/>
            <w:hideMark/>
          </w:tcPr>
          <w:p w14:paraId="712EC8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022" w:type="dxa"/>
            <w:tcBorders>
              <w:top w:val="nil"/>
              <w:left w:val="single" w:sz="4" w:space="0" w:color="auto"/>
              <w:bottom w:val="nil"/>
              <w:right w:val="nil"/>
            </w:tcBorders>
            <w:shd w:val="clear" w:color="auto" w:fill="auto"/>
            <w:noWrap/>
            <w:vAlign w:val="center"/>
            <w:hideMark/>
          </w:tcPr>
          <w:p w14:paraId="2AE0883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4119</w:t>
            </w:r>
          </w:p>
        </w:tc>
        <w:tc>
          <w:tcPr>
            <w:tcW w:w="1448" w:type="dxa"/>
            <w:tcBorders>
              <w:top w:val="nil"/>
              <w:left w:val="single" w:sz="4" w:space="0" w:color="auto"/>
              <w:bottom w:val="nil"/>
              <w:right w:val="nil"/>
            </w:tcBorders>
            <w:shd w:val="clear" w:color="auto" w:fill="auto"/>
            <w:noWrap/>
            <w:vAlign w:val="center"/>
            <w:hideMark/>
          </w:tcPr>
          <w:p w14:paraId="02D59F5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17.2</w:t>
            </w:r>
          </w:p>
        </w:tc>
        <w:tc>
          <w:tcPr>
            <w:tcW w:w="1270" w:type="dxa"/>
            <w:tcBorders>
              <w:top w:val="nil"/>
              <w:left w:val="single" w:sz="4" w:space="0" w:color="auto"/>
              <w:bottom w:val="nil"/>
              <w:right w:val="nil"/>
            </w:tcBorders>
            <w:shd w:val="clear" w:color="auto" w:fill="auto"/>
            <w:noWrap/>
            <w:vAlign w:val="center"/>
            <w:hideMark/>
          </w:tcPr>
          <w:p w14:paraId="584E706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1147</w:t>
            </w:r>
          </w:p>
        </w:tc>
        <w:tc>
          <w:tcPr>
            <w:tcW w:w="1217" w:type="dxa"/>
            <w:tcBorders>
              <w:top w:val="nil"/>
              <w:left w:val="single" w:sz="4" w:space="0" w:color="auto"/>
              <w:bottom w:val="nil"/>
              <w:right w:val="nil"/>
            </w:tcBorders>
            <w:shd w:val="clear" w:color="auto" w:fill="auto"/>
            <w:noWrap/>
            <w:vAlign w:val="center"/>
            <w:hideMark/>
          </w:tcPr>
          <w:p w14:paraId="543BB25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22.5</w:t>
            </w:r>
          </w:p>
        </w:tc>
        <w:tc>
          <w:tcPr>
            <w:tcW w:w="1124" w:type="dxa"/>
            <w:tcBorders>
              <w:top w:val="nil"/>
              <w:left w:val="single" w:sz="4" w:space="0" w:color="auto"/>
              <w:bottom w:val="nil"/>
              <w:right w:val="nil"/>
            </w:tcBorders>
            <w:shd w:val="clear" w:color="auto" w:fill="auto"/>
            <w:noWrap/>
            <w:vAlign w:val="center"/>
            <w:hideMark/>
          </w:tcPr>
          <w:p w14:paraId="1135423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3574</w:t>
            </w:r>
          </w:p>
        </w:tc>
        <w:tc>
          <w:tcPr>
            <w:tcW w:w="1243" w:type="dxa"/>
            <w:tcBorders>
              <w:top w:val="nil"/>
              <w:left w:val="single" w:sz="4" w:space="0" w:color="auto"/>
              <w:bottom w:val="nil"/>
              <w:right w:val="nil"/>
            </w:tcBorders>
            <w:shd w:val="clear" w:color="auto" w:fill="auto"/>
            <w:noWrap/>
            <w:vAlign w:val="center"/>
            <w:hideMark/>
          </w:tcPr>
          <w:p w14:paraId="433A21E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25.9</w:t>
            </w:r>
          </w:p>
        </w:tc>
        <w:tc>
          <w:tcPr>
            <w:tcW w:w="897" w:type="dxa"/>
            <w:tcBorders>
              <w:top w:val="nil"/>
              <w:left w:val="single" w:sz="4" w:space="0" w:color="auto"/>
              <w:bottom w:val="nil"/>
              <w:right w:val="single" w:sz="4" w:space="0" w:color="auto"/>
            </w:tcBorders>
            <w:shd w:val="clear" w:color="auto" w:fill="auto"/>
            <w:noWrap/>
            <w:vAlign w:val="center"/>
            <w:hideMark/>
          </w:tcPr>
          <w:p w14:paraId="28347B2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8840</w:t>
            </w:r>
          </w:p>
        </w:tc>
      </w:tr>
      <w:tr w:rsidR="00242717" w:rsidRPr="007C3FD5" w14:paraId="0EE88FC7"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5169004C"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Jul-20</w:t>
            </w:r>
          </w:p>
        </w:tc>
        <w:tc>
          <w:tcPr>
            <w:tcW w:w="1134" w:type="dxa"/>
            <w:tcBorders>
              <w:top w:val="nil"/>
              <w:left w:val="single" w:sz="4" w:space="0" w:color="auto"/>
              <w:bottom w:val="nil"/>
              <w:right w:val="nil"/>
            </w:tcBorders>
            <w:shd w:val="clear" w:color="auto" w:fill="auto"/>
            <w:noWrap/>
            <w:vAlign w:val="center"/>
            <w:hideMark/>
          </w:tcPr>
          <w:p w14:paraId="443D397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14.2</w:t>
            </w:r>
          </w:p>
        </w:tc>
        <w:tc>
          <w:tcPr>
            <w:tcW w:w="1022" w:type="dxa"/>
            <w:tcBorders>
              <w:top w:val="nil"/>
              <w:left w:val="single" w:sz="4" w:space="0" w:color="auto"/>
              <w:bottom w:val="nil"/>
              <w:right w:val="nil"/>
            </w:tcBorders>
            <w:shd w:val="clear" w:color="auto" w:fill="auto"/>
            <w:noWrap/>
            <w:vAlign w:val="center"/>
            <w:hideMark/>
          </w:tcPr>
          <w:p w14:paraId="7BD2EBB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4327</w:t>
            </w:r>
          </w:p>
        </w:tc>
        <w:tc>
          <w:tcPr>
            <w:tcW w:w="1448" w:type="dxa"/>
            <w:tcBorders>
              <w:top w:val="nil"/>
              <w:left w:val="single" w:sz="4" w:space="0" w:color="auto"/>
              <w:bottom w:val="nil"/>
              <w:right w:val="nil"/>
            </w:tcBorders>
            <w:shd w:val="clear" w:color="auto" w:fill="auto"/>
            <w:noWrap/>
            <w:vAlign w:val="center"/>
            <w:hideMark/>
          </w:tcPr>
          <w:p w14:paraId="65A8AE2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18.2</w:t>
            </w:r>
          </w:p>
        </w:tc>
        <w:tc>
          <w:tcPr>
            <w:tcW w:w="1270" w:type="dxa"/>
            <w:tcBorders>
              <w:top w:val="nil"/>
              <w:left w:val="single" w:sz="4" w:space="0" w:color="auto"/>
              <w:bottom w:val="nil"/>
              <w:right w:val="nil"/>
            </w:tcBorders>
            <w:shd w:val="clear" w:color="auto" w:fill="auto"/>
            <w:noWrap/>
            <w:vAlign w:val="center"/>
            <w:hideMark/>
          </w:tcPr>
          <w:p w14:paraId="132D171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1229</w:t>
            </w:r>
          </w:p>
        </w:tc>
        <w:tc>
          <w:tcPr>
            <w:tcW w:w="1217" w:type="dxa"/>
            <w:tcBorders>
              <w:top w:val="nil"/>
              <w:left w:val="single" w:sz="4" w:space="0" w:color="auto"/>
              <w:bottom w:val="nil"/>
              <w:right w:val="nil"/>
            </w:tcBorders>
            <w:shd w:val="clear" w:color="auto" w:fill="auto"/>
            <w:noWrap/>
            <w:vAlign w:val="center"/>
            <w:hideMark/>
          </w:tcPr>
          <w:p w14:paraId="43DC4E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22.4</w:t>
            </w:r>
          </w:p>
        </w:tc>
        <w:tc>
          <w:tcPr>
            <w:tcW w:w="1124" w:type="dxa"/>
            <w:tcBorders>
              <w:top w:val="nil"/>
              <w:left w:val="single" w:sz="4" w:space="0" w:color="auto"/>
              <w:bottom w:val="nil"/>
              <w:right w:val="nil"/>
            </w:tcBorders>
            <w:shd w:val="clear" w:color="auto" w:fill="auto"/>
            <w:noWrap/>
            <w:vAlign w:val="center"/>
            <w:hideMark/>
          </w:tcPr>
          <w:p w14:paraId="75CDF94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3236</w:t>
            </w:r>
          </w:p>
        </w:tc>
        <w:tc>
          <w:tcPr>
            <w:tcW w:w="1243" w:type="dxa"/>
            <w:tcBorders>
              <w:top w:val="nil"/>
              <w:left w:val="single" w:sz="4" w:space="0" w:color="auto"/>
              <w:bottom w:val="nil"/>
              <w:right w:val="nil"/>
            </w:tcBorders>
            <w:shd w:val="clear" w:color="auto" w:fill="auto"/>
            <w:noWrap/>
            <w:vAlign w:val="center"/>
            <w:hideMark/>
          </w:tcPr>
          <w:p w14:paraId="79E0DE5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26.1</w:t>
            </w:r>
          </w:p>
        </w:tc>
        <w:tc>
          <w:tcPr>
            <w:tcW w:w="897" w:type="dxa"/>
            <w:tcBorders>
              <w:top w:val="nil"/>
              <w:left w:val="single" w:sz="4" w:space="0" w:color="auto"/>
              <w:bottom w:val="nil"/>
              <w:right w:val="single" w:sz="4" w:space="0" w:color="auto"/>
            </w:tcBorders>
            <w:shd w:val="clear" w:color="auto" w:fill="auto"/>
            <w:noWrap/>
            <w:vAlign w:val="center"/>
            <w:hideMark/>
          </w:tcPr>
          <w:p w14:paraId="42BE059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8791</w:t>
            </w:r>
          </w:p>
        </w:tc>
      </w:tr>
      <w:tr w:rsidR="00242717" w:rsidRPr="007C3FD5" w14:paraId="11D15172"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AE081B0"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Aug-20</w:t>
            </w:r>
          </w:p>
        </w:tc>
        <w:tc>
          <w:tcPr>
            <w:tcW w:w="1134" w:type="dxa"/>
            <w:tcBorders>
              <w:top w:val="nil"/>
              <w:left w:val="single" w:sz="4" w:space="0" w:color="auto"/>
              <w:bottom w:val="nil"/>
              <w:right w:val="nil"/>
            </w:tcBorders>
            <w:shd w:val="clear" w:color="auto" w:fill="auto"/>
            <w:noWrap/>
            <w:vAlign w:val="center"/>
            <w:hideMark/>
          </w:tcPr>
          <w:p w14:paraId="61DBFFD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12.9</w:t>
            </w:r>
          </w:p>
        </w:tc>
        <w:tc>
          <w:tcPr>
            <w:tcW w:w="1022" w:type="dxa"/>
            <w:tcBorders>
              <w:top w:val="nil"/>
              <w:left w:val="single" w:sz="4" w:space="0" w:color="auto"/>
              <w:bottom w:val="nil"/>
              <w:right w:val="nil"/>
            </w:tcBorders>
            <w:shd w:val="clear" w:color="auto" w:fill="auto"/>
            <w:noWrap/>
            <w:vAlign w:val="center"/>
            <w:hideMark/>
          </w:tcPr>
          <w:p w14:paraId="4FF3098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3972</w:t>
            </w:r>
          </w:p>
        </w:tc>
        <w:tc>
          <w:tcPr>
            <w:tcW w:w="1448" w:type="dxa"/>
            <w:tcBorders>
              <w:top w:val="nil"/>
              <w:left w:val="single" w:sz="4" w:space="0" w:color="auto"/>
              <w:bottom w:val="nil"/>
              <w:right w:val="nil"/>
            </w:tcBorders>
            <w:shd w:val="clear" w:color="auto" w:fill="auto"/>
            <w:noWrap/>
            <w:vAlign w:val="center"/>
            <w:hideMark/>
          </w:tcPr>
          <w:p w14:paraId="39C1C79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16.9</w:t>
            </w:r>
          </w:p>
        </w:tc>
        <w:tc>
          <w:tcPr>
            <w:tcW w:w="1270" w:type="dxa"/>
            <w:tcBorders>
              <w:top w:val="nil"/>
              <w:left w:val="single" w:sz="4" w:space="0" w:color="auto"/>
              <w:bottom w:val="nil"/>
              <w:right w:val="nil"/>
            </w:tcBorders>
            <w:shd w:val="clear" w:color="auto" w:fill="auto"/>
            <w:noWrap/>
            <w:vAlign w:val="center"/>
            <w:hideMark/>
          </w:tcPr>
          <w:p w14:paraId="5A12477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1246</w:t>
            </w:r>
          </w:p>
        </w:tc>
        <w:tc>
          <w:tcPr>
            <w:tcW w:w="1217" w:type="dxa"/>
            <w:tcBorders>
              <w:top w:val="nil"/>
              <w:left w:val="single" w:sz="4" w:space="0" w:color="auto"/>
              <w:bottom w:val="nil"/>
              <w:right w:val="nil"/>
            </w:tcBorders>
            <w:shd w:val="clear" w:color="auto" w:fill="auto"/>
            <w:noWrap/>
            <w:vAlign w:val="center"/>
            <w:hideMark/>
          </w:tcPr>
          <w:p w14:paraId="0A4B894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21.5</w:t>
            </w:r>
          </w:p>
        </w:tc>
        <w:tc>
          <w:tcPr>
            <w:tcW w:w="1124" w:type="dxa"/>
            <w:tcBorders>
              <w:top w:val="nil"/>
              <w:left w:val="single" w:sz="4" w:space="0" w:color="auto"/>
              <w:bottom w:val="nil"/>
              <w:right w:val="nil"/>
            </w:tcBorders>
            <w:shd w:val="clear" w:color="auto" w:fill="auto"/>
            <w:noWrap/>
            <w:vAlign w:val="center"/>
            <w:hideMark/>
          </w:tcPr>
          <w:p w14:paraId="0EDD35D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3397</w:t>
            </w:r>
          </w:p>
        </w:tc>
        <w:tc>
          <w:tcPr>
            <w:tcW w:w="1243" w:type="dxa"/>
            <w:tcBorders>
              <w:top w:val="nil"/>
              <w:left w:val="single" w:sz="4" w:space="0" w:color="auto"/>
              <w:bottom w:val="nil"/>
              <w:right w:val="nil"/>
            </w:tcBorders>
            <w:shd w:val="clear" w:color="auto" w:fill="auto"/>
            <w:noWrap/>
            <w:vAlign w:val="center"/>
            <w:hideMark/>
          </w:tcPr>
          <w:p w14:paraId="5768426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25.1</w:t>
            </w:r>
          </w:p>
        </w:tc>
        <w:tc>
          <w:tcPr>
            <w:tcW w:w="897" w:type="dxa"/>
            <w:tcBorders>
              <w:top w:val="nil"/>
              <w:left w:val="single" w:sz="4" w:space="0" w:color="auto"/>
              <w:bottom w:val="nil"/>
              <w:right w:val="single" w:sz="4" w:space="0" w:color="auto"/>
            </w:tcBorders>
            <w:shd w:val="clear" w:color="auto" w:fill="auto"/>
            <w:noWrap/>
            <w:vAlign w:val="center"/>
            <w:hideMark/>
          </w:tcPr>
          <w:p w14:paraId="55C8C24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8615</w:t>
            </w:r>
          </w:p>
        </w:tc>
      </w:tr>
      <w:tr w:rsidR="00242717" w:rsidRPr="007C3FD5" w14:paraId="2D1F7AA9"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62E325F"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Sep-20</w:t>
            </w:r>
          </w:p>
        </w:tc>
        <w:tc>
          <w:tcPr>
            <w:tcW w:w="1134" w:type="dxa"/>
            <w:tcBorders>
              <w:top w:val="nil"/>
              <w:left w:val="single" w:sz="4" w:space="0" w:color="auto"/>
              <w:bottom w:val="nil"/>
              <w:right w:val="nil"/>
            </w:tcBorders>
            <w:shd w:val="clear" w:color="auto" w:fill="auto"/>
            <w:noWrap/>
            <w:vAlign w:val="center"/>
            <w:hideMark/>
          </w:tcPr>
          <w:p w14:paraId="554F239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12.7</w:t>
            </w:r>
          </w:p>
        </w:tc>
        <w:tc>
          <w:tcPr>
            <w:tcW w:w="1022" w:type="dxa"/>
            <w:tcBorders>
              <w:top w:val="nil"/>
              <w:left w:val="single" w:sz="4" w:space="0" w:color="auto"/>
              <w:bottom w:val="nil"/>
              <w:right w:val="nil"/>
            </w:tcBorders>
            <w:shd w:val="clear" w:color="auto" w:fill="auto"/>
            <w:noWrap/>
            <w:vAlign w:val="center"/>
            <w:hideMark/>
          </w:tcPr>
          <w:p w14:paraId="5814C00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3942</w:t>
            </w:r>
          </w:p>
        </w:tc>
        <w:tc>
          <w:tcPr>
            <w:tcW w:w="1448" w:type="dxa"/>
            <w:tcBorders>
              <w:top w:val="nil"/>
              <w:left w:val="single" w:sz="4" w:space="0" w:color="auto"/>
              <w:bottom w:val="nil"/>
              <w:right w:val="nil"/>
            </w:tcBorders>
            <w:shd w:val="clear" w:color="auto" w:fill="auto"/>
            <w:noWrap/>
            <w:vAlign w:val="center"/>
            <w:hideMark/>
          </w:tcPr>
          <w:p w14:paraId="2F17AF8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16.0</w:t>
            </w:r>
          </w:p>
        </w:tc>
        <w:tc>
          <w:tcPr>
            <w:tcW w:w="1270" w:type="dxa"/>
            <w:tcBorders>
              <w:top w:val="nil"/>
              <w:left w:val="single" w:sz="4" w:space="0" w:color="auto"/>
              <w:bottom w:val="nil"/>
              <w:right w:val="nil"/>
            </w:tcBorders>
            <w:shd w:val="clear" w:color="auto" w:fill="auto"/>
            <w:noWrap/>
            <w:vAlign w:val="center"/>
            <w:hideMark/>
          </w:tcPr>
          <w:p w14:paraId="3AB57F7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1022</w:t>
            </w:r>
          </w:p>
        </w:tc>
        <w:tc>
          <w:tcPr>
            <w:tcW w:w="1217" w:type="dxa"/>
            <w:tcBorders>
              <w:top w:val="nil"/>
              <w:left w:val="single" w:sz="4" w:space="0" w:color="auto"/>
              <w:bottom w:val="nil"/>
              <w:right w:val="nil"/>
            </w:tcBorders>
            <w:shd w:val="clear" w:color="auto" w:fill="auto"/>
            <w:noWrap/>
            <w:vAlign w:val="center"/>
            <w:hideMark/>
          </w:tcPr>
          <w:p w14:paraId="5FE9007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21.3</w:t>
            </w:r>
          </w:p>
        </w:tc>
        <w:tc>
          <w:tcPr>
            <w:tcW w:w="1124" w:type="dxa"/>
            <w:tcBorders>
              <w:top w:val="nil"/>
              <w:left w:val="single" w:sz="4" w:space="0" w:color="auto"/>
              <w:bottom w:val="nil"/>
              <w:right w:val="nil"/>
            </w:tcBorders>
            <w:shd w:val="clear" w:color="auto" w:fill="auto"/>
            <w:noWrap/>
            <w:vAlign w:val="center"/>
            <w:hideMark/>
          </w:tcPr>
          <w:p w14:paraId="08C4444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3387</w:t>
            </w:r>
          </w:p>
        </w:tc>
        <w:tc>
          <w:tcPr>
            <w:tcW w:w="1243" w:type="dxa"/>
            <w:tcBorders>
              <w:top w:val="nil"/>
              <w:left w:val="single" w:sz="4" w:space="0" w:color="auto"/>
              <w:bottom w:val="nil"/>
              <w:right w:val="nil"/>
            </w:tcBorders>
            <w:shd w:val="clear" w:color="auto" w:fill="auto"/>
            <w:noWrap/>
            <w:vAlign w:val="center"/>
            <w:hideMark/>
          </w:tcPr>
          <w:p w14:paraId="6C7B35B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24.2</w:t>
            </w:r>
          </w:p>
        </w:tc>
        <w:tc>
          <w:tcPr>
            <w:tcW w:w="897" w:type="dxa"/>
            <w:tcBorders>
              <w:top w:val="nil"/>
              <w:left w:val="single" w:sz="4" w:space="0" w:color="auto"/>
              <w:bottom w:val="nil"/>
              <w:right w:val="single" w:sz="4" w:space="0" w:color="auto"/>
            </w:tcBorders>
            <w:shd w:val="clear" w:color="auto" w:fill="auto"/>
            <w:noWrap/>
            <w:vAlign w:val="center"/>
            <w:hideMark/>
          </w:tcPr>
          <w:p w14:paraId="4DC8D85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8351</w:t>
            </w:r>
          </w:p>
        </w:tc>
      </w:tr>
      <w:tr w:rsidR="00242717" w:rsidRPr="007C3FD5" w14:paraId="7DAAF82A"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BB17A11"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Oct-20</w:t>
            </w:r>
          </w:p>
        </w:tc>
        <w:tc>
          <w:tcPr>
            <w:tcW w:w="1134" w:type="dxa"/>
            <w:tcBorders>
              <w:top w:val="nil"/>
              <w:left w:val="single" w:sz="4" w:space="0" w:color="auto"/>
              <w:bottom w:val="nil"/>
              <w:right w:val="nil"/>
            </w:tcBorders>
            <w:shd w:val="clear" w:color="auto" w:fill="auto"/>
            <w:noWrap/>
            <w:vAlign w:val="center"/>
            <w:hideMark/>
          </w:tcPr>
          <w:p w14:paraId="52A49B6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022" w:type="dxa"/>
            <w:tcBorders>
              <w:top w:val="nil"/>
              <w:left w:val="single" w:sz="4" w:space="0" w:color="auto"/>
              <w:bottom w:val="nil"/>
              <w:right w:val="nil"/>
            </w:tcBorders>
            <w:shd w:val="clear" w:color="auto" w:fill="auto"/>
            <w:noWrap/>
            <w:vAlign w:val="center"/>
            <w:hideMark/>
          </w:tcPr>
          <w:p w14:paraId="0FEA348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4081</w:t>
            </w:r>
          </w:p>
        </w:tc>
        <w:tc>
          <w:tcPr>
            <w:tcW w:w="1448" w:type="dxa"/>
            <w:tcBorders>
              <w:top w:val="nil"/>
              <w:left w:val="single" w:sz="4" w:space="0" w:color="auto"/>
              <w:bottom w:val="nil"/>
              <w:right w:val="nil"/>
            </w:tcBorders>
            <w:shd w:val="clear" w:color="auto" w:fill="auto"/>
            <w:noWrap/>
            <w:vAlign w:val="center"/>
            <w:hideMark/>
          </w:tcPr>
          <w:p w14:paraId="26EDF9C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17.4</w:t>
            </w:r>
          </w:p>
        </w:tc>
        <w:tc>
          <w:tcPr>
            <w:tcW w:w="1270" w:type="dxa"/>
            <w:tcBorders>
              <w:top w:val="nil"/>
              <w:left w:val="single" w:sz="4" w:space="0" w:color="auto"/>
              <w:bottom w:val="nil"/>
              <w:right w:val="nil"/>
            </w:tcBorders>
            <w:shd w:val="clear" w:color="auto" w:fill="auto"/>
            <w:noWrap/>
            <w:vAlign w:val="center"/>
            <w:hideMark/>
          </w:tcPr>
          <w:p w14:paraId="1294463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1334</w:t>
            </w:r>
          </w:p>
        </w:tc>
        <w:tc>
          <w:tcPr>
            <w:tcW w:w="1217" w:type="dxa"/>
            <w:tcBorders>
              <w:top w:val="nil"/>
              <w:left w:val="single" w:sz="4" w:space="0" w:color="auto"/>
              <w:bottom w:val="nil"/>
              <w:right w:val="nil"/>
            </w:tcBorders>
            <w:shd w:val="clear" w:color="auto" w:fill="auto"/>
            <w:noWrap/>
            <w:vAlign w:val="center"/>
            <w:hideMark/>
          </w:tcPr>
          <w:p w14:paraId="5D56C70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21.9</w:t>
            </w:r>
          </w:p>
        </w:tc>
        <w:tc>
          <w:tcPr>
            <w:tcW w:w="1124" w:type="dxa"/>
            <w:tcBorders>
              <w:top w:val="nil"/>
              <w:left w:val="single" w:sz="4" w:space="0" w:color="auto"/>
              <w:bottom w:val="nil"/>
              <w:right w:val="nil"/>
            </w:tcBorders>
            <w:shd w:val="clear" w:color="auto" w:fill="auto"/>
            <w:noWrap/>
            <w:vAlign w:val="center"/>
            <w:hideMark/>
          </w:tcPr>
          <w:p w14:paraId="651D6A7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3501</w:t>
            </w:r>
          </w:p>
        </w:tc>
        <w:tc>
          <w:tcPr>
            <w:tcW w:w="1243" w:type="dxa"/>
            <w:tcBorders>
              <w:top w:val="nil"/>
              <w:left w:val="single" w:sz="4" w:space="0" w:color="auto"/>
              <w:bottom w:val="nil"/>
              <w:right w:val="nil"/>
            </w:tcBorders>
            <w:shd w:val="clear" w:color="auto" w:fill="auto"/>
            <w:noWrap/>
            <w:vAlign w:val="center"/>
            <w:hideMark/>
          </w:tcPr>
          <w:p w14:paraId="348985A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25.7</w:t>
            </w:r>
          </w:p>
        </w:tc>
        <w:tc>
          <w:tcPr>
            <w:tcW w:w="897" w:type="dxa"/>
            <w:tcBorders>
              <w:top w:val="nil"/>
              <w:left w:val="single" w:sz="4" w:space="0" w:color="auto"/>
              <w:bottom w:val="nil"/>
              <w:right w:val="single" w:sz="4" w:space="0" w:color="auto"/>
            </w:tcBorders>
            <w:shd w:val="clear" w:color="auto" w:fill="auto"/>
            <w:noWrap/>
            <w:vAlign w:val="center"/>
            <w:hideMark/>
          </w:tcPr>
          <w:p w14:paraId="1AD8791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8916</w:t>
            </w:r>
          </w:p>
        </w:tc>
      </w:tr>
      <w:tr w:rsidR="00242717" w:rsidRPr="007C3FD5" w14:paraId="66D98757"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2FF7106"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Nov-20</w:t>
            </w:r>
          </w:p>
        </w:tc>
        <w:tc>
          <w:tcPr>
            <w:tcW w:w="1134" w:type="dxa"/>
            <w:tcBorders>
              <w:top w:val="nil"/>
              <w:left w:val="single" w:sz="4" w:space="0" w:color="auto"/>
              <w:bottom w:val="nil"/>
              <w:right w:val="nil"/>
            </w:tcBorders>
            <w:shd w:val="clear" w:color="auto" w:fill="auto"/>
            <w:noWrap/>
            <w:vAlign w:val="center"/>
            <w:hideMark/>
          </w:tcPr>
          <w:p w14:paraId="3C9FC02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13.1</w:t>
            </w:r>
          </w:p>
        </w:tc>
        <w:tc>
          <w:tcPr>
            <w:tcW w:w="1022" w:type="dxa"/>
            <w:tcBorders>
              <w:top w:val="nil"/>
              <w:left w:val="single" w:sz="4" w:space="0" w:color="auto"/>
              <w:bottom w:val="nil"/>
              <w:right w:val="nil"/>
            </w:tcBorders>
            <w:shd w:val="clear" w:color="auto" w:fill="auto"/>
            <w:noWrap/>
            <w:vAlign w:val="center"/>
            <w:hideMark/>
          </w:tcPr>
          <w:p w14:paraId="579AA0B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4084</w:t>
            </w:r>
          </w:p>
        </w:tc>
        <w:tc>
          <w:tcPr>
            <w:tcW w:w="1448" w:type="dxa"/>
            <w:tcBorders>
              <w:top w:val="nil"/>
              <w:left w:val="single" w:sz="4" w:space="0" w:color="auto"/>
              <w:bottom w:val="nil"/>
              <w:right w:val="nil"/>
            </w:tcBorders>
            <w:shd w:val="clear" w:color="auto" w:fill="auto"/>
            <w:noWrap/>
            <w:vAlign w:val="center"/>
            <w:hideMark/>
          </w:tcPr>
          <w:p w14:paraId="6215119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17.1</w:t>
            </w:r>
          </w:p>
        </w:tc>
        <w:tc>
          <w:tcPr>
            <w:tcW w:w="1270" w:type="dxa"/>
            <w:tcBorders>
              <w:top w:val="nil"/>
              <w:left w:val="single" w:sz="4" w:space="0" w:color="auto"/>
              <w:bottom w:val="nil"/>
              <w:right w:val="nil"/>
            </w:tcBorders>
            <w:shd w:val="clear" w:color="auto" w:fill="auto"/>
            <w:noWrap/>
            <w:vAlign w:val="center"/>
            <w:hideMark/>
          </w:tcPr>
          <w:p w14:paraId="5D5141D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1257</w:t>
            </w:r>
          </w:p>
        </w:tc>
        <w:tc>
          <w:tcPr>
            <w:tcW w:w="1217" w:type="dxa"/>
            <w:tcBorders>
              <w:top w:val="nil"/>
              <w:left w:val="single" w:sz="4" w:space="0" w:color="auto"/>
              <w:bottom w:val="nil"/>
              <w:right w:val="nil"/>
            </w:tcBorders>
            <w:shd w:val="clear" w:color="auto" w:fill="auto"/>
            <w:noWrap/>
            <w:vAlign w:val="center"/>
            <w:hideMark/>
          </w:tcPr>
          <w:p w14:paraId="1156FF5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23.0</w:t>
            </w:r>
          </w:p>
        </w:tc>
        <w:tc>
          <w:tcPr>
            <w:tcW w:w="1124" w:type="dxa"/>
            <w:tcBorders>
              <w:top w:val="nil"/>
              <w:left w:val="single" w:sz="4" w:space="0" w:color="auto"/>
              <w:bottom w:val="nil"/>
              <w:right w:val="nil"/>
            </w:tcBorders>
            <w:shd w:val="clear" w:color="auto" w:fill="auto"/>
            <w:noWrap/>
            <w:vAlign w:val="center"/>
            <w:hideMark/>
          </w:tcPr>
          <w:p w14:paraId="518D7AB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4026</w:t>
            </w:r>
          </w:p>
        </w:tc>
        <w:tc>
          <w:tcPr>
            <w:tcW w:w="1243" w:type="dxa"/>
            <w:tcBorders>
              <w:top w:val="nil"/>
              <w:left w:val="single" w:sz="4" w:space="0" w:color="auto"/>
              <w:bottom w:val="nil"/>
              <w:right w:val="nil"/>
            </w:tcBorders>
            <w:shd w:val="clear" w:color="auto" w:fill="auto"/>
            <w:noWrap/>
            <w:vAlign w:val="center"/>
            <w:hideMark/>
          </w:tcPr>
          <w:p w14:paraId="3BAA032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26.6</w:t>
            </w:r>
          </w:p>
        </w:tc>
        <w:tc>
          <w:tcPr>
            <w:tcW w:w="897" w:type="dxa"/>
            <w:tcBorders>
              <w:top w:val="nil"/>
              <w:left w:val="single" w:sz="4" w:space="0" w:color="auto"/>
              <w:bottom w:val="nil"/>
              <w:right w:val="single" w:sz="4" w:space="0" w:color="auto"/>
            </w:tcBorders>
            <w:shd w:val="clear" w:color="auto" w:fill="auto"/>
            <w:noWrap/>
            <w:vAlign w:val="center"/>
            <w:hideMark/>
          </w:tcPr>
          <w:p w14:paraId="04485B0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9367</w:t>
            </w:r>
          </w:p>
        </w:tc>
      </w:tr>
      <w:tr w:rsidR="00242717" w:rsidRPr="007C3FD5" w14:paraId="0AC18E34"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22A0659"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Dec-20</w:t>
            </w:r>
          </w:p>
        </w:tc>
        <w:tc>
          <w:tcPr>
            <w:tcW w:w="1134" w:type="dxa"/>
            <w:tcBorders>
              <w:top w:val="nil"/>
              <w:left w:val="single" w:sz="4" w:space="0" w:color="auto"/>
              <w:bottom w:val="nil"/>
              <w:right w:val="nil"/>
            </w:tcBorders>
            <w:shd w:val="clear" w:color="auto" w:fill="auto"/>
            <w:noWrap/>
            <w:vAlign w:val="center"/>
            <w:hideMark/>
          </w:tcPr>
          <w:p w14:paraId="614253D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12.8</w:t>
            </w:r>
          </w:p>
        </w:tc>
        <w:tc>
          <w:tcPr>
            <w:tcW w:w="1022" w:type="dxa"/>
            <w:tcBorders>
              <w:top w:val="nil"/>
              <w:left w:val="single" w:sz="4" w:space="0" w:color="auto"/>
              <w:bottom w:val="nil"/>
              <w:right w:val="nil"/>
            </w:tcBorders>
            <w:shd w:val="clear" w:color="auto" w:fill="auto"/>
            <w:noWrap/>
            <w:vAlign w:val="center"/>
            <w:hideMark/>
          </w:tcPr>
          <w:p w14:paraId="4896E18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3962</w:t>
            </w:r>
          </w:p>
        </w:tc>
        <w:tc>
          <w:tcPr>
            <w:tcW w:w="1448" w:type="dxa"/>
            <w:tcBorders>
              <w:top w:val="nil"/>
              <w:left w:val="single" w:sz="4" w:space="0" w:color="auto"/>
              <w:bottom w:val="nil"/>
              <w:right w:val="nil"/>
            </w:tcBorders>
            <w:shd w:val="clear" w:color="auto" w:fill="auto"/>
            <w:noWrap/>
            <w:vAlign w:val="center"/>
            <w:hideMark/>
          </w:tcPr>
          <w:p w14:paraId="5F55E48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18.0</w:t>
            </w:r>
          </w:p>
        </w:tc>
        <w:tc>
          <w:tcPr>
            <w:tcW w:w="1270" w:type="dxa"/>
            <w:tcBorders>
              <w:top w:val="nil"/>
              <w:left w:val="single" w:sz="4" w:space="0" w:color="auto"/>
              <w:bottom w:val="nil"/>
              <w:right w:val="nil"/>
            </w:tcBorders>
            <w:shd w:val="clear" w:color="auto" w:fill="auto"/>
            <w:noWrap/>
            <w:vAlign w:val="center"/>
            <w:hideMark/>
          </w:tcPr>
          <w:p w14:paraId="7D2C367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1611</w:t>
            </w:r>
          </w:p>
        </w:tc>
        <w:tc>
          <w:tcPr>
            <w:tcW w:w="1217" w:type="dxa"/>
            <w:tcBorders>
              <w:top w:val="nil"/>
              <w:left w:val="single" w:sz="4" w:space="0" w:color="auto"/>
              <w:bottom w:val="nil"/>
              <w:right w:val="nil"/>
            </w:tcBorders>
            <w:shd w:val="clear" w:color="auto" w:fill="auto"/>
            <w:noWrap/>
            <w:vAlign w:val="center"/>
            <w:hideMark/>
          </w:tcPr>
          <w:p w14:paraId="2432CBB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24.0</w:t>
            </w:r>
          </w:p>
        </w:tc>
        <w:tc>
          <w:tcPr>
            <w:tcW w:w="1124" w:type="dxa"/>
            <w:tcBorders>
              <w:top w:val="nil"/>
              <w:left w:val="single" w:sz="4" w:space="0" w:color="auto"/>
              <w:bottom w:val="nil"/>
              <w:right w:val="nil"/>
            </w:tcBorders>
            <w:shd w:val="clear" w:color="auto" w:fill="auto"/>
            <w:noWrap/>
            <w:vAlign w:val="center"/>
            <w:hideMark/>
          </w:tcPr>
          <w:p w14:paraId="4BBD62B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4564</w:t>
            </w:r>
          </w:p>
        </w:tc>
        <w:tc>
          <w:tcPr>
            <w:tcW w:w="1243" w:type="dxa"/>
            <w:tcBorders>
              <w:top w:val="nil"/>
              <w:left w:val="single" w:sz="4" w:space="0" w:color="auto"/>
              <w:bottom w:val="nil"/>
              <w:right w:val="nil"/>
            </w:tcBorders>
            <w:shd w:val="clear" w:color="auto" w:fill="auto"/>
            <w:noWrap/>
            <w:vAlign w:val="center"/>
            <w:hideMark/>
          </w:tcPr>
          <w:p w14:paraId="3B81451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28.5</w:t>
            </w:r>
          </w:p>
        </w:tc>
        <w:tc>
          <w:tcPr>
            <w:tcW w:w="897" w:type="dxa"/>
            <w:tcBorders>
              <w:top w:val="nil"/>
              <w:left w:val="single" w:sz="4" w:space="0" w:color="auto"/>
              <w:bottom w:val="nil"/>
              <w:right w:val="single" w:sz="4" w:space="0" w:color="auto"/>
            </w:tcBorders>
            <w:shd w:val="clear" w:color="auto" w:fill="auto"/>
            <w:noWrap/>
            <w:vAlign w:val="center"/>
            <w:hideMark/>
          </w:tcPr>
          <w:p w14:paraId="6944AD8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10137</w:t>
            </w:r>
          </w:p>
        </w:tc>
      </w:tr>
      <w:tr w:rsidR="00242717" w:rsidRPr="007C3FD5" w14:paraId="1F7ADDFD"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3E790DEC"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Jan-21</w:t>
            </w:r>
          </w:p>
        </w:tc>
        <w:tc>
          <w:tcPr>
            <w:tcW w:w="1134" w:type="dxa"/>
            <w:tcBorders>
              <w:top w:val="nil"/>
              <w:left w:val="single" w:sz="4" w:space="0" w:color="auto"/>
              <w:bottom w:val="nil"/>
              <w:right w:val="nil"/>
            </w:tcBorders>
            <w:shd w:val="clear" w:color="auto" w:fill="auto"/>
            <w:noWrap/>
            <w:vAlign w:val="center"/>
            <w:hideMark/>
          </w:tcPr>
          <w:p w14:paraId="4517F6F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12.6</w:t>
            </w:r>
          </w:p>
        </w:tc>
        <w:tc>
          <w:tcPr>
            <w:tcW w:w="1022" w:type="dxa"/>
            <w:tcBorders>
              <w:top w:val="nil"/>
              <w:left w:val="single" w:sz="4" w:space="0" w:color="auto"/>
              <w:bottom w:val="nil"/>
              <w:right w:val="nil"/>
            </w:tcBorders>
            <w:shd w:val="clear" w:color="auto" w:fill="auto"/>
            <w:noWrap/>
            <w:vAlign w:val="center"/>
            <w:hideMark/>
          </w:tcPr>
          <w:p w14:paraId="43695E1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3967</w:t>
            </w:r>
          </w:p>
        </w:tc>
        <w:tc>
          <w:tcPr>
            <w:tcW w:w="1448" w:type="dxa"/>
            <w:tcBorders>
              <w:top w:val="nil"/>
              <w:left w:val="single" w:sz="4" w:space="0" w:color="auto"/>
              <w:bottom w:val="nil"/>
              <w:right w:val="nil"/>
            </w:tcBorders>
            <w:shd w:val="clear" w:color="auto" w:fill="auto"/>
            <w:noWrap/>
            <w:vAlign w:val="center"/>
            <w:hideMark/>
          </w:tcPr>
          <w:p w14:paraId="3C4B200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20.1</w:t>
            </w:r>
          </w:p>
        </w:tc>
        <w:tc>
          <w:tcPr>
            <w:tcW w:w="1270" w:type="dxa"/>
            <w:tcBorders>
              <w:top w:val="nil"/>
              <w:left w:val="single" w:sz="4" w:space="0" w:color="auto"/>
              <w:bottom w:val="nil"/>
              <w:right w:val="nil"/>
            </w:tcBorders>
            <w:shd w:val="clear" w:color="auto" w:fill="auto"/>
            <w:noWrap/>
            <w:vAlign w:val="center"/>
            <w:hideMark/>
          </w:tcPr>
          <w:p w14:paraId="291767B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2358</w:t>
            </w:r>
          </w:p>
        </w:tc>
        <w:tc>
          <w:tcPr>
            <w:tcW w:w="1217" w:type="dxa"/>
            <w:tcBorders>
              <w:top w:val="nil"/>
              <w:left w:val="single" w:sz="4" w:space="0" w:color="auto"/>
              <w:bottom w:val="nil"/>
              <w:right w:val="nil"/>
            </w:tcBorders>
            <w:shd w:val="clear" w:color="auto" w:fill="auto"/>
            <w:noWrap/>
            <w:vAlign w:val="center"/>
            <w:hideMark/>
          </w:tcPr>
          <w:p w14:paraId="01F25E1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22.9</w:t>
            </w:r>
          </w:p>
        </w:tc>
        <w:tc>
          <w:tcPr>
            <w:tcW w:w="1124" w:type="dxa"/>
            <w:tcBorders>
              <w:top w:val="nil"/>
              <w:left w:val="single" w:sz="4" w:space="0" w:color="auto"/>
              <w:bottom w:val="nil"/>
              <w:right w:val="nil"/>
            </w:tcBorders>
            <w:shd w:val="clear" w:color="auto" w:fill="auto"/>
            <w:noWrap/>
            <w:vAlign w:val="center"/>
            <w:hideMark/>
          </w:tcPr>
          <w:p w14:paraId="4A0FD82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4201</w:t>
            </w:r>
          </w:p>
        </w:tc>
        <w:tc>
          <w:tcPr>
            <w:tcW w:w="1243" w:type="dxa"/>
            <w:tcBorders>
              <w:top w:val="nil"/>
              <w:left w:val="single" w:sz="4" w:space="0" w:color="auto"/>
              <w:bottom w:val="nil"/>
              <w:right w:val="nil"/>
            </w:tcBorders>
            <w:shd w:val="clear" w:color="auto" w:fill="auto"/>
            <w:noWrap/>
            <w:vAlign w:val="center"/>
            <w:hideMark/>
          </w:tcPr>
          <w:p w14:paraId="5CE3C3B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29.5</w:t>
            </w:r>
          </w:p>
        </w:tc>
        <w:tc>
          <w:tcPr>
            <w:tcW w:w="897" w:type="dxa"/>
            <w:tcBorders>
              <w:top w:val="nil"/>
              <w:left w:val="single" w:sz="4" w:space="0" w:color="auto"/>
              <w:bottom w:val="nil"/>
              <w:right w:val="single" w:sz="4" w:space="0" w:color="auto"/>
            </w:tcBorders>
            <w:shd w:val="clear" w:color="auto" w:fill="auto"/>
            <w:noWrap/>
            <w:vAlign w:val="center"/>
            <w:hideMark/>
          </w:tcPr>
          <w:p w14:paraId="28D8C7E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10526</w:t>
            </w:r>
          </w:p>
        </w:tc>
      </w:tr>
      <w:tr w:rsidR="00242717" w:rsidRPr="007C3FD5" w14:paraId="7CD08D9E"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7A2F54C"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Feb-21</w:t>
            </w:r>
          </w:p>
        </w:tc>
        <w:tc>
          <w:tcPr>
            <w:tcW w:w="1134" w:type="dxa"/>
            <w:tcBorders>
              <w:top w:val="nil"/>
              <w:left w:val="single" w:sz="4" w:space="0" w:color="auto"/>
              <w:bottom w:val="nil"/>
              <w:right w:val="nil"/>
            </w:tcBorders>
            <w:shd w:val="clear" w:color="auto" w:fill="auto"/>
            <w:noWrap/>
            <w:vAlign w:val="center"/>
            <w:hideMark/>
          </w:tcPr>
          <w:p w14:paraId="51A93BE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13.2</w:t>
            </w:r>
          </w:p>
        </w:tc>
        <w:tc>
          <w:tcPr>
            <w:tcW w:w="1022" w:type="dxa"/>
            <w:tcBorders>
              <w:top w:val="nil"/>
              <w:left w:val="single" w:sz="4" w:space="0" w:color="auto"/>
              <w:bottom w:val="nil"/>
              <w:right w:val="nil"/>
            </w:tcBorders>
            <w:shd w:val="clear" w:color="auto" w:fill="auto"/>
            <w:noWrap/>
            <w:vAlign w:val="center"/>
            <w:hideMark/>
          </w:tcPr>
          <w:p w14:paraId="646BD7D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4202</w:t>
            </w:r>
          </w:p>
        </w:tc>
        <w:tc>
          <w:tcPr>
            <w:tcW w:w="1448" w:type="dxa"/>
            <w:tcBorders>
              <w:top w:val="nil"/>
              <w:left w:val="single" w:sz="4" w:space="0" w:color="auto"/>
              <w:bottom w:val="nil"/>
              <w:right w:val="nil"/>
            </w:tcBorders>
            <w:shd w:val="clear" w:color="auto" w:fill="auto"/>
            <w:noWrap/>
            <w:vAlign w:val="center"/>
            <w:hideMark/>
          </w:tcPr>
          <w:p w14:paraId="18446BE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19.7</w:t>
            </w:r>
          </w:p>
        </w:tc>
        <w:tc>
          <w:tcPr>
            <w:tcW w:w="1270" w:type="dxa"/>
            <w:tcBorders>
              <w:top w:val="nil"/>
              <w:left w:val="single" w:sz="4" w:space="0" w:color="auto"/>
              <w:bottom w:val="nil"/>
              <w:right w:val="nil"/>
            </w:tcBorders>
            <w:shd w:val="clear" w:color="auto" w:fill="auto"/>
            <w:noWrap/>
            <w:vAlign w:val="center"/>
            <w:hideMark/>
          </w:tcPr>
          <w:p w14:paraId="13EBA4F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2056</w:t>
            </w:r>
          </w:p>
        </w:tc>
        <w:tc>
          <w:tcPr>
            <w:tcW w:w="1217" w:type="dxa"/>
            <w:tcBorders>
              <w:top w:val="nil"/>
              <w:left w:val="single" w:sz="4" w:space="0" w:color="auto"/>
              <w:bottom w:val="nil"/>
              <w:right w:val="nil"/>
            </w:tcBorders>
            <w:shd w:val="clear" w:color="auto" w:fill="auto"/>
            <w:noWrap/>
            <w:vAlign w:val="center"/>
            <w:hideMark/>
          </w:tcPr>
          <w:p w14:paraId="5223F50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22.3</w:t>
            </w:r>
          </w:p>
        </w:tc>
        <w:tc>
          <w:tcPr>
            <w:tcW w:w="1124" w:type="dxa"/>
            <w:tcBorders>
              <w:top w:val="nil"/>
              <w:left w:val="single" w:sz="4" w:space="0" w:color="auto"/>
              <w:bottom w:val="nil"/>
              <w:right w:val="nil"/>
            </w:tcBorders>
            <w:shd w:val="clear" w:color="auto" w:fill="auto"/>
            <w:noWrap/>
            <w:vAlign w:val="center"/>
            <w:hideMark/>
          </w:tcPr>
          <w:p w14:paraId="487C56A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3709</w:t>
            </w:r>
          </w:p>
        </w:tc>
        <w:tc>
          <w:tcPr>
            <w:tcW w:w="1243" w:type="dxa"/>
            <w:tcBorders>
              <w:top w:val="nil"/>
              <w:left w:val="single" w:sz="4" w:space="0" w:color="auto"/>
              <w:bottom w:val="nil"/>
              <w:right w:val="nil"/>
            </w:tcBorders>
            <w:shd w:val="clear" w:color="auto" w:fill="auto"/>
            <w:noWrap/>
            <w:vAlign w:val="center"/>
            <w:hideMark/>
          </w:tcPr>
          <w:p w14:paraId="65150C3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28.1</w:t>
            </w:r>
          </w:p>
        </w:tc>
        <w:tc>
          <w:tcPr>
            <w:tcW w:w="897" w:type="dxa"/>
            <w:tcBorders>
              <w:top w:val="nil"/>
              <w:left w:val="single" w:sz="4" w:space="0" w:color="auto"/>
              <w:bottom w:val="nil"/>
              <w:right w:val="single" w:sz="4" w:space="0" w:color="auto"/>
            </w:tcBorders>
            <w:shd w:val="clear" w:color="auto" w:fill="auto"/>
            <w:noWrap/>
            <w:vAlign w:val="center"/>
            <w:hideMark/>
          </w:tcPr>
          <w:p w14:paraId="7382D27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9967</w:t>
            </w:r>
          </w:p>
        </w:tc>
      </w:tr>
      <w:tr w:rsidR="00242717" w:rsidRPr="007C3FD5" w14:paraId="520DA8AF"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67D5F2BD"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Mar-21</w:t>
            </w:r>
          </w:p>
        </w:tc>
        <w:tc>
          <w:tcPr>
            <w:tcW w:w="1134" w:type="dxa"/>
            <w:tcBorders>
              <w:top w:val="nil"/>
              <w:left w:val="single" w:sz="4" w:space="0" w:color="auto"/>
              <w:bottom w:val="nil"/>
              <w:right w:val="nil"/>
            </w:tcBorders>
            <w:shd w:val="clear" w:color="auto" w:fill="auto"/>
            <w:noWrap/>
            <w:vAlign w:val="center"/>
            <w:hideMark/>
          </w:tcPr>
          <w:p w14:paraId="15CE1EB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12.8</w:t>
            </w:r>
          </w:p>
        </w:tc>
        <w:tc>
          <w:tcPr>
            <w:tcW w:w="1022" w:type="dxa"/>
            <w:tcBorders>
              <w:top w:val="nil"/>
              <w:left w:val="single" w:sz="4" w:space="0" w:color="auto"/>
              <w:bottom w:val="nil"/>
              <w:right w:val="nil"/>
            </w:tcBorders>
            <w:shd w:val="clear" w:color="auto" w:fill="auto"/>
            <w:noWrap/>
            <w:vAlign w:val="center"/>
            <w:hideMark/>
          </w:tcPr>
          <w:p w14:paraId="1F7E2FF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4154</w:t>
            </w:r>
          </w:p>
        </w:tc>
        <w:tc>
          <w:tcPr>
            <w:tcW w:w="1448" w:type="dxa"/>
            <w:tcBorders>
              <w:top w:val="nil"/>
              <w:left w:val="single" w:sz="4" w:space="0" w:color="auto"/>
              <w:bottom w:val="nil"/>
              <w:right w:val="nil"/>
            </w:tcBorders>
            <w:shd w:val="clear" w:color="auto" w:fill="auto"/>
            <w:noWrap/>
            <w:vAlign w:val="center"/>
            <w:hideMark/>
          </w:tcPr>
          <w:p w14:paraId="4702375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17.9</w:t>
            </w:r>
          </w:p>
        </w:tc>
        <w:tc>
          <w:tcPr>
            <w:tcW w:w="1270" w:type="dxa"/>
            <w:tcBorders>
              <w:top w:val="nil"/>
              <w:left w:val="single" w:sz="4" w:space="0" w:color="auto"/>
              <w:bottom w:val="nil"/>
              <w:right w:val="nil"/>
            </w:tcBorders>
            <w:shd w:val="clear" w:color="auto" w:fill="auto"/>
            <w:noWrap/>
            <w:vAlign w:val="center"/>
            <w:hideMark/>
          </w:tcPr>
          <w:p w14:paraId="3B12226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1648</w:t>
            </w:r>
          </w:p>
        </w:tc>
        <w:tc>
          <w:tcPr>
            <w:tcW w:w="1217" w:type="dxa"/>
            <w:tcBorders>
              <w:top w:val="nil"/>
              <w:left w:val="single" w:sz="4" w:space="0" w:color="auto"/>
              <w:bottom w:val="nil"/>
              <w:right w:val="nil"/>
            </w:tcBorders>
            <w:shd w:val="clear" w:color="auto" w:fill="auto"/>
            <w:noWrap/>
            <w:vAlign w:val="center"/>
            <w:hideMark/>
          </w:tcPr>
          <w:p w14:paraId="41BEB7C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20.9</w:t>
            </w:r>
          </w:p>
        </w:tc>
        <w:tc>
          <w:tcPr>
            <w:tcW w:w="1124" w:type="dxa"/>
            <w:tcBorders>
              <w:top w:val="nil"/>
              <w:left w:val="single" w:sz="4" w:space="0" w:color="auto"/>
              <w:bottom w:val="nil"/>
              <w:right w:val="nil"/>
            </w:tcBorders>
            <w:shd w:val="clear" w:color="auto" w:fill="auto"/>
            <w:noWrap/>
            <w:vAlign w:val="center"/>
            <w:hideMark/>
          </w:tcPr>
          <w:p w14:paraId="4C9D893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3313</w:t>
            </w:r>
          </w:p>
        </w:tc>
        <w:tc>
          <w:tcPr>
            <w:tcW w:w="1243" w:type="dxa"/>
            <w:tcBorders>
              <w:top w:val="nil"/>
              <w:left w:val="single" w:sz="4" w:space="0" w:color="auto"/>
              <w:bottom w:val="nil"/>
              <w:right w:val="nil"/>
            </w:tcBorders>
            <w:shd w:val="clear" w:color="auto" w:fill="auto"/>
            <w:noWrap/>
            <w:vAlign w:val="center"/>
            <w:hideMark/>
          </w:tcPr>
          <w:p w14:paraId="52A5CBB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25.5</w:t>
            </w:r>
          </w:p>
        </w:tc>
        <w:tc>
          <w:tcPr>
            <w:tcW w:w="897" w:type="dxa"/>
            <w:tcBorders>
              <w:top w:val="nil"/>
              <w:left w:val="single" w:sz="4" w:space="0" w:color="auto"/>
              <w:bottom w:val="nil"/>
              <w:right w:val="single" w:sz="4" w:space="0" w:color="auto"/>
            </w:tcBorders>
            <w:shd w:val="clear" w:color="auto" w:fill="auto"/>
            <w:noWrap/>
            <w:vAlign w:val="center"/>
            <w:hideMark/>
          </w:tcPr>
          <w:p w14:paraId="3D85D37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9115</w:t>
            </w:r>
          </w:p>
        </w:tc>
      </w:tr>
      <w:tr w:rsidR="00242717" w:rsidRPr="007C3FD5" w14:paraId="17C1FA81"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710D2D78"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Apr-21</w:t>
            </w:r>
          </w:p>
        </w:tc>
        <w:tc>
          <w:tcPr>
            <w:tcW w:w="1134" w:type="dxa"/>
            <w:tcBorders>
              <w:top w:val="nil"/>
              <w:left w:val="single" w:sz="4" w:space="0" w:color="auto"/>
              <w:bottom w:val="nil"/>
              <w:right w:val="nil"/>
            </w:tcBorders>
            <w:shd w:val="clear" w:color="auto" w:fill="auto"/>
            <w:noWrap/>
            <w:vAlign w:val="center"/>
            <w:hideMark/>
          </w:tcPr>
          <w:p w14:paraId="2196440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022" w:type="dxa"/>
            <w:tcBorders>
              <w:top w:val="nil"/>
              <w:left w:val="single" w:sz="4" w:space="0" w:color="auto"/>
              <w:bottom w:val="nil"/>
              <w:right w:val="nil"/>
            </w:tcBorders>
            <w:shd w:val="clear" w:color="auto" w:fill="auto"/>
            <w:noWrap/>
            <w:vAlign w:val="center"/>
            <w:hideMark/>
          </w:tcPr>
          <w:p w14:paraId="1CBC04D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4397</w:t>
            </w:r>
          </w:p>
        </w:tc>
        <w:tc>
          <w:tcPr>
            <w:tcW w:w="1448" w:type="dxa"/>
            <w:tcBorders>
              <w:top w:val="nil"/>
              <w:left w:val="single" w:sz="4" w:space="0" w:color="auto"/>
              <w:bottom w:val="nil"/>
              <w:right w:val="nil"/>
            </w:tcBorders>
            <w:shd w:val="clear" w:color="auto" w:fill="auto"/>
            <w:noWrap/>
            <w:vAlign w:val="center"/>
            <w:hideMark/>
          </w:tcPr>
          <w:p w14:paraId="7411F56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19.5</w:t>
            </w:r>
          </w:p>
        </w:tc>
        <w:tc>
          <w:tcPr>
            <w:tcW w:w="1270" w:type="dxa"/>
            <w:tcBorders>
              <w:top w:val="nil"/>
              <w:left w:val="single" w:sz="4" w:space="0" w:color="auto"/>
              <w:bottom w:val="nil"/>
              <w:right w:val="nil"/>
            </w:tcBorders>
            <w:shd w:val="clear" w:color="auto" w:fill="auto"/>
            <w:noWrap/>
            <w:vAlign w:val="center"/>
            <w:hideMark/>
          </w:tcPr>
          <w:p w14:paraId="7000800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1968</w:t>
            </w:r>
          </w:p>
        </w:tc>
        <w:tc>
          <w:tcPr>
            <w:tcW w:w="1217" w:type="dxa"/>
            <w:tcBorders>
              <w:top w:val="nil"/>
              <w:left w:val="single" w:sz="4" w:space="0" w:color="auto"/>
              <w:bottom w:val="nil"/>
              <w:right w:val="nil"/>
            </w:tcBorders>
            <w:shd w:val="clear" w:color="auto" w:fill="auto"/>
            <w:noWrap/>
            <w:vAlign w:val="center"/>
            <w:hideMark/>
          </w:tcPr>
          <w:p w14:paraId="5E3D7AD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21.6</w:t>
            </w:r>
          </w:p>
        </w:tc>
        <w:tc>
          <w:tcPr>
            <w:tcW w:w="1124" w:type="dxa"/>
            <w:tcBorders>
              <w:top w:val="nil"/>
              <w:left w:val="single" w:sz="4" w:space="0" w:color="auto"/>
              <w:bottom w:val="nil"/>
              <w:right w:val="nil"/>
            </w:tcBorders>
            <w:shd w:val="clear" w:color="auto" w:fill="auto"/>
            <w:noWrap/>
            <w:vAlign w:val="center"/>
            <w:hideMark/>
          </w:tcPr>
          <w:p w14:paraId="779F722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3384</w:t>
            </w:r>
          </w:p>
        </w:tc>
        <w:tc>
          <w:tcPr>
            <w:tcW w:w="1243" w:type="dxa"/>
            <w:tcBorders>
              <w:top w:val="nil"/>
              <w:left w:val="single" w:sz="4" w:space="0" w:color="auto"/>
              <w:bottom w:val="nil"/>
              <w:right w:val="nil"/>
            </w:tcBorders>
            <w:shd w:val="clear" w:color="auto" w:fill="auto"/>
            <w:noWrap/>
            <w:vAlign w:val="center"/>
            <w:hideMark/>
          </w:tcPr>
          <w:p w14:paraId="3AEA7A3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27.1</w:t>
            </w:r>
          </w:p>
        </w:tc>
        <w:tc>
          <w:tcPr>
            <w:tcW w:w="897" w:type="dxa"/>
            <w:tcBorders>
              <w:top w:val="nil"/>
              <w:left w:val="single" w:sz="4" w:space="0" w:color="auto"/>
              <w:bottom w:val="nil"/>
              <w:right w:val="single" w:sz="4" w:space="0" w:color="auto"/>
            </w:tcBorders>
            <w:shd w:val="clear" w:color="auto" w:fill="auto"/>
            <w:noWrap/>
            <w:vAlign w:val="center"/>
            <w:hideMark/>
          </w:tcPr>
          <w:p w14:paraId="5060419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9749</w:t>
            </w:r>
          </w:p>
        </w:tc>
      </w:tr>
      <w:tr w:rsidR="00242717" w:rsidRPr="007C3FD5" w14:paraId="38296670"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7B3F1DF"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May-21</w:t>
            </w:r>
          </w:p>
        </w:tc>
        <w:tc>
          <w:tcPr>
            <w:tcW w:w="1134" w:type="dxa"/>
            <w:tcBorders>
              <w:top w:val="nil"/>
              <w:left w:val="single" w:sz="4" w:space="0" w:color="auto"/>
              <w:bottom w:val="nil"/>
              <w:right w:val="nil"/>
            </w:tcBorders>
            <w:shd w:val="clear" w:color="auto" w:fill="auto"/>
            <w:noWrap/>
            <w:vAlign w:val="center"/>
            <w:hideMark/>
          </w:tcPr>
          <w:p w14:paraId="1D52A4A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13.0</w:t>
            </w:r>
          </w:p>
        </w:tc>
        <w:tc>
          <w:tcPr>
            <w:tcW w:w="1022" w:type="dxa"/>
            <w:tcBorders>
              <w:top w:val="nil"/>
              <w:left w:val="single" w:sz="4" w:space="0" w:color="auto"/>
              <w:bottom w:val="nil"/>
              <w:right w:val="nil"/>
            </w:tcBorders>
            <w:shd w:val="clear" w:color="auto" w:fill="auto"/>
            <w:noWrap/>
            <w:vAlign w:val="center"/>
            <w:hideMark/>
          </w:tcPr>
          <w:p w14:paraId="068417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4224</w:t>
            </w:r>
          </w:p>
        </w:tc>
        <w:tc>
          <w:tcPr>
            <w:tcW w:w="1448" w:type="dxa"/>
            <w:tcBorders>
              <w:top w:val="nil"/>
              <w:left w:val="single" w:sz="4" w:space="0" w:color="auto"/>
              <w:bottom w:val="nil"/>
              <w:right w:val="nil"/>
            </w:tcBorders>
            <w:shd w:val="clear" w:color="auto" w:fill="auto"/>
            <w:noWrap/>
            <w:vAlign w:val="center"/>
            <w:hideMark/>
          </w:tcPr>
          <w:p w14:paraId="1493D6F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19.1</w:t>
            </w:r>
          </w:p>
        </w:tc>
        <w:tc>
          <w:tcPr>
            <w:tcW w:w="1270" w:type="dxa"/>
            <w:tcBorders>
              <w:top w:val="nil"/>
              <w:left w:val="single" w:sz="4" w:space="0" w:color="auto"/>
              <w:bottom w:val="nil"/>
              <w:right w:val="nil"/>
            </w:tcBorders>
            <w:shd w:val="clear" w:color="auto" w:fill="auto"/>
            <w:noWrap/>
            <w:vAlign w:val="center"/>
            <w:hideMark/>
          </w:tcPr>
          <w:p w14:paraId="06AABA9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1966</w:t>
            </w:r>
          </w:p>
        </w:tc>
        <w:tc>
          <w:tcPr>
            <w:tcW w:w="1217" w:type="dxa"/>
            <w:tcBorders>
              <w:top w:val="nil"/>
              <w:left w:val="single" w:sz="4" w:space="0" w:color="auto"/>
              <w:bottom w:val="nil"/>
              <w:right w:val="nil"/>
            </w:tcBorders>
            <w:shd w:val="clear" w:color="auto" w:fill="auto"/>
            <w:noWrap/>
            <w:vAlign w:val="center"/>
            <w:hideMark/>
          </w:tcPr>
          <w:p w14:paraId="5EC50C2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21.5</w:t>
            </w:r>
          </w:p>
        </w:tc>
        <w:tc>
          <w:tcPr>
            <w:tcW w:w="1124" w:type="dxa"/>
            <w:tcBorders>
              <w:top w:val="nil"/>
              <w:left w:val="single" w:sz="4" w:space="0" w:color="auto"/>
              <w:bottom w:val="nil"/>
              <w:right w:val="nil"/>
            </w:tcBorders>
            <w:shd w:val="clear" w:color="auto" w:fill="auto"/>
            <w:noWrap/>
            <w:vAlign w:val="center"/>
            <w:hideMark/>
          </w:tcPr>
          <w:p w14:paraId="4870BB3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3495</w:t>
            </w:r>
          </w:p>
        </w:tc>
        <w:tc>
          <w:tcPr>
            <w:tcW w:w="1243" w:type="dxa"/>
            <w:tcBorders>
              <w:top w:val="nil"/>
              <w:left w:val="single" w:sz="4" w:space="0" w:color="auto"/>
              <w:bottom w:val="nil"/>
              <w:right w:val="nil"/>
            </w:tcBorders>
            <w:shd w:val="clear" w:color="auto" w:fill="auto"/>
            <w:noWrap/>
            <w:vAlign w:val="center"/>
            <w:hideMark/>
          </w:tcPr>
          <w:p w14:paraId="27CC096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26.9</w:t>
            </w:r>
          </w:p>
        </w:tc>
        <w:tc>
          <w:tcPr>
            <w:tcW w:w="897" w:type="dxa"/>
            <w:tcBorders>
              <w:top w:val="nil"/>
              <w:left w:val="single" w:sz="4" w:space="0" w:color="auto"/>
              <w:bottom w:val="nil"/>
              <w:right w:val="single" w:sz="4" w:space="0" w:color="auto"/>
            </w:tcBorders>
            <w:shd w:val="clear" w:color="auto" w:fill="auto"/>
            <w:noWrap/>
            <w:vAlign w:val="center"/>
            <w:hideMark/>
          </w:tcPr>
          <w:p w14:paraId="599159A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9685</w:t>
            </w:r>
          </w:p>
        </w:tc>
      </w:tr>
      <w:tr w:rsidR="00242717" w:rsidRPr="007C3FD5" w14:paraId="22C51610"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74B9973"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Jun-21</w:t>
            </w:r>
          </w:p>
        </w:tc>
        <w:tc>
          <w:tcPr>
            <w:tcW w:w="1134" w:type="dxa"/>
            <w:tcBorders>
              <w:top w:val="nil"/>
              <w:left w:val="single" w:sz="4" w:space="0" w:color="auto"/>
              <w:bottom w:val="nil"/>
              <w:right w:val="nil"/>
            </w:tcBorders>
            <w:shd w:val="clear" w:color="auto" w:fill="auto"/>
            <w:noWrap/>
            <w:vAlign w:val="center"/>
            <w:hideMark/>
          </w:tcPr>
          <w:p w14:paraId="1A4AA48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10.9</w:t>
            </w:r>
          </w:p>
        </w:tc>
        <w:tc>
          <w:tcPr>
            <w:tcW w:w="1022" w:type="dxa"/>
            <w:tcBorders>
              <w:top w:val="nil"/>
              <w:left w:val="single" w:sz="4" w:space="0" w:color="auto"/>
              <w:bottom w:val="nil"/>
              <w:right w:val="nil"/>
            </w:tcBorders>
            <w:shd w:val="clear" w:color="auto" w:fill="auto"/>
            <w:noWrap/>
            <w:vAlign w:val="center"/>
            <w:hideMark/>
          </w:tcPr>
          <w:p w14:paraId="3C976B8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3523</w:t>
            </w:r>
          </w:p>
        </w:tc>
        <w:tc>
          <w:tcPr>
            <w:tcW w:w="1448" w:type="dxa"/>
            <w:tcBorders>
              <w:top w:val="nil"/>
              <w:left w:val="single" w:sz="4" w:space="0" w:color="auto"/>
              <w:bottom w:val="nil"/>
              <w:right w:val="nil"/>
            </w:tcBorders>
            <w:shd w:val="clear" w:color="auto" w:fill="auto"/>
            <w:noWrap/>
            <w:vAlign w:val="center"/>
            <w:hideMark/>
          </w:tcPr>
          <w:p w14:paraId="1805A7C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14.9</w:t>
            </w:r>
          </w:p>
        </w:tc>
        <w:tc>
          <w:tcPr>
            <w:tcW w:w="1270" w:type="dxa"/>
            <w:tcBorders>
              <w:top w:val="nil"/>
              <w:left w:val="single" w:sz="4" w:space="0" w:color="auto"/>
              <w:bottom w:val="nil"/>
              <w:right w:val="nil"/>
            </w:tcBorders>
            <w:shd w:val="clear" w:color="auto" w:fill="auto"/>
            <w:noWrap/>
            <w:vAlign w:val="center"/>
            <w:hideMark/>
          </w:tcPr>
          <w:p w14:paraId="2C02A04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1285</w:t>
            </w:r>
          </w:p>
        </w:tc>
        <w:tc>
          <w:tcPr>
            <w:tcW w:w="1217" w:type="dxa"/>
            <w:tcBorders>
              <w:top w:val="nil"/>
              <w:left w:val="single" w:sz="4" w:space="0" w:color="auto"/>
              <w:bottom w:val="nil"/>
              <w:right w:val="nil"/>
            </w:tcBorders>
            <w:shd w:val="clear" w:color="auto" w:fill="auto"/>
            <w:noWrap/>
            <w:vAlign w:val="center"/>
            <w:hideMark/>
          </w:tcPr>
          <w:p w14:paraId="7BCB06C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19.0</w:t>
            </w:r>
          </w:p>
        </w:tc>
        <w:tc>
          <w:tcPr>
            <w:tcW w:w="1124" w:type="dxa"/>
            <w:tcBorders>
              <w:top w:val="nil"/>
              <w:left w:val="single" w:sz="4" w:space="0" w:color="auto"/>
              <w:bottom w:val="nil"/>
              <w:right w:val="nil"/>
            </w:tcBorders>
            <w:shd w:val="clear" w:color="auto" w:fill="auto"/>
            <w:noWrap/>
            <w:vAlign w:val="center"/>
            <w:hideMark/>
          </w:tcPr>
          <w:p w14:paraId="36D0C5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3220</w:t>
            </w:r>
          </w:p>
        </w:tc>
        <w:tc>
          <w:tcPr>
            <w:tcW w:w="1243" w:type="dxa"/>
            <w:tcBorders>
              <w:top w:val="nil"/>
              <w:left w:val="single" w:sz="4" w:space="0" w:color="auto"/>
              <w:bottom w:val="nil"/>
              <w:right w:val="nil"/>
            </w:tcBorders>
            <w:shd w:val="clear" w:color="auto" w:fill="auto"/>
            <w:noWrap/>
            <w:vAlign w:val="center"/>
            <w:hideMark/>
          </w:tcPr>
          <w:p w14:paraId="0243453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22.6</w:t>
            </w:r>
          </w:p>
        </w:tc>
        <w:tc>
          <w:tcPr>
            <w:tcW w:w="897" w:type="dxa"/>
            <w:tcBorders>
              <w:top w:val="nil"/>
              <w:left w:val="single" w:sz="4" w:space="0" w:color="auto"/>
              <w:bottom w:val="nil"/>
              <w:right w:val="single" w:sz="4" w:space="0" w:color="auto"/>
            </w:tcBorders>
            <w:shd w:val="clear" w:color="auto" w:fill="auto"/>
            <w:noWrap/>
            <w:vAlign w:val="center"/>
            <w:hideMark/>
          </w:tcPr>
          <w:p w14:paraId="69C4177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8029</w:t>
            </w:r>
          </w:p>
        </w:tc>
      </w:tr>
      <w:tr w:rsidR="00242717" w:rsidRPr="007C3FD5" w14:paraId="6FAAA2FD"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7DEC2885"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Jul-21</w:t>
            </w:r>
          </w:p>
        </w:tc>
        <w:tc>
          <w:tcPr>
            <w:tcW w:w="1134" w:type="dxa"/>
            <w:tcBorders>
              <w:top w:val="nil"/>
              <w:left w:val="single" w:sz="4" w:space="0" w:color="auto"/>
              <w:bottom w:val="nil"/>
              <w:right w:val="nil"/>
            </w:tcBorders>
            <w:shd w:val="clear" w:color="auto" w:fill="auto"/>
            <w:noWrap/>
            <w:vAlign w:val="center"/>
            <w:hideMark/>
          </w:tcPr>
          <w:p w14:paraId="67DB65C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11.5</w:t>
            </w:r>
          </w:p>
        </w:tc>
        <w:tc>
          <w:tcPr>
            <w:tcW w:w="1022" w:type="dxa"/>
            <w:tcBorders>
              <w:top w:val="nil"/>
              <w:left w:val="single" w:sz="4" w:space="0" w:color="auto"/>
              <w:bottom w:val="nil"/>
              <w:right w:val="nil"/>
            </w:tcBorders>
            <w:shd w:val="clear" w:color="auto" w:fill="auto"/>
            <w:noWrap/>
            <w:vAlign w:val="center"/>
            <w:hideMark/>
          </w:tcPr>
          <w:p w14:paraId="66DD9AD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3760</w:t>
            </w:r>
          </w:p>
        </w:tc>
        <w:tc>
          <w:tcPr>
            <w:tcW w:w="1448" w:type="dxa"/>
            <w:tcBorders>
              <w:top w:val="nil"/>
              <w:left w:val="single" w:sz="4" w:space="0" w:color="auto"/>
              <w:bottom w:val="nil"/>
              <w:right w:val="nil"/>
            </w:tcBorders>
            <w:shd w:val="clear" w:color="auto" w:fill="auto"/>
            <w:noWrap/>
            <w:vAlign w:val="center"/>
            <w:hideMark/>
          </w:tcPr>
          <w:p w14:paraId="5E898EA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15.9</w:t>
            </w:r>
          </w:p>
        </w:tc>
        <w:tc>
          <w:tcPr>
            <w:tcW w:w="1270" w:type="dxa"/>
            <w:tcBorders>
              <w:top w:val="nil"/>
              <w:left w:val="single" w:sz="4" w:space="0" w:color="auto"/>
              <w:bottom w:val="nil"/>
              <w:right w:val="nil"/>
            </w:tcBorders>
            <w:shd w:val="clear" w:color="auto" w:fill="auto"/>
            <w:noWrap/>
            <w:vAlign w:val="center"/>
            <w:hideMark/>
          </w:tcPr>
          <w:p w14:paraId="5E3396F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1428</w:t>
            </w:r>
          </w:p>
        </w:tc>
        <w:tc>
          <w:tcPr>
            <w:tcW w:w="1217" w:type="dxa"/>
            <w:tcBorders>
              <w:top w:val="nil"/>
              <w:left w:val="single" w:sz="4" w:space="0" w:color="auto"/>
              <w:bottom w:val="nil"/>
              <w:right w:val="nil"/>
            </w:tcBorders>
            <w:shd w:val="clear" w:color="auto" w:fill="auto"/>
            <w:noWrap/>
            <w:vAlign w:val="center"/>
            <w:hideMark/>
          </w:tcPr>
          <w:p w14:paraId="7C33F8F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19.3</w:t>
            </w:r>
          </w:p>
        </w:tc>
        <w:tc>
          <w:tcPr>
            <w:tcW w:w="1124" w:type="dxa"/>
            <w:tcBorders>
              <w:top w:val="nil"/>
              <w:left w:val="single" w:sz="4" w:space="0" w:color="auto"/>
              <w:bottom w:val="nil"/>
              <w:right w:val="nil"/>
            </w:tcBorders>
            <w:shd w:val="clear" w:color="auto" w:fill="auto"/>
            <w:noWrap/>
            <w:vAlign w:val="center"/>
            <w:hideMark/>
          </w:tcPr>
          <w:p w14:paraId="70E411F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3145</w:t>
            </w:r>
          </w:p>
        </w:tc>
        <w:tc>
          <w:tcPr>
            <w:tcW w:w="1243" w:type="dxa"/>
            <w:tcBorders>
              <w:top w:val="nil"/>
              <w:left w:val="single" w:sz="4" w:space="0" w:color="auto"/>
              <w:bottom w:val="nil"/>
              <w:right w:val="nil"/>
            </w:tcBorders>
            <w:shd w:val="clear" w:color="auto" w:fill="auto"/>
            <w:noWrap/>
            <w:vAlign w:val="center"/>
            <w:hideMark/>
          </w:tcPr>
          <w:p w14:paraId="789348D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23.2</w:t>
            </w:r>
          </w:p>
        </w:tc>
        <w:tc>
          <w:tcPr>
            <w:tcW w:w="897" w:type="dxa"/>
            <w:tcBorders>
              <w:top w:val="nil"/>
              <w:left w:val="single" w:sz="4" w:space="0" w:color="auto"/>
              <w:bottom w:val="nil"/>
              <w:right w:val="single" w:sz="4" w:space="0" w:color="auto"/>
            </w:tcBorders>
            <w:shd w:val="clear" w:color="auto" w:fill="auto"/>
            <w:noWrap/>
            <w:vAlign w:val="center"/>
            <w:hideMark/>
          </w:tcPr>
          <w:p w14:paraId="455F2F6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8333</w:t>
            </w:r>
          </w:p>
        </w:tc>
      </w:tr>
      <w:tr w:rsidR="00242717" w:rsidRPr="007C3FD5" w14:paraId="175EF5D9"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03BA792"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Aug-21</w:t>
            </w:r>
          </w:p>
        </w:tc>
        <w:tc>
          <w:tcPr>
            <w:tcW w:w="1134" w:type="dxa"/>
            <w:tcBorders>
              <w:top w:val="nil"/>
              <w:left w:val="single" w:sz="4" w:space="0" w:color="auto"/>
              <w:bottom w:val="nil"/>
              <w:right w:val="nil"/>
            </w:tcBorders>
            <w:shd w:val="clear" w:color="auto" w:fill="auto"/>
            <w:noWrap/>
            <w:vAlign w:val="center"/>
            <w:hideMark/>
          </w:tcPr>
          <w:p w14:paraId="0B982FA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11.9</w:t>
            </w:r>
          </w:p>
        </w:tc>
        <w:tc>
          <w:tcPr>
            <w:tcW w:w="1022" w:type="dxa"/>
            <w:tcBorders>
              <w:top w:val="nil"/>
              <w:left w:val="single" w:sz="4" w:space="0" w:color="auto"/>
              <w:bottom w:val="nil"/>
              <w:right w:val="nil"/>
            </w:tcBorders>
            <w:shd w:val="clear" w:color="auto" w:fill="auto"/>
            <w:noWrap/>
            <w:vAlign w:val="center"/>
            <w:hideMark/>
          </w:tcPr>
          <w:p w14:paraId="6868180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3906</w:t>
            </w:r>
          </w:p>
        </w:tc>
        <w:tc>
          <w:tcPr>
            <w:tcW w:w="1448" w:type="dxa"/>
            <w:tcBorders>
              <w:top w:val="nil"/>
              <w:left w:val="single" w:sz="4" w:space="0" w:color="auto"/>
              <w:bottom w:val="nil"/>
              <w:right w:val="nil"/>
            </w:tcBorders>
            <w:shd w:val="clear" w:color="auto" w:fill="auto"/>
            <w:noWrap/>
            <w:vAlign w:val="center"/>
            <w:hideMark/>
          </w:tcPr>
          <w:p w14:paraId="7C6F3D1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15.0</w:t>
            </w:r>
          </w:p>
        </w:tc>
        <w:tc>
          <w:tcPr>
            <w:tcW w:w="1270" w:type="dxa"/>
            <w:tcBorders>
              <w:top w:val="nil"/>
              <w:left w:val="single" w:sz="4" w:space="0" w:color="auto"/>
              <w:bottom w:val="nil"/>
              <w:right w:val="nil"/>
            </w:tcBorders>
            <w:shd w:val="clear" w:color="auto" w:fill="auto"/>
            <w:noWrap/>
            <w:vAlign w:val="center"/>
            <w:hideMark/>
          </w:tcPr>
          <w:p w14:paraId="5286B95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1029</w:t>
            </w:r>
          </w:p>
        </w:tc>
        <w:tc>
          <w:tcPr>
            <w:tcW w:w="1217" w:type="dxa"/>
            <w:tcBorders>
              <w:top w:val="nil"/>
              <w:left w:val="single" w:sz="4" w:space="0" w:color="auto"/>
              <w:bottom w:val="nil"/>
              <w:right w:val="nil"/>
            </w:tcBorders>
            <w:shd w:val="clear" w:color="auto" w:fill="auto"/>
            <w:noWrap/>
            <w:vAlign w:val="center"/>
            <w:hideMark/>
          </w:tcPr>
          <w:p w14:paraId="1581750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18.9</w:t>
            </w:r>
          </w:p>
        </w:tc>
        <w:tc>
          <w:tcPr>
            <w:tcW w:w="1124" w:type="dxa"/>
            <w:tcBorders>
              <w:top w:val="nil"/>
              <w:left w:val="single" w:sz="4" w:space="0" w:color="auto"/>
              <w:bottom w:val="nil"/>
              <w:right w:val="nil"/>
            </w:tcBorders>
            <w:shd w:val="clear" w:color="auto" w:fill="auto"/>
            <w:noWrap/>
            <w:vAlign w:val="center"/>
            <w:hideMark/>
          </w:tcPr>
          <w:p w14:paraId="22747F3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2850</w:t>
            </w:r>
          </w:p>
        </w:tc>
        <w:tc>
          <w:tcPr>
            <w:tcW w:w="1243" w:type="dxa"/>
            <w:tcBorders>
              <w:top w:val="nil"/>
              <w:left w:val="single" w:sz="4" w:space="0" w:color="auto"/>
              <w:bottom w:val="nil"/>
              <w:right w:val="nil"/>
            </w:tcBorders>
            <w:shd w:val="clear" w:color="auto" w:fill="auto"/>
            <w:noWrap/>
            <w:vAlign w:val="center"/>
            <w:hideMark/>
          </w:tcPr>
          <w:p w14:paraId="6A42293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21.7</w:t>
            </w:r>
          </w:p>
        </w:tc>
        <w:tc>
          <w:tcPr>
            <w:tcW w:w="897" w:type="dxa"/>
            <w:tcBorders>
              <w:top w:val="nil"/>
              <w:left w:val="single" w:sz="4" w:space="0" w:color="auto"/>
              <w:bottom w:val="nil"/>
              <w:right w:val="single" w:sz="4" w:space="0" w:color="auto"/>
            </w:tcBorders>
            <w:shd w:val="clear" w:color="auto" w:fill="auto"/>
            <w:noWrap/>
            <w:vAlign w:val="center"/>
            <w:hideMark/>
          </w:tcPr>
          <w:p w14:paraId="0735007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7785</w:t>
            </w:r>
          </w:p>
        </w:tc>
      </w:tr>
      <w:tr w:rsidR="00242717" w:rsidRPr="007C3FD5" w14:paraId="0EECB80A"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310A56E8"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Sep-21</w:t>
            </w:r>
          </w:p>
        </w:tc>
        <w:tc>
          <w:tcPr>
            <w:tcW w:w="1134" w:type="dxa"/>
            <w:tcBorders>
              <w:top w:val="nil"/>
              <w:left w:val="single" w:sz="4" w:space="0" w:color="auto"/>
              <w:bottom w:val="nil"/>
              <w:right w:val="nil"/>
            </w:tcBorders>
            <w:shd w:val="clear" w:color="auto" w:fill="auto"/>
            <w:noWrap/>
            <w:vAlign w:val="center"/>
            <w:hideMark/>
          </w:tcPr>
          <w:p w14:paraId="74B4CA4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11.4</w:t>
            </w:r>
          </w:p>
        </w:tc>
        <w:tc>
          <w:tcPr>
            <w:tcW w:w="1022" w:type="dxa"/>
            <w:tcBorders>
              <w:top w:val="nil"/>
              <w:left w:val="single" w:sz="4" w:space="0" w:color="auto"/>
              <w:bottom w:val="nil"/>
              <w:right w:val="nil"/>
            </w:tcBorders>
            <w:shd w:val="clear" w:color="auto" w:fill="auto"/>
            <w:noWrap/>
            <w:vAlign w:val="center"/>
            <w:hideMark/>
          </w:tcPr>
          <w:p w14:paraId="56C141B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3794</w:t>
            </w:r>
          </w:p>
        </w:tc>
        <w:tc>
          <w:tcPr>
            <w:tcW w:w="1448" w:type="dxa"/>
            <w:tcBorders>
              <w:top w:val="nil"/>
              <w:left w:val="single" w:sz="4" w:space="0" w:color="auto"/>
              <w:bottom w:val="nil"/>
              <w:right w:val="nil"/>
            </w:tcBorders>
            <w:shd w:val="clear" w:color="auto" w:fill="auto"/>
            <w:noWrap/>
            <w:vAlign w:val="center"/>
            <w:hideMark/>
          </w:tcPr>
          <w:p w14:paraId="4F02D23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15.1</w:t>
            </w:r>
          </w:p>
        </w:tc>
        <w:tc>
          <w:tcPr>
            <w:tcW w:w="1270" w:type="dxa"/>
            <w:tcBorders>
              <w:top w:val="nil"/>
              <w:left w:val="single" w:sz="4" w:space="0" w:color="auto"/>
              <w:bottom w:val="nil"/>
              <w:right w:val="nil"/>
            </w:tcBorders>
            <w:shd w:val="clear" w:color="auto" w:fill="auto"/>
            <w:noWrap/>
            <w:vAlign w:val="center"/>
            <w:hideMark/>
          </w:tcPr>
          <w:p w14:paraId="3A482FF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1230</w:t>
            </w:r>
          </w:p>
        </w:tc>
        <w:tc>
          <w:tcPr>
            <w:tcW w:w="1217" w:type="dxa"/>
            <w:tcBorders>
              <w:top w:val="nil"/>
              <w:left w:val="single" w:sz="4" w:space="0" w:color="auto"/>
              <w:bottom w:val="nil"/>
              <w:right w:val="nil"/>
            </w:tcBorders>
            <w:shd w:val="clear" w:color="auto" w:fill="auto"/>
            <w:noWrap/>
            <w:vAlign w:val="center"/>
            <w:hideMark/>
          </w:tcPr>
          <w:p w14:paraId="7E64432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18.4</w:t>
            </w:r>
          </w:p>
        </w:tc>
        <w:tc>
          <w:tcPr>
            <w:tcW w:w="1124" w:type="dxa"/>
            <w:tcBorders>
              <w:top w:val="nil"/>
              <w:left w:val="single" w:sz="4" w:space="0" w:color="auto"/>
              <w:bottom w:val="nil"/>
              <w:right w:val="nil"/>
            </w:tcBorders>
            <w:shd w:val="clear" w:color="auto" w:fill="auto"/>
            <w:noWrap/>
            <w:vAlign w:val="center"/>
            <w:hideMark/>
          </w:tcPr>
          <w:p w14:paraId="67724DF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2852</w:t>
            </w:r>
          </w:p>
        </w:tc>
        <w:tc>
          <w:tcPr>
            <w:tcW w:w="1243" w:type="dxa"/>
            <w:tcBorders>
              <w:top w:val="nil"/>
              <w:left w:val="single" w:sz="4" w:space="0" w:color="auto"/>
              <w:bottom w:val="nil"/>
              <w:right w:val="nil"/>
            </w:tcBorders>
            <w:shd w:val="clear" w:color="auto" w:fill="auto"/>
            <w:noWrap/>
            <w:vAlign w:val="center"/>
            <w:hideMark/>
          </w:tcPr>
          <w:p w14:paraId="2726128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21.8</w:t>
            </w:r>
          </w:p>
        </w:tc>
        <w:tc>
          <w:tcPr>
            <w:tcW w:w="897" w:type="dxa"/>
            <w:tcBorders>
              <w:top w:val="nil"/>
              <w:left w:val="single" w:sz="4" w:space="0" w:color="auto"/>
              <w:bottom w:val="nil"/>
              <w:right w:val="single" w:sz="4" w:space="0" w:color="auto"/>
            </w:tcBorders>
            <w:shd w:val="clear" w:color="auto" w:fill="auto"/>
            <w:noWrap/>
            <w:vAlign w:val="center"/>
            <w:hideMark/>
          </w:tcPr>
          <w:p w14:paraId="7AA1093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7876</w:t>
            </w:r>
          </w:p>
        </w:tc>
      </w:tr>
      <w:tr w:rsidR="00242717" w:rsidRPr="007C3FD5" w14:paraId="71B1CC32"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A5D1EB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Oct-21</w:t>
            </w:r>
          </w:p>
        </w:tc>
        <w:tc>
          <w:tcPr>
            <w:tcW w:w="1134" w:type="dxa"/>
            <w:tcBorders>
              <w:top w:val="nil"/>
              <w:left w:val="single" w:sz="4" w:space="0" w:color="auto"/>
              <w:bottom w:val="nil"/>
              <w:right w:val="nil"/>
            </w:tcBorders>
            <w:shd w:val="clear" w:color="auto" w:fill="auto"/>
            <w:noWrap/>
            <w:vAlign w:val="center"/>
            <w:hideMark/>
          </w:tcPr>
          <w:p w14:paraId="517120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022" w:type="dxa"/>
            <w:tcBorders>
              <w:top w:val="nil"/>
              <w:left w:val="single" w:sz="4" w:space="0" w:color="auto"/>
              <w:bottom w:val="nil"/>
              <w:right w:val="nil"/>
            </w:tcBorders>
            <w:shd w:val="clear" w:color="auto" w:fill="auto"/>
            <w:noWrap/>
            <w:vAlign w:val="center"/>
            <w:hideMark/>
          </w:tcPr>
          <w:p w14:paraId="7C0A513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3716</w:t>
            </w:r>
          </w:p>
        </w:tc>
        <w:tc>
          <w:tcPr>
            <w:tcW w:w="1448" w:type="dxa"/>
            <w:tcBorders>
              <w:top w:val="nil"/>
              <w:left w:val="single" w:sz="4" w:space="0" w:color="auto"/>
              <w:bottom w:val="nil"/>
              <w:right w:val="nil"/>
            </w:tcBorders>
            <w:shd w:val="clear" w:color="auto" w:fill="auto"/>
            <w:noWrap/>
            <w:vAlign w:val="center"/>
            <w:hideMark/>
          </w:tcPr>
          <w:p w14:paraId="32DA684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15.6</w:t>
            </w:r>
          </w:p>
        </w:tc>
        <w:tc>
          <w:tcPr>
            <w:tcW w:w="1270" w:type="dxa"/>
            <w:tcBorders>
              <w:top w:val="nil"/>
              <w:left w:val="single" w:sz="4" w:space="0" w:color="auto"/>
              <w:bottom w:val="nil"/>
              <w:right w:val="nil"/>
            </w:tcBorders>
            <w:shd w:val="clear" w:color="auto" w:fill="auto"/>
            <w:noWrap/>
            <w:vAlign w:val="center"/>
            <w:hideMark/>
          </w:tcPr>
          <w:p w14:paraId="7FDF0F6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1477</w:t>
            </w:r>
          </w:p>
        </w:tc>
        <w:tc>
          <w:tcPr>
            <w:tcW w:w="1217" w:type="dxa"/>
            <w:tcBorders>
              <w:top w:val="nil"/>
              <w:left w:val="single" w:sz="4" w:space="0" w:color="auto"/>
              <w:bottom w:val="nil"/>
              <w:right w:val="nil"/>
            </w:tcBorders>
            <w:shd w:val="clear" w:color="auto" w:fill="auto"/>
            <w:noWrap/>
            <w:vAlign w:val="center"/>
            <w:hideMark/>
          </w:tcPr>
          <w:p w14:paraId="2B5E072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18.7</w:t>
            </w:r>
          </w:p>
        </w:tc>
        <w:tc>
          <w:tcPr>
            <w:tcW w:w="1124" w:type="dxa"/>
            <w:tcBorders>
              <w:top w:val="nil"/>
              <w:left w:val="single" w:sz="4" w:space="0" w:color="auto"/>
              <w:bottom w:val="nil"/>
              <w:right w:val="nil"/>
            </w:tcBorders>
            <w:shd w:val="clear" w:color="auto" w:fill="auto"/>
            <w:noWrap/>
            <w:vAlign w:val="center"/>
            <w:hideMark/>
          </w:tcPr>
          <w:p w14:paraId="51455A6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3086</w:t>
            </w:r>
          </w:p>
        </w:tc>
        <w:tc>
          <w:tcPr>
            <w:tcW w:w="1243" w:type="dxa"/>
            <w:tcBorders>
              <w:top w:val="nil"/>
              <w:left w:val="single" w:sz="4" w:space="0" w:color="auto"/>
              <w:bottom w:val="nil"/>
              <w:right w:val="nil"/>
            </w:tcBorders>
            <w:shd w:val="clear" w:color="auto" w:fill="auto"/>
            <w:noWrap/>
            <w:vAlign w:val="center"/>
            <w:hideMark/>
          </w:tcPr>
          <w:p w14:paraId="6CA914B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22.8</w:t>
            </w:r>
          </w:p>
        </w:tc>
        <w:tc>
          <w:tcPr>
            <w:tcW w:w="897" w:type="dxa"/>
            <w:tcBorders>
              <w:top w:val="nil"/>
              <w:left w:val="single" w:sz="4" w:space="0" w:color="auto"/>
              <w:bottom w:val="nil"/>
              <w:right w:val="single" w:sz="4" w:space="0" w:color="auto"/>
            </w:tcBorders>
            <w:shd w:val="clear" w:color="auto" w:fill="auto"/>
            <w:noWrap/>
            <w:vAlign w:val="center"/>
            <w:hideMark/>
          </w:tcPr>
          <w:p w14:paraId="2D8C129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8278</w:t>
            </w:r>
          </w:p>
        </w:tc>
      </w:tr>
      <w:tr w:rsidR="00242717" w:rsidRPr="007C3FD5" w14:paraId="405F7239"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CF393D9"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Nov-21</w:t>
            </w:r>
          </w:p>
        </w:tc>
        <w:tc>
          <w:tcPr>
            <w:tcW w:w="1134" w:type="dxa"/>
            <w:tcBorders>
              <w:top w:val="nil"/>
              <w:left w:val="single" w:sz="4" w:space="0" w:color="auto"/>
              <w:bottom w:val="nil"/>
              <w:right w:val="nil"/>
            </w:tcBorders>
            <w:shd w:val="clear" w:color="auto" w:fill="auto"/>
            <w:noWrap/>
            <w:vAlign w:val="center"/>
            <w:hideMark/>
          </w:tcPr>
          <w:p w14:paraId="377BC51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022" w:type="dxa"/>
            <w:tcBorders>
              <w:top w:val="nil"/>
              <w:left w:val="single" w:sz="4" w:space="0" w:color="auto"/>
              <w:bottom w:val="nil"/>
              <w:right w:val="nil"/>
            </w:tcBorders>
            <w:shd w:val="clear" w:color="auto" w:fill="auto"/>
            <w:noWrap/>
            <w:vAlign w:val="center"/>
            <w:hideMark/>
          </w:tcPr>
          <w:p w14:paraId="22442A3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3744</w:t>
            </w:r>
          </w:p>
        </w:tc>
        <w:tc>
          <w:tcPr>
            <w:tcW w:w="1448" w:type="dxa"/>
            <w:tcBorders>
              <w:top w:val="nil"/>
              <w:left w:val="single" w:sz="4" w:space="0" w:color="auto"/>
              <w:bottom w:val="nil"/>
              <w:right w:val="nil"/>
            </w:tcBorders>
            <w:shd w:val="clear" w:color="auto" w:fill="auto"/>
            <w:noWrap/>
            <w:vAlign w:val="center"/>
            <w:hideMark/>
          </w:tcPr>
          <w:p w14:paraId="2C136DC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15.4</w:t>
            </w:r>
          </w:p>
        </w:tc>
        <w:tc>
          <w:tcPr>
            <w:tcW w:w="1270" w:type="dxa"/>
            <w:tcBorders>
              <w:top w:val="nil"/>
              <w:left w:val="single" w:sz="4" w:space="0" w:color="auto"/>
              <w:bottom w:val="nil"/>
              <w:right w:val="nil"/>
            </w:tcBorders>
            <w:shd w:val="clear" w:color="auto" w:fill="auto"/>
            <w:noWrap/>
            <w:vAlign w:val="center"/>
            <w:hideMark/>
          </w:tcPr>
          <w:p w14:paraId="0067F65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1405</w:t>
            </w:r>
          </w:p>
        </w:tc>
        <w:tc>
          <w:tcPr>
            <w:tcW w:w="1217" w:type="dxa"/>
            <w:tcBorders>
              <w:top w:val="nil"/>
              <w:left w:val="single" w:sz="4" w:space="0" w:color="auto"/>
              <w:bottom w:val="nil"/>
              <w:right w:val="nil"/>
            </w:tcBorders>
            <w:shd w:val="clear" w:color="auto" w:fill="auto"/>
            <w:noWrap/>
            <w:vAlign w:val="center"/>
            <w:hideMark/>
          </w:tcPr>
          <w:p w14:paraId="2F62292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18.2</w:t>
            </w:r>
          </w:p>
        </w:tc>
        <w:tc>
          <w:tcPr>
            <w:tcW w:w="1124" w:type="dxa"/>
            <w:tcBorders>
              <w:top w:val="nil"/>
              <w:left w:val="single" w:sz="4" w:space="0" w:color="auto"/>
              <w:bottom w:val="nil"/>
              <w:right w:val="nil"/>
            </w:tcBorders>
            <w:shd w:val="clear" w:color="auto" w:fill="auto"/>
            <w:noWrap/>
            <w:vAlign w:val="center"/>
            <w:hideMark/>
          </w:tcPr>
          <w:p w14:paraId="63D22DF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2862</w:t>
            </w:r>
          </w:p>
        </w:tc>
        <w:tc>
          <w:tcPr>
            <w:tcW w:w="1243" w:type="dxa"/>
            <w:tcBorders>
              <w:top w:val="nil"/>
              <w:left w:val="single" w:sz="4" w:space="0" w:color="auto"/>
              <w:bottom w:val="nil"/>
              <w:right w:val="nil"/>
            </w:tcBorders>
            <w:shd w:val="clear" w:color="auto" w:fill="auto"/>
            <w:noWrap/>
            <w:vAlign w:val="center"/>
            <w:hideMark/>
          </w:tcPr>
          <w:p w14:paraId="113B233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22.1</w:t>
            </w:r>
          </w:p>
        </w:tc>
        <w:tc>
          <w:tcPr>
            <w:tcW w:w="897" w:type="dxa"/>
            <w:tcBorders>
              <w:top w:val="nil"/>
              <w:left w:val="single" w:sz="4" w:space="0" w:color="auto"/>
              <w:bottom w:val="nil"/>
              <w:right w:val="single" w:sz="4" w:space="0" w:color="auto"/>
            </w:tcBorders>
            <w:shd w:val="clear" w:color="auto" w:fill="auto"/>
            <w:noWrap/>
            <w:vAlign w:val="center"/>
            <w:hideMark/>
          </w:tcPr>
          <w:p w14:paraId="24C1F84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8011</w:t>
            </w:r>
          </w:p>
        </w:tc>
      </w:tr>
      <w:tr w:rsidR="00242717" w:rsidRPr="007C3FD5" w14:paraId="0027025E"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28ADBCCA"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Dec-21</w:t>
            </w:r>
          </w:p>
        </w:tc>
        <w:tc>
          <w:tcPr>
            <w:tcW w:w="1134" w:type="dxa"/>
            <w:tcBorders>
              <w:top w:val="nil"/>
              <w:left w:val="single" w:sz="4" w:space="0" w:color="auto"/>
              <w:bottom w:val="nil"/>
              <w:right w:val="nil"/>
            </w:tcBorders>
            <w:shd w:val="clear" w:color="auto" w:fill="auto"/>
            <w:noWrap/>
            <w:vAlign w:val="center"/>
            <w:hideMark/>
          </w:tcPr>
          <w:p w14:paraId="2C30612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11.1</w:t>
            </w:r>
          </w:p>
        </w:tc>
        <w:tc>
          <w:tcPr>
            <w:tcW w:w="1022" w:type="dxa"/>
            <w:tcBorders>
              <w:top w:val="nil"/>
              <w:left w:val="single" w:sz="4" w:space="0" w:color="auto"/>
              <w:bottom w:val="nil"/>
              <w:right w:val="nil"/>
            </w:tcBorders>
            <w:shd w:val="clear" w:color="auto" w:fill="auto"/>
            <w:noWrap/>
            <w:vAlign w:val="center"/>
            <w:hideMark/>
          </w:tcPr>
          <w:p w14:paraId="570D0CB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3748</w:t>
            </w:r>
          </w:p>
        </w:tc>
        <w:tc>
          <w:tcPr>
            <w:tcW w:w="1448" w:type="dxa"/>
            <w:tcBorders>
              <w:top w:val="nil"/>
              <w:left w:val="single" w:sz="4" w:space="0" w:color="auto"/>
              <w:bottom w:val="nil"/>
              <w:right w:val="nil"/>
            </w:tcBorders>
            <w:shd w:val="clear" w:color="auto" w:fill="auto"/>
            <w:noWrap/>
            <w:vAlign w:val="center"/>
            <w:hideMark/>
          </w:tcPr>
          <w:p w14:paraId="2AAD644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15.3</w:t>
            </w:r>
          </w:p>
        </w:tc>
        <w:tc>
          <w:tcPr>
            <w:tcW w:w="1270" w:type="dxa"/>
            <w:tcBorders>
              <w:top w:val="nil"/>
              <w:left w:val="single" w:sz="4" w:space="0" w:color="auto"/>
              <w:bottom w:val="nil"/>
              <w:right w:val="nil"/>
            </w:tcBorders>
            <w:shd w:val="clear" w:color="auto" w:fill="auto"/>
            <w:noWrap/>
            <w:vAlign w:val="center"/>
            <w:hideMark/>
          </w:tcPr>
          <w:p w14:paraId="58ECE08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1414</w:t>
            </w:r>
          </w:p>
        </w:tc>
        <w:tc>
          <w:tcPr>
            <w:tcW w:w="1217" w:type="dxa"/>
            <w:tcBorders>
              <w:top w:val="nil"/>
              <w:left w:val="single" w:sz="4" w:space="0" w:color="auto"/>
              <w:bottom w:val="nil"/>
              <w:right w:val="nil"/>
            </w:tcBorders>
            <w:shd w:val="clear" w:color="auto" w:fill="auto"/>
            <w:noWrap/>
            <w:vAlign w:val="center"/>
            <w:hideMark/>
          </w:tcPr>
          <w:p w14:paraId="126F0BC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18.7</w:t>
            </w:r>
          </w:p>
        </w:tc>
        <w:tc>
          <w:tcPr>
            <w:tcW w:w="1124" w:type="dxa"/>
            <w:tcBorders>
              <w:top w:val="nil"/>
              <w:left w:val="single" w:sz="4" w:space="0" w:color="auto"/>
              <w:bottom w:val="nil"/>
              <w:right w:val="nil"/>
            </w:tcBorders>
            <w:shd w:val="clear" w:color="auto" w:fill="auto"/>
            <w:noWrap/>
            <w:vAlign w:val="center"/>
            <w:hideMark/>
          </w:tcPr>
          <w:p w14:paraId="49240F5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3150</w:t>
            </w:r>
          </w:p>
        </w:tc>
        <w:tc>
          <w:tcPr>
            <w:tcW w:w="1243" w:type="dxa"/>
            <w:tcBorders>
              <w:top w:val="nil"/>
              <w:left w:val="single" w:sz="4" w:space="0" w:color="auto"/>
              <w:bottom w:val="nil"/>
              <w:right w:val="nil"/>
            </w:tcBorders>
            <w:shd w:val="clear" w:color="auto" w:fill="auto"/>
            <w:noWrap/>
            <w:vAlign w:val="center"/>
            <w:hideMark/>
          </w:tcPr>
          <w:p w14:paraId="076C3C1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22.6</w:t>
            </w:r>
          </w:p>
        </w:tc>
        <w:tc>
          <w:tcPr>
            <w:tcW w:w="897" w:type="dxa"/>
            <w:tcBorders>
              <w:top w:val="nil"/>
              <w:left w:val="single" w:sz="4" w:space="0" w:color="auto"/>
              <w:bottom w:val="nil"/>
              <w:right w:val="single" w:sz="4" w:space="0" w:color="auto"/>
            </w:tcBorders>
            <w:shd w:val="clear" w:color="auto" w:fill="auto"/>
            <w:noWrap/>
            <w:vAlign w:val="center"/>
            <w:hideMark/>
          </w:tcPr>
          <w:p w14:paraId="5E4B0C6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8311</w:t>
            </w:r>
          </w:p>
        </w:tc>
      </w:tr>
      <w:tr w:rsidR="00242717" w:rsidRPr="007C3FD5" w14:paraId="4B283826"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73927FCD"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Jan-22</w:t>
            </w:r>
          </w:p>
        </w:tc>
        <w:tc>
          <w:tcPr>
            <w:tcW w:w="1134" w:type="dxa"/>
            <w:tcBorders>
              <w:top w:val="nil"/>
              <w:left w:val="single" w:sz="4" w:space="0" w:color="auto"/>
              <w:bottom w:val="nil"/>
              <w:right w:val="nil"/>
            </w:tcBorders>
            <w:shd w:val="clear" w:color="auto" w:fill="auto"/>
            <w:noWrap/>
            <w:vAlign w:val="center"/>
            <w:hideMark/>
          </w:tcPr>
          <w:p w14:paraId="563DC96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11.2</w:t>
            </w:r>
          </w:p>
        </w:tc>
        <w:tc>
          <w:tcPr>
            <w:tcW w:w="1022" w:type="dxa"/>
            <w:tcBorders>
              <w:top w:val="nil"/>
              <w:left w:val="single" w:sz="4" w:space="0" w:color="auto"/>
              <w:bottom w:val="nil"/>
              <w:right w:val="nil"/>
            </w:tcBorders>
            <w:shd w:val="clear" w:color="auto" w:fill="auto"/>
            <w:noWrap/>
            <w:vAlign w:val="center"/>
            <w:hideMark/>
          </w:tcPr>
          <w:p w14:paraId="1B63FB8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3764</w:t>
            </w:r>
          </w:p>
        </w:tc>
        <w:tc>
          <w:tcPr>
            <w:tcW w:w="1448" w:type="dxa"/>
            <w:tcBorders>
              <w:top w:val="nil"/>
              <w:left w:val="single" w:sz="4" w:space="0" w:color="auto"/>
              <w:bottom w:val="nil"/>
              <w:right w:val="nil"/>
            </w:tcBorders>
            <w:shd w:val="clear" w:color="auto" w:fill="auto"/>
            <w:noWrap/>
            <w:vAlign w:val="center"/>
            <w:hideMark/>
          </w:tcPr>
          <w:p w14:paraId="65B59A6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15.5</w:t>
            </w:r>
          </w:p>
        </w:tc>
        <w:tc>
          <w:tcPr>
            <w:tcW w:w="1270" w:type="dxa"/>
            <w:tcBorders>
              <w:top w:val="nil"/>
              <w:left w:val="single" w:sz="4" w:space="0" w:color="auto"/>
              <w:bottom w:val="nil"/>
              <w:right w:val="nil"/>
            </w:tcBorders>
            <w:shd w:val="clear" w:color="auto" w:fill="auto"/>
            <w:noWrap/>
            <w:vAlign w:val="center"/>
            <w:hideMark/>
          </w:tcPr>
          <w:p w14:paraId="02F2116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1446</w:t>
            </w:r>
          </w:p>
        </w:tc>
        <w:tc>
          <w:tcPr>
            <w:tcW w:w="1217" w:type="dxa"/>
            <w:tcBorders>
              <w:top w:val="nil"/>
              <w:left w:val="single" w:sz="4" w:space="0" w:color="auto"/>
              <w:bottom w:val="nil"/>
              <w:right w:val="nil"/>
            </w:tcBorders>
            <w:shd w:val="clear" w:color="auto" w:fill="auto"/>
            <w:noWrap/>
            <w:vAlign w:val="center"/>
            <w:hideMark/>
          </w:tcPr>
          <w:p w14:paraId="1B92730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18.8</w:t>
            </w:r>
          </w:p>
        </w:tc>
        <w:tc>
          <w:tcPr>
            <w:tcW w:w="1124" w:type="dxa"/>
            <w:tcBorders>
              <w:top w:val="nil"/>
              <w:left w:val="single" w:sz="4" w:space="0" w:color="auto"/>
              <w:bottom w:val="nil"/>
              <w:right w:val="nil"/>
            </w:tcBorders>
            <w:shd w:val="clear" w:color="auto" w:fill="auto"/>
            <w:noWrap/>
            <w:vAlign w:val="center"/>
            <w:hideMark/>
          </w:tcPr>
          <w:p w14:paraId="5C53F93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3147</w:t>
            </w:r>
          </w:p>
        </w:tc>
        <w:tc>
          <w:tcPr>
            <w:tcW w:w="1243" w:type="dxa"/>
            <w:tcBorders>
              <w:top w:val="nil"/>
              <w:left w:val="single" w:sz="4" w:space="0" w:color="auto"/>
              <w:bottom w:val="nil"/>
              <w:right w:val="nil"/>
            </w:tcBorders>
            <w:shd w:val="clear" w:color="auto" w:fill="auto"/>
            <w:noWrap/>
            <w:vAlign w:val="center"/>
            <w:hideMark/>
          </w:tcPr>
          <w:p w14:paraId="1C8C6E6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22.7</w:t>
            </w:r>
          </w:p>
        </w:tc>
        <w:tc>
          <w:tcPr>
            <w:tcW w:w="897" w:type="dxa"/>
            <w:tcBorders>
              <w:top w:val="nil"/>
              <w:left w:val="single" w:sz="4" w:space="0" w:color="auto"/>
              <w:bottom w:val="nil"/>
              <w:right w:val="single" w:sz="4" w:space="0" w:color="auto"/>
            </w:tcBorders>
            <w:shd w:val="clear" w:color="auto" w:fill="auto"/>
            <w:noWrap/>
            <w:vAlign w:val="center"/>
            <w:hideMark/>
          </w:tcPr>
          <w:p w14:paraId="52741A7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8358</w:t>
            </w:r>
          </w:p>
        </w:tc>
      </w:tr>
      <w:tr w:rsidR="00242717" w:rsidRPr="007C3FD5" w14:paraId="7F35B5D8"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60FED960"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Feb-22</w:t>
            </w:r>
          </w:p>
        </w:tc>
        <w:tc>
          <w:tcPr>
            <w:tcW w:w="1134" w:type="dxa"/>
            <w:tcBorders>
              <w:top w:val="nil"/>
              <w:left w:val="single" w:sz="4" w:space="0" w:color="auto"/>
              <w:bottom w:val="nil"/>
              <w:right w:val="nil"/>
            </w:tcBorders>
            <w:shd w:val="clear" w:color="auto" w:fill="auto"/>
            <w:noWrap/>
            <w:vAlign w:val="center"/>
            <w:hideMark/>
          </w:tcPr>
          <w:p w14:paraId="2BE6345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10.7</w:t>
            </w:r>
          </w:p>
        </w:tc>
        <w:tc>
          <w:tcPr>
            <w:tcW w:w="1022" w:type="dxa"/>
            <w:tcBorders>
              <w:top w:val="nil"/>
              <w:left w:val="single" w:sz="4" w:space="0" w:color="auto"/>
              <w:bottom w:val="nil"/>
              <w:right w:val="nil"/>
            </w:tcBorders>
            <w:shd w:val="clear" w:color="auto" w:fill="auto"/>
            <w:noWrap/>
            <w:vAlign w:val="center"/>
            <w:hideMark/>
          </w:tcPr>
          <w:p w14:paraId="39726F6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3587</w:t>
            </w:r>
          </w:p>
        </w:tc>
        <w:tc>
          <w:tcPr>
            <w:tcW w:w="1448" w:type="dxa"/>
            <w:tcBorders>
              <w:top w:val="nil"/>
              <w:left w:val="single" w:sz="4" w:space="0" w:color="auto"/>
              <w:bottom w:val="nil"/>
              <w:right w:val="nil"/>
            </w:tcBorders>
            <w:shd w:val="clear" w:color="auto" w:fill="auto"/>
            <w:noWrap/>
            <w:vAlign w:val="center"/>
            <w:hideMark/>
          </w:tcPr>
          <w:p w14:paraId="7628AA0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14.7</w:t>
            </w:r>
          </w:p>
        </w:tc>
        <w:tc>
          <w:tcPr>
            <w:tcW w:w="1270" w:type="dxa"/>
            <w:tcBorders>
              <w:top w:val="nil"/>
              <w:left w:val="single" w:sz="4" w:space="0" w:color="auto"/>
              <w:bottom w:val="nil"/>
              <w:right w:val="nil"/>
            </w:tcBorders>
            <w:shd w:val="clear" w:color="auto" w:fill="auto"/>
            <w:noWrap/>
            <w:vAlign w:val="center"/>
            <w:hideMark/>
          </w:tcPr>
          <w:p w14:paraId="111049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1349</w:t>
            </w:r>
          </w:p>
        </w:tc>
        <w:tc>
          <w:tcPr>
            <w:tcW w:w="1217" w:type="dxa"/>
            <w:tcBorders>
              <w:top w:val="nil"/>
              <w:left w:val="single" w:sz="4" w:space="0" w:color="auto"/>
              <w:bottom w:val="nil"/>
              <w:right w:val="nil"/>
            </w:tcBorders>
            <w:shd w:val="clear" w:color="auto" w:fill="auto"/>
            <w:noWrap/>
            <w:vAlign w:val="center"/>
            <w:hideMark/>
          </w:tcPr>
          <w:p w14:paraId="38EE12B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18.1</w:t>
            </w:r>
          </w:p>
        </w:tc>
        <w:tc>
          <w:tcPr>
            <w:tcW w:w="1124" w:type="dxa"/>
            <w:tcBorders>
              <w:top w:val="nil"/>
              <w:left w:val="single" w:sz="4" w:space="0" w:color="auto"/>
              <w:bottom w:val="nil"/>
              <w:right w:val="nil"/>
            </w:tcBorders>
            <w:shd w:val="clear" w:color="auto" w:fill="auto"/>
            <w:noWrap/>
            <w:vAlign w:val="center"/>
            <w:hideMark/>
          </w:tcPr>
          <w:p w14:paraId="20513DF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3041</w:t>
            </w:r>
          </w:p>
        </w:tc>
        <w:tc>
          <w:tcPr>
            <w:tcW w:w="1243" w:type="dxa"/>
            <w:tcBorders>
              <w:top w:val="nil"/>
              <w:left w:val="single" w:sz="4" w:space="0" w:color="auto"/>
              <w:bottom w:val="nil"/>
              <w:right w:val="nil"/>
            </w:tcBorders>
            <w:shd w:val="clear" w:color="auto" w:fill="auto"/>
            <w:noWrap/>
            <w:vAlign w:val="center"/>
            <w:hideMark/>
          </w:tcPr>
          <w:p w14:paraId="67C20E4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21.8</w:t>
            </w:r>
          </w:p>
        </w:tc>
        <w:tc>
          <w:tcPr>
            <w:tcW w:w="897" w:type="dxa"/>
            <w:tcBorders>
              <w:top w:val="nil"/>
              <w:left w:val="single" w:sz="4" w:space="0" w:color="auto"/>
              <w:bottom w:val="nil"/>
              <w:right w:val="single" w:sz="4" w:space="0" w:color="auto"/>
            </w:tcBorders>
            <w:shd w:val="clear" w:color="auto" w:fill="auto"/>
            <w:noWrap/>
            <w:vAlign w:val="center"/>
            <w:hideMark/>
          </w:tcPr>
          <w:p w14:paraId="1AA9CD4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7976</w:t>
            </w:r>
          </w:p>
        </w:tc>
      </w:tr>
      <w:tr w:rsidR="00242717" w:rsidRPr="007C3FD5" w14:paraId="4EA78F75"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A8E2C7C"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Mar-22</w:t>
            </w:r>
          </w:p>
        </w:tc>
        <w:tc>
          <w:tcPr>
            <w:tcW w:w="1134" w:type="dxa"/>
            <w:tcBorders>
              <w:top w:val="nil"/>
              <w:left w:val="single" w:sz="4" w:space="0" w:color="auto"/>
              <w:bottom w:val="nil"/>
              <w:right w:val="nil"/>
            </w:tcBorders>
            <w:shd w:val="clear" w:color="auto" w:fill="auto"/>
            <w:noWrap/>
            <w:vAlign w:val="center"/>
            <w:hideMark/>
          </w:tcPr>
          <w:p w14:paraId="4B4D653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11.0</w:t>
            </w:r>
          </w:p>
        </w:tc>
        <w:tc>
          <w:tcPr>
            <w:tcW w:w="1022" w:type="dxa"/>
            <w:tcBorders>
              <w:top w:val="nil"/>
              <w:left w:val="single" w:sz="4" w:space="0" w:color="auto"/>
              <w:bottom w:val="nil"/>
              <w:right w:val="nil"/>
            </w:tcBorders>
            <w:shd w:val="clear" w:color="auto" w:fill="auto"/>
            <w:noWrap/>
            <w:vAlign w:val="center"/>
            <w:hideMark/>
          </w:tcPr>
          <w:p w14:paraId="732FE1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3711</w:t>
            </w:r>
          </w:p>
        </w:tc>
        <w:tc>
          <w:tcPr>
            <w:tcW w:w="1448" w:type="dxa"/>
            <w:tcBorders>
              <w:top w:val="nil"/>
              <w:left w:val="single" w:sz="4" w:space="0" w:color="auto"/>
              <w:bottom w:val="nil"/>
              <w:right w:val="nil"/>
            </w:tcBorders>
            <w:shd w:val="clear" w:color="auto" w:fill="auto"/>
            <w:noWrap/>
            <w:vAlign w:val="center"/>
            <w:hideMark/>
          </w:tcPr>
          <w:p w14:paraId="0EFCA06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15.2</w:t>
            </w:r>
          </w:p>
        </w:tc>
        <w:tc>
          <w:tcPr>
            <w:tcW w:w="1270" w:type="dxa"/>
            <w:tcBorders>
              <w:top w:val="nil"/>
              <w:left w:val="single" w:sz="4" w:space="0" w:color="auto"/>
              <w:bottom w:val="nil"/>
              <w:right w:val="nil"/>
            </w:tcBorders>
            <w:shd w:val="clear" w:color="auto" w:fill="auto"/>
            <w:noWrap/>
            <w:vAlign w:val="center"/>
            <w:hideMark/>
          </w:tcPr>
          <w:p w14:paraId="0CA2DAB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1414</w:t>
            </w:r>
          </w:p>
        </w:tc>
        <w:tc>
          <w:tcPr>
            <w:tcW w:w="1217" w:type="dxa"/>
            <w:tcBorders>
              <w:top w:val="nil"/>
              <w:left w:val="single" w:sz="4" w:space="0" w:color="auto"/>
              <w:bottom w:val="nil"/>
              <w:right w:val="nil"/>
            </w:tcBorders>
            <w:shd w:val="clear" w:color="auto" w:fill="auto"/>
            <w:noWrap/>
            <w:vAlign w:val="center"/>
            <w:hideMark/>
          </w:tcPr>
          <w:p w14:paraId="5EACD6D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18.4</w:t>
            </w:r>
          </w:p>
        </w:tc>
        <w:tc>
          <w:tcPr>
            <w:tcW w:w="1124" w:type="dxa"/>
            <w:tcBorders>
              <w:top w:val="nil"/>
              <w:left w:val="single" w:sz="4" w:space="0" w:color="auto"/>
              <w:bottom w:val="nil"/>
              <w:right w:val="nil"/>
            </w:tcBorders>
            <w:shd w:val="clear" w:color="auto" w:fill="auto"/>
            <w:noWrap/>
            <w:vAlign w:val="center"/>
            <w:hideMark/>
          </w:tcPr>
          <w:p w14:paraId="27BB2A2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3055</w:t>
            </w:r>
          </w:p>
        </w:tc>
        <w:tc>
          <w:tcPr>
            <w:tcW w:w="1243" w:type="dxa"/>
            <w:tcBorders>
              <w:top w:val="nil"/>
              <w:left w:val="single" w:sz="4" w:space="0" w:color="auto"/>
              <w:bottom w:val="nil"/>
              <w:right w:val="nil"/>
            </w:tcBorders>
            <w:shd w:val="clear" w:color="auto" w:fill="auto"/>
            <w:noWrap/>
            <w:vAlign w:val="center"/>
            <w:hideMark/>
          </w:tcPr>
          <w:p w14:paraId="524D2CE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22.2</w:t>
            </w:r>
          </w:p>
        </w:tc>
        <w:tc>
          <w:tcPr>
            <w:tcW w:w="897" w:type="dxa"/>
            <w:tcBorders>
              <w:top w:val="nil"/>
              <w:left w:val="single" w:sz="4" w:space="0" w:color="auto"/>
              <w:bottom w:val="nil"/>
              <w:right w:val="single" w:sz="4" w:space="0" w:color="auto"/>
            </w:tcBorders>
            <w:shd w:val="clear" w:color="auto" w:fill="auto"/>
            <w:noWrap/>
            <w:vAlign w:val="center"/>
            <w:hideMark/>
          </w:tcPr>
          <w:p w14:paraId="75BF803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8180</w:t>
            </w:r>
          </w:p>
        </w:tc>
      </w:tr>
      <w:tr w:rsidR="00242717" w:rsidRPr="007C3FD5" w14:paraId="0E302985"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D37598B"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Apr-22</w:t>
            </w:r>
          </w:p>
        </w:tc>
        <w:tc>
          <w:tcPr>
            <w:tcW w:w="1134" w:type="dxa"/>
            <w:tcBorders>
              <w:top w:val="nil"/>
              <w:left w:val="single" w:sz="4" w:space="0" w:color="auto"/>
              <w:bottom w:val="nil"/>
              <w:right w:val="nil"/>
            </w:tcBorders>
            <w:shd w:val="clear" w:color="auto" w:fill="auto"/>
            <w:noWrap/>
            <w:vAlign w:val="center"/>
            <w:hideMark/>
          </w:tcPr>
          <w:p w14:paraId="1F72DB6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11.0</w:t>
            </w:r>
          </w:p>
        </w:tc>
        <w:tc>
          <w:tcPr>
            <w:tcW w:w="1022" w:type="dxa"/>
            <w:tcBorders>
              <w:top w:val="nil"/>
              <w:left w:val="single" w:sz="4" w:space="0" w:color="auto"/>
              <w:bottom w:val="nil"/>
              <w:right w:val="nil"/>
            </w:tcBorders>
            <w:shd w:val="clear" w:color="auto" w:fill="auto"/>
            <w:noWrap/>
            <w:vAlign w:val="center"/>
            <w:hideMark/>
          </w:tcPr>
          <w:p w14:paraId="1457B0D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3762</w:t>
            </w:r>
          </w:p>
        </w:tc>
        <w:tc>
          <w:tcPr>
            <w:tcW w:w="1448" w:type="dxa"/>
            <w:tcBorders>
              <w:top w:val="nil"/>
              <w:left w:val="single" w:sz="4" w:space="0" w:color="auto"/>
              <w:bottom w:val="nil"/>
              <w:right w:val="nil"/>
            </w:tcBorders>
            <w:shd w:val="clear" w:color="auto" w:fill="auto"/>
            <w:noWrap/>
            <w:vAlign w:val="center"/>
            <w:hideMark/>
          </w:tcPr>
          <w:p w14:paraId="032831A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14.5</w:t>
            </w:r>
          </w:p>
        </w:tc>
        <w:tc>
          <w:tcPr>
            <w:tcW w:w="1270" w:type="dxa"/>
            <w:tcBorders>
              <w:top w:val="nil"/>
              <w:left w:val="single" w:sz="4" w:space="0" w:color="auto"/>
              <w:bottom w:val="nil"/>
              <w:right w:val="nil"/>
            </w:tcBorders>
            <w:shd w:val="clear" w:color="auto" w:fill="auto"/>
            <w:noWrap/>
            <w:vAlign w:val="center"/>
            <w:hideMark/>
          </w:tcPr>
          <w:p w14:paraId="3806803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1200</w:t>
            </w:r>
          </w:p>
        </w:tc>
        <w:tc>
          <w:tcPr>
            <w:tcW w:w="1217" w:type="dxa"/>
            <w:tcBorders>
              <w:top w:val="nil"/>
              <w:left w:val="single" w:sz="4" w:space="0" w:color="auto"/>
              <w:bottom w:val="nil"/>
              <w:right w:val="nil"/>
            </w:tcBorders>
            <w:shd w:val="clear" w:color="auto" w:fill="auto"/>
            <w:noWrap/>
            <w:vAlign w:val="center"/>
            <w:hideMark/>
          </w:tcPr>
          <w:p w14:paraId="6C713A3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18.2</w:t>
            </w:r>
          </w:p>
        </w:tc>
        <w:tc>
          <w:tcPr>
            <w:tcW w:w="1124" w:type="dxa"/>
            <w:tcBorders>
              <w:top w:val="nil"/>
              <w:left w:val="single" w:sz="4" w:space="0" w:color="auto"/>
              <w:bottom w:val="nil"/>
              <w:right w:val="nil"/>
            </w:tcBorders>
            <w:shd w:val="clear" w:color="auto" w:fill="auto"/>
            <w:noWrap/>
            <w:vAlign w:val="center"/>
            <w:hideMark/>
          </w:tcPr>
          <w:p w14:paraId="4ED3FD7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3015</w:t>
            </w:r>
          </w:p>
        </w:tc>
        <w:tc>
          <w:tcPr>
            <w:tcW w:w="1243" w:type="dxa"/>
            <w:tcBorders>
              <w:top w:val="nil"/>
              <w:left w:val="single" w:sz="4" w:space="0" w:color="auto"/>
              <w:bottom w:val="nil"/>
              <w:right w:val="nil"/>
            </w:tcBorders>
            <w:shd w:val="clear" w:color="auto" w:fill="auto"/>
            <w:noWrap/>
            <w:vAlign w:val="center"/>
            <w:hideMark/>
          </w:tcPr>
          <w:p w14:paraId="35B0A19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21.5</w:t>
            </w:r>
          </w:p>
        </w:tc>
        <w:tc>
          <w:tcPr>
            <w:tcW w:w="897" w:type="dxa"/>
            <w:tcBorders>
              <w:top w:val="nil"/>
              <w:left w:val="single" w:sz="4" w:space="0" w:color="auto"/>
              <w:bottom w:val="nil"/>
              <w:right w:val="single" w:sz="4" w:space="0" w:color="auto"/>
            </w:tcBorders>
            <w:shd w:val="clear" w:color="auto" w:fill="auto"/>
            <w:noWrap/>
            <w:vAlign w:val="center"/>
            <w:hideMark/>
          </w:tcPr>
          <w:p w14:paraId="5434F1E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7977</w:t>
            </w:r>
          </w:p>
        </w:tc>
      </w:tr>
      <w:tr w:rsidR="00242717" w:rsidRPr="007C3FD5" w14:paraId="2DDB64A4"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68B5928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May-22</w:t>
            </w:r>
          </w:p>
        </w:tc>
        <w:tc>
          <w:tcPr>
            <w:tcW w:w="1134" w:type="dxa"/>
            <w:tcBorders>
              <w:top w:val="nil"/>
              <w:left w:val="single" w:sz="4" w:space="0" w:color="auto"/>
              <w:bottom w:val="nil"/>
              <w:right w:val="nil"/>
            </w:tcBorders>
            <w:shd w:val="clear" w:color="auto" w:fill="auto"/>
            <w:noWrap/>
            <w:vAlign w:val="center"/>
            <w:hideMark/>
          </w:tcPr>
          <w:p w14:paraId="18C4371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10.7</w:t>
            </w:r>
          </w:p>
        </w:tc>
        <w:tc>
          <w:tcPr>
            <w:tcW w:w="1022" w:type="dxa"/>
            <w:tcBorders>
              <w:top w:val="nil"/>
              <w:left w:val="single" w:sz="4" w:space="0" w:color="auto"/>
              <w:bottom w:val="nil"/>
              <w:right w:val="nil"/>
            </w:tcBorders>
            <w:shd w:val="clear" w:color="auto" w:fill="auto"/>
            <w:noWrap/>
            <w:vAlign w:val="center"/>
            <w:hideMark/>
          </w:tcPr>
          <w:p w14:paraId="3A83321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3692</w:t>
            </w:r>
          </w:p>
        </w:tc>
        <w:tc>
          <w:tcPr>
            <w:tcW w:w="1448" w:type="dxa"/>
            <w:tcBorders>
              <w:top w:val="nil"/>
              <w:left w:val="single" w:sz="4" w:space="0" w:color="auto"/>
              <w:bottom w:val="nil"/>
              <w:right w:val="nil"/>
            </w:tcBorders>
            <w:shd w:val="clear" w:color="auto" w:fill="auto"/>
            <w:noWrap/>
            <w:vAlign w:val="center"/>
            <w:hideMark/>
          </w:tcPr>
          <w:p w14:paraId="5625A56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15.8</w:t>
            </w:r>
          </w:p>
        </w:tc>
        <w:tc>
          <w:tcPr>
            <w:tcW w:w="1270" w:type="dxa"/>
            <w:tcBorders>
              <w:top w:val="nil"/>
              <w:left w:val="single" w:sz="4" w:space="0" w:color="auto"/>
              <w:bottom w:val="nil"/>
              <w:right w:val="nil"/>
            </w:tcBorders>
            <w:shd w:val="clear" w:color="auto" w:fill="auto"/>
            <w:noWrap/>
            <w:vAlign w:val="center"/>
            <w:hideMark/>
          </w:tcPr>
          <w:p w14:paraId="7D471C5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1763</w:t>
            </w:r>
          </w:p>
        </w:tc>
        <w:tc>
          <w:tcPr>
            <w:tcW w:w="1217" w:type="dxa"/>
            <w:tcBorders>
              <w:top w:val="nil"/>
              <w:left w:val="single" w:sz="4" w:space="0" w:color="auto"/>
              <w:bottom w:val="nil"/>
              <w:right w:val="nil"/>
            </w:tcBorders>
            <w:shd w:val="clear" w:color="auto" w:fill="auto"/>
            <w:noWrap/>
            <w:vAlign w:val="center"/>
            <w:hideMark/>
          </w:tcPr>
          <w:p w14:paraId="2C17DB4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17.5</w:t>
            </w:r>
          </w:p>
        </w:tc>
        <w:tc>
          <w:tcPr>
            <w:tcW w:w="1124" w:type="dxa"/>
            <w:tcBorders>
              <w:top w:val="nil"/>
              <w:left w:val="single" w:sz="4" w:space="0" w:color="auto"/>
              <w:bottom w:val="nil"/>
              <w:right w:val="nil"/>
            </w:tcBorders>
            <w:shd w:val="clear" w:color="auto" w:fill="auto"/>
            <w:noWrap/>
            <w:vAlign w:val="center"/>
            <w:hideMark/>
          </w:tcPr>
          <w:p w14:paraId="2A42FA6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2848</w:t>
            </w:r>
          </w:p>
        </w:tc>
        <w:tc>
          <w:tcPr>
            <w:tcW w:w="1243" w:type="dxa"/>
            <w:tcBorders>
              <w:top w:val="nil"/>
              <w:left w:val="single" w:sz="4" w:space="0" w:color="auto"/>
              <w:bottom w:val="nil"/>
              <w:right w:val="nil"/>
            </w:tcBorders>
            <w:shd w:val="clear" w:color="auto" w:fill="auto"/>
            <w:noWrap/>
            <w:vAlign w:val="center"/>
            <w:hideMark/>
          </w:tcPr>
          <w:p w14:paraId="668CCD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22.2</w:t>
            </w:r>
          </w:p>
        </w:tc>
        <w:tc>
          <w:tcPr>
            <w:tcW w:w="897" w:type="dxa"/>
            <w:tcBorders>
              <w:top w:val="nil"/>
              <w:left w:val="single" w:sz="4" w:space="0" w:color="auto"/>
              <w:bottom w:val="nil"/>
              <w:right w:val="single" w:sz="4" w:space="0" w:color="auto"/>
            </w:tcBorders>
            <w:shd w:val="clear" w:color="auto" w:fill="auto"/>
            <w:noWrap/>
            <w:vAlign w:val="center"/>
            <w:hideMark/>
          </w:tcPr>
          <w:p w14:paraId="42C22A3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8303</w:t>
            </w:r>
          </w:p>
        </w:tc>
      </w:tr>
      <w:tr w:rsidR="00242717" w:rsidRPr="007C3FD5" w14:paraId="31066636"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54B0B26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Jun-22</w:t>
            </w:r>
          </w:p>
        </w:tc>
        <w:tc>
          <w:tcPr>
            <w:tcW w:w="1134" w:type="dxa"/>
            <w:tcBorders>
              <w:top w:val="nil"/>
              <w:left w:val="single" w:sz="4" w:space="0" w:color="auto"/>
              <w:bottom w:val="nil"/>
              <w:right w:val="nil"/>
            </w:tcBorders>
            <w:shd w:val="clear" w:color="auto" w:fill="auto"/>
            <w:noWrap/>
            <w:vAlign w:val="center"/>
            <w:hideMark/>
          </w:tcPr>
          <w:p w14:paraId="19BA116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10.4</w:t>
            </w:r>
          </w:p>
        </w:tc>
        <w:tc>
          <w:tcPr>
            <w:tcW w:w="1022" w:type="dxa"/>
            <w:tcBorders>
              <w:top w:val="nil"/>
              <w:left w:val="single" w:sz="4" w:space="0" w:color="auto"/>
              <w:bottom w:val="nil"/>
              <w:right w:val="nil"/>
            </w:tcBorders>
            <w:shd w:val="clear" w:color="auto" w:fill="auto"/>
            <w:noWrap/>
            <w:vAlign w:val="center"/>
            <w:hideMark/>
          </w:tcPr>
          <w:p w14:paraId="123AAEC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3566</w:t>
            </w:r>
          </w:p>
        </w:tc>
        <w:tc>
          <w:tcPr>
            <w:tcW w:w="1448" w:type="dxa"/>
            <w:tcBorders>
              <w:top w:val="nil"/>
              <w:left w:val="single" w:sz="4" w:space="0" w:color="auto"/>
              <w:bottom w:val="nil"/>
              <w:right w:val="nil"/>
            </w:tcBorders>
            <w:shd w:val="clear" w:color="auto" w:fill="auto"/>
            <w:noWrap/>
            <w:vAlign w:val="center"/>
            <w:hideMark/>
          </w:tcPr>
          <w:p w14:paraId="704EF22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14.0</w:t>
            </w:r>
          </w:p>
        </w:tc>
        <w:tc>
          <w:tcPr>
            <w:tcW w:w="1270" w:type="dxa"/>
            <w:tcBorders>
              <w:top w:val="nil"/>
              <w:left w:val="single" w:sz="4" w:space="0" w:color="auto"/>
              <w:bottom w:val="nil"/>
              <w:right w:val="nil"/>
            </w:tcBorders>
            <w:shd w:val="clear" w:color="auto" w:fill="auto"/>
            <w:noWrap/>
            <w:vAlign w:val="center"/>
            <w:hideMark/>
          </w:tcPr>
          <w:p w14:paraId="1FAC024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1242</w:t>
            </w:r>
          </w:p>
        </w:tc>
        <w:tc>
          <w:tcPr>
            <w:tcW w:w="1217" w:type="dxa"/>
            <w:tcBorders>
              <w:top w:val="nil"/>
              <w:left w:val="single" w:sz="4" w:space="0" w:color="auto"/>
              <w:bottom w:val="nil"/>
              <w:right w:val="nil"/>
            </w:tcBorders>
            <w:shd w:val="clear" w:color="auto" w:fill="auto"/>
            <w:noWrap/>
            <w:vAlign w:val="center"/>
            <w:hideMark/>
          </w:tcPr>
          <w:p w14:paraId="24DF53D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17.2</w:t>
            </w:r>
          </w:p>
        </w:tc>
        <w:tc>
          <w:tcPr>
            <w:tcW w:w="1124" w:type="dxa"/>
            <w:tcBorders>
              <w:top w:val="nil"/>
              <w:left w:val="single" w:sz="4" w:space="0" w:color="auto"/>
              <w:bottom w:val="nil"/>
              <w:right w:val="nil"/>
            </w:tcBorders>
            <w:shd w:val="clear" w:color="auto" w:fill="auto"/>
            <w:noWrap/>
            <w:vAlign w:val="center"/>
            <w:hideMark/>
          </w:tcPr>
          <w:p w14:paraId="26A09CA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2827</w:t>
            </w:r>
          </w:p>
        </w:tc>
        <w:tc>
          <w:tcPr>
            <w:tcW w:w="1243" w:type="dxa"/>
            <w:tcBorders>
              <w:top w:val="nil"/>
              <w:left w:val="single" w:sz="4" w:space="0" w:color="auto"/>
              <w:bottom w:val="nil"/>
              <w:right w:val="nil"/>
            </w:tcBorders>
            <w:shd w:val="clear" w:color="auto" w:fill="auto"/>
            <w:noWrap/>
            <w:vAlign w:val="center"/>
            <w:hideMark/>
          </w:tcPr>
          <w:p w14:paraId="7AA7617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20.5</w:t>
            </w:r>
          </w:p>
        </w:tc>
        <w:tc>
          <w:tcPr>
            <w:tcW w:w="897" w:type="dxa"/>
            <w:tcBorders>
              <w:top w:val="nil"/>
              <w:left w:val="single" w:sz="4" w:space="0" w:color="auto"/>
              <w:bottom w:val="nil"/>
              <w:right w:val="single" w:sz="4" w:space="0" w:color="auto"/>
            </w:tcBorders>
            <w:shd w:val="clear" w:color="auto" w:fill="auto"/>
            <w:noWrap/>
            <w:vAlign w:val="center"/>
            <w:hideMark/>
          </w:tcPr>
          <w:p w14:paraId="0252795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7636</w:t>
            </w:r>
          </w:p>
        </w:tc>
      </w:tr>
      <w:tr w:rsidR="00242717" w:rsidRPr="007C3FD5" w14:paraId="05DF310A"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5D8BEA67"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Jul-22</w:t>
            </w:r>
          </w:p>
        </w:tc>
        <w:tc>
          <w:tcPr>
            <w:tcW w:w="1134" w:type="dxa"/>
            <w:tcBorders>
              <w:top w:val="nil"/>
              <w:left w:val="single" w:sz="4" w:space="0" w:color="auto"/>
              <w:bottom w:val="nil"/>
              <w:right w:val="nil"/>
            </w:tcBorders>
            <w:shd w:val="clear" w:color="auto" w:fill="auto"/>
            <w:noWrap/>
            <w:vAlign w:val="center"/>
            <w:hideMark/>
          </w:tcPr>
          <w:p w14:paraId="5BAC588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10.1</w:t>
            </w:r>
          </w:p>
        </w:tc>
        <w:tc>
          <w:tcPr>
            <w:tcW w:w="1022" w:type="dxa"/>
            <w:tcBorders>
              <w:top w:val="nil"/>
              <w:left w:val="single" w:sz="4" w:space="0" w:color="auto"/>
              <w:bottom w:val="nil"/>
              <w:right w:val="nil"/>
            </w:tcBorders>
            <w:shd w:val="clear" w:color="auto" w:fill="auto"/>
            <w:noWrap/>
            <w:vAlign w:val="center"/>
            <w:hideMark/>
          </w:tcPr>
          <w:p w14:paraId="7DCCBDC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3459</w:t>
            </w:r>
          </w:p>
        </w:tc>
        <w:tc>
          <w:tcPr>
            <w:tcW w:w="1448" w:type="dxa"/>
            <w:tcBorders>
              <w:top w:val="nil"/>
              <w:left w:val="single" w:sz="4" w:space="0" w:color="auto"/>
              <w:bottom w:val="nil"/>
              <w:right w:val="nil"/>
            </w:tcBorders>
            <w:shd w:val="clear" w:color="auto" w:fill="auto"/>
            <w:noWrap/>
            <w:vAlign w:val="center"/>
            <w:hideMark/>
          </w:tcPr>
          <w:p w14:paraId="3298945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15.1</w:t>
            </w:r>
          </w:p>
        </w:tc>
        <w:tc>
          <w:tcPr>
            <w:tcW w:w="1270" w:type="dxa"/>
            <w:tcBorders>
              <w:top w:val="nil"/>
              <w:left w:val="single" w:sz="4" w:space="0" w:color="auto"/>
              <w:bottom w:val="nil"/>
              <w:right w:val="nil"/>
            </w:tcBorders>
            <w:shd w:val="clear" w:color="auto" w:fill="auto"/>
            <w:noWrap/>
            <w:vAlign w:val="center"/>
            <w:hideMark/>
          </w:tcPr>
          <w:p w14:paraId="227FB7EE"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1690</w:t>
            </w:r>
          </w:p>
        </w:tc>
        <w:tc>
          <w:tcPr>
            <w:tcW w:w="1217" w:type="dxa"/>
            <w:tcBorders>
              <w:top w:val="nil"/>
              <w:left w:val="single" w:sz="4" w:space="0" w:color="auto"/>
              <w:bottom w:val="nil"/>
              <w:right w:val="nil"/>
            </w:tcBorders>
            <w:shd w:val="clear" w:color="auto" w:fill="auto"/>
            <w:noWrap/>
            <w:vAlign w:val="center"/>
            <w:hideMark/>
          </w:tcPr>
          <w:p w14:paraId="18BFF5A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18.0</w:t>
            </w:r>
          </w:p>
        </w:tc>
        <w:tc>
          <w:tcPr>
            <w:tcW w:w="1124" w:type="dxa"/>
            <w:tcBorders>
              <w:top w:val="nil"/>
              <w:left w:val="single" w:sz="4" w:space="0" w:color="auto"/>
              <w:bottom w:val="nil"/>
              <w:right w:val="nil"/>
            </w:tcBorders>
            <w:shd w:val="clear" w:color="auto" w:fill="auto"/>
            <w:noWrap/>
            <w:vAlign w:val="center"/>
            <w:hideMark/>
          </w:tcPr>
          <w:p w14:paraId="173F2F5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3268</w:t>
            </w:r>
          </w:p>
        </w:tc>
        <w:tc>
          <w:tcPr>
            <w:tcW w:w="1243" w:type="dxa"/>
            <w:tcBorders>
              <w:top w:val="nil"/>
              <w:left w:val="single" w:sz="4" w:space="0" w:color="auto"/>
              <w:bottom w:val="nil"/>
              <w:right w:val="nil"/>
            </w:tcBorders>
            <w:shd w:val="clear" w:color="auto" w:fill="auto"/>
            <w:noWrap/>
            <w:vAlign w:val="center"/>
            <w:hideMark/>
          </w:tcPr>
          <w:p w14:paraId="6E077D6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22.5</w:t>
            </w:r>
          </w:p>
        </w:tc>
        <w:tc>
          <w:tcPr>
            <w:tcW w:w="897" w:type="dxa"/>
            <w:tcBorders>
              <w:top w:val="nil"/>
              <w:left w:val="single" w:sz="4" w:space="0" w:color="auto"/>
              <w:bottom w:val="nil"/>
              <w:right w:val="single" w:sz="4" w:space="0" w:color="auto"/>
            </w:tcBorders>
            <w:shd w:val="clear" w:color="auto" w:fill="auto"/>
            <w:noWrap/>
            <w:vAlign w:val="center"/>
            <w:hideMark/>
          </w:tcPr>
          <w:p w14:paraId="3063F5F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8417</w:t>
            </w:r>
          </w:p>
        </w:tc>
      </w:tr>
      <w:tr w:rsidR="00242717" w:rsidRPr="007C3FD5" w14:paraId="25E0F07F"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5E69043A"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Aug-22</w:t>
            </w:r>
          </w:p>
        </w:tc>
        <w:tc>
          <w:tcPr>
            <w:tcW w:w="1134" w:type="dxa"/>
            <w:tcBorders>
              <w:top w:val="nil"/>
              <w:left w:val="single" w:sz="4" w:space="0" w:color="auto"/>
              <w:bottom w:val="nil"/>
              <w:right w:val="nil"/>
            </w:tcBorders>
            <w:shd w:val="clear" w:color="auto" w:fill="auto"/>
            <w:noWrap/>
            <w:vAlign w:val="center"/>
            <w:hideMark/>
          </w:tcPr>
          <w:p w14:paraId="7DD41CB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9.8</w:t>
            </w:r>
          </w:p>
        </w:tc>
        <w:tc>
          <w:tcPr>
            <w:tcW w:w="1022" w:type="dxa"/>
            <w:tcBorders>
              <w:top w:val="nil"/>
              <w:left w:val="single" w:sz="4" w:space="0" w:color="auto"/>
              <w:bottom w:val="nil"/>
              <w:right w:val="nil"/>
            </w:tcBorders>
            <w:shd w:val="clear" w:color="auto" w:fill="auto"/>
            <w:noWrap/>
            <w:vAlign w:val="center"/>
            <w:hideMark/>
          </w:tcPr>
          <w:p w14:paraId="4D5F0ED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3361</w:t>
            </w:r>
          </w:p>
        </w:tc>
        <w:tc>
          <w:tcPr>
            <w:tcW w:w="1448" w:type="dxa"/>
            <w:tcBorders>
              <w:top w:val="nil"/>
              <w:left w:val="single" w:sz="4" w:space="0" w:color="auto"/>
              <w:bottom w:val="nil"/>
              <w:right w:val="nil"/>
            </w:tcBorders>
            <w:shd w:val="clear" w:color="auto" w:fill="auto"/>
            <w:noWrap/>
            <w:vAlign w:val="center"/>
            <w:hideMark/>
          </w:tcPr>
          <w:p w14:paraId="52C9574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13.5</w:t>
            </w:r>
          </w:p>
        </w:tc>
        <w:tc>
          <w:tcPr>
            <w:tcW w:w="1270" w:type="dxa"/>
            <w:tcBorders>
              <w:top w:val="nil"/>
              <w:left w:val="single" w:sz="4" w:space="0" w:color="auto"/>
              <w:bottom w:val="nil"/>
              <w:right w:val="nil"/>
            </w:tcBorders>
            <w:shd w:val="clear" w:color="auto" w:fill="auto"/>
            <w:noWrap/>
            <w:vAlign w:val="center"/>
            <w:hideMark/>
          </w:tcPr>
          <w:p w14:paraId="1126EED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1283</w:t>
            </w:r>
          </w:p>
        </w:tc>
        <w:tc>
          <w:tcPr>
            <w:tcW w:w="1217" w:type="dxa"/>
            <w:tcBorders>
              <w:top w:val="nil"/>
              <w:left w:val="single" w:sz="4" w:space="0" w:color="auto"/>
              <w:bottom w:val="nil"/>
              <w:right w:val="nil"/>
            </w:tcBorders>
            <w:shd w:val="clear" w:color="auto" w:fill="auto"/>
            <w:noWrap/>
            <w:vAlign w:val="center"/>
            <w:hideMark/>
          </w:tcPr>
          <w:p w14:paraId="1DA5FEC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16.5</w:t>
            </w:r>
          </w:p>
        </w:tc>
        <w:tc>
          <w:tcPr>
            <w:tcW w:w="1124" w:type="dxa"/>
            <w:tcBorders>
              <w:top w:val="nil"/>
              <w:left w:val="single" w:sz="4" w:space="0" w:color="auto"/>
              <w:bottom w:val="nil"/>
              <w:right w:val="nil"/>
            </w:tcBorders>
            <w:shd w:val="clear" w:color="auto" w:fill="auto"/>
            <w:noWrap/>
            <w:vAlign w:val="center"/>
            <w:hideMark/>
          </w:tcPr>
          <w:p w14:paraId="042C137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2772</w:t>
            </w:r>
          </w:p>
        </w:tc>
        <w:tc>
          <w:tcPr>
            <w:tcW w:w="1243" w:type="dxa"/>
            <w:tcBorders>
              <w:top w:val="nil"/>
              <w:left w:val="single" w:sz="4" w:space="0" w:color="auto"/>
              <w:bottom w:val="nil"/>
              <w:right w:val="nil"/>
            </w:tcBorders>
            <w:shd w:val="clear" w:color="auto" w:fill="auto"/>
            <w:noWrap/>
            <w:vAlign w:val="center"/>
            <w:hideMark/>
          </w:tcPr>
          <w:p w14:paraId="29F3FA7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19.9</w:t>
            </w:r>
          </w:p>
        </w:tc>
        <w:tc>
          <w:tcPr>
            <w:tcW w:w="897" w:type="dxa"/>
            <w:tcBorders>
              <w:top w:val="nil"/>
              <w:left w:val="single" w:sz="4" w:space="0" w:color="auto"/>
              <w:bottom w:val="nil"/>
              <w:right w:val="single" w:sz="4" w:space="0" w:color="auto"/>
            </w:tcBorders>
            <w:shd w:val="clear" w:color="auto" w:fill="auto"/>
            <w:noWrap/>
            <w:vAlign w:val="center"/>
            <w:hideMark/>
          </w:tcPr>
          <w:p w14:paraId="0FDCD4E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7415</w:t>
            </w:r>
          </w:p>
        </w:tc>
      </w:tr>
      <w:tr w:rsidR="00242717" w:rsidRPr="007C3FD5" w14:paraId="36E1C2EC"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17709A9"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Sep-22</w:t>
            </w:r>
          </w:p>
        </w:tc>
        <w:tc>
          <w:tcPr>
            <w:tcW w:w="1134" w:type="dxa"/>
            <w:tcBorders>
              <w:top w:val="nil"/>
              <w:left w:val="single" w:sz="4" w:space="0" w:color="auto"/>
              <w:bottom w:val="nil"/>
              <w:right w:val="nil"/>
            </w:tcBorders>
            <w:shd w:val="clear" w:color="auto" w:fill="auto"/>
            <w:noWrap/>
            <w:vAlign w:val="center"/>
            <w:hideMark/>
          </w:tcPr>
          <w:p w14:paraId="0EBA63D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10.1</w:t>
            </w:r>
          </w:p>
        </w:tc>
        <w:tc>
          <w:tcPr>
            <w:tcW w:w="1022" w:type="dxa"/>
            <w:tcBorders>
              <w:top w:val="nil"/>
              <w:left w:val="single" w:sz="4" w:space="0" w:color="auto"/>
              <w:bottom w:val="nil"/>
              <w:right w:val="nil"/>
            </w:tcBorders>
            <w:shd w:val="clear" w:color="auto" w:fill="auto"/>
            <w:noWrap/>
            <w:vAlign w:val="center"/>
            <w:hideMark/>
          </w:tcPr>
          <w:p w14:paraId="1F95524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3484</w:t>
            </w:r>
          </w:p>
        </w:tc>
        <w:tc>
          <w:tcPr>
            <w:tcW w:w="1448" w:type="dxa"/>
            <w:tcBorders>
              <w:top w:val="nil"/>
              <w:left w:val="single" w:sz="4" w:space="0" w:color="auto"/>
              <w:bottom w:val="nil"/>
              <w:right w:val="nil"/>
            </w:tcBorders>
            <w:shd w:val="clear" w:color="auto" w:fill="auto"/>
            <w:noWrap/>
            <w:vAlign w:val="center"/>
            <w:hideMark/>
          </w:tcPr>
          <w:p w14:paraId="3E831EF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14.0</w:t>
            </w:r>
          </w:p>
        </w:tc>
        <w:tc>
          <w:tcPr>
            <w:tcW w:w="1270" w:type="dxa"/>
            <w:tcBorders>
              <w:top w:val="nil"/>
              <w:left w:val="single" w:sz="4" w:space="0" w:color="auto"/>
              <w:bottom w:val="nil"/>
              <w:right w:val="nil"/>
            </w:tcBorders>
            <w:shd w:val="clear" w:color="auto" w:fill="auto"/>
            <w:noWrap/>
            <w:vAlign w:val="center"/>
            <w:hideMark/>
          </w:tcPr>
          <w:p w14:paraId="47482FD7"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1344</w:t>
            </w:r>
          </w:p>
        </w:tc>
        <w:tc>
          <w:tcPr>
            <w:tcW w:w="1217" w:type="dxa"/>
            <w:tcBorders>
              <w:top w:val="nil"/>
              <w:left w:val="single" w:sz="4" w:space="0" w:color="auto"/>
              <w:bottom w:val="nil"/>
              <w:right w:val="nil"/>
            </w:tcBorders>
            <w:shd w:val="clear" w:color="auto" w:fill="auto"/>
            <w:noWrap/>
            <w:vAlign w:val="center"/>
            <w:hideMark/>
          </w:tcPr>
          <w:p w14:paraId="37602ED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16.7</w:t>
            </w:r>
          </w:p>
        </w:tc>
        <w:tc>
          <w:tcPr>
            <w:tcW w:w="1124" w:type="dxa"/>
            <w:tcBorders>
              <w:top w:val="nil"/>
              <w:left w:val="single" w:sz="4" w:space="0" w:color="auto"/>
              <w:bottom w:val="nil"/>
              <w:right w:val="nil"/>
            </w:tcBorders>
            <w:shd w:val="clear" w:color="auto" w:fill="auto"/>
            <w:noWrap/>
            <w:vAlign w:val="center"/>
            <w:hideMark/>
          </w:tcPr>
          <w:p w14:paraId="7FF1988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2732</w:t>
            </w:r>
          </w:p>
        </w:tc>
        <w:tc>
          <w:tcPr>
            <w:tcW w:w="1243" w:type="dxa"/>
            <w:tcBorders>
              <w:top w:val="nil"/>
              <w:left w:val="single" w:sz="4" w:space="0" w:color="auto"/>
              <w:bottom w:val="nil"/>
              <w:right w:val="nil"/>
            </w:tcBorders>
            <w:shd w:val="clear" w:color="auto" w:fill="auto"/>
            <w:noWrap/>
            <w:vAlign w:val="center"/>
            <w:hideMark/>
          </w:tcPr>
          <w:p w14:paraId="7274D27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20.3</w:t>
            </w:r>
          </w:p>
        </w:tc>
        <w:tc>
          <w:tcPr>
            <w:tcW w:w="897" w:type="dxa"/>
            <w:tcBorders>
              <w:top w:val="nil"/>
              <w:left w:val="single" w:sz="4" w:space="0" w:color="auto"/>
              <w:bottom w:val="nil"/>
              <w:right w:val="single" w:sz="4" w:space="0" w:color="auto"/>
            </w:tcBorders>
            <w:shd w:val="clear" w:color="auto" w:fill="auto"/>
            <w:noWrap/>
            <w:vAlign w:val="center"/>
            <w:hideMark/>
          </w:tcPr>
          <w:p w14:paraId="06BA5F2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7560</w:t>
            </w:r>
          </w:p>
        </w:tc>
      </w:tr>
      <w:tr w:rsidR="00242717" w:rsidRPr="007C3FD5" w14:paraId="1167874C"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0DFFAA75"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Oct-22</w:t>
            </w:r>
          </w:p>
        </w:tc>
        <w:tc>
          <w:tcPr>
            <w:tcW w:w="1134" w:type="dxa"/>
            <w:tcBorders>
              <w:top w:val="nil"/>
              <w:left w:val="single" w:sz="4" w:space="0" w:color="auto"/>
              <w:bottom w:val="nil"/>
              <w:right w:val="nil"/>
            </w:tcBorders>
            <w:shd w:val="clear" w:color="auto" w:fill="auto"/>
            <w:noWrap/>
            <w:vAlign w:val="center"/>
            <w:hideMark/>
          </w:tcPr>
          <w:p w14:paraId="243B125D"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10.2</w:t>
            </w:r>
          </w:p>
        </w:tc>
        <w:tc>
          <w:tcPr>
            <w:tcW w:w="1022" w:type="dxa"/>
            <w:tcBorders>
              <w:top w:val="nil"/>
              <w:left w:val="single" w:sz="4" w:space="0" w:color="auto"/>
              <w:bottom w:val="nil"/>
              <w:right w:val="nil"/>
            </w:tcBorders>
            <w:shd w:val="clear" w:color="auto" w:fill="auto"/>
            <w:noWrap/>
            <w:vAlign w:val="center"/>
            <w:hideMark/>
          </w:tcPr>
          <w:p w14:paraId="093C34A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3545</w:t>
            </w:r>
          </w:p>
        </w:tc>
        <w:tc>
          <w:tcPr>
            <w:tcW w:w="1448" w:type="dxa"/>
            <w:tcBorders>
              <w:top w:val="nil"/>
              <w:left w:val="single" w:sz="4" w:space="0" w:color="auto"/>
              <w:bottom w:val="nil"/>
              <w:right w:val="nil"/>
            </w:tcBorders>
            <w:shd w:val="clear" w:color="auto" w:fill="auto"/>
            <w:noWrap/>
            <w:vAlign w:val="center"/>
            <w:hideMark/>
          </w:tcPr>
          <w:p w14:paraId="65BDC83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14.2</w:t>
            </w:r>
          </w:p>
        </w:tc>
        <w:tc>
          <w:tcPr>
            <w:tcW w:w="1270" w:type="dxa"/>
            <w:tcBorders>
              <w:top w:val="nil"/>
              <w:left w:val="single" w:sz="4" w:space="0" w:color="auto"/>
              <w:bottom w:val="nil"/>
              <w:right w:val="nil"/>
            </w:tcBorders>
            <w:shd w:val="clear" w:color="auto" w:fill="auto"/>
            <w:noWrap/>
            <w:vAlign w:val="center"/>
            <w:hideMark/>
          </w:tcPr>
          <w:p w14:paraId="3CB680A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1396</w:t>
            </w:r>
          </w:p>
        </w:tc>
        <w:tc>
          <w:tcPr>
            <w:tcW w:w="1217" w:type="dxa"/>
            <w:tcBorders>
              <w:top w:val="nil"/>
              <w:left w:val="single" w:sz="4" w:space="0" w:color="auto"/>
              <w:bottom w:val="nil"/>
              <w:right w:val="nil"/>
            </w:tcBorders>
            <w:shd w:val="clear" w:color="auto" w:fill="auto"/>
            <w:noWrap/>
            <w:vAlign w:val="center"/>
            <w:hideMark/>
          </w:tcPr>
          <w:p w14:paraId="407279FC"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16.6</w:t>
            </w:r>
          </w:p>
        </w:tc>
        <w:tc>
          <w:tcPr>
            <w:tcW w:w="1124" w:type="dxa"/>
            <w:tcBorders>
              <w:top w:val="nil"/>
              <w:left w:val="single" w:sz="4" w:space="0" w:color="auto"/>
              <w:bottom w:val="nil"/>
              <w:right w:val="nil"/>
            </w:tcBorders>
            <w:shd w:val="clear" w:color="auto" w:fill="auto"/>
            <w:noWrap/>
            <w:vAlign w:val="center"/>
            <w:hideMark/>
          </w:tcPr>
          <w:p w14:paraId="02BE80EF"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2675</w:t>
            </w:r>
          </w:p>
        </w:tc>
        <w:tc>
          <w:tcPr>
            <w:tcW w:w="1243" w:type="dxa"/>
            <w:tcBorders>
              <w:top w:val="nil"/>
              <w:left w:val="single" w:sz="4" w:space="0" w:color="auto"/>
              <w:bottom w:val="nil"/>
              <w:right w:val="nil"/>
            </w:tcBorders>
            <w:shd w:val="clear" w:color="auto" w:fill="auto"/>
            <w:noWrap/>
            <w:vAlign w:val="center"/>
            <w:hideMark/>
          </w:tcPr>
          <w:p w14:paraId="6164EFC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20.3</w:t>
            </w:r>
          </w:p>
        </w:tc>
        <w:tc>
          <w:tcPr>
            <w:tcW w:w="897" w:type="dxa"/>
            <w:tcBorders>
              <w:top w:val="nil"/>
              <w:left w:val="single" w:sz="4" w:space="0" w:color="auto"/>
              <w:bottom w:val="nil"/>
              <w:right w:val="single" w:sz="4" w:space="0" w:color="auto"/>
            </w:tcBorders>
            <w:shd w:val="clear" w:color="auto" w:fill="auto"/>
            <w:noWrap/>
            <w:vAlign w:val="center"/>
            <w:hideMark/>
          </w:tcPr>
          <w:p w14:paraId="784F331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7616</w:t>
            </w:r>
          </w:p>
        </w:tc>
      </w:tr>
      <w:tr w:rsidR="00242717" w:rsidRPr="007C3FD5" w14:paraId="5AE9C613" w14:textId="77777777" w:rsidTr="00242717">
        <w:trPr>
          <w:trHeight w:val="249"/>
        </w:trPr>
        <w:tc>
          <w:tcPr>
            <w:tcW w:w="921" w:type="dxa"/>
            <w:tcBorders>
              <w:top w:val="nil"/>
              <w:left w:val="single" w:sz="4" w:space="0" w:color="auto"/>
              <w:bottom w:val="nil"/>
              <w:right w:val="nil"/>
            </w:tcBorders>
            <w:shd w:val="clear" w:color="auto" w:fill="auto"/>
            <w:noWrap/>
            <w:vAlign w:val="bottom"/>
            <w:hideMark/>
          </w:tcPr>
          <w:p w14:paraId="4BBE19FE"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Nov-22</w:t>
            </w:r>
          </w:p>
        </w:tc>
        <w:tc>
          <w:tcPr>
            <w:tcW w:w="1134" w:type="dxa"/>
            <w:tcBorders>
              <w:top w:val="nil"/>
              <w:left w:val="single" w:sz="4" w:space="0" w:color="auto"/>
              <w:bottom w:val="nil"/>
              <w:right w:val="nil"/>
            </w:tcBorders>
            <w:shd w:val="clear" w:color="auto" w:fill="auto"/>
            <w:noWrap/>
            <w:vAlign w:val="center"/>
            <w:hideMark/>
          </w:tcPr>
          <w:p w14:paraId="56F805A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10.2</w:t>
            </w:r>
          </w:p>
        </w:tc>
        <w:tc>
          <w:tcPr>
            <w:tcW w:w="1022" w:type="dxa"/>
            <w:tcBorders>
              <w:top w:val="nil"/>
              <w:left w:val="single" w:sz="4" w:space="0" w:color="auto"/>
              <w:bottom w:val="nil"/>
              <w:right w:val="nil"/>
            </w:tcBorders>
            <w:shd w:val="clear" w:color="auto" w:fill="auto"/>
            <w:noWrap/>
            <w:vAlign w:val="center"/>
            <w:hideMark/>
          </w:tcPr>
          <w:p w14:paraId="03FCE1F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3571</w:t>
            </w:r>
          </w:p>
        </w:tc>
        <w:tc>
          <w:tcPr>
            <w:tcW w:w="1448" w:type="dxa"/>
            <w:tcBorders>
              <w:top w:val="nil"/>
              <w:left w:val="single" w:sz="4" w:space="0" w:color="auto"/>
              <w:bottom w:val="nil"/>
              <w:right w:val="nil"/>
            </w:tcBorders>
            <w:shd w:val="clear" w:color="auto" w:fill="auto"/>
            <w:noWrap/>
            <w:vAlign w:val="center"/>
            <w:hideMark/>
          </w:tcPr>
          <w:p w14:paraId="17754022"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14.3</w:t>
            </w:r>
          </w:p>
        </w:tc>
        <w:tc>
          <w:tcPr>
            <w:tcW w:w="1270" w:type="dxa"/>
            <w:tcBorders>
              <w:top w:val="nil"/>
              <w:left w:val="single" w:sz="4" w:space="0" w:color="auto"/>
              <w:bottom w:val="nil"/>
              <w:right w:val="nil"/>
            </w:tcBorders>
            <w:shd w:val="clear" w:color="auto" w:fill="auto"/>
            <w:noWrap/>
            <w:vAlign w:val="center"/>
            <w:hideMark/>
          </w:tcPr>
          <w:p w14:paraId="082A20D0"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1452</w:t>
            </w:r>
          </w:p>
        </w:tc>
        <w:tc>
          <w:tcPr>
            <w:tcW w:w="1217" w:type="dxa"/>
            <w:tcBorders>
              <w:top w:val="nil"/>
              <w:left w:val="single" w:sz="4" w:space="0" w:color="auto"/>
              <w:bottom w:val="nil"/>
              <w:right w:val="nil"/>
            </w:tcBorders>
            <w:shd w:val="clear" w:color="auto" w:fill="auto"/>
            <w:noWrap/>
            <w:vAlign w:val="center"/>
            <w:hideMark/>
          </w:tcPr>
          <w:p w14:paraId="5339717A"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16.9</w:t>
            </w:r>
          </w:p>
        </w:tc>
        <w:tc>
          <w:tcPr>
            <w:tcW w:w="1124" w:type="dxa"/>
            <w:tcBorders>
              <w:top w:val="nil"/>
              <w:left w:val="single" w:sz="4" w:space="0" w:color="auto"/>
              <w:bottom w:val="nil"/>
              <w:right w:val="nil"/>
            </w:tcBorders>
            <w:shd w:val="clear" w:color="auto" w:fill="auto"/>
            <w:noWrap/>
            <w:vAlign w:val="center"/>
            <w:hideMark/>
          </w:tcPr>
          <w:p w14:paraId="5DC32BB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2846</w:t>
            </w:r>
          </w:p>
        </w:tc>
        <w:tc>
          <w:tcPr>
            <w:tcW w:w="1243" w:type="dxa"/>
            <w:tcBorders>
              <w:top w:val="nil"/>
              <w:left w:val="single" w:sz="4" w:space="0" w:color="auto"/>
              <w:bottom w:val="nil"/>
              <w:right w:val="nil"/>
            </w:tcBorders>
            <w:shd w:val="clear" w:color="auto" w:fill="auto"/>
            <w:noWrap/>
            <w:vAlign w:val="center"/>
            <w:hideMark/>
          </w:tcPr>
          <w:p w14:paraId="2370CF8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20.8</w:t>
            </w:r>
          </w:p>
        </w:tc>
        <w:tc>
          <w:tcPr>
            <w:tcW w:w="897" w:type="dxa"/>
            <w:tcBorders>
              <w:top w:val="nil"/>
              <w:left w:val="single" w:sz="4" w:space="0" w:color="auto"/>
              <w:bottom w:val="nil"/>
              <w:right w:val="single" w:sz="4" w:space="0" w:color="auto"/>
            </w:tcBorders>
            <w:shd w:val="clear" w:color="auto" w:fill="auto"/>
            <w:noWrap/>
            <w:vAlign w:val="center"/>
            <w:hideMark/>
          </w:tcPr>
          <w:p w14:paraId="39D5D218"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7869</w:t>
            </w:r>
          </w:p>
        </w:tc>
      </w:tr>
      <w:tr w:rsidR="00242717" w:rsidRPr="007C3FD5" w14:paraId="6EFA60B2" w14:textId="77777777" w:rsidTr="00242717">
        <w:trPr>
          <w:trHeight w:val="249"/>
        </w:trPr>
        <w:tc>
          <w:tcPr>
            <w:tcW w:w="921" w:type="dxa"/>
            <w:tcBorders>
              <w:top w:val="nil"/>
              <w:left w:val="single" w:sz="4" w:space="0" w:color="auto"/>
              <w:bottom w:val="single" w:sz="4" w:space="0" w:color="auto"/>
              <w:right w:val="nil"/>
            </w:tcBorders>
            <w:shd w:val="clear" w:color="auto" w:fill="auto"/>
            <w:noWrap/>
            <w:vAlign w:val="bottom"/>
            <w:hideMark/>
          </w:tcPr>
          <w:p w14:paraId="55609B32" w14:textId="77777777" w:rsidR="00242717" w:rsidRPr="007C3FD5" w:rsidRDefault="00242717" w:rsidP="00242717">
            <w:pPr>
              <w:suppressAutoHyphens w:val="0"/>
              <w:rPr>
                <w:rFonts w:ascii="Arial" w:hAnsi="Arial" w:cs="Arial"/>
                <w:sz w:val="16"/>
                <w:szCs w:val="16"/>
                <w:lang w:eastAsia="tr-TR"/>
              </w:rPr>
            </w:pPr>
            <w:r w:rsidRPr="007C3FD5">
              <w:rPr>
                <w:rFonts w:ascii="Arial" w:hAnsi="Arial" w:cs="Arial"/>
                <w:sz w:val="16"/>
                <w:szCs w:val="16"/>
                <w:lang w:eastAsia="tr-TR"/>
              </w:rPr>
              <w:t>Dec-22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2EB443"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10.3</w:t>
            </w:r>
          </w:p>
        </w:tc>
        <w:tc>
          <w:tcPr>
            <w:tcW w:w="1022" w:type="dxa"/>
            <w:tcBorders>
              <w:top w:val="nil"/>
              <w:left w:val="nil"/>
              <w:bottom w:val="single" w:sz="4" w:space="0" w:color="auto"/>
              <w:right w:val="single" w:sz="4" w:space="0" w:color="auto"/>
            </w:tcBorders>
            <w:shd w:val="clear" w:color="auto" w:fill="auto"/>
            <w:noWrap/>
            <w:vAlign w:val="center"/>
            <w:hideMark/>
          </w:tcPr>
          <w:p w14:paraId="78C66C24"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3633</w:t>
            </w:r>
          </w:p>
        </w:tc>
        <w:tc>
          <w:tcPr>
            <w:tcW w:w="1448" w:type="dxa"/>
            <w:tcBorders>
              <w:top w:val="nil"/>
              <w:left w:val="nil"/>
              <w:bottom w:val="single" w:sz="4" w:space="0" w:color="auto"/>
              <w:right w:val="single" w:sz="4" w:space="0" w:color="auto"/>
            </w:tcBorders>
            <w:shd w:val="clear" w:color="auto" w:fill="auto"/>
            <w:noWrap/>
            <w:vAlign w:val="center"/>
            <w:hideMark/>
          </w:tcPr>
          <w:p w14:paraId="6F2FA061"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14.9</w:t>
            </w:r>
          </w:p>
        </w:tc>
        <w:tc>
          <w:tcPr>
            <w:tcW w:w="1270" w:type="dxa"/>
            <w:tcBorders>
              <w:top w:val="nil"/>
              <w:left w:val="nil"/>
              <w:bottom w:val="single" w:sz="4" w:space="0" w:color="auto"/>
              <w:right w:val="single" w:sz="4" w:space="0" w:color="auto"/>
            </w:tcBorders>
            <w:shd w:val="clear" w:color="auto" w:fill="auto"/>
            <w:noWrap/>
            <w:vAlign w:val="center"/>
            <w:hideMark/>
          </w:tcPr>
          <w:p w14:paraId="11289A7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1613</w:t>
            </w:r>
          </w:p>
        </w:tc>
        <w:tc>
          <w:tcPr>
            <w:tcW w:w="1217" w:type="dxa"/>
            <w:tcBorders>
              <w:top w:val="nil"/>
              <w:left w:val="nil"/>
              <w:bottom w:val="single" w:sz="4" w:space="0" w:color="auto"/>
              <w:right w:val="single" w:sz="4" w:space="0" w:color="auto"/>
            </w:tcBorders>
            <w:shd w:val="clear" w:color="auto" w:fill="auto"/>
            <w:noWrap/>
            <w:vAlign w:val="center"/>
            <w:hideMark/>
          </w:tcPr>
          <w:p w14:paraId="5DBA3FA9"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17.2</w:t>
            </w:r>
          </w:p>
        </w:tc>
        <w:tc>
          <w:tcPr>
            <w:tcW w:w="1124" w:type="dxa"/>
            <w:tcBorders>
              <w:top w:val="nil"/>
              <w:left w:val="nil"/>
              <w:bottom w:val="single" w:sz="4" w:space="0" w:color="auto"/>
              <w:right w:val="single" w:sz="4" w:space="0" w:color="auto"/>
            </w:tcBorders>
            <w:shd w:val="clear" w:color="auto" w:fill="auto"/>
            <w:noWrap/>
            <w:vAlign w:val="center"/>
            <w:hideMark/>
          </w:tcPr>
          <w:p w14:paraId="4D292956"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2926</w:t>
            </w:r>
          </w:p>
        </w:tc>
        <w:tc>
          <w:tcPr>
            <w:tcW w:w="1243" w:type="dxa"/>
            <w:tcBorders>
              <w:top w:val="nil"/>
              <w:left w:val="nil"/>
              <w:bottom w:val="single" w:sz="4" w:space="0" w:color="auto"/>
              <w:right w:val="single" w:sz="4" w:space="0" w:color="auto"/>
            </w:tcBorders>
            <w:shd w:val="clear" w:color="auto" w:fill="auto"/>
            <w:noWrap/>
            <w:vAlign w:val="center"/>
            <w:hideMark/>
          </w:tcPr>
          <w:p w14:paraId="3F239425"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21.4</w:t>
            </w:r>
          </w:p>
        </w:tc>
        <w:tc>
          <w:tcPr>
            <w:tcW w:w="897" w:type="dxa"/>
            <w:tcBorders>
              <w:top w:val="nil"/>
              <w:left w:val="nil"/>
              <w:bottom w:val="single" w:sz="4" w:space="0" w:color="auto"/>
              <w:right w:val="single" w:sz="4" w:space="0" w:color="auto"/>
            </w:tcBorders>
            <w:shd w:val="clear" w:color="auto" w:fill="auto"/>
            <w:noWrap/>
            <w:vAlign w:val="center"/>
            <w:hideMark/>
          </w:tcPr>
          <w:p w14:paraId="52F7295B" w14:textId="77777777" w:rsidR="00242717" w:rsidRPr="007C3FD5" w:rsidRDefault="00242717" w:rsidP="00242717">
            <w:pPr>
              <w:suppressAutoHyphens w:val="0"/>
              <w:jc w:val="center"/>
              <w:rPr>
                <w:rFonts w:ascii="Arial" w:hAnsi="Arial" w:cs="Arial"/>
                <w:sz w:val="16"/>
                <w:szCs w:val="16"/>
                <w:lang w:eastAsia="tr-TR"/>
              </w:rPr>
            </w:pPr>
            <w:r w:rsidRPr="007C3FD5">
              <w:rPr>
                <w:rFonts w:ascii="Arial" w:hAnsi="Arial" w:cs="Arial"/>
                <w:sz w:val="16"/>
                <w:szCs w:val="16"/>
                <w:lang w:eastAsia="tr-TR"/>
              </w:rPr>
              <w:t>8171</w:t>
            </w:r>
          </w:p>
        </w:tc>
      </w:tr>
    </w:tbl>
    <w:p w14:paraId="64AE54F9" w14:textId="0420B563" w:rsidR="006E6B65" w:rsidRPr="00AD6B02" w:rsidRDefault="006E6B65" w:rsidP="00AD6B02">
      <w:pPr>
        <w:spacing w:before="120" w:line="276" w:lineRule="auto"/>
        <w:rPr>
          <w:rFonts w:ascii="Arial" w:hAnsi="Arial" w:cs="Arial"/>
          <w:bCs/>
          <w:sz w:val="18"/>
          <w:szCs w:val="18"/>
          <w:lang w:val="en-US"/>
        </w:rPr>
      </w:pPr>
      <w:r w:rsidRPr="00AD6B02">
        <w:rPr>
          <w:rFonts w:ascii="Arial" w:hAnsi="Arial" w:cs="Arial"/>
          <w:bCs/>
          <w:sz w:val="18"/>
          <w:szCs w:val="18"/>
          <w:lang w:val="en-US"/>
        </w:rPr>
        <w:t xml:space="preserve">Source: </w:t>
      </w:r>
      <w:proofErr w:type="spellStart"/>
      <w:r w:rsidRPr="00AD6B02">
        <w:rPr>
          <w:rFonts w:ascii="Arial" w:hAnsi="Arial" w:cs="Arial"/>
          <w:bCs/>
          <w:sz w:val="18"/>
          <w:szCs w:val="18"/>
          <w:lang w:val="en-US"/>
        </w:rPr>
        <w:t>Turkstat</w:t>
      </w:r>
      <w:proofErr w:type="spellEnd"/>
      <w:r w:rsidRPr="00AD6B02">
        <w:rPr>
          <w:rFonts w:ascii="Arial" w:hAnsi="Arial" w:cs="Arial"/>
          <w:bCs/>
          <w:sz w:val="18"/>
          <w:szCs w:val="18"/>
          <w:lang w:val="en-US"/>
        </w:rPr>
        <w:t xml:space="preserve">, </w:t>
      </w:r>
      <w:proofErr w:type="spellStart"/>
      <w:r w:rsidRPr="00AD6B02">
        <w:rPr>
          <w:rFonts w:ascii="Arial" w:hAnsi="Arial" w:cs="Arial"/>
          <w:bCs/>
          <w:sz w:val="18"/>
          <w:szCs w:val="18"/>
          <w:lang w:val="en-US"/>
        </w:rPr>
        <w:t>Betam</w:t>
      </w:r>
      <w:proofErr w:type="spellEnd"/>
    </w:p>
    <w:p w14:paraId="4999AB1E" w14:textId="77777777" w:rsidR="00B25B44" w:rsidRDefault="00B25B44" w:rsidP="00B25B44">
      <w:pPr>
        <w:suppressAutoHyphens w:val="0"/>
        <w:spacing w:line="276" w:lineRule="auto"/>
        <w:rPr>
          <w:rFonts w:ascii="Arial" w:hAnsi="Arial" w:cs="Arial"/>
          <w:sz w:val="20"/>
          <w:szCs w:val="20"/>
          <w:lang w:val="en-US"/>
        </w:rPr>
      </w:pPr>
    </w:p>
    <w:p w14:paraId="31010C28" w14:textId="77777777" w:rsidR="00B25B44" w:rsidRDefault="00B25B44" w:rsidP="00B25B44">
      <w:pPr>
        <w:suppressAutoHyphens w:val="0"/>
        <w:spacing w:line="276" w:lineRule="auto"/>
        <w:rPr>
          <w:rFonts w:ascii="Arial" w:hAnsi="Arial" w:cs="Arial"/>
          <w:sz w:val="20"/>
          <w:szCs w:val="20"/>
          <w:lang w:val="en-US"/>
        </w:rPr>
      </w:pPr>
    </w:p>
    <w:p w14:paraId="27467FC2" w14:textId="77777777" w:rsidR="00B25B44" w:rsidRDefault="00B25B44" w:rsidP="00B25B44">
      <w:pPr>
        <w:suppressAutoHyphens w:val="0"/>
        <w:spacing w:line="276" w:lineRule="auto"/>
        <w:rPr>
          <w:rFonts w:ascii="Arial" w:hAnsi="Arial" w:cs="Arial"/>
          <w:sz w:val="20"/>
          <w:szCs w:val="20"/>
          <w:lang w:val="en-US"/>
        </w:rPr>
      </w:pPr>
      <w:r>
        <w:rPr>
          <w:rFonts w:ascii="Arial" w:hAnsi="Arial" w:cs="Arial"/>
          <w:sz w:val="20"/>
          <w:szCs w:val="20"/>
          <w:lang w:val="en-US"/>
        </w:rPr>
        <w:br w:type="page"/>
      </w:r>
    </w:p>
    <w:p w14:paraId="5557EA09" w14:textId="2A176952" w:rsidR="006E6B65" w:rsidRPr="00AD6B02" w:rsidRDefault="006E6B65" w:rsidP="006E6B65">
      <w:pPr>
        <w:pStyle w:val="ResimYazs"/>
        <w:keepNext/>
        <w:rPr>
          <w:rFonts w:ascii="Arial" w:hAnsi="Arial" w:cs="Arial"/>
          <w:lang w:val="en-US"/>
        </w:rPr>
      </w:pPr>
      <w:r w:rsidRPr="00AD6B02">
        <w:rPr>
          <w:rFonts w:ascii="Arial" w:hAnsi="Arial" w:cs="Arial"/>
          <w:lang w:val="en-US"/>
        </w:rPr>
        <w:lastRenderedPageBreak/>
        <w:t xml:space="preserve">Table </w:t>
      </w:r>
      <w:r w:rsidRPr="00AD6B02">
        <w:rPr>
          <w:rFonts w:ascii="Arial" w:hAnsi="Arial" w:cs="Arial"/>
          <w:lang w:val="en-US"/>
        </w:rPr>
        <w:fldChar w:fldCharType="begin"/>
      </w:r>
      <w:r w:rsidRPr="00AD6B02">
        <w:rPr>
          <w:rFonts w:ascii="Arial" w:hAnsi="Arial" w:cs="Arial"/>
          <w:lang w:val="en-US"/>
        </w:rPr>
        <w:instrText xml:space="preserve"> SEQ Table \* ARABIC </w:instrText>
      </w:r>
      <w:r w:rsidRPr="00AD6B02">
        <w:rPr>
          <w:rFonts w:ascii="Arial" w:hAnsi="Arial" w:cs="Arial"/>
          <w:lang w:val="en-US"/>
        </w:rPr>
        <w:fldChar w:fldCharType="separate"/>
      </w:r>
      <w:r w:rsidR="009D060F">
        <w:rPr>
          <w:rFonts w:ascii="Arial" w:hAnsi="Arial" w:cs="Arial"/>
          <w:noProof/>
          <w:lang w:val="en-US"/>
        </w:rPr>
        <w:t>3</w:t>
      </w:r>
      <w:r w:rsidRPr="00AD6B02">
        <w:rPr>
          <w:rFonts w:ascii="Arial" w:hAnsi="Arial" w:cs="Arial"/>
          <w:lang w:val="en-US"/>
        </w:rPr>
        <w:fldChar w:fldCharType="end"/>
      </w:r>
      <w:r w:rsidRPr="00AD6B02">
        <w:rPr>
          <w:rFonts w:ascii="Arial" w:hAnsi="Arial" w:cs="Arial"/>
          <w:lang w:val="en-US"/>
        </w:rPr>
        <w:t>: Seasonally adjusted female and male labor market indicators (thousands)</w:t>
      </w:r>
    </w:p>
    <w:tbl>
      <w:tblPr>
        <w:tblW w:w="10460" w:type="dxa"/>
        <w:tblInd w:w="75" w:type="dxa"/>
        <w:tblCellMar>
          <w:left w:w="70" w:type="dxa"/>
          <w:right w:w="70" w:type="dxa"/>
        </w:tblCellMar>
        <w:tblLook w:val="04A0" w:firstRow="1" w:lastRow="0" w:firstColumn="1" w:lastColumn="0" w:noHBand="0" w:noVBand="1"/>
      </w:tblPr>
      <w:tblGrid>
        <w:gridCol w:w="894"/>
        <w:gridCol w:w="872"/>
        <w:gridCol w:w="1020"/>
        <w:gridCol w:w="1028"/>
        <w:gridCol w:w="866"/>
        <w:gridCol w:w="1020"/>
        <w:gridCol w:w="1028"/>
        <w:gridCol w:w="979"/>
        <w:gridCol w:w="979"/>
        <w:gridCol w:w="865"/>
        <w:gridCol w:w="979"/>
      </w:tblGrid>
      <w:tr w:rsidR="00B235DF" w:rsidRPr="00B235DF" w14:paraId="2538B90D" w14:textId="77777777" w:rsidTr="00B235DF">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DF731" w14:textId="77777777" w:rsidR="00B235DF" w:rsidRPr="00B235DF" w:rsidRDefault="00B235DF" w:rsidP="00B235DF">
            <w:pPr>
              <w:suppressAutoHyphens w:val="0"/>
              <w:rPr>
                <w:sz w:val="22"/>
                <w:szCs w:val="22"/>
                <w:lang w:eastAsia="tr-TR"/>
              </w:rPr>
            </w:pPr>
            <w:r w:rsidRPr="00B235DF">
              <w:rPr>
                <w:sz w:val="22"/>
                <w:szCs w:val="22"/>
                <w:lang w:eastAsia="tr-TR"/>
              </w:rPr>
              <w:t>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5B80F54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labor</w:t>
            </w:r>
            <w:proofErr w:type="spellEnd"/>
            <w:r w:rsidRPr="00B235DF">
              <w:rPr>
                <w:rFonts w:ascii="Arial" w:hAnsi="Arial" w:cs="Arial"/>
                <w:sz w:val="16"/>
                <w:szCs w:val="16"/>
                <w:lang w:eastAsia="tr-TR"/>
              </w:rPr>
              <w:t xml:space="preserve"> </w:t>
            </w:r>
            <w:proofErr w:type="spellStart"/>
            <w:r w:rsidRPr="00B235DF">
              <w:rPr>
                <w:rFonts w:ascii="Arial" w:hAnsi="Arial" w:cs="Arial"/>
                <w:sz w:val="16"/>
                <w:szCs w:val="16"/>
                <w:lang w:eastAsia="tr-TR"/>
              </w:rPr>
              <w:t>force</w:t>
            </w:r>
            <w:proofErr w:type="spellEnd"/>
            <w:r w:rsidRPr="00B235DF">
              <w:rPr>
                <w:rFonts w:ascii="Arial" w:hAnsi="Arial" w:cs="Arial"/>
                <w:sz w:val="16"/>
                <w:szCs w:val="16"/>
                <w:lang w:eastAsia="tr-TR"/>
              </w:rPr>
              <w:t xml:space="preserve">, </w:t>
            </w:r>
            <w:proofErr w:type="spellStart"/>
            <w:r w:rsidRPr="00B235DF">
              <w:rPr>
                <w:rFonts w:ascii="Arial" w:hAnsi="Arial" w:cs="Arial"/>
                <w:sz w:val="16"/>
                <w:szCs w:val="16"/>
                <w:lang w:eastAsia="tr-TR"/>
              </w:rPr>
              <w:t>Female</w:t>
            </w:r>
            <w:proofErr w:type="spellEnd"/>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D4DB26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Employment</w:t>
            </w:r>
            <w:proofErr w:type="spellEnd"/>
            <w:r w:rsidRPr="00B235DF">
              <w:rPr>
                <w:rFonts w:ascii="Arial" w:hAnsi="Arial" w:cs="Arial"/>
                <w:sz w:val="16"/>
                <w:szCs w:val="16"/>
                <w:lang w:eastAsia="tr-TR"/>
              </w:rPr>
              <w:t xml:space="preserve">, </w:t>
            </w:r>
            <w:proofErr w:type="spellStart"/>
            <w:r w:rsidRPr="00B235DF">
              <w:rPr>
                <w:rFonts w:ascii="Arial" w:hAnsi="Arial" w:cs="Arial"/>
                <w:sz w:val="16"/>
                <w:szCs w:val="16"/>
                <w:lang w:eastAsia="tr-TR"/>
              </w:rPr>
              <w:t>Female</w:t>
            </w:r>
            <w:proofErr w:type="spellEnd"/>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8C0FF1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Unemployed</w:t>
            </w:r>
            <w:proofErr w:type="spellEnd"/>
            <w:r w:rsidRPr="00B235DF">
              <w:rPr>
                <w:rFonts w:ascii="Arial" w:hAnsi="Arial" w:cs="Arial"/>
                <w:sz w:val="16"/>
                <w:szCs w:val="16"/>
                <w:lang w:eastAsia="tr-TR"/>
              </w:rPr>
              <w:t xml:space="preserve">, </w:t>
            </w:r>
            <w:proofErr w:type="spellStart"/>
            <w:r w:rsidRPr="00B235DF">
              <w:rPr>
                <w:rFonts w:ascii="Arial" w:hAnsi="Arial" w:cs="Arial"/>
                <w:sz w:val="16"/>
                <w:szCs w:val="16"/>
                <w:lang w:eastAsia="tr-TR"/>
              </w:rPr>
              <w:t>Female</w:t>
            </w:r>
            <w:proofErr w:type="spellEnd"/>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0F06022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labor</w:t>
            </w:r>
            <w:proofErr w:type="spellEnd"/>
            <w:r w:rsidRPr="00B235DF">
              <w:rPr>
                <w:rFonts w:ascii="Arial" w:hAnsi="Arial" w:cs="Arial"/>
                <w:sz w:val="16"/>
                <w:szCs w:val="16"/>
                <w:lang w:eastAsia="tr-TR"/>
              </w:rPr>
              <w:t xml:space="preserve"> </w:t>
            </w:r>
            <w:proofErr w:type="spellStart"/>
            <w:r w:rsidRPr="00B235DF">
              <w:rPr>
                <w:rFonts w:ascii="Arial" w:hAnsi="Arial" w:cs="Arial"/>
                <w:sz w:val="16"/>
                <w:szCs w:val="16"/>
                <w:lang w:eastAsia="tr-TR"/>
              </w:rPr>
              <w:t>force</w:t>
            </w:r>
            <w:proofErr w:type="spellEnd"/>
            <w:r w:rsidRPr="00B235DF">
              <w:rPr>
                <w:rFonts w:ascii="Arial" w:hAnsi="Arial" w:cs="Arial"/>
                <w:sz w:val="16"/>
                <w:szCs w:val="16"/>
                <w:lang w:eastAsia="tr-TR"/>
              </w:rPr>
              <w:t>, Male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48C3C0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Employment</w:t>
            </w:r>
            <w:proofErr w:type="spellEnd"/>
            <w:r w:rsidRPr="00B235DF">
              <w:rPr>
                <w:rFonts w:ascii="Arial" w:hAnsi="Arial" w:cs="Arial"/>
                <w:sz w:val="16"/>
                <w:szCs w:val="16"/>
                <w:lang w:eastAsia="tr-TR"/>
              </w:rPr>
              <w:t>, Male</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42E7871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 xml:space="preserve">Total </w:t>
            </w:r>
            <w:proofErr w:type="spellStart"/>
            <w:r w:rsidRPr="00B235DF">
              <w:rPr>
                <w:rFonts w:ascii="Arial" w:hAnsi="Arial" w:cs="Arial"/>
                <w:sz w:val="16"/>
                <w:szCs w:val="16"/>
                <w:lang w:eastAsia="tr-TR"/>
              </w:rPr>
              <w:t>Unemployed</w:t>
            </w:r>
            <w:proofErr w:type="spellEnd"/>
            <w:r w:rsidRPr="00B235DF">
              <w:rPr>
                <w:rFonts w:ascii="Arial" w:hAnsi="Arial" w:cs="Arial"/>
                <w:sz w:val="16"/>
                <w:szCs w:val="16"/>
                <w:lang w:eastAsia="tr-TR"/>
              </w:rPr>
              <w:t>, Male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735B619" w14:textId="77777777" w:rsidR="00B235DF" w:rsidRPr="00B235DF" w:rsidRDefault="00B235DF" w:rsidP="00B235DF">
            <w:pPr>
              <w:suppressAutoHyphens w:val="0"/>
              <w:jc w:val="center"/>
              <w:rPr>
                <w:rFonts w:ascii="Arial" w:hAnsi="Arial" w:cs="Arial"/>
                <w:color w:val="000000"/>
                <w:sz w:val="16"/>
                <w:szCs w:val="16"/>
                <w:lang w:eastAsia="tr-TR"/>
              </w:rPr>
            </w:pPr>
            <w:proofErr w:type="spellStart"/>
            <w:r w:rsidRPr="00B235DF">
              <w:rPr>
                <w:rFonts w:ascii="Arial" w:hAnsi="Arial" w:cs="Arial"/>
                <w:color w:val="000000"/>
                <w:sz w:val="16"/>
                <w:szCs w:val="16"/>
                <w:lang w:eastAsia="tr-TR"/>
              </w:rPr>
              <w:t>Women</w:t>
            </w:r>
            <w:proofErr w:type="spellEnd"/>
            <w:r w:rsidRPr="00B235DF">
              <w:rPr>
                <w:rFonts w:ascii="Arial" w:hAnsi="Arial" w:cs="Arial"/>
                <w:color w:val="000000"/>
                <w:sz w:val="16"/>
                <w:szCs w:val="16"/>
                <w:lang w:eastAsia="tr-TR"/>
              </w:rPr>
              <w:t xml:space="preserve"> LFPR</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297C0E2" w14:textId="77777777" w:rsidR="00B235DF" w:rsidRPr="00B235DF" w:rsidRDefault="00B235DF" w:rsidP="00B235DF">
            <w:pPr>
              <w:suppressAutoHyphens w:val="0"/>
              <w:jc w:val="center"/>
              <w:rPr>
                <w:rFonts w:ascii="Arial" w:hAnsi="Arial" w:cs="Arial"/>
                <w:color w:val="000000"/>
                <w:sz w:val="16"/>
                <w:szCs w:val="16"/>
                <w:lang w:eastAsia="tr-TR"/>
              </w:rPr>
            </w:pPr>
            <w:proofErr w:type="spellStart"/>
            <w:r w:rsidRPr="00B235DF">
              <w:rPr>
                <w:rFonts w:ascii="Arial" w:hAnsi="Arial" w:cs="Arial"/>
                <w:color w:val="000000"/>
                <w:sz w:val="16"/>
                <w:szCs w:val="16"/>
                <w:lang w:eastAsia="tr-TR"/>
              </w:rPr>
              <w:t>Women</w:t>
            </w:r>
            <w:proofErr w:type="spellEnd"/>
            <w:r w:rsidRPr="00B235DF">
              <w:rPr>
                <w:rFonts w:ascii="Arial" w:hAnsi="Arial" w:cs="Arial"/>
                <w:color w:val="000000"/>
                <w:sz w:val="16"/>
                <w:szCs w:val="16"/>
                <w:lang w:eastAsia="tr-TR"/>
              </w:rPr>
              <w:t xml:space="preserve"> </w:t>
            </w:r>
            <w:proofErr w:type="spellStart"/>
            <w:r w:rsidRPr="00B235DF">
              <w:rPr>
                <w:rFonts w:ascii="Arial" w:hAnsi="Arial" w:cs="Arial"/>
                <w:color w:val="000000"/>
                <w:sz w:val="16"/>
                <w:szCs w:val="16"/>
                <w:lang w:eastAsia="tr-TR"/>
              </w:rPr>
              <w:t>Employment</w:t>
            </w:r>
            <w:proofErr w:type="spellEnd"/>
            <w:r w:rsidRPr="00B235DF">
              <w:rPr>
                <w:rFonts w:ascii="Arial" w:hAnsi="Arial" w:cs="Arial"/>
                <w:color w:val="000000"/>
                <w:sz w:val="16"/>
                <w:szCs w:val="16"/>
                <w:lang w:eastAsia="tr-TR"/>
              </w:rPr>
              <w:t xml:space="preserve"> Rate</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2CF9C35" w14:textId="77777777" w:rsidR="00B235DF" w:rsidRPr="00B235DF" w:rsidRDefault="00B235DF" w:rsidP="00B235DF">
            <w:pPr>
              <w:suppressAutoHyphens w:val="0"/>
              <w:jc w:val="center"/>
              <w:rPr>
                <w:rFonts w:ascii="Arial" w:hAnsi="Arial" w:cs="Arial"/>
                <w:color w:val="000000"/>
                <w:sz w:val="16"/>
                <w:szCs w:val="16"/>
                <w:lang w:eastAsia="tr-TR"/>
              </w:rPr>
            </w:pPr>
            <w:r w:rsidRPr="00B235DF">
              <w:rPr>
                <w:rFonts w:ascii="Arial" w:hAnsi="Arial" w:cs="Arial"/>
                <w:color w:val="000000"/>
                <w:sz w:val="16"/>
                <w:szCs w:val="16"/>
                <w:lang w:eastAsia="tr-TR"/>
              </w:rPr>
              <w:t>Men LFPR</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1A86BB4" w14:textId="77777777" w:rsidR="00B235DF" w:rsidRPr="00B235DF" w:rsidRDefault="00B235DF" w:rsidP="00B235DF">
            <w:pPr>
              <w:suppressAutoHyphens w:val="0"/>
              <w:jc w:val="center"/>
              <w:rPr>
                <w:rFonts w:ascii="Arial" w:hAnsi="Arial" w:cs="Arial"/>
                <w:color w:val="000000"/>
                <w:sz w:val="16"/>
                <w:szCs w:val="16"/>
                <w:lang w:eastAsia="tr-TR"/>
              </w:rPr>
            </w:pPr>
            <w:r w:rsidRPr="00B235DF">
              <w:rPr>
                <w:rFonts w:ascii="Arial" w:hAnsi="Arial" w:cs="Arial"/>
                <w:color w:val="000000"/>
                <w:sz w:val="16"/>
                <w:szCs w:val="16"/>
                <w:lang w:eastAsia="tr-TR"/>
              </w:rPr>
              <w:t xml:space="preserve">Men </w:t>
            </w:r>
            <w:proofErr w:type="spellStart"/>
            <w:r w:rsidRPr="00B235DF">
              <w:rPr>
                <w:rFonts w:ascii="Arial" w:hAnsi="Arial" w:cs="Arial"/>
                <w:color w:val="000000"/>
                <w:sz w:val="16"/>
                <w:szCs w:val="16"/>
                <w:lang w:eastAsia="tr-TR"/>
              </w:rPr>
              <w:t>Employment</w:t>
            </w:r>
            <w:proofErr w:type="spellEnd"/>
            <w:r w:rsidRPr="00B235DF">
              <w:rPr>
                <w:rFonts w:ascii="Arial" w:hAnsi="Arial" w:cs="Arial"/>
                <w:color w:val="000000"/>
                <w:sz w:val="16"/>
                <w:szCs w:val="16"/>
                <w:lang w:eastAsia="tr-TR"/>
              </w:rPr>
              <w:t xml:space="preserve"> Rate</w:t>
            </w:r>
          </w:p>
        </w:tc>
      </w:tr>
      <w:tr w:rsidR="00B235DF" w:rsidRPr="00B235DF" w14:paraId="0D997A03"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C1FE757"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Dec-19</w:t>
            </w:r>
          </w:p>
        </w:tc>
        <w:tc>
          <w:tcPr>
            <w:tcW w:w="917" w:type="dxa"/>
            <w:tcBorders>
              <w:top w:val="nil"/>
              <w:left w:val="nil"/>
              <w:bottom w:val="nil"/>
              <w:right w:val="single" w:sz="4" w:space="0" w:color="auto"/>
            </w:tcBorders>
            <w:shd w:val="clear" w:color="auto" w:fill="auto"/>
            <w:noWrap/>
            <w:vAlign w:val="center"/>
            <w:hideMark/>
          </w:tcPr>
          <w:p w14:paraId="3EFAB04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10629</w:t>
            </w:r>
          </w:p>
        </w:tc>
        <w:tc>
          <w:tcPr>
            <w:tcW w:w="964" w:type="dxa"/>
            <w:tcBorders>
              <w:top w:val="nil"/>
              <w:left w:val="nil"/>
              <w:bottom w:val="nil"/>
              <w:right w:val="single" w:sz="4" w:space="0" w:color="auto"/>
            </w:tcBorders>
            <w:shd w:val="clear" w:color="auto" w:fill="auto"/>
            <w:noWrap/>
            <w:vAlign w:val="center"/>
            <w:hideMark/>
          </w:tcPr>
          <w:p w14:paraId="3248513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8906</w:t>
            </w:r>
          </w:p>
        </w:tc>
        <w:tc>
          <w:tcPr>
            <w:tcW w:w="973" w:type="dxa"/>
            <w:tcBorders>
              <w:top w:val="nil"/>
              <w:left w:val="nil"/>
              <w:bottom w:val="nil"/>
              <w:right w:val="single" w:sz="4" w:space="0" w:color="auto"/>
            </w:tcBorders>
            <w:shd w:val="clear" w:color="auto" w:fill="auto"/>
            <w:noWrap/>
            <w:vAlign w:val="center"/>
            <w:hideMark/>
          </w:tcPr>
          <w:p w14:paraId="1B601C7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1723</w:t>
            </w:r>
          </w:p>
        </w:tc>
        <w:tc>
          <w:tcPr>
            <w:tcW w:w="911" w:type="dxa"/>
            <w:tcBorders>
              <w:top w:val="nil"/>
              <w:left w:val="nil"/>
              <w:bottom w:val="nil"/>
              <w:right w:val="single" w:sz="4" w:space="0" w:color="auto"/>
            </w:tcBorders>
            <w:shd w:val="clear" w:color="auto" w:fill="auto"/>
            <w:noWrap/>
            <w:vAlign w:val="center"/>
            <w:hideMark/>
          </w:tcPr>
          <w:p w14:paraId="5130121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21926</w:t>
            </w:r>
          </w:p>
        </w:tc>
        <w:tc>
          <w:tcPr>
            <w:tcW w:w="964" w:type="dxa"/>
            <w:tcBorders>
              <w:top w:val="nil"/>
              <w:left w:val="nil"/>
              <w:bottom w:val="nil"/>
              <w:right w:val="single" w:sz="4" w:space="0" w:color="auto"/>
            </w:tcBorders>
            <w:shd w:val="clear" w:color="auto" w:fill="auto"/>
            <w:noWrap/>
            <w:vAlign w:val="center"/>
            <w:hideMark/>
          </w:tcPr>
          <w:p w14:paraId="3C33AE1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19298</w:t>
            </w:r>
          </w:p>
        </w:tc>
        <w:tc>
          <w:tcPr>
            <w:tcW w:w="973" w:type="dxa"/>
            <w:tcBorders>
              <w:top w:val="nil"/>
              <w:left w:val="nil"/>
              <w:bottom w:val="nil"/>
              <w:right w:val="single" w:sz="4" w:space="0" w:color="auto"/>
            </w:tcBorders>
            <w:shd w:val="clear" w:color="auto" w:fill="auto"/>
            <w:noWrap/>
            <w:vAlign w:val="center"/>
            <w:hideMark/>
          </w:tcPr>
          <w:p w14:paraId="25A9794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2628</w:t>
            </w:r>
          </w:p>
        </w:tc>
        <w:tc>
          <w:tcPr>
            <w:tcW w:w="1031" w:type="dxa"/>
            <w:tcBorders>
              <w:top w:val="nil"/>
              <w:left w:val="nil"/>
              <w:bottom w:val="nil"/>
              <w:right w:val="single" w:sz="4" w:space="0" w:color="auto"/>
            </w:tcBorders>
            <w:shd w:val="clear" w:color="auto" w:fill="auto"/>
            <w:noWrap/>
            <w:vAlign w:val="center"/>
            <w:hideMark/>
          </w:tcPr>
          <w:p w14:paraId="719D532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33.9</w:t>
            </w:r>
          </w:p>
        </w:tc>
        <w:tc>
          <w:tcPr>
            <w:tcW w:w="939" w:type="dxa"/>
            <w:tcBorders>
              <w:top w:val="nil"/>
              <w:left w:val="nil"/>
              <w:bottom w:val="nil"/>
              <w:right w:val="single" w:sz="4" w:space="0" w:color="auto"/>
            </w:tcBorders>
            <w:shd w:val="clear" w:color="auto" w:fill="auto"/>
            <w:noWrap/>
            <w:vAlign w:val="center"/>
            <w:hideMark/>
          </w:tcPr>
          <w:p w14:paraId="3B8B12B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28.4</w:t>
            </w:r>
          </w:p>
        </w:tc>
        <w:tc>
          <w:tcPr>
            <w:tcW w:w="909" w:type="dxa"/>
            <w:tcBorders>
              <w:top w:val="nil"/>
              <w:left w:val="nil"/>
              <w:bottom w:val="nil"/>
              <w:right w:val="single" w:sz="4" w:space="0" w:color="auto"/>
            </w:tcBorders>
            <w:shd w:val="clear" w:color="auto" w:fill="auto"/>
            <w:noWrap/>
            <w:vAlign w:val="center"/>
            <w:hideMark/>
          </w:tcPr>
          <w:p w14:paraId="615B09A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71.7</w:t>
            </w:r>
          </w:p>
        </w:tc>
        <w:tc>
          <w:tcPr>
            <w:tcW w:w="939" w:type="dxa"/>
            <w:tcBorders>
              <w:top w:val="nil"/>
              <w:left w:val="nil"/>
              <w:bottom w:val="nil"/>
              <w:right w:val="single" w:sz="4" w:space="0" w:color="auto"/>
            </w:tcBorders>
            <w:shd w:val="clear" w:color="auto" w:fill="auto"/>
            <w:noWrap/>
            <w:vAlign w:val="center"/>
            <w:hideMark/>
          </w:tcPr>
          <w:p w14:paraId="7C8ECE9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63.1</w:t>
            </w:r>
          </w:p>
        </w:tc>
      </w:tr>
      <w:tr w:rsidR="00B235DF" w:rsidRPr="00B235DF" w14:paraId="28E17682"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3EA8D3F"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Jan-20</w:t>
            </w:r>
          </w:p>
        </w:tc>
        <w:tc>
          <w:tcPr>
            <w:tcW w:w="917" w:type="dxa"/>
            <w:tcBorders>
              <w:top w:val="nil"/>
              <w:left w:val="nil"/>
              <w:bottom w:val="nil"/>
              <w:right w:val="single" w:sz="4" w:space="0" w:color="auto"/>
            </w:tcBorders>
            <w:shd w:val="clear" w:color="auto" w:fill="auto"/>
            <w:noWrap/>
            <w:vAlign w:val="center"/>
            <w:hideMark/>
          </w:tcPr>
          <w:p w14:paraId="683980A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10347</w:t>
            </w:r>
          </w:p>
        </w:tc>
        <w:tc>
          <w:tcPr>
            <w:tcW w:w="964" w:type="dxa"/>
            <w:tcBorders>
              <w:top w:val="nil"/>
              <w:left w:val="nil"/>
              <w:bottom w:val="nil"/>
              <w:right w:val="single" w:sz="4" w:space="0" w:color="auto"/>
            </w:tcBorders>
            <w:shd w:val="clear" w:color="auto" w:fill="auto"/>
            <w:noWrap/>
            <w:vAlign w:val="center"/>
            <w:hideMark/>
          </w:tcPr>
          <w:p w14:paraId="01096D8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8695</w:t>
            </w:r>
          </w:p>
        </w:tc>
        <w:tc>
          <w:tcPr>
            <w:tcW w:w="973" w:type="dxa"/>
            <w:tcBorders>
              <w:top w:val="nil"/>
              <w:left w:val="nil"/>
              <w:bottom w:val="nil"/>
              <w:right w:val="single" w:sz="4" w:space="0" w:color="auto"/>
            </w:tcBorders>
            <w:shd w:val="clear" w:color="auto" w:fill="auto"/>
            <w:noWrap/>
            <w:vAlign w:val="center"/>
            <w:hideMark/>
          </w:tcPr>
          <w:p w14:paraId="61BC566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1651</w:t>
            </w:r>
          </w:p>
        </w:tc>
        <w:tc>
          <w:tcPr>
            <w:tcW w:w="911" w:type="dxa"/>
            <w:tcBorders>
              <w:top w:val="nil"/>
              <w:left w:val="nil"/>
              <w:bottom w:val="nil"/>
              <w:right w:val="single" w:sz="4" w:space="0" w:color="auto"/>
            </w:tcBorders>
            <w:shd w:val="clear" w:color="auto" w:fill="auto"/>
            <w:noWrap/>
            <w:vAlign w:val="center"/>
            <w:hideMark/>
          </w:tcPr>
          <w:p w14:paraId="114B45E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21440</w:t>
            </w:r>
          </w:p>
        </w:tc>
        <w:tc>
          <w:tcPr>
            <w:tcW w:w="964" w:type="dxa"/>
            <w:tcBorders>
              <w:top w:val="nil"/>
              <w:left w:val="nil"/>
              <w:bottom w:val="nil"/>
              <w:right w:val="single" w:sz="4" w:space="0" w:color="auto"/>
            </w:tcBorders>
            <w:shd w:val="clear" w:color="auto" w:fill="auto"/>
            <w:noWrap/>
            <w:vAlign w:val="center"/>
            <w:hideMark/>
          </w:tcPr>
          <w:p w14:paraId="0FC63CE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18920</w:t>
            </w:r>
          </w:p>
        </w:tc>
        <w:tc>
          <w:tcPr>
            <w:tcW w:w="973" w:type="dxa"/>
            <w:tcBorders>
              <w:top w:val="nil"/>
              <w:left w:val="nil"/>
              <w:bottom w:val="nil"/>
              <w:right w:val="single" w:sz="4" w:space="0" w:color="auto"/>
            </w:tcBorders>
            <w:shd w:val="clear" w:color="auto" w:fill="auto"/>
            <w:noWrap/>
            <w:vAlign w:val="center"/>
            <w:hideMark/>
          </w:tcPr>
          <w:p w14:paraId="431A954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2520</w:t>
            </w:r>
          </w:p>
        </w:tc>
        <w:tc>
          <w:tcPr>
            <w:tcW w:w="1031" w:type="dxa"/>
            <w:tcBorders>
              <w:top w:val="nil"/>
              <w:left w:val="nil"/>
              <w:bottom w:val="nil"/>
              <w:right w:val="single" w:sz="4" w:space="0" w:color="auto"/>
            </w:tcBorders>
            <w:shd w:val="clear" w:color="auto" w:fill="auto"/>
            <w:noWrap/>
            <w:vAlign w:val="center"/>
            <w:hideMark/>
          </w:tcPr>
          <w:p w14:paraId="6DDC885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33.0</w:t>
            </w:r>
          </w:p>
        </w:tc>
        <w:tc>
          <w:tcPr>
            <w:tcW w:w="939" w:type="dxa"/>
            <w:tcBorders>
              <w:top w:val="nil"/>
              <w:left w:val="nil"/>
              <w:bottom w:val="nil"/>
              <w:right w:val="single" w:sz="4" w:space="0" w:color="auto"/>
            </w:tcBorders>
            <w:shd w:val="clear" w:color="auto" w:fill="auto"/>
            <w:noWrap/>
            <w:vAlign w:val="center"/>
            <w:hideMark/>
          </w:tcPr>
          <w:p w14:paraId="40679ED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27.7</w:t>
            </w:r>
          </w:p>
        </w:tc>
        <w:tc>
          <w:tcPr>
            <w:tcW w:w="909" w:type="dxa"/>
            <w:tcBorders>
              <w:top w:val="nil"/>
              <w:left w:val="nil"/>
              <w:bottom w:val="nil"/>
              <w:right w:val="single" w:sz="4" w:space="0" w:color="auto"/>
            </w:tcBorders>
            <w:shd w:val="clear" w:color="auto" w:fill="auto"/>
            <w:noWrap/>
            <w:vAlign w:val="center"/>
            <w:hideMark/>
          </w:tcPr>
          <w:p w14:paraId="6245762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70.0</w:t>
            </w:r>
          </w:p>
        </w:tc>
        <w:tc>
          <w:tcPr>
            <w:tcW w:w="939" w:type="dxa"/>
            <w:tcBorders>
              <w:top w:val="nil"/>
              <w:left w:val="nil"/>
              <w:bottom w:val="nil"/>
              <w:right w:val="single" w:sz="4" w:space="0" w:color="auto"/>
            </w:tcBorders>
            <w:shd w:val="clear" w:color="auto" w:fill="auto"/>
            <w:noWrap/>
            <w:vAlign w:val="center"/>
            <w:hideMark/>
          </w:tcPr>
          <w:p w14:paraId="1DD253B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61.7</w:t>
            </w:r>
          </w:p>
        </w:tc>
      </w:tr>
      <w:tr w:rsidR="00B235DF" w:rsidRPr="00B235DF" w14:paraId="6C4883EC"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C8C1E75"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Feb-20</w:t>
            </w:r>
          </w:p>
        </w:tc>
        <w:tc>
          <w:tcPr>
            <w:tcW w:w="917" w:type="dxa"/>
            <w:tcBorders>
              <w:top w:val="nil"/>
              <w:left w:val="nil"/>
              <w:bottom w:val="nil"/>
              <w:right w:val="single" w:sz="4" w:space="0" w:color="auto"/>
            </w:tcBorders>
            <w:shd w:val="clear" w:color="auto" w:fill="auto"/>
            <w:noWrap/>
            <w:vAlign w:val="center"/>
            <w:hideMark/>
          </w:tcPr>
          <w:p w14:paraId="5679686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10160</w:t>
            </w:r>
          </w:p>
        </w:tc>
        <w:tc>
          <w:tcPr>
            <w:tcW w:w="964" w:type="dxa"/>
            <w:tcBorders>
              <w:top w:val="nil"/>
              <w:left w:val="nil"/>
              <w:bottom w:val="nil"/>
              <w:right w:val="single" w:sz="4" w:space="0" w:color="auto"/>
            </w:tcBorders>
            <w:shd w:val="clear" w:color="auto" w:fill="auto"/>
            <w:noWrap/>
            <w:vAlign w:val="center"/>
            <w:hideMark/>
          </w:tcPr>
          <w:p w14:paraId="0AA7725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8692</w:t>
            </w:r>
          </w:p>
        </w:tc>
        <w:tc>
          <w:tcPr>
            <w:tcW w:w="973" w:type="dxa"/>
            <w:tcBorders>
              <w:top w:val="nil"/>
              <w:left w:val="nil"/>
              <w:bottom w:val="nil"/>
              <w:right w:val="single" w:sz="4" w:space="0" w:color="auto"/>
            </w:tcBorders>
            <w:shd w:val="clear" w:color="auto" w:fill="auto"/>
            <w:noWrap/>
            <w:vAlign w:val="center"/>
            <w:hideMark/>
          </w:tcPr>
          <w:p w14:paraId="54DB3B0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1468</w:t>
            </w:r>
          </w:p>
        </w:tc>
        <w:tc>
          <w:tcPr>
            <w:tcW w:w="911" w:type="dxa"/>
            <w:tcBorders>
              <w:top w:val="nil"/>
              <w:left w:val="nil"/>
              <w:bottom w:val="nil"/>
              <w:right w:val="single" w:sz="4" w:space="0" w:color="auto"/>
            </w:tcBorders>
            <w:shd w:val="clear" w:color="auto" w:fill="auto"/>
            <w:noWrap/>
            <w:vAlign w:val="center"/>
            <w:hideMark/>
          </w:tcPr>
          <w:p w14:paraId="7974E5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21439</w:t>
            </w:r>
          </w:p>
        </w:tc>
        <w:tc>
          <w:tcPr>
            <w:tcW w:w="964" w:type="dxa"/>
            <w:tcBorders>
              <w:top w:val="nil"/>
              <w:left w:val="nil"/>
              <w:bottom w:val="nil"/>
              <w:right w:val="single" w:sz="4" w:space="0" w:color="auto"/>
            </w:tcBorders>
            <w:shd w:val="clear" w:color="auto" w:fill="auto"/>
            <w:noWrap/>
            <w:vAlign w:val="center"/>
            <w:hideMark/>
          </w:tcPr>
          <w:p w14:paraId="14A828A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18923</w:t>
            </w:r>
          </w:p>
        </w:tc>
        <w:tc>
          <w:tcPr>
            <w:tcW w:w="973" w:type="dxa"/>
            <w:tcBorders>
              <w:top w:val="nil"/>
              <w:left w:val="nil"/>
              <w:bottom w:val="nil"/>
              <w:right w:val="single" w:sz="4" w:space="0" w:color="auto"/>
            </w:tcBorders>
            <w:shd w:val="clear" w:color="auto" w:fill="auto"/>
            <w:noWrap/>
            <w:vAlign w:val="center"/>
            <w:hideMark/>
          </w:tcPr>
          <w:p w14:paraId="122D41C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2516</w:t>
            </w:r>
          </w:p>
        </w:tc>
        <w:tc>
          <w:tcPr>
            <w:tcW w:w="1031" w:type="dxa"/>
            <w:tcBorders>
              <w:top w:val="nil"/>
              <w:left w:val="nil"/>
              <w:bottom w:val="nil"/>
              <w:right w:val="single" w:sz="4" w:space="0" w:color="auto"/>
            </w:tcBorders>
            <w:shd w:val="clear" w:color="auto" w:fill="auto"/>
            <w:noWrap/>
            <w:vAlign w:val="center"/>
            <w:hideMark/>
          </w:tcPr>
          <w:p w14:paraId="6D421DD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32.3</w:t>
            </w:r>
          </w:p>
        </w:tc>
        <w:tc>
          <w:tcPr>
            <w:tcW w:w="939" w:type="dxa"/>
            <w:tcBorders>
              <w:top w:val="nil"/>
              <w:left w:val="nil"/>
              <w:bottom w:val="nil"/>
              <w:right w:val="single" w:sz="4" w:space="0" w:color="auto"/>
            </w:tcBorders>
            <w:shd w:val="clear" w:color="auto" w:fill="auto"/>
            <w:noWrap/>
            <w:vAlign w:val="center"/>
            <w:hideMark/>
          </w:tcPr>
          <w:p w14:paraId="1C801FD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27.7</w:t>
            </w:r>
          </w:p>
        </w:tc>
        <w:tc>
          <w:tcPr>
            <w:tcW w:w="909" w:type="dxa"/>
            <w:tcBorders>
              <w:top w:val="nil"/>
              <w:left w:val="nil"/>
              <w:bottom w:val="nil"/>
              <w:right w:val="single" w:sz="4" w:space="0" w:color="auto"/>
            </w:tcBorders>
            <w:shd w:val="clear" w:color="auto" w:fill="auto"/>
            <w:noWrap/>
            <w:vAlign w:val="center"/>
            <w:hideMark/>
          </w:tcPr>
          <w:p w14:paraId="7A53623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69.8</w:t>
            </w:r>
          </w:p>
        </w:tc>
        <w:tc>
          <w:tcPr>
            <w:tcW w:w="939" w:type="dxa"/>
            <w:tcBorders>
              <w:top w:val="nil"/>
              <w:left w:val="nil"/>
              <w:bottom w:val="nil"/>
              <w:right w:val="single" w:sz="4" w:space="0" w:color="auto"/>
            </w:tcBorders>
            <w:shd w:val="clear" w:color="auto" w:fill="auto"/>
            <w:noWrap/>
            <w:vAlign w:val="center"/>
            <w:hideMark/>
          </w:tcPr>
          <w:p w14:paraId="6BEC88C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61.6</w:t>
            </w:r>
          </w:p>
        </w:tc>
      </w:tr>
      <w:tr w:rsidR="00B235DF" w:rsidRPr="00B235DF" w14:paraId="224425A5"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34F9ED25"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Mar-20</w:t>
            </w:r>
          </w:p>
        </w:tc>
        <w:tc>
          <w:tcPr>
            <w:tcW w:w="917" w:type="dxa"/>
            <w:tcBorders>
              <w:top w:val="nil"/>
              <w:left w:val="nil"/>
              <w:bottom w:val="nil"/>
              <w:right w:val="single" w:sz="4" w:space="0" w:color="auto"/>
            </w:tcBorders>
            <w:shd w:val="clear" w:color="auto" w:fill="auto"/>
            <w:noWrap/>
            <w:vAlign w:val="center"/>
            <w:hideMark/>
          </w:tcPr>
          <w:p w14:paraId="730B7A6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9449</w:t>
            </w:r>
          </w:p>
        </w:tc>
        <w:tc>
          <w:tcPr>
            <w:tcW w:w="964" w:type="dxa"/>
            <w:tcBorders>
              <w:top w:val="nil"/>
              <w:left w:val="nil"/>
              <w:bottom w:val="nil"/>
              <w:right w:val="single" w:sz="4" w:space="0" w:color="auto"/>
            </w:tcBorders>
            <w:shd w:val="clear" w:color="auto" w:fill="auto"/>
            <w:noWrap/>
            <w:vAlign w:val="center"/>
            <w:hideMark/>
          </w:tcPr>
          <w:p w14:paraId="1A62E88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8064</w:t>
            </w:r>
          </w:p>
        </w:tc>
        <w:tc>
          <w:tcPr>
            <w:tcW w:w="973" w:type="dxa"/>
            <w:tcBorders>
              <w:top w:val="nil"/>
              <w:left w:val="nil"/>
              <w:bottom w:val="nil"/>
              <w:right w:val="single" w:sz="4" w:space="0" w:color="auto"/>
            </w:tcBorders>
            <w:shd w:val="clear" w:color="auto" w:fill="auto"/>
            <w:noWrap/>
            <w:vAlign w:val="center"/>
            <w:hideMark/>
          </w:tcPr>
          <w:p w14:paraId="5F80593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1385</w:t>
            </w:r>
          </w:p>
        </w:tc>
        <w:tc>
          <w:tcPr>
            <w:tcW w:w="911" w:type="dxa"/>
            <w:tcBorders>
              <w:top w:val="nil"/>
              <w:left w:val="nil"/>
              <w:bottom w:val="nil"/>
              <w:right w:val="single" w:sz="4" w:space="0" w:color="auto"/>
            </w:tcBorders>
            <w:shd w:val="clear" w:color="auto" w:fill="auto"/>
            <w:noWrap/>
            <w:vAlign w:val="center"/>
            <w:hideMark/>
          </w:tcPr>
          <w:p w14:paraId="59EC683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20948</w:t>
            </w:r>
          </w:p>
        </w:tc>
        <w:tc>
          <w:tcPr>
            <w:tcW w:w="964" w:type="dxa"/>
            <w:tcBorders>
              <w:top w:val="nil"/>
              <w:left w:val="nil"/>
              <w:bottom w:val="nil"/>
              <w:right w:val="single" w:sz="4" w:space="0" w:color="auto"/>
            </w:tcBorders>
            <w:shd w:val="clear" w:color="auto" w:fill="auto"/>
            <w:noWrap/>
            <w:vAlign w:val="center"/>
            <w:hideMark/>
          </w:tcPr>
          <w:p w14:paraId="5D66741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18418</w:t>
            </w:r>
          </w:p>
        </w:tc>
        <w:tc>
          <w:tcPr>
            <w:tcW w:w="973" w:type="dxa"/>
            <w:tcBorders>
              <w:top w:val="nil"/>
              <w:left w:val="nil"/>
              <w:bottom w:val="nil"/>
              <w:right w:val="single" w:sz="4" w:space="0" w:color="auto"/>
            </w:tcBorders>
            <w:shd w:val="clear" w:color="auto" w:fill="auto"/>
            <w:noWrap/>
            <w:vAlign w:val="center"/>
            <w:hideMark/>
          </w:tcPr>
          <w:p w14:paraId="3E7FC6E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2530</w:t>
            </w:r>
          </w:p>
        </w:tc>
        <w:tc>
          <w:tcPr>
            <w:tcW w:w="1031" w:type="dxa"/>
            <w:tcBorders>
              <w:top w:val="nil"/>
              <w:left w:val="nil"/>
              <w:bottom w:val="nil"/>
              <w:right w:val="single" w:sz="4" w:space="0" w:color="auto"/>
            </w:tcBorders>
            <w:shd w:val="clear" w:color="auto" w:fill="auto"/>
            <w:noWrap/>
            <w:vAlign w:val="center"/>
            <w:hideMark/>
          </w:tcPr>
          <w:p w14:paraId="46FF83F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30.0</w:t>
            </w:r>
          </w:p>
        </w:tc>
        <w:tc>
          <w:tcPr>
            <w:tcW w:w="939" w:type="dxa"/>
            <w:tcBorders>
              <w:top w:val="nil"/>
              <w:left w:val="nil"/>
              <w:bottom w:val="nil"/>
              <w:right w:val="single" w:sz="4" w:space="0" w:color="auto"/>
            </w:tcBorders>
            <w:shd w:val="clear" w:color="auto" w:fill="auto"/>
            <w:noWrap/>
            <w:vAlign w:val="center"/>
            <w:hideMark/>
          </w:tcPr>
          <w:p w14:paraId="5377271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25.6</w:t>
            </w:r>
          </w:p>
        </w:tc>
        <w:tc>
          <w:tcPr>
            <w:tcW w:w="909" w:type="dxa"/>
            <w:tcBorders>
              <w:top w:val="nil"/>
              <w:left w:val="nil"/>
              <w:bottom w:val="nil"/>
              <w:right w:val="single" w:sz="4" w:space="0" w:color="auto"/>
            </w:tcBorders>
            <w:shd w:val="clear" w:color="auto" w:fill="auto"/>
            <w:noWrap/>
            <w:vAlign w:val="center"/>
            <w:hideMark/>
          </w:tcPr>
          <w:p w14:paraId="1D24C28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68.1</w:t>
            </w:r>
          </w:p>
        </w:tc>
        <w:tc>
          <w:tcPr>
            <w:tcW w:w="939" w:type="dxa"/>
            <w:tcBorders>
              <w:top w:val="nil"/>
              <w:left w:val="nil"/>
              <w:bottom w:val="nil"/>
              <w:right w:val="single" w:sz="4" w:space="0" w:color="auto"/>
            </w:tcBorders>
            <w:shd w:val="clear" w:color="auto" w:fill="auto"/>
            <w:noWrap/>
            <w:vAlign w:val="center"/>
            <w:hideMark/>
          </w:tcPr>
          <w:p w14:paraId="26478EF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59.9</w:t>
            </w:r>
          </w:p>
        </w:tc>
      </w:tr>
      <w:tr w:rsidR="00B235DF" w:rsidRPr="00B235DF" w14:paraId="13C75A2A"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B650036"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Apr-20</w:t>
            </w:r>
          </w:p>
        </w:tc>
        <w:tc>
          <w:tcPr>
            <w:tcW w:w="917" w:type="dxa"/>
            <w:tcBorders>
              <w:top w:val="nil"/>
              <w:left w:val="nil"/>
              <w:bottom w:val="nil"/>
              <w:right w:val="single" w:sz="4" w:space="0" w:color="auto"/>
            </w:tcBorders>
            <w:shd w:val="clear" w:color="auto" w:fill="auto"/>
            <w:noWrap/>
            <w:vAlign w:val="center"/>
            <w:hideMark/>
          </w:tcPr>
          <w:p w14:paraId="5CC5E63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9185</w:t>
            </w:r>
          </w:p>
        </w:tc>
        <w:tc>
          <w:tcPr>
            <w:tcW w:w="964" w:type="dxa"/>
            <w:tcBorders>
              <w:top w:val="nil"/>
              <w:left w:val="nil"/>
              <w:bottom w:val="nil"/>
              <w:right w:val="single" w:sz="4" w:space="0" w:color="auto"/>
            </w:tcBorders>
            <w:shd w:val="clear" w:color="auto" w:fill="auto"/>
            <w:noWrap/>
            <w:vAlign w:val="center"/>
            <w:hideMark/>
          </w:tcPr>
          <w:p w14:paraId="2F1DBA9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7896</w:t>
            </w:r>
          </w:p>
        </w:tc>
        <w:tc>
          <w:tcPr>
            <w:tcW w:w="973" w:type="dxa"/>
            <w:tcBorders>
              <w:top w:val="nil"/>
              <w:left w:val="nil"/>
              <w:bottom w:val="nil"/>
              <w:right w:val="single" w:sz="4" w:space="0" w:color="auto"/>
            </w:tcBorders>
            <w:shd w:val="clear" w:color="auto" w:fill="auto"/>
            <w:noWrap/>
            <w:vAlign w:val="center"/>
            <w:hideMark/>
          </w:tcPr>
          <w:p w14:paraId="228B772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1288</w:t>
            </w:r>
          </w:p>
        </w:tc>
        <w:tc>
          <w:tcPr>
            <w:tcW w:w="911" w:type="dxa"/>
            <w:tcBorders>
              <w:top w:val="nil"/>
              <w:left w:val="nil"/>
              <w:bottom w:val="nil"/>
              <w:right w:val="single" w:sz="4" w:space="0" w:color="auto"/>
            </w:tcBorders>
            <w:shd w:val="clear" w:color="auto" w:fill="auto"/>
            <w:noWrap/>
            <w:vAlign w:val="center"/>
            <w:hideMark/>
          </w:tcPr>
          <w:p w14:paraId="5B665C7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20081</w:t>
            </w:r>
          </w:p>
        </w:tc>
        <w:tc>
          <w:tcPr>
            <w:tcW w:w="964" w:type="dxa"/>
            <w:tcBorders>
              <w:top w:val="nil"/>
              <w:left w:val="nil"/>
              <w:bottom w:val="nil"/>
              <w:right w:val="single" w:sz="4" w:space="0" w:color="auto"/>
            </w:tcBorders>
            <w:shd w:val="clear" w:color="auto" w:fill="auto"/>
            <w:noWrap/>
            <w:vAlign w:val="center"/>
            <w:hideMark/>
          </w:tcPr>
          <w:p w14:paraId="00F650D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17438</w:t>
            </w:r>
          </w:p>
        </w:tc>
        <w:tc>
          <w:tcPr>
            <w:tcW w:w="973" w:type="dxa"/>
            <w:tcBorders>
              <w:top w:val="nil"/>
              <w:left w:val="nil"/>
              <w:bottom w:val="nil"/>
              <w:right w:val="single" w:sz="4" w:space="0" w:color="auto"/>
            </w:tcBorders>
            <w:shd w:val="clear" w:color="auto" w:fill="auto"/>
            <w:noWrap/>
            <w:vAlign w:val="center"/>
            <w:hideMark/>
          </w:tcPr>
          <w:p w14:paraId="0489365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2642</w:t>
            </w:r>
          </w:p>
        </w:tc>
        <w:tc>
          <w:tcPr>
            <w:tcW w:w="1031" w:type="dxa"/>
            <w:tcBorders>
              <w:top w:val="nil"/>
              <w:left w:val="nil"/>
              <w:bottom w:val="nil"/>
              <w:right w:val="single" w:sz="4" w:space="0" w:color="auto"/>
            </w:tcBorders>
            <w:shd w:val="clear" w:color="auto" w:fill="auto"/>
            <w:noWrap/>
            <w:vAlign w:val="center"/>
            <w:hideMark/>
          </w:tcPr>
          <w:p w14:paraId="1EF7158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29.1</w:t>
            </w:r>
          </w:p>
        </w:tc>
        <w:tc>
          <w:tcPr>
            <w:tcW w:w="939" w:type="dxa"/>
            <w:tcBorders>
              <w:top w:val="nil"/>
              <w:left w:val="nil"/>
              <w:bottom w:val="nil"/>
              <w:right w:val="single" w:sz="4" w:space="0" w:color="auto"/>
            </w:tcBorders>
            <w:shd w:val="clear" w:color="auto" w:fill="auto"/>
            <w:noWrap/>
            <w:vAlign w:val="center"/>
            <w:hideMark/>
          </w:tcPr>
          <w:p w14:paraId="0800D00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25.1</w:t>
            </w:r>
          </w:p>
        </w:tc>
        <w:tc>
          <w:tcPr>
            <w:tcW w:w="909" w:type="dxa"/>
            <w:tcBorders>
              <w:top w:val="nil"/>
              <w:left w:val="nil"/>
              <w:bottom w:val="nil"/>
              <w:right w:val="single" w:sz="4" w:space="0" w:color="auto"/>
            </w:tcBorders>
            <w:shd w:val="clear" w:color="auto" w:fill="auto"/>
            <w:noWrap/>
            <w:vAlign w:val="center"/>
            <w:hideMark/>
          </w:tcPr>
          <w:p w14:paraId="2239BF7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65.2</w:t>
            </w:r>
          </w:p>
        </w:tc>
        <w:tc>
          <w:tcPr>
            <w:tcW w:w="939" w:type="dxa"/>
            <w:tcBorders>
              <w:top w:val="nil"/>
              <w:left w:val="nil"/>
              <w:bottom w:val="nil"/>
              <w:right w:val="single" w:sz="4" w:space="0" w:color="auto"/>
            </w:tcBorders>
            <w:shd w:val="clear" w:color="auto" w:fill="auto"/>
            <w:noWrap/>
            <w:vAlign w:val="center"/>
            <w:hideMark/>
          </w:tcPr>
          <w:p w14:paraId="1C73711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56.6</w:t>
            </w:r>
          </w:p>
        </w:tc>
      </w:tr>
      <w:tr w:rsidR="00B235DF" w:rsidRPr="00B235DF" w14:paraId="64F7A482"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1DAB950"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May-20</w:t>
            </w:r>
          </w:p>
        </w:tc>
        <w:tc>
          <w:tcPr>
            <w:tcW w:w="917" w:type="dxa"/>
            <w:tcBorders>
              <w:top w:val="nil"/>
              <w:left w:val="nil"/>
              <w:bottom w:val="nil"/>
              <w:right w:val="single" w:sz="4" w:space="0" w:color="auto"/>
            </w:tcBorders>
            <w:shd w:val="clear" w:color="auto" w:fill="auto"/>
            <w:noWrap/>
            <w:vAlign w:val="center"/>
            <w:hideMark/>
          </w:tcPr>
          <w:p w14:paraId="1F040F2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9347</w:t>
            </w:r>
          </w:p>
        </w:tc>
        <w:tc>
          <w:tcPr>
            <w:tcW w:w="964" w:type="dxa"/>
            <w:tcBorders>
              <w:top w:val="nil"/>
              <w:left w:val="nil"/>
              <w:bottom w:val="nil"/>
              <w:right w:val="single" w:sz="4" w:space="0" w:color="auto"/>
            </w:tcBorders>
            <w:shd w:val="clear" w:color="auto" w:fill="auto"/>
            <w:noWrap/>
            <w:vAlign w:val="center"/>
            <w:hideMark/>
          </w:tcPr>
          <w:p w14:paraId="79C6790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8013</w:t>
            </w:r>
          </w:p>
        </w:tc>
        <w:tc>
          <w:tcPr>
            <w:tcW w:w="973" w:type="dxa"/>
            <w:tcBorders>
              <w:top w:val="nil"/>
              <w:left w:val="nil"/>
              <w:bottom w:val="nil"/>
              <w:right w:val="single" w:sz="4" w:space="0" w:color="auto"/>
            </w:tcBorders>
            <w:shd w:val="clear" w:color="auto" w:fill="auto"/>
            <w:noWrap/>
            <w:vAlign w:val="center"/>
            <w:hideMark/>
          </w:tcPr>
          <w:p w14:paraId="4E1CDE6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1334</w:t>
            </w:r>
          </w:p>
        </w:tc>
        <w:tc>
          <w:tcPr>
            <w:tcW w:w="911" w:type="dxa"/>
            <w:tcBorders>
              <w:top w:val="nil"/>
              <w:left w:val="nil"/>
              <w:bottom w:val="nil"/>
              <w:right w:val="single" w:sz="4" w:space="0" w:color="auto"/>
            </w:tcBorders>
            <w:shd w:val="clear" w:color="auto" w:fill="auto"/>
            <w:noWrap/>
            <w:vAlign w:val="center"/>
            <w:hideMark/>
          </w:tcPr>
          <w:p w14:paraId="448DC4F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20485</w:t>
            </w:r>
          </w:p>
        </w:tc>
        <w:tc>
          <w:tcPr>
            <w:tcW w:w="964" w:type="dxa"/>
            <w:tcBorders>
              <w:top w:val="nil"/>
              <w:left w:val="nil"/>
              <w:bottom w:val="nil"/>
              <w:right w:val="single" w:sz="4" w:space="0" w:color="auto"/>
            </w:tcBorders>
            <w:shd w:val="clear" w:color="auto" w:fill="auto"/>
            <w:noWrap/>
            <w:vAlign w:val="center"/>
            <w:hideMark/>
          </w:tcPr>
          <w:p w14:paraId="0DC997D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17836</w:t>
            </w:r>
          </w:p>
        </w:tc>
        <w:tc>
          <w:tcPr>
            <w:tcW w:w="973" w:type="dxa"/>
            <w:tcBorders>
              <w:top w:val="nil"/>
              <w:left w:val="nil"/>
              <w:bottom w:val="nil"/>
              <w:right w:val="single" w:sz="4" w:space="0" w:color="auto"/>
            </w:tcBorders>
            <w:shd w:val="clear" w:color="auto" w:fill="auto"/>
            <w:noWrap/>
            <w:vAlign w:val="center"/>
            <w:hideMark/>
          </w:tcPr>
          <w:p w14:paraId="09D1D1D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2649</w:t>
            </w:r>
          </w:p>
        </w:tc>
        <w:tc>
          <w:tcPr>
            <w:tcW w:w="1031" w:type="dxa"/>
            <w:tcBorders>
              <w:top w:val="nil"/>
              <w:left w:val="nil"/>
              <w:bottom w:val="nil"/>
              <w:right w:val="single" w:sz="4" w:space="0" w:color="auto"/>
            </w:tcBorders>
            <w:shd w:val="clear" w:color="auto" w:fill="auto"/>
            <w:noWrap/>
            <w:vAlign w:val="center"/>
            <w:hideMark/>
          </w:tcPr>
          <w:p w14:paraId="516CFA2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29.6</w:t>
            </w:r>
          </w:p>
        </w:tc>
        <w:tc>
          <w:tcPr>
            <w:tcW w:w="939" w:type="dxa"/>
            <w:tcBorders>
              <w:top w:val="nil"/>
              <w:left w:val="nil"/>
              <w:bottom w:val="nil"/>
              <w:right w:val="single" w:sz="4" w:space="0" w:color="auto"/>
            </w:tcBorders>
            <w:shd w:val="clear" w:color="auto" w:fill="auto"/>
            <w:noWrap/>
            <w:vAlign w:val="center"/>
            <w:hideMark/>
          </w:tcPr>
          <w:p w14:paraId="5CC689F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25.4</w:t>
            </w:r>
          </w:p>
        </w:tc>
        <w:tc>
          <w:tcPr>
            <w:tcW w:w="909" w:type="dxa"/>
            <w:tcBorders>
              <w:top w:val="nil"/>
              <w:left w:val="nil"/>
              <w:bottom w:val="nil"/>
              <w:right w:val="single" w:sz="4" w:space="0" w:color="auto"/>
            </w:tcBorders>
            <w:shd w:val="clear" w:color="auto" w:fill="auto"/>
            <w:noWrap/>
            <w:vAlign w:val="center"/>
            <w:hideMark/>
          </w:tcPr>
          <w:p w14:paraId="47A74E4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66.4</w:t>
            </w:r>
          </w:p>
        </w:tc>
        <w:tc>
          <w:tcPr>
            <w:tcW w:w="939" w:type="dxa"/>
            <w:tcBorders>
              <w:top w:val="nil"/>
              <w:left w:val="nil"/>
              <w:bottom w:val="nil"/>
              <w:right w:val="single" w:sz="4" w:space="0" w:color="auto"/>
            </w:tcBorders>
            <w:shd w:val="clear" w:color="auto" w:fill="auto"/>
            <w:noWrap/>
            <w:vAlign w:val="center"/>
            <w:hideMark/>
          </w:tcPr>
          <w:p w14:paraId="7872BE3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57.8</w:t>
            </w:r>
          </w:p>
        </w:tc>
      </w:tr>
      <w:tr w:rsidR="00B235DF" w:rsidRPr="00B235DF" w14:paraId="40639F0E"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B6F0458"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Jun-20</w:t>
            </w:r>
          </w:p>
        </w:tc>
        <w:tc>
          <w:tcPr>
            <w:tcW w:w="917" w:type="dxa"/>
            <w:tcBorders>
              <w:top w:val="nil"/>
              <w:left w:val="nil"/>
              <w:bottom w:val="nil"/>
              <w:right w:val="single" w:sz="4" w:space="0" w:color="auto"/>
            </w:tcBorders>
            <w:shd w:val="clear" w:color="auto" w:fill="auto"/>
            <w:noWrap/>
            <w:vAlign w:val="center"/>
            <w:hideMark/>
          </w:tcPr>
          <w:p w14:paraId="3D0653C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9683</w:t>
            </w:r>
          </w:p>
        </w:tc>
        <w:tc>
          <w:tcPr>
            <w:tcW w:w="964" w:type="dxa"/>
            <w:tcBorders>
              <w:top w:val="nil"/>
              <w:left w:val="nil"/>
              <w:bottom w:val="nil"/>
              <w:right w:val="single" w:sz="4" w:space="0" w:color="auto"/>
            </w:tcBorders>
            <w:shd w:val="clear" w:color="auto" w:fill="auto"/>
            <w:noWrap/>
            <w:vAlign w:val="center"/>
            <w:hideMark/>
          </w:tcPr>
          <w:p w14:paraId="36C8A86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8183</w:t>
            </w:r>
          </w:p>
        </w:tc>
        <w:tc>
          <w:tcPr>
            <w:tcW w:w="973" w:type="dxa"/>
            <w:tcBorders>
              <w:top w:val="nil"/>
              <w:left w:val="nil"/>
              <w:bottom w:val="nil"/>
              <w:right w:val="single" w:sz="4" w:space="0" w:color="auto"/>
            </w:tcBorders>
            <w:shd w:val="clear" w:color="auto" w:fill="auto"/>
            <w:noWrap/>
            <w:vAlign w:val="center"/>
            <w:hideMark/>
          </w:tcPr>
          <w:p w14:paraId="4AF21AB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1501</w:t>
            </w:r>
          </w:p>
        </w:tc>
        <w:tc>
          <w:tcPr>
            <w:tcW w:w="911" w:type="dxa"/>
            <w:tcBorders>
              <w:top w:val="nil"/>
              <w:left w:val="nil"/>
              <w:bottom w:val="nil"/>
              <w:right w:val="single" w:sz="4" w:space="0" w:color="auto"/>
            </w:tcBorders>
            <w:shd w:val="clear" w:color="auto" w:fill="auto"/>
            <w:noWrap/>
            <w:vAlign w:val="center"/>
            <w:hideMark/>
          </w:tcPr>
          <w:p w14:paraId="44F8A6E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20932</w:t>
            </w:r>
          </w:p>
        </w:tc>
        <w:tc>
          <w:tcPr>
            <w:tcW w:w="964" w:type="dxa"/>
            <w:tcBorders>
              <w:top w:val="nil"/>
              <w:left w:val="nil"/>
              <w:bottom w:val="nil"/>
              <w:right w:val="single" w:sz="4" w:space="0" w:color="auto"/>
            </w:tcBorders>
            <w:shd w:val="clear" w:color="auto" w:fill="auto"/>
            <w:noWrap/>
            <w:vAlign w:val="center"/>
            <w:hideMark/>
          </w:tcPr>
          <w:p w14:paraId="122757B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18314</w:t>
            </w:r>
          </w:p>
        </w:tc>
        <w:tc>
          <w:tcPr>
            <w:tcW w:w="973" w:type="dxa"/>
            <w:tcBorders>
              <w:top w:val="nil"/>
              <w:left w:val="nil"/>
              <w:bottom w:val="nil"/>
              <w:right w:val="single" w:sz="4" w:space="0" w:color="auto"/>
            </w:tcBorders>
            <w:shd w:val="clear" w:color="auto" w:fill="auto"/>
            <w:noWrap/>
            <w:vAlign w:val="center"/>
            <w:hideMark/>
          </w:tcPr>
          <w:p w14:paraId="0A5BD32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2619</w:t>
            </w:r>
          </w:p>
        </w:tc>
        <w:tc>
          <w:tcPr>
            <w:tcW w:w="1031" w:type="dxa"/>
            <w:tcBorders>
              <w:top w:val="nil"/>
              <w:left w:val="nil"/>
              <w:bottom w:val="nil"/>
              <w:right w:val="single" w:sz="4" w:space="0" w:color="auto"/>
            </w:tcBorders>
            <w:shd w:val="clear" w:color="auto" w:fill="auto"/>
            <w:noWrap/>
            <w:vAlign w:val="center"/>
            <w:hideMark/>
          </w:tcPr>
          <w:p w14:paraId="7FBF6AC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30.6</w:t>
            </w:r>
          </w:p>
        </w:tc>
        <w:tc>
          <w:tcPr>
            <w:tcW w:w="939" w:type="dxa"/>
            <w:tcBorders>
              <w:top w:val="nil"/>
              <w:left w:val="nil"/>
              <w:bottom w:val="nil"/>
              <w:right w:val="single" w:sz="4" w:space="0" w:color="auto"/>
            </w:tcBorders>
            <w:shd w:val="clear" w:color="auto" w:fill="auto"/>
            <w:noWrap/>
            <w:vAlign w:val="center"/>
            <w:hideMark/>
          </w:tcPr>
          <w:p w14:paraId="6D716E8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25.9</w:t>
            </w:r>
          </w:p>
        </w:tc>
        <w:tc>
          <w:tcPr>
            <w:tcW w:w="909" w:type="dxa"/>
            <w:tcBorders>
              <w:top w:val="nil"/>
              <w:left w:val="nil"/>
              <w:bottom w:val="nil"/>
              <w:right w:val="single" w:sz="4" w:space="0" w:color="auto"/>
            </w:tcBorders>
            <w:shd w:val="clear" w:color="auto" w:fill="auto"/>
            <w:noWrap/>
            <w:vAlign w:val="center"/>
            <w:hideMark/>
          </w:tcPr>
          <w:p w14:paraId="33A9F71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67.7</w:t>
            </w:r>
          </w:p>
        </w:tc>
        <w:tc>
          <w:tcPr>
            <w:tcW w:w="939" w:type="dxa"/>
            <w:tcBorders>
              <w:top w:val="nil"/>
              <w:left w:val="nil"/>
              <w:bottom w:val="nil"/>
              <w:right w:val="single" w:sz="4" w:space="0" w:color="auto"/>
            </w:tcBorders>
            <w:shd w:val="clear" w:color="auto" w:fill="auto"/>
            <w:noWrap/>
            <w:vAlign w:val="center"/>
            <w:hideMark/>
          </w:tcPr>
          <w:p w14:paraId="1A7973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59.2</w:t>
            </w:r>
          </w:p>
        </w:tc>
      </w:tr>
      <w:tr w:rsidR="00B235DF" w:rsidRPr="00B235DF" w14:paraId="2C761D9C"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8D9B660"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Jul-20</w:t>
            </w:r>
          </w:p>
        </w:tc>
        <w:tc>
          <w:tcPr>
            <w:tcW w:w="917" w:type="dxa"/>
            <w:tcBorders>
              <w:top w:val="nil"/>
              <w:left w:val="nil"/>
              <w:bottom w:val="nil"/>
              <w:right w:val="single" w:sz="4" w:space="0" w:color="auto"/>
            </w:tcBorders>
            <w:shd w:val="clear" w:color="auto" w:fill="auto"/>
            <w:noWrap/>
            <w:vAlign w:val="center"/>
            <w:hideMark/>
          </w:tcPr>
          <w:p w14:paraId="633655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9792</w:t>
            </w:r>
          </w:p>
        </w:tc>
        <w:tc>
          <w:tcPr>
            <w:tcW w:w="964" w:type="dxa"/>
            <w:tcBorders>
              <w:top w:val="nil"/>
              <w:left w:val="nil"/>
              <w:bottom w:val="nil"/>
              <w:right w:val="single" w:sz="4" w:space="0" w:color="auto"/>
            </w:tcBorders>
            <w:shd w:val="clear" w:color="auto" w:fill="auto"/>
            <w:noWrap/>
            <w:vAlign w:val="center"/>
            <w:hideMark/>
          </w:tcPr>
          <w:p w14:paraId="368DD84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8251</w:t>
            </w:r>
          </w:p>
        </w:tc>
        <w:tc>
          <w:tcPr>
            <w:tcW w:w="973" w:type="dxa"/>
            <w:tcBorders>
              <w:top w:val="nil"/>
              <w:left w:val="nil"/>
              <w:bottom w:val="nil"/>
              <w:right w:val="single" w:sz="4" w:space="0" w:color="auto"/>
            </w:tcBorders>
            <w:shd w:val="clear" w:color="auto" w:fill="auto"/>
            <w:noWrap/>
            <w:vAlign w:val="center"/>
            <w:hideMark/>
          </w:tcPr>
          <w:p w14:paraId="7AAFD27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1541</w:t>
            </w:r>
          </w:p>
        </w:tc>
        <w:tc>
          <w:tcPr>
            <w:tcW w:w="911" w:type="dxa"/>
            <w:tcBorders>
              <w:top w:val="nil"/>
              <w:left w:val="nil"/>
              <w:bottom w:val="nil"/>
              <w:right w:val="single" w:sz="4" w:space="0" w:color="auto"/>
            </w:tcBorders>
            <w:shd w:val="clear" w:color="auto" w:fill="auto"/>
            <w:noWrap/>
            <w:vAlign w:val="center"/>
            <w:hideMark/>
          </w:tcPr>
          <w:p w14:paraId="46293C6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20735</w:t>
            </w:r>
          </w:p>
        </w:tc>
        <w:tc>
          <w:tcPr>
            <w:tcW w:w="964" w:type="dxa"/>
            <w:tcBorders>
              <w:top w:val="nil"/>
              <w:left w:val="nil"/>
              <w:bottom w:val="nil"/>
              <w:right w:val="single" w:sz="4" w:space="0" w:color="auto"/>
            </w:tcBorders>
            <w:shd w:val="clear" w:color="auto" w:fill="auto"/>
            <w:noWrap/>
            <w:vAlign w:val="center"/>
            <w:hideMark/>
          </w:tcPr>
          <w:p w14:paraId="36FEFE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17948</w:t>
            </w:r>
          </w:p>
        </w:tc>
        <w:tc>
          <w:tcPr>
            <w:tcW w:w="973" w:type="dxa"/>
            <w:tcBorders>
              <w:top w:val="nil"/>
              <w:left w:val="nil"/>
              <w:bottom w:val="nil"/>
              <w:right w:val="single" w:sz="4" w:space="0" w:color="auto"/>
            </w:tcBorders>
            <w:shd w:val="clear" w:color="auto" w:fill="auto"/>
            <w:noWrap/>
            <w:vAlign w:val="center"/>
            <w:hideMark/>
          </w:tcPr>
          <w:p w14:paraId="6F86BD2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2786</w:t>
            </w:r>
          </w:p>
        </w:tc>
        <w:tc>
          <w:tcPr>
            <w:tcW w:w="1031" w:type="dxa"/>
            <w:tcBorders>
              <w:top w:val="nil"/>
              <w:left w:val="nil"/>
              <w:bottom w:val="nil"/>
              <w:right w:val="single" w:sz="4" w:space="0" w:color="auto"/>
            </w:tcBorders>
            <w:shd w:val="clear" w:color="auto" w:fill="auto"/>
            <w:noWrap/>
            <w:vAlign w:val="center"/>
            <w:hideMark/>
          </w:tcPr>
          <w:p w14:paraId="1F14B44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30.9</w:t>
            </w:r>
          </w:p>
        </w:tc>
        <w:tc>
          <w:tcPr>
            <w:tcW w:w="939" w:type="dxa"/>
            <w:tcBorders>
              <w:top w:val="nil"/>
              <w:left w:val="nil"/>
              <w:bottom w:val="nil"/>
              <w:right w:val="single" w:sz="4" w:space="0" w:color="auto"/>
            </w:tcBorders>
            <w:shd w:val="clear" w:color="auto" w:fill="auto"/>
            <w:noWrap/>
            <w:vAlign w:val="center"/>
            <w:hideMark/>
          </w:tcPr>
          <w:p w14:paraId="7854D98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26.1</w:t>
            </w:r>
          </w:p>
        </w:tc>
        <w:tc>
          <w:tcPr>
            <w:tcW w:w="909" w:type="dxa"/>
            <w:tcBorders>
              <w:top w:val="nil"/>
              <w:left w:val="nil"/>
              <w:bottom w:val="nil"/>
              <w:right w:val="single" w:sz="4" w:space="0" w:color="auto"/>
            </w:tcBorders>
            <w:shd w:val="clear" w:color="auto" w:fill="auto"/>
            <w:noWrap/>
            <w:vAlign w:val="center"/>
            <w:hideMark/>
          </w:tcPr>
          <w:p w14:paraId="6A2A637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66.9</w:t>
            </w:r>
          </w:p>
        </w:tc>
        <w:tc>
          <w:tcPr>
            <w:tcW w:w="939" w:type="dxa"/>
            <w:tcBorders>
              <w:top w:val="nil"/>
              <w:left w:val="nil"/>
              <w:bottom w:val="nil"/>
              <w:right w:val="single" w:sz="4" w:space="0" w:color="auto"/>
            </w:tcBorders>
            <w:shd w:val="clear" w:color="auto" w:fill="auto"/>
            <w:noWrap/>
            <w:vAlign w:val="center"/>
            <w:hideMark/>
          </w:tcPr>
          <w:p w14:paraId="7737A30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57.9</w:t>
            </w:r>
          </w:p>
        </w:tc>
      </w:tr>
      <w:tr w:rsidR="00B235DF" w:rsidRPr="00B235DF" w14:paraId="1D6C6AC7"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A5AAA09"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Aug-20</w:t>
            </w:r>
          </w:p>
        </w:tc>
        <w:tc>
          <w:tcPr>
            <w:tcW w:w="917" w:type="dxa"/>
            <w:tcBorders>
              <w:top w:val="nil"/>
              <w:left w:val="nil"/>
              <w:bottom w:val="nil"/>
              <w:right w:val="single" w:sz="4" w:space="0" w:color="auto"/>
            </w:tcBorders>
            <w:shd w:val="clear" w:color="auto" w:fill="auto"/>
            <w:noWrap/>
            <w:vAlign w:val="center"/>
            <w:hideMark/>
          </w:tcPr>
          <w:p w14:paraId="1339F63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9801</w:t>
            </w:r>
          </w:p>
        </w:tc>
        <w:tc>
          <w:tcPr>
            <w:tcW w:w="964" w:type="dxa"/>
            <w:tcBorders>
              <w:top w:val="nil"/>
              <w:left w:val="nil"/>
              <w:bottom w:val="nil"/>
              <w:right w:val="single" w:sz="4" w:space="0" w:color="auto"/>
            </w:tcBorders>
            <w:shd w:val="clear" w:color="auto" w:fill="auto"/>
            <w:noWrap/>
            <w:vAlign w:val="center"/>
            <w:hideMark/>
          </w:tcPr>
          <w:p w14:paraId="31A822E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8343</w:t>
            </w:r>
          </w:p>
        </w:tc>
        <w:tc>
          <w:tcPr>
            <w:tcW w:w="973" w:type="dxa"/>
            <w:tcBorders>
              <w:top w:val="nil"/>
              <w:left w:val="nil"/>
              <w:bottom w:val="nil"/>
              <w:right w:val="single" w:sz="4" w:space="0" w:color="auto"/>
            </w:tcBorders>
            <w:shd w:val="clear" w:color="auto" w:fill="auto"/>
            <w:noWrap/>
            <w:vAlign w:val="center"/>
            <w:hideMark/>
          </w:tcPr>
          <w:p w14:paraId="1A4FE03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1459</w:t>
            </w:r>
          </w:p>
        </w:tc>
        <w:tc>
          <w:tcPr>
            <w:tcW w:w="911" w:type="dxa"/>
            <w:tcBorders>
              <w:top w:val="nil"/>
              <w:left w:val="nil"/>
              <w:bottom w:val="nil"/>
              <w:right w:val="single" w:sz="4" w:space="0" w:color="auto"/>
            </w:tcBorders>
            <w:shd w:val="clear" w:color="auto" w:fill="auto"/>
            <w:noWrap/>
            <w:vAlign w:val="center"/>
            <w:hideMark/>
          </w:tcPr>
          <w:p w14:paraId="0559983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21075</w:t>
            </w:r>
          </w:p>
        </w:tc>
        <w:tc>
          <w:tcPr>
            <w:tcW w:w="964" w:type="dxa"/>
            <w:tcBorders>
              <w:top w:val="nil"/>
              <w:left w:val="nil"/>
              <w:bottom w:val="nil"/>
              <w:right w:val="single" w:sz="4" w:space="0" w:color="auto"/>
            </w:tcBorders>
            <w:shd w:val="clear" w:color="auto" w:fill="auto"/>
            <w:noWrap/>
            <w:vAlign w:val="center"/>
            <w:hideMark/>
          </w:tcPr>
          <w:p w14:paraId="59304D1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18562</w:t>
            </w:r>
          </w:p>
        </w:tc>
        <w:tc>
          <w:tcPr>
            <w:tcW w:w="973" w:type="dxa"/>
            <w:tcBorders>
              <w:top w:val="nil"/>
              <w:left w:val="nil"/>
              <w:bottom w:val="nil"/>
              <w:right w:val="single" w:sz="4" w:space="0" w:color="auto"/>
            </w:tcBorders>
            <w:shd w:val="clear" w:color="auto" w:fill="auto"/>
            <w:noWrap/>
            <w:vAlign w:val="center"/>
            <w:hideMark/>
          </w:tcPr>
          <w:p w14:paraId="2D0A5B8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2514</w:t>
            </w:r>
          </w:p>
        </w:tc>
        <w:tc>
          <w:tcPr>
            <w:tcW w:w="1031" w:type="dxa"/>
            <w:tcBorders>
              <w:top w:val="nil"/>
              <w:left w:val="nil"/>
              <w:bottom w:val="nil"/>
              <w:right w:val="single" w:sz="4" w:space="0" w:color="auto"/>
            </w:tcBorders>
            <w:shd w:val="clear" w:color="auto" w:fill="auto"/>
            <w:noWrap/>
            <w:vAlign w:val="center"/>
            <w:hideMark/>
          </w:tcPr>
          <w:p w14:paraId="0165FA4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30.9</w:t>
            </w:r>
          </w:p>
        </w:tc>
        <w:tc>
          <w:tcPr>
            <w:tcW w:w="939" w:type="dxa"/>
            <w:tcBorders>
              <w:top w:val="nil"/>
              <w:left w:val="nil"/>
              <w:bottom w:val="nil"/>
              <w:right w:val="single" w:sz="4" w:space="0" w:color="auto"/>
            </w:tcBorders>
            <w:shd w:val="clear" w:color="auto" w:fill="auto"/>
            <w:noWrap/>
            <w:vAlign w:val="center"/>
            <w:hideMark/>
          </w:tcPr>
          <w:p w14:paraId="40400E8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26.3</w:t>
            </w:r>
          </w:p>
        </w:tc>
        <w:tc>
          <w:tcPr>
            <w:tcW w:w="909" w:type="dxa"/>
            <w:tcBorders>
              <w:top w:val="nil"/>
              <w:left w:val="nil"/>
              <w:bottom w:val="nil"/>
              <w:right w:val="single" w:sz="4" w:space="0" w:color="auto"/>
            </w:tcBorders>
            <w:shd w:val="clear" w:color="auto" w:fill="auto"/>
            <w:noWrap/>
            <w:vAlign w:val="center"/>
            <w:hideMark/>
          </w:tcPr>
          <w:p w14:paraId="747B020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67.9</w:t>
            </w:r>
          </w:p>
        </w:tc>
        <w:tc>
          <w:tcPr>
            <w:tcW w:w="939" w:type="dxa"/>
            <w:tcBorders>
              <w:top w:val="nil"/>
              <w:left w:val="nil"/>
              <w:bottom w:val="nil"/>
              <w:right w:val="single" w:sz="4" w:space="0" w:color="auto"/>
            </w:tcBorders>
            <w:shd w:val="clear" w:color="auto" w:fill="auto"/>
            <w:noWrap/>
            <w:vAlign w:val="center"/>
            <w:hideMark/>
          </w:tcPr>
          <w:p w14:paraId="2E08A9F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59.8</w:t>
            </w:r>
          </w:p>
        </w:tc>
      </w:tr>
      <w:tr w:rsidR="00B235DF" w:rsidRPr="00B235DF" w14:paraId="1281B061"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349212B"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Sep-20</w:t>
            </w:r>
          </w:p>
        </w:tc>
        <w:tc>
          <w:tcPr>
            <w:tcW w:w="917" w:type="dxa"/>
            <w:tcBorders>
              <w:top w:val="nil"/>
              <w:left w:val="nil"/>
              <w:bottom w:val="nil"/>
              <w:right w:val="single" w:sz="4" w:space="0" w:color="auto"/>
            </w:tcBorders>
            <w:shd w:val="clear" w:color="auto" w:fill="auto"/>
            <w:noWrap/>
            <w:vAlign w:val="center"/>
            <w:hideMark/>
          </w:tcPr>
          <w:p w14:paraId="078A566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9735</w:t>
            </w:r>
          </w:p>
        </w:tc>
        <w:tc>
          <w:tcPr>
            <w:tcW w:w="964" w:type="dxa"/>
            <w:tcBorders>
              <w:top w:val="nil"/>
              <w:left w:val="nil"/>
              <w:bottom w:val="nil"/>
              <w:right w:val="single" w:sz="4" w:space="0" w:color="auto"/>
            </w:tcBorders>
            <w:shd w:val="clear" w:color="auto" w:fill="auto"/>
            <w:noWrap/>
            <w:vAlign w:val="center"/>
            <w:hideMark/>
          </w:tcPr>
          <w:p w14:paraId="6121507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8313</w:t>
            </w:r>
          </w:p>
        </w:tc>
        <w:tc>
          <w:tcPr>
            <w:tcW w:w="973" w:type="dxa"/>
            <w:tcBorders>
              <w:top w:val="nil"/>
              <w:left w:val="nil"/>
              <w:bottom w:val="nil"/>
              <w:right w:val="single" w:sz="4" w:space="0" w:color="auto"/>
            </w:tcBorders>
            <w:shd w:val="clear" w:color="auto" w:fill="auto"/>
            <w:noWrap/>
            <w:vAlign w:val="center"/>
            <w:hideMark/>
          </w:tcPr>
          <w:p w14:paraId="56197F2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1423</w:t>
            </w:r>
          </w:p>
        </w:tc>
        <w:tc>
          <w:tcPr>
            <w:tcW w:w="911" w:type="dxa"/>
            <w:tcBorders>
              <w:top w:val="nil"/>
              <w:left w:val="nil"/>
              <w:bottom w:val="nil"/>
              <w:right w:val="single" w:sz="4" w:space="0" w:color="auto"/>
            </w:tcBorders>
            <w:shd w:val="clear" w:color="auto" w:fill="auto"/>
            <w:noWrap/>
            <w:vAlign w:val="center"/>
            <w:hideMark/>
          </w:tcPr>
          <w:p w14:paraId="2B311B9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21287</w:t>
            </w:r>
          </w:p>
        </w:tc>
        <w:tc>
          <w:tcPr>
            <w:tcW w:w="964" w:type="dxa"/>
            <w:tcBorders>
              <w:top w:val="nil"/>
              <w:left w:val="nil"/>
              <w:bottom w:val="nil"/>
              <w:right w:val="single" w:sz="4" w:space="0" w:color="auto"/>
            </w:tcBorders>
            <w:shd w:val="clear" w:color="auto" w:fill="auto"/>
            <w:noWrap/>
            <w:vAlign w:val="center"/>
            <w:hideMark/>
          </w:tcPr>
          <w:p w14:paraId="15FD6BA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18767</w:t>
            </w:r>
          </w:p>
        </w:tc>
        <w:tc>
          <w:tcPr>
            <w:tcW w:w="973" w:type="dxa"/>
            <w:tcBorders>
              <w:top w:val="nil"/>
              <w:left w:val="nil"/>
              <w:bottom w:val="nil"/>
              <w:right w:val="single" w:sz="4" w:space="0" w:color="auto"/>
            </w:tcBorders>
            <w:shd w:val="clear" w:color="auto" w:fill="auto"/>
            <w:noWrap/>
            <w:vAlign w:val="center"/>
            <w:hideMark/>
          </w:tcPr>
          <w:p w14:paraId="36184ED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2519</w:t>
            </w:r>
          </w:p>
        </w:tc>
        <w:tc>
          <w:tcPr>
            <w:tcW w:w="1031" w:type="dxa"/>
            <w:tcBorders>
              <w:top w:val="nil"/>
              <w:left w:val="nil"/>
              <w:bottom w:val="nil"/>
              <w:right w:val="single" w:sz="4" w:space="0" w:color="auto"/>
            </w:tcBorders>
            <w:shd w:val="clear" w:color="auto" w:fill="auto"/>
            <w:noWrap/>
            <w:vAlign w:val="center"/>
            <w:hideMark/>
          </w:tcPr>
          <w:p w14:paraId="5D95987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30.7</w:t>
            </w:r>
          </w:p>
        </w:tc>
        <w:tc>
          <w:tcPr>
            <w:tcW w:w="939" w:type="dxa"/>
            <w:tcBorders>
              <w:top w:val="nil"/>
              <w:left w:val="nil"/>
              <w:bottom w:val="nil"/>
              <w:right w:val="single" w:sz="4" w:space="0" w:color="auto"/>
            </w:tcBorders>
            <w:shd w:val="clear" w:color="auto" w:fill="auto"/>
            <w:noWrap/>
            <w:vAlign w:val="center"/>
            <w:hideMark/>
          </w:tcPr>
          <w:p w14:paraId="4F082CC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26.2</w:t>
            </w:r>
          </w:p>
        </w:tc>
        <w:tc>
          <w:tcPr>
            <w:tcW w:w="909" w:type="dxa"/>
            <w:tcBorders>
              <w:top w:val="nil"/>
              <w:left w:val="nil"/>
              <w:bottom w:val="nil"/>
              <w:right w:val="single" w:sz="4" w:space="0" w:color="auto"/>
            </w:tcBorders>
            <w:shd w:val="clear" w:color="auto" w:fill="auto"/>
            <w:noWrap/>
            <w:vAlign w:val="center"/>
            <w:hideMark/>
          </w:tcPr>
          <w:p w14:paraId="07AADD0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68.4</w:t>
            </w:r>
          </w:p>
        </w:tc>
        <w:tc>
          <w:tcPr>
            <w:tcW w:w="939" w:type="dxa"/>
            <w:tcBorders>
              <w:top w:val="nil"/>
              <w:left w:val="nil"/>
              <w:bottom w:val="nil"/>
              <w:right w:val="single" w:sz="4" w:space="0" w:color="auto"/>
            </w:tcBorders>
            <w:shd w:val="clear" w:color="auto" w:fill="auto"/>
            <w:noWrap/>
            <w:vAlign w:val="center"/>
            <w:hideMark/>
          </w:tcPr>
          <w:p w14:paraId="40EE56B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60.3</w:t>
            </w:r>
          </w:p>
        </w:tc>
      </w:tr>
      <w:tr w:rsidR="00B235DF" w:rsidRPr="00B235DF" w14:paraId="11015863"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458436C"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Oct-20</w:t>
            </w:r>
          </w:p>
        </w:tc>
        <w:tc>
          <w:tcPr>
            <w:tcW w:w="917" w:type="dxa"/>
            <w:tcBorders>
              <w:top w:val="nil"/>
              <w:left w:val="nil"/>
              <w:bottom w:val="nil"/>
              <w:right w:val="single" w:sz="4" w:space="0" w:color="auto"/>
            </w:tcBorders>
            <w:shd w:val="clear" w:color="auto" w:fill="auto"/>
            <w:noWrap/>
            <w:vAlign w:val="center"/>
            <w:hideMark/>
          </w:tcPr>
          <w:p w14:paraId="191F32F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9756</w:t>
            </w:r>
          </w:p>
        </w:tc>
        <w:tc>
          <w:tcPr>
            <w:tcW w:w="964" w:type="dxa"/>
            <w:tcBorders>
              <w:top w:val="nil"/>
              <w:left w:val="nil"/>
              <w:bottom w:val="nil"/>
              <w:right w:val="single" w:sz="4" w:space="0" w:color="auto"/>
            </w:tcBorders>
            <w:shd w:val="clear" w:color="auto" w:fill="auto"/>
            <w:noWrap/>
            <w:vAlign w:val="center"/>
            <w:hideMark/>
          </w:tcPr>
          <w:p w14:paraId="5CF3186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8295</w:t>
            </w:r>
          </w:p>
        </w:tc>
        <w:tc>
          <w:tcPr>
            <w:tcW w:w="973" w:type="dxa"/>
            <w:tcBorders>
              <w:top w:val="nil"/>
              <w:left w:val="nil"/>
              <w:bottom w:val="nil"/>
              <w:right w:val="single" w:sz="4" w:space="0" w:color="auto"/>
            </w:tcBorders>
            <w:shd w:val="clear" w:color="auto" w:fill="auto"/>
            <w:noWrap/>
            <w:vAlign w:val="center"/>
            <w:hideMark/>
          </w:tcPr>
          <w:p w14:paraId="74FD009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1461</w:t>
            </w:r>
          </w:p>
        </w:tc>
        <w:tc>
          <w:tcPr>
            <w:tcW w:w="911" w:type="dxa"/>
            <w:tcBorders>
              <w:top w:val="nil"/>
              <w:left w:val="nil"/>
              <w:bottom w:val="nil"/>
              <w:right w:val="single" w:sz="4" w:space="0" w:color="auto"/>
            </w:tcBorders>
            <w:shd w:val="clear" w:color="auto" w:fill="auto"/>
            <w:noWrap/>
            <w:vAlign w:val="center"/>
            <w:hideMark/>
          </w:tcPr>
          <w:p w14:paraId="290D59E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21364</w:t>
            </w:r>
          </w:p>
        </w:tc>
        <w:tc>
          <w:tcPr>
            <w:tcW w:w="964" w:type="dxa"/>
            <w:tcBorders>
              <w:top w:val="nil"/>
              <w:left w:val="nil"/>
              <w:bottom w:val="nil"/>
              <w:right w:val="single" w:sz="4" w:space="0" w:color="auto"/>
            </w:tcBorders>
            <w:shd w:val="clear" w:color="auto" w:fill="auto"/>
            <w:noWrap/>
            <w:vAlign w:val="center"/>
            <w:hideMark/>
          </w:tcPr>
          <w:p w14:paraId="003EEF3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18743</w:t>
            </w:r>
          </w:p>
        </w:tc>
        <w:tc>
          <w:tcPr>
            <w:tcW w:w="973" w:type="dxa"/>
            <w:tcBorders>
              <w:top w:val="nil"/>
              <w:left w:val="nil"/>
              <w:bottom w:val="nil"/>
              <w:right w:val="single" w:sz="4" w:space="0" w:color="auto"/>
            </w:tcBorders>
            <w:shd w:val="clear" w:color="auto" w:fill="auto"/>
            <w:noWrap/>
            <w:vAlign w:val="center"/>
            <w:hideMark/>
          </w:tcPr>
          <w:p w14:paraId="096C44A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2621</w:t>
            </w:r>
          </w:p>
        </w:tc>
        <w:tc>
          <w:tcPr>
            <w:tcW w:w="1031" w:type="dxa"/>
            <w:tcBorders>
              <w:top w:val="nil"/>
              <w:left w:val="nil"/>
              <w:bottom w:val="nil"/>
              <w:right w:val="single" w:sz="4" w:space="0" w:color="auto"/>
            </w:tcBorders>
            <w:shd w:val="clear" w:color="auto" w:fill="auto"/>
            <w:noWrap/>
            <w:vAlign w:val="center"/>
            <w:hideMark/>
          </w:tcPr>
          <w:p w14:paraId="1992D0E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30.7</w:t>
            </w:r>
          </w:p>
        </w:tc>
        <w:tc>
          <w:tcPr>
            <w:tcW w:w="939" w:type="dxa"/>
            <w:tcBorders>
              <w:top w:val="nil"/>
              <w:left w:val="nil"/>
              <w:bottom w:val="nil"/>
              <w:right w:val="single" w:sz="4" w:space="0" w:color="auto"/>
            </w:tcBorders>
            <w:shd w:val="clear" w:color="auto" w:fill="auto"/>
            <w:noWrap/>
            <w:vAlign w:val="center"/>
            <w:hideMark/>
          </w:tcPr>
          <w:p w14:paraId="3064F70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26.1</w:t>
            </w:r>
          </w:p>
        </w:tc>
        <w:tc>
          <w:tcPr>
            <w:tcW w:w="909" w:type="dxa"/>
            <w:tcBorders>
              <w:top w:val="nil"/>
              <w:left w:val="nil"/>
              <w:bottom w:val="nil"/>
              <w:right w:val="single" w:sz="4" w:space="0" w:color="auto"/>
            </w:tcBorders>
            <w:shd w:val="clear" w:color="auto" w:fill="auto"/>
            <w:noWrap/>
            <w:vAlign w:val="center"/>
            <w:hideMark/>
          </w:tcPr>
          <w:p w14:paraId="2C66100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68.6</w:t>
            </w:r>
          </w:p>
        </w:tc>
        <w:tc>
          <w:tcPr>
            <w:tcW w:w="939" w:type="dxa"/>
            <w:tcBorders>
              <w:top w:val="nil"/>
              <w:left w:val="nil"/>
              <w:bottom w:val="nil"/>
              <w:right w:val="single" w:sz="4" w:space="0" w:color="auto"/>
            </w:tcBorders>
            <w:shd w:val="clear" w:color="auto" w:fill="auto"/>
            <w:noWrap/>
            <w:vAlign w:val="center"/>
            <w:hideMark/>
          </w:tcPr>
          <w:p w14:paraId="62812F5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60.2</w:t>
            </w:r>
          </w:p>
        </w:tc>
      </w:tr>
      <w:tr w:rsidR="00B235DF" w:rsidRPr="00B235DF" w14:paraId="7078FD3E"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BA885DC"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Nov-20</w:t>
            </w:r>
          </w:p>
        </w:tc>
        <w:tc>
          <w:tcPr>
            <w:tcW w:w="917" w:type="dxa"/>
            <w:tcBorders>
              <w:top w:val="nil"/>
              <w:left w:val="nil"/>
              <w:bottom w:val="nil"/>
              <w:right w:val="single" w:sz="4" w:space="0" w:color="auto"/>
            </w:tcBorders>
            <w:shd w:val="clear" w:color="auto" w:fill="auto"/>
            <w:noWrap/>
            <w:vAlign w:val="center"/>
            <w:hideMark/>
          </w:tcPr>
          <w:p w14:paraId="0B24361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9722</w:t>
            </w:r>
          </w:p>
        </w:tc>
        <w:tc>
          <w:tcPr>
            <w:tcW w:w="964" w:type="dxa"/>
            <w:tcBorders>
              <w:top w:val="nil"/>
              <w:left w:val="nil"/>
              <w:bottom w:val="nil"/>
              <w:right w:val="single" w:sz="4" w:space="0" w:color="auto"/>
            </w:tcBorders>
            <w:shd w:val="clear" w:color="auto" w:fill="auto"/>
            <w:noWrap/>
            <w:vAlign w:val="center"/>
            <w:hideMark/>
          </w:tcPr>
          <w:p w14:paraId="073C033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8315</w:t>
            </w:r>
          </w:p>
        </w:tc>
        <w:tc>
          <w:tcPr>
            <w:tcW w:w="973" w:type="dxa"/>
            <w:tcBorders>
              <w:top w:val="nil"/>
              <w:left w:val="nil"/>
              <w:bottom w:val="nil"/>
              <w:right w:val="single" w:sz="4" w:space="0" w:color="auto"/>
            </w:tcBorders>
            <w:shd w:val="clear" w:color="auto" w:fill="auto"/>
            <w:noWrap/>
            <w:vAlign w:val="center"/>
            <w:hideMark/>
          </w:tcPr>
          <w:p w14:paraId="245466A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1406</w:t>
            </w:r>
          </w:p>
        </w:tc>
        <w:tc>
          <w:tcPr>
            <w:tcW w:w="911" w:type="dxa"/>
            <w:tcBorders>
              <w:top w:val="nil"/>
              <w:left w:val="nil"/>
              <w:bottom w:val="nil"/>
              <w:right w:val="single" w:sz="4" w:space="0" w:color="auto"/>
            </w:tcBorders>
            <w:shd w:val="clear" w:color="auto" w:fill="auto"/>
            <w:noWrap/>
            <w:vAlign w:val="center"/>
            <w:hideMark/>
          </w:tcPr>
          <w:p w14:paraId="54F27F9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21513</w:t>
            </w:r>
          </w:p>
        </w:tc>
        <w:tc>
          <w:tcPr>
            <w:tcW w:w="964" w:type="dxa"/>
            <w:tcBorders>
              <w:top w:val="nil"/>
              <w:left w:val="nil"/>
              <w:bottom w:val="nil"/>
              <w:right w:val="single" w:sz="4" w:space="0" w:color="auto"/>
            </w:tcBorders>
            <w:shd w:val="clear" w:color="auto" w:fill="auto"/>
            <w:noWrap/>
            <w:vAlign w:val="center"/>
            <w:hideMark/>
          </w:tcPr>
          <w:p w14:paraId="7616824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18836</w:t>
            </w:r>
          </w:p>
        </w:tc>
        <w:tc>
          <w:tcPr>
            <w:tcW w:w="973" w:type="dxa"/>
            <w:tcBorders>
              <w:top w:val="nil"/>
              <w:left w:val="nil"/>
              <w:bottom w:val="nil"/>
              <w:right w:val="single" w:sz="4" w:space="0" w:color="auto"/>
            </w:tcBorders>
            <w:shd w:val="clear" w:color="auto" w:fill="auto"/>
            <w:noWrap/>
            <w:vAlign w:val="center"/>
            <w:hideMark/>
          </w:tcPr>
          <w:p w14:paraId="58919CC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2677</w:t>
            </w:r>
          </w:p>
        </w:tc>
        <w:tc>
          <w:tcPr>
            <w:tcW w:w="1031" w:type="dxa"/>
            <w:tcBorders>
              <w:top w:val="nil"/>
              <w:left w:val="nil"/>
              <w:bottom w:val="nil"/>
              <w:right w:val="single" w:sz="4" w:space="0" w:color="auto"/>
            </w:tcBorders>
            <w:shd w:val="clear" w:color="auto" w:fill="auto"/>
            <w:noWrap/>
            <w:vAlign w:val="center"/>
            <w:hideMark/>
          </w:tcPr>
          <w:p w14:paraId="6537C81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30.5</w:t>
            </w:r>
          </w:p>
        </w:tc>
        <w:tc>
          <w:tcPr>
            <w:tcW w:w="939" w:type="dxa"/>
            <w:tcBorders>
              <w:top w:val="nil"/>
              <w:left w:val="nil"/>
              <w:bottom w:val="nil"/>
              <w:right w:val="single" w:sz="4" w:space="0" w:color="auto"/>
            </w:tcBorders>
            <w:shd w:val="clear" w:color="auto" w:fill="auto"/>
            <w:noWrap/>
            <w:vAlign w:val="center"/>
            <w:hideMark/>
          </w:tcPr>
          <w:p w14:paraId="28051A9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26.1</w:t>
            </w:r>
          </w:p>
        </w:tc>
        <w:tc>
          <w:tcPr>
            <w:tcW w:w="909" w:type="dxa"/>
            <w:tcBorders>
              <w:top w:val="nil"/>
              <w:left w:val="nil"/>
              <w:bottom w:val="nil"/>
              <w:right w:val="single" w:sz="4" w:space="0" w:color="auto"/>
            </w:tcBorders>
            <w:shd w:val="clear" w:color="auto" w:fill="auto"/>
            <w:noWrap/>
            <w:vAlign w:val="center"/>
            <w:hideMark/>
          </w:tcPr>
          <w:p w14:paraId="66D9D7B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68.9</w:t>
            </w:r>
          </w:p>
        </w:tc>
        <w:tc>
          <w:tcPr>
            <w:tcW w:w="939" w:type="dxa"/>
            <w:tcBorders>
              <w:top w:val="nil"/>
              <w:left w:val="nil"/>
              <w:bottom w:val="nil"/>
              <w:right w:val="single" w:sz="4" w:space="0" w:color="auto"/>
            </w:tcBorders>
            <w:shd w:val="clear" w:color="auto" w:fill="auto"/>
            <w:noWrap/>
            <w:vAlign w:val="center"/>
            <w:hideMark/>
          </w:tcPr>
          <w:p w14:paraId="4E355E8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60.3</w:t>
            </w:r>
          </w:p>
        </w:tc>
      </w:tr>
      <w:tr w:rsidR="00B235DF" w:rsidRPr="00B235DF" w14:paraId="6A023E4D"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C98324D"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Dec-20</w:t>
            </w:r>
          </w:p>
        </w:tc>
        <w:tc>
          <w:tcPr>
            <w:tcW w:w="917" w:type="dxa"/>
            <w:tcBorders>
              <w:top w:val="nil"/>
              <w:left w:val="nil"/>
              <w:bottom w:val="nil"/>
              <w:right w:val="single" w:sz="4" w:space="0" w:color="auto"/>
            </w:tcBorders>
            <w:shd w:val="clear" w:color="auto" w:fill="auto"/>
            <w:noWrap/>
            <w:vAlign w:val="center"/>
            <w:hideMark/>
          </w:tcPr>
          <w:p w14:paraId="25CE9AB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9783</w:t>
            </w:r>
          </w:p>
        </w:tc>
        <w:tc>
          <w:tcPr>
            <w:tcW w:w="964" w:type="dxa"/>
            <w:tcBorders>
              <w:top w:val="nil"/>
              <w:left w:val="nil"/>
              <w:bottom w:val="nil"/>
              <w:right w:val="single" w:sz="4" w:space="0" w:color="auto"/>
            </w:tcBorders>
            <w:shd w:val="clear" w:color="auto" w:fill="auto"/>
            <w:noWrap/>
            <w:vAlign w:val="center"/>
            <w:hideMark/>
          </w:tcPr>
          <w:p w14:paraId="0211A01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8419</w:t>
            </w:r>
          </w:p>
        </w:tc>
        <w:tc>
          <w:tcPr>
            <w:tcW w:w="973" w:type="dxa"/>
            <w:tcBorders>
              <w:top w:val="nil"/>
              <w:left w:val="nil"/>
              <w:bottom w:val="nil"/>
              <w:right w:val="single" w:sz="4" w:space="0" w:color="auto"/>
            </w:tcBorders>
            <w:shd w:val="clear" w:color="auto" w:fill="auto"/>
            <w:noWrap/>
            <w:vAlign w:val="center"/>
            <w:hideMark/>
          </w:tcPr>
          <w:p w14:paraId="79367A3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1365</w:t>
            </w:r>
          </w:p>
        </w:tc>
        <w:tc>
          <w:tcPr>
            <w:tcW w:w="911" w:type="dxa"/>
            <w:tcBorders>
              <w:top w:val="nil"/>
              <w:left w:val="nil"/>
              <w:bottom w:val="nil"/>
              <w:right w:val="single" w:sz="4" w:space="0" w:color="auto"/>
            </w:tcBorders>
            <w:shd w:val="clear" w:color="auto" w:fill="auto"/>
            <w:noWrap/>
            <w:vAlign w:val="center"/>
            <w:hideMark/>
          </w:tcPr>
          <w:p w14:paraId="39FCCD6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21179</w:t>
            </w:r>
          </w:p>
        </w:tc>
        <w:tc>
          <w:tcPr>
            <w:tcW w:w="964" w:type="dxa"/>
            <w:tcBorders>
              <w:top w:val="nil"/>
              <w:left w:val="nil"/>
              <w:bottom w:val="nil"/>
              <w:right w:val="single" w:sz="4" w:space="0" w:color="auto"/>
            </w:tcBorders>
            <w:shd w:val="clear" w:color="auto" w:fill="auto"/>
            <w:noWrap/>
            <w:vAlign w:val="center"/>
            <w:hideMark/>
          </w:tcPr>
          <w:p w14:paraId="3261E02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18582</w:t>
            </w:r>
          </w:p>
        </w:tc>
        <w:tc>
          <w:tcPr>
            <w:tcW w:w="973" w:type="dxa"/>
            <w:tcBorders>
              <w:top w:val="nil"/>
              <w:left w:val="nil"/>
              <w:bottom w:val="nil"/>
              <w:right w:val="single" w:sz="4" w:space="0" w:color="auto"/>
            </w:tcBorders>
            <w:shd w:val="clear" w:color="auto" w:fill="auto"/>
            <w:noWrap/>
            <w:vAlign w:val="center"/>
            <w:hideMark/>
          </w:tcPr>
          <w:p w14:paraId="6FE2422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2597</w:t>
            </w:r>
          </w:p>
        </w:tc>
        <w:tc>
          <w:tcPr>
            <w:tcW w:w="1031" w:type="dxa"/>
            <w:tcBorders>
              <w:top w:val="nil"/>
              <w:left w:val="nil"/>
              <w:bottom w:val="nil"/>
              <w:right w:val="single" w:sz="4" w:space="0" w:color="auto"/>
            </w:tcBorders>
            <w:shd w:val="clear" w:color="auto" w:fill="auto"/>
            <w:noWrap/>
            <w:vAlign w:val="center"/>
            <w:hideMark/>
          </w:tcPr>
          <w:p w14:paraId="56103B7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30.7</w:t>
            </w:r>
          </w:p>
        </w:tc>
        <w:tc>
          <w:tcPr>
            <w:tcW w:w="939" w:type="dxa"/>
            <w:tcBorders>
              <w:top w:val="nil"/>
              <w:left w:val="nil"/>
              <w:bottom w:val="nil"/>
              <w:right w:val="single" w:sz="4" w:space="0" w:color="auto"/>
            </w:tcBorders>
            <w:shd w:val="clear" w:color="auto" w:fill="auto"/>
            <w:noWrap/>
            <w:vAlign w:val="center"/>
            <w:hideMark/>
          </w:tcPr>
          <w:p w14:paraId="47C61CB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26.4</w:t>
            </w:r>
          </w:p>
        </w:tc>
        <w:tc>
          <w:tcPr>
            <w:tcW w:w="909" w:type="dxa"/>
            <w:tcBorders>
              <w:top w:val="nil"/>
              <w:left w:val="nil"/>
              <w:bottom w:val="nil"/>
              <w:right w:val="single" w:sz="4" w:space="0" w:color="auto"/>
            </w:tcBorders>
            <w:shd w:val="clear" w:color="auto" w:fill="auto"/>
            <w:noWrap/>
            <w:vAlign w:val="center"/>
            <w:hideMark/>
          </w:tcPr>
          <w:p w14:paraId="1648AC8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67.7</w:t>
            </w:r>
          </w:p>
        </w:tc>
        <w:tc>
          <w:tcPr>
            <w:tcW w:w="939" w:type="dxa"/>
            <w:tcBorders>
              <w:top w:val="nil"/>
              <w:left w:val="nil"/>
              <w:bottom w:val="nil"/>
              <w:right w:val="single" w:sz="4" w:space="0" w:color="auto"/>
            </w:tcBorders>
            <w:shd w:val="clear" w:color="auto" w:fill="auto"/>
            <w:noWrap/>
            <w:vAlign w:val="center"/>
            <w:hideMark/>
          </w:tcPr>
          <w:p w14:paraId="7D1000F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59.4</w:t>
            </w:r>
          </w:p>
        </w:tc>
      </w:tr>
      <w:tr w:rsidR="00B235DF" w:rsidRPr="00B235DF" w14:paraId="63D5AA51"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31CF4E6"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Jan-21</w:t>
            </w:r>
          </w:p>
        </w:tc>
        <w:tc>
          <w:tcPr>
            <w:tcW w:w="917" w:type="dxa"/>
            <w:tcBorders>
              <w:top w:val="nil"/>
              <w:left w:val="nil"/>
              <w:bottom w:val="nil"/>
              <w:right w:val="single" w:sz="4" w:space="0" w:color="auto"/>
            </w:tcBorders>
            <w:shd w:val="clear" w:color="auto" w:fill="auto"/>
            <w:noWrap/>
            <w:vAlign w:val="center"/>
            <w:hideMark/>
          </w:tcPr>
          <w:p w14:paraId="38EC0F1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10002</w:t>
            </w:r>
          </w:p>
        </w:tc>
        <w:tc>
          <w:tcPr>
            <w:tcW w:w="964" w:type="dxa"/>
            <w:tcBorders>
              <w:top w:val="nil"/>
              <w:left w:val="nil"/>
              <w:bottom w:val="nil"/>
              <w:right w:val="single" w:sz="4" w:space="0" w:color="auto"/>
            </w:tcBorders>
            <w:shd w:val="clear" w:color="auto" w:fill="auto"/>
            <w:noWrap/>
            <w:vAlign w:val="center"/>
            <w:hideMark/>
          </w:tcPr>
          <w:p w14:paraId="530BE92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8566</w:t>
            </w:r>
          </w:p>
        </w:tc>
        <w:tc>
          <w:tcPr>
            <w:tcW w:w="973" w:type="dxa"/>
            <w:tcBorders>
              <w:top w:val="nil"/>
              <w:left w:val="nil"/>
              <w:bottom w:val="nil"/>
              <w:right w:val="single" w:sz="4" w:space="0" w:color="auto"/>
            </w:tcBorders>
            <w:shd w:val="clear" w:color="auto" w:fill="auto"/>
            <w:noWrap/>
            <w:vAlign w:val="center"/>
            <w:hideMark/>
          </w:tcPr>
          <w:p w14:paraId="0AFC6A6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1436</w:t>
            </w:r>
          </w:p>
        </w:tc>
        <w:tc>
          <w:tcPr>
            <w:tcW w:w="911" w:type="dxa"/>
            <w:tcBorders>
              <w:top w:val="nil"/>
              <w:left w:val="nil"/>
              <w:bottom w:val="nil"/>
              <w:right w:val="single" w:sz="4" w:space="0" w:color="auto"/>
            </w:tcBorders>
            <w:shd w:val="clear" w:color="auto" w:fill="auto"/>
            <w:noWrap/>
            <w:vAlign w:val="center"/>
            <w:hideMark/>
          </w:tcPr>
          <w:p w14:paraId="108B37E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21466</w:t>
            </w:r>
          </w:p>
        </w:tc>
        <w:tc>
          <w:tcPr>
            <w:tcW w:w="964" w:type="dxa"/>
            <w:tcBorders>
              <w:top w:val="nil"/>
              <w:left w:val="nil"/>
              <w:bottom w:val="nil"/>
              <w:right w:val="single" w:sz="4" w:space="0" w:color="auto"/>
            </w:tcBorders>
            <w:shd w:val="clear" w:color="auto" w:fill="auto"/>
            <w:noWrap/>
            <w:vAlign w:val="center"/>
            <w:hideMark/>
          </w:tcPr>
          <w:p w14:paraId="47EC792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18935</w:t>
            </w:r>
          </w:p>
        </w:tc>
        <w:tc>
          <w:tcPr>
            <w:tcW w:w="973" w:type="dxa"/>
            <w:tcBorders>
              <w:top w:val="nil"/>
              <w:left w:val="nil"/>
              <w:bottom w:val="nil"/>
              <w:right w:val="single" w:sz="4" w:space="0" w:color="auto"/>
            </w:tcBorders>
            <w:shd w:val="clear" w:color="auto" w:fill="auto"/>
            <w:noWrap/>
            <w:vAlign w:val="center"/>
            <w:hideMark/>
          </w:tcPr>
          <w:p w14:paraId="55EFA32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2531</w:t>
            </w:r>
          </w:p>
        </w:tc>
        <w:tc>
          <w:tcPr>
            <w:tcW w:w="1031" w:type="dxa"/>
            <w:tcBorders>
              <w:top w:val="nil"/>
              <w:left w:val="nil"/>
              <w:bottom w:val="nil"/>
              <w:right w:val="single" w:sz="4" w:space="0" w:color="auto"/>
            </w:tcBorders>
            <w:shd w:val="clear" w:color="auto" w:fill="auto"/>
            <w:noWrap/>
            <w:vAlign w:val="center"/>
            <w:hideMark/>
          </w:tcPr>
          <w:p w14:paraId="655309E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31.3</w:t>
            </w:r>
          </w:p>
        </w:tc>
        <w:tc>
          <w:tcPr>
            <w:tcW w:w="939" w:type="dxa"/>
            <w:tcBorders>
              <w:top w:val="nil"/>
              <w:left w:val="nil"/>
              <w:bottom w:val="nil"/>
              <w:right w:val="single" w:sz="4" w:space="0" w:color="auto"/>
            </w:tcBorders>
            <w:shd w:val="clear" w:color="auto" w:fill="auto"/>
            <w:noWrap/>
            <w:vAlign w:val="center"/>
            <w:hideMark/>
          </w:tcPr>
          <w:p w14:paraId="3DAFAAA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26.8</w:t>
            </w:r>
          </w:p>
        </w:tc>
        <w:tc>
          <w:tcPr>
            <w:tcW w:w="909" w:type="dxa"/>
            <w:tcBorders>
              <w:top w:val="nil"/>
              <w:left w:val="nil"/>
              <w:bottom w:val="nil"/>
              <w:right w:val="single" w:sz="4" w:space="0" w:color="auto"/>
            </w:tcBorders>
            <w:shd w:val="clear" w:color="auto" w:fill="auto"/>
            <w:noWrap/>
            <w:vAlign w:val="center"/>
            <w:hideMark/>
          </w:tcPr>
          <w:p w14:paraId="17318F7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68.5</w:t>
            </w:r>
          </w:p>
        </w:tc>
        <w:tc>
          <w:tcPr>
            <w:tcW w:w="939" w:type="dxa"/>
            <w:tcBorders>
              <w:top w:val="nil"/>
              <w:left w:val="nil"/>
              <w:bottom w:val="nil"/>
              <w:right w:val="single" w:sz="4" w:space="0" w:color="auto"/>
            </w:tcBorders>
            <w:shd w:val="clear" w:color="auto" w:fill="auto"/>
            <w:noWrap/>
            <w:vAlign w:val="center"/>
            <w:hideMark/>
          </w:tcPr>
          <w:p w14:paraId="6358E1A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60.5</w:t>
            </w:r>
          </w:p>
        </w:tc>
      </w:tr>
      <w:tr w:rsidR="00B235DF" w:rsidRPr="00B235DF" w14:paraId="30DB9FE0"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6F3DFC9"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Feb-21</w:t>
            </w:r>
          </w:p>
        </w:tc>
        <w:tc>
          <w:tcPr>
            <w:tcW w:w="917" w:type="dxa"/>
            <w:tcBorders>
              <w:top w:val="nil"/>
              <w:left w:val="nil"/>
              <w:bottom w:val="nil"/>
              <w:right w:val="single" w:sz="4" w:space="0" w:color="auto"/>
            </w:tcBorders>
            <w:shd w:val="clear" w:color="auto" w:fill="auto"/>
            <w:noWrap/>
            <w:vAlign w:val="center"/>
            <w:hideMark/>
          </w:tcPr>
          <w:p w14:paraId="24DCED4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10191</w:t>
            </w:r>
          </w:p>
        </w:tc>
        <w:tc>
          <w:tcPr>
            <w:tcW w:w="964" w:type="dxa"/>
            <w:tcBorders>
              <w:top w:val="nil"/>
              <w:left w:val="nil"/>
              <w:bottom w:val="nil"/>
              <w:right w:val="single" w:sz="4" w:space="0" w:color="auto"/>
            </w:tcBorders>
            <w:shd w:val="clear" w:color="auto" w:fill="auto"/>
            <w:noWrap/>
            <w:vAlign w:val="center"/>
            <w:hideMark/>
          </w:tcPr>
          <w:p w14:paraId="4A8671D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8634</w:t>
            </w:r>
          </w:p>
        </w:tc>
        <w:tc>
          <w:tcPr>
            <w:tcW w:w="973" w:type="dxa"/>
            <w:tcBorders>
              <w:top w:val="nil"/>
              <w:left w:val="nil"/>
              <w:bottom w:val="nil"/>
              <w:right w:val="single" w:sz="4" w:space="0" w:color="auto"/>
            </w:tcBorders>
            <w:shd w:val="clear" w:color="auto" w:fill="auto"/>
            <w:noWrap/>
            <w:vAlign w:val="center"/>
            <w:hideMark/>
          </w:tcPr>
          <w:p w14:paraId="22C90F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1557</w:t>
            </w:r>
          </w:p>
        </w:tc>
        <w:tc>
          <w:tcPr>
            <w:tcW w:w="911" w:type="dxa"/>
            <w:tcBorders>
              <w:top w:val="nil"/>
              <w:left w:val="nil"/>
              <w:bottom w:val="nil"/>
              <w:right w:val="single" w:sz="4" w:space="0" w:color="auto"/>
            </w:tcBorders>
            <w:shd w:val="clear" w:color="auto" w:fill="auto"/>
            <w:noWrap/>
            <w:vAlign w:val="center"/>
            <w:hideMark/>
          </w:tcPr>
          <w:p w14:paraId="1674EF5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21575</w:t>
            </w:r>
          </w:p>
        </w:tc>
        <w:tc>
          <w:tcPr>
            <w:tcW w:w="964" w:type="dxa"/>
            <w:tcBorders>
              <w:top w:val="nil"/>
              <w:left w:val="nil"/>
              <w:bottom w:val="nil"/>
              <w:right w:val="single" w:sz="4" w:space="0" w:color="auto"/>
            </w:tcBorders>
            <w:shd w:val="clear" w:color="auto" w:fill="auto"/>
            <w:noWrap/>
            <w:vAlign w:val="center"/>
            <w:hideMark/>
          </w:tcPr>
          <w:p w14:paraId="1F0F645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18930</w:t>
            </w:r>
          </w:p>
        </w:tc>
        <w:tc>
          <w:tcPr>
            <w:tcW w:w="973" w:type="dxa"/>
            <w:tcBorders>
              <w:top w:val="nil"/>
              <w:left w:val="nil"/>
              <w:bottom w:val="nil"/>
              <w:right w:val="single" w:sz="4" w:space="0" w:color="auto"/>
            </w:tcBorders>
            <w:shd w:val="clear" w:color="auto" w:fill="auto"/>
            <w:noWrap/>
            <w:vAlign w:val="center"/>
            <w:hideMark/>
          </w:tcPr>
          <w:p w14:paraId="2C89B8E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2645</w:t>
            </w:r>
          </w:p>
        </w:tc>
        <w:tc>
          <w:tcPr>
            <w:tcW w:w="1031" w:type="dxa"/>
            <w:tcBorders>
              <w:top w:val="nil"/>
              <w:left w:val="nil"/>
              <w:bottom w:val="nil"/>
              <w:right w:val="single" w:sz="4" w:space="0" w:color="auto"/>
            </w:tcBorders>
            <w:shd w:val="clear" w:color="auto" w:fill="auto"/>
            <w:noWrap/>
            <w:vAlign w:val="center"/>
            <w:hideMark/>
          </w:tcPr>
          <w:p w14:paraId="3A88029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31.9</w:t>
            </w:r>
          </w:p>
        </w:tc>
        <w:tc>
          <w:tcPr>
            <w:tcW w:w="939" w:type="dxa"/>
            <w:tcBorders>
              <w:top w:val="nil"/>
              <w:left w:val="nil"/>
              <w:bottom w:val="nil"/>
              <w:right w:val="single" w:sz="4" w:space="0" w:color="auto"/>
            </w:tcBorders>
            <w:shd w:val="clear" w:color="auto" w:fill="auto"/>
            <w:noWrap/>
            <w:vAlign w:val="center"/>
            <w:hideMark/>
          </w:tcPr>
          <w:p w14:paraId="0ED9027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27.0</w:t>
            </w:r>
          </w:p>
        </w:tc>
        <w:tc>
          <w:tcPr>
            <w:tcW w:w="909" w:type="dxa"/>
            <w:tcBorders>
              <w:top w:val="nil"/>
              <w:left w:val="nil"/>
              <w:bottom w:val="nil"/>
              <w:right w:val="single" w:sz="4" w:space="0" w:color="auto"/>
            </w:tcBorders>
            <w:shd w:val="clear" w:color="auto" w:fill="auto"/>
            <w:noWrap/>
            <w:vAlign w:val="center"/>
            <w:hideMark/>
          </w:tcPr>
          <w:p w14:paraId="363FBF3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68.8</w:t>
            </w:r>
          </w:p>
        </w:tc>
        <w:tc>
          <w:tcPr>
            <w:tcW w:w="939" w:type="dxa"/>
            <w:tcBorders>
              <w:top w:val="nil"/>
              <w:left w:val="nil"/>
              <w:bottom w:val="nil"/>
              <w:right w:val="single" w:sz="4" w:space="0" w:color="auto"/>
            </w:tcBorders>
            <w:shd w:val="clear" w:color="auto" w:fill="auto"/>
            <w:noWrap/>
            <w:vAlign w:val="center"/>
            <w:hideMark/>
          </w:tcPr>
          <w:p w14:paraId="46972E6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60.4</w:t>
            </w:r>
          </w:p>
        </w:tc>
      </w:tr>
      <w:tr w:rsidR="00B235DF" w:rsidRPr="00B235DF" w14:paraId="3501C265"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4911D47"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Mar-21</w:t>
            </w:r>
          </w:p>
        </w:tc>
        <w:tc>
          <w:tcPr>
            <w:tcW w:w="917" w:type="dxa"/>
            <w:tcBorders>
              <w:top w:val="nil"/>
              <w:left w:val="nil"/>
              <w:bottom w:val="nil"/>
              <w:right w:val="single" w:sz="4" w:space="0" w:color="auto"/>
            </w:tcBorders>
            <w:shd w:val="clear" w:color="auto" w:fill="auto"/>
            <w:noWrap/>
            <w:vAlign w:val="center"/>
            <w:hideMark/>
          </w:tcPr>
          <w:p w14:paraId="7E1D22E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10223</w:t>
            </w:r>
          </w:p>
        </w:tc>
        <w:tc>
          <w:tcPr>
            <w:tcW w:w="964" w:type="dxa"/>
            <w:tcBorders>
              <w:top w:val="nil"/>
              <w:left w:val="nil"/>
              <w:bottom w:val="nil"/>
              <w:right w:val="single" w:sz="4" w:space="0" w:color="auto"/>
            </w:tcBorders>
            <w:shd w:val="clear" w:color="auto" w:fill="auto"/>
            <w:noWrap/>
            <w:vAlign w:val="center"/>
            <w:hideMark/>
          </w:tcPr>
          <w:p w14:paraId="3ECFF5C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8602</w:t>
            </w:r>
          </w:p>
        </w:tc>
        <w:tc>
          <w:tcPr>
            <w:tcW w:w="973" w:type="dxa"/>
            <w:tcBorders>
              <w:top w:val="nil"/>
              <w:left w:val="nil"/>
              <w:bottom w:val="nil"/>
              <w:right w:val="single" w:sz="4" w:space="0" w:color="auto"/>
            </w:tcBorders>
            <w:shd w:val="clear" w:color="auto" w:fill="auto"/>
            <w:noWrap/>
            <w:vAlign w:val="center"/>
            <w:hideMark/>
          </w:tcPr>
          <w:p w14:paraId="4B144CE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1621</w:t>
            </w:r>
          </w:p>
        </w:tc>
        <w:tc>
          <w:tcPr>
            <w:tcW w:w="911" w:type="dxa"/>
            <w:tcBorders>
              <w:top w:val="nil"/>
              <w:left w:val="nil"/>
              <w:bottom w:val="nil"/>
              <w:right w:val="single" w:sz="4" w:space="0" w:color="auto"/>
            </w:tcBorders>
            <w:shd w:val="clear" w:color="auto" w:fill="auto"/>
            <w:noWrap/>
            <w:vAlign w:val="center"/>
            <w:hideMark/>
          </w:tcPr>
          <w:p w14:paraId="64D7E91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22191</w:t>
            </w:r>
          </w:p>
        </w:tc>
        <w:tc>
          <w:tcPr>
            <w:tcW w:w="964" w:type="dxa"/>
            <w:tcBorders>
              <w:top w:val="nil"/>
              <w:left w:val="nil"/>
              <w:bottom w:val="nil"/>
              <w:right w:val="single" w:sz="4" w:space="0" w:color="auto"/>
            </w:tcBorders>
            <w:shd w:val="clear" w:color="auto" w:fill="auto"/>
            <w:noWrap/>
            <w:vAlign w:val="center"/>
            <w:hideMark/>
          </w:tcPr>
          <w:p w14:paraId="4A157AF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19658</w:t>
            </w:r>
          </w:p>
        </w:tc>
        <w:tc>
          <w:tcPr>
            <w:tcW w:w="973" w:type="dxa"/>
            <w:tcBorders>
              <w:top w:val="nil"/>
              <w:left w:val="nil"/>
              <w:bottom w:val="nil"/>
              <w:right w:val="single" w:sz="4" w:space="0" w:color="auto"/>
            </w:tcBorders>
            <w:shd w:val="clear" w:color="auto" w:fill="auto"/>
            <w:noWrap/>
            <w:vAlign w:val="center"/>
            <w:hideMark/>
          </w:tcPr>
          <w:p w14:paraId="351AE8E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2533</w:t>
            </w:r>
          </w:p>
        </w:tc>
        <w:tc>
          <w:tcPr>
            <w:tcW w:w="1031" w:type="dxa"/>
            <w:tcBorders>
              <w:top w:val="nil"/>
              <w:left w:val="nil"/>
              <w:bottom w:val="nil"/>
              <w:right w:val="single" w:sz="4" w:space="0" w:color="auto"/>
            </w:tcBorders>
            <w:shd w:val="clear" w:color="auto" w:fill="auto"/>
            <w:noWrap/>
            <w:vAlign w:val="center"/>
            <w:hideMark/>
          </w:tcPr>
          <w:p w14:paraId="64661FA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31.9</w:t>
            </w:r>
          </w:p>
        </w:tc>
        <w:tc>
          <w:tcPr>
            <w:tcW w:w="939" w:type="dxa"/>
            <w:tcBorders>
              <w:top w:val="nil"/>
              <w:left w:val="nil"/>
              <w:bottom w:val="nil"/>
              <w:right w:val="single" w:sz="4" w:space="0" w:color="auto"/>
            </w:tcBorders>
            <w:shd w:val="clear" w:color="auto" w:fill="auto"/>
            <w:noWrap/>
            <w:vAlign w:val="center"/>
            <w:hideMark/>
          </w:tcPr>
          <w:p w14:paraId="3CD9A19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26.9</w:t>
            </w:r>
          </w:p>
        </w:tc>
        <w:tc>
          <w:tcPr>
            <w:tcW w:w="909" w:type="dxa"/>
            <w:tcBorders>
              <w:top w:val="nil"/>
              <w:left w:val="nil"/>
              <w:bottom w:val="nil"/>
              <w:right w:val="single" w:sz="4" w:space="0" w:color="auto"/>
            </w:tcBorders>
            <w:shd w:val="clear" w:color="auto" w:fill="auto"/>
            <w:noWrap/>
            <w:vAlign w:val="center"/>
            <w:hideMark/>
          </w:tcPr>
          <w:p w14:paraId="0419CA3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70.7</w:t>
            </w:r>
          </w:p>
        </w:tc>
        <w:tc>
          <w:tcPr>
            <w:tcW w:w="939" w:type="dxa"/>
            <w:tcBorders>
              <w:top w:val="nil"/>
              <w:left w:val="nil"/>
              <w:bottom w:val="nil"/>
              <w:right w:val="single" w:sz="4" w:space="0" w:color="auto"/>
            </w:tcBorders>
            <w:shd w:val="clear" w:color="auto" w:fill="auto"/>
            <w:noWrap/>
            <w:vAlign w:val="center"/>
            <w:hideMark/>
          </w:tcPr>
          <w:p w14:paraId="6C708D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62.6</w:t>
            </w:r>
          </w:p>
        </w:tc>
      </w:tr>
      <w:tr w:rsidR="00B235DF" w:rsidRPr="00B235DF" w14:paraId="708B2316"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F8B7BED"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Apr-21</w:t>
            </w:r>
          </w:p>
        </w:tc>
        <w:tc>
          <w:tcPr>
            <w:tcW w:w="917" w:type="dxa"/>
            <w:tcBorders>
              <w:top w:val="nil"/>
              <w:left w:val="nil"/>
              <w:bottom w:val="nil"/>
              <w:right w:val="single" w:sz="4" w:space="0" w:color="auto"/>
            </w:tcBorders>
            <w:shd w:val="clear" w:color="auto" w:fill="auto"/>
            <w:noWrap/>
            <w:vAlign w:val="center"/>
            <w:hideMark/>
          </w:tcPr>
          <w:p w14:paraId="451E07C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10494</w:t>
            </w:r>
          </w:p>
        </w:tc>
        <w:tc>
          <w:tcPr>
            <w:tcW w:w="964" w:type="dxa"/>
            <w:tcBorders>
              <w:top w:val="nil"/>
              <w:left w:val="nil"/>
              <w:bottom w:val="nil"/>
              <w:right w:val="single" w:sz="4" w:space="0" w:color="auto"/>
            </w:tcBorders>
            <w:shd w:val="clear" w:color="auto" w:fill="auto"/>
            <w:noWrap/>
            <w:vAlign w:val="center"/>
            <w:hideMark/>
          </w:tcPr>
          <w:p w14:paraId="2C1CCDC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8866</w:t>
            </w:r>
          </w:p>
        </w:tc>
        <w:tc>
          <w:tcPr>
            <w:tcW w:w="973" w:type="dxa"/>
            <w:tcBorders>
              <w:top w:val="nil"/>
              <w:left w:val="nil"/>
              <w:bottom w:val="nil"/>
              <w:right w:val="single" w:sz="4" w:space="0" w:color="auto"/>
            </w:tcBorders>
            <w:shd w:val="clear" w:color="auto" w:fill="auto"/>
            <w:noWrap/>
            <w:vAlign w:val="center"/>
            <w:hideMark/>
          </w:tcPr>
          <w:p w14:paraId="680F5AD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1628</w:t>
            </w:r>
          </w:p>
        </w:tc>
        <w:tc>
          <w:tcPr>
            <w:tcW w:w="911" w:type="dxa"/>
            <w:tcBorders>
              <w:top w:val="nil"/>
              <w:left w:val="nil"/>
              <w:bottom w:val="nil"/>
              <w:right w:val="single" w:sz="4" w:space="0" w:color="auto"/>
            </w:tcBorders>
            <w:shd w:val="clear" w:color="auto" w:fill="auto"/>
            <w:noWrap/>
            <w:vAlign w:val="center"/>
            <w:hideMark/>
          </w:tcPr>
          <w:p w14:paraId="301D5E4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22146</w:t>
            </w:r>
          </w:p>
        </w:tc>
        <w:tc>
          <w:tcPr>
            <w:tcW w:w="964" w:type="dxa"/>
            <w:tcBorders>
              <w:top w:val="nil"/>
              <w:left w:val="nil"/>
              <w:bottom w:val="nil"/>
              <w:right w:val="single" w:sz="4" w:space="0" w:color="auto"/>
            </w:tcBorders>
            <w:shd w:val="clear" w:color="auto" w:fill="auto"/>
            <w:noWrap/>
            <w:vAlign w:val="center"/>
            <w:hideMark/>
          </w:tcPr>
          <w:p w14:paraId="71B7622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19377</w:t>
            </w:r>
          </w:p>
        </w:tc>
        <w:tc>
          <w:tcPr>
            <w:tcW w:w="973" w:type="dxa"/>
            <w:tcBorders>
              <w:top w:val="nil"/>
              <w:left w:val="nil"/>
              <w:bottom w:val="nil"/>
              <w:right w:val="single" w:sz="4" w:space="0" w:color="auto"/>
            </w:tcBorders>
            <w:shd w:val="clear" w:color="auto" w:fill="auto"/>
            <w:noWrap/>
            <w:vAlign w:val="center"/>
            <w:hideMark/>
          </w:tcPr>
          <w:p w14:paraId="233E26A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2769</w:t>
            </w:r>
          </w:p>
        </w:tc>
        <w:tc>
          <w:tcPr>
            <w:tcW w:w="1031" w:type="dxa"/>
            <w:tcBorders>
              <w:top w:val="nil"/>
              <w:left w:val="nil"/>
              <w:bottom w:val="nil"/>
              <w:right w:val="single" w:sz="4" w:space="0" w:color="auto"/>
            </w:tcBorders>
            <w:shd w:val="clear" w:color="auto" w:fill="auto"/>
            <w:noWrap/>
            <w:vAlign w:val="center"/>
            <w:hideMark/>
          </w:tcPr>
          <w:p w14:paraId="225D811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32.7</w:t>
            </w:r>
          </w:p>
        </w:tc>
        <w:tc>
          <w:tcPr>
            <w:tcW w:w="939" w:type="dxa"/>
            <w:tcBorders>
              <w:top w:val="nil"/>
              <w:left w:val="nil"/>
              <w:bottom w:val="nil"/>
              <w:right w:val="single" w:sz="4" w:space="0" w:color="auto"/>
            </w:tcBorders>
            <w:shd w:val="clear" w:color="auto" w:fill="auto"/>
            <w:noWrap/>
            <w:vAlign w:val="center"/>
            <w:hideMark/>
          </w:tcPr>
          <w:p w14:paraId="782E914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27.7</w:t>
            </w:r>
          </w:p>
        </w:tc>
        <w:tc>
          <w:tcPr>
            <w:tcW w:w="909" w:type="dxa"/>
            <w:tcBorders>
              <w:top w:val="nil"/>
              <w:left w:val="nil"/>
              <w:bottom w:val="nil"/>
              <w:right w:val="single" w:sz="4" w:space="0" w:color="auto"/>
            </w:tcBorders>
            <w:shd w:val="clear" w:color="auto" w:fill="auto"/>
            <w:noWrap/>
            <w:vAlign w:val="center"/>
            <w:hideMark/>
          </w:tcPr>
          <w:p w14:paraId="2D87E13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70.5</w:t>
            </w:r>
          </w:p>
        </w:tc>
        <w:tc>
          <w:tcPr>
            <w:tcW w:w="939" w:type="dxa"/>
            <w:tcBorders>
              <w:top w:val="nil"/>
              <w:left w:val="nil"/>
              <w:bottom w:val="nil"/>
              <w:right w:val="single" w:sz="4" w:space="0" w:color="auto"/>
            </w:tcBorders>
            <w:shd w:val="clear" w:color="auto" w:fill="auto"/>
            <w:noWrap/>
            <w:vAlign w:val="center"/>
            <w:hideMark/>
          </w:tcPr>
          <w:p w14:paraId="50D7595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61.6</w:t>
            </w:r>
          </w:p>
        </w:tc>
      </w:tr>
      <w:tr w:rsidR="00B235DF" w:rsidRPr="00B235DF" w14:paraId="799A6A0C"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4CE03F2"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May-21</w:t>
            </w:r>
          </w:p>
        </w:tc>
        <w:tc>
          <w:tcPr>
            <w:tcW w:w="917" w:type="dxa"/>
            <w:tcBorders>
              <w:top w:val="nil"/>
              <w:left w:val="nil"/>
              <w:bottom w:val="nil"/>
              <w:right w:val="single" w:sz="4" w:space="0" w:color="auto"/>
            </w:tcBorders>
            <w:shd w:val="clear" w:color="auto" w:fill="auto"/>
            <w:noWrap/>
            <w:vAlign w:val="center"/>
            <w:hideMark/>
          </w:tcPr>
          <w:p w14:paraId="0E7A259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10256</w:t>
            </w:r>
          </w:p>
        </w:tc>
        <w:tc>
          <w:tcPr>
            <w:tcW w:w="964" w:type="dxa"/>
            <w:tcBorders>
              <w:top w:val="nil"/>
              <w:left w:val="nil"/>
              <w:bottom w:val="nil"/>
              <w:right w:val="single" w:sz="4" w:space="0" w:color="auto"/>
            </w:tcBorders>
            <w:shd w:val="clear" w:color="auto" w:fill="auto"/>
            <w:noWrap/>
            <w:vAlign w:val="center"/>
            <w:hideMark/>
          </w:tcPr>
          <w:p w14:paraId="7F01FBE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8697</w:t>
            </w:r>
          </w:p>
        </w:tc>
        <w:tc>
          <w:tcPr>
            <w:tcW w:w="973" w:type="dxa"/>
            <w:tcBorders>
              <w:top w:val="nil"/>
              <w:left w:val="nil"/>
              <w:bottom w:val="nil"/>
              <w:right w:val="single" w:sz="4" w:space="0" w:color="auto"/>
            </w:tcBorders>
            <w:shd w:val="clear" w:color="auto" w:fill="auto"/>
            <w:noWrap/>
            <w:vAlign w:val="center"/>
            <w:hideMark/>
          </w:tcPr>
          <w:p w14:paraId="0A29E78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1560</w:t>
            </w:r>
          </w:p>
        </w:tc>
        <w:tc>
          <w:tcPr>
            <w:tcW w:w="911" w:type="dxa"/>
            <w:tcBorders>
              <w:top w:val="nil"/>
              <w:left w:val="nil"/>
              <w:bottom w:val="nil"/>
              <w:right w:val="single" w:sz="4" w:space="0" w:color="auto"/>
            </w:tcBorders>
            <w:shd w:val="clear" w:color="auto" w:fill="auto"/>
            <w:noWrap/>
            <w:vAlign w:val="center"/>
            <w:hideMark/>
          </w:tcPr>
          <w:p w14:paraId="04A2C27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22152</w:t>
            </w:r>
          </w:p>
        </w:tc>
        <w:tc>
          <w:tcPr>
            <w:tcW w:w="964" w:type="dxa"/>
            <w:tcBorders>
              <w:top w:val="nil"/>
              <w:left w:val="nil"/>
              <w:bottom w:val="nil"/>
              <w:right w:val="single" w:sz="4" w:space="0" w:color="auto"/>
            </w:tcBorders>
            <w:shd w:val="clear" w:color="auto" w:fill="auto"/>
            <w:noWrap/>
            <w:vAlign w:val="center"/>
            <w:hideMark/>
          </w:tcPr>
          <w:p w14:paraId="730BF69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19488</w:t>
            </w:r>
          </w:p>
        </w:tc>
        <w:tc>
          <w:tcPr>
            <w:tcW w:w="973" w:type="dxa"/>
            <w:tcBorders>
              <w:top w:val="nil"/>
              <w:left w:val="nil"/>
              <w:bottom w:val="nil"/>
              <w:right w:val="single" w:sz="4" w:space="0" w:color="auto"/>
            </w:tcBorders>
            <w:shd w:val="clear" w:color="auto" w:fill="auto"/>
            <w:noWrap/>
            <w:vAlign w:val="center"/>
            <w:hideMark/>
          </w:tcPr>
          <w:p w14:paraId="2D00267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2664</w:t>
            </w:r>
          </w:p>
        </w:tc>
        <w:tc>
          <w:tcPr>
            <w:tcW w:w="1031" w:type="dxa"/>
            <w:tcBorders>
              <w:top w:val="nil"/>
              <w:left w:val="nil"/>
              <w:bottom w:val="nil"/>
              <w:right w:val="single" w:sz="4" w:space="0" w:color="auto"/>
            </w:tcBorders>
            <w:shd w:val="clear" w:color="auto" w:fill="auto"/>
            <w:noWrap/>
            <w:vAlign w:val="center"/>
            <w:hideMark/>
          </w:tcPr>
          <w:p w14:paraId="79D0B02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32.0</w:t>
            </w:r>
          </w:p>
        </w:tc>
        <w:tc>
          <w:tcPr>
            <w:tcW w:w="939" w:type="dxa"/>
            <w:tcBorders>
              <w:top w:val="nil"/>
              <w:left w:val="nil"/>
              <w:bottom w:val="nil"/>
              <w:right w:val="single" w:sz="4" w:space="0" w:color="auto"/>
            </w:tcBorders>
            <w:shd w:val="clear" w:color="auto" w:fill="auto"/>
            <w:noWrap/>
            <w:vAlign w:val="center"/>
            <w:hideMark/>
          </w:tcPr>
          <w:p w14:paraId="5603550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27.1</w:t>
            </w:r>
          </w:p>
        </w:tc>
        <w:tc>
          <w:tcPr>
            <w:tcW w:w="909" w:type="dxa"/>
            <w:tcBorders>
              <w:top w:val="nil"/>
              <w:left w:val="nil"/>
              <w:bottom w:val="nil"/>
              <w:right w:val="single" w:sz="4" w:space="0" w:color="auto"/>
            </w:tcBorders>
            <w:shd w:val="clear" w:color="auto" w:fill="auto"/>
            <w:noWrap/>
            <w:vAlign w:val="center"/>
            <w:hideMark/>
          </w:tcPr>
          <w:p w14:paraId="58E1237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70.4</w:t>
            </w:r>
          </w:p>
        </w:tc>
        <w:tc>
          <w:tcPr>
            <w:tcW w:w="939" w:type="dxa"/>
            <w:tcBorders>
              <w:top w:val="nil"/>
              <w:left w:val="nil"/>
              <w:bottom w:val="nil"/>
              <w:right w:val="single" w:sz="4" w:space="0" w:color="auto"/>
            </w:tcBorders>
            <w:shd w:val="clear" w:color="auto" w:fill="auto"/>
            <w:noWrap/>
            <w:vAlign w:val="center"/>
            <w:hideMark/>
          </w:tcPr>
          <w:p w14:paraId="5019673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61.9</w:t>
            </w:r>
          </w:p>
        </w:tc>
      </w:tr>
      <w:tr w:rsidR="00B235DF" w:rsidRPr="00B235DF" w14:paraId="3C860A36"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33E334DD"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Jun-21</w:t>
            </w:r>
          </w:p>
        </w:tc>
        <w:tc>
          <w:tcPr>
            <w:tcW w:w="917" w:type="dxa"/>
            <w:tcBorders>
              <w:top w:val="nil"/>
              <w:left w:val="nil"/>
              <w:bottom w:val="nil"/>
              <w:right w:val="single" w:sz="4" w:space="0" w:color="auto"/>
            </w:tcBorders>
            <w:shd w:val="clear" w:color="auto" w:fill="auto"/>
            <w:noWrap/>
            <w:vAlign w:val="center"/>
            <w:hideMark/>
          </w:tcPr>
          <w:p w14:paraId="2E6FC85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10347</w:t>
            </w:r>
          </w:p>
        </w:tc>
        <w:tc>
          <w:tcPr>
            <w:tcW w:w="964" w:type="dxa"/>
            <w:tcBorders>
              <w:top w:val="nil"/>
              <w:left w:val="nil"/>
              <w:bottom w:val="nil"/>
              <w:right w:val="single" w:sz="4" w:space="0" w:color="auto"/>
            </w:tcBorders>
            <w:shd w:val="clear" w:color="auto" w:fill="auto"/>
            <w:noWrap/>
            <w:vAlign w:val="center"/>
            <w:hideMark/>
          </w:tcPr>
          <w:p w14:paraId="1165AB7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8890</w:t>
            </w:r>
          </w:p>
        </w:tc>
        <w:tc>
          <w:tcPr>
            <w:tcW w:w="973" w:type="dxa"/>
            <w:tcBorders>
              <w:top w:val="nil"/>
              <w:left w:val="nil"/>
              <w:bottom w:val="nil"/>
              <w:right w:val="single" w:sz="4" w:space="0" w:color="auto"/>
            </w:tcBorders>
            <w:shd w:val="clear" w:color="auto" w:fill="auto"/>
            <w:noWrap/>
            <w:vAlign w:val="center"/>
            <w:hideMark/>
          </w:tcPr>
          <w:p w14:paraId="046ECED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1457</w:t>
            </w:r>
          </w:p>
        </w:tc>
        <w:tc>
          <w:tcPr>
            <w:tcW w:w="911" w:type="dxa"/>
            <w:tcBorders>
              <w:top w:val="nil"/>
              <w:left w:val="nil"/>
              <w:bottom w:val="nil"/>
              <w:right w:val="single" w:sz="4" w:space="0" w:color="auto"/>
            </w:tcBorders>
            <w:shd w:val="clear" w:color="auto" w:fill="auto"/>
            <w:noWrap/>
            <w:vAlign w:val="center"/>
            <w:hideMark/>
          </w:tcPr>
          <w:p w14:paraId="2A02D2B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21924</w:t>
            </w:r>
          </w:p>
        </w:tc>
        <w:tc>
          <w:tcPr>
            <w:tcW w:w="964" w:type="dxa"/>
            <w:tcBorders>
              <w:top w:val="nil"/>
              <w:left w:val="nil"/>
              <w:bottom w:val="nil"/>
              <w:right w:val="single" w:sz="4" w:space="0" w:color="auto"/>
            </w:tcBorders>
            <w:shd w:val="clear" w:color="auto" w:fill="auto"/>
            <w:noWrap/>
            <w:vAlign w:val="center"/>
            <w:hideMark/>
          </w:tcPr>
          <w:p w14:paraId="4959CB6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19858</w:t>
            </w:r>
          </w:p>
        </w:tc>
        <w:tc>
          <w:tcPr>
            <w:tcW w:w="973" w:type="dxa"/>
            <w:tcBorders>
              <w:top w:val="nil"/>
              <w:left w:val="nil"/>
              <w:bottom w:val="nil"/>
              <w:right w:val="single" w:sz="4" w:space="0" w:color="auto"/>
            </w:tcBorders>
            <w:shd w:val="clear" w:color="auto" w:fill="auto"/>
            <w:noWrap/>
            <w:vAlign w:val="center"/>
            <w:hideMark/>
          </w:tcPr>
          <w:p w14:paraId="14DD3F5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2066</w:t>
            </w:r>
          </w:p>
        </w:tc>
        <w:tc>
          <w:tcPr>
            <w:tcW w:w="1031" w:type="dxa"/>
            <w:tcBorders>
              <w:top w:val="nil"/>
              <w:left w:val="nil"/>
              <w:bottom w:val="nil"/>
              <w:right w:val="single" w:sz="4" w:space="0" w:color="auto"/>
            </w:tcBorders>
            <w:shd w:val="clear" w:color="auto" w:fill="auto"/>
            <w:noWrap/>
            <w:vAlign w:val="center"/>
            <w:hideMark/>
          </w:tcPr>
          <w:p w14:paraId="06D35E9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32.2</w:t>
            </w:r>
          </w:p>
        </w:tc>
        <w:tc>
          <w:tcPr>
            <w:tcW w:w="939" w:type="dxa"/>
            <w:tcBorders>
              <w:top w:val="nil"/>
              <w:left w:val="nil"/>
              <w:bottom w:val="nil"/>
              <w:right w:val="single" w:sz="4" w:space="0" w:color="auto"/>
            </w:tcBorders>
            <w:shd w:val="clear" w:color="auto" w:fill="auto"/>
            <w:noWrap/>
            <w:vAlign w:val="center"/>
            <w:hideMark/>
          </w:tcPr>
          <w:p w14:paraId="75E0C85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27.7</w:t>
            </w:r>
          </w:p>
        </w:tc>
        <w:tc>
          <w:tcPr>
            <w:tcW w:w="909" w:type="dxa"/>
            <w:tcBorders>
              <w:top w:val="nil"/>
              <w:left w:val="nil"/>
              <w:bottom w:val="nil"/>
              <w:right w:val="single" w:sz="4" w:space="0" w:color="auto"/>
            </w:tcBorders>
            <w:shd w:val="clear" w:color="auto" w:fill="auto"/>
            <w:noWrap/>
            <w:vAlign w:val="center"/>
            <w:hideMark/>
          </w:tcPr>
          <w:p w14:paraId="4B7239E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69.6</w:t>
            </w:r>
          </w:p>
        </w:tc>
        <w:tc>
          <w:tcPr>
            <w:tcW w:w="939" w:type="dxa"/>
            <w:tcBorders>
              <w:top w:val="nil"/>
              <w:left w:val="nil"/>
              <w:bottom w:val="nil"/>
              <w:right w:val="single" w:sz="4" w:space="0" w:color="auto"/>
            </w:tcBorders>
            <w:shd w:val="clear" w:color="auto" w:fill="auto"/>
            <w:noWrap/>
            <w:vAlign w:val="center"/>
            <w:hideMark/>
          </w:tcPr>
          <w:p w14:paraId="7824F2D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63.0</w:t>
            </w:r>
          </w:p>
        </w:tc>
      </w:tr>
      <w:tr w:rsidR="00B235DF" w:rsidRPr="00B235DF" w14:paraId="1969EBF0"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D429241"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Jul-21</w:t>
            </w:r>
          </w:p>
        </w:tc>
        <w:tc>
          <w:tcPr>
            <w:tcW w:w="917" w:type="dxa"/>
            <w:tcBorders>
              <w:top w:val="nil"/>
              <w:left w:val="nil"/>
              <w:bottom w:val="nil"/>
              <w:right w:val="single" w:sz="4" w:space="0" w:color="auto"/>
            </w:tcBorders>
            <w:shd w:val="clear" w:color="auto" w:fill="auto"/>
            <w:noWrap/>
            <w:vAlign w:val="center"/>
            <w:hideMark/>
          </w:tcPr>
          <w:p w14:paraId="7DF1C33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10828</w:t>
            </w:r>
          </w:p>
        </w:tc>
        <w:tc>
          <w:tcPr>
            <w:tcW w:w="964" w:type="dxa"/>
            <w:tcBorders>
              <w:top w:val="nil"/>
              <w:left w:val="nil"/>
              <w:bottom w:val="nil"/>
              <w:right w:val="single" w:sz="4" w:space="0" w:color="auto"/>
            </w:tcBorders>
            <w:shd w:val="clear" w:color="auto" w:fill="auto"/>
            <w:noWrap/>
            <w:vAlign w:val="center"/>
            <w:hideMark/>
          </w:tcPr>
          <w:p w14:paraId="3EDC16A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9290</w:t>
            </w:r>
          </w:p>
        </w:tc>
        <w:tc>
          <w:tcPr>
            <w:tcW w:w="973" w:type="dxa"/>
            <w:tcBorders>
              <w:top w:val="nil"/>
              <w:left w:val="nil"/>
              <w:bottom w:val="nil"/>
              <w:right w:val="single" w:sz="4" w:space="0" w:color="auto"/>
            </w:tcBorders>
            <w:shd w:val="clear" w:color="auto" w:fill="auto"/>
            <w:noWrap/>
            <w:vAlign w:val="center"/>
            <w:hideMark/>
          </w:tcPr>
          <w:p w14:paraId="1C5D417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1537</w:t>
            </w:r>
          </w:p>
        </w:tc>
        <w:tc>
          <w:tcPr>
            <w:tcW w:w="911" w:type="dxa"/>
            <w:tcBorders>
              <w:top w:val="nil"/>
              <w:left w:val="nil"/>
              <w:bottom w:val="nil"/>
              <w:right w:val="single" w:sz="4" w:space="0" w:color="auto"/>
            </w:tcBorders>
            <w:shd w:val="clear" w:color="auto" w:fill="auto"/>
            <w:noWrap/>
            <w:vAlign w:val="center"/>
            <w:hideMark/>
          </w:tcPr>
          <w:p w14:paraId="40A501F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21804</w:t>
            </w:r>
          </w:p>
        </w:tc>
        <w:tc>
          <w:tcPr>
            <w:tcW w:w="964" w:type="dxa"/>
            <w:tcBorders>
              <w:top w:val="nil"/>
              <w:left w:val="nil"/>
              <w:bottom w:val="nil"/>
              <w:right w:val="single" w:sz="4" w:space="0" w:color="auto"/>
            </w:tcBorders>
            <w:shd w:val="clear" w:color="auto" w:fill="auto"/>
            <w:noWrap/>
            <w:vAlign w:val="center"/>
            <w:hideMark/>
          </w:tcPr>
          <w:p w14:paraId="1549401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19582</w:t>
            </w:r>
          </w:p>
        </w:tc>
        <w:tc>
          <w:tcPr>
            <w:tcW w:w="973" w:type="dxa"/>
            <w:tcBorders>
              <w:top w:val="nil"/>
              <w:left w:val="nil"/>
              <w:bottom w:val="nil"/>
              <w:right w:val="single" w:sz="4" w:space="0" w:color="auto"/>
            </w:tcBorders>
            <w:shd w:val="clear" w:color="auto" w:fill="auto"/>
            <w:noWrap/>
            <w:vAlign w:val="center"/>
            <w:hideMark/>
          </w:tcPr>
          <w:p w14:paraId="362D7B2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2222</w:t>
            </w:r>
          </w:p>
        </w:tc>
        <w:tc>
          <w:tcPr>
            <w:tcW w:w="1031" w:type="dxa"/>
            <w:tcBorders>
              <w:top w:val="nil"/>
              <w:left w:val="nil"/>
              <w:bottom w:val="nil"/>
              <w:right w:val="single" w:sz="4" w:space="0" w:color="auto"/>
            </w:tcBorders>
            <w:shd w:val="clear" w:color="auto" w:fill="auto"/>
            <w:noWrap/>
            <w:vAlign w:val="center"/>
            <w:hideMark/>
          </w:tcPr>
          <w:p w14:paraId="09D9EF6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33.6</w:t>
            </w:r>
          </w:p>
        </w:tc>
        <w:tc>
          <w:tcPr>
            <w:tcW w:w="939" w:type="dxa"/>
            <w:tcBorders>
              <w:top w:val="nil"/>
              <w:left w:val="nil"/>
              <w:bottom w:val="nil"/>
              <w:right w:val="single" w:sz="4" w:space="0" w:color="auto"/>
            </w:tcBorders>
            <w:shd w:val="clear" w:color="auto" w:fill="auto"/>
            <w:noWrap/>
            <w:vAlign w:val="center"/>
            <w:hideMark/>
          </w:tcPr>
          <w:p w14:paraId="08C29F7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28.9</w:t>
            </w:r>
          </w:p>
        </w:tc>
        <w:tc>
          <w:tcPr>
            <w:tcW w:w="909" w:type="dxa"/>
            <w:tcBorders>
              <w:top w:val="nil"/>
              <w:left w:val="nil"/>
              <w:bottom w:val="nil"/>
              <w:right w:val="single" w:sz="4" w:space="0" w:color="auto"/>
            </w:tcBorders>
            <w:shd w:val="clear" w:color="auto" w:fill="auto"/>
            <w:noWrap/>
            <w:vAlign w:val="center"/>
            <w:hideMark/>
          </w:tcPr>
          <w:p w14:paraId="2D6C1F3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69.1</w:t>
            </w:r>
          </w:p>
        </w:tc>
        <w:tc>
          <w:tcPr>
            <w:tcW w:w="939" w:type="dxa"/>
            <w:tcBorders>
              <w:top w:val="nil"/>
              <w:left w:val="nil"/>
              <w:bottom w:val="nil"/>
              <w:right w:val="single" w:sz="4" w:space="0" w:color="auto"/>
            </w:tcBorders>
            <w:shd w:val="clear" w:color="auto" w:fill="auto"/>
            <w:noWrap/>
            <w:vAlign w:val="center"/>
            <w:hideMark/>
          </w:tcPr>
          <w:p w14:paraId="27F5BD3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62.1</w:t>
            </w:r>
          </w:p>
        </w:tc>
      </w:tr>
      <w:tr w:rsidR="00B235DF" w:rsidRPr="00B235DF" w14:paraId="204F211C"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F8D05B2"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Aug-21</w:t>
            </w:r>
          </w:p>
        </w:tc>
        <w:tc>
          <w:tcPr>
            <w:tcW w:w="917" w:type="dxa"/>
            <w:tcBorders>
              <w:top w:val="nil"/>
              <w:left w:val="nil"/>
              <w:bottom w:val="nil"/>
              <w:right w:val="single" w:sz="4" w:space="0" w:color="auto"/>
            </w:tcBorders>
            <w:shd w:val="clear" w:color="auto" w:fill="auto"/>
            <w:noWrap/>
            <w:vAlign w:val="center"/>
            <w:hideMark/>
          </w:tcPr>
          <w:p w14:paraId="3020374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10675</w:t>
            </w:r>
          </w:p>
        </w:tc>
        <w:tc>
          <w:tcPr>
            <w:tcW w:w="964" w:type="dxa"/>
            <w:tcBorders>
              <w:top w:val="nil"/>
              <w:left w:val="nil"/>
              <w:bottom w:val="nil"/>
              <w:right w:val="single" w:sz="4" w:space="0" w:color="auto"/>
            </w:tcBorders>
            <w:shd w:val="clear" w:color="auto" w:fill="auto"/>
            <w:noWrap/>
            <w:vAlign w:val="center"/>
            <w:hideMark/>
          </w:tcPr>
          <w:p w14:paraId="5EF5B92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9076</w:t>
            </w:r>
          </w:p>
        </w:tc>
        <w:tc>
          <w:tcPr>
            <w:tcW w:w="973" w:type="dxa"/>
            <w:tcBorders>
              <w:top w:val="nil"/>
              <w:left w:val="nil"/>
              <w:bottom w:val="nil"/>
              <w:right w:val="single" w:sz="4" w:space="0" w:color="auto"/>
            </w:tcBorders>
            <w:shd w:val="clear" w:color="auto" w:fill="auto"/>
            <w:noWrap/>
            <w:vAlign w:val="center"/>
            <w:hideMark/>
          </w:tcPr>
          <w:p w14:paraId="13CCA12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1599</w:t>
            </w:r>
          </w:p>
        </w:tc>
        <w:tc>
          <w:tcPr>
            <w:tcW w:w="911" w:type="dxa"/>
            <w:tcBorders>
              <w:top w:val="nil"/>
              <w:left w:val="nil"/>
              <w:bottom w:val="nil"/>
              <w:right w:val="single" w:sz="4" w:space="0" w:color="auto"/>
            </w:tcBorders>
            <w:shd w:val="clear" w:color="auto" w:fill="auto"/>
            <w:noWrap/>
            <w:vAlign w:val="center"/>
            <w:hideMark/>
          </w:tcPr>
          <w:p w14:paraId="2C5001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22222</w:t>
            </w:r>
          </w:p>
        </w:tc>
        <w:tc>
          <w:tcPr>
            <w:tcW w:w="964" w:type="dxa"/>
            <w:tcBorders>
              <w:top w:val="nil"/>
              <w:left w:val="nil"/>
              <w:bottom w:val="nil"/>
              <w:right w:val="single" w:sz="4" w:space="0" w:color="auto"/>
            </w:tcBorders>
            <w:shd w:val="clear" w:color="auto" w:fill="auto"/>
            <w:noWrap/>
            <w:vAlign w:val="center"/>
            <w:hideMark/>
          </w:tcPr>
          <w:p w14:paraId="1466E55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19915</w:t>
            </w:r>
          </w:p>
        </w:tc>
        <w:tc>
          <w:tcPr>
            <w:tcW w:w="973" w:type="dxa"/>
            <w:tcBorders>
              <w:top w:val="nil"/>
              <w:left w:val="nil"/>
              <w:bottom w:val="nil"/>
              <w:right w:val="single" w:sz="4" w:space="0" w:color="auto"/>
            </w:tcBorders>
            <w:shd w:val="clear" w:color="auto" w:fill="auto"/>
            <w:noWrap/>
            <w:vAlign w:val="center"/>
            <w:hideMark/>
          </w:tcPr>
          <w:p w14:paraId="4A7951A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2307</w:t>
            </w:r>
          </w:p>
        </w:tc>
        <w:tc>
          <w:tcPr>
            <w:tcW w:w="1031" w:type="dxa"/>
            <w:tcBorders>
              <w:top w:val="nil"/>
              <w:left w:val="nil"/>
              <w:bottom w:val="nil"/>
              <w:right w:val="single" w:sz="4" w:space="0" w:color="auto"/>
            </w:tcBorders>
            <w:shd w:val="clear" w:color="auto" w:fill="auto"/>
            <w:noWrap/>
            <w:vAlign w:val="center"/>
            <w:hideMark/>
          </w:tcPr>
          <w:p w14:paraId="2B3EA16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33.1</w:t>
            </w:r>
          </w:p>
        </w:tc>
        <w:tc>
          <w:tcPr>
            <w:tcW w:w="939" w:type="dxa"/>
            <w:tcBorders>
              <w:top w:val="nil"/>
              <w:left w:val="nil"/>
              <w:bottom w:val="nil"/>
              <w:right w:val="single" w:sz="4" w:space="0" w:color="auto"/>
            </w:tcBorders>
            <w:shd w:val="clear" w:color="auto" w:fill="auto"/>
            <w:noWrap/>
            <w:vAlign w:val="center"/>
            <w:hideMark/>
          </w:tcPr>
          <w:p w14:paraId="1CC3B50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28.2</w:t>
            </w:r>
          </w:p>
        </w:tc>
        <w:tc>
          <w:tcPr>
            <w:tcW w:w="909" w:type="dxa"/>
            <w:tcBorders>
              <w:top w:val="nil"/>
              <w:left w:val="nil"/>
              <w:bottom w:val="nil"/>
              <w:right w:val="single" w:sz="4" w:space="0" w:color="auto"/>
            </w:tcBorders>
            <w:shd w:val="clear" w:color="auto" w:fill="auto"/>
            <w:noWrap/>
            <w:vAlign w:val="center"/>
            <w:hideMark/>
          </w:tcPr>
          <w:p w14:paraId="1B05A77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70.3</w:t>
            </w:r>
          </w:p>
        </w:tc>
        <w:tc>
          <w:tcPr>
            <w:tcW w:w="939" w:type="dxa"/>
            <w:tcBorders>
              <w:top w:val="nil"/>
              <w:left w:val="nil"/>
              <w:bottom w:val="nil"/>
              <w:right w:val="single" w:sz="4" w:space="0" w:color="auto"/>
            </w:tcBorders>
            <w:shd w:val="clear" w:color="auto" w:fill="auto"/>
            <w:noWrap/>
            <w:vAlign w:val="center"/>
            <w:hideMark/>
          </w:tcPr>
          <w:p w14:paraId="42F7323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63.0</w:t>
            </w:r>
          </w:p>
        </w:tc>
      </w:tr>
      <w:tr w:rsidR="00B235DF" w:rsidRPr="00B235DF" w14:paraId="440F7B4E"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16B5E593"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Sep-21</w:t>
            </w:r>
          </w:p>
        </w:tc>
        <w:tc>
          <w:tcPr>
            <w:tcW w:w="917" w:type="dxa"/>
            <w:tcBorders>
              <w:top w:val="nil"/>
              <w:left w:val="nil"/>
              <w:bottom w:val="nil"/>
              <w:right w:val="single" w:sz="4" w:space="0" w:color="auto"/>
            </w:tcBorders>
            <w:shd w:val="clear" w:color="auto" w:fill="auto"/>
            <w:noWrap/>
            <w:vAlign w:val="center"/>
            <w:hideMark/>
          </w:tcPr>
          <w:p w14:paraId="5B34E6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10836</w:t>
            </w:r>
          </w:p>
        </w:tc>
        <w:tc>
          <w:tcPr>
            <w:tcW w:w="964" w:type="dxa"/>
            <w:tcBorders>
              <w:top w:val="nil"/>
              <w:left w:val="nil"/>
              <w:bottom w:val="nil"/>
              <w:right w:val="single" w:sz="4" w:space="0" w:color="auto"/>
            </w:tcBorders>
            <w:shd w:val="clear" w:color="auto" w:fill="auto"/>
            <w:noWrap/>
            <w:vAlign w:val="center"/>
            <w:hideMark/>
          </w:tcPr>
          <w:p w14:paraId="178C30F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9255</w:t>
            </w:r>
          </w:p>
        </w:tc>
        <w:tc>
          <w:tcPr>
            <w:tcW w:w="973" w:type="dxa"/>
            <w:tcBorders>
              <w:top w:val="nil"/>
              <w:left w:val="nil"/>
              <w:bottom w:val="nil"/>
              <w:right w:val="single" w:sz="4" w:space="0" w:color="auto"/>
            </w:tcBorders>
            <w:shd w:val="clear" w:color="auto" w:fill="auto"/>
            <w:noWrap/>
            <w:vAlign w:val="center"/>
            <w:hideMark/>
          </w:tcPr>
          <w:p w14:paraId="783E90B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1580</w:t>
            </w:r>
          </w:p>
        </w:tc>
        <w:tc>
          <w:tcPr>
            <w:tcW w:w="911" w:type="dxa"/>
            <w:tcBorders>
              <w:top w:val="nil"/>
              <w:left w:val="nil"/>
              <w:bottom w:val="nil"/>
              <w:right w:val="single" w:sz="4" w:space="0" w:color="auto"/>
            </w:tcBorders>
            <w:shd w:val="clear" w:color="auto" w:fill="auto"/>
            <w:noWrap/>
            <w:vAlign w:val="center"/>
            <w:hideMark/>
          </w:tcPr>
          <w:p w14:paraId="1343F19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22433</w:t>
            </w:r>
          </w:p>
        </w:tc>
        <w:tc>
          <w:tcPr>
            <w:tcW w:w="964" w:type="dxa"/>
            <w:tcBorders>
              <w:top w:val="nil"/>
              <w:left w:val="nil"/>
              <w:bottom w:val="nil"/>
              <w:right w:val="single" w:sz="4" w:space="0" w:color="auto"/>
            </w:tcBorders>
            <w:shd w:val="clear" w:color="auto" w:fill="auto"/>
            <w:noWrap/>
            <w:vAlign w:val="center"/>
            <w:hideMark/>
          </w:tcPr>
          <w:p w14:paraId="3098E23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20219</w:t>
            </w:r>
          </w:p>
        </w:tc>
        <w:tc>
          <w:tcPr>
            <w:tcW w:w="973" w:type="dxa"/>
            <w:tcBorders>
              <w:top w:val="nil"/>
              <w:left w:val="nil"/>
              <w:bottom w:val="nil"/>
              <w:right w:val="single" w:sz="4" w:space="0" w:color="auto"/>
            </w:tcBorders>
            <w:shd w:val="clear" w:color="auto" w:fill="auto"/>
            <w:noWrap/>
            <w:vAlign w:val="center"/>
            <w:hideMark/>
          </w:tcPr>
          <w:p w14:paraId="742A103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2214</w:t>
            </w:r>
          </w:p>
        </w:tc>
        <w:tc>
          <w:tcPr>
            <w:tcW w:w="1031" w:type="dxa"/>
            <w:tcBorders>
              <w:top w:val="nil"/>
              <w:left w:val="nil"/>
              <w:bottom w:val="nil"/>
              <w:right w:val="single" w:sz="4" w:space="0" w:color="auto"/>
            </w:tcBorders>
            <w:shd w:val="clear" w:color="auto" w:fill="auto"/>
            <w:noWrap/>
            <w:vAlign w:val="center"/>
            <w:hideMark/>
          </w:tcPr>
          <w:p w14:paraId="0CBD2AC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33.6</w:t>
            </w:r>
          </w:p>
        </w:tc>
        <w:tc>
          <w:tcPr>
            <w:tcW w:w="939" w:type="dxa"/>
            <w:tcBorders>
              <w:top w:val="nil"/>
              <w:left w:val="nil"/>
              <w:bottom w:val="nil"/>
              <w:right w:val="single" w:sz="4" w:space="0" w:color="auto"/>
            </w:tcBorders>
            <w:shd w:val="clear" w:color="auto" w:fill="auto"/>
            <w:noWrap/>
            <w:vAlign w:val="center"/>
            <w:hideMark/>
          </w:tcPr>
          <w:p w14:paraId="5020016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28.7</w:t>
            </w:r>
          </w:p>
        </w:tc>
        <w:tc>
          <w:tcPr>
            <w:tcW w:w="909" w:type="dxa"/>
            <w:tcBorders>
              <w:top w:val="nil"/>
              <w:left w:val="nil"/>
              <w:bottom w:val="nil"/>
              <w:right w:val="single" w:sz="4" w:space="0" w:color="auto"/>
            </w:tcBorders>
            <w:shd w:val="clear" w:color="auto" w:fill="auto"/>
            <w:noWrap/>
            <w:vAlign w:val="center"/>
            <w:hideMark/>
          </w:tcPr>
          <w:p w14:paraId="76E344E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70.9</w:t>
            </w:r>
          </w:p>
        </w:tc>
        <w:tc>
          <w:tcPr>
            <w:tcW w:w="939" w:type="dxa"/>
            <w:tcBorders>
              <w:top w:val="nil"/>
              <w:left w:val="nil"/>
              <w:bottom w:val="nil"/>
              <w:right w:val="single" w:sz="4" w:space="0" w:color="auto"/>
            </w:tcBorders>
            <w:shd w:val="clear" w:color="auto" w:fill="auto"/>
            <w:noWrap/>
            <w:vAlign w:val="center"/>
            <w:hideMark/>
          </w:tcPr>
          <w:p w14:paraId="07D651D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63.9</w:t>
            </w:r>
          </w:p>
        </w:tc>
      </w:tr>
      <w:tr w:rsidR="00B235DF" w:rsidRPr="00B235DF" w14:paraId="2BF473FC"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0FA2805"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Oct-21</w:t>
            </w:r>
          </w:p>
        </w:tc>
        <w:tc>
          <w:tcPr>
            <w:tcW w:w="917" w:type="dxa"/>
            <w:tcBorders>
              <w:top w:val="nil"/>
              <w:left w:val="nil"/>
              <w:bottom w:val="nil"/>
              <w:right w:val="single" w:sz="4" w:space="0" w:color="auto"/>
            </w:tcBorders>
            <w:shd w:val="clear" w:color="auto" w:fill="auto"/>
            <w:noWrap/>
            <w:vAlign w:val="center"/>
            <w:hideMark/>
          </w:tcPr>
          <w:p w14:paraId="37DE02A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10929</w:t>
            </w:r>
          </w:p>
        </w:tc>
        <w:tc>
          <w:tcPr>
            <w:tcW w:w="964" w:type="dxa"/>
            <w:tcBorders>
              <w:top w:val="nil"/>
              <w:left w:val="nil"/>
              <w:bottom w:val="nil"/>
              <w:right w:val="single" w:sz="4" w:space="0" w:color="auto"/>
            </w:tcBorders>
            <w:shd w:val="clear" w:color="auto" w:fill="auto"/>
            <w:noWrap/>
            <w:vAlign w:val="center"/>
            <w:hideMark/>
          </w:tcPr>
          <w:p w14:paraId="5B17F13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9398</w:t>
            </w:r>
          </w:p>
        </w:tc>
        <w:tc>
          <w:tcPr>
            <w:tcW w:w="973" w:type="dxa"/>
            <w:tcBorders>
              <w:top w:val="nil"/>
              <w:left w:val="nil"/>
              <w:bottom w:val="nil"/>
              <w:right w:val="single" w:sz="4" w:space="0" w:color="auto"/>
            </w:tcBorders>
            <w:shd w:val="clear" w:color="auto" w:fill="auto"/>
            <w:noWrap/>
            <w:vAlign w:val="center"/>
            <w:hideMark/>
          </w:tcPr>
          <w:p w14:paraId="408EC30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1531</w:t>
            </w:r>
          </w:p>
        </w:tc>
        <w:tc>
          <w:tcPr>
            <w:tcW w:w="911" w:type="dxa"/>
            <w:tcBorders>
              <w:top w:val="nil"/>
              <w:left w:val="nil"/>
              <w:bottom w:val="nil"/>
              <w:right w:val="single" w:sz="4" w:space="0" w:color="auto"/>
            </w:tcBorders>
            <w:shd w:val="clear" w:color="auto" w:fill="auto"/>
            <w:noWrap/>
            <w:vAlign w:val="center"/>
            <w:hideMark/>
          </w:tcPr>
          <w:p w14:paraId="3FDD6FF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22358</w:t>
            </w:r>
          </w:p>
        </w:tc>
        <w:tc>
          <w:tcPr>
            <w:tcW w:w="964" w:type="dxa"/>
            <w:tcBorders>
              <w:top w:val="nil"/>
              <w:left w:val="nil"/>
              <w:bottom w:val="nil"/>
              <w:right w:val="single" w:sz="4" w:space="0" w:color="auto"/>
            </w:tcBorders>
            <w:shd w:val="clear" w:color="auto" w:fill="auto"/>
            <w:noWrap/>
            <w:vAlign w:val="center"/>
            <w:hideMark/>
          </w:tcPr>
          <w:p w14:paraId="2D1C161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20173</w:t>
            </w:r>
          </w:p>
        </w:tc>
        <w:tc>
          <w:tcPr>
            <w:tcW w:w="973" w:type="dxa"/>
            <w:tcBorders>
              <w:top w:val="nil"/>
              <w:left w:val="nil"/>
              <w:bottom w:val="nil"/>
              <w:right w:val="single" w:sz="4" w:space="0" w:color="auto"/>
            </w:tcBorders>
            <w:shd w:val="clear" w:color="auto" w:fill="auto"/>
            <w:noWrap/>
            <w:vAlign w:val="center"/>
            <w:hideMark/>
          </w:tcPr>
          <w:p w14:paraId="29884A4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2185</w:t>
            </w:r>
          </w:p>
        </w:tc>
        <w:tc>
          <w:tcPr>
            <w:tcW w:w="1031" w:type="dxa"/>
            <w:tcBorders>
              <w:top w:val="nil"/>
              <w:left w:val="nil"/>
              <w:bottom w:val="nil"/>
              <w:right w:val="single" w:sz="4" w:space="0" w:color="auto"/>
            </w:tcBorders>
            <w:shd w:val="clear" w:color="auto" w:fill="auto"/>
            <w:noWrap/>
            <w:vAlign w:val="center"/>
            <w:hideMark/>
          </w:tcPr>
          <w:p w14:paraId="6C9611B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33.8</w:t>
            </w:r>
          </w:p>
        </w:tc>
        <w:tc>
          <w:tcPr>
            <w:tcW w:w="939" w:type="dxa"/>
            <w:tcBorders>
              <w:top w:val="nil"/>
              <w:left w:val="nil"/>
              <w:bottom w:val="nil"/>
              <w:right w:val="single" w:sz="4" w:space="0" w:color="auto"/>
            </w:tcBorders>
            <w:shd w:val="clear" w:color="auto" w:fill="auto"/>
            <w:noWrap/>
            <w:vAlign w:val="center"/>
            <w:hideMark/>
          </w:tcPr>
          <w:p w14:paraId="5432220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29.1</w:t>
            </w:r>
          </w:p>
        </w:tc>
        <w:tc>
          <w:tcPr>
            <w:tcW w:w="909" w:type="dxa"/>
            <w:tcBorders>
              <w:top w:val="nil"/>
              <w:left w:val="nil"/>
              <w:bottom w:val="nil"/>
              <w:right w:val="single" w:sz="4" w:space="0" w:color="auto"/>
            </w:tcBorders>
            <w:shd w:val="clear" w:color="auto" w:fill="auto"/>
            <w:noWrap/>
            <w:vAlign w:val="center"/>
            <w:hideMark/>
          </w:tcPr>
          <w:p w14:paraId="22500E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70.6</w:t>
            </w:r>
          </w:p>
        </w:tc>
        <w:tc>
          <w:tcPr>
            <w:tcW w:w="939" w:type="dxa"/>
            <w:tcBorders>
              <w:top w:val="nil"/>
              <w:left w:val="nil"/>
              <w:bottom w:val="nil"/>
              <w:right w:val="single" w:sz="4" w:space="0" w:color="auto"/>
            </w:tcBorders>
            <w:shd w:val="clear" w:color="auto" w:fill="auto"/>
            <w:noWrap/>
            <w:vAlign w:val="center"/>
            <w:hideMark/>
          </w:tcPr>
          <w:p w14:paraId="745996A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63.7</w:t>
            </w:r>
          </w:p>
        </w:tc>
      </w:tr>
      <w:tr w:rsidR="00B235DF" w:rsidRPr="00B235DF" w14:paraId="50005012"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5C1247C3"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Nov-21</w:t>
            </w:r>
          </w:p>
        </w:tc>
        <w:tc>
          <w:tcPr>
            <w:tcW w:w="917" w:type="dxa"/>
            <w:tcBorders>
              <w:top w:val="nil"/>
              <w:left w:val="nil"/>
              <w:bottom w:val="nil"/>
              <w:right w:val="single" w:sz="4" w:space="0" w:color="auto"/>
            </w:tcBorders>
            <w:shd w:val="clear" w:color="auto" w:fill="auto"/>
            <w:noWrap/>
            <w:vAlign w:val="center"/>
            <w:hideMark/>
          </w:tcPr>
          <w:p w14:paraId="4457ED0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10991</w:t>
            </w:r>
          </w:p>
        </w:tc>
        <w:tc>
          <w:tcPr>
            <w:tcW w:w="964" w:type="dxa"/>
            <w:tcBorders>
              <w:top w:val="nil"/>
              <w:left w:val="nil"/>
              <w:bottom w:val="nil"/>
              <w:right w:val="single" w:sz="4" w:space="0" w:color="auto"/>
            </w:tcBorders>
            <w:shd w:val="clear" w:color="auto" w:fill="auto"/>
            <w:noWrap/>
            <w:vAlign w:val="center"/>
            <w:hideMark/>
          </w:tcPr>
          <w:p w14:paraId="7C2D735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9391</w:t>
            </w:r>
          </w:p>
        </w:tc>
        <w:tc>
          <w:tcPr>
            <w:tcW w:w="973" w:type="dxa"/>
            <w:tcBorders>
              <w:top w:val="nil"/>
              <w:left w:val="nil"/>
              <w:bottom w:val="nil"/>
              <w:right w:val="single" w:sz="4" w:space="0" w:color="auto"/>
            </w:tcBorders>
            <w:shd w:val="clear" w:color="auto" w:fill="auto"/>
            <w:noWrap/>
            <w:vAlign w:val="center"/>
            <w:hideMark/>
          </w:tcPr>
          <w:p w14:paraId="76AFDC1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1600</w:t>
            </w:r>
          </w:p>
        </w:tc>
        <w:tc>
          <w:tcPr>
            <w:tcW w:w="911" w:type="dxa"/>
            <w:tcBorders>
              <w:top w:val="nil"/>
              <w:left w:val="nil"/>
              <w:bottom w:val="nil"/>
              <w:right w:val="single" w:sz="4" w:space="0" w:color="auto"/>
            </w:tcBorders>
            <w:shd w:val="clear" w:color="auto" w:fill="auto"/>
            <w:noWrap/>
            <w:vAlign w:val="center"/>
            <w:hideMark/>
          </w:tcPr>
          <w:p w14:paraId="539AB9B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22445</w:t>
            </w:r>
          </w:p>
        </w:tc>
        <w:tc>
          <w:tcPr>
            <w:tcW w:w="964" w:type="dxa"/>
            <w:tcBorders>
              <w:top w:val="nil"/>
              <w:left w:val="nil"/>
              <w:bottom w:val="nil"/>
              <w:right w:val="single" w:sz="4" w:space="0" w:color="auto"/>
            </w:tcBorders>
            <w:shd w:val="clear" w:color="auto" w:fill="auto"/>
            <w:noWrap/>
            <w:vAlign w:val="center"/>
            <w:hideMark/>
          </w:tcPr>
          <w:p w14:paraId="71D3823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20301</w:t>
            </w:r>
          </w:p>
        </w:tc>
        <w:tc>
          <w:tcPr>
            <w:tcW w:w="973" w:type="dxa"/>
            <w:tcBorders>
              <w:top w:val="nil"/>
              <w:left w:val="nil"/>
              <w:bottom w:val="nil"/>
              <w:right w:val="single" w:sz="4" w:space="0" w:color="auto"/>
            </w:tcBorders>
            <w:shd w:val="clear" w:color="auto" w:fill="auto"/>
            <w:noWrap/>
            <w:vAlign w:val="center"/>
            <w:hideMark/>
          </w:tcPr>
          <w:p w14:paraId="5A373E9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2144</w:t>
            </w:r>
          </w:p>
        </w:tc>
        <w:tc>
          <w:tcPr>
            <w:tcW w:w="1031" w:type="dxa"/>
            <w:tcBorders>
              <w:top w:val="nil"/>
              <w:left w:val="nil"/>
              <w:bottom w:val="nil"/>
              <w:right w:val="single" w:sz="4" w:space="0" w:color="auto"/>
            </w:tcBorders>
            <w:shd w:val="clear" w:color="auto" w:fill="auto"/>
            <w:noWrap/>
            <w:vAlign w:val="center"/>
            <w:hideMark/>
          </w:tcPr>
          <w:p w14:paraId="1467F85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33.9</w:t>
            </w:r>
          </w:p>
        </w:tc>
        <w:tc>
          <w:tcPr>
            <w:tcW w:w="939" w:type="dxa"/>
            <w:tcBorders>
              <w:top w:val="nil"/>
              <w:left w:val="nil"/>
              <w:bottom w:val="nil"/>
              <w:right w:val="single" w:sz="4" w:space="0" w:color="auto"/>
            </w:tcBorders>
            <w:shd w:val="clear" w:color="auto" w:fill="auto"/>
            <w:noWrap/>
            <w:vAlign w:val="center"/>
            <w:hideMark/>
          </w:tcPr>
          <w:p w14:paraId="73AF469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29.0</w:t>
            </w:r>
          </w:p>
        </w:tc>
        <w:tc>
          <w:tcPr>
            <w:tcW w:w="909" w:type="dxa"/>
            <w:tcBorders>
              <w:top w:val="nil"/>
              <w:left w:val="nil"/>
              <w:bottom w:val="nil"/>
              <w:right w:val="single" w:sz="4" w:space="0" w:color="auto"/>
            </w:tcBorders>
            <w:shd w:val="clear" w:color="auto" w:fill="auto"/>
            <w:noWrap/>
            <w:vAlign w:val="center"/>
            <w:hideMark/>
          </w:tcPr>
          <w:p w14:paraId="2634346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70.8</w:t>
            </w:r>
          </w:p>
        </w:tc>
        <w:tc>
          <w:tcPr>
            <w:tcW w:w="939" w:type="dxa"/>
            <w:tcBorders>
              <w:top w:val="nil"/>
              <w:left w:val="nil"/>
              <w:bottom w:val="nil"/>
              <w:right w:val="single" w:sz="4" w:space="0" w:color="auto"/>
            </w:tcBorders>
            <w:shd w:val="clear" w:color="auto" w:fill="auto"/>
            <w:noWrap/>
            <w:vAlign w:val="center"/>
            <w:hideMark/>
          </w:tcPr>
          <w:p w14:paraId="3BCA03C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64.0</w:t>
            </w:r>
          </w:p>
        </w:tc>
      </w:tr>
      <w:tr w:rsidR="00B235DF" w:rsidRPr="00B235DF" w14:paraId="05236AAF"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370CADC3"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Dec-21</w:t>
            </w:r>
          </w:p>
        </w:tc>
        <w:tc>
          <w:tcPr>
            <w:tcW w:w="917" w:type="dxa"/>
            <w:tcBorders>
              <w:top w:val="nil"/>
              <w:left w:val="nil"/>
              <w:bottom w:val="nil"/>
              <w:right w:val="single" w:sz="4" w:space="0" w:color="auto"/>
            </w:tcBorders>
            <w:shd w:val="clear" w:color="auto" w:fill="auto"/>
            <w:noWrap/>
            <w:vAlign w:val="center"/>
            <w:hideMark/>
          </w:tcPr>
          <w:p w14:paraId="7C72E8E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11075</w:t>
            </w:r>
          </w:p>
        </w:tc>
        <w:tc>
          <w:tcPr>
            <w:tcW w:w="964" w:type="dxa"/>
            <w:tcBorders>
              <w:top w:val="nil"/>
              <w:left w:val="nil"/>
              <w:bottom w:val="nil"/>
              <w:right w:val="single" w:sz="4" w:space="0" w:color="auto"/>
            </w:tcBorders>
            <w:shd w:val="clear" w:color="auto" w:fill="auto"/>
            <w:noWrap/>
            <w:vAlign w:val="center"/>
            <w:hideMark/>
          </w:tcPr>
          <w:p w14:paraId="5F5DE8A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9556</w:t>
            </w:r>
          </w:p>
        </w:tc>
        <w:tc>
          <w:tcPr>
            <w:tcW w:w="973" w:type="dxa"/>
            <w:tcBorders>
              <w:top w:val="nil"/>
              <w:left w:val="nil"/>
              <w:bottom w:val="nil"/>
              <w:right w:val="single" w:sz="4" w:space="0" w:color="auto"/>
            </w:tcBorders>
            <w:shd w:val="clear" w:color="auto" w:fill="auto"/>
            <w:noWrap/>
            <w:vAlign w:val="center"/>
            <w:hideMark/>
          </w:tcPr>
          <w:p w14:paraId="30B3C09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1519</w:t>
            </w:r>
          </w:p>
        </w:tc>
        <w:tc>
          <w:tcPr>
            <w:tcW w:w="911" w:type="dxa"/>
            <w:tcBorders>
              <w:top w:val="nil"/>
              <w:left w:val="nil"/>
              <w:bottom w:val="nil"/>
              <w:right w:val="single" w:sz="4" w:space="0" w:color="auto"/>
            </w:tcBorders>
            <w:shd w:val="clear" w:color="auto" w:fill="auto"/>
            <w:noWrap/>
            <w:vAlign w:val="center"/>
            <w:hideMark/>
          </w:tcPr>
          <w:p w14:paraId="7AF10E5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22661</w:t>
            </w:r>
          </w:p>
        </w:tc>
        <w:tc>
          <w:tcPr>
            <w:tcW w:w="964" w:type="dxa"/>
            <w:tcBorders>
              <w:top w:val="nil"/>
              <w:left w:val="nil"/>
              <w:bottom w:val="nil"/>
              <w:right w:val="single" w:sz="4" w:space="0" w:color="auto"/>
            </w:tcBorders>
            <w:shd w:val="clear" w:color="auto" w:fill="auto"/>
            <w:noWrap/>
            <w:vAlign w:val="center"/>
            <w:hideMark/>
          </w:tcPr>
          <w:p w14:paraId="0CC102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20433</w:t>
            </w:r>
          </w:p>
        </w:tc>
        <w:tc>
          <w:tcPr>
            <w:tcW w:w="973" w:type="dxa"/>
            <w:tcBorders>
              <w:top w:val="nil"/>
              <w:left w:val="nil"/>
              <w:bottom w:val="nil"/>
              <w:right w:val="single" w:sz="4" w:space="0" w:color="auto"/>
            </w:tcBorders>
            <w:shd w:val="clear" w:color="auto" w:fill="auto"/>
            <w:noWrap/>
            <w:vAlign w:val="center"/>
            <w:hideMark/>
          </w:tcPr>
          <w:p w14:paraId="639C91D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2229</w:t>
            </w:r>
          </w:p>
        </w:tc>
        <w:tc>
          <w:tcPr>
            <w:tcW w:w="1031" w:type="dxa"/>
            <w:tcBorders>
              <w:top w:val="nil"/>
              <w:left w:val="nil"/>
              <w:bottom w:val="nil"/>
              <w:right w:val="single" w:sz="4" w:space="0" w:color="auto"/>
            </w:tcBorders>
            <w:shd w:val="clear" w:color="auto" w:fill="auto"/>
            <w:noWrap/>
            <w:vAlign w:val="center"/>
            <w:hideMark/>
          </w:tcPr>
          <w:p w14:paraId="08935DC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34.2</w:t>
            </w:r>
          </w:p>
        </w:tc>
        <w:tc>
          <w:tcPr>
            <w:tcW w:w="939" w:type="dxa"/>
            <w:tcBorders>
              <w:top w:val="nil"/>
              <w:left w:val="nil"/>
              <w:bottom w:val="nil"/>
              <w:right w:val="single" w:sz="4" w:space="0" w:color="auto"/>
            </w:tcBorders>
            <w:shd w:val="clear" w:color="auto" w:fill="auto"/>
            <w:noWrap/>
            <w:vAlign w:val="center"/>
            <w:hideMark/>
          </w:tcPr>
          <w:p w14:paraId="1880E35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29.5</w:t>
            </w:r>
          </w:p>
        </w:tc>
        <w:tc>
          <w:tcPr>
            <w:tcW w:w="909" w:type="dxa"/>
            <w:tcBorders>
              <w:top w:val="nil"/>
              <w:left w:val="nil"/>
              <w:bottom w:val="nil"/>
              <w:right w:val="single" w:sz="4" w:space="0" w:color="auto"/>
            </w:tcBorders>
            <w:shd w:val="clear" w:color="auto" w:fill="auto"/>
            <w:noWrap/>
            <w:vAlign w:val="center"/>
            <w:hideMark/>
          </w:tcPr>
          <w:p w14:paraId="239DA6B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71.4</w:t>
            </w:r>
          </w:p>
        </w:tc>
        <w:tc>
          <w:tcPr>
            <w:tcW w:w="939" w:type="dxa"/>
            <w:tcBorders>
              <w:top w:val="nil"/>
              <w:left w:val="nil"/>
              <w:bottom w:val="nil"/>
              <w:right w:val="single" w:sz="4" w:space="0" w:color="auto"/>
            </w:tcBorders>
            <w:shd w:val="clear" w:color="auto" w:fill="auto"/>
            <w:noWrap/>
            <w:vAlign w:val="center"/>
            <w:hideMark/>
          </w:tcPr>
          <w:p w14:paraId="7210AF5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64.4</w:t>
            </w:r>
          </w:p>
        </w:tc>
      </w:tr>
      <w:tr w:rsidR="00B235DF" w:rsidRPr="00B235DF" w14:paraId="736E5703"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3AC0798A"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Jan-22</w:t>
            </w:r>
          </w:p>
        </w:tc>
        <w:tc>
          <w:tcPr>
            <w:tcW w:w="917" w:type="dxa"/>
            <w:tcBorders>
              <w:top w:val="nil"/>
              <w:left w:val="nil"/>
              <w:bottom w:val="nil"/>
              <w:right w:val="single" w:sz="4" w:space="0" w:color="auto"/>
            </w:tcBorders>
            <w:shd w:val="clear" w:color="auto" w:fill="auto"/>
            <w:noWrap/>
            <w:vAlign w:val="center"/>
            <w:hideMark/>
          </w:tcPr>
          <w:p w14:paraId="0503854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11057</w:t>
            </w:r>
          </w:p>
        </w:tc>
        <w:tc>
          <w:tcPr>
            <w:tcW w:w="964" w:type="dxa"/>
            <w:tcBorders>
              <w:top w:val="nil"/>
              <w:left w:val="nil"/>
              <w:bottom w:val="nil"/>
              <w:right w:val="single" w:sz="4" w:space="0" w:color="auto"/>
            </w:tcBorders>
            <w:shd w:val="clear" w:color="auto" w:fill="auto"/>
            <w:noWrap/>
            <w:vAlign w:val="center"/>
            <w:hideMark/>
          </w:tcPr>
          <w:p w14:paraId="731D3FC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9555</w:t>
            </w:r>
          </w:p>
        </w:tc>
        <w:tc>
          <w:tcPr>
            <w:tcW w:w="973" w:type="dxa"/>
            <w:tcBorders>
              <w:top w:val="nil"/>
              <w:left w:val="nil"/>
              <w:bottom w:val="nil"/>
              <w:right w:val="single" w:sz="4" w:space="0" w:color="auto"/>
            </w:tcBorders>
            <w:shd w:val="clear" w:color="auto" w:fill="auto"/>
            <w:noWrap/>
            <w:vAlign w:val="center"/>
            <w:hideMark/>
          </w:tcPr>
          <w:p w14:paraId="44246B3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1503</w:t>
            </w:r>
          </w:p>
        </w:tc>
        <w:tc>
          <w:tcPr>
            <w:tcW w:w="911" w:type="dxa"/>
            <w:tcBorders>
              <w:top w:val="nil"/>
              <w:left w:val="nil"/>
              <w:bottom w:val="nil"/>
              <w:right w:val="single" w:sz="4" w:space="0" w:color="auto"/>
            </w:tcBorders>
            <w:shd w:val="clear" w:color="auto" w:fill="auto"/>
            <w:noWrap/>
            <w:vAlign w:val="center"/>
            <w:hideMark/>
          </w:tcPr>
          <w:p w14:paraId="4432FAF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22558</w:t>
            </w:r>
          </w:p>
        </w:tc>
        <w:tc>
          <w:tcPr>
            <w:tcW w:w="964" w:type="dxa"/>
            <w:tcBorders>
              <w:top w:val="nil"/>
              <w:left w:val="nil"/>
              <w:bottom w:val="nil"/>
              <w:right w:val="single" w:sz="4" w:space="0" w:color="auto"/>
            </w:tcBorders>
            <w:shd w:val="clear" w:color="auto" w:fill="auto"/>
            <w:noWrap/>
            <w:vAlign w:val="center"/>
            <w:hideMark/>
          </w:tcPr>
          <w:p w14:paraId="72D2E6F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20297</w:t>
            </w:r>
          </w:p>
        </w:tc>
        <w:tc>
          <w:tcPr>
            <w:tcW w:w="973" w:type="dxa"/>
            <w:tcBorders>
              <w:top w:val="nil"/>
              <w:left w:val="nil"/>
              <w:bottom w:val="nil"/>
              <w:right w:val="single" w:sz="4" w:space="0" w:color="auto"/>
            </w:tcBorders>
            <w:shd w:val="clear" w:color="auto" w:fill="auto"/>
            <w:noWrap/>
            <w:vAlign w:val="center"/>
            <w:hideMark/>
          </w:tcPr>
          <w:p w14:paraId="1FF2862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2261</w:t>
            </w:r>
          </w:p>
        </w:tc>
        <w:tc>
          <w:tcPr>
            <w:tcW w:w="1031" w:type="dxa"/>
            <w:tcBorders>
              <w:top w:val="nil"/>
              <w:left w:val="nil"/>
              <w:bottom w:val="nil"/>
              <w:right w:val="single" w:sz="4" w:space="0" w:color="auto"/>
            </w:tcBorders>
            <w:shd w:val="clear" w:color="auto" w:fill="auto"/>
            <w:noWrap/>
            <w:vAlign w:val="center"/>
            <w:hideMark/>
          </w:tcPr>
          <w:p w14:paraId="3610DDC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34.1</w:t>
            </w:r>
          </w:p>
        </w:tc>
        <w:tc>
          <w:tcPr>
            <w:tcW w:w="939" w:type="dxa"/>
            <w:tcBorders>
              <w:top w:val="nil"/>
              <w:left w:val="nil"/>
              <w:bottom w:val="nil"/>
              <w:right w:val="single" w:sz="4" w:space="0" w:color="auto"/>
            </w:tcBorders>
            <w:shd w:val="clear" w:color="auto" w:fill="auto"/>
            <w:noWrap/>
            <w:vAlign w:val="center"/>
            <w:hideMark/>
          </w:tcPr>
          <w:p w14:paraId="40191F2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29.4</w:t>
            </w:r>
          </w:p>
        </w:tc>
        <w:tc>
          <w:tcPr>
            <w:tcW w:w="909" w:type="dxa"/>
            <w:tcBorders>
              <w:top w:val="nil"/>
              <w:left w:val="nil"/>
              <w:bottom w:val="nil"/>
              <w:right w:val="single" w:sz="4" w:space="0" w:color="auto"/>
            </w:tcBorders>
            <w:shd w:val="clear" w:color="auto" w:fill="auto"/>
            <w:noWrap/>
            <w:vAlign w:val="center"/>
            <w:hideMark/>
          </w:tcPr>
          <w:p w14:paraId="1ECD827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71.0</w:t>
            </w:r>
          </w:p>
        </w:tc>
        <w:tc>
          <w:tcPr>
            <w:tcW w:w="939" w:type="dxa"/>
            <w:tcBorders>
              <w:top w:val="nil"/>
              <w:left w:val="nil"/>
              <w:bottom w:val="nil"/>
              <w:right w:val="single" w:sz="4" w:space="0" w:color="auto"/>
            </w:tcBorders>
            <w:shd w:val="clear" w:color="auto" w:fill="auto"/>
            <w:noWrap/>
            <w:vAlign w:val="center"/>
            <w:hideMark/>
          </w:tcPr>
          <w:p w14:paraId="4D132B3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63.9</w:t>
            </w:r>
          </w:p>
        </w:tc>
      </w:tr>
      <w:tr w:rsidR="00B235DF" w:rsidRPr="00B235DF" w14:paraId="7E05E542"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B0D1376"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Feb-22</w:t>
            </w:r>
          </w:p>
        </w:tc>
        <w:tc>
          <w:tcPr>
            <w:tcW w:w="917" w:type="dxa"/>
            <w:tcBorders>
              <w:top w:val="nil"/>
              <w:left w:val="nil"/>
              <w:bottom w:val="nil"/>
              <w:right w:val="single" w:sz="4" w:space="0" w:color="auto"/>
            </w:tcBorders>
            <w:shd w:val="clear" w:color="auto" w:fill="auto"/>
            <w:noWrap/>
            <w:vAlign w:val="center"/>
            <w:hideMark/>
          </w:tcPr>
          <w:p w14:paraId="6FB07B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11068</w:t>
            </w:r>
          </w:p>
        </w:tc>
        <w:tc>
          <w:tcPr>
            <w:tcW w:w="964" w:type="dxa"/>
            <w:tcBorders>
              <w:top w:val="nil"/>
              <w:left w:val="nil"/>
              <w:bottom w:val="nil"/>
              <w:right w:val="single" w:sz="4" w:space="0" w:color="auto"/>
            </w:tcBorders>
            <w:shd w:val="clear" w:color="auto" w:fill="auto"/>
            <w:noWrap/>
            <w:vAlign w:val="center"/>
            <w:hideMark/>
          </w:tcPr>
          <w:p w14:paraId="6091AF4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9587</w:t>
            </w:r>
          </w:p>
        </w:tc>
        <w:tc>
          <w:tcPr>
            <w:tcW w:w="973" w:type="dxa"/>
            <w:tcBorders>
              <w:top w:val="nil"/>
              <w:left w:val="nil"/>
              <w:bottom w:val="nil"/>
              <w:right w:val="single" w:sz="4" w:space="0" w:color="auto"/>
            </w:tcBorders>
            <w:shd w:val="clear" w:color="auto" w:fill="auto"/>
            <w:noWrap/>
            <w:vAlign w:val="center"/>
            <w:hideMark/>
          </w:tcPr>
          <w:p w14:paraId="4FFE990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1481</w:t>
            </w:r>
          </w:p>
        </w:tc>
        <w:tc>
          <w:tcPr>
            <w:tcW w:w="911" w:type="dxa"/>
            <w:tcBorders>
              <w:top w:val="nil"/>
              <w:left w:val="nil"/>
              <w:bottom w:val="nil"/>
              <w:right w:val="single" w:sz="4" w:space="0" w:color="auto"/>
            </w:tcBorders>
            <w:shd w:val="clear" w:color="auto" w:fill="auto"/>
            <w:noWrap/>
            <w:vAlign w:val="center"/>
            <w:hideMark/>
          </w:tcPr>
          <w:p w14:paraId="75407D2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22507</w:t>
            </w:r>
          </w:p>
        </w:tc>
        <w:tc>
          <w:tcPr>
            <w:tcW w:w="964" w:type="dxa"/>
            <w:tcBorders>
              <w:top w:val="nil"/>
              <w:left w:val="nil"/>
              <w:bottom w:val="nil"/>
              <w:right w:val="single" w:sz="4" w:space="0" w:color="auto"/>
            </w:tcBorders>
            <w:shd w:val="clear" w:color="auto" w:fill="auto"/>
            <w:noWrap/>
            <w:vAlign w:val="center"/>
            <w:hideMark/>
          </w:tcPr>
          <w:p w14:paraId="460E071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20402</w:t>
            </w:r>
          </w:p>
        </w:tc>
        <w:tc>
          <w:tcPr>
            <w:tcW w:w="973" w:type="dxa"/>
            <w:tcBorders>
              <w:top w:val="nil"/>
              <w:left w:val="nil"/>
              <w:bottom w:val="nil"/>
              <w:right w:val="single" w:sz="4" w:space="0" w:color="auto"/>
            </w:tcBorders>
            <w:shd w:val="clear" w:color="auto" w:fill="auto"/>
            <w:noWrap/>
            <w:vAlign w:val="center"/>
            <w:hideMark/>
          </w:tcPr>
          <w:p w14:paraId="23324FE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2105</w:t>
            </w:r>
          </w:p>
        </w:tc>
        <w:tc>
          <w:tcPr>
            <w:tcW w:w="1031" w:type="dxa"/>
            <w:tcBorders>
              <w:top w:val="nil"/>
              <w:left w:val="nil"/>
              <w:bottom w:val="nil"/>
              <w:right w:val="single" w:sz="4" w:space="0" w:color="auto"/>
            </w:tcBorders>
            <w:shd w:val="clear" w:color="auto" w:fill="auto"/>
            <w:noWrap/>
            <w:vAlign w:val="center"/>
            <w:hideMark/>
          </w:tcPr>
          <w:p w14:paraId="5C2F146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34.1</w:t>
            </w:r>
          </w:p>
        </w:tc>
        <w:tc>
          <w:tcPr>
            <w:tcW w:w="939" w:type="dxa"/>
            <w:tcBorders>
              <w:top w:val="nil"/>
              <w:left w:val="nil"/>
              <w:bottom w:val="nil"/>
              <w:right w:val="single" w:sz="4" w:space="0" w:color="auto"/>
            </w:tcBorders>
            <w:shd w:val="clear" w:color="auto" w:fill="auto"/>
            <w:noWrap/>
            <w:vAlign w:val="center"/>
            <w:hideMark/>
          </w:tcPr>
          <w:p w14:paraId="152E669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29.5</w:t>
            </w:r>
          </w:p>
        </w:tc>
        <w:tc>
          <w:tcPr>
            <w:tcW w:w="909" w:type="dxa"/>
            <w:tcBorders>
              <w:top w:val="nil"/>
              <w:left w:val="nil"/>
              <w:bottom w:val="nil"/>
              <w:right w:val="single" w:sz="4" w:space="0" w:color="auto"/>
            </w:tcBorders>
            <w:shd w:val="clear" w:color="auto" w:fill="auto"/>
            <w:noWrap/>
            <w:vAlign w:val="center"/>
            <w:hideMark/>
          </w:tcPr>
          <w:p w14:paraId="3022B16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70.7</w:t>
            </w:r>
          </w:p>
        </w:tc>
        <w:tc>
          <w:tcPr>
            <w:tcW w:w="939" w:type="dxa"/>
            <w:tcBorders>
              <w:top w:val="nil"/>
              <w:left w:val="nil"/>
              <w:bottom w:val="nil"/>
              <w:right w:val="single" w:sz="4" w:space="0" w:color="auto"/>
            </w:tcBorders>
            <w:shd w:val="clear" w:color="auto" w:fill="auto"/>
            <w:noWrap/>
            <w:vAlign w:val="center"/>
            <w:hideMark/>
          </w:tcPr>
          <w:p w14:paraId="3DFBC01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64.1</w:t>
            </w:r>
          </w:p>
        </w:tc>
      </w:tr>
      <w:tr w:rsidR="00B235DF" w:rsidRPr="00B235DF" w14:paraId="199415E5"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339152E"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Mar-22</w:t>
            </w:r>
          </w:p>
        </w:tc>
        <w:tc>
          <w:tcPr>
            <w:tcW w:w="917" w:type="dxa"/>
            <w:tcBorders>
              <w:top w:val="nil"/>
              <w:left w:val="nil"/>
              <w:bottom w:val="nil"/>
              <w:right w:val="single" w:sz="4" w:space="0" w:color="auto"/>
            </w:tcBorders>
            <w:shd w:val="clear" w:color="auto" w:fill="auto"/>
            <w:noWrap/>
            <w:vAlign w:val="center"/>
            <w:hideMark/>
          </w:tcPr>
          <w:p w14:paraId="7FEE577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10917</w:t>
            </w:r>
          </w:p>
        </w:tc>
        <w:tc>
          <w:tcPr>
            <w:tcW w:w="964" w:type="dxa"/>
            <w:tcBorders>
              <w:top w:val="nil"/>
              <w:left w:val="nil"/>
              <w:bottom w:val="nil"/>
              <w:right w:val="single" w:sz="4" w:space="0" w:color="auto"/>
            </w:tcBorders>
            <w:shd w:val="clear" w:color="auto" w:fill="auto"/>
            <w:noWrap/>
            <w:vAlign w:val="center"/>
            <w:hideMark/>
          </w:tcPr>
          <w:p w14:paraId="759E03D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9400</w:t>
            </w:r>
          </w:p>
        </w:tc>
        <w:tc>
          <w:tcPr>
            <w:tcW w:w="973" w:type="dxa"/>
            <w:tcBorders>
              <w:top w:val="nil"/>
              <w:left w:val="nil"/>
              <w:bottom w:val="nil"/>
              <w:right w:val="single" w:sz="4" w:space="0" w:color="auto"/>
            </w:tcBorders>
            <w:shd w:val="clear" w:color="auto" w:fill="auto"/>
            <w:noWrap/>
            <w:vAlign w:val="center"/>
            <w:hideMark/>
          </w:tcPr>
          <w:p w14:paraId="4A06FF8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1517</w:t>
            </w:r>
          </w:p>
        </w:tc>
        <w:tc>
          <w:tcPr>
            <w:tcW w:w="911" w:type="dxa"/>
            <w:tcBorders>
              <w:top w:val="nil"/>
              <w:left w:val="nil"/>
              <w:bottom w:val="nil"/>
              <w:right w:val="single" w:sz="4" w:space="0" w:color="auto"/>
            </w:tcBorders>
            <w:shd w:val="clear" w:color="auto" w:fill="auto"/>
            <w:noWrap/>
            <w:vAlign w:val="center"/>
            <w:hideMark/>
          </w:tcPr>
          <w:p w14:paraId="09862B4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22799</w:t>
            </w:r>
          </w:p>
        </w:tc>
        <w:tc>
          <w:tcPr>
            <w:tcW w:w="964" w:type="dxa"/>
            <w:tcBorders>
              <w:top w:val="nil"/>
              <w:left w:val="nil"/>
              <w:bottom w:val="nil"/>
              <w:right w:val="single" w:sz="4" w:space="0" w:color="auto"/>
            </w:tcBorders>
            <w:shd w:val="clear" w:color="auto" w:fill="auto"/>
            <w:noWrap/>
            <w:vAlign w:val="center"/>
            <w:hideMark/>
          </w:tcPr>
          <w:p w14:paraId="7B36E39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20605</w:t>
            </w:r>
          </w:p>
        </w:tc>
        <w:tc>
          <w:tcPr>
            <w:tcW w:w="973" w:type="dxa"/>
            <w:tcBorders>
              <w:top w:val="nil"/>
              <w:left w:val="nil"/>
              <w:bottom w:val="nil"/>
              <w:right w:val="single" w:sz="4" w:space="0" w:color="auto"/>
            </w:tcBorders>
            <w:shd w:val="clear" w:color="auto" w:fill="auto"/>
            <w:noWrap/>
            <w:vAlign w:val="center"/>
            <w:hideMark/>
          </w:tcPr>
          <w:p w14:paraId="03C6C6F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2194</w:t>
            </w:r>
          </w:p>
        </w:tc>
        <w:tc>
          <w:tcPr>
            <w:tcW w:w="1031" w:type="dxa"/>
            <w:tcBorders>
              <w:top w:val="nil"/>
              <w:left w:val="nil"/>
              <w:bottom w:val="nil"/>
              <w:right w:val="single" w:sz="4" w:space="0" w:color="auto"/>
            </w:tcBorders>
            <w:shd w:val="clear" w:color="auto" w:fill="auto"/>
            <w:noWrap/>
            <w:vAlign w:val="center"/>
            <w:hideMark/>
          </w:tcPr>
          <w:p w14:paraId="7BCADB5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33.5</w:t>
            </w:r>
          </w:p>
        </w:tc>
        <w:tc>
          <w:tcPr>
            <w:tcW w:w="939" w:type="dxa"/>
            <w:tcBorders>
              <w:top w:val="nil"/>
              <w:left w:val="nil"/>
              <w:bottom w:val="nil"/>
              <w:right w:val="single" w:sz="4" w:space="0" w:color="auto"/>
            </w:tcBorders>
            <w:shd w:val="clear" w:color="auto" w:fill="auto"/>
            <w:noWrap/>
            <w:vAlign w:val="center"/>
            <w:hideMark/>
          </w:tcPr>
          <w:p w14:paraId="304DD05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28.9</w:t>
            </w:r>
          </w:p>
        </w:tc>
        <w:tc>
          <w:tcPr>
            <w:tcW w:w="909" w:type="dxa"/>
            <w:tcBorders>
              <w:top w:val="nil"/>
              <w:left w:val="nil"/>
              <w:bottom w:val="nil"/>
              <w:right w:val="single" w:sz="4" w:space="0" w:color="auto"/>
            </w:tcBorders>
            <w:shd w:val="clear" w:color="auto" w:fill="auto"/>
            <w:noWrap/>
            <w:vAlign w:val="center"/>
            <w:hideMark/>
          </w:tcPr>
          <w:p w14:paraId="343E0F0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71.6</w:t>
            </w:r>
          </w:p>
        </w:tc>
        <w:tc>
          <w:tcPr>
            <w:tcW w:w="939" w:type="dxa"/>
            <w:tcBorders>
              <w:top w:val="nil"/>
              <w:left w:val="nil"/>
              <w:bottom w:val="nil"/>
              <w:right w:val="single" w:sz="4" w:space="0" w:color="auto"/>
            </w:tcBorders>
            <w:shd w:val="clear" w:color="auto" w:fill="auto"/>
            <w:noWrap/>
            <w:vAlign w:val="center"/>
            <w:hideMark/>
          </w:tcPr>
          <w:p w14:paraId="4BD3DB6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64.7</w:t>
            </w:r>
          </w:p>
        </w:tc>
      </w:tr>
      <w:tr w:rsidR="00B235DF" w:rsidRPr="00B235DF" w14:paraId="5E3DFD60"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118BD1E"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Apr-22</w:t>
            </w:r>
          </w:p>
        </w:tc>
        <w:tc>
          <w:tcPr>
            <w:tcW w:w="917" w:type="dxa"/>
            <w:tcBorders>
              <w:top w:val="nil"/>
              <w:left w:val="nil"/>
              <w:bottom w:val="nil"/>
              <w:right w:val="single" w:sz="4" w:space="0" w:color="auto"/>
            </w:tcBorders>
            <w:shd w:val="clear" w:color="auto" w:fill="auto"/>
            <w:noWrap/>
            <w:vAlign w:val="center"/>
            <w:hideMark/>
          </w:tcPr>
          <w:p w14:paraId="0D1C1A5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11339</w:t>
            </w:r>
          </w:p>
        </w:tc>
        <w:tc>
          <w:tcPr>
            <w:tcW w:w="964" w:type="dxa"/>
            <w:tcBorders>
              <w:top w:val="nil"/>
              <w:left w:val="nil"/>
              <w:bottom w:val="nil"/>
              <w:right w:val="single" w:sz="4" w:space="0" w:color="auto"/>
            </w:tcBorders>
            <w:shd w:val="clear" w:color="auto" w:fill="auto"/>
            <w:noWrap/>
            <w:vAlign w:val="center"/>
            <w:hideMark/>
          </w:tcPr>
          <w:p w14:paraId="0A2A56E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9726</w:t>
            </w:r>
          </w:p>
        </w:tc>
        <w:tc>
          <w:tcPr>
            <w:tcW w:w="973" w:type="dxa"/>
            <w:tcBorders>
              <w:top w:val="nil"/>
              <w:left w:val="nil"/>
              <w:bottom w:val="nil"/>
              <w:right w:val="single" w:sz="4" w:space="0" w:color="auto"/>
            </w:tcBorders>
            <w:shd w:val="clear" w:color="auto" w:fill="auto"/>
            <w:noWrap/>
            <w:vAlign w:val="center"/>
            <w:hideMark/>
          </w:tcPr>
          <w:p w14:paraId="15551F6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1614</w:t>
            </w:r>
          </w:p>
        </w:tc>
        <w:tc>
          <w:tcPr>
            <w:tcW w:w="911" w:type="dxa"/>
            <w:tcBorders>
              <w:top w:val="nil"/>
              <w:left w:val="nil"/>
              <w:bottom w:val="nil"/>
              <w:right w:val="single" w:sz="4" w:space="0" w:color="auto"/>
            </w:tcBorders>
            <w:shd w:val="clear" w:color="auto" w:fill="auto"/>
            <w:noWrap/>
            <w:vAlign w:val="center"/>
            <w:hideMark/>
          </w:tcPr>
          <w:p w14:paraId="7DA2AEC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22881</w:t>
            </w:r>
          </w:p>
        </w:tc>
        <w:tc>
          <w:tcPr>
            <w:tcW w:w="964" w:type="dxa"/>
            <w:tcBorders>
              <w:top w:val="nil"/>
              <w:left w:val="nil"/>
              <w:bottom w:val="nil"/>
              <w:right w:val="single" w:sz="4" w:space="0" w:color="auto"/>
            </w:tcBorders>
            <w:shd w:val="clear" w:color="auto" w:fill="auto"/>
            <w:noWrap/>
            <w:vAlign w:val="center"/>
            <w:hideMark/>
          </w:tcPr>
          <w:p w14:paraId="6518B60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20732</w:t>
            </w:r>
          </w:p>
        </w:tc>
        <w:tc>
          <w:tcPr>
            <w:tcW w:w="973" w:type="dxa"/>
            <w:tcBorders>
              <w:top w:val="nil"/>
              <w:left w:val="nil"/>
              <w:bottom w:val="nil"/>
              <w:right w:val="single" w:sz="4" w:space="0" w:color="auto"/>
            </w:tcBorders>
            <w:shd w:val="clear" w:color="auto" w:fill="auto"/>
            <w:noWrap/>
            <w:vAlign w:val="center"/>
            <w:hideMark/>
          </w:tcPr>
          <w:p w14:paraId="000C165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2149</w:t>
            </w:r>
          </w:p>
        </w:tc>
        <w:tc>
          <w:tcPr>
            <w:tcW w:w="1031" w:type="dxa"/>
            <w:tcBorders>
              <w:top w:val="nil"/>
              <w:left w:val="nil"/>
              <w:bottom w:val="nil"/>
              <w:right w:val="single" w:sz="4" w:space="0" w:color="auto"/>
            </w:tcBorders>
            <w:shd w:val="clear" w:color="auto" w:fill="auto"/>
            <w:noWrap/>
            <w:vAlign w:val="center"/>
            <w:hideMark/>
          </w:tcPr>
          <w:p w14:paraId="6AC2D63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34.8</w:t>
            </w:r>
          </w:p>
        </w:tc>
        <w:tc>
          <w:tcPr>
            <w:tcW w:w="939" w:type="dxa"/>
            <w:tcBorders>
              <w:top w:val="nil"/>
              <w:left w:val="nil"/>
              <w:bottom w:val="nil"/>
              <w:right w:val="single" w:sz="4" w:space="0" w:color="auto"/>
            </w:tcBorders>
            <w:shd w:val="clear" w:color="auto" w:fill="auto"/>
            <w:noWrap/>
            <w:vAlign w:val="center"/>
            <w:hideMark/>
          </w:tcPr>
          <w:p w14:paraId="4FA19D9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29.9</w:t>
            </w:r>
          </w:p>
        </w:tc>
        <w:tc>
          <w:tcPr>
            <w:tcW w:w="909" w:type="dxa"/>
            <w:tcBorders>
              <w:top w:val="nil"/>
              <w:left w:val="nil"/>
              <w:bottom w:val="nil"/>
              <w:right w:val="single" w:sz="4" w:space="0" w:color="auto"/>
            </w:tcBorders>
            <w:shd w:val="clear" w:color="auto" w:fill="auto"/>
            <w:noWrap/>
            <w:vAlign w:val="center"/>
            <w:hideMark/>
          </w:tcPr>
          <w:p w14:paraId="06271FD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71.7</w:t>
            </w:r>
          </w:p>
        </w:tc>
        <w:tc>
          <w:tcPr>
            <w:tcW w:w="939" w:type="dxa"/>
            <w:tcBorders>
              <w:top w:val="nil"/>
              <w:left w:val="nil"/>
              <w:bottom w:val="nil"/>
              <w:right w:val="single" w:sz="4" w:space="0" w:color="auto"/>
            </w:tcBorders>
            <w:shd w:val="clear" w:color="auto" w:fill="auto"/>
            <w:noWrap/>
            <w:vAlign w:val="center"/>
            <w:hideMark/>
          </w:tcPr>
          <w:p w14:paraId="25FC61B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65.0</w:t>
            </w:r>
          </w:p>
        </w:tc>
      </w:tr>
      <w:tr w:rsidR="00B235DF" w:rsidRPr="00B235DF" w14:paraId="0806F64A"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B2E3FCB"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May-22</w:t>
            </w:r>
          </w:p>
        </w:tc>
        <w:tc>
          <w:tcPr>
            <w:tcW w:w="917" w:type="dxa"/>
            <w:tcBorders>
              <w:top w:val="nil"/>
              <w:left w:val="nil"/>
              <w:bottom w:val="nil"/>
              <w:right w:val="single" w:sz="4" w:space="0" w:color="auto"/>
            </w:tcBorders>
            <w:shd w:val="clear" w:color="auto" w:fill="auto"/>
            <w:noWrap/>
            <w:vAlign w:val="center"/>
            <w:hideMark/>
          </w:tcPr>
          <w:p w14:paraId="0852022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11501</w:t>
            </w:r>
          </w:p>
        </w:tc>
        <w:tc>
          <w:tcPr>
            <w:tcW w:w="964" w:type="dxa"/>
            <w:tcBorders>
              <w:top w:val="nil"/>
              <w:left w:val="nil"/>
              <w:bottom w:val="nil"/>
              <w:right w:val="single" w:sz="4" w:space="0" w:color="auto"/>
            </w:tcBorders>
            <w:shd w:val="clear" w:color="auto" w:fill="auto"/>
            <w:noWrap/>
            <w:vAlign w:val="center"/>
            <w:hideMark/>
          </w:tcPr>
          <w:p w14:paraId="4D29368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9929</w:t>
            </w:r>
          </w:p>
        </w:tc>
        <w:tc>
          <w:tcPr>
            <w:tcW w:w="973" w:type="dxa"/>
            <w:tcBorders>
              <w:top w:val="nil"/>
              <w:left w:val="nil"/>
              <w:bottom w:val="nil"/>
              <w:right w:val="single" w:sz="4" w:space="0" w:color="auto"/>
            </w:tcBorders>
            <w:shd w:val="clear" w:color="auto" w:fill="auto"/>
            <w:noWrap/>
            <w:vAlign w:val="center"/>
            <w:hideMark/>
          </w:tcPr>
          <w:p w14:paraId="411CF6B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1572</w:t>
            </w:r>
          </w:p>
        </w:tc>
        <w:tc>
          <w:tcPr>
            <w:tcW w:w="911" w:type="dxa"/>
            <w:tcBorders>
              <w:top w:val="nil"/>
              <w:left w:val="nil"/>
              <w:bottom w:val="nil"/>
              <w:right w:val="single" w:sz="4" w:space="0" w:color="auto"/>
            </w:tcBorders>
            <w:shd w:val="clear" w:color="auto" w:fill="auto"/>
            <w:noWrap/>
            <w:vAlign w:val="center"/>
            <w:hideMark/>
          </w:tcPr>
          <w:p w14:paraId="0F327E8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23022</w:t>
            </w:r>
          </w:p>
        </w:tc>
        <w:tc>
          <w:tcPr>
            <w:tcW w:w="964" w:type="dxa"/>
            <w:tcBorders>
              <w:top w:val="nil"/>
              <w:left w:val="nil"/>
              <w:bottom w:val="nil"/>
              <w:right w:val="single" w:sz="4" w:space="0" w:color="auto"/>
            </w:tcBorders>
            <w:shd w:val="clear" w:color="auto" w:fill="auto"/>
            <w:noWrap/>
            <w:vAlign w:val="center"/>
            <w:hideMark/>
          </w:tcPr>
          <w:p w14:paraId="1F2C36D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20902</w:t>
            </w:r>
          </w:p>
        </w:tc>
        <w:tc>
          <w:tcPr>
            <w:tcW w:w="973" w:type="dxa"/>
            <w:tcBorders>
              <w:top w:val="nil"/>
              <w:left w:val="nil"/>
              <w:bottom w:val="nil"/>
              <w:right w:val="single" w:sz="4" w:space="0" w:color="auto"/>
            </w:tcBorders>
            <w:shd w:val="clear" w:color="auto" w:fill="auto"/>
            <w:noWrap/>
            <w:vAlign w:val="center"/>
            <w:hideMark/>
          </w:tcPr>
          <w:p w14:paraId="7E419CD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2120</w:t>
            </w:r>
          </w:p>
        </w:tc>
        <w:tc>
          <w:tcPr>
            <w:tcW w:w="1031" w:type="dxa"/>
            <w:tcBorders>
              <w:top w:val="nil"/>
              <w:left w:val="nil"/>
              <w:bottom w:val="nil"/>
              <w:right w:val="single" w:sz="4" w:space="0" w:color="auto"/>
            </w:tcBorders>
            <w:shd w:val="clear" w:color="auto" w:fill="auto"/>
            <w:noWrap/>
            <w:vAlign w:val="center"/>
            <w:hideMark/>
          </w:tcPr>
          <w:p w14:paraId="362BCFA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35.3</w:t>
            </w:r>
          </w:p>
        </w:tc>
        <w:tc>
          <w:tcPr>
            <w:tcW w:w="939" w:type="dxa"/>
            <w:tcBorders>
              <w:top w:val="nil"/>
              <w:left w:val="nil"/>
              <w:bottom w:val="nil"/>
              <w:right w:val="single" w:sz="4" w:space="0" w:color="auto"/>
            </w:tcBorders>
            <w:shd w:val="clear" w:color="auto" w:fill="auto"/>
            <w:noWrap/>
            <w:vAlign w:val="center"/>
            <w:hideMark/>
          </w:tcPr>
          <w:p w14:paraId="49CA462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30.4</w:t>
            </w:r>
          </w:p>
        </w:tc>
        <w:tc>
          <w:tcPr>
            <w:tcW w:w="909" w:type="dxa"/>
            <w:tcBorders>
              <w:top w:val="nil"/>
              <w:left w:val="nil"/>
              <w:bottom w:val="nil"/>
              <w:right w:val="single" w:sz="4" w:space="0" w:color="auto"/>
            </w:tcBorders>
            <w:shd w:val="clear" w:color="auto" w:fill="auto"/>
            <w:noWrap/>
            <w:vAlign w:val="center"/>
            <w:hideMark/>
          </w:tcPr>
          <w:p w14:paraId="6FF25C7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72.1</w:t>
            </w:r>
          </w:p>
        </w:tc>
        <w:tc>
          <w:tcPr>
            <w:tcW w:w="939" w:type="dxa"/>
            <w:tcBorders>
              <w:top w:val="nil"/>
              <w:left w:val="nil"/>
              <w:bottom w:val="nil"/>
              <w:right w:val="single" w:sz="4" w:space="0" w:color="auto"/>
            </w:tcBorders>
            <w:shd w:val="clear" w:color="auto" w:fill="auto"/>
            <w:noWrap/>
            <w:vAlign w:val="center"/>
            <w:hideMark/>
          </w:tcPr>
          <w:p w14:paraId="3FD2760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65.4</w:t>
            </w:r>
          </w:p>
        </w:tc>
      </w:tr>
      <w:tr w:rsidR="00B235DF" w:rsidRPr="00B235DF" w14:paraId="06B1B8DF"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E231F25"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Jun-22</w:t>
            </w:r>
          </w:p>
        </w:tc>
        <w:tc>
          <w:tcPr>
            <w:tcW w:w="917" w:type="dxa"/>
            <w:tcBorders>
              <w:top w:val="nil"/>
              <w:left w:val="nil"/>
              <w:bottom w:val="nil"/>
              <w:right w:val="single" w:sz="4" w:space="0" w:color="auto"/>
            </w:tcBorders>
            <w:shd w:val="clear" w:color="auto" w:fill="auto"/>
            <w:noWrap/>
            <w:vAlign w:val="center"/>
            <w:hideMark/>
          </w:tcPr>
          <w:p w14:paraId="746E92F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11497</w:t>
            </w:r>
          </w:p>
        </w:tc>
        <w:tc>
          <w:tcPr>
            <w:tcW w:w="964" w:type="dxa"/>
            <w:tcBorders>
              <w:top w:val="nil"/>
              <w:left w:val="nil"/>
              <w:bottom w:val="nil"/>
              <w:right w:val="single" w:sz="4" w:space="0" w:color="auto"/>
            </w:tcBorders>
            <w:shd w:val="clear" w:color="auto" w:fill="auto"/>
            <w:noWrap/>
            <w:vAlign w:val="center"/>
            <w:hideMark/>
          </w:tcPr>
          <w:p w14:paraId="510A488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9918</w:t>
            </w:r>
          </w:p>
        </w:tc>
        <w:tc>
          <w:tcPr>
            <w:tcW w:w="973" w:type="dxa"/>
            <w:tcBorders>
              <w:top w:val="nil"/>
              <w:left w:val="nil"/>
              <w:bottom w:val="nil"/>
              <w:right w:val="single" w:sz="4" w:space="0" w:color="auto"/>
            </w:tcBorders>
            <w:shd w:val="clear" w:color="auto" w:fill="auto"/>
            <w:noWrap/>
            <w:vAlign w:val="center"/>
            <w:hideMark/>
          </w:tcPr>
          <w:p w14:paraId="128E5C9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1579</w:t>
            </w:r>
          </w:p>
        </w:tc>
        <w:tc>
          <w:tcPr>
            <w:tcW w:w="911" w:type="dxa"/>
            <w:tcBorders>
              <w:top w:val="nil"/>
              <w:left w:val="nil"/>
              <w:bottom w:val="nil"/>
              <w:right w:val="single" w:sz="4" w:space="0" w:color="auto"/>
            </w:tcBorders>
            <w:shd w:val="clear" w:color="auto" w:fill="auto"/>
            <w:noWrap/>
            <w:vAlign w:val="center"/>
            <w:hideMark/>
          </w:tcPr>
          <w:p w14:paraId="7A838B2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22847</w:t>
            </w:r>
          </w:p>
        </w:tc>
        <w:tc>
          <w:tcPr>
            <w:tcW w:w="964" w:type="dxa"/>
            <w:tcBorders>
              <w:top w:val="nil"/>
              <w:left w:val="nil"/>
              <w:bottom w:val="nil"/>
              <w:right w:val="single" w:sz="4" w:space="0" w:color="auto"/>
            </w:tcBorders>
            <w:shd w:val="clear" w:color="auto" w:fill="auto"/>
            <w:noWrap/>
            <w:vAlign w:val="center"/>
            <w:hideMark/>
          </w:tcPr>
          <w:p w14:paraId="237E907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20860</w:t>
            </w:r>
          </w:p>
        </w:tc>
        <w:tc>
          <w:tcPr>
            <w:tcW w:w="973" w:type="dxa"/>
            <w:tcBorders>
              <w:top w:val="nil"/>
              <w:left w:val="nil"/>
              <w:bottom w:val="nil"/>
              <w:right w:val="single" w:sz="4" w:space="0" w:color="auto"/>
            </w:tcBorders>
            <w:shd w:val="clear" w:color="auto" w:fill="auto"/>
            <w:noWrap/>
            <w:vAlign w:val="center"/>
            <w:hideMark/>
          </w:tcPr>
          <w:p w14:paraId="497906B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1987</w:t>
            </w:r>
          </w:p>
        </w:tc>
        <w:tc>
          <w:tcPr>
            <w:tcW w:w="1031" w:type="dxa"/>
            <w:tcBorders>
              <w:top w:val="nil"/>
              <w:left w:val="nil"/>
              <w:bottom w:val="nil"/>
              <w:right w:val="single" w:sz="4" w:space="0" w:color="auto"/>
            </w:tcBorders>
            <w:shd w:val="clear" w:color="auto" w:fill="auto"/>
            <w:noWrap/>
            <w:vAlign w:val="center"/>
            <w:hideMark/>
          </w:tcPr>
          <w:p w14:paraId="43035A0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35.2</w:t>
            </w:r>
          </w:p>
        </w:tc>
        <w:tc>
          <w:tcPr>
            <w:tcW w:w="939" w:type="dxa"/>
            <w:tcBorders>
              <w:top w:val="nil"/>
              <w:left w:val="nil"/>
              <w:bottom w:val="nil"/>
              <w:right w:val="single" w:sz="4" w:space="0" w:color="auto"/>
            </w:tcBorders>
            <w:shd w:val="clear" w:color="auto" w:fill="auto"/>
            <w:noWrap/>
            <w:vAlign w:val="center"/>
            <w:hideMark/>
          </w:tcPr>
          <w:p w14:paraId="72A14CD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30.4</w:t>
            </w:r>
          </w:p>
        </w:tc>
        <w:tc>
          <w:tcPr>
            <w:tcW w:w="909" w:type="dxa"/>
            <w:tcBorders>
              <w:top w:val="nil"/>
              <w:left w:val="nil"/>
              <w:bottom w:val="nil"/>
              <w:right w:val="single" w:sz="4" w:space="0" w:color="auto"/>
            </w:tcBorders>
            <w:shd w:val="clear" w:color="auto" w:fill="auto"/>
            <w:noWrap/>
            <w:vAlign w:val="center"/>
            <w:hideMark/>
          </w:tcPr>
          <w:p w14:paraId="310E3BA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71.4</w:t>
            </w:r>
          </w:p>
        </w:tc>
        <w:tc>
          <w:tcPr>
            <w:tcW w:w="939" w:type="dxa"/>
            <w:tcBorders>
              <w:top w:val="nil"/>
              <w:left w:val="nil"/>
              <w:bottom w:val="nil"/>
              <w:right w:val="single" w:sz="4" w:space="0" w:color="auto"/>
            </w:tcBorders>
            <w:shd w:val="clear" w:color="auto" w:fill="auto"/>
            <w:noWrap/>
            <w:vAlign w:val="center"/>
            <w:hideMark/>
          </w:tcPr>
          <w:p w14:paraId="0A129A2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65.2</w:t>
            </w:r>
          </w:p>
        </w:tc>
      </w:tr>
      <w:tr w:rsidR="00B235DF" w:rsidRPr="00B235DF" w14:paraId="64CC282B"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6B0DF489"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Jul-22</w:t>
            </w:r>
          </w:p>
        </w:tc>
        <w:tc>
          <w:tcPr>
            <w:tcW w:w="917" w:type="dxa"/>
            <w:tcBorders>
              <w:top w:val="nil"/>
              <w:left w:val="nil"/>
              <w:bottom w:val="nil"/>
              <w:right w:val="single" w:sz="4" w:space="0" w:color="auto"/>
            </w:tcBorders>
            <w:shd w:val="clear" w:color="auto" w:fill="auto"/>
            <w:noWrap/>
            <w:vAlign w:val="center"/>
            <w:hideMark/>
          </w:tcPr>
          <w:p w14:paraId="116B2E7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11425</w:t>
            </w:r>
          </w:p>
        </w:tc>
        <w:tc>
          <w:tcPr>
            <w:tcW w:w="964" w:type="dxa"/>
            <w:tcBorders>
              <w:top w:val="nil"/>
              <w:left w:val="nil"/>
              <w:bottom w:val="nil"/>
              <w:right w:val="single" w:sz="4" w:space="0" w:color="auto"/>
            </w:tcBorders>
            <w:shd w:val="clear" w:color="auto" w:fill="auto"/>
            <w:noWrap/>
            <w:vAlign w:val="center"/>
            <w:hideMark/>
          </w:tcPr>
          <w:p w14:paraId="57E19CD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9927</w:t>
            </w:r>
          </w:p>
        </w:tc>
        <w:tc>
          <w:tcPr>
            <w:tcW w:w="973" w:type="dxa"/>
            <w:tcBorders>
              <w:top w:val="nil"/>
              <w:left w:val="nil"/>
              <w:bottom w:val="nil"/>
              <w:right w:val="single" w:sz="4" w:space="0" w:color="auto"/>
            </w:tcBorders>
            <w:shd w:val="clear" w:color="auto" w:fill="auto"/>
            <w:noWrap/>
            <w:vAlign w:val="center"/>
            <w:hideMark/>
          </w:tcPr>
          <w:p w14:paraId="054B8EC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1497</w:t>
            </w:r>
          </w:p>
        </w:tc>
        <w:tc>
          <w:tcPr>
            <w:tcW w:w="911" w:type="dxa"/>
            <w:tcBorders>
              <w:top w:val="nil"/>
              <w:left w:val="nil"/>
              <w:bottom w:val="nil"/>
              <w:right w:val="single" w:sz="4" w:space="0" w:color="auto"/>
            </w:tcBorders>
            <w:shd w:val="clear" w:color="auto" w:fill="auto"/>
            <w:noWrap/>
            <w:vAlign w:val="center"/>
            <w:hideMark/>
          </w:tcPr>
          <w:p w14:paraId="3EB0F62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22677</w:t>
            </w:r>
          </w:p>
        </w:tc>
        <w:tc>
          <w:tcPr>
            <w:tcW w:w="964" w:type="dxa"/>
            <w:tcBorders>
              <w:top w:val="nil"/>
              <w:left w:val="nil"/>
              <w:bottom w:val="nil"/>
              <w:right w:val="single" w:sz="4" w:space="0" w:color="auto"/>
            </w:tcBorders>
            <w:shd w:val="clear" w:color="auto" w:fill="auto"/>
            <w:noWrap/>
            <w:vAlign w:val="center"/>
            <w:hideMark/>
          </w:tcPr>
          <w:p w14:paraId="25E0272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20715</w:t>
            </w:r>
          </w:p>
        </w:tc>
        <w:tc>
          <w:tcPr>
            <w:tcW w:w="973" w:type="dxa"/>
            <w:tcBorders>
              <w:top w:val="nil"/>
              <w:left w:val="nil"/>
              <w:bottom w:val="nil"/>
              <w:right w:val="single" w:sz="4" w:space="0" w:color="auto"/>
            </w:tcBorders>
            <w:shd w:val="clear" w:color="auto" w:fill="auto"/>
            <w:noWrap/>
            <w:vAlign w:val="center"/>
            <w:hideMark/>
          </w:tcPr>
          <w:p w14:paraId="234B267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1962</w:t>
            </w:r>
          </w:p>
        </w:tc>
        <w:tc>
          <w:tcPr>
            <w:tcW w:w="1031" w:type="dxa"/>
            <w:tcBorders>
              <w:top w:val="nil"/>
              <w:left w:val="nil"/>
              <w:bottom w:val="nil"/>
              <w:right w:val="single" w:sz="4" w:space="0" w:color="auto"/>
            </w:tcBorders>
            <w:shd w:val="clear" w:color="auto" w:fill="auto"/>
            <w:noWrap/>
            <w:vAlign w:val="center"/>
            <w:hideMark/>
          </w:tcPr>
          <w:p w14:paraId="150E68A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34.9</w:t>
            </w:r>
          </w:p>
        </w:tc>
        <w:tc>
          <w:tcPr>
            <w:tcW w:w="939" w:type="dxa"/>
            <w:tcBorders>
              <w:top w:val="nil"/>
              <w:left w:val="nil"/>
              <w:bottom w:val="nil"/>
              <w:right w:val="single" w:sz="4" w:space="0" w:color="auto"/>
            </w:tcBorders>
            <w:shd w:val="clear" w:color="auto" w:fill="auto"/>
            <w:noWrap/>
            <w:vAlign w:val="center"/>
            <w:hideMark/>
          </w:tcPr>
          <w:p w14:paraId="64D1EA4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30.4</w:t>
            </w:r>
          </w:p>
        </w:tc>
        <w:tc>
          <w:tcPr>
            <w:tcW w:w="909" w:type="dxa"/>
            <w:tcBorders>
              <w:top w:val="nil"/>
              <w:left w:val="nil"/>
              <w:bottom w:val="nil"/>
              <w:right w:val="single" w:sz="4" w:space="0" w:color="auto"/>
            </w:tcBorders>
            <w:shd w:val="clear" w:color="auto" w:fill="auto"/>
            <w:noWrap/>
            <w:vAlign w:val="center"/>
            <w:hideMark/>
          </w:tcPr>
          <w:p w14:paraId="6416235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70.8</w:t>
            </w:r>
          </w:p>
        </w:tc>
        <w:tc>
          <w:tcPr>
            <w:tcW w:w="939" w:type="dxa"/>
            <w:tcBorders>
              <w:top w:val="nil"/>
              <w:left w:val="nil"/>
              <w:bottom w:val="nil"/>
              <w:right w:val="single" w:sz="4" w:space="0" w:color="auto"/>
            </w:tcBorders>
            <w:shd w:val="clear" w:color="auto" w:fill="auto"/>
            <w:noWrap/>
            <w:vAlign w:val="center"/>
            <w:hideMark/>
          </w:tcPr>
          <w:p w14:paraId="405700F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64.7</w:t>
            </w:r>
          </w:p>
        </w:tc>
      </w:tr>
      <w:tr w:rsidR="00B235DF" w:rsidRPr="00B235DF" w14:paraId="0962A845"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072DD4D0"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Aug-22</w:t>
            </w:r>
          </w:p>
        </w:tc>
        <w:tc>
          <w:tcPr>
            <w:tcW w:w="917" w:type="dxa"/>
            <w:tcBorders>
              <w:top w:val="nil"/>
              <w:left w:val="nil"/>
              <w:bottom w:val="nil"/>
              <w:right w:val="single" w:sz="4" w:space="0" w:color="auto"/>
            </w:tcBorders>
            <w:shd w:val="clear" w:color="auto" w:fill="auto"/>
            <w:noWrap/>
            <w:vAlign w:val="center"/>
            <w:hideMark/>
          </w:tcPr>
          <w:p w14:paraId="0449E53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11491</w:t>
            </w:r>
          </w:p>
        </w:tc>
        <w:tc>
          <w:tcPr>
            <w:tcW w:w="964" w:type="dxa"/>
            <w:tcBorders>
              <w:top w:val="nil"/>
              <w:left w:val="nil"/>
              <w:bottom w:val="nil"/>
              <w:right w:val="single" w:sz="4" w:space="0" w:color="auto"/>
            </w:tcBorders>
            <w:shd w:val="clear" w:color="auto" w:fill="auto"/>
            <w:noWrap/>
            <w:vAlign w:val="center"/>
            <w:hideMark/>
          </w:tcPr>
          <w:p w14:paraId="21EB248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10039</w:t>
            </w:r>
          </w:p>
        </w:tc>
        <w:tc>
          <w:tcPr>
            <w:tcW w:w="973" w:type="dxa"/>
            <w:tcBorders>
              <w:top w:val="nil"/>
              <w:left w:val="nil"/>
              <w:bottom w:val="nil"/>
              <w:right w:val="single" w:sz="4" w:space="0" w:color="auto"/>
            </w:tcBorders>
            <w:shd w:val="clear" w:color="auto" w:fill="auto"/>
            <w:noWrap/>
            <w:vAlign w:val="center"/>
            <w:hideMark/>
          </w:tcPr>
          <w:p w14:paraId="54E6308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1452</w:t>
            </w:r>
          </w:p>
        </w:tc>
        <w:tc>
          <w:tcPr>
            <w:tcW w:w="911" w:type="dxa"/>
            <w:tcBorders>
              <w:top w:val="nil"/>
              <w:left w:val="nil"/>
              <w:bottom w:val="nil"/>
              <w:right w:val="single" w:sz="4" w:space="0" w:color="auto"/>
            </w:tcBorders>
            <w:shd w:val="clear" w:color="auto" w:fill="auto"/>
            <w:noWrap/>
            <w:vAlign w:val="center"/>
            <w:hideMark/>
          </w:tcPr>
          <w:p w14:paraId="1DE190A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22906</w:t>
            </w:r>
          </w:p>
        </w:tc>
        <w:tc>
          <w:tcPr>
            <w:tcW w:w="964" w:type="dxa"/>
            <w:tcBorders>
              <w:top w:val="nil"/>
              <w:left w:val="nil"/>
              <w:bottom w:val="nil"/>
              <w:right w:val="single" w:sz="4" w:space="0" w:color="auto"/>
            </w:tcBorders>
            <w:shd w:val="clear" w:color="auto" w:fill="auto"/>
            <w:noWrap/>
            <w:vAlign w:val="center"/>
            <w:hideMark/>
          </w:tcPr>
          <w:p w14:paraId="7178158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20997</w:t>
            </w:r>
          </w:p>
        </w:tc>
        <w:tc>
          <w:tcPr>
            <w:tcW w:w="973" w:type="dxa"/>
            <w:tcBorders>
              <w:top w:val="nil"/>
              <w:left w:val="nil"/>
              <w:bottom w:val="nil"/>
              <w:right w:val="single" w:sz="4" w:space="0" w:color="auto"/>
            </w:tcBorders>
            <w:shd w:val="clear" w:color="auto" w:fill="auto"/>
            <w:noWrap/>
            <w:vAlign w:val="center"/>
            <w:hideMark/>
          </w:tcPr>
          <w:p w14:paraId="26E0118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1909</w:t>
            </w:r>
          </w:p>
        </w:tc>
        <w:tc>
          <w:tcPr>
            <w:tcW w:w="1031" w:type="dxa"/>
            <w:tcBorders>
              <w:top w:val="nil"/>
              <w:left w:val="nil"/>
              <w:bottom w:val="nil"/>
              <w:right w:val="single" w:sz="4" w:space="0" w:color="auto"/>
            </w:tcBorders>
            <w:shd w:val="clear" w:color="auto" w:fill="auto"/>
            <w:noWrap/>
            <w:vAlign w:val="center"/>
            <w:hideMark/>
          </w:tcPr>
          <w:p w14:paraId="7D0E18C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35.1</w:t>
            </w:r>
          </w:p>
        </w:tc>
        <w:tc>
          <w:tcPr>
            <w:tcW w:w="939" w:type="dxa"/>
            <w:tcBorders>
              <w:top w:val="nil"/>
              <w:left w:val="nil"/>
              <w:bottom w:val="nil"/>
              <w:right w:val="single" w:sz="4" w:space="0" w:color="auto"/>
            </w:tcBorders>
            <w:shd w:val="clear" w:color="auto" w:fill="auto"/>
            <w:noWrap/>
            <w:vAlign w:val="center"/>
            <w:hideMark/>
          </w:tcPr>
          <w:p w14:paraId="20D959D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30.7</w:t>
            </w:r>
          </w:p>
        </w:tc>
        <w:tc>
          <w:tcPr>
            <w:tcW w:w="909" w:type="dxa"/>
            <w:tcBorders>
              <w:top w:val="nil"/>
              <w:left w:val="nil"/>
              <w:bottom w:val="nil"/>
              <w:right w:val="single" w:sz="4" w:space="0" w:color="auto"/>
            </w:tcBorders>
            <w:shd w:val="clear" w:color="auto" w:fill="auto"/>
            <w:noWrap/>
            <w:vAlign w:val="center"/>
            <w:hideMark/>
          </w:tcPr>
          <w:p w14:paraId="4D596FE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71.4</w:t>
            </w:r>
          </w:p>
        </w:tc>
        <w:tc>
          <w:tcPr>
            <w:tcW w:w="939" w:type="dxa"/>
            <w:tcBorders>
              <w:top w:val="nil"/>
              <w:left w:val="nil"/>
              <w:bottom w:val="nil"/>
              <w:right w:val="single" w:sz="4" w:space="0" w:color="auto"/>
            </w:tcBorders>
            <w:shd w:val="clear" w:color="auto" w:fill="auto"/>
            <w:noWrap/>
            <w:vAlign w:val="center"/>
            <w:hideMark/>
          </w:tcPr>
          <w:p w14:paraId="7B265A4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65.5</w:t>
            </w:r>
          </w:p>
        </w:tc>
      </w:tr>
      <w:tr w:rsidR="00B235DF" w:rsidRPr="00B235DF" w14:paraId="325A32B9"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28DE1B63"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Sep-22</w:t>
            </w:r>
          </w:p>
        </w:tc>
        <w:tc>
          <w:tcPr>
            <w:tcW w:w="917" w:type="dxa"/>
            <w:tcBorders>
              <w:top w:val="nil"/>
              <w:left w:val="nil"/>
              <w:bottom w:val="nil"/>
              <w:right w:val="single" w:sz="4" w:space="0" w:color="auto"/>
            </w:tcBorders>
            <w:shd w:val="clear" w:color="auto" w:fill="auto"/>
            <w:noWrap/>
            <w:vAlign w:val="center"/>
            <w:hideMark/>
          </w:tcPr>
          <w:p w14:paraId="6BCD60E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11565</w:t>
            </w:r>
          </w:p>
        </w:tc>
        <w:tc>
          <w:tcPr>
            <w:tcW w:w="964" w:type="dxa"/>
            <w:tcBorders>
              <w:top w:val="nil"/>
              <w:left w:val="nil"/>
              <w:bottom w:val="nil"/>
              <w:right w:val="single" w:sz="4" w:space="0" w:color="auto"/>
            </w:tcBorders>
            <w:shd w:val="clear" w:color="auto" w:fill="auto"/>
            <w:noWrap/>
            <w:vAlign w:val="center"/>
            <w:hideMark/>
          </w:tcPr>
          <w:p w14:paraId="410B8A1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10081</w:t>
            </w:r>
          </w:p>
        </w:tc>
        <w:tc>
          <w:tcPr>
            <w:tcW w:w="973" w:type="dxa"/>
            <w:tcBorders>
              <w:top w:val="nil"/>
              <w:left w:val="nil"/>
              <w:bottom w:val="nil"/>
              <w:right w:val="single" w:sz="4" w:space="0" w:color="auto"/>
            </w:tcBorders>
            <w:shd w:val="clear" w:color="auto" w:fill="auto"/>
            <w:noWrap/>
            <w:vAlign w:val="center"/>
            <w:hideMark/>
          </w:tcPr>
          <w:p w14:paraId="72BE285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1484</w:t>
            </w:r>
          </w:p>
        </w:tc>
        <w:tc>
          <w:tcPr>
            <w:tcW w:w="911" w:type="dxa"/>
            <w:tcBorders>
              <w:top w:val="nil"/>
              <w:left w:val="nil"/>
              <w:bottom w:val="nil"/>
              <w:right w:val="single" w:sz="4" w:space="0" w:color="auto"/>
            </w:tcBorders>
            <w:shd w:val="clear" w:color="auto" w:fill="auto"/>
            <w:noWrap/>
            <w:vAlign w:val="center"/>
            <w:hideMark/>
          </w:tcPr>
          <w:p w14:paraId="041D849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22924</w:t>
            </w:r>
          </w:p>
        </w:tc>
        <w:tc>
          <w:tcPr>
            <w:tcW w:w="964" w:type="dxa"/>
            <w:tcBorders>
              <w:top w:val="nil"/>
              <w:left w:val="nil"/>
              <w:bottom w:val="nil"/>
              <w:right w:val="single" w:sz="4" w:space="0" w:color="auto"/>
            </w:tcBorders>
            <w:shd w:val="clear" w:color="auto" w:fill="auto"/>
            <w:noWrap/>
            <w:vAlign w:val="center"/>
            <w:hideMark/>
          </w:tcPr>
          <w:p w14:paraId="7B7474A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20924</w:t>
            </w:r>
          </w:p>
        </w:tc>
        <w:tc>
          <w:tcPr>
            <w:tcW w:w="973" w:type="dxa"/>
            <w:tcBorders>
              <w:top w:val="nil"/>
              <w:left w:val="nil"/>
              <w:bottom w:val="nil"/>
              <w:right w:val="single" w:sz="4" w:space="0" w:color="auto"/>
            </w:tcBorders>
            <w:shd w:val="clear" w:color="auto" w:fill="auto"/>
            <w:noWrap/>
            <w:vAlign w:val="center"/>
            <w:hideMark/>
          </w:tcPr>
          <w:p w14:paraId="3DAD69F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2000</w:t>
            </w:r>
          </w:p>
        </w:tc>
        <w:tc>
          <w:tcPr>
            <w:tcW w:w="1031" w:type="dxa"/>
            <w:tcBorders>
              <w:top w:val="nil"/>
              <w:left w:val="nil"/>
              <w:bottom w:val="nil"/>
              <w:right w:val="single" w:sz="4" w:space="0" w:color="auto"/>
            </w:tcBorders>
            <w:shd w:val="clear" w:color="auto" w:fill="auto"/>
            <w:noWrap/>
            <w:vAlign w:val="center"/>
            <w:hideMark/>
          </w:tcPr>
          <w:p w14:paraId="40C7F809"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35.3</w:t>
            </w:r>
          </w:p>
        </w:tc>
        <w:tc>
          <w:tcPr>
            <w:tcW w:w="939" w:type="dxa"/>
            <w:tcBorders>
              <w:top w:val="nil"/>
              <w:left w:val="nil"/>
              <w:bottom w:val="nil"/>
              <w:right w:val="single" w:sz="4" w:space="0" w:color="auto"/>
            </w:tcBorders>
            <w:shd w:val="clear" w:color="auto" w:fill="auto"/>
            <w:noWrap/>
            <w:vAlign w:val="center"/>
            <w:hideMark/>
          </w:tcPr>
          <w:p w14:paraId="5283450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30.8</w:t>
            </w:r>
          </w:p>
        </w:tc>
        <w:tc>
          <w:tcPr>
            <w:tcW w:w="909" w:type="dxa"/>
            <w:tcBorders>
              <w:top w:val="nil"/>
              <w:left w:val="nil"/>
              <w:bottom w:val="nil"/>
              <w:right w:val="single" w:sz="4" w:space="0" w:color="auto"/>
            </w:tcBorders>
            <w:shd w:val="clear" w:color="auto" w:fill="auto"/>
            <w:noWrap/>
            <w:vAlign w:val="center"/>
            <w:hideMark/>
          </w:tcPr>
          <w:p w14:paraId="10FC6D53"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71.4</w:t>
            </w:r>
          </w:p>
        </w:tc>
        <w:tc>
          <w:tcPr>
            <w:tcW w:w="939" w:type="dxa"/>
            <w:tcBorders>
              <w:top w:val="nil"/>
              <w:left w:val="nil"/>
              <w:bottom w:val="nil"/>
              <w:right w:val="single" w:sz="4" w:space="0" w:color="auto"/>
            </w:tcBorders>
            <w:shd w:val="clear" w:color="auto" w:fill="auto"/>
            <w:noWrap/>
            <w:vAlign w:val="center"/>
            <w:hideMark/>
          </w:tcPr>
          <w:p w14:paraId="3EFAB0B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65.2</w:t>
            </w:r>
          </w:p>
        </w:tc>
      </w:tr>
      <w:tr w:rsidR="00B235DF" w:rsidRPr="00B235DF" w14:paraId="0654885F"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4958BFAB"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Oct-22</w:t>
            </w:r>
          </w:p>
        </w:tc>
        <w:tc>
          <w:tcPr>
            <w:tcW w:w="917" w:type="dxa"/>
            <w:tcBorders>
              <w:top w:val="nil"/>
              <w:left w:val="nil"/>
              <w:bottom w:val="nil"/>
              <w:right w:val="single" w:sz="4" w:space="0" w:color="auto"/>
            </w:tcBorders>
            <w:shd w:val="clear" w:color="auto" w:fill="auto"/>
            <w:noWrap/>
            <w:vAlign w:val="center"/>
            <w:hideMark/>
          </w:tcPr>
          <w:p w14:paraId="6CBDE281"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11736</w:t>
            </w:r>
          </w:p>
        </w:tc>
        <w:tc>
          <w:tcPr>
            <w:tcW w:w="964" w:type="dxa"/>
            <w:tcBorders>
              <w:top w:val="nil"/>
              <w:left w:val="nil"/>
              <w:bottom w:val="nil"/>
              <w:right w:val="single" w:sz="4" w:space="0" w:color="auto"/>
            </w:tcBorders>
            <w:shd w:val="clear" w:color="auto" w:fill="auto"/>
            <w:noWrap/>
            <w:vAlign w:val="center"/>
            <w:hideMark/>
          </w:tcPr>
          <w:p w14:paraId="4BA7517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10173</w:t>
            </w:r>
          </w:p>
        </w:tc>
        <w:tc>
          <w:tcPr>
            <w:tcW w:w="973" w:type="dxa"/>
            <w:tcBorders>
              <w:top w:val="nil"/>
              <w:left w:val="nil"/>
              <w:bottom w:val="nil"/>
              <w:right w:val="single" w:sz="4" w:space="0" w:color="auto"/>
            </w:tcBorders>
            <w:shd w:val="clear" w:color="auto" w:fill="auto"/>
            <w:noWrap/>
            <w:vAlign w:val="center"/>
            <w:hideMark/>
          </w:tcPr>
          <w:p w14:paraId="6CED43EE"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1562</w:t>
            </w:r>
          </w:p>
        </w:tc>
        <w:tc>
          <w:tcPr>
            <w:tcW w:w="911" w:type="dxa"/>
            <w:tcBorders>
              <w:top w:val="nil"/>
              <w:left w:val="nil"/>
              <w:bottom w:val="nil"/>
              <w:right w:val="single" w:sz="4" w:space="0" w:color="auto"/>
            </w:tcBorders>
            <w:shd w:val="clear" w:color="auto" w:fill="auto"/>
            <w:noWrap/>
            <w:vAlign w:val="center"/>
            <w:hideMark/>
          </w:tcPr>
          <w:p w14:paraId="6553EB68"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23060</w:t>
            </w:r>
          </w:p>
        </w:tc>
        <w:tc>
          <w:tcPr>
            <w:tcW w:w="964" w:type="dxa"/>
            <w:tcBorders>
              <w:top w:val="nil"/>
              <w:left w:val="nil"/>
              <w:bottom w:val="nil"/>
              <w:right w:val="single" w:sz="4" w:space="0" w:color="auto"/>
            </w:tcBorders>
            <w:shd w:val="clear" w:color="auto" w:fill="auto"/>
            <w:noWrap/>
            <w:vAlign w:val="center"/>
            <w:hideMark/>
          </w:tcPr>
          <w:p w14:paraId="5F7AEEF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21078</w:t>
            </w:r>
          </w:p>
        </w:tc>
        <w:tc>
          <w:tcPr>
            <w:tcW w:w="973" w:type="dxa"/>
            <w:tcBorders>
              <w:top w:val="nil"/>
              <w:left w:val="nil"/>
              <w:bottom w:val="nil"/>
              <w:right w:val="single" w:sz="4" w:space="0" w:color="auto"/>
            </w:tcBorders>
            <w:shd w:val="clear" w:color="auto" w:fill="auto"/>
            <w:noWrap/>
            <w:vAlign w:val="center"/>
            <w:hideMark/>
          </w:tcPr>
          <w:p w14:paraId="0A2F439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1982</w:t>
            </w:r>
          </w:p>
        </w:tc>
        <w:tc>
          <w:tcPr>
            <w:tcW w:w="1031" w:type="dxa"/>
            <w:tcBorders>
              <w:top w:val="nil"/>
              <w:left w:val="nil"/>
              <w:bottom w:val="nil"/>
              <w:right w:val="single" w:sz="4" w:space="0" w:color="auto"/>
            </w:tcBorders>
            <w:shd w:val="clear" w:color="auto" w:fill="auto"/>
            <w:noWrap/>
            <w:vAlign w:val="center"/>
            <w:hideMark/>
          </w:tcPr>
          <w:p w14:paraId="523FDB7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35.8</w:t>
            </w:r>
          </w:p>
        </w:tc>
        <w:tc>
          <w:tcPr>
            <w:tcW w:w="939" w:type="dxa"/>
            <w:tcBorders>
              <w:top w:val="nil"/>
              <w:left w:val="nil"/>
              <w:bottom w:val="nil"/>
              <w:right w:val="single" w:sz="4" w:space="0" w:color="auto"/>
            </w:tcBorders>
            <w:shd w:val="clear" w:color="auto" w:fill="auto"/>
            <w:noWrap/>
            <w:vAlign w:val="center"/>
            <w:hideMark/>
          </w:tcPr>
          <w:p w14:paraId="76D3D44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31.0</w:t>
            </w:r>
          </w:p>
        </w:tc>
        <w:tc>
          <w:tcPr>
            <w:tcW w:w="909" w:type="dxa"/>
            <w:tcBorders>
              <w:top w:val="nil"/>
              <w:left w:val="nil"/>
              <w:bottom w:val="nil"/>
              <w:right w:val="single" w:sz="4" w:space="0" w:color="auto"/>
            </w:tcBorders>
            <w:shd w:val="clear" w:color="auto" w:fill="auto"/>
            <w:noWrap/>
            <w:vAlign w:val="center"/>
            <w:hideMark/>
          </w:tcPr>
          <w:p w14:paraId="378466E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71.7</w:t>
            </w:r>
          </w:p>
        </w:tc>
        <w:tc>
          <w:tcPr>
            <w:tcW w:w="939" w:type="dxa"/>
            <w:tcBorders>
              <w:top w:val="nil"/>
              <w:left w:val="nil"/>
              <w:bottom w:val="nil"/>
              <w:right w:val="single" w:sz="4" w:space="0" w:color="auto"/>
            </w:tcBorders>
            <w:shd w:val="clear" w:color="auto" w:fill="auto"/>
            <w:noWrap/>
            <w:vAlign w:val="center"/>
            <w:hideMark/>
          </w:tcPr>
          <w:p w14:paraId="6D6CE9D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65.6</w:t>
            </w:r>
          </w:p>
        </w:tc>
      </w:tr>
      <w:tr w:rsidR="00B235DF" w:rsidRPr="00B235DF" w14:paraId="11F83CB1" w14:textId="77777777" w:rsidTr="00B235DF">
        <w:trPr>
          <w:trHeight w:val="255"/>
        </w:trPr>
        <w:tc>
          <w:tcPr>
            <w:tcW w:w="940" w:type="dxa"/>
            <w:tcBorders>
              <w:top w:val="nil"/>
              <w:left w:val="single" w:sz="4" w:space="0" w:color="auto"/>
              <w:bottom w:val="nil"/>
              <w:right w:val="single" w:sz="4" w:space="0" w:color="auto"/>
            </w:tcBorders>
            <w:shd w:val="clear" w:color="auto" w:fill="auto"/>
            <w:noWrap/>
            <w:vAlign w:val="center"/>
            <w:hideMark/>
          </w:tcPr>
          <w:p w14:paraId="74006A44"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Nov-22</w:t>
            </w:r>
          </w:p>
        </w:tc>
        <w:tc>
          <w:tcPr>
            <w:tcW w:w="917" w:type="dxa"/>
            <w:tcBorders>
              <w:top w:val="nil"/>
              <w:left w:val="nil"/>
              <w:bottom w:val="nil"/>
              <w:right w:val="single" w:sz="4" w:space="0" w:color="auto"/>
            </w:tcBorders>
            <w:shd w:val="clear" w:color="auto" w:fill="auto"/>
            <w:noWrap/>
            <w:vAlign w:val="center"/>
            <w:hideMark/>
          </w:tcPr>
          <w:p w14:paraId="4EF9B70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11944</w:t>
            </w:r>
          </w:p>
        </w:tc>
        <w:tc>
          <w:tcPr>
            <w:tcW w:w="964" w:type="dxa"/>
            <w:tcBorders>
              <w:top w:val="nil"/>
              <w:left w:val="nil"/>
              <w:bottom w:val="nil"/>
              <w:right w:val="single" w:sz="4" w:space="0" w:color="auto"/>
            </w:tcBorders>
            <w:shd w:val="clear" w:color="auto" w:fill="auto"/>
            <w:noWrap/>
            <w:vAlign w:val="center"/>
            <w:hideMark/>
          </w:tcPr>
          <w:p w14:paraId="5CEF58FD"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10381</w:t>
            </w:r>
          </w:p>
        </w:tc>
        <w:tc>
          <w:tcPr>
            <w:tcW w:w="973" w:type="dxa"/>
            <w:tcBorders>
              <w:top w:val="nil"/>
              <w:left w:val="nil"/>
              <w:bottom w:val="nil"/>
              <w:right w:val="single" w:sz="4" w:space="0" w:color="auto"/>
            </w:tcBorders>
            <w:shd w:val="clear" w:color="auto" w:fill="auto"/>
            <w:noWrap/>
            <w:vAlign w:val="center"/>
            <w:hideMark/>
          </w:tcPr>
          <w:p w14:paraId="6535CCC2"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1563</w:t>
            </w:r>
          </w:p>
        </w:tc>
        <w:tc>
          <w:tcPr>
            <w:tcW w:w="911" w:type="dxa"/>
            <w:tcBorders>
              <w:top w:val="nil"/>
              <w:left w:val="nil"/>
              <w:bottom w:val="nil"/>
              <w:right w:val="single" w:sz="4" w:space="0" w:color="auto"/>
            </w:tcBorders>
            <w:shd w:val="clear" w:color="auto" w:fill="auto"/>
            <w:noWrap/>
            <w:vAlign w:val="center"/>
            <w:hideMark/>
          </w:tcPr>
          <w:p w14:paraId="5BFD091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23182</w:t>
            </w:r>
          </w:p>
        </w:tc>
        <w:tc>
          <w:tcPr>
            <w:tcW w:w="964" w:type="dxa"/>
            <w:tcBorders>
              <w:top w:val="nil"/>
              <w:left w:val="nil"/>
              <w:bottom w:val="nil"/>
              <w:right w:val="single" w:sz="4" w:space="0" w:color="auto"/>
            </w:tcBorders>
            <w:shd w:val="clear" w:color="auto" w:fill="auto"/>
            <w:noWrap/>
            <w:vAlign w:val="center"/>
            <w:hideMark/>
          </w:tcPr>
          <w:p w14:paraId="15519BCF"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21174</w:t>
            </w:r>
          </w:p>
        </w:tc>
        <w:tc>
          <w:tcPr>
            <w:tcW w:w="973" w:type="dxa"/>
            <w:tcBorders>
              <w:top w:val="nil"/>
              <w:left w:val="nil"/>
              <w:bottom w:val="nil"/>
              <w:right w:val="single" w:sz="4" w:space="0" w:color="auto"/>
            </w:tcBorders>
            <w:shd w:val="clear" w:color="auto" w:fill="auto"/>
            <w:noWrap/>
            <w:vAlign w:val="center"/>
            <w:hideMark/>
          </w:tcPr>
          <w:p w14:paraId="76D3046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2009</w:t>
            </w:r>
          </w:p>
        </w:tc>
        <w:tc>
          <w:tcPr>
            <w:tcW w:w="1031" w:type="dxa"/>
            <w:tcBorders>
              <w:top w:val="nil"/>
              <w:left w:val="nil"/>
              <w:bottom w:val="nil"/>
              <w:right w:val="single" w:sz="4" w:space="0" w:color="auto"/>
            </w:tcBorders>
            <w:shd w:val="clear" w:color="auto" w:fill="auto"/>
            <w:noWrap/>
            <w:vAlign w:val="center"/>
            <w:hideMark/>
          </w:tcPr>
          <w:p w14:paraId="185BCF3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36.4</w:t>
            </w:r>
          </w:p>
        </w:tc>
        <w:tc>
          <w:tcPr>
            <w:tcW w:w="939" w:type="dxa"/>
            <w:tcBorders>
              <w:top w:val="nil"/>
              <w:left w:val="nil"/>
              <w:bottom w:val="nil"/>
              <w:right w:val="single" w:sz="4" w:space="0" w:color="auto"/>
            </w:tcBorders>
            <w:shd w:val="clear" w:color="auto" w:fill="auto"/>
            <w:noWrap/>
            <w:vAlign w:val="center"/>
            <w:hideMark/>
          </w:tcPr>
          <w:p w14:paraId="152919A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31.6</w:t>
            </w:r>
          </w:p>
        </w:tc>
        <w:tc>
          <w:tcPr>
            <w:tcW w:w="909" w:type="dxa"/>
            <w:tcBorders>
              <w:top w:val="nil"/>
              <w:left w:val="nil"/>
              <w:bottom w:val="nil"/>
              <w:right w:val="single" w:sz="4" w:space="0" w:color="auto"/>
            </w:tcBorders>
            <w:shd w:val="clear" w:color="auto" w:fill="auto"/>
            <w:noWrap/>
            <w:vAlign w:val="center"/>
            <w:hideMark/>
          </w:tcPr>
          <w:p w14:paraId="64CA80CC"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72.0</w:t>
            </w:r>
          </w:p>
        </w:tc>
        <w:tc>
          <w:tcPr>
            <w:tcW w:w="939" w:type="dxa"/>
            <w:tcBorders>
              <w:top w:val="nil"/>
              <w:left w:val="nil"/>
              <w:bottom w:val="nil"/>
              <w:right w:val="single" w:sz="4" w:space="0" w:color="auto"/>
            </w:tcBorders>
            <w:shd w:val="clear" w:color="auto" w:fill="auto"/>
            <w:noWrap/>
            <w:vAlign w:val="center"/>
            <w:hideMark/>
          </w:tcPr>
          <w:p w14:paraId="47BBFD7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65.8</w:t>
            </w:r>
          </w:p>
        </w:tc>
      </w:tr>
      <w:tr w:rsidR="00B235DF" w:rsidRPr="00B235DF" w14:paraId="6B755B65" w14:textId="77777777" w:rsidTr="00B235DF">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B3D0014" w14:textId="77777777" w:rsidR="00B235DF" w:rsidRPr="00B235DF" w:rsidRDefault="00B235DF" w:rsidP="00B235DF">
            <w:pPr>
              <w:suppressAutoHyphens w:val="0"/>
              <w:rPr>
                <w:rFonts w:ascii="Arial" w:hAnsi="Arial" w:cs="Arial"/>
                <w:sz w:val="16"/>
                <w:szCs w:val="16"/>
                <w:lang w:eastAsia="tr-TR"/>
              </w:rPr>
            </w:pPr>
            <w:r w:rsidRPr="00B235DF">
              <w:rPr>
                <w:rFonts w:ascii="Arial" w:hAnsi="Arial" w:cs="Arial"/>
                <w:sz w:val="16"/>
                <w:szCs w:val="16"/>
                <w:lang w:eastAsia="tr-TR"/>
              </w:rPr>
              <w:t>Dec-22</w:t>
            </w:r>
          </w:p>
        </w:tc>
        <w:tc>
          <w:tcPr>
            <w:tcW w:w="917" w:type="dxa"/>
            <w:tcBorders>
              <w:top w:val="nil"/>
              <w:left w:val="nil"/>
              <w:bottom w:val="single" w:sz="4" w:space="0" w:color="auto"/>
              <w:right w:val="single" w:sz="4" w:space="0" w:color="auto"/>
            </w:tcBorders>
            <w:shd w:val="clear" w:color="auto" w:fill="auto"/>
            <w:noWrap/>
            <w:vAlign w:val="center"/>
            <w:hideMark/>
          </w:tcPr>
          <w:p w14:paraId="6E38FEC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12031</w:t>
            </w:r>
          </w:p>
        </w:tc>
        <w:tc>
          <w:tcPr>
            <w:tcW w:w="964" w:type="dxa"/>
            <w:tcBorders>
              <w:top w:val="nil"/>
              <w:left w:val="nil"/>
              <w:bottom w:val="single" w:sz="4" w:space="0" w:color="auto"/>
              <w:right w:val="single" w:sz="4" w:space="0" w:color="auto"/>
            </w:tcBorders>
            <w:shd w:val="clear" w:color="auto" w:fill="auto"/>
            <w:noWrap/>
            <w:vAlign w:val="center"/>
            <w:hideMark/>
          </w:tcPr>
          <w:p w14:paraId="1B93919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10301</w:t>
            </w:r>
          </w:p>
        </w:tc>
        <w:tc>
          <w:tcPr>
            <w:tcW w:w="973" w:type="dxa"/>
            <w:tcBorders>
              <w:top w:val="nil"/>
              <w:left w:val="nil"/>
              <w:bottom w:val="single" w:sz="4" w:space="0" w:color="auto"/>
              <w:right w:val="single" w:sz="4" w:space="0" w:color="auto"/>
            </w:tcBorders>
            <w:shd w:val="clear" w:color="auto" w:fill="auto"/>
            <w:noWrap/>
            <w:vAlign w:val="center"/>
            <w:hideMark/>
          </w:tcPr>
          <w:p w14:paraId="0744C0E6"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1729</w:t>
            </w:r>
          </w:p>
        </w:tc>
        <w:tc>
          <w:tcPr>
            <w:tcW w:w="911" w:type="dxa"/>
            <w:tcBorders>
              <w:top w:val="nil"/>
              <w:left w:val="nil"/>
              <w:bottom w:val="single" w:sz="4" w:space="0" w:color="auto"/>
              <w:right w:val="single" w:sz="4" w:space="0" w:color="auto"/>
            </w:tcBorders>
            <w:shd w:val="clear" w:color="auto" w:fill="auto"/>
            <w:noWrap/>
            <w:vAlign w:val="center"/>
            <w:hideMark/>
          </w:tcPr>
          <w:p w14:paraId="73A8DAC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23175</w:t>
            </w:r>
          </w:p>
        </w:tc>
        <w:tc>
          <w:tcPr>
            <w:tcW w:w="964" w:type="dxa"/>
            <w:tcBorders>
              <w:top w:val="nil"/>
              <w:left w:val="nil"/>
              <w:bottom w:val="single" w:sz="4" w:space="0" w:color="auto"/>
              <w:right w:val="single" w:sz="4" w:space="0" w:color="auto"/>
            </w:tcBorders>
            <w:shd w:val="clear" w:color="auto" w:fill="auto"/>
            <w:noWrap/>
            <w:vAlign w:val="center"/>
            <w:hideMark/>
          </w:tcPr>
          <w:p w14:paraId="2FDD9FA5"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21272</w:t>
            </w:r>
          </w:p>
        </w:tc>
        <w:tc>
          <w:tcPr>
            <w:tcW w:w="973" w:type="dxa"/>
            <w:tcBorders>
              <w:top w:val="nil"/>
              <w:left w:val="nil"/>
              <w:bottom w:val="single" w:sz="4" w:space="0" w:color="auto"/>
              <w:right w:val="single" w:sz="4" w:space="0" w:color="auto"/>
            </w:tcBorders>
            <w:shd w:val="clear" w:color="auto" w:fill="auto"/>
            <w:noWrap/>
            <w:vAlign w:val="center"/>
            <w:hideMark/>
          </w:tcPr>
          <w:p w14:paraId="64423BF4"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1903</w:t>
            </w:r>
          </w:p>
        </w:tc>
        <w:tc>
          <w:tcPr>
            <w:tcW w:w="1031" w:type="dxa"/>
            <w:tcBorders>
              <w:top w:val="nil"/>
              <w:left w:val="nil"/>
              <w:bottom w:val="single" w:sz="4" w:space="0" w:color="auto"/>
              <w:right w:val="single" w:sz="4" w:space="0" w:color="auto"/>
            </w:tcBorders>
            <w:shd w:val="clear" w:color="auto" w:fill="auto"/>
            <w:noWrap/>
            <w:vAlign w:val="center"/>
            <w:hideMark/>
          </w:tcPr>
          <w:p w14:paraId="5C02F6A0"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36.6</w:t>
            </w:r>
          </w:p>
        </w:tc>
        <w:tc>
          <w:tcPr>
            <w:tcW w:w="939" w:type="dxa"/>
            <w:tcBorders>
              <w:top w:val="nil"/>
              <w:left w:val="nil"/>
              <w:bottom w:val="single" w:sz="4" w:space="0" w:color="auto"/>
              <w:right w:val="single" w:sz="4" w:space="0" w:color="auto"/>
            </w:tcBorders>
            <w:shd w:val="clear" w:color="auto" w:fill="auto"/>
            <w:noWrap/>
            <w:vAlign w:val="center"/>
            <w:hideMark/>
          </w:tcPr>
          <w:p w14:paraId="78BC430B"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31.3</w:t>
            </w:r>
          </w:p>
        </w:tc>
        <w:tc>
          <w:tcPr>
            <w:tcW w:w="909" w:type="dxa"/>
            <w:tcBorders>
              <w:top w:val="nil"/>
              <w:left w:val="nil"/>
              <w:bottom w:val="single" w:sz="4" w:space="0" w:color="auto"/>
              <w:right w:val="single" w:sz="4" w:space="0" w:color="auto"/>
            </w:tcBorders>
            <w:shd w:val="clear" w:color="auto" w:fill="auto"/>
            <w:noWrap/>
            <w:vAlign w:val="center"/>
            <w:hideMark/>
          </w:tcPr>
          <w:p w14:paraId="696504EA"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71.9</w:t>
            </w:r>
          </w:p>
        </w:tc>
        <w:tc>
          <w:tcPr>
            <w:tcW w:w="939" w:type="dxa"/>
            <w:tcBorders>
              <w:top w:val="nil"/>
              <w:left w:val="nil"/>
              <w:bottom w:val="single" w:sz="4" w:space="0" w:color="auto"/>
              <w:right w:val="single" w:sz="4" w:space="0" w:color="auto"/>
            </w:tcBorders>
            <w:shd w:val="clear" w:color="auto" w:fill="auto"/>
            <w:noWrap/>
            <w:vAlign w:val="center"/>
            <w:hideMark/>
          </w:tcPr>
          <w:p w14:paraId="637A7207" w14:textId="77777777" w:rsidR="00B235DF" w:rsidRPr="00B235DF" w:rsidRDefault="00B235DF" w:rsidP="00B235DF">
            <w:pPr>
              <w:suppressAutoHyphens w:val="0"/>
              <w:jc w:val="center"/>
              <w:rPr>
                <w:rFonts w:ascii="Arial" w:hAnsi="Arial" w:cs="Arial"/>
                <w:sz w:val="16"/>
                <w:szCs w:val="16"/>
                <w:lang w:eastAsia="tr-TR"/>
              </w:rPr>
            </w:pPr>
            <w:r w:rsidRPr="00B235DF">
              <w:rPr>
                <w:rFonts w:ascii="Arial" w:hAnsi="Arial" w:cs="Arial"/>
                <w:sz w:val="16"/>
                <w:szCs w:val="16"/>
                <w:lang w:eastAsia="tr-TR"/>
              </w:rPr>
              <w:t>66.0</w:t>
            </w:r>
          </w:p>
        </w:tc>
      </w:tr>
    </w:tbl>
    <w:p w14:paraId="3A8B33E6" w14:textId="798D5D02" w:rsidR="00C36DDC" w:rsidRPr="00AD6B02" w:rsidRDefault="006E6B65" w:rsidP="009B5017">
      <w:pPr>
        <w:spacing w:before="120" w:line="276" w:lineRule="auto"/>
        <w:rPr>
          <w:rFonts w:ascii="Arial" w:hAnsi="Arial" w:cs="Arial"/>
          <w:bCs/>
          <w:noProof/>
          <w:sz w:val="18"/>
          <w:szCs w:val="18"/>
          <w:lang w:val="en-US"/>
        </w:rPr>
      </w:pPr>
      <w:r w:rsidRPr="00AD6B02">
        <w:rPr>
          <w:rFonts w:ascii="Arial" w:hAnsi="Arial" w:cs="Arial"/>
          <w:bCs/>
          <w:sz w:val="18"/>
          <w:szCs w:val="18"/>
          <w:lang w:val="en-US"/>
        </w:rPr>
        <w:t xml:space="preserve">Source: </w:t>
      </w:r>
      <w:proofErr w:type="spellStart"/>
      <w:r w:rsidRPr="00AD6B02">
        <w:rPr>
          <w:rFonts w:ascii="Arial" w:hAnsi="Arial" w:cs="Arial"/>
          <w:bCs/>
          <w:sz w:val="18"/>
          <w:szCs w:val="18"/>
          <w:lang w:val="en-US"/>
        </w:rPr>
        <w:t>Turkstat</w:t>
      </w:r>
      <w:proofErr w:type="spellEnd"/>
      <w:r w:rsidRPr="00AD6B02">
        <w:rPr>
          <w:rFonts w:ascii="Arial" w:hAnsi="Arial" w:cs="Arial"/>
          <w:bCs/>
          <w:sz w:val="18"/>
          <w:szCs w:val="18"/>
          <w:lang w:val="en-US"/>
        </w:rPr>
        <w:t xml:space="preserve">, </w:t>
      </w:r>
      <w:proofErr w:type="spellStart"/>
      <w:r w:rsidRPr="00AD6B02">
        <w:rPr>
          <w:rFonts w:ascii="Arial" w:hAnsi="Arial" w:cs="Arial"/>
          <w:bCs/>
          <w:sz w:val="18"/>
          <w:szCs w:val="18"/>
          <w:lang w:val="en-US"/>
        </w:rPr>
        <w:t>Betam</w:t>
      </w:r>
      <w:proofErr w:type="spellEnd"/>
    </w:p>
    <w:p w14:paraId="5C27D440" w14:textId="7F0676F5" w:rsidR="00321CA0" w:rsidRPr="002B102D" w:rsidRDefault="00321CA0" w:rsidP="007C3CD9">
      <w:pPr>
        <w:suppressAutoHyphens w:val="0"/>
        <w:spacing w:line="276" w:lineRule="auto"/>
        <w:rPr>
          <w:rFonts w:ascii="Arial" w:hAnsi="Arial" w:cs="Arial"/>
          <w:sz w:val="18"/>
          <w:szCs w:val="18"/>
          <w:lang w:val="en-US"/>
        </w:rPr>
      </w:pPr>
    </w:p>
    <w:p w14:paraId="360EA1CC" w14:textId="6A61CE46" w:rsidR="00321CA0" w:rsidRDefault="00321CA0" w:rsidP="007C3CD9">
      <w:pPr>
        <w:suppressAutoHyphens w:val="0"/>
        <w:spacing w:line="276" w:lineRule="auto"/>
        <w:rPr>
          <w:rFonts w:ascii="Arial" w:hAnsi="Arial" w:cs="Arial"/>
          <w:sz w:val="18"/>
          <w:szCs w:val="18"/>
          <w:lang w:val="en-US"/>
        </w:rPr>
      </w:pPr>
    </w:p>
    <w:p w14:paraId="355E0384" w14:textId="77777777" w:rsidR="00B235DF" w:rsidRDefault="00B235DF" w:rsidP="007C3CD9">
      <w:pPr>
        <w:suppressAutoHyphens w:val="0"/>
        <w:spacing w:line="276" w:lineRule="auto"/>
        <w:rPr>
          <w:rFonts w:ascii="Arial" w:hAnsi="Arial" w:cs="Arial"/>
          <w:sz w:val="18"/>
          <w:szCs w:val="18"/>
          <w:lang w:val="en-US"/>
        </w:rPr>
      </w:pPr>
    </w:p>
    <w:p w14:paraId="0EC5DC54" w14:textId="77777777" w:rsidR="00B25B44" w:rsidRDefault="00B25B44" w:rsidP="007C3CD9">
      <w:pPr>
        <w:suppressAutoHyphens w:val="0"/>
        <w:spacing w:line="276" w:lineRule="auto"/>
        <w:rPr>
          <w:rFonts w:ascii="Arial" w:hAnsi="Arial" w:cs="Arial"/>
          <w:sz w:val="18"/>
          <w:szCs w:val="18"/>
          <w:lang w:val="en-US"/>
        </w:rPr>
        <w:sectPr w:rsidR="00B25B44" w:rsidSect="006B7FDF">
          <w:footerReference w:type="default" r:id="rId13"/>
          <w:pgSz w:w="11905" w:h="16837"/>
          <w:pgMar w:top="720" w:right="720" w:bottom="720" w:left="720" w:header="709" w:footer="709" w:gutter="0"/>
          <w:cols w:space="708"/>
          <w:docGrid w:linePitch="360"/>
        </w:sectPr>
      </w:pPr>
    </w:p>
    <w:p w14:paraId="4C9EB30F" w14:textId="77777777" w:rsidR="00B235DF" w:rsidRDefault="00B235DF" w:rsidP="007C3CD9">
      <w:pPr>
        <w:suppressAutoHyphens w:val="0"/>
        <w:spacing w:line="276" w:lineRule="auto"/>
        <w:rPr>
          <w:rFonts w:ascii="Arial" w:hAnsi="Arial" w:cs="Arial"/>
          <w:sz w:val="18"/>
          <w:szCs w:val="18"/>
          <w:lang w:val="en-US"/>
        </w:rPr>
      </w:pPr>
    </w:p>
    <w:p w14:paraId="0EE5D338" w14:textId="77777777" w:rsidR="00B235DF" w:rsidRPr="002B102D" w:rsidRDefault="00B235DF" w:rsidP="007C3CD9">
      <w:pPr>
        <w:suppressAutoHyphens w:val="0"/>
        <w:spacing w:line="276" w:lineRule="auto"/>
        <w:rPr>
          <w:rFonts w:ascii="Arial" w:hAnsi="Arial" w:cs="Arial"/>
          <w:sz w:val="18"/>
          <w:szCs w:val="18"/>
          <w:lang w:val="en-US"/>
        </w:rPr>
      </w:pPr>
    </w:p>
    <w:p w14:paraId="0731C2BA" w14:textId="41241701" w:rsidR="00321CA0" w:rsidRPr="0022575D" w:rsidRDefault="00321CA0" w:rsidP="00321CA0">
      <w:pPr>
        <w:spacing w:after="120" w:line="276" w:lineRule="auto"/>
        <w:jc w:val="both"/>
        <w:rPr>
          <w:rFonts w:ascii="Arial" w:hAnsi="Arial" w:cs="Arial"/>
          <w:b/>
          <w:sz w:val="20"/>
          <w:szCs w:val="22"/>
          <w:lang w:val="en-US"/>
        </w:rPr>
      </w:pPr>
      <w:r w:rsidRPr="0022575D">
        <w:rPr>
          <w:rFonts w:ascii="Arial" w:hAnsi="Arial" w:cs="Arial"/>
          <w:b/>
          <w:sz w:val="20"/>
          <w:szCs w:val="22"/>
          <w:lang w:val="en-US"/>
        </w:rPr>
        <w:t>Box 1: Definitions of alternative unemployment rates</w:t>
      </w:r>
      <w:r w:rsidRPr="0022575D">
        <w:rPr>
          <w:rStyle w:val="DipnotBavurusu"/>
          <w:rFonts w:ascii="Arial" w:hAnsi="Arial" w:cs="Arial"/>
          <w:b/>
          <w:sz w:val="20"/>
          <w:szCs w:val="22"/>
          <w:lang w:val="en-US"/>
        </w:rPr>
        <w:footnoteReference w:id="4"/>
      </w:r>
    </w:p>
    <w:p w14:paraId="1B080747" w14:textId="0ED78988"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sz w:val="20"/>
          <w:szCs w:val="22"/>
          <w:lang w:val="en-US" w:eastAsia="tr-TR"/>
        </w:rPr>
      </w:pPr>
      <w:r w:rsidRPr="0022575D">
        <w:rPr>
          <w:rFonts w:ascii="Arial" w:hAnsi="Arial" w:cs="Arial"/>
          <w:b/>
          <w:bCs/>
          <w:sz w:val="20"/>
          <w:szCs w:val="22"/>
          <w:lang w:val="en-US" w:eastAsia="tr-TR"/>
        </w:rPr>
        <w:t>The time-related underemployment</w:t>
      </w:r>
      <w:r w:rsidRPr="0022575D">
        <w:rPr>
          <w:rFonts w:ascii="Arial" w:hAnsi="Arial" w:cs="Arial"/>
          <w:sz w:val="20"/>
          <w:szCs w:val="22"/>
          <w:lang w:val="en-US" w:eastAsia="tr-TR"/>
        </w:rPr>
        <w:t xml:space="preserve">: </w:t>
      </w:r>
      <w:r w:rsidRPr="0022575D">
        <w:rPr>
          <w:rFonts w:ascii="Arial" w:hAnsi="Arial" w:cs="Arial"/>
          <w:bCs/>
          <w:sz w:val="20"/>
          <w:szCs w:val="22"/>
          <w:lang w:val="en-US" w:eastAsia="tr-TR"/>
        </w:rPr>
        <w:t xml:space="preserve">Persons employed in the reference week who </w:t>
      </w:r>
      <w:r w:rsidR="00A17CF3" w:rsidRPr="0022575D">
        <w:rPr>
          <w:rFonts w:ascii="Arial" w:hAnsi="Arial" w:cs="Arial"/>
          <w:bCs/>
          <w:sz w:val="20"/>
          <w:szCs w:val="22"/>
          <w:lang w:val="en-US" w:eastAsia="tr-TR"/>
        </w:rPr>
        <w:t>worked</w:t>
      </w:r>
      <w:r w:rsidRPr="0022575D">
        <w:rPr>
          <w:rFonts w:ascii="Arial" w:hAnsi="Arial" w:cs="Arial"/>
          <w:bCs/>
          <w:sz w:val="20"/>
          <w:szCs w:val="22"/>
          <w:lang w:val="en-US" w:eastAsia="tr-TR"/>
        </w:rPr>
        <w:t xml:space="preserve"> less than 40 hours </w:t>
      </w:r>
      <w:r w:rsidR="00D463E3" w:rsidRPr="0022575D">
        <w:rPr>
          <w:rFonts w:ascii="Arial" w:hAnsi="Arial" w:cs="Arial"/>
          <w:bCs/>
          <w:sz w:val="20"/>
          <w:szCs w:val="22"/>
          <w:lang w:val="en-US" w:eastAsia="tr-TR"/>
        </w:rPr>
        <w:t>in</w:t>
      </w:r>
      <w:r w:rsidR="00A17CF3" w:rsidRPr="0022575D">
        <w:rPr>
          <w:rFonts w:ascii="Arial" w:hAnsi="Arial" w:cs="Arial"/>
          <w:bCs/>
          <w:sz w:val="20"/>
          <w:szCs w:val="22"/>
          <w:lang w:val="en-US" w:eastAsia="tr-TR"/>
        </w:rPr>
        <w:t xml:space="preserve"> </w:t>
      </w:r>
      <w:r w:rsidRPr="0022575D">
        <w:rPr>
          <w:rFonts w:ascii="Arial" w:hAnsi="Arial" w:cs="Arial"/>
          <w:bCs/>
          <w:sz w:val="20"/>
          <w:szCs w:val="22"/>
          <w:lang w:val="en-US" w:eastAsia="tr-TR"/>
        </w:rPr>
        <w:t xml:space="preserve">total (in main job and additional job/s) were willing to work additional hours and were available to do so but could not find a job for the extra hours. </w:t>
      </w:r>
    </w:p>
    <w:p w14:paraId="1E0C00FE"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2"/>
          <w:lang w:val="en-US" w:eastAsia="tr-TR"/>
        </w:rPr>
      </w:pPr>
    </w:p>
    <w:p w14:paraId="4D8ECDB7"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0"/>
          <w:szCs w:val="22"/>
          <w:lang w:val="en-US" w:eastAsia="tr-TR"/>
        </w:rPr>
      </w:pPr>
      <w:r w:rsidRPr="0022575D">
        <w:rPr>
          <w:rFonts w:ascii="Arial" w:hAnsi="Arial" w:cs="Arial"/>
          <w:b/>
          <w:sz w:val="20"/>
          <w:szCs w:val="22"/>
          <w:lang w:val="en-US" w:eastAsia="tr-TR"/>
        </w:rPr>
        <w:t>The potential labor force:</w:t>
      </w:r>
      <w:r w:rsidRPr="0022575D">
        <w:rPr>
          <w:rFonts w:ascii="Arial" w:hAnsi="Arial" w:cs="Arial"/>
          <w:sz w:val="20"/>
          <w:szCs w:val="22"/>
          <w:lang w:val="en-US" w:eastAsia="tr-TR"/>
        </w:rPr>
        <w:t xml:space="preserve"> P</w:t>
      </w:r>
      <w:r w:rsidRPr="0022575D">
        <w:rPr>
          <w:rFonts w:ascii="Arial" w:hAnsi="Arial" w:cs="Arial"/>
          <w:bCs/>
          <w:sz w:val="20"/>
          <w:szCs w:val="22"/>
          <w:lang w:val="en-US" w:eastAsia="tr-TR"/>
        </w:rPr>
        <w:t>ersons not in employment who would like to work, but for whom the existing conditions limit active job search and/or availability.</w:t>
      </w:r>
    </w:p>
    <w:p w14:paraId="7A76BD38"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0"/>
          <w:szCs w:val="22"/>
          <w:lang w:val="en-US" w:eastAsia="tr-TR"/>
        </w:rPr>
      </w:pPr>
    </w:p>
    <w:p w14:paraId="38460215" w14:textId="17B23743"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Arial" w:hAnsi="Arial" w:cs="Arial"/>
          <w:b/>
          <w:sz w:val="20"/>
          <w:szCs w:val="22"/>
          <w:lang w:val="en-US" w:eastAsia="tr-TR"/>
        </w:rPr>
      </w:pPr>
      <w:r w:rsidRPr="0022575D">
        <w:rPr>
          <w:rFonts w:ascii="Arial" w:hAnsi="Arial" w:cs="Arial"/>
          <w:b/>
          <w:bCs/>
          <w:sz w:val="20"/>
          <w:szCs w:val="22"/>
          <w:lang w:val="en-US" w:eastAsia="tr-TR"/>
        </w:rPr>
        <w:t>The unemployed:</w:t>
      </w:r>
      <w:r w:rsidRPr="0022575D">
        <w:rPr>
          <w:rFonts w:ascii="Arial" w:hAnsi="Arial" w:cs="Arial"/>
          <w:sz w:val="20"/>
          <w:szCs w:val="22"/>
          <w:lang w:val="en-US" w:eastAsia="tr-TR"/>
        </w:rPr>
        <w:t xml:space="preserve"> The unemployed comprises all persons 15 years of age and over who were not employed during the reference period</w:t>
      </w:r>
      <w:r w:rsidR="008104C0" w:rsidRPr="0022575D">
        <w:rPr>
          <w:rFonts w:ascii="Arial" w:hAnsi="Arial" w:cs="Arial"/>
          <w:sz w:val="20"/>
          <w:szCs w:val="22"/>
          <w:lang w:val="en-US" w:eastAsia="tr-TR"/>
        </w:rPr>
        <w:t>,</w:t>
      </w:r>
      <w:r w:rsidRPr="0022575D">
        <w:rPr>
          <w:rFonts w:ascii="Arial" w:hAnsi="Arial" w:cs="Arial"/>
          <w:sz w:val="20"/>
          <w:szCs w:val="22"/>
          <w:lang w:val="en-US" w:eastAsia="tr-TR"/>
        </w:rPr>
        <w:t xml:space="preserve"> had used at least one active channel for seeking a job during the last four weeks</w:t>
      </w:r>
      <w:r w:rsidR="008104C0" w:rsidRPr="0022575D">
        <w:rPr>
          <w:rFonts w:ascii="Arial" w:hAnsi="Arial" w:cs="Arial"/>
          <w:sz w:val="20"/>
          <w:szCs w:val="22"/>
          <w:lang w:val="en-US" w:eastAsia="tr-TR"/>
        </w:rPr>
        <w:t>,</w:t>
      </w:r>
      <w:r w:rsidRPr="0022575D">
        <w:rPr>
          <w:rFonts w:ascii="Arial" w:hAnsi="Arial" w:cs="Arial"/>
          <w:sz w:val="20"/>
          <w:szCs w:val="22"/>
          <w:lang w:val="en-US" w:eastAsia="tr-TR"/>
        </w:rPr>
        <w:t xml:space="preserve"> and were available to start work within two weeks.</w:t>
      </w:r>
    </w:p>
    <w:p w14:paraId="70CAB977"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b/>
          <w:bCs/>
          <w:sz w:val="20"/>
          <w:szCs w:val="22"/>
          <w:lang w:val="en-US" w:eastAsia="tr-TR"/>
        </w:rPr>
        <w:t>1) Unemployment rate</w:t>
      </w:r>
      <w:r w:rsidRPr="0022575D">
        <w:rPr>
          <w:rFonts w:ascii="Arial" w:hAnsi="Arial" w:cs="Arial"/>
          <w:sz w:val="20"/>
          <w:szCs w:val="22"/>
          <w:lang w:val="en-US" w:eastAsia="tr-TR"/>
        </w:rPr>
        <w:t xml:space="preserve"> = [persons in unemployment/labor force]x100</w:t>
      </w:r>
    </w:p>
    <w:p w14:paraId="2C3A0244"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p>
    <w:p w14:paraId="4875C43E"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2"/>
          <w:lang w:val="en-US" w:eastAsia="tr-TR"/>
        </w:rPr>
      </w:pPr>
      <w:r w:rsidRPr="0022575D">
        <w:rPr>
          <w:rFonts w:ascii="Arial" w:hAnsi="Arial" w:cs="Arial"/>
          <w:b/>
          <w:bCs/>
          <w:sz w:val="20"/>
          <w:szCs w:val="22"/>
          <w:lang w:val="en-US" w:eastAsia="tr-TR"/>
        </w:rPr>
        <w:t>2) Combined rate of time-related underemployment and unemployment =</w:t>
      </w:r>
    </w:p>
    <w:p w14:paraId="68F65AAF"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r w:rsidRPr="0022575D">
        <w:rPr>
          <w:rFonts w:ascii="Arial" w:hAnsi="Arial" w:cs="Arial"/>
          <w:sz w:val="20"/>
          <w:szCs w:val="22"/>
          <w:lang w:val="en-US" w:eastAsia="tr-TR"/>
        </w:rPr>
        <w:t xml:space="preserve">  [(persons in time-related underemployment + persons in unemployment) / labor force] * 100</w:t>
      </w:r>
    </w:p>
    <w:p w14:paraId="4E01D573"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sz w:val="20"/>
          <w:szCs w:val="22"/>
          <w:lang w:val="en-US" w:eastAsia="tr-TR"/>
        </w:rPr>
        <w:tab/>
      </w:r>
    </w:p>
    <w:p w14:paraId="37666981"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b/>
          <w:sz w:val="20"/>
          <w:szCs w:val="22"/>
          <w:lang w:val="en-US" w:eastAsia="tr-TR"/>
        </w:rPr>
        <w:t>3) Combined rate of unemployment and potential labor force =</w:t>
      </w:r>
    </w:p>
    <w:p w14:paraId="6EEA53B3"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r w:rsidRPr="0022575D">
        <w:rPr>
          <w:rFonts w:ascii="Arial" w:hAnsi="Arial" w:cs="Arial"/>
          <w:sz w:val="20"/>
          <w:szCs w:val="22"/>
          <w:lang w:val="en-US" w:eastAsia="tr-TR"/>
        </w:rPr>
        <w:t xml:space="preserve">    [(persons in unemployment + potential labor force)/ (labor force+ potential labor force)] x 100</w:t>
      </w:r>
    </w:p>
    <w:p w14:paraId="2E99F210"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p>
    <w:p w14:paraId="62E8295A"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2"/>
          <w:lang w:val="en-US" w:eastAsia="tr-TR"/>
        </w:rPr>
      </w:pPr>
      <w:r w:rsidRPr="0022575D">
        <w:rPr>
          <w:rFonts w:ascii="Arial" w:hAnsi="Arial" w:cs="Arial"/>
          <w:b/>
          <w:bCs/>
          <w:sz w:val="20"/>
          <w:szCs w:val="22"/>
          <w:lang w:val="en-US" w:eastAsia="tr-TR"/>
        </w:rPr>
        <w:t>4) Composite measure of labor underutilization =</w:t>
      </w:r>
    </w:p>
    <w:p w14:paraId="7F873DDB" w14:textId="77777777" w:rsidR="00321CA0" w:rsidRPr="0022575D"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Arial" w:hAnsi="Arial" w:cs="Arial"/>
          <w:b/>
          <w:sz w:val="20"/>
          <w:szCs w:val="22"/>
          <w:lang w:val="en-US" w:eastAsia="tr-TR"/>
        </w:rPr>
      </w:pPr>
      <w:r w:rsidRPr="0022575D">
        <w:rPr>
          <w:rFonts w:ascii="Arial" w:hAnsi="Arial" w:cs="Arial"/>
          <w:sz w:val="20"/>
          <w:szCs w:val="22"/>
          <w:lang w:val="en-US" w:eastAsia="tr-TR"/>
        </w:rPr>
        <w:t>[(persons in time-related underemployment + persons in unemployment + potential labor force) / (labor force+ potential labor force)] x 100</w:t>
      </w:r>
    </w:p>
    <w:p w14:paraId="453331FD" w14:textId="58119997" w:rsidR="00321CA0" w:rsidRPr="002B102D" w:rsidRDefault="00321CA0" w:rsidP="007C3CD9">
      <w:pPr>
        <w:suppressAutoHyphens w:val="0"/>
        <w:spacing w:line="276" w:lineRule="auto"/>
        <w:rPr>
          <w:rFonts w:ascii="Arial" w:hAnsi="Arial" w:cs="Arial"/>
          <w:sz w:val="18"/>
          <w:szCs w:val="18"/>
          <w:lang w:val="en-US"/>
        </w:rPr>
      </w:pPr>
    </w:p>
    <w:p w14:paraId="363E182A" w14:textId="77777777" w:rsidR="00321CA0" w:rsidRPr="002B102D" w:rsidRDefault="00321CA0" w:rsidP="007C3CD9">
      <w:pPr>
        <w:suppressAutoHyphens w:val="0"/>
        <w:spacing w:line="276" w:lineRule="auto"/>
        <w:rPr>
          <w:rFonts w:ascii="Arial" w:hAnsi="Arial" w:cs="Arial"/>
          <w:sz w:val="18"/>
          <w:szCs w:val="18"/>
          <w:lang w:val="en-US"/>
        </w:rPr>
      </w:pPr>
    </w:p>
    <w:sectPr w:rsidR="00321CA0" w:rsidRPr="002B102D" w:rsidSect="006B7FDF">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297C" w14:textId="77777777" w:rsidR="0014594B" w:rsidRDefault="0014594B">
      <w:r>
        <w:separator/>
      </w:r>
    </w:p>
  </w:endnote>
  <w:endnote w:type="continuationSeparator" w:id="0">
    <w:p w14:paraId="16FE66D7" w14:textId="77777777" w:rsidR="0014594B" w:rsidRDefault="0014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720A797D" w:rsidR="00703482" w:rsidRDefault="00703482"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3CEB">
      <w:rPr>
        <w:rStyle w:val="SayfaNumaras"/>
        <w:noProof/>
      </w:rPr>
      <w:t>1</w:t>
    </w:r>
    <w:r>
      <w:rPr>
        <w:rStyle w:val="SayfaNumaras"/>
      </w:rPr>
      <w:fldChar w:fldCharType="end"/>
    </w:r>
  </w:p>
  <w:p w14:paraId="69511C34" w14:textId="77777777" w:rsidR="00703482" w:rsidRDefault="00703482"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8191" w14:textId="77777777" w:rsidR="0014594B" w:rsidRDefault="0014594B">
      <w:r>
        <w:separator/>
      </w:r>
    </w:p>
  </w:footnote>
  <w:footnote w:type="continuationSeparator" w:id="0">
    <w:p w14:paraId="78DA19BF" w14:textId="77777777" w:rsidR="0014594B" w:rsidRDefault="0014594B">
      <w:r>
        <w:continuationSeparator/>
      </w:r>
    </w:p>
  </w:footnote>
  <w:footnote w:id="1">
    <w:p w14:paraId="2A57D25B" w14:textId="7EF22DB2" w:rsidR="00703482" w:rsidRPr="00C96208" w:rsidRDefault="00703482">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Prof. Dr. Seyfettin </w:t>
      </w:r>
      <w:proofErr w:type="spellStart"/>
      <w:r w:rsidRPr="00C96208">
        <w:rPr>
          <w:rFonts w:ascii="Arial" w:hAnsi="Arial" w:cs="Arial"/>
          <w:sz w:val="16"/>
          <w:szCs w:val="16"/>
          <w:lang w:val="en-US"/>
        </w:rPr>
        <w:t>Gürsel</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Director, </w:t>
      </w:r>
      <w:hyperlink r:id="rId1" w:history="1">
        <w:r w:rsidR="004B695B" w:rsidRPr="00833D7D">
          <w:rPr>
            <w:rStyle w:val="Kpr"/>
            <w:rFonts w:ascii="Arial" w:hAnsi="Arial" w:cs="Arial"/>
            <w:sz w:val="16"/>
            <w:szCs w:val="16"/>
            <w:lang w:val="en-US"/>
          </w:rPr>
          <w:t>seyfettin.gursel@bau.edu.tr</w:t>
        </w:r>
      </w:hyperlink>
    </w:p>
  </w:footnote>
  <w:footnote w:id="2">
    <w:p w14:paraId="062DB85E" w14:textId="5A5B6B28" w:rsidR="00703482" w:rsidRPr="00C96208" w:rsidRDefault="00703482">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w:t>
      </w:r>
      <w:r w:rsidR="004B695B">
        <w:rPr>
          <w:rFonts w:ascii="Arial" w:hAnsi="Arial" w:cs="Arial"/>
          <w:sz w:val="16"/>
          <w:szCs w:val="16"/>
        </w:rPr>
        <w:t>Uğurcan Acar</w:t>
      </w:r>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2" w:history="1">
        <w:r w:rsidR="004B695B" w:rsidRPr="00833D7D">
          <w:rPr>
            <w:rStyle w:val="Kpr"/>
            <w:rFonts w:ascii="Arial" w:hAnsi="Arial" w:cs="Arial"/>
            <w:sz w:val="16"/>
            <w:szCs w:val="16"/>
            <w:lang w:val="en-US"/>
          </w:rPr>
          <w:t>ugurcan.acar@bau.edu.tr</w:t>
        </w:r>
      </w:hyperlink>
    </w:p>
  </w:footnote>
  <w:footnote w:id="3">
    <w:p w14:paraId="23069051" w14:textId="54FDFD55" w:rsidR="00703482" w:rsidRPr="00C96208" w:rsidRDefault="00703482">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A7781E">
        <w:rPr>
          <w:rFonts w:ascii="Arial" w:hAnsi="Arial" w:cs="Arial"/>
          <w:sz w:val="16"/>
          <w:szCs w:val="16"/>
        </w:rPr>
        <w:t>Mehmet Cem Şahin</w:t>
      </w:r>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3" w:history="1">
        <w:r w:rsidR="004B695B" w:rsidRPr="00833D7D">
          <w:rPr>
            <w:rStyle w:val="Kpr"/>
            <w:rFonts w:ascii="Arial" w:hAnsi="Arial" w:cs="Arial"/>
            <w:sz w:val="16"/>
            <w:szCs w:val="16"/>
            <w:lang w:val="en-US"/>
          </w:rPr>
          <w:t>mehmetcem.sahin@bau.edu.tr</w:t>
        </w:r>
      </w:hyperlink>
    </w:p>
  </w:footnote>
  <w:footnote w:id="4">
    <w:p w14:paraId="025CE470" w14:textId="77777777" w:rsidR="00703482" w:rsidRPr="00C96208" w:rsidRDefault="00703482" w:rsidP="00321CA0">
      <w:pPr>
        <w:pStyle w:val="DipnotMetni"/>
        <w:rPr>
          <w:rFonts w:asciiTheme="minorHAnsi" w:hAnsiTheme="minorHAnsi" w:cs="Arial"/>
          <w:sz w:val="16"/>
          <w:szCs w:val="16"/>
          <w:lang w:val="en-US"/>
        </w:rPr>
      </w:pPr>
      <w:r w:rsidRPr="00C96208">
        <w:rPr>
          <w:rStyle w:val="DipnotBavurusu"/>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Kpr"/>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1768119204">
    <w:abstractNumId w:val="0"/>
  </w:num>
  <w:num w:numId="2" w16cid:durableId="75733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3MLM0NjQxNDCxNDFX0lEKTi0uzszPAykwqgUAy4R+niwAAAA="/>
  </w:docVars>
  <w:rsids>
    <w:rsidRoot w:val="00A5464D"/>
    <w:rsid w:val="0000018C"/>
    <w:rsid w:val="00000B73"/>
    <w:rsid w:val="00001025"/>
    <w:rsid w:val="000011D2"/>
    <w:rsid w:val="000011D8"/>
    <w:rsid w:val="000016F1"/>
    <w:rsid w:val="00002384"/>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A37"/>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5E1E"/>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390C"/>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1C3C"/>
    <w:rsid w:val="00052CD0"/>
    <w:rsid w:val="00052F2E"/>
    <w:rsid w:val="0005303D"/>
    <w:rsid w:val="000534E3"/>
    <w:rsid w:val="00053508"/>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B4F"/>
    <w:rsid w:val="00084EAF"/>
    <w:rsid w:val="00085CB9"/>
    <w:rsid w:val="000867C5"/>
    <w:rsid w:val="00086A03"/>
    <w:rsid w:val="00086CF7"/>
    <w:rsid w:val="00087212"/>
    <w:rsid w:val="00087966"/>
    <w:rsid w:val="000916DB"/>
    <w:rsid w:val="0009215A"/>
    <w:rsid w:val="00092328"/>
    <w:rsid w:val="00092D00"/>
    <w:rsid w:val="00092FEA"/>
    <w:rsid w:val="000934D0"/>
    <w:rsid w:val="00093658"/>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2FC6"/>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B4"/>
    <w:rsid w:val="000B08CD"/>
    <w:rsid w:val="000B0C03"/>
    <w:rsid w:val="000B0D98"/>
    <w:rsid w:val="000B0DB4"/>
    <w:rsid w:val="000B12B7"/>
    <w:rsid w:val="000B14B8"/>
    <w:rsid w:val="000B14D2"/>
    <w:rsid w:val="000B15DC"/>
    <w:rsid w:val="000B1F25"/>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BC9"/>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CA8"/>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21C9"/>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9D1"/>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880"/>
    <w:rsid w:val="00130FF2"/>
    <w:rsid w:val="00131136"/>
    <w:rsid w:val="00131465"/>
    <w:rsid w:val="00131472"/>
    <w:rsid w:val="001314EB"/>
    <w:rsid w:val="00131E19"/>
    <w:rsid w:val="00131EE0"/>
    <w:rsid w:val="00132059"/>
    <w:rsid w:val="00132399"/>
    <w:rsid w:val="00132CAC"/>
    <w:rsid w:val="00133019"/>
    <w:rsid w:val="001330A0"/>
    <w:rsid w:val="00133111"/>
    <w:rsid w:val="001338E1"/>
    <w:rsid w:val="00133D75"/>
    <w:rsid w:val="00133F6D"/>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4B"/>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3DF9"/>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6FB"/>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19"/>
    <w:rsid w:val="00170FA4"/>
    <w:rsid w:val="00171080"/>
    <w:rsid w:val="0017122E"/>
    <w:rsid w:val="001713C3"/>
    <w:rsid w:val="001717EF"/>
    <w:rsid w:val="00171B6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0ED6"/>
    <w:rsid w:val="00181C63"/>
    <w:rsid w:val="00182324"/>
    <w:rsid w:val="0018235E"/>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18D"/>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E29"/>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2F39"/>
    <w:rsid w:val="001B3EDE"/>
    <w:rsid w:val="001B3FBF"/>
    <w:rsid w:val="001B40B8"/>
    <w:rsid w:val="001B4154"/>
    <w:rsid w:val="001B483D"/>
    <w:rsid w:val="001B4A66"/>
    <w:rsid w:val="001B5233"/>
    <w:rsid w:val="001B5376"/>
    <w:rsid w:val="001B54B7"/>
    <w:rsid w:val="001B5695"/>
    <w:rsid w:val="001B5D5B"/>
    <w:rsid w:val="001B614E"/>
    <w:rsid w:val="001B6269"/>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789"/>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E7CB9"/>
    <w:rsid w:val="001F0196"/>
    <w:rsid w:val="001F03DC"/>
    <w:rsid w:val="001F0777"/>
    <w:rsid w:val="001F07B3"/>
    <w:rsid w:val="001F07FB"/>
    <w:rsid w:val="001F08EF"/>
    <w:rsid w:val="001F0C92"/>
    <w:rsid w:val="001F0D7B"/>
    <w:rsid w:val="001F1E97"/>
    <w:rsid w:val="001F22FD"/>
    <w:rsid w:val="001F2366"/>
    <w:rsid w:val="001F271B"/>
    <w:rsid w:val="001F2844"/>
    <w:rsid w:val="001F2853"/>
    <w:rsid w:val="001F2971"/>
    <w:rsid w:val="001F3591"/>
    <w:rsid w:val="001F3BD3"/>
    <w:rsid w:val="001F4316"/>
    <w:rsid w:val="001F4453"/>
    <w:rsid w:val="001F44F3"/>
    <w:rsid w:val="001F45F6"/>
    <w:rsid w:val="001F4861"/>
    <w:rsid w:val="001F4886"/>
    <w:rsid w:val="001F4C7D"/>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9FA"/>
    <w:rsid w:val="00200A76"/>
    <w:rsid w:val="00200AC4"/>
    <w:rsid w:val="00200B66"/>
    <w:rsid w:val="00200EE1"/>
    <w:rsid w:val="00201163"/>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D35"/>
    <w:rsid w:val="00212ED7"/>
    <w:rsid w:val="00213170"/>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5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3E71"/>
    <w:rsid w:val="002343C3"/>
    <w:rsid w:val="002344C7"/>
    <w:rsid w:val="0023452F"/>
    <w:rsid w:val="00234955"/>
    <w:rsid w:val="00234C28"/>
    <w:rsid w:val="00234D07"/>
    <w:rsid w:val="00234DBA"/>
    <w:rsid w:val="002357C8"/>
    <w:rsid w:val="00236195"/>
    <w:rsid w:val="002365E0"/>
    <w:rsid w:val="002366C7"/>
    <w:rsid w:val="002366D9"/>
    <w:rsid w:val="0023776A"/>
    <w:rsid w:val="00240642"/>
    <w:rsid w:val="00240801"/>
    <w:rsid w:val="00240966"/>
    <w:rsid w:val="00240C4F"/>
    <w:rsid w:val="0024115D"/>
    <w:rsid w:val="002411B9"/>
    <w:rsid w:val="00241C21"/>
    <w:rsid w:val="0024231B"/>
    <w:rsid w:val="00242555"/>
    <w:rsid w:val="00242717"/>
    <w:rsid w:val="00242A88"/>
    <w:rsid w:val="00242D97"/>
    <w:rsid w:val="002430A1"/>
    <w:rsid w:val="0024342A"/>
    <w:rsid w:val="0024356B"/>
    <w:rsid w:val="00243911"/>
    <w:rsid w:val="002439E3"/>
    <w:rsid w:val="00243BDC"/>
    <w:rsid w:val="00243EE8"/>
    <w:rsid w:val="00244642"/>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100"/>
    <w:rsid w:val="002709A4"/>
    <w:rsid w:val="002713BB"/>
    <w:rsid w:val="0027204A"/>
    <w:rsid w:val="002720BA"/>
    <w:rsid w:val="00272779"/>
    <w:rsid w:val="00272979"/>
    <w:rsid w:val="0027312B"/>
    <w:rsid w:val="00273954"/>
    <w:rsid w:val="002741EB"/>
    <w:rsid w:val="002744FD"/>
    <w:rsid w:val="00274D46"/>
    <w:rsid w:val="00274EC3"/>
    <w:rsid w:val="002750F3"/>
    <w:rsid w:val="00275174"/>
    <w:rsid w:val="002754A7"/>
    <w:rsid w:val="00275827"/>
    <w:rsid w:val="002758F3"/>
    <w:rsid w:val="00275FBE"/>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DF7"/>
    <w:rsid w:val="00293F35"/>
    <w:rsid w:val="002943AC"/>
    <w:rsid w:val="002943C7"/>
    <w:rsid w:val="00294913"/>
    <w:rsid w:val="002958ED"/>
    <w:rsid w:val="00295CCD"/>
    <w:rsid w:val="002963EE"/>
    <w:rsid w:val="0029660A"/>
    <w:rsid w:val="0029690B"/>
    <w:rsid w:val="00296B12"/>
    <w:rsid w:val="00296CB5"/>
    <w:rsid w:val="002979D6"/>
    <w:rsid w:val="00297DC7"/>
    <w:rsid w:val="002A009F"/>
    <w:rsid w:val="002A0246"/>
    <w:rsid w:val="002A026E"/>
    <w:rsid w:val="002A0303"/>
    <w:rsid w:val="002A099D"/>
    <w:rsid w:val="002A0FE0"/>
    <w:rsid w:val="002A1290"/>
    <w:rsid w:val="002A13FA"/>
    <w:rsid w:val="002A1488"/>
    <w:rsid w:val="002A188F"/>
    <w:rsid w:val="002A1B07"/>
    <w:rsid w:val="002A1DAA"/>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02D"/>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4F02"/>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3F8A"/>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AEB"/>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1DF"/>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A72"/>
    <w:rsid w:val="00317F92"/>
    <w:rsid w:val="003202DD"/>
    <w:rsid w:val="00320425"/>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745"/>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62"/>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E0E"/>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7F8"/>
    <w:rsid w:val="00374EC4"/>
    <w:rsid w:val="0037523E"/>
    <w:rsid w:val="00375945"/>
    <w:rsid w:val="00375A47"/>
    <w:rsid w:val="003760BD"/>
    <w:rsid w:val="0037634B"/>
    <w:rsid w:val="00376436"/>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59B"/>
    <w:rsid w:val="00384BC1"/>
    <w:rsid w:val="00385BA7"/>
    <w:rsid w:val="00385DA9"/>
    <w:rsid w:val="00385E28"/>
    <w:rsid w:val="00386082"/>
    <w:rsid w:val="0038625A"/>
    <w:rsid w:val="00386C6F"/>
    <w:rsid w:val="003879E0"/>
    <w:rsid w:val="00387BC1"/>
    <w:rsid w:val="00387C59"/>
    <w:rsid w:val="003903F4"/>
    <w:rsid w:val="0039089B"/>
    <w:rsid w:val="00390A1E"/>
    <w:rsid w:val="00390D59"/>
    <w:rsid w:val="00390F60"/>
    <w:rsid w:val="00391573"/>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7"/>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8F"/>
    <w:rsid w:val="003B1EE4"/>
    <w:rsid w:val="003B2227"/>
    <w:rsid w:val="003B23A4"/>
    <w:rsid w:val="003B23E4"/>
    <w:rsid w:val="003B30BF"/>
    <w:rsid w:val="003B3336"/>
    <w:rsid w:val="003B3D5A"/>
    <w:rsid w:val="003B3F4D"/>
    <w:rsid w:val="003B3F6F"/>
    <w:rsid w:val="003B4044"/>
    <w:rsid w:val="003B40F7"/>
    <w:rsid w:val="003B4813"/>
    <w:rsid w:val="003B484C"/>
    <w:rsid w:val="003B4891"/>
    <w:rsid w:val="003B5005"/>
    <w:rsid w:val="003B553C"/>
    <w:rsid w:val="003B5552"/>
    <w:rsid w:val="003B5C97"/>
    <w:rsid w:val="003B5F22"/>
    <w:rsid w:val="003B62F1"/>
    <w:rsid w:val="003B6CA6"/>
    <w:rsid w:val="003B7A5D"/>
    <w:rsid w:val="003B7BDF"/>
    <w:rsid w:val="003B7CB4"/>
    <w:rsid w:val="003B7D55"/>
    <w:rsid w:val="003B7FA9"/>
    <w:rsid w:val="003C050F"/>
    <w:rsid w:val="003C14BC"/>
    <w:rsid w:val="003C17AF"/>
    <w:rsid w:val="003C2248"/>
    <w:rsid w:val="003C2479"/>
    <w:rsid w:val="003C26CF"/>
    <w:rsid w:val="003C281B"/>
    <w:rsid w:val="003C2B0F"/>
    <w:rsid w:val="003C2E29"/>
    <w:rsid w:val="003C382A"/>
    <w:rsid w:val="003C3C93"/>
    <w:rsid w:val="003C46E0"/>
    <w:rsid w:val="003C4741"/>
    <w:rsid w:val="003C486F"/>
    <w:rsid w:val="003C4A4F"/>
    <w:rsid w:val="003C52A5"/>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3F7684"/>
    <w:rsid w:val="0040063D"/>
    <w:rsid w:val="004010D1"/>
    <w:rsid w:val="004011F9"/>
    <w:rsid w:val="004012FC"/>
    <w:rsid w:val="0040148A"/>
    <w:rsid w:val="004016B9"/>
    <w:rsid w:val="00401F83"/>
    <w:rsid w:val="00402335"/>
    <w:rsid w:val="00402396"/>
    <w:rsid w:val="00402CF5"/>
    <w:rsid w:val="00402EC1"/>
    <w:rsid w:val="004039BF"/>
    <w:rsid w:val="00403A80"/>
    <w:rsid w:val="0040419C"/>
    <w:rsid w:val="004041CA"/>
    <w:rsid w:val="0040435C"/>
    <w:rsid w:val="004045B9"/>
    <w:rsid w:val="00404C20"/>
    <w:rsid w:val="00404FAA"/>
    <w:rsid w:val="00405602"/>
    <w:rsid w:val="00405E69"/>
    <w:rsid w:val="004060C8"/>
    <w:rsid w:val="00406781"/>
    <w:rsid w:val="004069A0"/>
    <w:rsid w:val="0040738B"/>
    <w:rsid w:val="00407FD8"/>
    <w:rsid w:val="00410134"/>
    <w:rsid w:val="00410831"/>
    <w:rsid w:val="00411103"/>
    <w:rsid w:val="00411DB9"/>
    <w:rsid w:val="00411E81"/>
    <w:rsid w:val="0041252B"/>
    <w:rsid w:val="00412C7D"/>
    <w:rsid w:val="00412E50"/>
    <w:rsid w:val="004134F9"/>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1A2"/>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0F9C"/>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2E9"/>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5D3"/>
    <w:rsid w:val="00452948"/>
    <w:rsid w:val="00453029"/>
    <w:rsid w:val="004533BF"/>
    <w:rsid w:val="00453D41"/>
    <w:rsid w:val="00453FE2"/>
    <w:rsid w:val="004542E3"/>
    <w:rsid w:val="004543D7"/>
    <w:rsid w:val="00454685"/>
    <w:rsid w:val="004546A7"/>
    <w:rsid w:val="00454BC4"/>
    <w:rsid w:val="0045546B"/>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0B3"/>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4E9"/>
    <w:rsid w:val="0046771E"/>
    <w:rsid w:val="004705E9"/>
    <w:rsid w:val="00470B5A"/>
    <w:rsid w:val="00471255"/>
    <w:rsid w:val="00471B53"/>
    <w:rsid w:val="00471FB2"/>
    <w:rsid w:val="00472075"/>
    <w:rsid w:val="004723C8"/>
    <w:rsid w:val="004725FA"/>
    <w:rsid w:val="00472A16"/>
    <w:rsid w:val="004740D3"/>
    <w:rsid w:val="00474634"/>
    <w:rsid w:val="00474748"/>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2407"/>
    <w:rsid w:val="00482C3D"/>
    <w:rsid w:val="00482D1B"/>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C7"/>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95B"/>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7D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3F3F"/>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09E"/>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0E0A"/>
    <w:rsid w:val="0053180D"/>
    <w:rsid w:val="00531935"/>
    <w:rsid w:val="005324CD"/>
    <w:rsid w:val="005328D5"/>
    <w:rsid w:val="00532BBC"/>
    <w:rsid w:val="00532F4B"/>
    <w:rsid w:val="00533119"/>
    <w:rsid w:val="0053349C"/>
    <w:rsid w:val="005337FF"/>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C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0C97"/>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5D37"/>
    <w:rsid w:val="00556492"/>
    <w:rsid w:val="005565CC"/>
    <w:rsid w:val="0055687C"/>
    <w:rsid w:val="00556A64"/>
    <w:rsid w:val="00556B08"/>
    <w:rsid w:val="00557044"/>
    <w:rsid w:val="00557CC4"/>
    <w:rsid w:val="00557E51"/>
    <w:rsid w:val="0056049F"/>
    <w:rsid w:val="00560874"/>
    <w:rsid w:val="00560B9C"/>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408"/>
    <w:rsid w:val="00575F08"/>
    <w:rsid w:val="0057685C"/>
    <w:rsid w:val="00576C7A"/>
    <w:rsid w:val="00576D96"/>
    <w:rsid w:val="00576DE0"/>
    <w:rsid w:val="00576EC5"/>
    <w:rsid w:val="00576FBF"/>
    <w:rsid w:val="00577675"/>
    <w:rsid w:val="00577916"/>
    <w:rsid w:val="00577D90"/>
    <w:rsid w:val="00577DE4"/>
    <w:rsid w:val="00577E91"/>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87464"/>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10"/>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584D"/>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978"/>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DCD"/>
    <w:rsid w:val="005D1F3D"/>
    <w:rsid w:val="005D22F0"/>
    <w:rsid w:val="005D236B"/>
    <w:rsid w:val="005D272E"/>
    <w:rsid w:val="005D2A0C"/>
    <w:rsid w:val="005D2B8E"/>
    <w:rsid w:val="005D2ED0"/>
    <w:rsid w:val="005D3328"/>
    <w:rsid w:val="005D35CA"/>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0CB"/>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1E1"/>
    <w:rsid w:val="005E52A8"/>
    <w:rsid w:val="005E5DFB"/>
    <w:rsid w:val="005E6062"/>
    <w:rsid w:val="005E60D4"/>
    <w:rsid w:val="005E64A4"/>
    <w:rsid w:val="005E6558"/>
    <w:rsid w:val="005E65C1"/>
    <w:rsid w:val="005E6CF2"/>
    <w:rsid w:val="005E6DB6"/>
    <w:rsid w:val="005E736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D87"/>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1F3D"/>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5B6"/>
    <w:rsid w:val="00613A25"/>
    <w:rsid w:val="0061466E"/>
    <w:rsid w:val="00614DC6"/>
    <w:rsid w:val="0061511B"/>
    <w:rsid w:val="00615586"/>
    <w:rsid w:val="00615FBC"/>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71D"/>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6A3"/>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1E9"/>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6E98"/>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0C7"/>
    <w:rsid w:val="006A0469"/>
    <w:rsid w:val="006A085F"/>
    <w:rsid w:val="006A1613"/>
    <w:rsid w:val="006A17D5"/>
    <w:rsid w:val="006A1DA1"/>
    <w:rsid w:val="006A1EEB"/>
    <w:rsid w:val="006A22F6"/>
    <w:rsid w:val="006A257A"/>
    <w:rsid w:val="006A2D9F"/>
    <w:rsid w:val="006A2EB3"/>
    <w:rsid w:val="006A3821"/>
    <w:rsid w:val="006A3921"/>
    <w:rsid w:val="006A3CEB"/>
    <w:rsid w:val="006A42D6"/>
    <w:rsid w:val="006A4505"/>
    <w:rsid w:val="006A4653"/>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5B6"/>
    <w:rsid w:val="006B6A33"/>
    <w:rsid w:val="006B6E1C"/>
    <w:rsid w:val="006B7220"/>
    <w:rsid w:val="006B72BD"/>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467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2F"/>
    <w:rsid w:val="006E2887"/>
    <w:rsid w:val="006E2C7F"/>
    <w:rsid w:val="006E2CFC"/>
    <w:rsid w:val="006E2EBC"/>
    <w:rsid w:val="006E309A"/>
    <w:rsid w:val="006E30AC"/>
    <w:rsid w:val="006E3191"/>
    <w:rsid w:val="006E4574"/>
    <w:rsid w:val="006E4674"/>
    <w:rsid w:val="006E4B30"/>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B7E"/>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482"/>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346"/>
    <w:rsid w:val="0071145E"/>
    <w:rsid w:val="00711475"/>
    <w:rsid w:val="00711A6C"/>
    <w:rsid w:val="00712047"/>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650"/>
    <w:rsid w:val="00724D1E"/>
    <w:rsid w:val="00724E99"/>
    <w:rsid w:val="007250DA"/>
    <w:rsid w:val="007251D1"/>
    <w:rsid w:val="0072540A"/>
    <w:rsid w:val="007258E5"/>
    <w:rsid w:val="00725E2F"/>
    <w:rsid w:val="00726545"/>
    <w:rsid w:val="00727427"/>
    <w:rsid w:val="00727C74"/>
    <w:rsid w:val="00730A9C"/>
    <w:rsid w:val="00731506"/>
    <w:rsid w:val="00731719"/>
    <w:rsid w:val="0073183E"/>
    <w:rsid w:val="007318F6"/>
    <w:rsid w:val="00731D97"/>
    <w:rsid w:val="00731EC1"/>
    <w:rsid w:val="00731FD8"/>
    <w:rsid w:val="00732498"/>
    <w:rsid w:val="007329EC"/>
    <w:rsid w:val="00732BE6"/>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5B44"/>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45A"/>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6F17"/>
    <w:rsid w:val="00767246"/>
    <w:rsid w:val="007672E0"/>
    <w:rsid w:val="00767464"/>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77E7F"/>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872"/>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3F23"/>
    <w:rsid w:val="007C3FD5"/>
    <w:rsid w:val="007C47C3"/>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192B"/>
    <w:rsid w:val="007D2318"/>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6"/>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8E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BCE"/>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4C0"/>
    <w:rsid w:val="00810711"/>
    <w:rsid w:val="00810816"/>
    <w:rsid w:val="00810A8E"/>
    <w:rsid w:val="00810CA5"/>
    <w:rsid w:val="00811022"/>
    <w:rsid w:val="00811779"/>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6552"/>
    <w:rsid w:val="008176F8"/>
    <w:rsid w:val="00817852"/>
    <w:rsid w:val="00817B54"/>
    <w:rsid w:val="00817F1B"/>
    <w:rsid w:val="00820147"/>
    <w:rsid w:val="00820581"/>
    <w:rsid w:val="00820D35"/>
    <w:rsid w:val="00820F5A"/>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6E2C"/>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4EFC"/>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433"/>
    <w:rsid w:val="008626A6"/>
    <w:rsid w:val="008626B6"/>
    <w:rsid w:val="008626D6"/>
    <w:rsid w:val="0086279B"/>
    <w:rsid w:val="00862859"/>
    <w:rsid w:val="00862AA5"/>
    <w:rsid w:val="00862F9B"/>
    <w:rsid w:val="00863128"/>
    <w:rsid w:val="00863693"/>
    <w:rsid w:val="00863759"/>
    <w:rsid w:val="008640F3"/>
    <w:rsid w:val="0086412C"/>
    <w:rsid w:val="008651AE"/>
    <w:rsid w:val="00865547"/>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545"/>
    <w:rsid w:val="00874957"/>
    <w:rsid w:val="00874C1F"/>
    <w:rsid w:val="00874D39"/>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666"/>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BE0"/>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343"/>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12B"/>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7DD"/>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721"/>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18C"/>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6EFF"/>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832"/>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AE6"/>
    <w:rsid w:val="00962CEA"/>
    <w:rsid w:val="00962D23"/>
    <w:rsid w:val="00962EB5"/>
    <w:rsid w:val="009630BA"/>
    <w:rsid w:val="009635B0"/>
    <w:rsid w:val="009637F7"/>
    <w:rsid w:val="00964614"/>
    <w:rsid w:val="00964BFD"/>
    <w:rsid w:val="00964E4E"/>
    <w:rsid w:val="00964EF8"/>
    <w:rsid w:val="0096500B"/>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CB2"/>
    <w:rsid w:val="00972DAC"/>
    <w:rsid w:val="00973153"/>
    <w:rsid w:val="009731A6"/>
    <w:rsid w:val="0097389C"/>
    <w:rsid w:val="00973AC2"/>
    <w:rsid w:val="009746A1"/>
    <w:rsid w:val="00974D10"/>
    <w:rsid w:val="00974E82"/>
    <w:rsid w:val="00974E9D"/>
    <w:rsid w:val="009751A6"/>
    <w:rsid w:val="009752F3"/>
    <w:rsid w:val="0097575D"/>
    <w:rsid w:val="009759B9"/>
    <w:rsid w:val="00975B4D"/>
    <w:rsid w:val="00975EF5"/>
    <w:rsid w:val="009762E1"/>
    <w:rsid w:val="009763C8"/>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C86"/>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74"/>
    <w:rsid w:val="009965A9"/>
    <w:rsid w:val="00996953"/>
    <w:rsid w:val="0099707B"/>
    <w:rsid w:val="00997372"/>
    <w:rsid w:val="0099755F"/>
    <w:rsid w:val="00997658"/>
    <w:rsid w:val="009979A3"/>
    <w:rsid w:val="009979DF"/>
    <w:rsid w:val="00997CD8"/>
    <w:rsid w:val="00997E2E"/>
    <w:rsid w:val="009A00AE"/>
    <w:rsid w:val="009A034A"/>
    <w:rsid w:val="009A06D8"/>
    <w:rsid w:val="009A0D5C"/>
    <w:rsid w:val="009A20A2"/>
    <w:rsid w:val="009A21AB"/>
    <w:rsid w:val="009A3802"/>
    <w:rsid w:val="009A38D1"/>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017"/>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7C8"/>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60F"/>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4A2D"/>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A64"/>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CF3"/>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3FB2"/>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77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843"/>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057"/>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918"/>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81E"/>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49F"/>
    <w:rsid w:val="00AC3642"/>
    <w:rsid w:val="00AC3ABC"/>
    <w:rsid w:val="00AC3ABE"/>
    <w:rsid w:val="00AC4119"/>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3D34"/>
    <w:rsid w:val="00AD44C2"/>
    <w:rsid w:val="00AD4853"/>
    <w:rsid w:val="00AD492E"/>
    <w:rsid w:val="00AD4AA7"/>
    <w:rsid w:val="00AD593D"/>
    <w:rsid w:val="00AD5D13"/>
    <w:rsid w:val="00AD5F53"/>
    <w:rsid w:val="00AD60B8"/>
    <w:rsid w:val="00AD6499"/>
    <w:rsid w:val="00AD65A4"/>
    <w:rsid w:val="00AD6672"/>
    <w:rsid w:val="00AD6891"/>
    <w:rsid w:val="00AD6B02"/>
    <w:rsid w:val="00AD6EEA"/>
    <w:rsid w:val="00AD6F63"/>
    <w:rsid w:val="00AD6FEF"/>
    <w:rsid w:val="00AD7CBF"/>
    <w:rsid w:val="00AD7DB8"/>
    <w:rsid w:val="00AE0012"/>
    <w:rsid w:val="00AE01B0"/>
    <w:rsid w:val="00AE0CEB"/>
    <w:rsid w:val="00AE0DAF"/>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C3"/>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5DAF"/>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1D1F"/>
    <w:rsid w:val="00B12793"/>
    <w:rsid w:val="00B12BC6"/>
    <w:rsid w:val="00B13322"/>
    <w:rsid w:val="00B13A00"/>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310"/>
    <w:rsid w:val="00B174A3"/>
    <w:rsid w:val="00B17939"/>
    <w:rsid w:val="00B17C39"/>
    <w:rsid w:val="00B20313"/>
    <w:rsid w:val="00B20D10"/>
    <w:rsid w:val="00B2191E"/>
    <w:rsid w:val="00B21A90"/>
    <w:rsid w:val="00B21FDE"/>
    <w:rsid w:val="00B224CC"/>
    <w:rsid w:val="00B225CE"/>
    <w:rsid w:val="00B22CB5"/>
    <w:rsid w:val="00B23121"/>
    <w:rsid w:val="00B2358B"/>
    <w:rsid w:val="00B235DF"/>
    <w:rsid w:val="00B23652"/>
    <w:rsid w:val="00B244AA"/>
    <w:rsid w:val="00B246B2"/>
    <w:rsid w:val="00B247EB"/>
    <w:rsid w:val="00B24BC1"/>
    <w:rsid w:val="00B25856"/>
    <w:rsid w:val="00B25B44"/>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960"/>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AA2"/>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47B"/>
    <w:rsid w:val="00B8454D"/>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2842"/>
    <w:rsid w:val="00B937A3"/>
    <w:rsid w:val="00B93F5B"/>
    <w:rsid w:val="00B942CB"/>
    <w:rsid w:val="00B944BD"/>
    <w:rsid w:val="00B94E2C"/>
    <w:rsid w:val="00B94F6F"/>
    <w:rsid w:val="00B95112"/>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6CB2"/>
    <w:rsid w:val="00BA6D7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223"/>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CF5"/>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27E8"/>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AD5"/>
    <w:rsid w:val="00BE1DCA"/>
    <w:rsid w:val="00BE20BB"/>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3ED"/>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48C"/>
    <w:rsid w:val="00C17669"/>
    <w:rsid w:val="00C2016F"/>
    <w:rsid w:val="00C20324"/>
    <w:rsid w:val="00C20B09"/>
    <w:rsid w:val="00C20CA1"/>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412C"/>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66"/>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0A2"/>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885"/>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1ADE"/>
    <w:rsid w:val="00C82050"/>
    <w:rsid w:val="00C824B9"/>
    <w:rsid w:val="00C82566"/>
    <w:rsid w:val="00C825EE"/>
    <w:rsid w:val="00C82FF1"/>
    <w:rsid w:val="00C832F1"/>
    <w:rsid w:val="00C839C2"/>
    <w:rsid w:val="00C83C1F"/>
    <w:rsid w:val="00C83DAC"/>
    <w:rsid w:val="00C84052"/>
    <w:rsid w:val="00C84410"/>
    <w:rsid w:val="00C84604"/>
    <w:rsid w:val="00C85B5C"/>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6C2E"/>
    <w:rsid w:val="00C97ACD"/>
    <w:rsid w:val="00C97CFD"/>
    <w:rsid w:val="00CA11CA"/>
    <w:rsid w:val="00CA1307"/>
    <w:rsid w:val="00CA13FF"/>
    <w:rsid w:val="00CA1963"/>
    <w:rsid w:val="00CA225B"/>
    <w:rsid w:val="00CA24AF"/>
    <w:rsid w:val="00CA26A1"/>
    <w:rsid w:val="00CA2909"/>
    <w:rsid w:val="00CA359B"/>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9DE"/>
    <w:rsid w:val="00CA7AC1"/>
    <w:rsid w:val="00CB0869"/>
    <w:rsid w:val="00CB0AE2"/>
    <w:rsid w:val="00CB0C02"/>
    <w:rsid w:val="00CB0E9D"/>
    <w:rsid w:val="00CB0F4B"/>
    <w:rsid w:val="00CB1035"/>
    <w:rsid w:val="00CB1254"/>
    <w:rsid w:val="00CB2825"/>
    <w:rsid w:val="00CB2A3C"/>
    <w:rsid w:val="00CB2C24"/>
    <w:rsid w:val="00CB2DF1"/>
    <w:rsid w:val="00CB308E"/>
    <w:rsid w:val="00CB3242"/>
    <w:rsid w:val="00CB3663"/>
    <w:rsid w:val="00CB387D"/>
    <w:rsid w:val="00CB3C33"/>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80F"/>
    <w:rsid w:val="00CC3BFF"/>
    <w:rsid w:val="00CC3DF0"/>
    <w:rsid w:val="00CC484D"/>
    <w:rsid w:val="00CC4CA9"/>
    <w:rsid w:val="00CC5284"/>
    <w:rsid w:val="00CC531B"/>
    <w:rsid w:val="00CC557F"/>
    <w:rsid w:val="00CC565B"/>
    <w:rsid w:val="00CC5B18"/>
    <w:rsid w:val="00CC5C58"/>
    <w:rsid w:val="00CC5EB7"/>
    <w:rsid w:val="00CC5F26"/>
    <w:rsid w:val="00CC6F28"/>
    <w:rsid w:val="00CC6F98"/>
    <w:rsid w:val="00CC721A"/>
    <w:rsid w:val="00CC76A2"/>
    <w:rsid w:val="00CC76C5"/>
    <w:rsid w:val="00CC7B8D"/>
    <w:rsid w:val="00CD0136"/>
    <w:rsid w:val="00CD0285"/>
    <w:rsid w:val="00CD03D1"/>
    <w:rsid w:val="00CD0658"/>
    <w:rsid w:val="00CD066A"/>
    <w:rsid w:val="00CD0784"/>
    <w:rsid w:val="00CD09EC"/>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85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7D9"/>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864"/>
    <w:rsid w:val="00CF6D57"/>
    <w:rsid w:val="00CF7408"/>
    <w:rsid w:val="00CF7B9C"/>
    <w:rsid w:val="00D00699"/>
    <w:rsid w:val="00D00CB3"/>
    <w:rsid w:val="00D00F28"/>
    <w:rsid w:val="00D0113A"/>
    <w:rsid w:val="00D014A0"/>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96C"/>
    <w:rsid w:val="00D15ADF"/>
    <w:rsid w:val="00D161B0"/>
    <w:rsid w:val="00D167FF"/>
    <w:rsid w:val="00D16E1E"/>
    <w:rsid w:val="00D17237"/>
    <w:rsid w:val="00D17239"/>
    <w:rsid w:val="00D17BA7"/>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3E12"/>
    <w:rsid w:val="00D249FD"/>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000"/>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0F4"/>
    <w:rsid w:val="00D463E3"/>
    <w:rsid w:val="00D46599"/>
    <w:rsid w:val="00D46D0A"/>
    <w:rsid w:val="00D47310"/>
    <w:rsid w:val="00D4784A"/>
    <w:rsid w:val="00D4791A"/>
    <w:rsid w:val="00D5017C"/>
    <w:rsid w:val="00D509E0"/>
    <w:rsid w:val="00D50E84"/>
    <w:rsid w:val="00D512D6"/>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1F8D"/>
    <w:rsid w:val="00D62284"/>
    <w:rsid w:val="00D62455"/>
    <w:rsid w:val="00D62E5B"/>
    <w:rsid w:val="00D63089"/>
    <w:rsid w:val="00D63113"/>
    <w:rsid w:val="00D6363D"/>
    <w:rsid w:val="00D63938"/>
    <w:rsid w:val="00D63B7E"/>
    <w:rsid w:val="00D6463C"/>
    <w:rsid w:val="00D64D77"/>
    <w:rsid w:val="00D64E1E"/>
    <w:rsid w:val="00D652F8"/>
    <w:rsid w:val="00D657C7"/>
    <w:rsid w:val="00D65881"/>
    <w:rsid w:val="00D6638B"/>
    <w:rsid w:val="00D667AE"/>
    <w:rsid w:val="00D66BDE"/>
    <w:rsid w:val="00D67026"/>
    <w:rsid w:val="00D6709B"/>
    <w:rsid w:val="00D675F3"/>
    <w:rsid w:val="00D67D95"/>
    <w:rsid w:val="00D7060E"/>
    <w:rsid w:val="00D710E2"/>
    <w:rsid w:val="00D711E8"/>
    <w:rsid w:val="00D71662"/>
    <w:rsid w:val="00D717C8"/>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32E"/>
    <w:rsid w:val="00D81BB1"/>
    <w:rsid w:val="00D81CA9"/>
    <w:rsid w:val="00D82497"/>
    <w:rsid w:val="00D825C8"/>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C65"/>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48"/>
    <w:rsid w:val="00D95270"/>
    <w:rsid w:val="00D95339"/>
    <w:rsid w:val="00D95363"/>
    <w:rsid w:val="00D95447"/>
    <w:rsid w:val="00D95665"/>
    <w:rsid w:val="00D960E7"/>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478C"/>
    <w:rsid w:val="00DC5975"/>
    <w:rsid w:val="00DC5A5F"/>
    <w:rsid w:val="00DC601D"/>
    <w:rsid w:val="00DC62A1"/>
    <w:rsid w:val="00DC6870"/>
    <w:rsid w:val="00DC7287"/>
    <w:rsid w:val="00DC73E3"/>
    <w:rsid w:val="00DC7EC0"/>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819"/>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46B"/>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4F"/>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AE9"/>
    <w:rsid w:val="00E14BD0"/>
    <w:rsid w:val="00E14F05"/>
    <w:rsid w:val="00E150ED"/>
    <w:rsid w:val="00E15620"/>
    <w:rsid w:val="00E15831"/>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2F9A"/>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04"/>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120"/>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261"/>
    <w:rsid w:val="00E733CA"/>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DAB"/>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A7E57"/>
    <w:rsid w:val="00EB002F"/>
    <w:rsid w:val="00EB0210"/>
    <w:rsid w:val="00EB06BC"/>
    <w:rsid w:val="00EB0969"/>
    <w:rsid w:val="00EB0ACB"/>
    <w:rsid w:val="00EB1144"/>
    <w:rsid w:val="00EB143E"/>
    <w:rsid w:val="00EB1D3A"/>
    <w:rsid w:val="00EB2125"/>
    <w:rsid w:val="00EB243F"/>
    <w:rsid w:val="00EB2A99"/>
    <w:rsid w:val="00EB2B5A"/>
    <w:rsid w:val="00EB3087"/>
    <w:rsid w:val="00EB3135"/>
    <w:rsid w:val="00EB3544"/>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1F94"/>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459"/>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4B28"/>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5E28"/>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4F36"/>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792"/>
    <w:rsid w:val="00F63EAE"/>
    <w:rsid w:val="00F642C4"/>
    <w:rsid w:val="00F64B1C"/>
    <w:rsid w:val="00F64DEB"/>
    <w:rsid w:val="00F66277"/>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36"/>
    <w:rsid w:val="00F83983"/>
    <w:rsid w:val="00F83BC8"/>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06AA"/>
    <w:rsid w:val="00F9101C"/>
    <w:rsid w:val="00F915F0"/>
    <w:rsid w:val="00F91AC4"/>
    <w:rsid w:val="00F92338"/>
    <w:rsid w:val="00F9238B"/>
    <w:rsid w:val="00F92DAE"/>
    <w:rsid w:val="00F9330F"/>
    <w:rsid w:val="00F93502"/>
    <w:rsid w:val="00F9352C"/>
    <w:rsid w:val="00F939C5"/>
    <w:rsid w:val="00F93B2B"/>
    <w:rsid w:val="00F93C2E"/>
    <w:rsid w:val="00F93C56"/>
    <w:rsid w:val="00F93C7B"/>
    <w:rsid w:val="00F947AE"/>
    <w:rsid w:val="00F947FF"/>
    <w:rsid w:val="00F94BA1"/>
    <w:rsid w:val="00F9542C"/>
    <w:rsid w:val="00F95448"/>
    <w:rsid w:val="00F95BC4"/>
    <w:rsid w:val="00F95FFD"/>
    <w:rsid w:val="00F96339"/>
    <w:rsid w:val="00F965A4"/>
    <w:rsid w:val="00F96B06"/>
    <w:rsid w:val="00F96C8F"/>
    <w:rsid w:val="00F96CE5"/>
    <w:rsid w:val="00F96D28"/>
    <w:rsid w:val="00F9712C"/>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0B95"/>
    <w:rsid w:val="00FC12AE"/>
    <w:rsid w:val="00FC1308"/>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934"/>
    <w:rsid w:val="00FD5A05"/>
    <w:rsid w:val="00FD5CA9"/>
    <w:rsid w:val="00FD5F19"/>
    <w:rsid w:val="00FD5FC7"/>
    <w:rsid w:val="00FD615C"/>
    <w:rsid w:val="00FD64A3"/>
    <w:rsid w:val="00FD671C"/>
    <w:rsid w:val="00FD6738"/>
    <w:rsid w:val="00FD6AB6"/>
    <w:rsid w:val="00FD6B5E"/>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5C7EF367-D6B0-4D26-B1F4-23F66B4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 w:type="paragraph" w:styleId="Dzeltme">
    <w:name w:val="Revision"/>
    <w:hidden/>
    <w:uiPriority w:val="99"/>
    <w:semiHidden/>
    <w:rsid w:val="00D512D6"/>
    <w:rPr>
      <w:sz w:val="24"/>
      <w:szCs w:val="24"/>
      <w:lang w:eastAsia="ar-SA"/>
    </w:rPr>
  </w:style>
  <w:style w:type="character" w:styleId="zmlenmeyenBahsetme">
    <w:name w:val="Unresolved Mention"/>
    <w:basedOn w:val="VarsaylanParagrafYazTipi"/>
    <w:uiPriority w:val="99"/>
    <w:semiHidden/>
    <w:unhideWhenUsed/>
    <w:rsid w:val="004B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6797114">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85268517">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77335095">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556323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88781209">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194269">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7986441">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583800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694257494">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5346928">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16301346">
      <w:bodyDiv w:val="1"/>
      <w:marLeft w:val="0"/>
      <w:marRight w:val="0"/>
      <w:marTop w:val="0"/>
      <w:marBottom w:val="0"/>
      <w:divBdr>
        <w:top w:val="none" w:sz="0" w:space="0" w:color="auto"/>
        <w:left w:val="none" w:sz="0" w:space="0" w:color="auto"/>
        <w:bottom w:val="none" w:sz="0" w:space="0" w:color="auto"/>
        <w:right w:val="none" w:sz="0" w:space="0" w:color="auto"/>
      </w:divBdr>
    </w:div>
    <w:div w:id="2020279039">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29410447">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bau.edu.tr" TargetMode="External"/><Relationship Id="rId2" Type="http://schemas.openxmlformats.org/officeDocument/2006/relationships/hyperlink" Target="mailto:ugurcan.acar@bau.edu.tr" TargetMode="External"/><Relationship Id="rId1" Type="http://schemas.openxmlformats.org/officeDocument/2006/relationships/hyperlink" Target="mailto:seyfettin.gursel@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ozan_bakis_eas_bau_edu_tr/Documents/betam_ortak/&#304;&#351;g&#252;c&#252;%20Piyasas&#305;%20AN/2023/02.2023/AN%20I&#775;s&#807;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2.2023/AN%20I&#775;s&#807;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ozan_bakis_eas_bau_edu_tr/Documents/betam_ortak/&#304;&#351;g&#252;c&#252;%20Piyasas&#305;%20AN/2023/02.2023/AN%20I&#775;s&#807;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2.2023/AN%20I&#775;s&#807;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'[AN İşsizlik (EN).xlsx]FIGURE 1'!$B$1</c:f>
              <c:strCache>
                <c:ptCount val="1"/>
                <c:pt idx="0">
                  <c:v>Labor Force</c:v>
                </c:pt>
              </c:strCache>
            </c:strRef>
          </c:tx>
          <c:spPr>
            <a:ln w="38100">
              <a:solidFill>
                <a:srgbClr val="969696"/>
              </a:solidFill>
              <a:prstDash val="solid"/>
            </a:ln>
          </c:spPr>
          <c:marker>
            <c:symbol val="none"/>
          </c:marker>
          <c:cat>
            <c:numRef>
              <c:f>'[AN İşsizlik (EN).xlsx]FIGURE 1'!$A$73:$A$109</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1'!$B$73:$B$109</c:f>
              <c:numCache>
                <c:formatCode>###\ ###</c:formatCode>
                <c:ptCount val="37"/>
                <c:pt idx="0">
                  <c:v>32555</c:v>
                </c:pt>
                <c:pt idx="1">
                  <c:v>31787</c:v>
                </c:pt>
                <c:pt idx="2">
                  <c:v>31599</c:v>
                </c:pt>
                <c:pt idx="3">
                  <c:v>30397</c:v>
                </c:pt>
                <c:pt idx="4">
                  <c:v>29265</c:v>
                </c:pt>
                <c:pt idx="5">
                  <c:v>29832</c:v>
                </c:pt>
                <c:pt idx="6">
                  <c:v>30616</c:v>
                </c:pt>
                <c:pt idx="7">
                  <c:v>30526</c:v>
                </c:pt>
                <c:pt idx="8">
                  <c:v>30877</c:v>
                </c:pt>
                <c:pt idx="9">
                  <c:v>31022</c:v>
                </c:pt>
                <c:pt idx="10">
                  <c:v>31120</c:v>
                </c:pt>
                <c:pt idx="11">
                  <c:v>31235</c:v>
                </c:pt>
                <c:pt idx="12">
                  <c:v>30962</c:v>
                </c:pt>
                <c:pt idx="13">
                  <c:v>31468</c:v>
                </c:pt>
                <c:pt idx="14">
                  <c:v>31766</c:v>
                </c:pt>
                <c:pt idx="15">
                  <c:v>32414</c:v>
                </c:pt>
                <c:pt idx="16">
                  <c:v>32640</c:v>
                </c:pt>
                <c:pt idx="17">
                  <c:v>32408</c:v>
                </c:pt>
                <c:pt idx="18">
                  <c:v>32271</c:v>
                </c:pt>
                <c:pt idx="19">
                  <c:v>32632</c:v>
                </c:pt>
                <c:pt idx="20">
                  <c:v>32897</c:v>
                </c:pt>
                <c:pt idx="21">
                  <c:v>33269</c:v>
                </c:pt>
                <c:pt idx="22">
                  <c:v>33287</c:v>
                </c:pt>
                <c:pt idx="23">
                  <c:v>33436</c:v>
                </c:pt>
                <c:pt idx="24">
                  <c:v>33736</c:v>
                </c:pt>
                <c:pt idx="25">
                  <c:v>33615</c:v>
                </c:pt>
                <c:pt idx="26">
                  <c:v>33576</c:v>
                </c:pt>
                <c:pt idx="27">
                  <c:v>33716</c:v>
                </c:pt>
                <c:pt idx="28">
                  <c:v>34220</c:v>
                </c:pt>
                <c:pt idx="29">
                  <c:v>34523</c:v>
                </c:pt>
                <c:pt idx="30">
                  <c:v>34344</c:v>
                </c:pt>
                <c:pt idx="31">
                  <c:v>34102</c:v>
                </c:pt>
                <c:pt idx="32">
                  <c:v>34397</c:v>
                </c:pt>
                <c:pt idx="33">
                  <c:v>34488</c:v>
                </c:pt>
                <c:pt idx="34">
                  <c:v>34796</c:v>
                </c:pt>
                <c:pt idx="35">
                  <c:v>35126</c:v>
                </c:pt>
                <c:pt idx="36">
                  <c:v>35206</c:v>
                </c:pt>
              </c:numCache>
            </c:numRef>
          </c:val>
          <c:smooth val="0"/>
          <c:extLst>
            <c:ext xmlns:c16="http://schemas.microsoft.com/office/drawing/2014/chart" uri="{C3380CC4-5D6E-409C-BE32-E72D297353CC}">
              <c16:uniqueId val="{00000000-2742-48E6-990C-93D095B4140A}"/>
            </c:ext>
          </c:extLst>
        </c:ser>
        <c:ser>
          <c:idx val="0"/>
          <c:order val="1"/>
          <c:tx>
            <c:strRef>
              <c:f>'[AN İşsizlik (EN).xlsx]FIGURE 1'!$C$1</c:f>
              <c:strCache>
                <c:ptCount val="1"/>
                <c:pt idx="0">
                  <c:v>Employment</c:v>
                </c:pt>
              </c:strCache>
            </c:strRef>
          </c:tx>
          <c:spPr>
            <a:ln w="25400">
              <a:solidFill>
                <a:srgbClr val="003366"/>
              </a:solidFill>
              <a:prstDash val="solid"/>
            </a:ln>
          </c:spPr>
          <c:marker>
            <c:symbol val="none"/>
          </c:marker>
          <c:cat>
            <c:numRef>
              <c:f>'[AN İşsizlik (EN).xlsx]FIGURE 1'!$A$73:$A$109</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1'!$C$73:$C$109</c:f>
              <c:numCache>
                <c:formatCode>###\ ###</c:formatCode>
                <c:ptCount val="37"/>
                <c:pt idx="0">
                  <c:v>28204</c:v>
                </c:pt>
                <c:pt idx="1">
                  <c:v>27615</c:v>
                </c:pt>
                <c:pt idx="2">
                  <c:v>27615</c:v>
                </c:pt>
                <c:pt idx="3">
                  <c:v>26482</c:v>
                </c:pt>
                <c:pt idx="4">
                  <c:v>25334</c:v>
                </c:pt>
                <c:pt idx="5">
                  <c:v>25849</c:v>
                </c:pt>
                <c:pt idx="6">
                  <c:v>26497</c:v>
                </c:pt>
                <c:pt idx="7">
                  <c:v>26199</c:v>
                </c:pt>
                <c:pt idx="8">
                  <c:v>26904</c:v>
                </c:pt>
                <c:pt idx="9">
                  <c:v>27080</c:v>
                </c:pt>
                <c:pt idx="10">
                  <c:v>27039</c:v>
                </c:pt>
                <c:pt idx="11">
                  <c:v>27151</c:v>
                </c:pt>
                <c:pt idx="12">
                  <c:v>27000</c:v>
                </c:pt>
                <c:pt idx="13">
                  <c:v>27501</c:v>
                </c:pt>
                <c:pt idx="14">
                  <c:v>27564</c:v>
                </c:pt>
                <c:pt idx="15">
                  <c:v>28261</c:v>
                </c:pt>
                <c:pt idx="16">
                  <c:v>28243</c:v>
                </c:pt>
                <c:pt idx="17">
                  <c:v>28185</c:v>
                </c:pt>
                <c:pt idx="18">
                  <c:v>28748</c:v>
                </c:pt>
                <c:pt idx="19">
                  <c:v>28872</c:v>
                </c:pt>
                <c:pt idx="20">
                  <c:v>28991</c:v>
                </c:pt>
                <c:pt idx="21">
                  <c:v>29474</c:v>
                </c:pt>
                <c:pt idx="22">
                  <c:v>29571</c:v>
                </c:pt>
                <c:pt idx="23">
                  <c:v>29692</c:v>
                </c:pt>
                <c:pt idx="24">
                  <c:v>29988</c:v>
                </c:pt>
                <c:pt idx="25">
                  <c:v>29851</c:v>
                </c:pt>
                <c:pt idx="26">
                  <c:v>29989</c:v>
                </c:pt>
                <c:pt idx="27">
                  <c:v>30005</c:v>
                </c:pt>
                <c:pt idx="28">
                  <c:v>30458</c:v>
                </c:pt>
                <c:pt idx="29">
                  <c:v>30832</c:v>
                </c:pt>
                <c:pt idx="30">
                  <c:v>30778</c:v>
                </c:pt>
                <c:pt idx="31">
                  <c:v>30643</c:v>
                </c:pt>
                <c:pt idx="32">
                  <c:v>31036</c:v>
                </c:pt>
                <c:pt idx="33">
                  <c:v>31005</c:v>
                </c:pt>
                <c:pt idx="34">
                  <c:v>31251</c:v>
                </c:pt>
                <c:pt idx="35">
                  <c:v>31555</c:v>
                </c:pt>
                <c:pt idx="36">
                  <c:v>31573</c:v>
                </c:pt>
              </c:numCache>
            </c:numRef>
          </c:val>
          <c:smooth val="0"/>
          <c:extLst>
            <c:ext xmlns:c16="http://schemas.microsoft.com/office/drawing/2014/chart" uri="{C3380CC4-5D6E-409C-BE32-E72D297353CC}">
              <c16:uniqueId val="{00000001-2742-48E6-990C-93D095B4140A}"/>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'[AN İşsizlik (EN).xlsx]FIGURE 1'!$E$1</c:f>
              <c:strCache>
                <c:ptCount val="1"/>
                <c:pt idx="0">
                  <c:v>Unemployment Rate</c:v>
                </c:pt>
              </c:strCache>
            </c:strRef>
          </c:tx>
          <c:spPr>
            <a:ln w="38100">
              <a:solidFill>
                <a:srgbClr val="FF0000"/>
              </a:solidFill>
              <a:prstDash val="solid"/>
            </a:ln>
          </c:spPr>
          <c:marker>
            <c:symbol val="none"/>
          </c:marker>
          <c:cat>
            <c:numRef>
              <c:f>'[AN İşsizlik (EN).xlsx]FIGURE 1'!$A$73:$A$109</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1'!$E$73:$E$109</c:f>
              <c:numCache>
                <c:formatCode>###.0\ ###</c:formatCode>
                <c:ptCount val="37"/>
                <c:pt idx="0">
                  <c:v>13.4</c:v>
                </c:pt>
                <c:pt idx="1">
                  <c:v>13.1</c:v>
                </c:pt>
                <c:pt idx="2">
                  <c:v>12.6</c:v>
                </c:pt>
                <c:pt idx="3">
                  <c:v>12.9</c:v>
                </c:pt>
                <c:pt idx="4">
                  <c:v>13.4</c:v>
                </c:pt>
                <c:pt idx="5">
                  <c:v>13.4</c:v>
                </c:pt>
                <c:pt idx="6">
                  <c:v>13.5</c:v>
                </c:pt>
                <c:pt idx="7">
                  <c:v>14.2</c:v>
                </c:pt>
                <c:pt idx="8">
                  <c:v>12.9</c:v>
                </c:pt>
                <c:pt idx="9">
                  <c:v>12.7</c:v>
                </c:pt>
                <c:pt idx="10">
                  <c:v>13.1</c:v>
                </c:pt>
                <c:pt idx="11">
                  <c:v>13.1</c:v>
                </c:pt>
                <c:pt idx="12">
                  <c:v>12.8</c:v>
                </c:pt>
                <c:pt idx="13">
                  <c:v>12.6</c:v>
                </c:pt>
                <c:pt idx="14">
                  <c:v>13.2</c:v>
                </c:pt>
                <c:pt idx="15">
                  <c:v>12.8</c:v>
                </c:pt>
                <c:pt idx="16">
                  <c:v>13.5</c:v>
                </c:pt>
                <c:pt idx="17">
                  <c:v>13</c:v>
                </c:pt>
                <c:pt idx="18">
                  <c:v>10.9</c:v>
                </c:pt>
                <c:pt idx="19">
                  <c:v>11.5</c:v>
                </c:pt>
                <c:pt idx="20">
                  <c:v>11.9</c:v>
                </c:pt>
                <c:pt idx="21">
                  <c:v>11.4</c:v>
                </c:pt>
                <c:pt idx="22">
                  <c:v>11.2</c:v>
                </c:pt>
                <c:pt idx="23">
                  <c:v>11.2</c:v>
                </c:pt>
                <c:pt idx="24">
                  <c:v>11.1</c:v>
                </c:pt>
                <c:pt idx="25">
                  <c:v>11.2</c:v>
                </c:pt>
                <c:pt idx="26">
                  <c:v>10.7</c:v>
                </c:pt>
                <c:pt idx="27">
                  <c:v>11</c:v>
                </c:pt>
                <c:pt idx="28">
                  <c:v>11</c:v>
                </c:pt>
                <c:pt idx="29">
                  <c:v>10.7</c:v>
                </c:pt>
                <c:pt idx="30">
                  <c:v>10.4</c:v>
                </c:pt>
                <c:pt idx="31">
                  <c:v>10.1</c:v>
                </c:pt>
                <c:pt idx="32">
                  <c:v>9.8000000000000007</c:v>
                </c:pt>
                <c:pt idx="33">
                  <c:v>10.1</c:v>
                </c:pt>
                <c:pt idx="34">
                  <c:v>10.199999999999999</c:v>
                </c:pt>
                <c:pt idx="35">
                  <c:v>10.199999999999999</c:v>
                </c:pt>
                <c:pt idx="36">
                  <c:v>10.3</c:v>
                </c:pt>
              </c:numCache>
            </c:numRef>
          </c:val>
          <c:smooth val="0"/>
          <c:extLst>
            <c:ext xmlns:c16="http://schemas.microsoft.com/office/drawing/2014/chart" uri="{C3380CC4-5D6E-409C-BE32-E72D297353CC}">
              <c16:uniqueId val="{00000002-2742-48E6-990C-93D095B4140A}"/>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0"/>
        <c:lblAlgn val="ctr"/>
        <c:lblOffset val="100"/>
        <c:tickLblSkip val="3"/>
        <c:tickMarkSkip val="4"/>
        <c:noMultiLvlLbl val="0"/>
      </c:catAx>
      <c:valAx>
        <c:axId val="1"/>
        <c:scaling>
          <c:orientation val="minMax"/>
          <c:min val="20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 İşsizlik (EN).xlsx]FIGURE 2'!$C$2</c:f>
              <c:strCache>
                <c:ptCount val="1"/>
                <c:pt idx="0">
                  <c:v>Unemployment Rate (%)</c:v>
                </c:pt>
              </c:strCache>
            </c:strRef>
          </c:tx>
          <c:spPr>
            <a:ln w="28575" cap="rnd">
              <a:solidFill>
                <a:schemeClr val="accent2"/>
              </a:solidFill>
              <a:round/>
            </a:ln>
            <a:effectLst/>
          </c:spPr>
          <c:marker>
            <c:symbol val="none"/>
          </c:marker>
          <c:cat>
            <c:numRef>
              <c:f>'[AN İşsizlik (EN).xlsx]FIGURE 2'!$A$74:$A$110</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2'!$C$74:$C$110</c:f>
              <c:numCache>
                <c:formatCode>0.0</c:formatCode>
                <c:ptCount val="37"/>
                <c:pt idx="0">
                  <c:v>13.4</c:v>
                </c:pt>
                <c:pt idx="1">
                  <c:v>13.1</c:v>
                </c:pt>
                <c:pt idx="2">
                  <c:v>12.6</c:v>
                </c:pt>
                <c:pt idx="3">
                  <c:v>12.9</c:v>
                </c:pt>
                <c:pt idx="4">
                  <c:v>13.4</c:v>
                </c:pt>
                <c:pt idx="5">
                  <c:v>13.4</c:v>
                </c:pt>
                <c:pt idx="6">
                  <c:v>13.5</c:v>
                </c:pt>
                <c:pt idx="7">
                  <c:v>14.2</c:v>
                </c:pt>
                <c:pt idx="8">
                  <c:v>12.9</c:v>
                </c:pt>
                <c:pt idx="9">
                  <c:v>12.7</c:v>
                </c:pt>
                <c:pt idx="10">
                  <c:v>13.1</c:v>
                </c:pt>
                <c:pt idx="11">
                  <c:v>13.1</c:v>
                </c:pt>
                <c:pt idx="12">
                  <c:v>12.8</c:v>
                </c:pt>
                <c:pt idx="13">
                  <c:v>12.6</c:v>
                </c:pt>
                <c:pt idx="14">
                  <c:v>13.2</c:v>
                </c:pt>
                <c:pt idx="15">
                  <c:v>12.8</c:v>
                </c:pt>
                <c:pt idx="16">
                  <c:v>13.5</c:v>
                </c:pt>
                <c:pt idx="17">
                  <c:v>13</c:v>
                </c:pt>
                <c:pt idx="18">
                  <c:v>10.9</c:v>
                </c:pt>
                <c:pt idx="19">
                  <c:v>11.5</c:v>
                </c:pt>
                <c:pt idx="20">
                  <c:v>11.9</c:v>
                </c:pt>
                <c:pt idx="21">
                  <c:v>11.4</c:v>
                </c:pt>
                <c:pt idx="22">
                  <c:v>11.2</c:v>
                </c:pt>
                <c:pt idx="23">
                  <c:v>11.2</c:v>
                </c:pt>
                <c:pt idx="24">
                  <c:v>11.1</c:v>
                </c:pt>
                <c:pt idx="25">
                  <c:v>11.2</c:v>
                </c:pt>
                <c:pt idx="26">
                  <c:v>10.7</c:v>
                </c:pt>
                <c:pt idx="27">
                  <c:v>11</c:v>
                </c:pt>
                <c:pt idx="28">
                  <c:v>11</c:v>
                </c:pt>
                <c:pt idx="29">
                  <c:v>10.7</c:v>
                </c:pt>
                <c:pt idx="30">
                  <c:v>10.4</c:v>
                </c:pt>
                <c:pt idx="31">
                  <c:v>10.1</c:v>
                </c:pt>
                <c:pt idx="32">
                  <c:v>9.8000000000000007</c:v>
                </c:pt>
                <c:pt idx="33">
                  <c:v>10.1</c:v>
                </c:pt>
                <c:pt idx="34">
                  <c:v>10.199999999999999</c:v>
                </c:pt>
                <c:pt idx="35">
                  <c:v>10.199999999999999</c:v>
                </c:pt>
                <c:pt idx="36">
                  <c:v>10.3</c:v>
                </c:pt>
              </c:numCache>
            </c:numRef>
          </c:val>
          <c:smooth val="0"/>
          <c:extLst>
            <c:ext xmlns:c16="http://schemas.microsoft.com/office/drawing/2014/chart" uri="{C3380CC4-5D6E-409C-BE32-E72D297353CC}">
              <c16:uniqueId val="{00000000-88CB-44FE-9F6D-3F669930D5B7}"/>
            </c:ext>
          </c:extLst>
        </c:ser>
        <c:ser>
          <c:idx val="1"/>
          <c:order val="1"/>
          <c:tx>
            <c:strRef>
              <c:f>'[AN İşsizlik (EN).xlsx]FIGURE 2'!$E$2</c:f>
              <c:strCache>
                <c:ptCount val="1"/>
                <c:pt idx="0">
                  <c:v>Combined Rate of Time-Related Underemployment and Unemployment (%)</c:v>
                </c:pt>
              </c:strCache>
            </c:strRef>
          </c:tx>
          <c:spPr>
            <a:ln w="28575" cap="rnd">
              <a:solidFill>
                <a:srgbClr val="00B0F0"/>
              </a:solidFill>
              <a:round/>
            </a:ln>
            <a:effectLst/>
          </c:spPr>
          <c:marker>
            <c:symbol val="none"/>
          </c:marker>
          <c:cat>
            <c:numRef>
              <c:f>'[AN İşsizlik (EN).xlsx]FIGURE 2'!$A$74:$A$110</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2'!$E$74:$E$110</c:f>
              <c:numCache>
                <c:formatCode>0.0</c:formatCode>
                <c:ptCount val="37"/>
                <c:pt idx="0">
                  <c:v>14.5</c:v>
                </c:pt>
                <c:pt idx="1">
                  <c:v>15.7</c:v>
                </c:pt>
                <c:pt idx="2">
                  <c:v>14.9</c:v>
                </c:pt>
                <c:pt idx="3">
                  <c:v>15.9</c:v>
                </c:pt>
                <c:pt idx="4">
                  <c:v>18.2</c:v>
                </c:pt>
                <c:pt idx="5">
                  <c:v>19.100000000000001</c:v>
                </c:pt>
                <c:pt idx="6">
                  <c:v>17.2</c:v>
                </c:pt>
                <c:pt idx="7">
                  <c:v>18.2</c:v>
                </c:pt>
                <c:pt idx="8">
                  <c:v>16.899999999999999</c:v>
                </c:pt>
                <c:pt idx="9">
                  <c:v>16</c:v>
                </c:pt>
                <c:pt idx="10">
                  <c:v>17.399999999999999</c:v>
                </c:pt>
                <c:pt idx="11">
                  <c:v>17.100000000000001</c:v>
                </c:pt>
                <c:pt idx="12">
                  <c:v>18</c:v>
                </c:pt>
                <c:pt idx="13">
                  <c:v>20.100000000000001</c:v>
                </c:pt>
                <c:pt idx="14">
                  <c:v>19.7</c:v>
                </c:pt>
                <c:pt idx="15">
                  <c:v>17.899999999999999</c:v>
                </c:pt>
                <c:pt idx="16">
                  <c:v>19.5</c:v>
                </c:pt>
                <c:pt idx="17">
                  <c:v>19.100000000000001</c:v>
                </c:pt>
                <c:pt idx="18">
                  <c:v>14.9</c:v>
                </c:pt>
                <c:pt idx="19">
                  <c:v>15.9</c:v>
                </c:pt>
                <c:pt idx="20">
                  <c:v>15</c:v>
                </c:pt>
                <c:pt idx="21">
                  <c:v>15.1</c:v>
                </c:pt>
                <c:pt idx="22">
                  <c:v>15.6</c:v>
                </c:pt>
                <c:pt idx="23">
                  <c:v>15.4</c:v>
                </c:pt>
                <c:pt idx="24">
                  <c:v>15.3</c:v>
                </c:pt>
                <c:pt idx="25">
                  <c:v>15.5</c:v>
                </c:pt>
                <c:pt idx="26">
                  <c:v>14.7</c:v>
                </c:pt>
                <c:pt idx="27">
                  <c:v>15.2</c:v>
                </c:pt>
                <c:pt idx="28">
                  <c:v>14.5</c:v>
                </c:pt>
                <c:pt idx="29">
                  <c:v>15.8</c:v>
                </c:pt>
                <c:pt idx="30">
                  <c:v>14</c:v>
                </c:pt>
                <c:pt idx="31">
                  <c:v>15.1</c:v>
                </c:pt>
                <c:pt idx="32">
                  <c:v>13.5</c:v>
                </c:pt>
                <c:pt idx="33">
                  <c:v>14</c:v>
                </c:pt>
                <c:pt idx="34">
                  <c:v>14.2</c:v>
                </c:pt>
                <c:pt idx="35">
                  <c:v>14.3</c:v>
                </c:pt>
                <c:pt idx="36">
                  <c:v>14.9</c:v>
                </c:pt>
              </c:numCache>
            </c:numRef>
          </c:val>
          <c:smooth val="0"/>
          <c:extLst>
            <c:ext xmlns:c16="http://schemas.microsoft.com/office/drawing/2014/chart" uri="{C3380CC4-5D6E-409C-BE32-E72D297353CC}">
              <c16:uniqueId val="{00000001-88CB-44FE-9F6D-3F669930D5B7}"/>
            </c:ext>
          </c:extLst>
        </c:ser>
        <c:ser>
          <c:idx val="2"/>
          <c:order val="2"/>
          <c:tx>
            <c:strRef>
              <c:f>'[AN İşsizlik (EN).xlsx]FIGURE 2'!$G$2</c:f>
              <c:strCache>
                <c:ptCount val="1"/>
                <c:pt idx="0">
                  <c:v>Combined Rate of Unemployment and Potential Labor Force (%)</c:v>
                </c:pt>
              </c:strCache>
            </c:strRef>
          </c:tx>
          <c:spPr>
            <a:ln w="28575" cap="rnd">
              <a:solidFill>
                <a:srgbClr val="FFC000"/>
              </a:solidFill>
              <a:round/>
            </a:ln>
            <a:effectLst/>
          </c:spPr>
          <c:marker>
            <c:symbol val="none"/>
          </c:marker>
          <c:cat>
            <c:numRef>
              <c:f>'[AN İşsizlik (EN).xlsx]FIGURE 2'!$A$74:$A$110</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2'!$G$74:$G$110</c:f>
              <c:numCache>
                <c:formatCode>0.0</c:formatCode>
                <c:ptCount val="37"/>
                <c:pt idx="0">
                  <c:v>17.600000000000001</c:v>
                </c:pt>
                <c:pt idx="1">
                  <c:v>19.100000000000001</c:v>
                </c:pt>
                <c:pt idx="2">
                  <c:v>18.600000000000001</c:v>
                </c:pt>
                <c:pt idx="3">
                  <c:v>20.3</c:v>
                </c:pt>
                <c:pt idx="4">
                  <c:v>23.4</c:v>
                </c:pt>
                <c:pt idx="5">
                  <c:v>24.1</c:v>
                </c:pt>
                <c:pt idx="6">
                  <c:v>22.5</c:v>
                </c:pt>
                <c:pt idx="7">
                  <c:v>22.4</c:v>
                </c:pt>
                <c:pt idx="8">
                  <c:v>21.5</c:v>
                </c:pt>
                <c:pt idx="9">
                  <c:v>21.3</c:v>
                </c:pt>
                <c:pt idx="10">
                  <c:v>21.9</c:v>
                </c:pt>
                <c:pt idx="11">
                  <c:v>23</c:v>
                </c:pt>
                <c:pt idx="12">
                  <c:v>24</c:v>
                </c:pt>
                <c:pt idx="13">
                  <c:v>22.9</c:v>
                </c:pt>
                <c:pt idx="14">
                  <c:v>22.3</c:v>
                </c:pt>
                <c:pt idx="15">
                  <c:v>20.9</c:v>
                </c:pt>
                <c:pt idx="16">
                  <c:v>21.6</c:v>
                </c:pt>
                <c:pt idx="17">
                  <c:v>21.5</c:v>
                </c:pt>
                <c:pt idx="18">
                  <c:v>19</c:v>
                </c:pt>
                <c:pt idx="19">
                  <c:v>19.3</c:v>
                </c:pt>
                <c:pt idx="20">
                  <c:v>18.899999999999999</c:v>
                </c:pt>
                <c:pt idx="21">
                  <c:v>18.399999999999999</c:v>
                </c:pt>
                <c:pt idx="22">
                  <c:v>18.7</c:v>
                </c:pt>
                <c:pt idx="23">
                  <c:v>18.2</c:v>
                </c:pt>
                <c:pt idx="24">
                  <c:v>18.7</c:v>
                </c:pt>
                <c:pt idx="25">
                  <c:v>18.8</c:v>
                </c:pt>
                <c:pt idx="26">
                  <c:v>18.100000000000001</c:v>
                </c:pt>
                <c:pt idx="27">
                  <c:v>18.399999999999999</c:v>
                </c:pt>
                <c:pt idx="28">
                  <c:v>18.2</c:v>
                </c:pt>
                <c:pt idx="29">
                  <c:v>17.5</c:v>
                </c:pt>
                <c:pt idx="30">
                  <c:v>17.2</c:v>
                </c:pt>
                <c:pt idx="31">
                  <c:v>18</c:v>
                </c:pt>
                <c:pt idx="32">
                  <c:v>16.5</c:v>
                </c:pt>
                <c:pt idx="33">
                  <c:v>16.7</c:v>
                </c:pt>
                <c:pt idx="34">
                  <c:v>16.600000000000001</c:v>
                </c:pt>
                <c:pt idx="35">
                  <c:v>16.899999999999999</c:v>
                </c:pt>
                <c:pt idx="36">
                  <c:v>17.2</c:v>
                </c:pt>
              </c:numCache>
            </c:numRef>
          </c:val>
          <c:smooth val="0"/>
          <c:extLst>
            <c:ext xmlns:c16="http://schemas.microsoft.com/office/drawing/2014/chart" uri="{C3380CC4-5D6E-409C-BE32-E72D297353CC}">
              <c16:uniqueId val="{00000002-88CB-44FE-9F6D-3F669930D5B7}"/>
            </c:ext>
          </c:extLst>
        </c:ser>
        <c:ser>
          <c:idx val="3"/>
          <c:order val="3"/>
          <c:tx>
            <c:strRef>
              <c:f>'[AN İşsizlik (EN).xlsx]FIGURE 2'!$J$2</c:f>
              <c:strCache>
                <c:ptCount val="1"/>
                <c:pt idx="0">
                  <c:v>Composite Measure of Labor Underutilization (%)</c:v>
                </c:pt>
              </c:strCache>
            </c:strRef>
          </c:tx>
          <c:spPr>
            <a:ln w="28575" cap="rnd">
              <a:solidFill>
                <a:schemeClr val="accent4"/>
              </a:solidFill>
              <a:round/>
            </a:ln>
            <a:effectLst/>
          </c:spPr>
          <c:marker>
            <c:symbol val="none"/>
          </c:marker>
          <c:cat>
            <c:numRef>
              <c:f>'[AN İşsizlik (EN).xlsx]FIGURE 2'!$A$74:$A$110</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2'!$J$74:$J$110</c:f>
              <c:numCache>
                <c:formatCode>0.0</c:formatCode>
                <c:ptCount val="37"/>
                <c:pt idx="0">
                  <c:v>18.7</c:v>
                </c:pt>
                <c:pt idx="1">
                  <c:v>21.5</c:v>
                </c:pt>
                <c:pt idx="2">
                  <c:v>20.7</c:v>
                </c:pt>
                <c:pt idx="3">
                  <c:v>23.1</c:v>
                </c:pt>
                <c:pt idx="4">
                  <c:v>27.6</c:v>
                </c:pt>
                <c:pt idx="5">
                  <c:v>29.1</c:v>
                </c:pt>
                <c:pt idx="6">
                  <c:v>25.9</c:v>
                </c:pt>
                <c:pt idx="7">
                  <c:v>26.1</c:v>
                </c:pt>
                <c:pt idx="8">
                  <c:v>25.1</c:v>
                </c:pt>
                <c:pt idx="9">
                  <c:v>24.2</c:v>
                </c:pt>
                <c:pt idx="10">
                  <c:v>25.7</c:v>
                </c:pt>
                <c:pt idx="11">
                  <c:v>26.6</c:v>
                </c:pt>
                <c:pt idx="12">
                  <c:v>28.5</c:v>
                </c:pt>
                <c:pt idx="13">
                  <c:v>29.5</c:v>
                </c:pt>
                <c:pt idx="14">
                  <c:v>28.1</c:v>
                </c:pt>
                <c:pt idx="15">
                  <c:v>25.5</c:v>
                </c:pt>
                <c:pt idx="16">
                  <c:v>27.1</c:v>
                </c:pt>
                <c:pt idx="17">
                  <c:v>26.9</c:v>
                </c:pt>
                <c:pt idx="18">
                  <c:v>22.6</c:v>
                </c:pt>
                <c:pt idx="19">
                  <c:v>23.2</c:v>
                </c:pt>
                <c:pt idx="20">
                  <c:v>21.7</c:v>
                </c:pt>
                <c:pt idx="21">
                  <c:v>21.8</c:v>
                </c:pt>
                <c:pt idx="22">
                  <c:v>22.8</c:v>
                </c:pt>
                <c:pt idx="23">
                  <c:v>22.1</c:v>
                </c:pt>
                <c:pt idx="24">
                  <c:v>22.6</c:v>
                </c:pt>
                <c:pt idx="25">
                  <c:v>22.7</c:v>
                </c:pt>
                <c:pt idx="26">
                  <c:v>21.8</c:v>
                </c:pt>
                <c:pt idx="27">
                  <c:v>22.2</c:v>
                </c:pt>
                <c:pt idx="28">
                  <c:v>21.5</c:v>
                </c:pt>
                <c:pt idx="29">
                  <c:v>22.2</c:v>
                </c:pt>
                <c:pt idx="30">
                  <c:v>20.5</c:v>
                </c:pt>
                <c:pt idx="31">
                  <c:v>22.5</c:v>
                </c:pt>
                <c:pt idx="32">
                  <c:v>19.899999999999999</c:v>
                </c:pt>
                <c:pt idx="33">
                  <c:v>20.3</c:v>
                </c:pt>
                <c:pt idx="34">
                  <c:v>20.3</c:v>
                </c:pt>
                <c:pt idx="35">
                  <c:v>20.8</c:v>
                </c:pt>
                <c:pt idx="36">
                  <c:v>21.4</c:v>
                </c:pt>
              </c:numCache>
            </c:numRef>
          </c:val>
          <c:smooth val="0"/>
          <c:extLst>
            <c:ext xmlns:c16="http://schemas.microsoft.com/office/drawing/2014/chart" uri="{C3380CC4-5D6E-409C-BE32-E72D297353CC}">
              <c16:uniqueId val="{00000003-88CB-44FE-9F6D-3F669930D5B7}"/>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6771632"/>
        <c:crosses val="autoZero"/>
        <c:auto val="1"/>
        <c:lblOffset val="100"/>
        <c:baseTimeUnit val="months"/>
        <c:majorUnit val="3"/>
        <c:majorTimeUnit val="months"/>
      </c:date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'[AN İşsizlik (EN).xlsx]FIGURE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 İşsizlik (EN).xlsx]FIGURE 3'!$T$8:$T$44</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3'!$U$8:$U$44</c:f>
              <c:numCache>
                <c:formatCode>0.0</c:formatCode>
                <c:ptCount val="37"/>
                <c:pt idx="0">
                  <c:v>16.21036786151096</c:v>
                </c:pt>
                <c:pt idx="1">
                  <c:v>15.956315840340196</c:v>
                </c:pt>
                <c:pt idx="2">
                  <c:v>14.448818897637794</c:v>
                </c:pt>
                <c:pt idx="3">
                  <c:v>14.657635728648536</c:v>
                </c:pt>
                <c:pt idx="4">
                  <c:v>14.022863364180729</c:v>
                </c:pt>
                <c:pt idx="5">
                  <c:v>14.271958917299669</c:v>
                </c:pt>
                <c:pt idx="6">
                  <c:v>15.501394196013631</c:v>
                </c:pt>
                <c:pt idx="7">
                  <c:v>15.73733660130719</c:v>
                </c:pt>
                <c:pt idx="8">
                  <c:v>14.886236098357312</c:v>
                </c:pt>
                <c:pt idx="9">
                  <c:v>14.617360041088856</c:v>
                </c:pt>
                <c:pt idx="10">
                  <c:v>14.975399753997539</c:v>
                </c:pt>
                <c:pt idx="11">
                  <c:v>14.462044846739355</c:v>
                </c:pt>
                <c:pt idx="12">
                  <c:v>13.952775222324441</c:v>
                </c:pt>
                <c:pt idx="13">
                  <c:v>14.357128574285143</c:v>
                </c:pt>
                <c:pt idx="14">
                  <c:v>15.278186635266412</c:v>
                </c:pt>
                <c:pt idx="15">
                  <c:v>15.856402230265088</c:v>
                </c:pt>
                <c:pt idx="16">
                  <c:v>15.513626834381553</c:v>
                </c:pt>
                <c:pt idx="17">
                  <c:v>15.210608424336975</c:v>
                </c:pt>
                <c:pt idx="18">
                  <c:v>14.081376244322025</c:v>
                </c:pt>
                <c:pt idx="19">
                  <c:v>14.194680458071666</c:v>
                </c:pt>
                <c:pt idx="20">
                  <c:v>14.978922716627634</c:v>
                </c:pt>
                <c:pt idx="21">
                  <c:v>14.581026208933185</c:v>
                </c:pt>
                <c:pt idx="22">
                  <c:v>14.008600969896607</c:v>
                </c:pt>
                <c:pt idx="23">
                  <c:v>14.557365116913839</c:v>
                </c:pt>
                <c:pt idx="24">
                  <c:v>13.715575620767495</c:v>
                </c:pt>
                <c:pt idx="25">
                  <c:v>13.593198878538482</c:v>
                </c:pt>
                <c:pt idx="26">
                  <c:v>13.380917961691363</c:v>
                </c:pt>
                <c:pt idx="27">
                  <c:v>13.895758908124941</c:v>
                </c:pt>
                <c:pt idx="28">
                  <c:v>14.234059440867803</c:v>
                </c:pt>
                <c:pt idx="29">
                  <c:v>13.668376662898879</c:v>
                </c:pt>
                <c:pt idx="30">
                  <c:v>13.73401756980082</c:v>
                </c:pt>
                <c:pt idx="31">
                  <c:v>13.102844638949671</c:v>
                </c:pt>
                <c:pt idx="32">
                  <c:v>12.63597598120268</c:v>
                </c:pt>
                <c:pt idx="33">
                  <c:v>12.831820146995243</c:v>
                </c:pt>
                <c:pt idx="34">
                  <c:v>13.30947511929107</c:v>
                </c:pt>
                <c:pt idx="35">
                  <c:v>13.086068318821164</c:v>
                </c:pt>
                <c:pt idx="36">
                  <c:v>14.371207713407033</c:v>
                </c:pt>
              </c:numCache>
            </c:numRef>
          </c:val>
          <c:smooth val="0"/>
          <c:extLst>
            <c:ext xmlns:c16="http://schemas.microsoft.com/office/drawing/2014/chart" uri="{C3380CC4-5D6E-409C-BE32-E72D297353CC}">
              <c16:uniqueId val="{00000000-37FD-4C03-BACD-0320CAF28070}"/>
            </c:ext>
          </c:extLst>
        </c:ser>
        <c:ser>
          <c:idx val="1"/>
          <c:order val="1"/>
          <c:tx>
            <c:strRef>
              <c:f>'[AN İşsizlik (EN).xlsx]FIGURE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 İşsizlik (EN).xlsx]FIGURE 3'!$T$8:$T$44</c:f>
              <c:numCache>
                <c:formatCode>[$-409]mmm\-yy;@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3'!$V$8:$V$44</c:f>
              <c:numCache>
                <c:formatCode>0.0</c:formatCode>
                <c:ptCount val="37"/>
                <c:pt idx="0">
                  <c:v>11.985770318343519</c:v>
                </c:pt>
                <c:pt idx="1">
                  <c:v>11.753731343283583</c:v>
                </c:pt>
                <c:pt idx="2">
                  <c:v>11.73562199729465</c:v>
                </c:pt>
                <c:pt idx="3">
                  <c:v>12.077525300744702</c:v>
                </c:pt>
                <c:pt idx="4">
                  <c:v>13.156715303022759</c:v>
                </c:pt>
                <c:pt idx="5">
                  <c:v>12.931413229192094</c:v>
                </c:pt>
                <c:pt idx="6">
                  <c:v>12.511943435887638</c:v>
                </c:pt>
                <c:pt idx="7">
                  <c:v>13.436218953460333</c:v>
                </c:pt>
                <c:pt idx="8">
                  <c:v>11.9288256227758</c:v>
                </c:pt>
                <c:pt idx="9">
                  <c:v>11.833513411941562</c:v>
                </c:pt>
                <c:pt idx="10">
                  <c:v>12.268301816139299</c:v>
                </c:pt>
                <c:pt idx="11">
                  <c:v>12.443638730070191</c:v>
                </c:pt>
                <c:pt idx="12">
                  <c:v>12.262146465838802</c:v>
                </c:pt>
                <c:pt idx="13">
                  <c:v>11.790738842821206</c:v>
                </c:pt>
                <c:pt idx="14">
                  <c:v>12.259559675550404</c:v>
                </c:pt>
                <c:pt idx="15">
                  <c:v>11.414537425082241</c:v>
                </c:pt>
                <c:pt idx="16">
                  <c:v>12.503386616093199</c:v>
                </c:pt>
                <c:pt idx="17">
                  <c:v>12.026002166847237</c:v>
                </c:pt>
                <c:pt idx="18">
                  <c:v>9.4234628717387352</c:v>
                </c:pt>
                <c:pt idx="19">
                  <c:v>10.190790680609062</c:v>
                </c:pt>
                <c:pt idx="20">
                  <c:v>10.381603816038162</c:v>
                </c:pt>
                <c:pt idx="21">
                  <c:v>9.8693888467882136</c:v>
                </c:pt>
                <c:pt idx="22">
                  <c:v>9.7727882637087404</c:v>
                </c:pt>
                <c:pt idx="23">
                  <c:v>9.5522388059701502</c:v>
                </c:pt>
                <c:pt idx="24">
                  <c:v>9.8362826000617805</c:v>
                </c:pt>
                <c:pt idx="25">
                  <c:v>10.023051688979519</c:v>
                </c:pt>
                <c:pt idx="26">
                  <c:v>9.3526458435153508</c:v>
                </c:pt>
                <c:pt idx="27">
                  <c:v>9.6232290889951315</c:v>
                </c:pt>
                <c:pt idx="28">
                  <c:v>9.3920720248240901</c:v>
                </c:pt>
                <c:pt idx="29">
                  <c:v>9.2085830944314129</c:v>
                </c:pt>
                <c:pt idx="30">
                  <c:v>8.6969842867772567</c:v>
                </c:pt>
                <c:pt idx="31">
                  <c:v>8.6519380870485509</c:v>
                </c:pt>
                <c:pt idx="32">
                  <c:v>8.3340609447306377</c:v>
                </c:pt>
                <c:pt idx="33">
                  <c:v>8.7244808933868434</c:v>
                </c:pt>
                <c:pt idx="34">
                  <c:v>8.5949696444058983</c:v>
                </c:pt>
                <c:pt idx="35">
                  <c:v>8.6662065395565513</c:v>
                </c:pt>
                <c:pt idx="36">
                  <c:v>8.2114347357065789</c:v>
                </c:pt>
              </c:numCache>
            </c:numRef>
          </c:val>
          <c:smooth val="0"/>
          <c:extLst>
            <c:ext xmlns:c16="http://schemas.microsoft.com/office/drawing/2014/chart" uri="{C3380CC4-5D6E-409C-BE32-E72D297353CC}">
              <c16:uniqueId val="{00000001-37FD-4C03-BACD-0320CAF28070}"/>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tr-TR"/>
          </a:p>
        </c:txPr>
        <c:crossAx val="1"/>
        <c:crosses val="autoZero"/>
        <c:auto val="0"/>
        <c:lblOffset val="100"/>
        <c:baseTimeUnit val="months"/>
        <c:minorUnit val="2"/>
      </c:dateAx>
      <c:valAx>
        <c:axId val="1"/>
        <c:scaling>
          <c:orientation val="minMax"/>
          <c:min val="7"/>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tr-TR"/>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'[AN İşsizlik (EN).xlsx]FIGURE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 İşsizlik (EN).xlsx]FIGURE 4'!$B$75:$B$111</c:f>
              <c:numCache>
                <c:formatCode>[$-409]mmmm\-yy;@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4'!$D$75:$D$111</c:f>
              <c:numCache>
                <c:formatCode>0.0</c:formatCode>
                <c:ptCount val="37"/>
                <c:pt idx="0">
                  <c:v>63.1</c:v>
                </c:pt>
                <c:pt idx="1">
                  <c:v>61.7</c:v>
                </c:pt>
                <c:pt idx="2">
                  <c:v>61.6</c:v>
                </c:pt>
                <c:pt idx="3">
                  <c:v>59.9</c:v>
                </c:pt>
                <c:pt idx="4">
                  <c:v>56.6</c:v>
                </c:pt>
                <c:pt idx="5">
                  <c:v>57.8</c:v>
                </c:pt>
                <c:pt idx="6">
                  <c:v>59.2</c:v>
                </c:pt>
                <c:pt idx="7">
                  <c:v>57.9</c:v>
                </c:pt>
                <c:pt idx="8">
                  <c:v>59.8</c:v>
                </c:pt>
                <c:pt idx="9">
                  <c:v>60.3</c:v>
                </c:pt>
                <c:pt idx="10">
                  <c:v>60.2</c:v>
                </c:pt>
                <c:pt idx="11">
                  <c:v>60.3</c:v>
                </c:pt>
                <c:pt idx="12">
                  <c:v>59.4</c:v>
                </c:pt>
                <c:pt idx="13">
                  <c:v>60.5</c:v>
                </c:pt>
                <c:pt idx="14">
                  <c:v>60.4</c:v>
                </c:pt>
                <c:pt idx="15">
                  <c:v>62.6</c:v>
                </c:pt>
                <c:pt idx="16">
                  <c:v>61.6</c:v>
                </c:pt>
                <c:pt idx="17">
                  <c:v>61.9</c:v>
                </c:pt>
                <c:pt idx="18">
                  <c:v>63</c:v>
                </c:pt>
                <c:pt idx="19">
                  <c:v>62.1</c:v>
                </c:pt>
                <c:pt idx="20">
                  <c:v>63</c:v>
                </c:pt>
                <c:pt idx="21">
                  <c:v>63.9</c:v>
                </c:pt>
                <c:pt idx="22">
                  <c:v>63.7</c:v>
                </c:pt>
                <c:pt idx="23">
                  <c:v>64</c:v>
                </c:pt>
                <c:pt idx="24">
                  <c:v>64.400000000000006</c:v>
                </c:pt>
                <c:pt idx="25">
                  <c:v>63.9</c:v>
                </c:pt>
                <c:pt idx="26">
                  <c:v>64.099999999999994</c:v>
                </c:pt>
                <c:pt idx="27">
                  <c:v>64.7</c:v>
                </c:pt>
                <c:pt idx="28">
                  <c:v>65</c:v>
                </c:pt>
                <c:pt idx="29">
                  <c:v>65.400000000000006</c:v>
                </c:pt>
                <c:pt idx="30">
                  <c:v>65.2</c:v>
                </c:pt>
                <c:pt idx="31">
                  <c:v>64.7</c:v>
                </c:pt>
                <c:pt idx="32">
                  <c:v>65.5</c:v>
                </c:pt>
                <c:pt idx="33">
                  <c:v>65.2</c:v>
                </c:pt>
                <c:pt idx="34">
                  <c:v>65.599999999999994</c:v>
                </c:pt>
                <c:pt idx="35">
                  <c:v>65.8</c:v>
                </c:pt>
                <c:pt idx="36">
                  <c:v>66</c:v>
                </c:pt>
              </c:numCache>
            </c:numRef>
          </c:val>
          <c:smooth val="0"/>
          <c:extLst>
            <c:ext xmlns:c16="http://schemas.microsoft.com/office/drawing/2014/chart" uri="{C3380CC4-5D6E-409C-BE32-E72D297353CC}">
              <c16:uniqueId val="{00000000-2F2A-4F38-ADD0-38477FCDF465}"/>
            </c:ext>
          </c:extLst>
        </c:ser>
        <c:ser>
          <c:idx val="1"/>
          <c:order val="1"/>
          <c:tx>
            <c:strRef>
              <c:f>'[AN İşsizlik (EN).xlsx]FIGURE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 İşsizlik (EN).xlsx]FIGURE 4'!$B$75:$B$111</c:f>
              <c:numCache>
                <c:formatCode>[$-409]mmmm\-yy;@</c:formatCode>
                <c:ptCount val="37"/>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pt idx="30">
                  <c:v>44713</c:v>
                </c:pt>
                <c:pt idx="31">
                  <c:v>44743</c:v>
                </c:pt>
                <c:pt idx="32">
                  <c:v>44774</c:v>
                </c:pt>
                <c:pt idx="33">
                  <c:v>44805</c:v>
                </c:pt>
                <c:pt idx="34">
                  <c:v>44835</c:v>
                </c:pt>
                <c:pt idx="35">
                  <c:v>44866</c:v>
                </c:pt>
                <c:pt idx="36">
                  <c:v>44896</c:v>
                </c:pt>
              </c:numCache>
            </c:numRef>
          </c:cat>
          <c:val>
            <c:numRef>
              <c:f>'[AN İşsizlik (EN).xlsx]FIGURE 4'!$F$75:$F$111</c:f>
              <c:numCache>
                <c:formatCode>0.0</c:formatCode>
                <c:ptCount val="37"/>
                <c:pt idx="0">
                  <c:v>28.4</c:v>
                </c:pt>
                <c:pt idx="1">
                  <c:v>27.7</c:v>
                </c:pt>
                <c:pt idx="2">
                  <c:v>27.7</c:v>
                </c:pt>
                <c:pt idx="3">
                  <c:v>25.6</c:v>
                </c:pt>
                <c:pt idx="4">
                  <c:v>25.1</c:v>
                </c:pt>
                <c:pt idx="5">
                  <c:v>25.4</c:v>
                </c:pt>
                <c:pt idx="6">
                  <c:v>25.9</c:v>
                </c:pt>
                <c:pt idx="7">
                  <c:v>26.1</c:v>
                </c:pt>
                <c:pt idx="8">
                  <c:v>26.3</c:v>
                </c:pt>
                <c:pt idx="9">
                  <c:v>26.2</c:v>
                </c:pt>
                <c:pt idx="10">
                  <c:v>26.1</c:v>
                </c:pt>
                <c:pt idx="11">
                  <c:v>26.1</c:v>
                </c:pt>
                <c:pt idx="12">
                  <c:v>26.4</c:v>
                </c:pt>
                <c:pt idx="13">
                  <c:v>26.8</c:v>
                </c:pt>
                <c:pt idx="14">
                  <c:v>27</c:v>
                </c:pt>
                <c:pt idx="15">
                  <c:v>26.9</c:v>
                </c:pt>
                <c:pt idx="16">
                  <c:v>27.7</c:v>
                </c:pt>
                <c:pt idx="17">
                  <c:v>27.1</c:v>
                </c:pt>
                <c:pt idx="18">
                  <c:v>27.7</c:v>
                </c:pt>
                <c:pt idx="19">
                  <c:v>28.9</c:v>
                </c:pt>
                <c:pt idx="20">
                  <c:v>28.2</c:v>
                </c:pt>
                <c:pt idx="21">
                  <c:v>28.7</c:v>
                </c:pt>
                <c:pt idx="22">
                  <c:v>29.1</c:v>
                </c:pt>
                <c:pt idx="23">
                  <c:v>29</c:v>
                </c:pt>
                <c:pt idx="24">
                  <c:v>29.5</c:v>
                </c:pt>
                <c:pt idx="25">
                  <c:v>29.4</c:v>
                </c:pt>
                <c:pt idx="26">
                  <c:v>29.5</c:v>
                </c:pt>
                <c:pt idx="27">
                  <c:v>28.9</c:v>
                </c:pt>
                <c:pt idx="28">
                  <c:v>29.9</c:v>
                </c:pt>
                <c:pt idx="29">
                  <c:v>30.4</c:v>
                </c:pt>
                <c:pt idx="30">
                  <c:v>30.4</c:v>
                </c:pt>
                <c:pt idx="31">
                  <c:v>30.4</c:v>
                </c:pt>
                <c:pt idx="32">
                  <c:v>30.7</c:v>
                </c:pt>
                <c:pt idx="33">
                  <c:v>30.8</c:v>
                </c:pt>
                <c:pt idx="34">
                  <c:v>31</c:v>
                </c:pt>
                <c:pt idx="35">
                  <c:v>31.6</c:v>
                </c:pt>
                <c:pt idx="36">
                  <c:v>31.3</c:v>
                </c:pt>
              </c:numCache>
            </c:numRef>
          </c:val>
          <c:smooth val="0"/>
          <c:extLst>
            <c:ext xmlns:c16="http://schemas.microsoft.com/office/drawing/2014/chart" uri="{C3380CC4-5D6E-409C-BE32-E72D297353CC}">
              <c16:uniqueId val="{00000001-2F2A-4F38-ADD0-38477FCDF465}"/>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2607"/>
        <c:crosses val="autoZero"/>
        <c:auto val="1"/>
        <c:lblOffset val="100"/>
        <c:baseTimeUnit val="months"/>
      </c:dateAx>
      <c:valAx>
        <c:axId val="669552607"/>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DDCA-E09A-41C3-AA4D-C9F9F3BB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1922</Words>
  <Characters>10959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Ugurcan ACAR</cp:lastModifiedBy>
  <cp:revision>197</cp:revision>
  <cp:lastPrinted>2023-07-01T19:02:00Z</cp:lastPrinted>
  <dcterms:created xsi:type="dcterms:W3CDTF">2022-11-17T07:57:00Z</dcterms:created>
  <dcterms:modified xsi:type="dcterms:W3CDTF">2023-07-01T19:02:00Z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ec461c2d10f8e2118b1ae582bfce1136fc64946ac449542c77a627e9e212530c</vt:lpwstr>
  </property>
</Properties>
</file>