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BE34" w14:textId="77777777" w:rsidR="001D553D" w:rsidRPr="002A57F8" w:rsidRDefault="001D553D" w:rsidP="00F21DEF">
      <w:pPr>
        <w:pStyle w:val="ListeParagraf"/>
      </w:pPr>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77777777"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000000">
            <w:rPr>
              <w:noProof/>
              <w:lang w:val="en-GB" w:eastAsia="en-GB"/>
            </w:rPr>
            <w:pict w14:anchorId="3863C03D">
              <v:rect id="Rectangle 4" o:spid="_x0000_s2063" style="position:absolute;margin-left:54.8pt;margin-top:0;width:21.45pt;height:840.85pt;z-index:-251658239;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w:r>
        </w:p>
        <w:p w14:paraId="3863BE36" w14:textId="77777777" w:rsidR="00796CD0" w:rsidRPr="002A57F8" w:rsidRDefault="0000000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w:pict w14:anchorId="3863C03F">
              <v:shapetype id="_x0000_t202" coordsize="21600,21600" o:spt="202" path="m,l,21600r21600,l21600,xe">
                <v:stroke joinstyle="miter"/>
                <v:path gradientshapeok="t" o:connecttype="rect"/>
              </v:shapetype>
              <v:shape id="Metin Kutusu 104" o:spid="_x0000_s2062" type="#_x0000_t202" style="position:absolute;margin-left:93pt;margin-top:229pt;width:509pt;height:337.65pt;z-index:251658242;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" filled="f" stroked="f" strokeweight=".5pt">
                <v:textbox style="mso-next-textbox:#Metin Kutusu 104" inset="0,0,0,0">
                  <w:txbxContent>
                    <w:p w14:paraId="3863C079" w14:textId="77777777" w:rsidR="00EB32EB" w:rsidRDefault="00EB32EB" w:rsidP="004761A0">
                      <w:pPr>
                        <w:spacing w:before="1" w:line="196" w:lineRule="auto"/>
                        <w:ind w:right="353"/>
                        <w:rPr>
                          <w:rFonts w:asciiTheme="minorHAnsi" w:hAnsiTheme="minorHAnsi" w:cstheme="minorHAnsi"/>
                          <w:b/>
                          <w:color w:val="231F20"/>
                          <w:sz w:val="32"/>
                        </w:rPr>
                      </w:pPr>
                    </w:p>
                    <w:p w14:paraId="3863C07A" w14:textId="77777777" w:rsidR="00EB32EB" w:rsidRDefault="00EB32EB" w:rsidP="004761A0">
                      <w:pPr>
                        <w:spacing w:before="1" w:line="196" w:lineRule="auto"/>
                        <w:ind w:right="353"/>
                        <w:rPr>
                          <w:rFonts w:asciiTheme="minorHAnsi" w:hAnsiTheme="minorHAnsi" w:cstheme="minorHAnsi"/>
                          <w:b/>
                          <w:color w:val="231F20"/>
                          <w:sz w:val="32"/>
                        </w:rPr>
                      </w:pPr>
                    </w:p>
                    <w:p w14:paraId="3863C07B" w14:textId="77777777" w:rsidR="00EB32EB" w:rsidRDefault="00EB32EB" w:rsidP="004761A0">
                      <w:pPr>
                        <w:spacing w:before="1" w:line="196" w:lineRule="auto"/>
                        <w:ind w:right="353"/>
                        <w:rPr>
                          <w:rFonts w:asciiTheme="minorHAnsi" w:hAnsiTheme="minorHAnsi" w:cstheme="minorHAnsi"/>
                          <w:b/>
                          <w:color w:val="231F20"/>
                          <w:sz w:val="32"/>
                        </w:rPr>
                      </w:pPr>
                    </w:p>
                    <w:p w14:paraId="3863C07C" w14:textId="77777777" w:rsidR="00EB32EB" w:rsidRDefault="00EB32EB" w:rsidP="004761A0">
                      <w:pPr>
                        <w:spacing w:before="1" w:line="196" w:lineRule="auto"/>
                        <w:ind w:right="353"/>
                        <w:rPr>
                          <w:rFonts w:asciiTheme="minorHAnsi" w:hAnsiTheme="minorHAnsi" w:cstheme="minorHAnsi"/>
                          <w:b/>
                          <w:color w:val="231F20"/>
                          <w:sz w:val="32"/>
                        </w:rPr>
                      </w:pPr>
                    </w:p>
                    <w:p w14:paraId="3863C07D" w14:textId="77777777" w:rsidR="00EB32EB" w:rsidRPr="004761A0" w:rsidRDefault="00EB32EB"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Satılık </w:t>
                      </w:r>
                      <w:r w:rsidRPr="003D4FBD">
                        <w:rPr>
                          <w:rFonts w:asciiTheme="minorHAnsi" w:hAnsiTheme="minorHAnsi" w:cstheme="minorHAnsi"/>
                          <w:b/>
                          <w:color w:val="231F20"/>
                          <w:sz w:val="52"/>
                        </w:rPr>
                        <w:t>Konut Piyasası Görünümü</w:t>
                      </w:r>
                    </w:p>
                    <w:p w14:paraId="3863C07E" w14:textId="77777777" w:rsidR="00EB32EB" w:rsidRDefault="00EB32EB" w:rsidP="004761A0">
                      <w:pPr>
                        <w:spacing w:before="120" w:after="120" w:line="276" w:lineRule="auto"/>
                        <w:contextualSpacing/>
                        <w:rPr>
                          <w:rFonts w:asciiTheme="minorHAnsi" w:eastAsia="Calibri" w:hAnsiTheme="minorHAnsi" w:cstheme="minorHAnsi"/>
                          <w:b/>
                          <w:bCs/>
                          <w:sz w:val="10"/>
                          <w:szCs w:val="30"/>
                        </w:rPr>
                      </w:pPr>
                    </w:p>
                    <w:p w14:paraId="3863C07F" w14:textId="3D41EF1B" w:rsidR="00EB32EB" w:rsidRDefault="00EB32EB" w:rsidP="004761A0">
                      <w:pPr>
                        <w:spacing w:before="120" w:after="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İstanbul ilçelerin</w:t>
                      </w:r>
                      <w:r w:rsidR="00842E17">
                        <w:rPr>
                          <w:rFonts w:asciiTheme="minorHAnsi" w:hAnsiTheme="minorHAnsi" w:cstheme="minorHAnsi"/>
                          <w:b/>
                          <w:color w:val="231F20"/>
                          <w:sz w:val="40"/>
                        </w:rPr>
                        <w:t>de fiyat artışlarında büyük farklılaşma</w:t>
                      </w:r>
                      <w:r w:rsidR="00660703">
                        <w:rPr>
                          <w:rFonts w:asciiTheme="minorHAnsi" w:hAnsiTheme="minorHAnsi" w:cstheme="minorHAnsi"/>
                          <w:b/>
                          <w:color w:val="231F20"/>
                          <w:sz w:val="40"/>
                        </w:rPr>
                        <w:t xml:space="preserve"> ve</w:t>
                      </w:r>
                    </w:p>
                    <w:p w14:paraId="233589BF" w14:textId="6D2866D7" w:rsidR="00660703" w:rsidRPr="009E6D11" w:rsidRDefault="00660703" w:rsidP="004761A0">
                      <w:pPr>
                        <w:spacing w:before="120" w:after="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İzmir satılık konut piyasasında durgunluk sinyalleri</w:t>
                      </w:r>
                    </w:p>
                  </w:txbxContent>
                </v:textbox>
                <w10:wrap type="square" anchorx="page" anchory="page"/>
              </v:shape>
            </w:pict>
          </w:r>
          <w:r>
            <w:rPr>
              <w:rFonts w:asciiTheme="minorHAnsi" w:hAnsiTheme="minorHAnsi" w:cstheme="minorHAnsi"/>
              <w:noProof/>
              <w:sz w:val="24"/>
              <w:szCs w:val="24"/>
              <w:lang w:val="en-GB" w:eastAsia="en-GB"/>
            </w:rPr>
            <w:pict w14:anchorId="3863C040">
              <v:shape id="Metin Kutusu 24" o:spid="_x0000_s2061" type="#_x0000_t202" style="position:absolute;margin-left:101.5pt;margin-top:708.65pt;width:417.75pt;height:80.55pt;z-index:251658243;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3863C080" w14:textId="77777777" w:rsidR="00EB32EB" w:rsidRPr="000D7A75" w:rsidRDefault="00EB32EB"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Haziran</w:t>
                      </w:r>
                      <w:r w:rsidRPr="004761A0">
                        <w:rPr>
                          <w:rFonts w:asciiTheme="minorHAnsi" w:hAnsiTheme="minorHAnsi" w:cstheme="minorHAnsi"/>
                          <w:b/>
                          <w:color w:val="231F20"/>
                          <w:sz w:val="52"/>
                        </w:rPr>
                        <w:t xml:space="preserve"> 202</w:t>
                      </w:r>
                      <w:r>
                        <w:rPr>
                          <w:rFonts w:asciiTheme="minorHAnsi" w:hAnsiTheme="minorHAnsi" w:cstheme="minorHAnsi"/>
                          <w:b/>
                          <w:color w:val="231F20"/>
                          <w:sz w:val="52"/>
                        </w:rPr>
                        <w:t>3</w:t>
                      </w:r>
                    </w:p>
                    <w:p w14:paraId="3863C081" w14:textId="77777777" w:rsidR="00EB32EB" w:rsidRPr="004761A0" w:rsidRDefault="00EB32EB" w:rsidP="004761A0">
                      <w:pPr>
                        <w:pStyle w:val="TBal"/>
                        <w:spacing w:before="0" w:after="120" w:line="240" w:lineRule="auto"/>
                        <w:rPr>
                          <w:sz w:val="44"/>
                          <w:szCs w:val="24"/>
                        </w:rPr>
                      </w:pPr>
                    </w:p>
                  </w:txbxContent>
                </v:textbox>
                <w10:wrap type="square" anchorx="page" anchory="page"/>
              </v:shape>
            </w:pict>
          </w:r>
          <w:r>
            <w:rPr>
              <w:rFonts w:asciiTheme="minorHAnsi" w:hAnsiTheme="minorHAnsi" w:cstheme="minorHAnsi"/>
              <w:noProof/>
              <w:sz w:val="24"/>
              <w:szCs w:val="24"/>
              <w:lang w:val="en-GB" w:eastAsia="en-GB"/>
            </w:rPr>
            <w:pict w14:anchorId="3863C041">
              <v:group id="Group 5" o:spid="_x0000_s2058"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">
                <o:lock v:ext="edit" aspectratio="t"/>
                <v:rect id="Rectangle 7" o:spid="_x0000_s2060" style="position:absolute;left:8685;top:15703;width:2653;height: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2059" style="position:absolute;left:8758;top:15905;width:2508;height:265;visibility:visible" coordsize="2508,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adj="0,,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stroke joinstyle="round"/>
                  <v:formulas/>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w:r>
          <w:r w:rsidR="00430BB2" w:rsidRPr="002A57F8">
            <w:rPr>
              <w:rFonts w:asciiTheme="minorHAnsi" w:hAnsiTheme="minorHAnsi" w:cstheme="minorHAnsi"/>
              <w:sz w:val="24"/>
              <w:szCs w:val="24"/>
            </w:rPr>
            <w:br w:type="page"/>
          </w:r>
        </w:p>
        <w:p w14:paraId="3863BE37" w14:textId="77777777" w:rsidR="00FE0E55" w:rsidRPr="002A57F8" w:rsidRDefault="00000000" w:rsidP="001E1D17">
          <w:pPr>
            <w:spacing w:before="120" w:after="120" w:line="276" w:lineRule="auto"/>
            <w:contextualSpacing/>
            <w:rPr>
              <w:rFonts w:asciiTheme="minorHAnsi" w:hAnsiTheme="minorHAnsi" w:cstheme="minorHAnsi"/>
              <w:sz w:val="24"/>
              <w:szCs w:val="24"/>
            </w:rPr>
          </w:pPr>
          <w:r>
            <w:rPr>
              <w:noProof/>
              <w:lang w:val="en-GB" w:eastAsia="en-GB"/>
            </w:rPr>
            <w:lastRenderedPageBreak/>
            <w:pict w14:anchorId="3863C042">
              <v:shape id="Metin Kutusu 2" o:spid="_x0000_s2057" type="#_x0000_t202" style="position:absolute;margin-left:-30.65pt;margin-top:649.15pt;width:523.25pt;height:40.15pt;z-index:25165824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77777777" w:rsidR="00EB32EB" w:rsidRDefault="00EB32EB"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3863C083" w14:textId="77777777" w:rsidR="00EB32EB" w:rsidRPr="0011290D" w:rsidRDefault="00EB32EB"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w:r>
          <w:r>
            <w:rPr>
              <w:rFonts w:asciiTheme="minorHAnsi" w:hAnsiTheme="minorHAnsi" w:cstheme="minorHAnsi"/>
              <w:noProof/>
              <w:sz w:val="24"/>
              <w:szCs w:val="24"/>
              <w:lang w:val="en-GB" w:eastAsia="en-GB"/>
            </w:rPr>
            <w:pict w14:anchorId="3863C043">
              <v:shape id="Text Box 5" o:spid="_x0000_s2056" type="#_x0000_t202" style="position:absolute;margin-left:-34pt;margin-top:176pt;width:523pt;height:357.4pt;z-index:25165824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3863C084" w14:textId="77777777" w:rsidR="00EB32EB" w:rsidRPr="00576A2D" w:rsidRDefault="00EB32EB"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3863C085" w14:textId="77777777" w:rsidR="00EB32EB" w:rsidRDefault="00EB32EB"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77777777" w:rsidR="00EB32EB" w:rsidRDefault="00EB32EB"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arz-talepa</w:t>
                      </w:r>
                      <w:r w:rsidRPr="00576A2D">
                        <w:rPr>
                          <w:rFonts w:asciiTheme="minorHAnsi" w:hAnsiTheme="minorHAnsi" w:cstheme="minorHAnsi"/>
                          <w:b/>
                          <w:sz w:val="28"/>
                          <w:szCs w:val="24"/>
                        </w:rPr>
                        <w:t>nalizi</w:t>
                      </w:r>
                    </w:p>
                    <w:p w14:paraId="3863C087" w14:textId="77777777" w:rsidR="00EB32EB" w:rsidRDefault="00EB32EB"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3863C088" w14:textId="77777777" w:rsidR="00EB32EB" w:rsidRPr="00576A2D" w:rsidRDefault="00EB32EB"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863C089" w14:textId="77777777" w:rsidR="00EB32EB" w:rsidRDefault="00EB32EB"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3863C08A" w14:textId="77777777" w:rsidR="00EB32EB" w:rsidRDefault="00EB32EB"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B" w14:textId="77777777" w:rsidR="00EB32EB" w:rsidRDefault="00EB32EB" w:rsidP="00F26ABD">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İstanbul ilçelerinin analizi</w:t>
                      </w:r>
                    </w:p>
                    <w:p w14:paraId="3863C08C" w14:textId="77777777" w:rsidR="00EB32EB" w:rsidRPr="002E30C5" w:rsidRDefault="00EB32EB"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w:r>
          <w:r>
            <w:rPr>
              <w:rFonts w:asciiTheme="minorHAnsi" w:hAnsiTheme="minorHAnsi" w:cstheme="minorHAnsi"/>
              <w:noProof/>
              <w:sz w:val="24"/>
              <w:szCs w:val="24"/>
              <w:lang w:val="en-GB" w:eastAsia="en-GB"/>
            </w:rPr>
            <w:pict w14:anchorId="3863C044">
              <v:group id="Group 2" o:spid="_x0000_s2053"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2055" style="position:absolute;width:2268;height:2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2054" type="#_x0000_t202" style="position:absolute;width:2268;height:2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EB32EB" w:rsidRPr="00637F04" w:rsidRDefault="00EB32EB" w:rsidP="00796CD0">
                        <w:pPr>
                          <w:spacing w:before="8"/>
                          <w:rPr>
                            <w:sz w:val="48"/>
                          </w:rPr>
                        </w:pPr>
                      </w:p>
                      <w:p w14:paraId="3863C08E" w14:textId="77777777" w:rsidR="00EB32EB" w:rsidRDefault="00EB32EB" w:rsidP="00796CD0">
                        <w:pPr>
                          <w:spacing w:before="1" w:line="196" w:lineRule="auto"/>
                          <w:ind w:left="283" w:right="353"/>
                          <w:rPr>
                            <w:rFonts w:asciiTheme="minorHAnsi" w:hAnsiTheme="minorHAnsi" w:cstheme="minorHAnsi"/>
                            <w:b/>
                            <w:color w:val="231F20"/>
                            <w:sz w:val="32"/>
                          </w:rPr>
                        </w:pPr>
                      </w:p>
                      <w:p w14:paraId="3863C08F" w14:textId="77777777" w:rsidR="00EB32EB" w:rsidRPr="00796CD0" w:rsidRDefault="00EB32EB"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w:r>
          <w:r w:rsidR="00796CD0" w:rsidRPr="002A57F8">
            <w:rPr>
              <w:rFonts w:asciiTheme="minorHAnsi" w:hAnsiTheme="minorHAnsi" w:cstheme="minorHAnsi"/>
              <w:sz w:val="24"/>
              <w:szCs w:val="24"/>
            </w:rPr>
            <w:br w:type="page"/>
          </w:r>
        </w:p>
        <w:p w14:paraId="3863BE38"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p>
        <w:p w14:paraId="3863BE39"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3863BE3D" w14:textId="77777777" w:rsidR="00C06B2F" w:rsidRPr="002A57F8" w:rsidRDefault="0000000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w:pict w14:anchorId="3863C045">
              <v:group id="Group 9" o:spid="_x0000_s2050"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2052" style="position:absolute;width:2268;height:2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2051" type="#_x0000_t202" style="position:absolute;width:2268;height:2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EB32EB" w:rsidRPr="00B96987" w:rsidRDefault="00EB32EB">
                        <w:pPr>
                          <w:spacing w:before="8"/>
                          <w:rPr>
                            <w:sz w:val="30"/>
                            <w:szCs w:val="30"/>
                          </w:rPr>
                        </w:pPr>
                      </w:p>
                      <w:p w14:paraId="3863C091" w14:textId="77777777" w:rsidR="00EB32EB" w:rsidRDefault="00EB32EB"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77777777" w:rsidR="00EB32EB" w:rsidRPr="00B96987" w:rsidRDefault="00EB32EB"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3863C093" w14:textId="77777777" w:rsidR="00EB32EB" w:rsidRPr="00637F04" w:rsidRDefault="00EB32EB" w:rsidP="00995BDF">
                        <w:pPr>
                          <w:spacing w:before="1" w:line="196" w:lineRule="auto"/>
                          <w:ind w:left="142" w:right="353"/>
                          <w:rPr>
                            <w:rFonts w:asciiTheme="minorHAnsi" w:hAnsiTheme="minorHAnsi" w:cstheme="minorHAnsi"/>
                            <w:b/>
                            <w:color w:val="231F20"/>
                            <w:sz w:val="20"/>
                          </w:rPr>
                        </w:pPr>
                      </w:p>
                      <w:p w14:paraId="3863C094" w14:textId="77777777" w:rsidR="00EB32EB" w:rsidRPr="001E1D17" w:rsidRDefault="00EB32EB"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Haziran</w:t>
                        </w:r>
                        <w:r w:rsidRPr="00B96987">
                          <w:rPr>
                            <w:rFonts w:asciiTheme="minorHAnsi" w:hAnsiTheme="minorHAnsi" w:cstheme="minorHAnsi"/>
                            <w:b/>
                            <w:color w:val="231F20"/>
                            <w:sz w:val="28"/>
                            <w:szCs w:val="30"/>
                          </w:rPr>
                          <w:t xml:space="preserve"> 202</w:t>
                        </w:r>
                        <w:r>
                          <w:rPr>
                            <w:rFonts w:asciiTheme="minorHAnsi" w:hAnsiTheme="minorHAnsi" w:cstheme="minorHAnsi"/>
                            <w:b/>
                            <w:color w:val="231F20"/>
                            <w:sz w:val="28"/>
                            <w:szCs w:val="30"/>
                          </w:rPr>
                          <w:t>3</w:t>
                        </w:r>
                      </w:p>
                    </w:txbxContent>
                  </v:textbox>
                </v:shape>
                <w10:wrap anchory="page"/>
              </v:group>
            </w:pict>
          </w:r>
        </w:p>
      </w:sdtContent>
    </w:sdt>
    <w:p w14:paraId="3863BE40" w14:textId="17FD020B" w:rsidR="00A3031F" w:rsidRDefault="00A3031F" w:rsidP="003064B7">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İSTANBUL İLÇELERİN</w:t>
      </w:r>
      <w:r w:rsidR="00670BDD">
        <w:rPr>
          <w:rFonts w:asciiTheme="minorHAnsi" w:eastAsia="Calibri" w:hAnsiTheme="minorHAnsi" w:cstheme="minorHAnsi"/>
          <w:b/>
          <w:bCs/>
          <w:sz w:val="28"/>
          <w:szCs w:val="28"/>
        </w:rPr>
        <w:t>DE FİYAT ARTIŞLARINDA BÜYÜK FARKLILAŞMA</w:t>
      </w:r>
    </w:p>
    <w:p w14:paraId="604413B2" w14:textId="11ABAA02" w:rsidR="00660703" w:rsidRPr="002A57F8" w:rsidRDefault="00660703" w:rsidP="003064B7">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&amp;</w:t>
      </w:r>
    </w:p>
    <w:p w14:paraId="3863BE41" w14:textId="041EAA24" w:rsidR="00610BB2" w:rsidRPr="002A57F8" w:rsidRDefault="00660703" w:rsidP="003B546F">
      <w:pPr>
        <w:spacing w:before="120" w:after="120" w:line="276" w:lineRule="auto"/>
        <w:contextualSpacing/>
        <w:jc w:val="center"/>
        <w:rPr>
          <w:rFonts w:asciiTheme="minorHAnsi" w:eastAsia="Calibri" w:hAnsiTheme="minorHAnsi" w:cstheme="minorHAnsi"/>
          <w:b/>
          <w:bCs/>
          <w:sz w:val="24"/>
          <w:szCs w:val="24"/>
        </w:rPr>
      </w:pPr>
      <w:r>
        <w:rPr>
          <w:rFonts w:asciiTheme="minorHAnsi" w:eastAsia="Calibri" w:hAnsiTheme="minorHAnsi" w:cstheme="minorHAnsi"/>
          <w:b/>
          <w:bCs/>
          <w:sz w:val="28"/>
          <w:szCs w:val="28"/>
        </w:rPr>
        <w:t>İZMİR SATILIK KONUT PİYASASINDA DURGUNLUK SİNYALLERİ</w:t>
      </w:r>
    </w:p>
    <w:p w14:paraId="3863BE42" w14:textId="77777777"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3863BE43" w14:textId="77777777" w:rsidR="009D7267" w:rsidRPr="002A57F8" w:rsidRDefault="009D7267">
      <w:pPr>
        <w:spacing w:before="120" w:after="120" w:line="276" w:lineRule="auto"/>
        <w:contextualSpacing/>
        <w:jc w:val="both"/>
        <w:rPr>
          <w:rFonts w:asciiTheme="minorHAnsi" w:hAnsiTheme="minorHAnsi" w:cstheme="minorHAnsi"/>
          <w:b/>
          <w:bCs/>
          <w:sz w:val="28"/>
          <w:szCs w:val="24"/>
        </w:rPr>
      </w:pPr>
    </w:p>
    <w:p w14:paraId="3863BE44" w14:textId="37ED6740" w:rsidR="00F71807" w:rsidRPr="00B5428C" w:rsidRDefault="00377747" w:rsidP="001D623B">
      <w:pPr>
        <w:spacing w:before="120" w:after="120" w:line="276" w:lineRule="auto"/>
        <w:contextualSpacing/>
        <w:jc w:val="both"/>
        <w:rPr>
          <w:rFonts w:asciiTheme="minorHAnsi" w:eastAsia="Calibri" w:hAnsiTheme="minorHAnsi" w:cstheme="minorHAnsi"/>
        </w:rPr>
      </w:pPr>
      <w:r w:rsidRPr="00B5428C">
        <w:rPr>
          <w:rFonts w:asciiTheme="minorHAnsi" w:eastAsia="Calibri" w:hAnsiTheme="minorHAnsi" w:cstheme="minorHAnsi"/>
        </w:rPr>
        <w:t xml:space="preserve">Geçen yılın </w:t>
      </w:r>
      <w:r w:rsidR="002D6CDB">
        <w:rPr>
          <w:rFonts w:asciiTheme="minorHAnsi" w:eastAsia="Calibri" w:hAnsiTheme="minorHAnsi" w:cstheme="minorHAnsi"/>
        </w:rPr>
        <w:t>Mayıs</w:t>
      </w:r>
      <w:r w:rsidR="00D213ED">
        <w:rPr>
          <w:rFonts w:asciiTheme="minorHAnsi" w:eastAsia="Calibri" w:hAnsiTheme="minorHAnsi" w:cstheme="minorHAnsi"/>
        </w:rPr>
        <w:t xml:space="preserve"> </w:t>
      </w:r>
      <w:r w:rsidRPr="00B5428C">
        <w:rPr>
          <w:rFonts w:asciiTheme="minorHAnsi" w:eastAsia="Calibri" w:hAnsiTheme="minorHAnsi" w:cstheme="minorHAnsi"/>
        </w:rPr>
        <w:t>ayına göre Türkiye genelinde ortalama satılık konut ilan m</w:t>
      </w:r>
      <w:r w:rsidRPr="00B5428C">
        <w:rPr>
          <w:rFonts w:asciiTheme="minorHAnsi" w:eastAsia="Calibri" w:hAnsiTheme="minorHAnsi" w:cstheme="minorHAnsi"/>
          <w:vertAlign w:val="superscript"/>
        </w:rPr>
        <w:t>2</w:t>
      </w:r>
      <w:r w:rsidRPr="00B5428C">
        <w:rPr>
          <w:rFonts w:asciiTheme="minorHAnsi" w:eastAsia="Calibri" w:hAnsiTheme="minorHAnsi" w:cstheme="minorHAnsi"/>
        </w:rPr>
        <w:t xml:space="preserve"> cari fiyatı yüzde </w:t>
      </w:r>
      <w:r w:rsidR="002D6CDB">
        <w:rPr>
          <w:rFonts w:asciiTheme="minorHAnsi" w:eastAsia="Calibri" w:hAnsiTheme="minorHAnsi" w:cstheme="minorHAnsi"/>
        </w:rPr>
        <w:t>89,1</w:t>
      </w:r>
      <w:r w:rsidRPr="00B5428C">
        <w:rPr>
          <w:rFonts w:asciiTheme="minorHAnsi" w:eastAsia="Calibri" w:hAnsiTheme="minorHAnsi" w:cstheme="minorHAnsi"/>
        </w:rPr>
        <w:t xml:space="preserve"> artarak </w:t>
      </w:r>
      <w:r w:rsidR="002D6CDB">
        <w:rPr>
          <w:rFonts w:asciiTheme="minorHAnsi" w:eastAsia="Calibri" w:hAnsiTheme="minorHAnsi" w:cstheme="minorHAnsi"/>
        </w:rPr>
        <w:t>20</w:t>
      </w:r>
      <w:r w:rsidR="0000512B" w:rsidRPr="00B5428C">
        <w:rPr>
          <w:rFonts w:asciiTheme="minorHAnsi" w:eastAsia="Calibri" w:hAnsiTheme="minorHAnsi" w:cstheme="minorHAnsi"/>
        </w:rPr>
        <w:t>.</w:t>
      </w:r>
      <w:r w:rsidR="002D6CDB">
        <w:rPr>
          <w:rFonts w:asciiTheme="minorHAnsi" w:eastAsia="Calibri" w:hAnsiTheme="minorHAnsi" w:cstheme="minorHAnsi"/>
        </w:rPr>
        <w:t>596</w:t>
      </w:r>
      <w:r w:rsidR="00867492">
        <w:rPr>
          <w:rFonts w:asciiTheme="minorHAnsi" w:eastAsia="Calibri" w:hAnsiTheme="minorHAnsi" w:cstheme="minorHAnsi"/>
        </w:rPr>
        <w:t xml:space="preserve"> </w:t>
      </w:r>
      <w:r w:rsidRPr="00B5428C">
        <w:rPr>
          <w:rFonts w:asciiTheme="minorHAnsi" w:eastAsia="Calibri" w:hAnsiTheme="minorHAnsi" w:cstheme="minorHAnsi"/>
        </w:rPr>
        <w:t>TL olmuştur. Satılık konut ilan m</w:t>
      </w:r>
      <w:r w:rsidRPr="00B5428C">
        <w:rPr>
          <w:rFonts w:asciiTheme="minorHAnsi" w:eastAsia="Calibri" w:hAnsiTheme="minorHAnsi" w:cstheme="minorHAnsi"/>
          <w:vertAlign w:val="superscript"/>
        </w:rPr>
        <w:t>2</w:t>
      </w:r>
      <w:r w:rsidRPr="00B5428C">
        <w:rPr>
          <w:rFonts w:asciiTheme="minorHAnsi" w:eastAsia="Calibri" w:hAnsiTheme="minorHAnsi" w:cstheme="minorHAnsi"/>
        </w:rPr>
        <w:t xml:space="preserve"> cari fiyatları aynı dönemde </w:t>
      </w:r>
      <w:r w:rsidR="0012281D" w:rsidRPr="00B5428C">
        <w:rPr>
          <w:rFonts w:asciiTheme="minorHAnsi" w:hAnsiTheme="minorHAnsi" w:cstheme="minorHAnsi"/>
        </w:rPr>
        <w:t xml:space="preserve">İstanbul’da yüzde </w:t>
      </w:r>
      <w:r w:rsidR="002D6CDB">
        <w:rPr>
          <w:rFonts w:asciiTheme="minorHAnsi" w:hAnsiTheme="minorHAnsi" w:cstheme="minorHAnsi"/>
        </w:rPr>
        <w:t>76,8</w:t>
      </w:r>
      <w:r w:rsidR="0012281D" w:rsidRPr="00B5428C">
        <w:rPr>
          <w:rFonts w:asciiTheme="minorHAnsi" w:hAnsiTheme="minorHAnsi" w:cstheme="minorHAnsi"/>
        </w:rPr>
        <w:t xml:space="preserve">, Ankara’da yüzde </w:t>
      </w:r>
      <w:r w:rsidR="00DC62FB" w:rsidRPr="00B5428C">
        <w:rPr>
          <w:rFonts w:asciiTheme="minorHAnsi" w:hAnsiTheme="minorHAnsi" w:cstheme="minorHAnsi"/>
        </w:rPr>
        <w:t>1</w:t>
      </w:r>
      <w:r w:rsidR="002D6CDB">
        <w:rPr>
          <w:rFonts w:asciiTheme="minorHAnsi" w:hAnsiTheme="minorHAnsi" w:cstheme="minorHAnsi"/>
        </w:rPr>
        <w:t>1</w:t>
      </w:r>
      <w:r w:rsidR="000415A5" w:rsidRPr="00B5428C">
        <w:rPr>
          <w:rFonts w:asciiTheme="minorHAnsi" w:hAnsiTheme="minorHAnsi" w:cstheme="minorHAnsi"/>
        </w:rPr>
        <w:t>2</w:t>
      </w:r>
      <w:r w:rsidR="002D6CDB">
        <w:rPr>
          <w:rFonts w:asciiTheme="minorHAnsi" w:hAnsiTheme="minorHAnsi" w:cstheme="minorHAnsi"/>
        </w:rPr>
        <w:t>,4</w:t>
      </w:r>
      <w:r w:rsidR="0012281D" w:rsidRPr="00B5428C">
        <w:rPr>
          <w:rFonts w:asciiTheme="minorHAnsi" w:hAnsiTheme="minorHAnsi" w:cstheme="minorHAnsi"/>
        </w:rPr>
        <w:t xml:space="preserve"> ve İzmir’de yüzde </w:t>
      </w:r>
      <w:r w:rsidR="002D6CDB">
        <w:rPr>
          <w:rFonts w:asciiTheme="minorHAnsi" w:hAnsiTheme="minorHAnsi" w:cstheme="minorHAnsi"/>
        </w:rPr>
        <w:t>93,6</w:t>
      </w:r>
      <w:r w:rsidRPr="00B5428C">
        <w:rPr>
          <w:rFonts w:asciiTheme="minorHAnsi" w:eastAsia="Calibri" w:hAnsiTheme="minorHAnsi" w:cstheme="minorHAnsi"/>
        </w:rPr>
        <w:t xml:space="preserve"> artmıştır. </w:t>
      </w:r>
      <w:r w:rsidR="008F297C" w:rsidRPr="00B5428C">
        <w:rPr>
          <w:rFonts w:asciiTheme="minorHAnsi" w:eastAsia="Calibri" w:hAnsiTheme="minorHAnsi" w:cstheme="minorHAnsi"/>
        </w:rPr>
        <w:t>O</w:t>
      </w:r>
      <w:r w:rsidRPr="00B5428C">
        <w:rPr>
          <w:rFonts w:asciiTheme="minorHAnsi" w:eastAsia="Calibri" w:hAnsiTheme="minorHAnsi" w:cstheme="minorHAnsi"/>
        </w:rPr>
        <w:t>rtalama satılık konut m</w:t>
      </w:r>
      <w:r w:rsidRPr="00B5428C">
        <w:rPr>
          <w:rFonts w:asciiTheme="minorHAnsi" w:eastAsia="Calibri" w:hAnsiTheme="minorHAnsi" w:cstheme="minorHAnsi"/>
          <w:vertAlign w:val="superscript"/>
        </w:rPr>
        <w:t>2</w:t>
      </w:r>
      <w:r w:rsidRPr="00B5428C">
        <w:rPr>
          <w:rFonts w:asciiTheme="minorHAnsi" w:eastAsia="Calibri" w:hAnsiTheme="minorHAnsi" w:cstheme="minorHAnsi"/>
        </w:rPr>
        <w:t xml:space="preserve"> fiyatları </w:t>
      </w:r>
      <w:r w:rsidR="0012281D" w:rsidRPr="00B5428C">
        <w:rPr>
          <w:rFonts w:asciiTheme="minorHAnsi" w:hAnsiTheme="minorHAnsi" w:cstheme="minorHAnsi"/>
        </w:rPr>
        <w:t xml:space="preserve">İstanbul'da </w:t>
      </w:r>
      <w:r w:rsidR="0049129E" w:rsidRPr="00B5428C">
        <w:rPr>
          <w:rFonts w:asciiTheme="minorHAnsi" w:hAnsiTheme="minorHAnsi" w:cstheme="minorHAnsi"/>
        </w:rPr>
        <w:t>2</w:t>
      </w:r>
      <w:r w:rsidR="002D6CDB">
        <w:rPr>
          <w:rFonts w:asciiTheme="minorHAnsi" w:hAnsiTheme="minorHAnsi" w:cstheme="minorHAnsi"/>
        </w:rPr>
        <w:t>9</w:t>
      </w:r>
      <w:r w:rsidR="000415A5" w:rsidRPr="00B5428C">
        <w:rPr>
          <w:rFonts w:asciiTheme="minorHAnsi" w:hAnsiTheme="minorHAnsi" w:cstheme="minorHAnsi"/>
        </w:rPr>
        <w:t>.1</w:t>
      </w:r>
      <w:r w:rsidR="002D6CDB">
        <w:rPr>
          <w:rFonts w:asciiTheme="minorHAnsi" w:hAnsiTheme="minorHAnsi" w:cstheme="minorHAnsi"/>
        </w:rPr>
        <w:t>14</w:t>
      </w:r>
      <w:r w:rsidR="0012281D" w:rsidRPr="00B5428C">
        <w:rPr>
          <w:rFonts w:asciiTheme="minorHAnsi" w:hAnsiTheme="minorHAnsi" w:cstheme="minorHAnsi"/>
        </w:rPr>
        <w:t xml:space="preserve"> TL, Ankara'da </w:t>
      </w:r>
      <w:r w:rsidR="005C7A52" w:rsidRPr="00B5428C">
        <w:rPr>
          <w:rFonts w:asciiTheme="minorHAnsi" w:hAnsiTheme="minorHAnsi" w:cstheme="minorHAnsi"/>
        </w:rPr>
        <w:t>1</w:t>
      </w:r>
      <w:r w:rsidR="000415A5" w:rsidRPr="00B5428C">
        <w:rPr>
          <w:rFonts w:asciiTheme="minorHAnsi" w:hAnsiTheme="minorHAnsi" w:cstheme="minorHAnsi"/>
        </w:rPr>
        <w:t>4</w:t>
      </w:r>
      <w:r w:rsidR="0071256E" w:rsidRPr="00B5428C">
        <w:rPr>
          <w:rFonts w:asciiTheme="minorHAnsi" w:hAnsiTheme="minorHAnsi" w:cstheme="minorHAnsi"/>
        </w:rPr>
        <w:t>.</w:t>
      </w:r>
      <w:r w:rsidR="002D6CDB">
        <w:rPr>
          <w:rFonts w:asciiTheme="minorHAnsi" w:hAnsiTheme="minorHAnsi" w:cstheme="minorHAnsi"/>
        </w:rPr>
        <w:t>865</w:t>
      </w:r>
      <w:r w:rsidR="0012281D" w:rsidRPr="00B5428C">
        <w:rPr>
          <w:rFonts w:asciiTheme="minorHAnsi" w:hAnsiTheme="minorHAnsi" w:cstheme="minorHAnsi"/>
        </w:rPr>
        <w:t xml:space="preserve"> TL ve İzmir'de </w:t>
      </w:r>
      <w:r w:rsidR="0071256E" w:rsidRPr="00B5428C">
        <w:rPr>
          <w:rFonts w:asciiTheme="minorHAnsi" w:hAnsiTheme="minorHAnsi" w:cstheme="minorHAnsi"/>
        </w:rPr>
        <w:t>2</w:t>
      </w:r>
      <w:r w:rsidR="002D6CDB">
        <w:rPr>
          <w:rFonts w:asciiTheme="minorHAnsi" w:hAnsiTheme="minorHAnsi" w:cstheme="minorHAnsi"/>
        </w:rPr>
        <w:t>3</w:t>
      </w:r>
      <w:r w:rsidR="0071256E" w:rsidRPr="00B5428C">
        <w:rPr>
          <w:rFonts w:asciiTheme="minorHAnsi" w:hAnsiTheme="minorHAnsi" w:cstheme="minorHAnsi"/>
        </w:rPr>
        <w:t>.</w:t>
      </w:r>
      <w:r w:rsidR="002D6CDB">
        <w:rPr>
          <w:rFonts w:asciiTheme="minorHAnsi" w:hAnsiTheme="minorHAnsi" w:cstheme="minorHAnsi"/>
        </w:rPr>
        <w:t>571</w:t>
      </w:r>
      <w:r w:rsidR="0012281D" w:rsidRPr="00B5428C">
        <w:rPr>
          <w:rFonts w:asciiTheme="minorHAnsi" w:hAnsiTheme="minorHAnsi" w:cstheme="minorHAnsi"/>
        </w:rPr>
        <w:t xml:space="preserve"> TL</w:t>
      </w:r>
      <w:r w:rsidR="00D213ED">
        <w:rPr>
          <w:rFonts w:asciiTheme="minorHAnsi" w:hAnsiTheme="minorHAnsi" w:cstheme="minorHAnsi"/>
        </w:rPr>
        <w:t xml:space="preserve"> </w:t>
      </w:r>
      <w:r w:rsidRPr="00B5428C">
        <w:rPr>
          <w:rFonts w:asciiTheme="minorHAnsi" w:eastAsia="Calibri" w:hAnsiTheme="minorHAnsi" w:cstheme="minorHAnsi"/>
        </w:rPr>
        <w:t xml:space="preserve">olmuştur. </w:t>
      </w:r>
      <w:r w:rsidR="00CB02DE" w:rsidRPr="00B5428C">
        <w:rPr>
          <w:rFonts w:asciiTheme="minorHAnsi" w:eastAsia="Calibri" w:hAnsiTheme="minorHAnsi" w:cstheme="minorHAnsi"/>
        </w:rPr>
        <w:t>Türk</w:t>
      </w:r>
      <w:r w:rsidR="00CC5E42" w:rsidRPr="00B5428C">
        <w:rPr>
          <w:rFonts w:asciiTheme="minorHAnsi" w:eastAsia="Calibri" w:hAnsiTheme="minorHAnsi" w:cstheme="minorHAnsi"/>
        </w:rPr>
        <w:t>i</w:t>
      </w:r>
      <w:r w:rsidR="00CB02DE" w:rsidRPr="00B5428C">
        <w:rPr>
          <w:rFonts w:asciiTheme="minorHAnsi" w:eastAsia="Calibri" w:hAnsiTheme="minorHAnsi" w:cstheme="minorHAnsi"/>
        </w:rPr>
        <w:t xml:space="preserve">ye genelinde </w:t>
      </w:r>
      <w:r w:rsidR="00CC5E42" w:rsidRPr="00B5428C">
        <w:rPr>
          <w:rFonts w:asciiTheme="minorHAnsi" w:eastAsia="Calibri" w:hAnsiTheme="minorHAnsi" w:cstheme="minorHAnsi"/>
        </w:rPr>
        <w:t>ve</w:t>
      </w:r>
      <w:r w:rsidR="00CB02DE" w:rsidRPr="00B5428C">
        <w:rPr>
          <w:rFonts w:asciiTheme="minorHAnsi" w:eastAsia="Calibri" w:hAnsiTheme="minorHAnsi" w:cstheme="minorHAnsi"/>
        </w:rPr>
        <w:t xml:space="preserve"> üç büyük ilde </w:t>
      </w:r>
      <w:r w:rsidR="002D6CDB">
        <w:rPr>
          <w:rFonts w:asciiTheme="minorHAnsi" w:eastAsia="Calibri" w:hAnsiTheme="minorHAnsi" w:cstheme="minorHAnsi"/>
        </w:rPr>
        <w:t>Nisan’dan Mayıs’a</w:t>
      </w:r>
      <w:r w:rsidR="00F71807" w:rsidRPr="00B5428C">
        <w:rPr>
          <w:rFonts w:asciiTheme="minorHAnsi" w:eastAsia="Calibri" w:hAnsiTheme="minorHAnsi" w:cstheme="minorHAnsi"/>
        </w:rPr>
        <w:t xml:space="preserve"> cari satılık konut fiyatlarında</w:t>
      </w:r>
      <w:r w:rsidR="004E4B30" w:rsidRPr="00B5428C">
        <w:rPr>
          <w:rFonts w:asciiTheme="minorHAnsi" w:eastAsia="Calibri" w:hAnsiTheme="minorHAnsi" w:cstheme="minorHAnsi"/>
        </w:rPr>
        <w:t>ki</w:t>
      </w:r>
      <w:r w:rsidR="00F71807" w:rsidRPr="00B5428C">
        <w:rPr>
          <w:rFonts w:asciiTheme="minorHAnsi" w:eastAsia="Calibri" w:hAnsiTheme="minorHAnsi" w:cstheme="minorHAnsi"/>
        </w:rPr>
        <w:t xml:space="preserve"> artışın aylık enflasyondan daha yüksek olması sonucu e</w:t>
      </w:r>
      <w:r w:rsidRPr="00B5428C">
        <w:rPr>
          <w:rFonts w:asciiTheme="minorHAnsi" w:eastAsia="Calibri" w:hAnsiTheme="minorHAnsi" w:cstheme="minorHAnsi"/>
        </w:rPr>
        <w:t xml:space="preserve">nflasyondan arındırılmış (reel) satış fiyatları </w:t>
      </w:r>
      <w:r w:rsidR="00805CF5" w:rsidRPr="00B5428C">
        <w:rPr>
          <w:rFonts w:asciiTheme="minorHAnsi" w:eastAsia="Calibri" w:hAnsiTheme="minorHAnsi" w:cstheme="minorHAnsi"/>
        </w:rPr>
        <w:t xml:space="preserve">hem </w:t>
      </w:r>
      <w:r w:rsidR="001D623B" w:rsidRPr="00B5428C">
        <w:rPr>
          <w:rFonts w:asciiTheme="minorHAnsi" w:eastAsia="Calibri" w:hAnsiTheme="minorHAnsi" w:cstheme="minorHAnsi"/>
        </w:rPr>
        <w:t xml:space="preserve">ülke genelinde </w:t>
      </w:r>
      <w:r w:rsidR="00805CF5" w:rsidRPr="00B5428C">
        <w:rPr>
          <w:rFonts w:asciiTheme="minorHAnsi" w:eastAsia="Calibri" w:hAnsiTheme="minorHAnsi" w:cstheme="minorHAnsi"/>
        </w:rPr>
        <w:t xml:space="preserve">hem de üç büyük ilde </w:t>
      </w:r>
      <w:r w:rsidR="001D623B" w:rsidRPr="00B5428C">
        <w:rPr>
          <w:rFonts w:asciiTheme="minorHAnsi" w:eastAsia="Calibri" w:hAnsiTheme="minorHAnsi" w:cstheme="minorHAnsi"/>
        </w:rPr>
        <w:t xml:space="preserve">yükselmiştir. </w:t>
      </w:r>
    </w:p>
    <w:p w14:paraId="3863BE45" w14:textId="77777777" w:rsidR="00F71807" w:rsidRPr="00B5428C" w:rsidRDefault="00F71807" w:rsidP="00E5356D">
      <w:pPr>
        <w:spacing w:before="120" w:after="120" w:line="276" w:lineRule="auto"/>
        <w:contextualSpacing/>
        <w:jc w:val="both"/>
        <w:rPr>
          <w:rFonts w:asciiTheme="minorHAnsi" w:eastAsia="Calibri" w:hAnsiTheme="minorHAnsi" w:cstheme="minorHAnsi"/>
        </w:rPr>
      </w:pPr>
    </w:p>
    <w:p w14:paraId="3863BE46" w14:textId="60F3B431" w:rsidR="005B3CE3" w:rsidRPr="00B5428C" w:rsidRDefault="004465DD" w:rsidP="002E30C5">
      <w:pPr>
        <w:spacing w:before="120" w:after="120" w:line="276" w:lineRule="auto"/>
        <w:contextualSpacing/>
        <w:jc w:val="both"/>
        <w:rPr>
          <w:rFonts w:asciiTheme="minorHAnsi" w:eastAsia="Calibri" w:hAnsiTheme="minorHAnsi" w:cstheme="minorHAnsi"/>
          <w:color w:val="000000"/>
        </w:rPr>
      </w:pPr>
      <w:r w:rsidRPr="00B5428C">
        <w:rPr>
          <w:rFonts w:asciiTheme="minorHAnsi" w:eastAsia="Calibri" w:hAnsiTheme="minorHAnsi" w:cstheme="minorHAnsi"/>
        </w:rPr>
        <w:t xml:space="preserve">Konut talebi endeksi </w:t>
      </w:r>
      <w:r w:rsidR="002D6CDB">
        <w:rPr>
          <w:rFonts w:asciiTheme="minorHAnsi" w:eastAsia="Calibri" w:hAnsiTheme="minorHAnsi" w:cstheme="minorHAnsi"/>
        </w:rPr>
        <w:t>Nisan’a</w:t>
      </w:r>
      <w:r w:rsidR="0000512B" w:rsidRPr="00B5428C">
        <w:rPr>
          <w:rFonts w:asciiTheme="minorHAnsi" w:eastAsia="Calibri" w:hAnsiTheme="minorHAnsi" w:cstheme="minorHAnsi"/>
        </w:rPr>
        <w:t xml:space="preserve"> kıyasla yüzde </w:t>
      </w:r>
      <w:r w:rsidR="000415A5" w:rsidRPr="00B5428C">
        <w:rPr>
          <w:rFonts w:asciiTheme="minorHAnsi" w:eastAsia="Calibri" w:hAnsiTheme="minorHAnsi" w:cstheme="minorHAnsi"/>
        </w:rPr>
        <w:t>3</w:t>
      </w:r>
      <w:r w:rsidR="00D56495">
        <w:rPr>
          <w:rFonts w:asciiTheme="minorHAnsi" w:eastAsia="Calibri" w:hAnsiTheme="minorHAnsi" w:cstheme="minorHAnsi"/>
        </w:rPr>
        <w:t xml:space="preserve"> </w:t>
      </w:r>
      <w:r w:rsidR="000415A5" w:rsidRPr="00B5428C">
        <w:rPr>
          <w:rFonts w:asciiTheme="minorHAnsi" w:eastAsia="Calibri" w:hAnsiTheme="minorHAnsi" w:cstheme="minorHAnsi"/>
        </w:rPr>
        <w:t>düşmüştür</w:t>
      </w:r>
      <w:r w:rsidRPr="00B5428C">
        <w:rPr>
          <w:rFonts w:asciiTheme="minorHAnsi" w:eastAsia="Calibri" w:hAnsiTheme="minorHAnsi" w:cstheme="minorHAnsi"/>
        </w:rPr>
        <w:t>.</w:t>
      </w:r>
      <w:r w:rsidR="00C26BEF">
        <w:rPr>
          <w:rFonts w:asciiTheme="minorHAnsi" w:eastAsia="Calibri" w:hAnsiTheme="minorHAnsi" w:cstheme="minorHAnsi"/>
        </w:rPr>
        <w:t xml:space="preserve"> </w:t>
      </w:r>
      <w:r w:rsidR="00634B07" w:rsidRPr="00B5428C">
        <w:rPr>
          <w:rFonts w:asciiTheme="minorHAnsi" w:eastAsia="Calibri" w:hAnsiTheme="minorHAnsi" w:cstheme="minorHAnsi"/>
        </w:rPr>
        <w:t>K</w:t>
      </w:r>
      <w:r w:rsidR="00377747" w:rsidRPr="00B5428C">
        <w:rPr>
          <w:rFonts w:asciiTheme="minorHAnsi" w:eastAsia="Calibri" w:hAnsiTheme="minorHAnsi" w:cstheme="minorHAnsi"/>
        </w:rPr>
        <w:t xml:space="preserve">onut piyasasındaki </w:t>
      </w:r>
      <w:r w:rsidR="00610BB2" w:rsidRPr="00B5428C">
        <w:rPr>
          <w:rFonts w:asciiTheme="minorHAnsi" w:eastAsia="Calibri" w:hAnsiTheme="minorHAnsi" w:cstheme="minorHAnsi"/>
        </w:rPr>
        <w:t>canlılık</w:t>
      </w:r>
      <w:r w:rsidR="00377747" w:rsidRPr="00B5428C">
        <w:rPr>
          <w:rFonts w:asciiTheme="minorHAnsi" w:eastAsia="Calibri" w:hAnsiTheme="minorHAnsi" w:cstheme="minorHAnsi"/>
        </w:rPr>
        <w:t xml:space="preserve"> göstergesi olarak izlediğimiz satılan konutların satılık ilan sayısına oranı </w:t>
      </w:r>
      <w:r w:rsidR="002D6CDB">
        <w:rPr>
          <w:rFonts w:asciiTheme="minorHAnsi" w:eastAsia="Calibri" w:hAnsiTheme="minorHAnsi" w:cstheme="minorHAnsi"/>
        </w:rPr>
        <w:t xml:space="preserve">ülke genelinde ve İstanbul’da artarken Ankara’da ve İzmir’de </w:t>
      </w:r>
      <w:r w:rsidR="000415A5" w:rsidRPr="00B5428C">
        <w:rPr>
          <w:rFonts w:asciiTheme="minorHAnsi" w:eastAsia="Calibri" w:hAnsiTheme="minorHAnsi" w:cstheme="minorHAnsi"/>
        </w:rPr>
        <w:t>düşmüştür</w:t>
      </w:r>
      <w:r w:rsidR="00B24498" w:rsidRPr="00B5428C">
        <w:rPr>
          <w:rFonts w:asciiTheme="minorHAnsi" w:eastAsia="Calibri" w:hAnsiTheme="minorHAnsi" w:cstheme="minorHAnsi"/>
        </w:rPr>
        <w:t xml:space="preserve">. </w:t>
      </w:r>
      <w:r w:rsidR="00140249">
        <w:rPr>
          <w:rFonts w:asciiTheme="minorHAnsi" w:eastAsia="Calibri" w:hAnsiTheme="minorHAnsi" w:cstheme="minorHAnsi"/>
        </w:rPr>
        <w:t xml:space="preserve">İzmir’de hem satılık ilan sayısında hem satılan konut sayısında azalma gerçekleşmiştir. </w:t>
      </w:r>
      <w:r w:rsidR="00537BC5" w:rsidRPr="00B5428C">
        <w:rPr>
          <w:rFonts w:asciiTheme="minorHAnsi" w:eastAsia="Calibri" w:hAnsiTheme="minorHAnsi" w:cstheme="minorHAnsi"/>
        </w:rPr>
        <w:t>Ayrıca, k</w:t>
      </w:r>
      <w:r w:rsidR="00B24498" w:rsidRPr="00B5428C">
        <w:rPr>
          <w:rFonts w:asciiTheme="minorHAnsi" w:eastAsia="Calibri" w:hAnsiTheme="minorHAnsi" w:cstheme="minorHAnsi"/>
        </w:rPr>
        <w:t xml:space="preserve">onut piyasasında </w:t>
      </w:r>
      <w:r w:rsidR="00610BB2" w:rsidRPr="00B5428C">
        <w:rPr>
          <w:rFonts w:asciiTheme="minorHAnsi" w:eastAsia="Calibri" w:hAnsiTheme="minorHAnsi" w:cstheme="minorHAnsi"/>
        </w:rPr>
        <w:t xml:space="preserve">bir diğer </w:t>
      </w:r>
      <w:r w:rsidR="00B24498" w:rsidRPr="00B5428C">
        <w:rPr>
          <w:rFonts w:asciiTheme="minorHAnsi" w:eastAsia="Calibri" w:hAnsiTheme="minorHAnsi" w:cstheme="minorHAnsi"/>
        </w:rPr>
        <w:t>canlılık ölçütü olarak kullandığımız s</w:t>
      </w:r>
      <w:r w:rsidR="000A7032" w:rsidRPr="00B5428C">
        <w:rPr>
          <w:rFonts w:asciiTheme="minorHAnsi" w:eastAsia="Calibri" w:hAnsiTheme="minorHAnsi" w:cstheme="minorHAnsi"/>
        </w:rPr>
        <w:t xml:space="preserve">atılık </w:t>
      </w:r>
      <w:r w:rsidR="002C4800" w:rsidRPr="00B5428C">
        <w:rPr>
          <w:rFonts w:asciiTheme="minorHAnsi" w:eastAsia="Calibri" w:hAnsiTheme="minorHAnsi" w:cstheme="minorHAnsi"/>
        </w:rPr>
        <w:t xml:space="preserve">konut ilanlarının ne kadar süre yayında kaldıklarını </w:t>
      </w:r>
      <w:r w:rsidR="00B24498" w:rsidRPr="00B5428C">
        <w:rPr>
          <w:rFonts w:asciiTheme="minorHAnsi" w:eastAsia="Calibri" w:hAnsiTheme="minorHAnsi" w:cstheme="minorHAnsi"/>
        </w:rPr>
        <w:t xml:space="preserve">gösteren </w:t>
      </w:r>
      <w:r w:rsidR="00780376" w:rsidRPr="00B5428C">
        <w:rPr>
          <w:rFonts w:asciiTheme="minorHAnsi" w:eastAsia="Calibri" w:hAnsiTheme="minorHAnsi" w:cstheme="minorHAnsi"/>
        </w:rPr>
        <w:t>“</w:t>
      </w:r>
      <w:r w:rsidR="007F494C" w:rsidRPr="00B5428C">
        <w:rPr>
          <w:rFonts w:asciiTheme="minorHAnsi" w:eastAsia="Calibri" w:hAnsiTheme="minorHAnsi" w:cstheme="minorHAnsi"/>
        </w:rPr>
        <w:t>kapatılan ilan yaşı</w:t>
      </w:r>
      <w:r w:rsidR="00780376" w:rsidRPr="00B5428C">
        <w:rPr>
          <w:rFonts w:asciiTheme="minorHAnsi" w:eastAsia="Calibri" w:hAnsiTheme="minorHAnsi" w:cstheme="minorHAnsi"/>
        </w:rPr>
        <w:t>”</w:t>
      </w:r>
      <w:r w:rsidR="00805CF5" w:rsidRPr="00B5428C">
        <w:rPr>
          <w:rFonts w:asciiTheme="minorHAnsi" w:eastAsia="Calibri" w:hAnsiTheme="minorHAnsi" w:cstheme="minorHAnsi"/>
        </w:rPr>
        <w:t xml:space="preserve"> </w:t>
      </w:r>
      <w:r w:rsidR="007F494C" w:rsidRPr="00B5428C">
        <w:rPr>
          <w:rFonts w:asciiTheme="minorHAnsi" w:eastAsia="Calibri" w:hAnsiTheme="minorHAnsi" w:cstheme="minorHAnsi"/>
        </w:rPr>
        <w:t xml:space="preserve">geçen aya </w:t>
      </w:r>
      <w:r w:rsidR="000415A5" w:rsidRPr="00B5428C">
        <w:rPr>
          <w:rFonts w:asciiTheme="minorHAnsi" w:eastAsia="Calibri" w:hAnsiTheme="minorHAnsi" w:cstheme="minorHAnsi"/>
        </w:rPr>
        <w:t>kıyasla ülke</w:t>
      </w:r>
      <w:r w:rsidR="00E5356D" w:rsidRPr="00B5428C">
        <w:rPr>
          <w:rFonts w:asciiTheme="minorHAnsi" w:hAnsiTheme="minorHAnsi" w:cstheme="minorHAnsi"/>
        </w:rPr>
        <w:t xml:space="preserve"> genelinde</w:t>
      </w:r>
      <w:r w:rsidR="002D6CDB">
        <w:rPr>
          <w:rFonts w:asciiTheme="minorHAnsi" w:hAnsiTheme="minorHAnsi" w:cstheme="minorHAnsi"/>
        </w:rPr>
        <w:t xml:space="preserve"> ve üç büyükşehirde artmıştır</w:t>
      </w:r>
      <w:r w:rsidR="00DA3C42" w:rsidRPr="00B5428C">
        <w:rPr>
          <w:rFonts w:asciiTheme="minorHAnsi" w:eastAsia="Calibri" w:hAnsiTheme="minorHAnsi" w:cstheme="minorHAnsi"/>
        </w:rPr>
        <w:t>.</w:t>
      </w:r>
    </w:p>
    <w:p w14:paraId="3863BE47" w14:textId="77777777" w:rsidR="005B3CE3" w:rsidRPr="00B5428C" w:rsidRDefault="005B3CE3" w:rsidP="002E30C5">
      <w:pPr>
        <w:spacing w:before="120" w:after="120" w:line="276" w:lineRule="auto"/>
        <w:contextualSpacing/>
        <w:jc w:val="both"/>
        <w:rPr>
          <w:rFonts w:asciiTheme="minorHAnsi" w:eastAsia="Calibri" w:hAnsiTheme="minorHAnsi" w:cstheme="minorHAnsi"/>
          <w:color w:val="000000"/>
        </w:rPr>
      </w:pPr>
    </w:p>
    <w:p w14:paraId="3863BE48" w14:textId="0C090BC2" w:rsidR="005C7A52" w:rsidRDefault="005C7A52" w:rsidP="005C7A52">
      <w:pPr>
        <w:spacing w:before="120" w:after="120" w:line="276" w:lineRule="auto"/>
        <w:contextualSpacing/>
        <w:jc w:val="both"/>
        <w:rPr>
          <w:rFonts w:asciiTheme="minorHAnsi" w:eastAsia="Calibri" w:hAnsiTheme="minorHAnsi" w:cstheme="minorHAnsi"/>
        </w:rPr>
      </w:pPr>
      <w:r w:rsidRPr="00B5428C">
        <w:rPr>
          <w:rFonts w:asciiTheme="minorHAnsi" w:eastAsia="Calibri" w:hAnsiTheme="minorHAnsi" w:cstheme="minorHAnsi"/>
        </w:rPr>
        <w:t>Bu ayki raporumuzun özgün konusu</w:t>
      </w:r>
      <w:r w:rsidR="00867492">
        <w:rPr>
          <w:rFonts w:asciiTheme="minorHAnsi" w:eastAsia="Calibri" w:hAnsiTheme="minorHAnsi" w:cstheme="minorHAnsi"/>
        </w:rPr>
        <w:t>,</w:t>
      </w:r>
      <w:r w:rsidR="00D74EE8">
        <w:rPr>
          <w:rFonts w:asciiTheme="minorHAnsi" w:eastAsia="Calibri" w:hAnsiTheme="minorHAnsi" w:cstheme="minorHAnsi"/>
        </w:rPr>
        <w:t xml:space="preserve"> İstanbul’un ilçelerinde </w:t>
      </w:r>
      <w:r w:rsidR="00D56495">
        <w:rPr>
          <w:rFonts w:asciiTheme="minorHAnsi" w:eastAsia="Calibri" w:hAnsiTheme="minorHAnsi" w:cstheme="minorHAnsi"/>
        </w:rPr>
        <w:t xml:space="preserve">6 Şubat </w:t>
      </w:r>
      <w:r w:rsidR="00D74EE8">
        <w:rPr>
          <w:rFonts w:asciiTheme="minorHAnsi" w:eastAsia="Calibri" w:hAnsiTheme="minorHAnsi" w:cstheme="minorHAnsi"/>
        </w:rPr>
        <w:t>deprem</w:t>
      </w:r>
      <w:r w:rsidR="00D56495">
        <w:rPr>
          <w:rFonts w:asciiTheme="minorHAnsi" w:eastAsia="Calibri" w:hAnsiTheme="minorHAnsi" w:cstheme="minorHAnsi"/>
        </w:rPr>
        <w:t xml:space="preserve">inin etkisiyle </w:t>
      </w:r>
      <w:r w:rsidR="00D74EE8">
        <w:rPr>
          <w:rFonts w:asciiTheme="minorHAnsi" w:eastAsia="Calibri" w:hAnsiTheme="minorHAnsi" w:cstheme="minorHAnsi"/>
        </w:rPr>
        <w:t>fiyat değişimleri</w:t>
      </w:r>
      <w:r w:rsidR="00867492">
        <w:rPr>
          <w:rFonts w:asciiTheme="minorHAnsi" w:eastAsia="Calibri" w:hAnsiTheme="minorHAnsi" w:cstheme="minorHAnsi"/>
        </w:rPr>
        <w:t>nin incelenmesi</w:t>
      </w:r>
      <w:r w:rsidR="00D74EE8">
        <w:rPr>
          <w:rFonts w:asciiTheme="minorHAnsi" w:eastAsia="Calibri" w:hAnsiTheme="minorHAnsi" w:cstheme="minorHAnsi"/>
        </w:rPr>
        <w:t>. Analiz</w:t>
      </w:r>
      <w:r w:rsidR="00867492">
        <w:rPr>
          <w:rFonts w:asciiTheme="minorHAnsi" w:eastAsia="Calibri" w:hAnsiTheme="minorHAnsi" w:cstheme="minorHAnsi"/>
        </w:rPr>
        <w:t>,</w:t>
      </w:r>
      <w:r w:rsidR="00D74EE8">
        <w:rPr>
          <w:rFonts w:asciiTheme="minorHAnsi" w:eastAsia="Calibri" w:hAnsiTheme="minorHAnsi" w:cstheme="minorHAnsi"/>
        </w:rPr>
        <w:t xml:space="preserve"> depreme dayanıklı olduğu düşünülen ilçelerdeki fiyatların daha hızlı arttığını göstermektedir. Sonuçlar </w:t>
      </w:r>
      <w:r w:rsidR="00D74EE8" w:rsidRPr="00904B9E">
        <w:rPr>
          <w:rFonts w:asciiTheme="minorHAnsi" w:hAnsiTheme="minorHAnsi" w:cstheme="minorHAnsi"/>
        </w:rPr>
        <w:t>Çatalca</w:t>
      </w:r>
      <w:r w:rsidR="00D74EE8">
        <w:rPr>
          <w:rFonts w:asciiTheme="minorHAnsi" w:hAnsiTheme="minorHAnsi" w:cstheme="minorHAnsi"/>
        </w:rPr>
        <w:t>’nın</w:t>
      </w:r>
      <w:r w:rsidR="00D74EE8" w:rsidRPr="00904B9E">
        <w:rPr>
          <w:rFonts w:asciiTheme="minorHAnsi" w:hAnsiTheme="minorHAnsi" w:cstheme="minorHAnsi"/>
        </w:rPr>
        <w:t xml:space="preserve"> bu dönemde yüzde 33,3 artış oranıyla İstanbul'un depremden sonra </w:t>
      </w:r>
      <w:r w:rsidR="00D56495">
        <w:rPr>
          <w:rFonts w:asciiTheme="minorHAnsi" w:hAnsiTheme="minorHAnsi" w:cstheme="minorHAnsi"/>
        </w:rPr>
        <w:t xml:space="preserve">konutun </w:t>
      </w:r>
      <w:r w:rsidR="00D74EE8" w:rsidRPr="00904B9E">
        <w:rPr>
          <w:rFonts w:asciiTheme="minorHAnsi" w:hAnsiTheme="minorHAnsi" w:cstheme="minorHAnsi"/>
        </w:rPr>
        <w:t>en hızlı değerlenen ilçesi ol</w:t>
      </w:r>
      <w:r w:rsidR="00D74EE8">
        <w:rPr>
          <w:rFonts w:asciiTheme="minorHAnsi" w:hAnsiTheme="minorHAnsi" w:cstheme="minorHAnsi"/>
        </w:rPr>
        <w:t>duğu</w:t>
      </w:r>
      <w:r w:rsidR="00C26BEF">
        <w:rPr>
          <w:rFonts w:asciiTheme="minorHAnsi" w:hAnsiTheme="minorHAnsi" w:cstheme="minorHAnsi"/>
        </w:rPr>
        <w:t>nu</w:t>
      </w:r>
      <w:r w:rsidR="00D56495">
        <w:rPr>
          <w:rFonts w:asciiTheme="minorHAnsi" w:hAnsiTheme="minorHAnsi" w:cstheme="minorHAnsi"/>
        </w:rPr>
        <w:t xml:space="preserve"> </w:t>
      </w:r>
      <w:r w:rsidR="00C26BEF">
        <w:rPr>
          <w:rFonts w:asciiTheme="minorHAnsi" w:hAnsiTheme="minorHAnsi" w:cstheme="minorHAnsi"/>
        </w:rPr>
        <w:t>gösteriyor</w:t>
      </w:r>
      <w:r w:rsidR="00D74EE8">
        <w:rPr>
          <w:rFonts w:asciiTheme="minorHAnsi" w:hAnsiTheme="minorHAnsi" w:cstheme="minorHAnsi"/>
        </w:rPr>
        <w:t>. Ayrıca,</w:t>
      </w:r>
      <w:r w:rsidR="00D74EE8" w:rsidRPr="00904B9E">
        <w:rPr>
          <w:rFonts w:asciiTheme="minorHAnsi" w:hAnsiTheme="minorHAnsi" w:cstheme="minorHAnsi"/>
        </w:rPr>
        <w:t xml:space="preserve"> Şile (yüzde 31,7), Arnavutköy (yüzde 28,1), Sultanbeyli (yüzde 24,4), Silivri (yüzde 23,9) ve Sancaktepe (yüzde 23,3) fiyatların en çok arttığı ilçeler olmuştur.</w:t>
      </w:r>
    </w:p>
    <w:p w14:paraId="3863BE49" w14:textId="77777777" w:rsidR="00F55479" w:rsidRPr="002A57F8" w:rsidRDefault="00F55479" w:rsidP="00F55479">
      <w:pPr>
        <w:spacing w:before="120" w:after="120" w:line="276" w:lineRule="auto"/>
        <w:contextualSpacing/>
        <w:jc w:val="both"/>
        <w:rPr>
          <w:rFonts w:asciiTheme="minorHAnsi" w:eastAsia="Calibri" w:hAnsiTheme="minorHAnsi" w:cstheme="minorHAnsi"/>
          <w:color w:val="000000"/>
        </w:rPr>
      </w:pPr>
    </w:p>
    <w:p w14:paraId="3863BE4A" w14:textId="77777777" w:rsidR="00E31DE7" w:rsidRPr="002A57F8" w:rsidRDefault="00E31DE7">
      <w:pPr>
        <w:spacing w:before="120" w:after="120" w:line="276" w:lineRule="auto"/>
        <w:contextualSpacing/>
        <w:jc w:val="both"/>
        <w:rPr>
          <w:rFonts w:asciiTheme="minorHAnsi" w:hAnsiTheme="minorHAnsi" w:cstheme="minorHAnsi"/>
          <w:b/>
          <w:bCs/>
          <w:sz w:val="28"/>
          <w:szCs w:val="24"/>
        </w:rPr>
      </w:pPr>
    </w:p>
    <w:p w14:paraId="3863BE4B" w14:textId="77777777" w:rsidR="00E31DE7" w:rsidRPr="002A57F8" w:rsidRDefault="00E31DE7">
      <w:pPr>
        <w:spacing w:before="120" w:after="120" w:line="276" w:lineRule="auto"/>
        <w:contextualSpacing/>
        <w:jc w:val="both"/>
        <w:rPr>
          <w:rFonts w:asciiTheme="minorHAnsi" w:hAnsiTheme="minorHAnsi" w:cstheme="minorHAnsi"/>
          <w:b/>
          <w:bCs/>
          <w:sz w:val="28"/>
          <w:szCs w:val="24"/>
        </w:rPr>
      </w:pPr>
    </w:p>
    <w:p w14:paraId="3863BE4C" w14:textId="77777777" w:rsidR="00E31DE7" w:rsidRPr="002A57F8" w:rsidRDefault="00E31DE7">
      <w:pPr>
        <w:spacing w:before="120" w:after="120" w:line="276" w:lineRule="auto"/>
        <w:contextualSpacing/>
        <w:jc w:val="both"/>
        <w:rPr>
          <w:rFonts w:asciiTheme="minorHAnsi" w:hAnsiTheme="minorHAnsi" w:cstheme="minorHAnsi"/>
          <w:b/>
          <w:bCs/>
          <w:sz w:val="28"/>
          <w:szCs w:val="24"/>
        </w:rPr>
      </w:pPr>
    </w:p>
    <w:p w14:paraId="3863BE4D" w14:textId="77777777" w:rsidR="00B40CA4" w:rsidRPr="002A57F8" w:rsidRDefault="00B40CA4">
      <w:pPr>
        <w:spacing w:before="120" w:after="120" w:line="276" w:lineRule="auto"/>
        <w:contextualSpacing/>
        <w:jc w:val="both"/>
        <w:rPr>
          <w:rFonts w:asciiTheme="minorHAnsi" w:hAnsiTheme="minorHAnsi" w:cstheme="minorHAnsi"/>
          <w:b/>
          <w:bCs/>
          <w:sz w:val="28"/>
          <w:szCs w:val="24"/>
        </w:rPr>
      </w:pPr>
    </w:p>
    <w:p w14:paraId="3863BE4E" w14:textId="77777777" w:rsidR="00B40CA4" w:rsidRPr="002A57F8" w:rsidRDefault="00B40CA4">
      <w:pPr>
        <w:spacing w:before="120" w:after="120" w:line="276" w:lineRule="auto"/>
        <w:contextualSpacing/>
        <w:jc w:val="both"/>
        <w:rPr>
          <w:rFonts w:asciiTheme="minorHAnsi" w:hAnsiTheme="minorHAnsi" w:cstheme="minorHAnsi"/>
          <w:b/>
          <w:bCs/>
          <w:sz w:val="28"/>
          <w:szCs w:val="24"/>
        </w:rPr>
      </w:pPr>
    </w:p>
    <w:p w14:paraId="3863BE4F" w14:textId="77777777" w:rsidR="00B40CA4" w:rsidRPr="002A57F8" w:rsidRDefault="00B40CA4">
      <w:pPr>
        <w:spacing w:before="120" w:after="120" w:line="276" w:lineRule="auto"/>
        <w:contextualSpacing/>
        <w:jc w:val="both"/>
        <w:rPr>
          <w:rFonts w:asciiTheme="minorHAnsi" w:hAnsiTheme="minorHAnsi" w:cstheme="minorHAnsi"/>
          <w:b/>
          <w:bCs/>
          <w:sz w:val="28"/>
          <w:szCs w:val="24"/>
        </w:rPr>
      </w:pPr>
    </w:p>
    <w:p w14:paraId="3863BE50" w14:textId="77777777" w:rsidR="00B40CA4" w:rsidRPr="002A57F8" w:rsidRDefault="00B40CA4">
      <w:pPr>
        <w:spacing w:before="120" w:after="120" w:line="276" w:lineRule="auto"/>
        <w:contextualSpacing/>
        <w:jc w:val="both"/>
        <w:rPr>
          <w:rFonts w:asciiTheme="minorHAnsi" w:hAnsiTheme="minorHAnsi" w:cstheme="minorHAnsi"/>
          <w:b/>
          <w:bCs/>
          <w:sz w:val="28"/>
          <w:szCs w:val="24"/>
        </w:rPr>
      </w:pPr>
    </w:p>
    <w:p w14:paraId="3863BE51" w14:textId="77777777" w:rsidR="00ED14D6" w:rsidRDefault="00ED14D6">
      <w:pPr>
        <w:spacing w:before="120" w:after="120" w:line="276" w:lineRule="auto"/>
        <w:contextualSpacing/>
        <w:jc w:val="both"/>
        <w:rPr>
          <w:rFonts w:asciiTheme="minorHAnsi" w:hAnsiTheme="minorHAnsi" w:cstheme="minorHAnsi"/>
          <w:b/>
          <w:bCs/>
          <w:sz w:val="28"/>
          <w:szCs w:val="24"/>
        </w:rPr>
      </w:pPr>
    </w:p>
    <w:p w14:paraId="3863BE53" w14:textId="77777777"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3863BE54" w14:textId="77777777" w:rsidR="003B546F" w:rsidRPr="002A57F8" w:rsidRDefault="003B546F">
      <w:pPr>
        <w:spacing w:before="120" w:after="120" w:line="276" w:lineRule="auto"/>
        <w:contextualSpacing/>
        <w:jc w:val="both"/>
        <w:rPr>
          <w:rFonts w:asciiTheme="minorHAnsi" w:hAnsiTheme="minorHAnsi" w:cstheme="minorHAnsi"/>
          <w:b/>
          <w:bCs/>
          <w:sz w:val="28"/>
          <w:szCs w:val="24"/>
        </w:rPr>
      </w:pPr>
    </w:p>
    <w:p w14:paraId="3863BE55" w14:textId="77777777" w:rsidR="0071697C" w:rsidRPr="002A57F8" w:rsidRDefault="003B546F" w:rsidP="003B546F">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3863BE56" w14:textId="77777777" w:rsidR="003F6DA0" w:rsidRPr="002A57F8" w:rsidRDefault="003F6DA0">
      <w:pPr>
        <w:spacing w:before="120" w:after="120" w:line="276" w:lineRule="auto"/>
        <w:contextualSpacing/>
        <w:jc w:val="both"/>
        <w:rPr>
          <w:rFonts w:asciiTheme="minorHAnsi" w:hAnsiTheme="minorHAnsi" w:cstheme="minorHAnsi"/>
          <w:b/>
          <w:bCs/>
        </w:rPr>
      </w:pPr>
    </w:p>
    <w:p w14:paraId="3863BE57" w14:textId="77777777" w:rsidR="002E0978" w:rsidRPr="002A57F8" w:rsidRDefault="0054414D" w:rsidP="00F462A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w:t>
      </w:r>
      <w:r w:rsidR="00C4351D" w:rsidRPr="002A57F8">
        <w:rPr>
          <w:rFonts w:asciiTheme="minorHAnsi" w:hAnsiTheme="minorHAnsi" w:cstheme="minorHAnsi"/>
          <w:b/>
          <w:bCs/>
        </w:rPr>
        <w:t xml:space="preserve">atış </w:t>
      </w:r>
      <w:r w:rsidR="0071697C" w:rsidRPr="0081523E">
        <w:rPr>
          <w:rFonts w:asciiTheme="minorHAnsi" w:hAnsiTheme="minorHAnsi" w:cstheme="minorHAnsi"/>
          <w:b/>
          <w:bCs/>
        </w:rPr>
        <w:t>fiyatları</w:t>
      </w:r>
      <w:r w:rsidR="003A6F05">
        <w:rPr>
          <w:rFonts w:asciiTheme="minorHAnsi" w:hAnsiTheme="minorHAnsi" w:cstheme="minorHAnsi"/>
          <w:b/>
          <w:bCs/>
        </w:rPr>
        <w:t xml:space="preserve"> </w:t>
      </w:r>
      <w:r w:rsidR="0066569F" w:rsidRPr="0081523E">
        <w:rPr>
          <w:rFonts w:asciiTheme="minorHAnsi" w:hAnsiTheme="minorHAnsi" w:cstheme="minorHAnsi"/>
          <w:b/>
          <w:bCs/>
        </w:rPr>
        <w:t>artış</w:t>
      </w:r>
      <w:r w:rsidR="002A446A">
        <w:rPr>
          <w:rFonts w:asciiTheme="minorHAnsi" w:hAnsiTheme="minorHAnsi" w:cstheme="minorHAnsi"/>
          <w:b/>
          <w:bCs/>
        </w:rPr>
        <w:t xml:space="preserve"> hızı düşmeye devam ediyor</w:t>
      </w:r>
    </w:p>
    <w:p w14:paraId="3863BE58" w14:textId="69F4297F" w:rsidR="00D74B29" w:rsidRPr="002A57F8" w:rsidRDefault="00103900">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Satılık konut fiyatlarındaki yıllık artış </w:t>
      </w:r>
      <w:r w:rsidR="00F57D6C" w:rsidRPr="002A57F8">
        <w:rPr>
          <w:rFonts w:asciiTheme="minorHAnsi" w:eastAsia="Calibri" w:hAnsiTheme="minorHAnsi" w:cstheme="minorHAnsi"/>
        </w:rPr>
        <w:t>oranı</w:t>
      </w:r>
      <w:r w:rsidR="003A6F05">
        <w:rPr>
          <w:rFonts w:asciiTheme="minorHAnsi" w:eastAsia="Calibri" w:hAnsiTheme="minorHAnsi" w:cstheme="minorHAnsi"/>
        </w:rPr>
        <w:t xml:space="preserve"> </w:t>
      </w:r>
      <w:r w:rsidR="004307D2">
        <w:rPr>
          <w:rFonts w:asciiTheme="minorHAnsi" w:eastAsia="Calibri" w:hAnsiTheme="minorHAnsi" w:cstheme="minorHAnsi"/>
        </w:rPr>
        <w:t xml:space="preserve">geçen </w:t>
      </w:r>
      <w:r w:rsidR="00F71B56">
        <w:rPr>
          <w:rFonts w:asciiTheme="minorHAnsi" w:eastAsia="Calibri" w:hAnsiTheme="minorHAnsi" w:cstheme="minorHAnsi"/>
        </w:rPr>
        <w:t xml:space="preserve">iki </w:t>
      </w:r>
      <w:r w:rsidR="004307D2">
        <w:rPr>
          <w:rFonts w:asciiTheme="minorHAnsi" w:eastAsia="Calibri" w:hAnsiTheme="minorHAnsi" w:cstheme="minorHAnsi"/>
        </w:rPr>
        <w:t xml:space="preserve">ay olduğu gibi </w:t>
      </w:r>
      <w:r w:rsidR="00141950" w:rsidRPr="002A57F8">
        <w:rPr>
          <w:rFonts w:asciiTheme="minorHAnsi" w:eastAsia="Calibri" w:hAnsiTheme="minorHAnsi" w:cstheme="minorHAnsi"/>
        </w:rPr>
        <w:t xml:space="preserve">Türkiye genelinde </w:t>
      </w:r>
      <w:r w:rsidR="00105E42">
        <w:rPr>
          <w:rFonts w:asciiTheme="minorHAnsi" w:eastAsia="Calibri" w:hAnsiTheme="minorHAnsi" w:cstheme="minorHAnsi"/>
        </w:rPr>
        <w:t>düşmüştür</w:t>
      </w:r>
      <w:r w:rsidR="00C26BEF">
        <w:rPr>
          <w:rFonts w:asciiTheme="minorHAnsi" w:eastAsia="Calibri" w:hAnsiTheme="minorHAnsi" w:cstheme="minorHAnsi"/>
        </w:rPr>
        <w:t xml:space="preserve"> </w:t>
      </w:r>
      <w:r w:rsidR="005B30B1" w:rsidRPr="002A57F8">
        <w:rPr>
          <w:rFonts w:asciiTheme="minorHAnsi" w:eastAsia="Calibri" w:hAnsiTheme="minorHAnsi" w:cstheme="minorHAnsi"/>
        </w:rPr>
        <w:t>(Şekil 1)</w:t>
      </w:r>
      <w:r w:rsidR="00F513A9" w:rsidRPr="002A57F8">
        <w:rPr>
          <w:rFonts w:asciiTheme="minorHAnsi" w:eastAsia="Calibri" w:hAnsiTheme="minorHAnsi" w:cstheme="minorHAnsi"/>
        </w:rPr>
        <w:t xml:space="preserve">. </w:t>
      </w:r>
      <w:r w:rsidR="00F71B56">
        <w:rPr>
          <w:rFonts w:asciiTheme="minorHAnsi" w:eastAsia="Calibri" w:hAnsiTheme="minorHAnsi" w:cstheme="minorHAnsi"/>
        </w:rPr>
        <w:t>Nisan’da</w:t>
      </w:r>
      <w:r w:rsidR="009574ED" w:rsidRPr="002A57F8">
        <w:rPr>
          <w:rFonts w:asciiTheme="minorHAnsi" w:eastAsia="Calibri" w:hAnsiTheme="minorHAnsi" w:cstheme="minorHAnsi"/>
        </w:rPr>
        <w:t xml:space="preserve"> yüzde 1</w:t>
      </w:r>
      <w:r w:rsidR="00F71B56">
        <w:rPr>
          <w:rFonts w:asciiTheme="minorHAnsi" w:eastAsia="Calibri" w:hAnsiTheme="minorHAnsi" w:cstheme="minorHAnsi"/>
        </w:rPr>
        <w:t>04,6</w:t>
      </w:r>
      <w:r w:rsidR="009574ED" w:rsidRPr="002A57F8">
        <w:rPr>
          <w:rFonts w:asciiTheme="minorHAnsi" w:eastAsia="Calibri" w:hAnsiTheme="minorHAnsi" w:cstheme="minorHAnsi"/>
        </w:rPr>
        <w:t xml:space="preserve"> olan yıllık fiyat artışı </w:t>
      </w:r>
      <w:r w:rsidR="00F71B56">
        <w:rPr>
          <w:rFonts w:asciiTheme="minorHAnsi" w:eastAsia="Calibri" w:hAnsiTheme="minorHAnsi" w:cstheme="minorHAnsi"/>
        </w:rPr>
        <w:t>Mayıs’ta</w:t>
      </w:r>
      <w:r w:rsidR="003A6F05">
        <w:rPr>
          <w:rFonts w:asciiTheme="minorHAnsi" w:eastAsia="Calibri" w:hAnsiTheme="minorHAnsi" w:cstheme="minorHAnsi"/>
        </w:rPr>
        <w:t xml:space="preserve"> </w:t>
      </w:r>
      <w:r w:rsidR="00F76C61" w:rsidRPr="002A57F8">
        <w:rPr>
          <w:rFonts w:asciiTheme="minorHAnsi" w:eastAsia="Calibri" w:hAnsiTheme="minorHAnsi" w:cstheme="minorHAnsi"/>
        </w:rPr>
        <w:t xml:space="preserve">yüzde </w:t>
      </w:r>
      <w:r w:rsidR="002A446A">
        <w:rPr>
          <w:rFonts w:asciiTheme="minorHAnsi" w:eastAsia="Calibri" w:hAnsiTheme="minorHAnsi" w:cstheme="minorHAnsi"/>
        </w:rPr>
        <w:t>89,1</w:t>
      </w:r>
      <w:r w:rsidR="004307D2">
        <w:rPr>
          <w:rFonts w:asciiTheme="minorHAnsi" w:eastAsia="Calibri" w:hAnsiTheme="minorHAnsi" w:cstheme="minorHAnsi"/>
        </w:rPr>
        <w:t>’</w:t>
      </w:r>
      <w:r w:rsidR="002A446A">
        <w:rPr>
          <w:rFonts w:asciiTheme="minorHAnsi" w:eastAsia="Calibri" w:hAnsiTheme="minorHAnsi" w:cstheme="minorHAnsi"/>
        </w:rPr>
        <w:t>e</w:t>
      </w:r>
      <w:r w:rsidR="003A6F05">
        <w:rPr>
          <w:rFonts w:asciiTheme="minorHAnsi" w:eastAsia="Calibri" w:hAnsiTheme="minorHAnsi" w:cstheme="minorHAnsi"/>
        </w:rPr>
        <w:t xml:space="preserve"> </w:t>
      </w:r>
      <w:r w:rsidR="00105E42">
        <w:rPr>
          <w:rFonts w:asciiTheme="minorHAnsi" w:eastAsia="Calibri" w:hAnsiTheme="minorHAnsi" w:cstheme="minorHAnsi"/>
        </w:rPr>
        <w:t>gerilemiştir</w:t>
      </w:r>
      <w:r w:rsidR="00841237" w:rsidRPr="002A57F8">
        <w:rPr>
          <w:rFonts w:asciiTheme="minorHAnsi" w:eastAsia="Calibri" w:hAnsiTheme="minorHAnsi" w:cstheme="minorHAnsi"/>
        </w:rPr>
        <w:t>.</w:t>
      </w:r>
      <w:r w:rsidR="003A6F05">
        <w:rPr>
          <w:rFonts w:asciiTheme="minorHAnsi" w:eastAsia="Calibri" w:hAnsiTheme="minorHAnsi" w:cstheme="minorHAnsi"/>
        </w:rPr>
        <w:t xml:space="preserve"> </w:t>
      </w:r>
      <w:r w:rsidR="00DA4E4B" w:rsidRPr="002A57F8">
        <w:rPr>
          <w:rFonts w:asciiTheme="minorHAnsi" w:eastAsia="Calibri" w:hAnsiTheme="minorHAnsi" w:cstheme="minorHAnsi"/>
        </w:rPr>
        <w:t>G</w:t>
      </w:r>
      <w:r w:rsidRPr="002A57F8">
        <w:rPr>
          <w:rFonts w:asciiTheme="minorHAnsi" w:eastAsia="Calibri" w:hAnsiTheme="minorHAnsi" w:cstheme="minorHAnsi"/>
        </w:rPr>
        <w:t xml:space="preserve">eçen yılın aynı </w:t>
      </w:r>
      <w:r w:rsidR="00EB0A2E" w:rsidRPr="002A57F8">
        <w:rPr>
          <w:rFonts w:asciiTheme="minorHAnsi" w:eastAsia="Calibri" w:hAnsiTheme="minorHAnsi" w:cstheme="minorHAnsi"/>
        </w:rPr>
        <w:t>ayında</w:t>
      </w:r>
      <w:r w:rsidR="00C26BEF">
        <w:rPr>
          <w:rFonts w:asciiTheme="minorHAnsi" w:eastAsia="Calibri" w:hAnsiTheme="minorHAnsi" w:cstheme="minorHAnsi"/>
        </w:rPr>
        <w:t xml:space="preserve"> </w:t>
      </w:r>
      <w:r w:rsidR="002A446A">
        <w:rPr>
          <w:rFonts w:asciiTheme="minorHAnsi" w:eastAsia="Calibri" w:hAnsiTheme="minorHAnsi" w:cstheme="minorHAnsi"/>
        </w:rPr>
        <w:t>10.891</w:t>
      </w:r>
      <w:r w:rsidRPr="002A57F8">
        <w:rPr>
          <w:rFonts w:asciiTheme="minorHAnsi" w:eastAsia="Calibri" w:hAnsiTheme="minorHAnsi" w:cstheme="minorHAnsi"/>
        </w:rPr>
        <w:t xml:space="preserve"> TL olan Türkiye geneli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fiyatı </w:t>
      </w:r>
      <w:r w:rsidR="002A446A">
        <w:rPr>
          <w:rFonts w:asciiTheme="minorHAnsi" w:eastAsia="Calibri" w:hAnsiTheme="minorHAnsi" w:cstheme="minorHAnsi"/>
        </w:rPr>
        <w:t>20.596</w:t>
      </w:r>
      <w:r w:rsidRPr="002A57F8">
        <w:rPr>
          <w:rFonts w:asciiTheme="minorHAnsi" w:eastAsia="Calibri" w:hAnsiTheme="minorHAnsi" w:cstheme="minorHAnsi"/>
        </w:rPr>
        <w:t xml:space="preserve"> TL'ye </w:t>
      </w:r>
      <w:r w:rsidR="00DC1896" w:rsidRPr="002A57F8">
        <w:rPr>
          <w:rFonts w:asciiTheme="minorHAnsi" w:eastAsia="Calibri" w:hAnsiTheme="minorHAnsi" w:cstheme="minorHAnsi"/>
        </w:rPr>
        <w:t>yükselmiştir</w:t>
      </w:r>
      <w:r w:rsidRPr="002A57F8">
        <w:rPr>
          <w:rFonts w:asciiTheme="minorHAnsi" w:eastAsia="Calibri" w:hAnsiTheme="minorHAnsi" w:cstheme="minorHAnsi"/>
        </w:rPr>
        <w:t>.</w:t>
      </w:r>
    </w:p>
    <w:p w14:paraId="3863BE59" w14:textId="77777777" w:rsidR="00103900" w:rsidRPr="002A57F8" w:rsidRDefault="00103900">
      <w:pPr>
        <w:spacing w:before="120" w:after="120" w:line="276" w:lineRule="auto"/>
        <w:contextualSpacing/>
        <w:jc w:val="both"/>
        <w:rPr>
          <w:rFonts w:asciiTheme="minorHAnsi" w:eastAsia="Calibri" w:hAnsiTheme="minorHAnsi" w:cstheme="minorHAnsi"/>
          <w:sz w:val="24"/>
          <w:szCs w:val="24"/>
        </w:rPr>
      </w:pPr>
    </w:p>
    <w:p w14:paraId="3863BE5A" w14:textId="77777777" w:rsidR="00A1501B" w:rsidRPr="002A57F8" w:rsidRDefault="00A1501B">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1: Türkiye </w:t>
      </w:r>
      <w:r w:rsidR="00D14DFC" w:rsidRPr="002A57F8">
        <w:rPr>
          <w:rFonts w:asciiTheme="minorHAnsi" w:hAnsiTheme="minorHAnsi" w:cstheme="minorHAnsi"/>
          <w:b/>
          <w:bCs/>
        </w:rPr>
        <w:t>ve üç büyük ildes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3863BE5B" w14:textId="77777777" w:rsidR="005541B2" w:rsidRPr="002A57F8" w:rsidRDefault="00042910"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46" wp14:editId="3863C047">
            <wp:extent cx="3875489" cy="220886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3875489" cy="2208860"/>
                    </a:xfrm>
                    <a:prstGeom prst="rect">
                      <a:avLst/>
                    </a:prstGeom>
                  </pic:spPr>
                </pic:pic>
              </a:graphicData>
            </a:graphic>
          </wp:inline>
        </w:drawing>
      </w:r>
    </w:p>
    <w:p w14:paraId="3863BE5C" w14:textId="77777777" w:rsidR="00A1501B" w:rsidRPr="002A57F8" w:rsidRDefault="00A1501B">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3863BE5D" w14:textId="77777777" w:rsidR="00096C1A" w:rsidRPr="002A57F8" w:rsidRDefault="00096C1A" w:rsidP="00F462A4">
      <w:pPr>
        <w:spacing w:before="120" w:after="120" w:line="276" w:lineRule="auto"/>
        <w:contextualSpacing/>
        <w:jc w:val="both"/>
        <w:rPr>
          <w:rFonts w:asciiTheme="minorHAnsi" w:hAnsiTheme="minorHAnsi" w:cstheme="minorHAnsi"/>
          <w:b/>
          <w:bCs/>
        </w:rPr>
      </w:pPr>
    </w:p>
    <w:p w14:paraId="3863BE5E" w14:textId="19B83696" w:rsidR="00377747" w:rsidRPr="002A57F8" w:rsidRDefault="002A446A" w:rsidP="00E35966">
      <w:pPr>
        <w:spacing w:before="120" w:after="120" w:line="276" w:lineRule="auto"/>
        <w:contextualSpacing/>
        <w:jc w:val="both"/>
        <w:rPr>
          <w:rFonts w:asciiTheme="minorHAnsi" w:hAnsiTheme="minorHAnsi" w:cstheme="minorHAnsi"/>
        </w:rPr>
      </w:pPr>
      <w:r>
        <w:rPr>
          <w:rFonts w:asciiTheme="minorHAnsi" w:hAnsiTheme="minorHAnsi" w:cstheme="minorHAnsi"/>
        </w:rPr>
        <w:t>Nisan</w:t>
      </w:r>
      <w:r w:rsidR="00FE690B">
        <w:rPr>
          <w:rFonts w:asciiTheme="minorHAnsi" w:hAnsiTheme="minorHAnsi" w:cstheme="minorHAnsi"/>
        </w:rPr>
        <w:t xml:space="preserve"> ayındaki değerleriyle kıyaslandığında, s</w:t>
      </w:r>
      <w:r w:rsidR="00377747" w:rsidRPr="002A57F8">
        <w:rPr>
          <w:rFonts w:asciiTheme="minorHAnsi" w:hAnsiTheme="minorHAnsi" w:cstheme="minorHAnsi"/>
        </w:rPr>
        <w:t>atılık konut cari fiyatlarındaki yıllık artış oranı</w:t>
      </w:r>
      <w:r w:rsidR="00FE690B">
        <w:rPr>
          <w:rFonts w:asciiTheme="minorHAnsi" w:hAnsiTheme="minorHAnsi" w:cstheme="minorHAnsi"/>
        </w:rPr>
        <w:t>nın</w:t>
      </w:r>
      <w:r w:rsidR="00A07366">
        <w:rPr>
          <w:rFonts w:asciiTheme="minorHAnsi" w:hAnsiTheme="minorHAnsi" w:cstheme="minorHAnsi"/>
        </w:rPr>
        <w:t xml:space="preserve"> </w:t>
      </w:r>
      <w:r w:rsidR="00AE2095">
        <w:rPr>
          <w:rFonts w:asciiTheme="minorHAnsi" w:hAnsiTheme="minorHAnsi" w:cstheme="minorHAnsi"/>
        </w:rPr>
        <w:t xml:space="preserve">üç büyükşehirde </w:t>
      </w:r>
      <w:r w:rsidR="004B5FCD">
        <w:rPr>
          <w:rFonts w:asciiTheme="minorHAnsi" w:hAnsiTheme="minorHAnsi" w:cstheme="minorHAnsi"/>
        </w:rPr>
        <w:t xml:space="preserve">de </w:t>
      </w:r>
      <w:r w:rsidR="00AE2095">
        <w:rPr>
          <w:rFonts w:asciiTheme="minorHAnsi" w:hAnsiTheme="minorHAnsi" w:cstheme="minorHAnsi"/>
        </w:rPr>
        <w:t>düştüğü</w:t>
      </w:r>
      <w:r w:rsidR="00FE690B" w:rsidRPr="0081523E">
        <w:rPr>
          <w:rFonts w:asciiTheme="minorHAnsi" w:hAnsiTheme="minorHAnsi" w:cstheme="minorHAnsi"/>
        </w:rPr>
        <w:t xml:space="preserve"> görülmektedir</w:t>
      </w:r>
      <w:r w:rsidR="00C26BEF">
        <w:rPr>
          <w:rFonts w:asciiTheme="minorHAnsi" w:hAnsiTheme="minorHAnsi" w:cstheme="minorHAnsi"/>
        </w:rPr>
        <w:t xml:space="preserve"> </w:t>
      </w:r>
      <w:r w:rsidR="00377747" w:rsidRPr="0081523E">
        <w:rPr>
          <w:rFonts w:asciiTheme="minorHAnsi" w:hAnsiTheme="minorHAnsi" w:cstheme="minorHAnsi"/>
        </w:rPr>
        <w:t xml:space="preserve">(Şekil </w:t>
      </w:r>
      <w:r w:rsidR="00956586" w:rsidRPr="0081523E">
        <w:rPr>
          <w:rFonts w:asciiTheme="minorHAnsi" w:hAnsiTheme="minorHAnsi" w:cstheme="minorHAnsi"/>
        </w:rPr>
        <w:t>1</w:t>
      </w:r>
      <w:r w:rsidR="00377747" w:rsidRPr="0081523E">
        <w:rPr>
          <w:rFonts w:asciiTheme="minorHAnsi" w:hAnsiTheme="minorHAnsi" w:cstheme="minorHAnsi"/>
        </w:rPr>
        <w:t xml:space="preserve">). </w:t>
      </w:r>
      <w:r>
        <w:rPr>
          <w:rFonts w:asciiTheme="minorHAnsi" w:hAnsiTheme="minorHAnsi" w:cstheme="minorHAnsi"/>
        </w:rPr>
        <w:t>Nisan’dan</w:t>
      </w:r>
      <w:r w:rsidR="00A07366">
        <w:rPr>
          <w:rFonts w:asciiTheme="minorHAnsi" w:hAnsiTheme="minorHAnsi" w:cstheme="minorHAnsi"/>
        </w:rPr>
        <w:t xml:space="preserve"> </w:t>
      </w:r>
      <w:r>
        <w:rPr>
          <w:rFonts w:asciiTheme="minorHAnsi" w:hAnsiTheme="minorHAnsi" w:cstheme="minorHAnsi"/>
        </w:rPr>
        <w:t>Mayıs’a</w:t>
      </w:r>
      <w:r w:rsidR="005F752D" w:rsidRPr="0081523E">
        <w:rPr>
          <w:rFonts w:asciiTheme="minorHAnsi" w:hAnsiTheme="minorHAnsi" w:cstheme="minorHAnsi"/>
        </w:rPr>
        <w:t xml:space="preserve"> yıllık artış oranı İstanbul’da yüzde </w:t>
      </w:r>
      <w:r>
        <w:rPr>
          <w:rFonts w:asciiTheme="minorHAnsi" w:hAnsiTheme="minorHAnsi" w:cstheme="minorHAnsi"/>
        </w:rPr>
        <w:t>94,5’ten</w:t>
      </w:r>
      <w:r w:rsidR="005F752D" w:rsidRPr="0081523E">
        <w:rPr>
          <w:rFonts w:asciiTheme="minorHAnsi" w:hAnsiTheme="minorHAnsi" w:cstheme="minorHAnsi"/>
        </w:rPr>
        <w:t xml:space="preserve"> yüzde </w:t>
      </w:r>
      <w:r>
        <w:rPr>
          <w:rFonts w:asciiTheme="minorHAnsi" w:hAnsiTheme="minorHAnsi" w:cstheme="minorHAnsi"/>
        </w:rPr>
        <w:t>76,8</w:t>
      </w:r>
      <w:r w:rsidR="004B5FCD">
        <w:rPr>
          <w:rFonts w:asciiTheme="minorHAnsi" w:hAnsiTheme="minorHAnsi" w:cstheme="minorHAnsi"/>
        </w:rPr>
        <w:t>’e</w:t>
      </w:r>
      <w:r w:rsidR="005F752D" w:rsidRPr="0081523E">
        <w:rPr>
          <w:rFonts w:asciiTheme="minorHAnsi" w:hAnsiTheme="minorHAnsi" w:cstheme="minorHAnsi"/>
        </w:rPr>
        <w:t xml:space="preserve">, </w:t>
      </w:r>
      <w:r w:rsidR="00AE2095" w:rsidRPr="0081523E">
        <w:rPr>
          <w:rFonts w:asciiTheme="minorHAnsi" w:hAnsiTheme="minorHAnsi" w:cstheme="minorHAnsi"/>
        </w:rPr>
        <w:t>Ankara’da</w:t>
      </w:r>
      <w:r w:rsidR="00A07366">
        <w:rPr>
          <w:rFonts w:asciiTheme="minorHAnsi" w:hAnsiTheme="minorHAnsi" w:cstheme="minorHAnsi"/>
        </w:rPr>
        <w:t xml:space="preserve"> </w:t>
      </w:r>
      <w:r w:rsidR="00AE2095" w:rsidRPr="0081523E">
        <w:rPr>
          <w:rFonts w:asciiTheme="minorHAnsi" w:hAnsiTheme="minorHAnsi" w:cstheme="minorHAnsi"/>
        </w:rPr>
        <w:t>yüzde 1</w:t>
      </w:r>
      <w:r>
        <w:rPr>
          <w:rFonts w:asciiTheme="minorHAnsi" w:hAnsiTheme="minorHAnsi" w:cstheme="minorHAnsi"/>
        </w:rPr>
        <w:t>27,8</w:t>
      </w:r>
      <w:r w:rsidR="00AE2095" w:rsidRPr="0081523E">
        <w:rPr>
          <w:rFonts w:asciiTheme="minorHAnsi" w:hAnsiTheme="minorHAnsi" w:cstheme="minorHAnsi"/>
        </w:rPr>
        <w:t>’</w:t>
      </w:r>
      <w:r>
        <w:rPr>
          <w:rFonts w:asciiTheme="minorHAnsi" w:hAnsiTheme="minorHAnsi" w:cstheme="minorHAnsi"/>
        </w:rPr>
        <w:t>d</w:t>
      </w:r>
      <w:r w:rsidR="00AE2095">
        <w:rPr>
          <w:rFonts w:asciiTheme="minorHAnsi" w:hAnsiTheme="minorHAnsi" w:cstheme="minorHAnsi"/>
        </w:rPr>
        <w:t>e</w:t>
      </w:r>
      <w:r w:rsidR="00AE2095" w:rsidRPr="0081523E">
        <w:rPr>
          <w:rFonts w:asciiTheme="minorHAnsi" w:hAnsiTheme="minorHAnsi" w:cstheme="minorHAnsi"/>
        </w:rPr>
        <w:t>n yüzde 1</w:t>
      </w:r>
      <w:r>
        <w:rPr>
          <w:rFonts w:asciiTheme="minorHAnsi" w:hAnsiTheme="minorHAnsi" w:cstheme="minorHAnsi"/>
        </w:rPr>
        <w:t>1</w:t>
      </w:r>
      <w:r w:rsidR="004B5FCD">
        <w:rPr>
          <w:rFonts w:asciiTheme="minorHAnsi" w:hAnsiTheme="minorHAnsi" w:cstheme="minorHAnsi"/>
        </w:rPr>
        <w:t>2</w:t>
      </w:r>
      <w:r>
        <w:rPr>
          <w:rFonts w:asciiTheme="minorHAnsi" w:hAnsiTheme="minorHAnsi" w:cstheme="minorHAnsi"/>
        </w:rPr>
        <w:t>,4</w:t>
      </w:r>
      <w:r w:rsidR="00AE2095" w:rsidRPr="0081523E">
        <w:rPr>
          <w:rFonts w:asciiTheme="minorHAnsi" w:hAnsiTheme="minorHAnsi" w:cstheme="minorHAnsi"/>
        </w:rPr>
        <w:t>’e</w:t>
      </w:r>
      <w:r w:rsidR="00AE2095">
        <w:rPr>
          <w:rFonts w:asciiTheme="minorHAnsi" w:hAnsiTheme="minorHAnsi" w:cstheme="minorHAnsi"/>
        </w:rPr>
        <w:t>,</w:t>
      </w:r>
      <w:r w:rsidR="00C26BEF">
        <w:rPr>
          <w:rFonts w:asciiTheme="minorHAnsi" w:hAnsiTheme="minorHAnsi" w:cstheme="minorHAnsi"/>
        </w:rPr>
        <w:t xml:space="preserve"> </w:t>
      </w:r>
      <w:r w:rsidR="00FE690B" w:rsidRPr="0081523E">
        <w:rPr>
          <w:rFonts w:asciiTheme="minorHAnsi" w:hAnsiTheme="minorHAnsi" w:cstheme="minorHAnsi"/>
        </w:rPr>
        <w:t>İzmir’de</w:t>
      </w:r>
      <w:r w:rsidR="00AE2095">
        <w:rPr>
          <w:rFonts w:asciiTheme="minorHAnsi" w:hAnsiTheme="minorHAnsi" w:cstheme="minorHAnsi"/>
        </w:rPr>
        <w:t xml:space="preserve"> ise</w:t>
      </w:r>
      <w:r w:rsidR="00FE690B" w:rsidRPr="0081523E">
        <w:rPr>
          <w:rFonts w:asciiTheme="minorHAnsi" w:hAnsiTheme="minorHAnsi" w:cstheme="minorHAnsi"/>
        </w:rPr>
        <w:t xml:space="preserve"> yüzde 1</w:t>
      </w:r>
      <w:r>
        <w:rPr>
          <w:rFonts w:asciiTheme="minorHAnsi" w:hAnsiTheme="minorHAnsi" w:cstheme="minorHAnsi"/>
        </w:rPr>
        <w:t>10,4</w:t>
      </w:r>
      <w:r w:rsidR="00EC3AE6" w:rsidRPr="0081523E">
        <w:rPr>
          <w:rFonts w:asciiTheme="minorHAnsi" w:hAnsiTheme="minorHAnsi" w:cstheme="minorHAnsi"/>
        </w:rPr>
        <w:t>’</w:t>
      </w:r>
      <w:r>
        <w:rPr>
          <w:rFonts w:asciiTheme="minorHAnsi" w:hAnsiTheme="minorHAnsi" w:cstheme="minorHAnsi"/>
        </w:rPr>
        <w:t>t</w:t>
      </w:r>
      <w:r w:rsidR="00EC3AE6" w:rsidRPr="0081523E">
        <w:rPr>
          <w:rFonts w:asciiTheme="minorHAnsi" w:hAnsiTheme="minorHAnsi" w:cstheme="minorHAnsi"/>
        </w:rPr>
        <w:t>en</w:t>
      </w:r>
      <w:r w:rsidR="00C26BEF">
        <w:rPr>
          <w:rFonts w:asciiTheme="minorHAnsi" w:hAnsiTheme="minorHAnsi" w:cstheme="minorHAnsi"/>
        </w:rPr>
        <w:t xml:space="preserve"> yüzde </w:t>
      </w:r>
      <w:r>
        <w:rPr>
          <w:rFonts w:asciiTheme="minorHAnsi" w:hAnsiTheme="minorHAnsi" w:cstheme="minorHAnsi"/>
        </w:rPr>
        <w:t>93,6</w:t>
      </w:r>
      <w:r w:rsidR="00FE690B" w:rsidRPr="0081523E">
        <w:rPr>
          <w:rFonts w:asciiTheme="minorHAnsi" w:hAnsiTheme="minorHAnsi" w:cstheme="minorHAnsi"/>
        </w:rPr>
        <w:t>’</w:t>
      </w:r>
      <w:r>
        <w:rPr>
          <w:rFonts w:asciiTheme="minorHAnsi" w:hAnsiTheme="minorHAnsi" w:cstheme="minorHAnsi"/>
        </w:rPr>
        <w:t>ya</w:t>
      </w:r>
      <w:r w:rsidR="00FE690B" w:rsidRPr="0081523E">
        <w:rPr>
          <w:rFonts w:asciiTheme="minorHAnsi" w:hAnsiTheme="minorHAnsi" w:cstheme="minorHAnsi"/>
        </w:rPr>
        <w:t xml:space="preserve"> gerilemiş</w:t>
      </w:r>
      <w:r w:rsidR="00AE2095">
        <w:rPr>
          <w:rFonts w:asciiTheme="minorHAnsi" w:hAnsiTheme="minorHAnsi" w:cstheme="minorHAnsi"/>
        </w:rPr>
        <w:t>tir</w:t>
      </w:r>
      <w:r w:rsidR="00841237" w:rsidRPr="0081523E">
        <w:rPr>
          <w:rFonts w:asciiTheme="minorHAnsi" w:hAnsiTheme="minorHAnsi" w:cstheme="minorHAnsi"/>
        </w:rPr>
        <w:t xml:space="preserve">. </w:t>
      </w:r>
      <w:r w:rsidR="00377747" w:rsidRPr="0081523E">
        <w:rPr>
          <w:rFonts w:asciiTheme="minorHAnsi" w:hAnsiTheme="minorHAnsi" w:cstheme="minorHAnsi"/>
        </w:rPr>
        <w:t>Satılık konut</w:t>
      </w:r>
      <w:r w:rsidR="00990580" w:rsidRPr="0081523E">
        <w:rPr>
          <w:rFonts w:asciiTheme="minorHAnsi" w:hAnsiTheme="minorHAnsi" w:cstheme="minorHAnsi"/>
        </w:rPr>
        <w:t xml:space="preserve"> ilan</w:t>
      </w:r>
      <w:r w:rsidR="00377747" w:rsidRPr="0081523E">
        <w:rPr>
          <w:rFonts w:asciiTheme="minorHAnsi" w:hAnsiTheme="minorHAnsi" w:cstheme="minorHAnsi"/>
        </w:rPr>
        <w:t xml:space="preserve"> m</w:t>
      </w:r>
      <w:r w:rsidR="00377747" w:rsidRPr="0081523E">
        <w:rPr>
          <w:rFonts w:asciiTheme="minorHAnsi" w:hAnsiTheme="minorHAnsi" w:cstheme="minorHAnsi"/>
          <w:vertAlign w:val="superscript"/>
        </w:rPr>
        <w:t>2</w:t>
      </w:r>
      <w:r w:rsidR="00377747" w:rsidRPr="0081523E">
        <w:rPr>
          <w:rFonts w:asciiTheme="minorHAnsi" w:hAnsiTheme="minorHAnsi" w:cstheme="minorHAnsi"/>
        </w:rPr>
        <w:t xml:space="preserve"> ortalama fiyatları İstanbul'da </w:t>
      </w:r>
      <w:r w:rsidR="00CC1751" w:rsidRPr="0081523E">
        <w:rPr>
          <w:rFonts w:asciiTheme="minorHAnsi" w:hAnsiTheme="minorHAnsi" w:cstheme="minorHAnsi"/>
        </w:rPr>
        <w:t>2</w:t>
      </w:r>
      <w:r>
        <w:rPr>
          <w:rFonts w:asciiTheme="minorHAnsi" w:hAnsiTheme="minorHAnsi" w:cstheme="minorHAnsi"/>
        </w:rPr>
        <w:t>9</w:t>
      </w:r>
      <w:r w:rsidR="00D5494F" w:rsidRPr="0081523E">
        <w:rPr>
          <w:rFonts w:asciiTheme="minorHAnsi" w:hAnsiTheme="minorHAnsi" w:cstheme="minorHAnsi"/>
        </w:rPr>
        <w:t>.</w:t>
      </w:r>
      <w:r w:rsidR="004B5FCD">
        <w:rPr>
          <w:rFonts w:asciiTheme="minorHAnsi" w:hAnsiTheme="minorHAnsi" w:cstheme="minorHAnsi"/>
        </w:rPr>
        <w:t>1</w:t>
      </w:r>
      <w:r>
        <w:rPr>
          <w:rFonts w:asciiTheme="minorHAnsi" w:hAnsiTheme="minorHAnsi" w:cstheme="minorHAnsi"/>
        </w:rPr>
        <w:t>14</w:t>
      </w:r>
      <w:r w:rsidR="00377747" w:rsidRPr="0081523E">
        <w:rPr>
          <w:rFonts w:asciiTheme="minorHAnsi" w:hAnsiTheme="minorHAnsi" w:cstheme="minorHAnsi"/>
        </w:rPr>
        <w:t xml:space="preserve"> TL’ye, Ankara'da</w:t>
      </w:r>
      <w:r w:rsidR="00C26BEF">
        <w:rPr>
          <w:rFonts w:asciiTheme="minorHAnsi" w:hAnsiTheme="minorHAnsi" w:cstheme="minorHAnsi"/>
        </w:rPr>
        <w:t xml:space="preserve"> </w:t>
      </w:r>
      <w:r w:rsidR="00D5494F">
        <w:rPr>
          <w:rFonts w:asciiTheme="minorHAnsi" w:hAnsiTheme="minorHAnsi" w:cstheme="minorHAnsi"/>
        </w:rPr>
        <w:t>1</w:t>
      </w:r>
      <w:r w:rsidR="004B5FCD">
        <w:rPr>
          <w:rFonts w:asciiTheme="minorHAnsi" w:hAnsiTheme="minorHAnsi" w:cstheme="minorHAnsi"/>
        </w:rPr>
        <w:t>4</w:t>
      </w:r>
      <w:r w:rsidR="001C23FA" w:rsidRPr="002A57F8">
        <w:rPr>
          <w:rFonts w:asciiTheme="minorHAnsi" w:hAnsiTheme="minorHAnsi" w:cstheme="minorHAnsi"/>
        </w:rPr>
        <w:t>.</w:t>
      </w:r>
      <w:r>
        <w:rPr>
          <w:rFonts w:asciiTheme="minorHAnsi" w:hAnsiTheme="minorHAnsi" w:cstheme="minorHAnsi"/>
        </w:rPr>
        <w:t>865</w:t>
      </w:r>
      <w:r w:rsidR="00377747" w:rsidRPr="002A57F8">
        <w:rPr>
          <w:rFonts w:asciiTheme="minorHAnsi" w:hAnsiTheme="minorHAnsi" w:cstheme="minorHAnsi"/>
        </w:rPr>
        <w:t xml:space="preserve"> TL’ye ve İzmir'de </w:t>
      </w:r>
      <w:r w:rsidR="00EC3AE6">
        <w:rPr>
          <w:rFonts w:asciiTheme="minorHAnsi" w:hAnsiTheme="minorHAnsi" w:cstheme="minorHAnsi"/>
        </w:rPr>
        <w:t>2</w:t>
      </w:r>
      <w:r>
        <w:rPr>
          <w:rFonts w:asciiTheme="minorHAnsi" w:hAnsiTheme="minorHAnsi" w:cstheme="minorHAnsi"/>
        </w:rPr>
        <w:t>3</w:t>
      </w:r>
      <w:r w:rsidR="00EC3AE6">
        <w:rPr>
          <w:rFonts w:asciiTheme="minorHAnsi" w:hAnsiTheme="minorHAnsi" w:cstheme="minorHAnsi"/>
        </w:rPr>
        <w:t>.</w:t>
      </w:r>
      <w:r>
        <w:rPr>
          <w:rFonts w:asciiTheme="minorHAnsi" w:hAnsiTheme="minorHAnsi" w:cstheme="minorHAnsi"/>
        </w:rPr>
        <w:t>571</w:t>
      </w:r>
      <w:r w:rsidR="00377747" w:rsidRPr="002A57F8">
        <w:rPr>
          <w:rFonts w:asciiTheme="minorHAnsi" w:hAnsiTheme="minorHAnsi" w:cstheme="minorHAnsi"/>
        </w:rPr>
        <w:t xml:space="preserve"> TL’ye yükselmiştir. </w:t>
      </w:r>
    </w:p>
    <w:p w14:paraId="3863BE5F" w14:textId="77777777" w:rsidR="00377747" w:rsidRPr="002A57F8" w:rsidRDefault="00377747" w:rsidP="00E35966">
      <w:pPr>
        <w:spacing w:line="276" w:lineRule="auto"/>
        <w:rPr>
          <w:rFonts w:asciiTheme="minorHAnsi" w:eastAsia="Calibri" w:hAnsiTheme="minorHAnsi" w:cstheme="minorHAnsi"/>
          <w:b/>
          <w:bCs/>
        </w:rPr>
      </w:pPr>
    </w:p>
    <w:p w14:paraId="3863BE60" w14:textId="77777777" w:rsidR="00886D77"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p>
    <w:p w14:paraId="3863BE61" w14:textId="252BAE1E" w:rsidR="006B5939" w:rsidRPr="002A57F8" w:rsidRDefault="00377747" w:rsidP="006B5939">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867492">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 </w:t>
      </w:r>
      <w:r w:rsidR="002A446A">
        <w:rPr>
          <w:rFonts w:asciiTheme="minorHAnsi" w:hAnsiTheme="minorHAnsi" w:cstheme="minorHAnsi"/>
        </w:rPr>
        <w:t>Mayıs</w:t>
      </w:r>
      <w:r w:rsidR="00A07366">
        <w:rPr>
          <w:rFonts w:asciiTheme="minorHAnsi" w:hAnsiTheme="minorHAnsi" w:cstheme="minorHAnsi"/>
        </w:rPr>
        <w:t xml:space="preserve"> </w:t>
      </w:r>
      <w:r w:rsidR="00010FB5" w:rsidRPr="002A57F8">
        <w:rPr>
          <w:rFonts w:asciiTheme="minorHAnsi" w:hAnsiTheme="minorHAnsi" w:cstheme="minorHAnsi"/>
        </w:rPr>
        <w:t>ayında</w:t>
      </w:r>
      <w:r w:rsidR="003009C6" w:rsidRPr="002A57F8">
        <w:rPr>
          <w:rFonts w:asciiTheme="minorHAnsi" w:hAnsiTheme="minorHAnsi" w:cstheme="minorHAnsi"/>
        </w:rPr>
        <w:t xml:space="preserve"> da</w:t>
      </w:r>
      <w:r w:rsidRPr="002A57F8">
        <w:rPr>
          <w:rFonts w:asciiTheme="minorHAnsi" w:hAnsiTheme="minorHAnsi" w:cstheme="minorHAnsi"/>
        </w:rPr>
        <w:t xml:space="preserve"> geçen yılın aynı ayına </w:t>
      </w:r>
      <w:r w:rsidR="00DE4059" w:rsidRPr="002A57F8">
        <w:rPr>
          <w:rFonts w:asciiTheme="minorHAnsi" w:hAnsiTheme="minorHAnsi" w:cstheme="minorHAnsi"/>
        </w:rPr>
        <w:t>kıyasla</w:t>
      </w:r>
      <w:r w:rsidRPr="002A57F8">
        <w:rPr>
          <w:rFonts w:asciiTheme="minorHAnsi" w:hAnsiTheme="minorHAnsi" w:cstheme="minorHAnsi"/>
        </w:rPr>
        <w:t xml:space="preserve"> bütün büyükşehirlerde artmıştır.</w:t>
      </w:r>
      <w:r w:rsidR="00A07366">
        <w:rPr>
          <w:rFonts w:asciiTheme="minorHAnsi" w:hAnsiTheme="minorHAnsi" w:cstheme="minorHAnsi"/>
        </w:rPr>
        <w:t xml:space="preserve"> </w:t>
      </w:r>
      <w:r w:rsidRPr="002A57F8">
        <w:rPr>
          <w:rFonts w:asciiTheme="minorHAnsi" w:hAnsiTheme="minorHAnsi" w:cstheme="minorHAnsi"/>
        </w:rPr>
        <w:t>Satılık 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hızlı artışın görüldüğü iller</w:t>
      </w:r>
      <w:r w:rsidR="004452CB" w:rsidRPr="002A57F8">
        <w:rPr>
          <w:rFonts w:asciiTheme="minorHAnsi" w:hAnsiTheme="minorHAnsi" w:cstheme="minorHAnsi"/>
        </w:rPr>
        <w:t>:</w:t>
      </w:r>
      <w:r w:rsidR="00C26BEF">
        <w:rPr>
          <w:rFonts w:asciiTheme="minorHAnsi" w:hAnsiTheme="minorHAnsi" w:cstheme="minorHAnsi"/>
        </w:rPr>
        <w:t xml:space="preserve"> </w:t>
      </w:r>
      <w:r w:rsidR="00CC1CFD">
        <w:rPr>
          <w:rFonts w:asciiTheme="minorHAnsi" w:hAnsiTheme="minorHAnsi" w:cstheme="minorHAnsi"/>
        </w:rPr>
        <w:t>Van</w:t>
      </w:r>
      <w:r w:rsidRPr="002A57F8">
        <w:rPr>
          <w:rFonts w:asciiTheme="minorHAnsi" w:hAnsiTheme="minorHAnsi" w:cstheme="minorHAnsi"/>
        </w:rPr>
        <w:t xml:space="preserve"> (yüzde </w:t>
      </w:r>
      <w:r w:rsidR="00160D2E">
        <w:rPr>
          <w:rFonts w:asciiTheme="minorHAnsi" w:hAnsiTheme="minorHAnsi" w:cstheme="minorHAnsi"/>
        </w:rPr>
        <w:t>1</w:t>
      </w:r>
      <w:r w:rsidR="002A446A">
        <w:rPr>
          <w:rFonts w:asciiTheme="minorHAnsi" w:hAnsiTheme="minorHAnsi" w:cstheme="minorHAnsi"/>
        </w:rPr>
        <w:t>22,8</w:t>
      </w:r>
      <w:r w:rsidRPr="002A57F8">
        <w:rPr>
          <w:rFonts w:asciiTheme="minorHAnsi" w:hAnsiTheme="minorHAnsi" w:cstheme="minorHAnsi"/>
        </w:rPr>
        <w:t xml:space="preserve">), </w:t>
      </w:r>
      <w:r w:rsidR="004B5FCD">
        <w:rPr>
          <w:rFonts w:asciiTheme="minorHAnsi" w:hAnsiTheme="minorHAnsi" w:cstheme="minorHAnsi"/>
        </w:rPr>
        <w:t>Malatya</w:t>
      </w:r>
      <w:r w:rsidRPr="002A57F8">
        <w:rPr>
          <w:rFonts w:asciiTheme="minorHAnsi" w:hAnsiTheme="minorHAnsi" w:cstheme="minorHAnsi"/>
        </w:rPr>
        <w:t xml:space="preserve"> (yüzde </w:t>
      </w:r>
      <w:r w:rsidR="00160D2E">
        <w:rPr>
          <w:rFonts w:asciiTheme="minorHAnsi" w:hAnsiTheme="minorHAnsi" w:cstheme="minorHAnsi"/>
        </w:rPr>
        <w:t>1</w:t>
      </w:r>
      <w:r w:rsidR="002A446A">
        <w:rPr>
          <w:rFonts w:asciiTheme="minorHAnsi" w:hAnsiTheme="minorHAnsi" w:cstheme="minorHAnsi"/>
        </w:rPr>
        <w:t>21</w:t>
      </w:r>
      <w:r w:rsidR="004B5FCD">
        <w:rPr>
          <w:rFonts w:asciiTheme="minorHAnsi" w:hAnsiTheme="minorHAnsi" w:cstheme="minorHAnsi"/>
        </w:rPr>
        <w:t>,</w:t>
      </w:r>
      <w:r w:rsidR="002A446A">
        <w:rPr>
          <w:rFonts w:asciiTheme="minorHAnsi" w:hAnsiTheme="minorHAnsi" w:cstheme="minorHAnsi"/>
        </w:rPr>
        <w:t>7</w:t>
      </w:r>
      <w:r w:rsidRPr="002A57F8">
        <w:rPr>
          <w:rFonts w:asciiTheme="minorHAnsi" w:hAnsiTheme="minorHAnsi" w:cstheme="minorHAnsi"/>
        </w:rPr>
        <w:t xml:space="preserve">), </w:t>
      </w:r>
      <w:r w:rsidR="002A446A">
        <w:rPr>
          <w:rFonts w:asciiTheme="minorHAnsi" w:hAnsiTheme="minorHAnsi" w:cstheme="minorHAnsi"/>
        </w:rPr>
        <w:t>Ordu</w:t>
      </w:r>
      <w:r w:rsidR="00A07366">
        <w:rPr>
          <w:rFonts w:asciiTheme="minorHAnsi" w:hAnsiTheme="minorHAnsi" w:cstheme="minorHAnsi"/>
        </w:rPr>
        <w:t xml:space="preserve"> </w:t>
      </w:r>
      <w:r w:rsidRPr="002A57F8">
        <w:rPr>
          <w:rFonts w:asciiTheme="minorHAnsi" w:hAnsiTheme="minorHAnsi" w:cstheme="minorHAnsi"/>
        </w:rPr>
        <w:t xml:space="preserve">(yüzde </w:t>
      </w:r>
      <w:r w:rsidR="0068760F">
        <w:rPr>
          <w:rFonts w:asciiTheme="minorHAnsi" w:hAnsiTheme="minorHAnsi" w:cstheme="minorHAnsi"/>
        </w:rPr>
        <w:t>1</w:t>
      </w:r>
      <w:r w:rsidR="004B5FCD">
        <w:rPr>
          <w:rFonts w:asciiTheme="minorHAnsi" w:hAnsiTheme="minorHAnsi" w:cstheme="minorHAnsi"/>
        </w:rPr>
        <w:t>1</w:t>
      </w:r>
      <w:r w:rsidR="00CC1CFD">
        <w:rPr>
          <w:rFonts w:asciiTheme="minorHAnsi" w:hAnsiTheme="minorHAnsi" w:cstheme="minorHAnsi"/>
        </w:rPr>
        <w:t>7</w:t>
      </w:r>
      <w:r w:rsidR="002A446A">
        <w:rPr>
          <w:rFonts w:asciiTheme="minorHAnsi" w:hAnsiTheme="minorHAnsi" w:cstheme="minorHAnsi"/>
        </w:rPr>
        <w:t>,1</w:t>
      </w:r>
      <w:r w:rsidRPr="002A57F8">
        <w:rPr>
          <w:rFonts w:asciiTheme="minorHAnsi" w:hAnsiTheme="minorHAnsi" w:cstheme="minorHAnsi"/>
        </w:rPr>
        <w:t>)</w:t>
      </w:r>
      <w:r w:rsidR="0068169A" w:rsidRPr="002A57F8">
        <w:rPr>
          <w:rFonts w:asciiTheme="minorHAnsi" w:hAnsiTheme="minorHAnsi" w:cstheme="minorHAnsi"/>
        </w:rPr>
        <w:t xml:space="preserve">, </w:t>
      </w:r>
      <w:r w:rsidR="00CC1CFD">
        <w:rPr>
          <w:rFonts w:asciiTheme="minorHAnsi" w:hAnsiTheme="minorHAnsi" w:cstheme="minorHAnsi"/>
        </w:rPr>
        <w:t>Trabzon</w:t>
      </w:r>
      <w:r w:rsidR="00001D42">
        <w:rPr>
          <w:rFonts w:asciiTheme="minorHAnsi" w:hAnsiTheme="minorHAnsi" w:cstheme="minorHAnsi"/>
        </w:rPr>
        <w:t xml:space="preserve"> </w:t>
      </w:r>
      <w:r w:rsidR="00B515F0" w:rsidRPr="002A57F8">
        <w:rPr>
          <w:rFonts w:asciiTheme="minorHAnsi" w:hAnsiTheme="minorHAnsi" w:cstheme="minorHAnsi"/>
        </w:rPr>
        <w:t xml:space="preserve">(yüzde </w:t>
      </w:r>
      <w:r w:rsidR="0068760F">
        <w:rPr>
          <w:rFonts w:asciiTheme="minorHAnsi" w:hAnsiTheme="minorHAnsi" w:cstheme="minorHAnsi"/>
        </w:rPr>
        <w:t>1</w:t>
      </w:r>
      <w:r w:rsidR="002A446A">
        <w:rPr>
          <w:rFonts w:asciiTheme="minorHAnsi" w:hAnsiTheme="minorHAnsi" w:cstheme="minorHAnsi"/>
        </w:rPr>
        <w:t>1</w:t>
      </w:r>
      <w:r w:rsidR="00EC3AE6">
        <w:rPr>
          <w:rFonts w:asciiTheme="minorHAnsi" w:hAnsiTheme="minorHAnsi" w:cstheme="minorHAnsi"/>
        </w:rPr>
        <w:t>4</w:t>
      </w:r>
      <w:r w:rsidR="002A446A">
        <w:rPr>
          <w:rFonts w:asciiTheme="minorHAnsi" w:hAnsiTheme="minorHAnsi" w:cstheme="minorHAnsi"/>
        </w:rPr>
        <w:t>,1</w:t>
      </w:r>
      <w:r w:rsidR="0068169A" w:rsidRPr="002A57F8">
        <w:rPr>
          <w:rFonts w:asciiTheme="minorHAnsi" w:hAnsiTheme="minorHAnsi" w:cstheme="minorHAnsi"/>
        </w:rPr>
        <w:t>)</w:t>
      </w:r>
      <w:r w:rsidR="00310B2F" w:rsidRPr="002A57F8">
        <w:rPr>
          <w:rFonts w:asciiTheme="minorHAnsi" w:hAnsiTheme="minorHAnsi" w:cstheme="minorHAnsi"/>
        </w:rPr>
        <w:t xml:space="preserve"> ve</w:t>
      </w:r>
      <w:r w:rsidR="00A07366">
        <w:rPr>
          <w:rFonts w:asciiTheme="minorHAnsi" w:hAnsiTheme="minorHAnsi" w:cstheme="minorHAnsi"/>
        </w:rPr>
        <w:t xml:space="preserve"> </w:t>
      </w:r>
      <w:r w:rsidR="002A446A">
        <w:rPr>
          <w:rFonts w:asciiTheme="minorHAnsi" w:hAnsiTheme="minorHAnsi" w:cstheme="minorHAnsi"/>
        </w:rPr>
        <w:t>Kocaeli’dir</w:t>
      </w:r>
      <w:r w:rsidRPr="002A57F8">
        <w:rPr>
          <w:rFonts w:asciiTheme="minorHAnsi" w:hAnsiTheme="minorHAnsi" w:cstheme="minorHAnsi"/>
        </w:rPr>
        <w:t xml:space="preserve"> (yüzde </w:t>
      </w:r>
      <w:r w:rsidR="003009C6" w:rsidRPr="002A57F8">
        <w:rPr>
          <w:rFonts w:asciiTheme="minorHAnsi" w:hAnsiTheme="minorHAnsi" w:cstheme="minorHAnsi"/>
        </w:rPr>
        <w:t>1</w:t>
      </w:r>
      <w:r w:rsidR="002A446A">
        <w:rPr>
          <w:rFonts w:asciiTheme="minorHAnsi" w:hAnsiTheme="minorHAnsi" w:cstheme="minorHAnsi"/>
        </w:rPr>
        <w:t>0</w:t>
      </w:r>
      <w:r w:rsidR="004B5FCD">
        <w:rPr>
          <w:rFonts w:asciiTheme="minorHAnsi" w:hAnsiTheme="minorHAnsi" w:cstheme="minorHAnsi"/>
        </w:rPr>
        <w:t>7</w:t>
      </w:r>
      <w:r w:rsidR="002A446A">
        <w:rPr>
          <w:rFonts w:asciiTheme="minorHAnsi" w:hAnsiTheme="minorHAnsi" w:cstheme="minorHAnsi"/>
        </w:rPr>
        <w:t>,8</w:t>
      </w:r>
      <w:r w:rsidRPr="002A57F8">
        <w:rPr>
          <w:rFonts w:asciiTheme="minorHAnsi" w:hAnsiTheme="minorHAnsi" w:cstheme="minorHAnsi"/>
        </w:rPr>
        <w:t>). En düşük artış</w:t>
      </w:r>
      <w:r w:rsidR="0019681D" w:rsidRPr="002A57F8">
        <w:rPr>
          <w:rFonts w:asciiTheme="minorHAnsi" w:hAnsiTheme="minorHAnsi" w:cstheme="minorHAnsi"/>
        </w:rPr>
        <w:t xml:space="preserve">ların görüldüğü </w:t>
      </w:r>
      <w:r w:rsidRPr="002A57F8">
        <w:rPr>
          <w:rFonts w:asciiTheme="minorHAnsi" w:hAnsiTheme="minorHAnsi" w:cstheme="minorHAnsi"/>
        </w:rPr>
        <w:t xml:space="preserve">iller ise </w:t>
      </w:r>
      <w:r w:rsidR="002A446A">
        <w:rPr>
          <w:rFonts w:asciiTheme="minorHAnsi" w:hAnsiTheme="minorHAnsi" w:cstheme="minorHAnsi"/>
        </w:rPr>
        <w:t>İstanbul</w:t>
      </w:r>
      <w:r w:rsidRPr="002A57F8">
        <w:rPr>
          <w:rFonts w:asciiTheme="minorHAnsi" w:hAnsiTheme="minorHAnsi" w:cstheme="minorHAnsi"/>
        </w:rPr>
        <w:t xml:space="preserve"> (yüzde </w:t>
      </w:r>
      <w:r w:rsidR="002A446A">
        <w:rPr>
          <w:rFonts w:asciiTheme="minorHAnsi" w:hAnsiTheme="minorHAnsi" w:cstheme="minorHAnsi"/>
        </w:rPr>
        <w:t>76,8</w:t>
      </w:r>
      <w:r w:rsidRPr="002A57F8">
        <w:rPr>
          <w:rFonts w:asciiTheme="minorHAnsi" w:hAnsiTheme="minorHAnsi" w:cstheme="minorHAnsi"/>
        </w:rPr>
        <w:t xml:space="preserve">), </w:t>
      </w:r>
      <w:r w:rsidR="002A446A">
        <w:rPr>
          <w:rFonts w:asciiTheme="minorHAnsi" w:hAnsiTheme="minorHAnsi" w:cstheme="minorHAnsi"/>
        </w:rPr>
        <w:t>Diyarbakır</w:t>
      </w:r>
      <w:r w:rsidRPr="002A57F8">
        <w:rPr>
          <w:rFonts w:asciiTheme="minorHAnsi" w:hAnsiTheme="minorHAnsi" w:cstheme="minorHAnsi"/>
        </w:rPr>
        <w:t xml:space="preserve"> (yüzde </w:t>
      </w:r>
      <w:r w:rsidR="002A446A">
        <w:rPr>
          <w:rFonts w:asciiTheme="minorHAnsi" w:hAnsiTheme="minorHAnsi" w:cstheme="minorHAnsi"/>
        </w:rPr>
        <w:t>73,</w:t>
      </w:r>
      <w:r w:rsidR="004B5FCD">
        <w:rPr>
          <w:rFonts w:asciiTheme="minorHAnsi" w:hAnsiTheme="minorHAnsi" w:cstheme="minorHAnsi"/>
        </w:rPr>
        <w:t>8</w:t>
      </w:r>
      <w:r w:rsidRPr="002A57F8">
        <w:rPr>
          <w:rFonts w:asciiTheme="minorHAnsi" w:hAnsiTheme="minorHAnsi" w:cstheme="minorHAnsi"/>
        </w:rPr>
        <w:t xml:space="preserve">), </w:t>
      </w:r>
      <w:r w:rsidR="002A446A">
        <w:rPr>
          <w:rFonts w:asciiTheme="minorHAnsi" w:hAnsiTheme="minorHAnsi" w:cstheme="minorHAnsi"/>
        </w:rPr>
        <w:t>Aydın</w:t>
      </w:r>
      <w:r w:rsidRPr="002A57F8">
        <w:rPr>
          <w:rFonts w:asciiTheme="minorHAnsi" w:hAnsiTheme="minorHAnsi" w:cstheme="minorHAnsi"/>
        </w:rPr>
        <w:t xml:space="preserve"> (yüzde </w:t>
      </w:r>
      <w:r w:rsidR="002A446A">
        <w:rPr>
          <w:rFonts w:asciiTheme="minorHAnsi" w:hAnsiTheme="minorHAnsi" w:cstheme="minorHAnsi"/>
        </w:rPr>
        <w:t>72,5</w:t>
      </w:r>
      <w:r w:rsidRPr="002A57F8">
        <w:rPr>
          <w:rFonts w:asciiTheme="minorHAnsi" w:hAnsiTheme="minorHAnsi" w:cstheme="minorHAnsi"/>
        </w:rPr>
        <w:t xml:space="preserve">), </w:t>
      </w:r>
      <w:r w:rsidR="002A446A">
        <w:rPr>
          <w:rFonts w:asciiTheme="minorHAnsi" w:hAnsiTheme="minorHAnsi" w:cstheme="minorHAnsi"/>
        </w:rPr>
        <w:t>Şanlıurfa</w:t>
      </w:r>
      <w:r w:rsidRPr="002A57F8">
        <w:rPr>
          <w:rFonts w:asciiTheme="minorHAnsi" w:hAnsiTheme="minorHAnsi" w:cstheme="minorHAnsi"/>
        </w:rPr>
        <w:t xml:space="preserve"> (yüzde </w:t>
      </w:r>
      <w:r w:rsidR="002A446A">
        <w:rPr>
          <w:rFonts w:asciiTheme="minorHAnsi" w:hAnsiTheme="minorHAnsi" w:cstheme="minorHAnsi"/>
        </w:rPr>
        <w:t>7</w:t>
      </w:r>
      <w:r w:rsidR="004B5FCD">
        <w:rPr>
          <w:rFonts w:asciiTheme="minorHAnsi" w:hAnsiTheme="minorHAnsi" w:cstheme="minorHAnsi"/>
        </w:rPr>
        <w:t>1</w:t>
      </w:r>
      <w:r w:rsidRPr="002A57F8">
        <w:rPr>
          <w:rFonts w:asciiTheme="minorHAnsi" w:hAnsiTheme="minorHAnsi" w:cstheme="minorHAnsi"/>
        </w:rPr>
        <w:t xml:space="preserve">) ve </w:t>
      </w:r>
      <w:r w:rsidR="002A446A">
        <w:rPr>
          <w:rFonts w:asciiTheme="minorHAnsi" w:hAnsiTheme="minorHAnsi" w:cstheme="minorHAnsi"/>
        </w:rPr>
        <w:t>Muğla</w:t>
      </w:r>
      <w:r w:rsidRPr="002A57F8">
        <w:rPr>
          <w:rFonts w:asciiTheme="minorHAnsi" w:hAnsiTheme="minorHAnsi" w:cstheme="minorHAnsi"/>
        </w:rPr>
        <w:t xml:space="preserve"> (yüzde </w:t>
      </w:r>
      <w:r w:rsidR="002A446A">
        <w:rPr>
          <w:rFonts w:asciiTheme="minorHAnsi" w:hAnsiTheme="minorHAnsi" w:cstheme="minorHAnsi"/>
        </w:rPr>
        <w:t>70,7</w:t>
      </w:r>
      <w:r w:rsidRPr="002A57F8">
        <w:rPr>
          <w:rFonts w:asciiTheme="minorHAnsi" w:hAnsiTheme="minorHAnsi" w:cstheme="minorHAnsi"/>
        </w:rPr>
        <w:t>) olmuştur.</w:t>
      </w:r>
    </w:p>
    <w:p w14:paraId="3863BE62" w14:textId="77777777" w:rsidR="005E548C" w:rsidRDefault="005E548C">
      <w:pPr>
        <w:rPr>
          <w:rFonts w:asciiTheme="minorHAnsi" w:hAnsiTheme="minorHAnsi" w:cstheme="minorHAnsi"/>
          <w:b/>
          <w:bCs/>
        </w:rPr>
      </w:pPr>
    </w:p>
    <w:p w14:paraId="3863BE63" w14:textId="77777777" w:rsidR="002A446A" w:rsidRDefault="002A446A">
      <w:pPr>
        <w:rPr>
          <w:rFonts w:asciiTheme="minorHAnsi" w:hAnsiTheme="minorHAnsi" w:cstheme="minorHAnsi"/>
          <w:b/>
          <w:bCs/>
        </w:rPr>
      </w:pPr>
    </w:p>
    <w:p w14:paraId="3863BE64" w14:textId="77777777" w:rsidR="002A446A" w:rsidRDefault="002A446A">
      <w:pPr>
        <w:rPr>
          <w:rFonts w:asciiTheme="minorHAnsi" w:hAnsiTheme="minorHAnsi" w:cstheme="minorHAnsi"/>
          <w:b/>
          <w:bCs/>
        </w:rPr>
      </w:pPr>
    </w:p>
    <w:p w14:paraId="3863BE65" w14:textId="77777777" w:rsidR="002A446A" w:rsidRDefault="002A446A">
      <w:pPr>
        <w:rPr>
          <w:rFonts w:asciiTheme="minorHAnsi" w:hAnsiTheme="minorHAnsi" w:cstheme="minorHAnsi"/>
          <w:b/>
          <w:bCs/>
        </w:rPr>
      </w:pPr>
    </w:p>
    <w:p w14:paraId="3863BE66" w14:textId="77777777" w:rsidR="004A249A" w:rsidRDefault="004A249A">
      <w:pPr>
        <w:rPr>
          <w:rFonts w:asciiTheme="minorHAnsi" w:hAnsiTheme="minorHAnsi" w:cstheme="minorHAnsi"/>
          <w:b/>
          <w:bCs/>
        </w:rPr>
      </w:pPr>
    </w:p>
    <w:p w14:paraId="3863BE67" w14:textId="77777777" w:rsidR="004A249A" w:rsidRDefault="004A249A">
      <w:pPr>
        <w:rPr>
          <w:rFonts w:asciiTheme="minorHAnsi" w:hAnsiTheme="minorHAnsi" w:cstheme="minorHAnsi"/>
          <w:b/>
          <w:bCs/>
        </w:rPr>
      </w:pPr>
    </w:p>
    <w:p w14:paraId="3863BE68" w14:textId="77777777" w:rsidR="002A446A" w:rsidRDefault="002A446A">
      <w:pPr>
        <w:rPr>
          <w:rFonts w:asciiTheme="minorHAnsi" w:hAnsiTheme="minorHAnsi" w:cstheme="minorHAnsi"/>
          <w:b/>
          <w:bCs/>
        </w:rPr>
      </w:pPr>
    </w:p>
    <w:p w14:paraId="3863BE69" w14:textId="77777777" w:rsidR="0041198F" w:rsidRDefault="0041198F">
      <w:pPr>
        <w:rPr>
          <w:rFonts w:asciiTheme="minorHAnsi" w:hAnsiTheme="minorHAnsi" w:cstheme="minorHAnsi"/>
          <w:b/>
          <w:bCs/>
        </w:rPr>
      </w:pPr>
    </w:p>
    <w:p w14:paraId="3863BE6A" w14:textId="77777777" w:rsidR="00EC3AE6" w:rsidRDefault="00EC3AE6">
      <w:pPr>
        <w:rPr>
          <w:rFonts w:asciiTheme="minorHAnsi" w:hAnsiTheme="minorHAnsi" w:cstheme="minorHAnsi"/>
          <w:b/>
          <w:bCs/>
        </w:rPr>
      </w:pPr>
    </w:p>
    <w:p w14:paraId="3863BE6B" w14:textId="77777777" w:rsidR="00A05F3E" w:rsidRPr="002A57F8" w:rsidRDefault="00C95443" w:rsidP="003F6DA0">
      <w:pPr>
        <w:rPr>
          <w:rFonts w:asciiTheme="minorHAnsi" w:hAnsiTheme="minorHAnsi" w:cstheme="minorHAnsi"/>
          <w:b/>
          <w:bCs/>
        </w:rPr>
      </w:pPr>
      <w:r w:rsidRPr="002A57F8">
        <w:rPr>
          <w:rFonts w:asciiTheme="minorHAnsi" w:hAnsiTheme="minorHAnsi" w:cstheme="minorHAnsi"/>
          <w:b/>
          <w:bCs/>
        </w:rPr>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741B6D">
        <w:rPr>
          <w:rFonts w:asciiTheme="minorHAnsi" w:hAnsiTheme="minorHAnsi" w:cstheme="minorHAnsi"/>
          <w:b/>
          <w:bCs/>
        </w:rPr>
        <w:t>3</w:t>
      </w:r>
      <w:r w:rsidR="00E41790">
        <w:rPr>
          <w:rFonts w:asciiTheme="minorHAnsi" w:hAnsiTheme="minorHAnsi" w:cstheme="minorHAnsi"/>
          <w:b/>
          <w:bCs/>
        </w:rPr>
        <w:t>Mayıs</w:t>
      </w:r>
    </w:p>
    <w:tbl>
      <w:tblPr>
        <w:tblW w:w="9174" w:type="dxa"/>
        <w:tblLook w:val="04A0" w:firstRow="1" w:lastRow="0" w:firstColumn="1" w:lastColumn="0" w:noHBand="0" w:noVBand="1"/>
      </w:tblPr>
      <w:tblGrid>
        <w:gridCol w:w="2010"/>
        <w:gridCol w:w="2436"/>
        <w:gridCol w:w="2436"/>
        <w:gridCol w:w="2292"/>
      </w:tblGrid>
      <w:tr w:rsidR="0049395F" w:rsidRPr="002A57F8" w14:paraId="3863BE70"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863BE6C" w14:textId="77777777"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cs="Calibri"/>
                <w:b/>
                <w:bCs/>
                <w:color w:val="000000"/>
              </w:rPr>
              <w:lastRenderedPageBreak/>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863BE6D" w14:textId="77777777"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2 </w:t>
            </w:r>
            <w:r w:rsidR="00E41790">
              <w:rPr>
                <w:rFonts w:ascii="Calibri" w:hAnsi="Calibri"/>
                <w:b/>
                <w:bCs/>
                <w:color w:val="000000"/>
              </w:rPr>
              <w:t>Mayıs</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3863BE6E" w14:textId="77777777" w:rsidR="0049395F" w:rsidRPr="002A57F8" w:rsidRDefault="0049395F" w:rsidP="00D2445A">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3 </w:t>
            </w:r>
            <w:r w:rsidR="00E41790">
              <w:rPr>
                <w:rFonts w:ascii="Calibri" w:hAnsi="Calibri"/>
                <w:b/>
                <w:bCs/>
                <w:color w:val="000000"/>
              </w:rPr>
              <w:t>Mayıs</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3863BE6F" w14:textId="77777777"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Satılık Fiyat Değişimi (%)</w:t>
            </w:r>
          </w:p>
        </w:tc>
      </w:tr>
      <w:tr w:rsidR="00E41790" w:rsidRPr="002A57F8" w14:paraId="3863BE75" w14:textId="77777777" w:rsidTr="003A6F05">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863BE71" w14:textId="77777777" w:rsidR="00E41790" w:rsidRPr="002A57F8" w:rsidRDefault="00E41790" w:rsidP="00E41790">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3863BE72" w14:textId="77777777" w:rsidR="00E41790" w:rsidRPr="002A57F8" w:rsidRDefault="00E41790" w:rsidP="00E41790">
            <w:pPr>
              <w:widowControl/>
              <w:autoSpaceDE/>
              <w:autoSpaceDN/>
              <w:jc w:val="center"/>
              <w:rPr>
                <w:rFonts w:ascii="Calibri" w:hAnsi="Calibri" w:cs="Calibri"/>
                <w:color w:val="FF0000"/>
              </w:rPr>
            </w:pPr>
            <w:r>
              <w:rPr>
                <w:rFonts w:ascii="Calibri" w:hAnsi="Calibri" w:cs="Calibri"/>
                <w:color w:val="FF0000"/>
              </w:rPr>
              <w:t>10891</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3863BE73" w14:textId="77777777" w:rsidR="00E41790" w:rsidRPr="002A57F8" w:rsidRDefault="00E41790" w:rsidP="00E41790">
            <w:pPr>
              <w:widowControl/>
              <w:autoSpaceDE/>
              <w:autoSpaceDN/>
              <w:jc w:val="center"/>
              <w:rPr>
                <w:rFonts w:ascii="Calibri" w:hAnsi="Calibri" w:cs="Calibri"/>
                <w:color w:val="FF0000"/>
              </w:rPr>
            </w:pPr>
            <w:r>
              <w:rPr>
                <w:rFonts w:ascii="Calibri" w:hAnsi="Calibri" w:cs="Calibri"/>
                <w:color w:val="FF0000"/>
              </w:rPr>
              <w:t>20596</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3863BE74" w14:textId="77777777" w:rsidR="00E41790" w:rsidRPr="002A57F8" w:rsidRDefault="00E41790" w:rsidP="00E41790">
            <w:pPr>
              <w:widowControl/>
              <w:autoSpaceDE/>
              <w:autoSpaceDN/>
              <w:jc w:val="center"/>
              <w:rPr>
                <w:rFonts w:ascii="Calibri" w:hAnsi="Calibri" w:cs="Calibri"/>
                <w:color w:val="FF0000"/>
              </w:rPr>
            </w:pPr>
            <w:r>
              <w:rPr>
                <w:rFonts w:ascii="Calibri" w:hAnsi="Calibri" w:cs="Calibri"/>
                <w:color w:val="FF0000"/>
              </w:rPr>
              <w:t>89,1</w:t>
            </w:r>
          </w:p>
        </w:tc>
      </w:tr>
      <w:tr w:rsidR="00E41790" w:rsidRPr="002A57F8" w14:paraId="3863BE7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863BE76"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3863BE77"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5309</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3863BE78"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11829</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3863BE79"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122,8</w:t>
            </w:r>
          </w:p>
        </w:tc>
      </w:tr>
      <w:tr w:rsidR="00E41790" w:rsidRPr="002A57F8" w14:paraId="3863BE7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7B"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Malatya</w:t>
            </w:r>
          </w:p>
        </w:tc>
        <w:tc>
          <w:tcPr>
            <w:tcW w:w="2436" w:type="dxa"/>
            <w:tcBorders>
              <w:top w:val="nil"/>
              <w:left w:val="nil"/>
              <w:bottom w:val="single" w:sz="4" w:space="0" w:color="auto"/>
              <w:right w:val="single" w:sz="4" w:space="0" w:color="auto"/>
            </w:tcBorders>
            <w:shd w:val="clear" w:color="auto" w:fill="auto"/>
            <w:noWrap/>
            <w:vAlign w:val="center"/>
            <w:hideMark/>
          </w:tcPr>
          <w:p w14:paraId="3863BE7C"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5370</w:t>
            </w:r>
          </w:p>
        </w:tc>
        <w:tc>
          <w:tcPr>
            <w:tcW w:w="2436" w:type="dxa"/>
            <w:tcBorders>
              <w:top w:val="nil"/>
              <w:left w:val="nil"/>
              <w:bottom w:val="single" w:sz="4" w:space="0" w:color="auto"/>
              <w:right w:val="single" w:sz="4" w:space="0" w:color="auto"/>
            </w:tcBorders>
            <w:shd w:val="clear" w:color="auto" w:fill="auto"/>
            <w:noWrap/>
            <w:vAlign w:val="center"/>
            <w:hideMark/>
          </w:tcPr>
          <w:p w14:paraId="3863BE7D"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11905</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3863BE7E"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121,7</w:t>
            </w:r>
          </w:p>
        </w:tc>
      </w:tr>
      <w:tr w:rsidR="00E41790" w:rsidRPr="002A57F8" w14:paraId="3863BE84"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80"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Ordu</w:t>
            </w:r>
          </w:p>
        </w:tc>
        <w:tc>
          <w:tcPr>
            <w:tcW w:w="2436" w:type="dxa"/>
            <w:tcBorders>
              <w:top w:val="nil"/>
              <w:left w:val="nil"/>
              <w:bottom w:val="single" w:sz="4" w:space="0" w:color="auto"/>
              <w:right w:val="single" w:sz="4" w:space="0" w:color="auto"/>
            </w:tcBorders>
            <w:shd w:val="clear" w:color="auto" w:fill="auto"/>
            <w:noWrap/>
            <w:vAlign w:val="center"/>
            <w:hideMark/>
          </w:tcPr>
          <w:p w14:paraId="3863BE81"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6563</w:t>
            </w:r>
          </w:p>
        </w:tc>
        <w:tc>
          <w:tcPr>
            <w:tcW w:w="2436" w:type="dxa"/>
            <w:tcBorders>
              <w:top w:val="nil"/>
              <w:left w:val="nil"/>
              <w:bottom w:val="single" w:sz="4" w:space="0" w:color="auto"/>
              <w:right w:val="single" w:sz="4" w:space="0" w:color="auto"/>
            </w:tcBorders>
            <w:shd w:val="clear" w:color="auto" w:fill="auto"/>
            <w:noWrap/>
            <w:vAlign w:val="center"/>
            <w:hideMark/>
          </w:tcPr>
          <w:p w14:paraId="3863BE82"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14250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3863BE83"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117,1</w:t>
            </w:r>
          </w:p>
        </w:tc>
      </w:tr>
      <w:tr w:rsidR="00E41790" w:rsidRPr="002A57F8" w14:paraId="3863BE89"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85"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Trabzon</w:t>
            </w:r>
          </w:p>
        </w:tc>
        <w:tc>
          <w:tcPr>
            <w:tcW w:w="2436" w:type="dxa"/>
            <w:tcBorders>
              <w:top w:val="nil"/>
              <w:left w:val="nil"/>
              <w:bottom w:val="single" w:sz="4" w:space="0" w:color="auto"/>
              <w:right w:val="single" w:sz="4" w:space="0" w:color="auto"/>
            </w:tcBorders>
            <w:shd w:val="clear" w:color="auto" w:fill="auto"/>
            <w:noWrap/>
            <w:vAlign w:val="center"/>
            <w:hideMark/>
          </w:tcPr>
          <w:p w14:paraId="3863BE86"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6563</w:t>
            </w:r>
          </w:p>
        </w:tc>
        <w:tc>
          <w:tcPr>
            <w:tcW w:w="2436" w:type="dxa"/>
            <w:tcBorders>
              <w:top w:val="nil"/>
              <w:left w:val="nil"/>
              <w:bottom w:val="single" w:sz="4" w:space="0" w:color="auto"/>
              <w:right w:val="single" w:sz="4" w:space="0" w:color="auto"/>
            </w:tcBorders>
            <w:shd w:val="clear" w:color="auto" w:fill="auto"/>
            <w:noWrap/>
            <w:vAlign w:val="center"/>
            <w:hideMark/>
          </w:tcPr>
          <w:p w14:paraId="3863BE87"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14048</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3863BE88"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114,1</w:t>
            </w:r>
          </w:p>
        </w:tc>
      </w:tr>
      <w:tr w:rsidR="00E41790" w:rsidRPr="002A57F8" w14:paraId="3863BE8E"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8A"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Kocaeli</w:t>
            </w:r>
          </w:p>
        </w:tc>
        <w:tc>
          <w:tcPr>
            <w:tcW w:w="2436" w:type="dxa"/>
            <w:tcBorders>
              <w:top w:val="nil"/>
              <w:left w:val="nil"/>
              <w:bottom w:val="single" w:sz="4" w:space="0" w:color="auto"/>
              <w:right w:val="single" w:sz="4" w:space="0" w:color="auto"/>
            </w:tcBorders>
            <w:shd w:val="clear" w:color="auto" w:fill="auto"/>
            <w:noWrap/>
            <w:vAlign w:val="center"/>
            <w:hideMark/>
          </w:tcPr>
          <w:p w14:paraId="3863BE8B"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7818</w:t>
            </w:r>
          </w:p>
        </w:tc>
        <w:tc>
          <w:tcPr>
            <w:tcW w:w="2436" w:type="dxa"/>
            <w:tcBorders>
              <w:top w:val="nil"/>
              <w:left w:val="nil"/>
              <w:bottom w:val="single" w:sz="4" w:space="0" w:color="auto"/>
              <w:right w:val="single" w:sz="4" w:space="0" w:color="auto"/>
            </w:tcBorders>
            <w:shd w:val="clear" w:color="auto" w:fill="auto"/>
            <w:noWrap/>
            <w:vAlign w:val="center"/>
            <w:hideMark/>
          </w:tcPr>
          <w:p w14:paraId="3863BE8C"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16250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3863BE8D"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107,8</w:t>
            </w:r>
          </w:p>
        </w:tc>
      </w:tr>
      <w:tr w:rsidR="00E41790" w:rsidRPr="002A57F8" w14:paraId="3863BE93"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863BE8F"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İstanbul</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863BE90"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16471</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863BE91"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29114</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3863BE92"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76,8</w:t>
            </w:r>
          </w:p>
        </w:tc>
      </w:tr>
      <w:tr w:rsidR="00E41790" w:rsidRPr="002A57F8" w14:paraId="3863BE9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94"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nil"/>
              <w:left w:val="nil"/>
              <w:bottom w:val="single" w:sz="4" w:space="0" w:color="auto"/>
              <w:right w:val="single" w:sz="4" w:space="0" w:color="auto"/>
            </w:tcBorders>
            <w:shd w:val="clear" w:color="auto" w:fill="auto"/>
            <w:noWrap/>
            <w:vAlign w:val="center"/>
            <w:hideMark/>
          </w:tcPr>
          <w:p w14:paraId="3863BE95"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6625</w:t>
            </w:r>
          </w:p>
        </w:tc>
        <w:tc>
          <w:tcPr>
            <w:tcW w:w="2436" w:type="dxa"/>
            <w:tcBorders>
              <w:top w:val="nil"/>
              <w:left w:val="nil"/>
              <w:bottom w:val="single" w:sz="4" w:space="0" w:color="auto"/>
              <w:right w:val="single" w:sz="4" w:space="0" w:color="auto"/>
            </w:tcBorders>
            <w:shd w:val="clear" w:color="auto" w:fill="auto"/>
            <w:noWrap/>
            <w:vAlign w:val="center"/>
            <w:hideMark/>
          </w:tcPr>
          <w:p w14:paraId="3863BE96"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11515</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3863BE97"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73,8</w:t>
            </w:r>
          </w:p>
        </w:tc>
      </w:tr>
      <w:tr w:rsidR="00E41790" w:rsidRPr="002A57F8" w14:paraId="3863BE9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99"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Aydın</w:t>
            </w:r>
          </w:p>
        </w:tc>
        <w:tc>
          <w:tcPr>
            <w:tcW w:w="2436" w:type="dxa"/>
            <w:tcBorders>
              <w:top w:val="nil"/>
              <w:left w:val="nil"/>
              <w:bottom w:val="single" w:sz="4" w:space="0" w:color="auto"/>
              <w:right w:val="single" w:sz="4" w:space="0" w:color="auto"/>
            </w:tcBorders>
            <w:shd w:val="clear" w:color="auto" w:fill="auto"/>
            <w:noWrap/>
            <w:vAlign w:val="center"/>
            <w:hideMark/>
          </w:tcPr>
          <w:p w14:paraId="3863BE9A"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13333</w:t>
            </w:r>
          </w:p>
        </w:tc>
        <w:tc>
          <w:tcPr>
            <w:tcW w:w="2436" w:type="dxa"/>
            <w:tcBorders>
              <w:top w:val="nil"/>
              <w:left w:val="nil"/>
              <w:bottom w:val="single" w:sz="4" w:space="0" w:color="auto"/>
              <w:right w:val="single" w:sz="4" w:space="0" w:color="auto"/>
            </w:tcBorders>
            <w:shd w:val="clear" w:color="auto" w:fill="auto"/>
            <w:noWrap/>
            <w:vAlign w:val="center"/>
            <w:hideMark/>
          </w:tcPr>
          <w:p w14:paraId="3863BE9B"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23000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3863BE9C"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72,5</w:t>
            </w:r>
          </w:p>
        </w:tc>
      </w:tr>
      <w:tr w:rsidR="00E41790" w:rsidRPr="002A57F8" w14:paraId="3863BEA2"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9E"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Şanlıurfa</w:t>
            </w:r>
          </w:p>
        </w:tc>
        <w:tc>
          <w:tcPr>
            <w:tcW w:w="2436" w:type="dxa"/>
            <w:tcBorders>
              <w:top w:val="nil"/>
              <w:left w:val="nil"/>
              <w:bottom w:val="single" w:sz="4" w:space="0" w:color="auto"/>
              <w:right w:val="single" w:sz="4" w:space="0" w:color="auto"/>
            </w:tcBorders>
            <w:shd w:val="clear" w:color="auto" w:fill="auto"/>
            <w:noWrap/>
            <w:vAlign w:val="center"/>
            <w:hideMark/>
          </w:tcPr>
          <w:p w14:paraId="3863BE9F"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5848</w:t>
            </w:r>
          </w:p>
        </w:tc>
        <w:tc>
          <w:tcPr>
            <w:tcW w:w="2436" w:type="dxa"/>
            <w:tcBorders>
              <w:top w:val="nil"/>
              <w:left w:val="nil"/>
              <w:bottom w:val="single" w:sz="4" w:space="0" w:color="auto"/>
              <w:right w:val="single" w:sz="4" w:space="0" w:color="auto"/>
            </w:tcBorders>
            <w:shd w:val="clear" w:color="auto" w:fill="auto"/>
            <w:noWrap/>
            <w:vAlign w:val="center"/>
            <w:hideMark/>
          </w:tcPr>
          <w:p w14:paraId="3863BEA0"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10000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3863BEA1"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71,0</w:t>
            </w:r>
          </w:p>
        </w:tc>
      </w:tr>
      <w:tr w:rsidR="00E41790" w:rsidRPr="002A57F8" w14:paraId="3863BEA7" w14:textId="77777777" w:rsidTr="00CB51F8">
        <w:trPr>
          <w:trHeight w:val="315"/>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863BEA3"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Muğla</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863BEA4"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22203</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863BEA5"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37895</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3863BEA6"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70,7</w:t>
            </w:r>
          </w:p>
        </w:tc>
      </w:tr>
    </w:tbl>
    <w:p w14:paraId="3863BEA8" w14:textId="77777777" w:rsidR="00C95443" w:rsidRPr="002A57F8" w:rsidRDefault="00C95443">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863BEA9" w14:textId="77777777" w:rsidR="003B684F" w:rsidRPr="002A57F8" w:rsidRDefault="003B684F">
      <w:pPr>
        <w:rPr>
          <w:rFonts w:asciiTheme="minorHAnsi" w:hAnsiTheme="minorHAnsi" w:cstheme="minorHAnsi"/>
          <w:sz w:val="24"/>
          <w:szCs w:val="24"/>
        </w:rPr>
      </w:pPr>
    </w:p>
    <w:p w14:paraId="3863BEAA" w14:textId="77777777" w:rsidR="00701ED0" w:rsidRPr="002A57F8" w:rsidRDefault="00005CD4" w:rsidP="00EC58BE">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 xml:space="preserve">Reel </w:t>
      </w:r>
      <w:r w:rsidRPr="000859DE">
        <w:rPr>
          <w:rFonts w:asciiTheme="minorHAnsi" w:hAnsiTheme="minorHAnsi" w:cstheme="minorHAnsi"/>
          <w:b/>
          <w:bCs/>
        </w:rPr>
        <w:t>konut fiyat</w:t>
      </w:r>
      <w:r w:rsidR="007F4DB0" w:rsidRPr="000859DE">
        <w:rPr>
          <w:rFonts w:asciiTheme="minorHAnsi" w:hAnsiTheme="minorHAnsi" w:cstheme="minorHAnsi"/>
          <w:b/>
          <w:bCs/>
        </w:rPr>
        <w:t>ı</w:t>
      </w:r>
      <w:r w:rsidR="003F31D3" w:rsidRPr="000859DE">
        <w:rPr>
          <w:rFonts w:asciiTheme="minorHAnsi" w:hAnsiTheme="minorHAnsi" w:cstheme="minorHAnsi"/>
          <w:b/>
          <w:bCs/>
        </w:rPr>
        <w:t>nda</w:t>
      </w:r>
      <w:r w:rsidR="009B0AD3">
        <w:rPr>
          <w:rFonts w:asciiTheme="minorHAnsi" w:hAnsiTheme="minorHAnsi" w:cstheme="minorHAnsi"/>
          <w:b/>
          <w:bCs/>
        </w:rPr>
        <w:t>ki</w:t>
      </w:r>
      <w:r w:rsidR="00A07366">
        <w:rPr>
          <w:rFonts w:asciiTheme="minorHAnsi" w:hAnsiTheme="minorHAnsi" w:cstheme="minorHAnsi"/>
          <w:b/>
          <w:bCs/>
        </w:rPr>
        <w:t xml:space="preserve"> </w:t>
      </w:r>
      <w:r w:rsidR="00667884">
        <w:rPr>
          <w:rFonts w:asciiTheme="minorHAnsi" w:hAnsiTheme="minorHAnsi" w:cstheme="minorHAnsi"/>
          <w:b/>
          <w:bCs/>
        </w:rPr>
        <w:t>artış devam ediyor</w:t>
      </w:r>
    </w:p>
    <w:p w14:paraId="3863BEAB" w14:textId="77777777" w:rsidR="00455247" w:rsidRPr="002A57F8" w:rsidRDefault="00455247" w:rsidP="007F4DB0">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eastAsia="Times New Roman" w:hAnsiTheme="minorHAnsi" w:cstheme="minorHAnsi"/>
          <w:sz w:val="22"/>
          <w:szCs w:val="22"/>
          <w:lang w:val="tr-TR"/>
        </w:rPr>
        <w:t>2020 Mayıs’tan itibaren sürekli artan ülke genelindeki reel konut fiyat endeksi (2017=100) 202</w:t>
      </w:r>
      <w:r w:rsidR="0041198F">
        <w:rPr>
          <w:rFonts w:asciiTheme="minorHAnsi" w:eastAsia="Times New Roman" w:hAnsiTheme="minorHAnsi" w:cstheme="minorHAnsi"/>
          <w:sz w:val="22"/>
          <w:szCs w:val="22"/>
          <w:lang w:val="tr-TR"/>
        </w:rPr>
        <w:t>3</w:t>
      </w:r>
      <w:r w:rsidR="00A07366">
        <w:rPr>
          <w:rFonts w:asciiTheme="minorHAnsi" w:eastAsia="Times New Roman" w:hAnsiTheme="minorHAnsi" w:cstheme="minorHAnsi"/>
          <w:sz w:val="22"/>
          <w:szCs w:val="22"/>
          <w:lang w:val="tr-TR"/>
        </w:rPr>
        <w:t xml:space="preserve"> </w:t>
      </w:r>
      <w:r w:rsidR="002A446A">
        <w:rPr>
          <w:rFonts w:asciiTheme="minorHAnsi" w:eastAsia="Times New Roman" w:hAnsiTheme="minorHAnsi" w:cstheme="minorHAnsi"/>
          <w:sz w:val="22"/>
          <w:szCs w:val="22"/>
          <w:lang w:val="tr-TR"/>
        </w:rPr>
        <w:t>Mayıs</w:t>
      </w:r>
      <w:r w:rsidR="00A07366">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ayında </w:t>
      </w:r>
      <w:r w:rsidR="002A446A">
        <w:rPr>
          <w:rFonts w:asciiTheme="minorHAnsi" w:eastAsia="Times New Roman" w:hAnsiTheme="minorHAnsi" w:cstheme="minorHAnsi"/>
          <w:sz w:val="22"/>
          <w:szCs w:val="22"/>
          <w:lang w:val="tr-TR"/>
        </w:rPr>
        <w:t>Nisan’a</w:t>
      </w:r>
      <w:r w:rsidR="00A07366">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kıyasla </w:t>
      </w:r>
      <w:r w:rsidR="002A446A">
        <w:rPr>
          <w:rFonts w:asciiTheme="minorHAnsi" w:eastAsia="Times New Roman" w:hAnsiTheme="minorHAnsi" w:cstheme="minorHAnsi"/>
          <w:sz w:val="22"/>
          <w:szCs w:val="22"/>
          <w:lang w:val="tr-TR"/>
        </w:rPr>
        <w:t>7,1</w:t>
      </w:r>
      <w:r w:rsidRPr="002A57F8">
        <w:rPr>
          <w:rFonts w:asciiTheme="minorHAnsi" w:eastAsia="Times New Roman" w:hAnsiTheme="minorHAnsi" w:cstheme="minorHAnsi"/>
          <w:sz w:val="22"/>
          <w:szCs w:val="22"/>
          <w:lang w:val="tr-TR"/>
        </w:rPr>
        <w:t xml:space="preserve"> puanlık artışla </w:t>
      </w:r>
      <w:r w:rsidR="00BC593E">
        <w:rPr>
          <w:rFonts w:asciiTheme="minorHAnsi" w:eastAsia="Times New Roman" w:hAnsiTheme="minorHAnsi" w:cstheme="minorHAnsi"/>
          <w:sz w:val="22"/>
          <w:szCs w:val="22"/>
          <w:lang w:val="tr-TR"/>
        </w:rPr>
        <w:t>2</w:t>
      </w:r>
      <w:r w:rsidR="002A446A">
        <w:rPr>
          <w:rFonts w:asciiTheme="minorHAnsi" w:eastAsia="Times New Roman" w:hAnsiTheme="minorHAnsi" w:cstheme="minorHAnsi"/>
          <w:sz w:val="22"/>
          <w:szCs w:val="22"/>
          <w:lang w:val="tr-TR"/>
        </w:rPr>
        <w:t>1</w:t>
      </w:r>
      <w:r w:rsidR="00BC593E">
        <w:rPr>
          <w:rFonts w:asciiTheme="minorHAnsi" w:eastAsia="Times New Roman" w:hAnsiTheme="minorHAnsi" w:cstheme="minorHAnsi"/>
          <w:sz w:val="22"/>
          <w:szCs w:val="22"/>
          <w:lang w:val="tr-TR"/>
        </w:rPr>
        <w:t>0</w:t>
      </w:r>
      <w:r w:rsidR="002A446A">
        <w:rPr>
          <w:rFonts w:asciiTheme="minorHAnsi" w:eastAsia="Times New Roman" w:hAnsiTheme="minorHAnsi" w:cstheme="minorHAnsi"/>
          <w:sz w:val="22"/>
          <w:szCs w:val="22"/>
          <w:lang w:val="tr-TR"/>
        </w:rPr>
        <w:t>,</w:t>
      </w:r>
      <w:r w:rsidR="00530778">
        <w:rPr>
          <w:rFonts w:asciiTheme="minorHAnsi" w:eastAsia="Times New Roman" w:hAnsiTheme="minorHAnsi" w:cstheme="minorHAnsi"/>
          <w:sz w:val="22"/>
          <w:szCs w:val="22"/>
          <w:lang w:val="tr-TR"/>
        </w:rPr>
        <w:t>3</w:t>
      </w:r>
      <w:r w:rsidR="00622F61">
        <w:rPr>
          <w:rFonts w:asciiTheme="minorHAnsi" w:eastAsia="Times New Roman" w:hAnsiTheme="minorHAnsi" w:cstheme="minorHAnsi"/>
          <w:sz w:val="22"/>
          <w:szCs w:val="22"/>
          <w:lang w:val="tr-TR"/>
        </w:rPr>
        <w:t>’</w:t>
      </w:r>
      <w:r w:rsidR="0041198F">
        <w:rPr>
          <w:rFonts w:asciiTheme="minorHAnsi" w:eastAsia="Times New Roman" w:hAnsiTheme="minorHAnsi" w:cstheme="minorHAnsi"/>
          <w:sz w:val="22"/>
          <w:szCs w:val="22"/>
          <w:lang w:val="tr-TR"/>
        </w:rPr>
        <w:t>e</w:t>
      </w:r>
      <w:r w:rsidRPr="002A57F8">
        <w:rPr>
          <w:rFonts w:asciiTheme="minorHAnsi" w:eastAsia="Times New Roman" w:hAnsiTheme="minorHAnsi" w:cstheme="minorHAnsi"/>
          <w:sz w:val="22"/>
          <w:szCs w:val="22"/>
          <w:lang w:val="tr-TR"/>
        </w:rPr>
        <w:t xml:space="preserve"> ulaşmıştır (Şekil 2). </w:t>
      </w:r>
      <w:r w:rsidR="002A446A">
        <w:rPr>
          <w:rFonts w:asciiTheme="minorHAnsi" w:eastAsia="Times New Roman" w:hAnsiTheme="minorHAnsi" w:cstheme="minorHAnsi"/>
          <w:sz w:val="22"/>
          <w:szCs w:val="22"/>
          <w:lang w:val="tr-TR"/>
        </w:rPr>
        <w:t>Nisan’dan</w:t>
      </w:r>
      <w:r w:rsidR="00A07366">
        <w:rPr>
          <w:rFonts w:asciiTheme="minorHAnsi" w:eastAsia="Times New Roman" w:hAnsiTheme="minorHAnsi" w:cstheme="minorHAnsi"/>
          <w:sz w:val="22"/>
          <w:szCs w:val="22"/>
          <w:lang w:val="tr-TR"/>
        </w:rPr>
        <w:t xml:space="preserve"> </w:t>
      </w:r>
      <w:r w:rsidR="002A446A">
        <w:rPr>
          <w:rFonts w:asciiTheme="minorHAnsi" w:eastAsia="Times New Roman" w:hAnsiTheme="minorHAnsi" w:cstheme="minorHAnsi"/>
          <w:sz w:val="22"/>
          <w:szCs w:val="22"/>
          <w:lang w:val="tr-TR"/>
        </w:rPr>
        <w:t>Mayıs’a</w:t>
      </w:r>
      <w:r w:rsidRPr="002A57F8">
        <w:rPr>
          <w:rFonts w:asciiTheme="minorHAnsi" w:eastAsia="Times New Roman" w:hAnsiTheme="minorHAnsi" w:cstheme="minorHAnsi"/>
          <w:sz w:val="22"/>
          <w:szCs w:val="22"/>
          <w:lang w:val="tr-TR"/>
        </w:rPr>
        <w:t xml:space="preserve"> enflasyon yüzde </w:t>
      </w:r>
      <w:r w:rsidR="002A446A">
        <w:rPr>
          <w:rFonts w:asciiTheme="minorHAnsi" w:eastAsia="Times New Roman" w:hAnsiTheme="minorHAnsi" w:cstheme="minorHAnsi"/>
          <w:sz w:val="22"/>
          <w:szCs w:val="22"/>
          <w:lang w:val="tr-TR"/>
        </w:rPr>
        <w:t>0,0</w:t>
      </w:r>
      <w:r w:rsidR="00530778">
        <w:rPr>
          <w:rFonts w:asciiTheme="minorHAnsi" w:eastAsia="Times New Roman" w:hAnsiTheme="minorHAnsi" w:cstheme="minorHAnsi"/>
          <w:sz w:val="22"/>
          <w:szCs w:val="22"/>
          <w:lang w:val="tr-TR"/>
        </w:rPr>
        <w:t>4</w:t>
      </w:r>
      <w:r w:rsidR="00A07366">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olurken Türkiye genelinde cari konut fiyat artışı aynı dönemde yüzde </w:t>
      </w:r>
      <w:r w:rsidR="00530778">
        <w:rPr>
          <w:rFonts w:asciiTheme="minorHAnsi" w:eastAsia="Times New Roman" w:hAnsiTheme="minorHAnsi" w:cstheme="minorHAnsi"/>
          <w:sz w:val="22"/>
          <w:szCs w:val="22"/>
          <w:lang w:val="tr-TR"/>
        </w:rPr>
        <w:t>3,</w:t>
      </w:r>
      <w:r w:rsidR="002A446A">
        <w:rPr>
          <w:rFonts w:asciiTheme="minorHAnsi" w:eastAsia="Times New Roman" w:hAnsiTheme="minorHAnsi" w:cstheme="minorHAnsi"/>
          <w:sz w:val="22"/>
          <w:szCs w:val="22"/>
          <w:lang w:val="tr-TR"/>
        </w:rPr>
        <w:t>6</w:t>
      </w:r>
      <w:r w:rsidRPr="002A57F8">
        <w:rPr>
          <w:rFonts w:asciiTheme="minorHAnsi" w:eastAsia="Times New Roman" w:hAnsiTheme="minorHAnsi" w:cstheme="minorHAnsi"/>
          <w:sz w:val="22"/>
          <w:szCs w:val="22"/>
          <w:lang w:val="tr-TR"/>
        </w:rPr>
        <w:t>’</w:t>
      </w:r>
      <w:r w:rsidR="002A446A">
        <w:rPr>
          <w:rFonts w:asciiTheme="minorHAnsi" w:eastAsia="Times New Roman" w:hAnsiTheme="minorHAnsi" w:cstheme="minorHAnsi"/>
          <w:sz w:val="22"/>
          <w:szCs w:val="22"/>
          <w:lang w:val="tr-TR"/>
        </w:rPr>
        <w:t>dı</w:t>
      </w:r>
      <w:r w:rsidRPr="002A57F8">
        <w:rPr>
          <w:rFonts w:asciiTheme="minorHAnsi" w:eastAsia="Times New Roman" w:hAnsiTheme="minorHAnsi" w:cstheme="minorHAnsi"/>
          <w:sz w:val="22"/>
          <w:szCs w:val="22"/>
          <w:lang w:val="tr-TR"/>
        </w:rPr>
        <w:t xml:space="preserve">r. </w:t>
      </w:r>
      <w:r w:rsidR="00DF7468">
        <w:rPr>
          <w:rFonts w:asciiTheme="minorHAnsi" w:eastAsia="Times New Roman" w:hAnsiTheme="minorHAnsi" w:cstheme="minorHAnsi"/>
          <w:sz w:val="22"/>
          <w:szCs w:val="22"/>
          <w:lang w:val="tr-TR"/>
        </w:rPr>
        <w:t xml:space="preserve">Cari konut fiyatlarındaki artış oranının </w:t>
      </w:r>
      <w:r w:rsidR="00B10959">
        <w:rPr>
          <w:rFonts w:asciiTheme="minorHAnsi" w:eastAsia="Times New Roman" w:hAnsiTheme="minorHAnsi" w:cstheme="minorHAnsi"/>
          <w:sz w:val="22"/>
          <w:szCs w:val="22"/>
          <w:lang w:val="tr-TR"/>
        </w:rPr>
        <w:t>enflasyon oranından</w:t>
      </w:r>
      <w:r w:rsidR="00DF7468">
        <w:rPr>
          <w:rFonts w:asciiTheme="minorHAnsi" w:eastAsia="Times New Roman" w:hAnsiTheme="minorHAnsi" w:cstheme="minorHAnsi"/>
          <w:sz w:val="22"/>
          <w:szCs w:val="22"/>
          <w:lang w:val="tr-TR"/>
        </w:rPr>
        <w:t xml:space="preserve"> yüksek olması reel konut fiyat endeksinin yükselmesine sebep olmuştur. </w:t>
      </w:r>
      <w:r w:rsidRPr="002A57F8">
        <w:rPr>
          <w:rFonts w:asciiTheme="minorHAnsi" w:eastAsia="Times New Roman" w:hAnsiTheme="minorHAnsi" w:cstheme="minorHAnsi"/>
          <w:sz w:val="22"/>
          <w:szCs w:val="22"/>
          <w:lang w:val="tr-TR"/>
        </w:rPr>
        <w:t xml:space="preserve">Endeksin </w:t>
      </w:r>
      <w:r w:rsidR="0041198F">
        <w:rPr>
          <w:rFonts w:asciiTheme="minorHAnsi" w:eastAsia="Times New Roman" w:hAnsiTheme="minorHAnsi" w:cstheme="minorHAnsi"/>
          <w:sz w:val="22"/>
          <w:szCs w:val="22"/>
          <w:lang w:val="tr-TR"/>
        </w:rPr>
        <w:t>güncel</w:t>
      </w:r>
      <w:r w:rsidRPr="002A57F8">
        <w:rPr>
          <w:rFonts w:asciiTheme="minorHAnsi" w:eastAsia="Times New Roman" w:hAnsiTheme="minorHAnsi" w:cstheme="minorHAnsi"/>
          <w:sz w:val="22"/>
          <w:szCs w:val="22"/>
          <w:lang w:val="tr-TR"/>
        </w:rPr>
        <w:t xml:space="preserve"> seviyesi satılık konut reel fiyatlarının 2017 Eylül dönemindeki değerini yüzde </w:t>
      </w:r>
      <w:r w:rsidR="002A446A">
        <w:rPr>
          <w:rFonts w:asciiTheme="minorHAnsi" w:eastAsia="Times New Roman" w:hAnsiTheme="minorHAnsi" w:cstheme="minorHAnsi"/>
          <w:sz w:val="22"/>
          <w:szCs w:val="22"/>
          <w:lang w:val="tr-TR"/>
        </w:rPr>
        <w:t>110,</w:t>
      </w:r>
      <w:r w:rsidR="00530778">
        <w:rPr>
          <w:rFonts w:asciiTheme="minorHAnsi" w:eastAsia="Times New Roman" w:hAnsiTheme="minorHAnsi" w:cstheme="minorHAnsi"/>
          <w:sz w:val="22"/>
          <w:szCs w:val="22"/>
          <w:lang w:val="tr-TR"/>
        </w:rPr>
        <w:t>3</w:t>
      </w:r>
      <w:r w:rsidRPr="002A57F8">
        <w:rPr>
          <w:rFonts w:asciiTheme="minorHAnsi" w:eastAsia="Times New Roman" w:hAnsiTheme="minorHAnsi" w:cstheme="minorHAnsi"/>
          <w:sz w:val="22"/>
          <w:szCs w:val="22"/>
          <w:lang w:val="tr-TR"/>
        </w:rPr>
        <w:t xml:space="preserve"> aştığını göstermektedir.</w:t>
      </w:r>
    </w:p>
    <w:p w14:paraId="3863BEAC" w14:textId="77777777" w:rsidR="00455247" w:rsidRPr="002A57F8" w:rsidRDefault="00455247" w:rsidP="00455247">
      <w:pPr>
        <w:rPr>
          <w:rFonts w:asciiTheme="minorHAnsi" w:hAnsiTheme="minorHAnsi" w:cstheme="minorHAnsi"/>
          <w:b/>
          <w:bCs/>
        </w:rPr>
      </w:pPr>
    </w:p>
    <w:p w14:paraId="3863BEAD" w14:textId="77777777" w:rsidR="00455247" w:rsidRPr="002A57F8" w:rsidRDefault="00455247" w:rsidP="002A57F8">
      <w:pPr>
        <w:rPr>
          <w:rFonts w:asciiTheme="minorHAnsi" w:hAnsiTheme="minorHAnsi" w:cstheme="minorHAnsi"/>
        </w:rPr>
      </w:pPr>
      <w:r w:rsidRPr="002A57F8">
        <w:rPr>
          <w:rFonts w:asciiTheme="minorHAnsi" w:hAnsiTheme="minorHAnsi" w:cstheme="minorHAnsi"/>
          <w:b/>
          <w:bCs/>
        </w:rPr>
        <w:t xml:space="preserve">Şekil 2: </w:t>
      </w:r>
      <w:r w:rsidR="002A57F8" w:rsidRPr="002A57F8">
        <w:rPr>
          <w:rFonts w:asciiTheme="minorHAnsi" w:hAnsiTheme="minorHAnsi" w:cstheme="minorHAnsi"/>
          <w:b/>
          <w:bCs/>
        </w:rPr>
        <w:t>Türkiye genelinde reel konut fiyat endeksi (2017 Eylül=100)</w:t>
      </w:r>
      <w:r w:rsidR="002A57F8" w:rsidRPr="002A57F8">
        <w:rPr>
          <w:rFonts w:asciiTheme="minorHAnsi" w:hAnsiTheme="minorHAnsi" w:cstheme="minorHAnsi"/>
          <w:b/>
          <w:bCs/>
        </w:rPr>
        <w:cr/>
      </w:r>
      <w:r w:rsidRPr="002A57F8">
        <w:rPr>
          <w:rFonts w:asciiTheme="minorHAnsi" w:hAnsiTheme="minorHAnsi" w:cstheme="minorHAnsi"/>
          <w:b/>
          <w:bCs/>
          <w:noProof/>
          <w:lang w:val="en-GB" w:eastAsia="en-GB"/>
        </w:rPr>
        <w:drawing>
          <wp:inline distT="0" distB="0" distL="0" distR="0" wp14:anchorId="3863C048" wp14:editId="3863C049">
            <wp:extent cx="4011351" cy="2299944"/>
            <wp:effectExtent l="0" t="0" r="825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4011351" cy="2299944"/>
                    </a:xfrm>
                    <a:prstGeom prst="rect">
                      <a:avLst/>
                    </a:prstGeom>
                  </pic:spPr>
                </pic:pic>
              </a:graphicData>
            </a:graphic>
          </wp:inline>
        </w:drawing>
      </w:r>
    </w:p>
    <w:p w14:paraId="3863BEAE" w14:textId="77777777" w:rsidR="00455247" w:rsidRPr="002A57F8" w:rsidRDefault="00455247" w:rsidP="004552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3863BEAF" w14:textId="77777777" w:rsidR="00455247" w:rsidRPr="002A57F8" w:rsidRDefault="00455247" w:rsidP="00455247">
      <w:pPr>
        <w:spacing w:before="120" w:after="120" w:line="276" w:lineRule="auto"/>
        <w:contextualSpacing/>
        <w:jc w:val="both"/>
        <w:rPr>
          <w:rFonts w:asciiTheme="minorHAnsi" w:hAnsiTheme="minorHAnsi" w:cstheme="minorHAnsi"/>
        </w:rPr>
      </w:pPr>
    </w:p>
    <w:p w14:paraId="3863BEB0" w14:textId="77777777" w:rsidR="00013B21" w:rsidRPr="002A57F8" w:rsidRDefault="00013B21" w:rsidP="00013B21">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reel satış fiyatı artış oranı</w:t>
      </w:r>
      <w:r w:rsidR="0041198F">
        <w:rPr>
          <w:rFonts w:asciiTheme="minorHAnsi" w:hAnsiTheme="minorHAnsi" w:cstheme="minorHAnsi"/>
          <w:b/>
        </w:rPr>
        <w:t xml:space="preserve"> yükseldi</w:t>
      </w:r>
    </w:p>
    <w:p w14:paraId="3863BEB1" w14:textId="77777777" w:rsidR="00455247" w:rsidRDefault="00455247" w:rsidP="00582A5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3, </w:t>
      </w:r>
      <w:r w:rsidR="0032708B">
        <w:rPr>
          <w:rFonts w:asciiTheme="minorHAnsi" w:hAnsiTheme="minorHAnsi" w:cstheme="minorHAnsi"/>
        </w:rPr>
        <w:t xml:space="preserve">Türkiye genelinde </w:t>
      </w:r>
      <w:r w:rsidRPr="002A57F8">
        <w:rPr>
          <w:rFonts w:asciiTheme="minorHAnsi" w:hAnsiTheme="minorHAnsi" w:cstheme="minorHAnsi"/>
        </w:rPr>
        <w:t>satılık konut</w:t>
      </w:r>
      <w:r w:rsidR="0032708B">
        <w:rPr>
          <w:rFonts w:asciiTheme="minorHAnsi" w:hAnsiTheme="minorHAnsi" w:cstheme="minorHAnsi"/>
        </w:rPr>
        <w:t xml:space="preserve">ların </w:t>
      </w:r>
      <w:r w:rsidR="0032708B" w:rsidRPr="002A57F8">
        <w:rPr>
          <w:rFonts w:asciiTheme="minorHAnsi" w:hAnsiTheme="minorHAnsi" w:cstheme="minorHAnsi"/>
        </w:rPr>
        <w:t>enflasyondan arındırılmış (reel)</w:t>
      </w:r>
      <w:r w:rsidRPr="002A57F8">
        <w:rPr>
          <w:rFonts w:asciiTheme="minorHAnsi" w:hAnsiTheme="minorHAnsi" w:cstheme="minorHAnsi"/>
        </w:rPr>
        <w:t xml:space="preserve"> fiyatlarında</w:t>
      </w:r>
      <w:r w:rsidR="0032708B">
        <w:rPr>
          <w:rFonts w:asciiTheme="minorHAnsi" w:hAnsiTheme="minorHAnsi" w:cstheme="minorHAnsi"/>
        </w:rPr>
        <w:t>ki</w:t>
      </w:r>
      <w:r w:rsidRPr="002A57F8">
        <w:rPr>
          <w:rFonts w:asciiTheme="minorHAnsi" w:hAnsiTheme="minorHAnsi" w:cstheme="minorHAnsi"/>
        </w:rPr>
        <w:t xml:space="preserve"> yıllık değişim oranını göstermektedir. </w:t>
      </w:r>
      <w:r w:rsidR="005D6F60">
        <w:rPr>
          <w:rFonts w:asciiTheme="minorHAnsi" w:hAnsiTheme="minorHAnsi" w:cstheme="minorHAnsi"/>
        </w:rPr>
        <w:t>2023 Ocak ve Şubat aylarında</w:t>
      </w:r>
      <w:r w:rsidR="00A07366">
        <w:rPr>
          <w:rFonts w:asciiTheme="minorHAnsi" w:hAnsiTheme="minorHAnsi" w:cstheme="minorHAnsi"/>
        </w:rPr>
        <w:t xml:space="preserve"> </w:t>
      </w:r>
      <w:r w:rsidR="005D6F60">
        <w:rPr>
          <w:rFonts w:asciiTheme="minorHAnsi" w:hAnsiTheme="minorHAnsi" w:cstheme="minorHAnsi"/>
        </w:rPr>
        <w:t>yükselen</w:t>
      </w:r>
      <w:r w:rsidR="00DF45E5">
        <w:rPr>
          <w:rFonts w:asciiTheme="minorHAnsi" w:hAnsiTheme="minorHAnsi" w:cstheme="minorHAnsi"/>
        </w:rPr>
        <w:t xml:space="preserve"> reel fiyatların artış oranı, </w:t>
      </w:r>
      <w:r w:rsidR="00A07366">
        <w:rPr>
          <w:rFonts w:asciiTheme="minorHAnsi" w:hAnsiTheme="minorHAnsi" w:cstheme="minorHAnsi"/>
        </w:rPr>
        <w:t>Mart ve Nisan aylarında</w:t>
      </w:r>
      <w:r w:rsidR="00D60A74">
        <w:rPr>
          <w:rFonts w:asciiTheme="minorHAnsi" w:hAnsiTheme="minorHAnsi" w:cstheme="minorHAnsi"/>
        </w:rPr>
        <w:t xml:space="preserve"> olduğu gibi Mayıs’ta da </w:t>
      </w:r>
      <w:r w:rsidR="005D6F60">
        <w:rPr>
          <w:rFonts w:asciiTheme="minorHAnsi" w:hAnsiTheme="minorHAnsi" w:cstheme="minorHAnsi"/>
        </w:rPr>
        <w:t>gerilemiştir</w:t>
      </w:r>
      <w:r w:rsidR="00DF45E5">
        <w:rPr>
          <w:rFonts w:asciiTheme="minorHAnsi" w:hAnsiTheme="minorHAnsi" w:cstheme="minorHAnsi"/>
        </w:rPr>
        <w:t xml:space="preserve">. </w:t>
      </w:r>
      <w:r w:rsidRPr="002A57F8">
        <w:rPr>
          <w:rFonts w:asciiTheme="minorHAnsi" w:hAnsiTheme="minorHAnsi" w:cstheme="minorHAnsi"/>
        </w:rPr>
        <w:t xml:space="preserve">Reel fiyatlardaki yıllık artış oranı </w:t>
      </w:r>
      <w:r w:rsidR="00D60A74">
        <w:rPr>
          <w:rFonts w:asciiTheme="minorHAnsi" w:hAnsiTheme="minorHAnsi" w:cstheme="minorHAnsi"/>
        </w:rPr>
        <w:t>Nisan’dan Mart’a</w:t>
      </w:r>
      <w:r w:rsidR="00A07366">
        <w:rPr>
          <w:rFonts w:asciiTheme="minorHAnsi" w:hAnsiTheme="minorHAnsi" w:cstheme="minorHAnsi"/>
        </w:rPr>
        <w:t xml:space="preserve"> </w:t>
      </w:r>
      <w:r w:rsidR="00D60A74">
        <w:rPr>
          <w:rFonts w:asciiTheme="minorHAnsi" w:hAnsiTheme="minorHAnsi" w:cstheme="minorHAnsi"/>
        </w:rPr>
        <w:t>6,9</w:t>
      </w:r>
      <w:r w:rsidRPr="002A57F8">
        <w:rPr>
          <w:rFonts w:asciiTheme="minorHAnsi" w:hAnsiTheme="minorHAnsi" w:cstheme="minorHAnsi"/>
        </w:rPr>
        <w:t xml:space="preserve"> puan </w:t>
      </w:r>
      <w:r w:rsidR="00DF45E5">
        <w:rPr>
          <w:rFonts w:asciiTheme="minorHAnsi" w:hAnsiTheme="minorHAnsi" w:cstheme="minorHAnsi"/>
        </w:rPr>
        <w:t>azalarak</w:t>
      </w:r>
      <w:r w:rsidRPr="002A57F8">
        <w:rPr>
          <w:rFonts w:asciiTheme="minorHAnsi" w:hAnsiTheme="minorHAnsi" w:cstheme="minorHAnsi"/>
        </w:rPr>
        <w:t xml:space="preserve"> yüzde </w:t>
      </w:r>
      <w:r w:rsidR="00D60A74">
        <w:rPr>
          <w:rFonts w:asciiTheme="minorHAnsi" w:hAnsiTheme="minorHAnsi" w:cstheme="minorHAnsi"/>
        </w:rPr>
        <w:t>35,5</w:t>
      </w:r>
      <w:r w:rsidR="002074F0">
        <w:rPr>
          <w:rFonts w:asciiTheme="minorHAnsi" w:hAnsiTheme="minorHAnsi" w:cstheme="minorHAnsi"/>
        </w:rPr>
        <w:t xml:space="preserve"> olmuştur</w:t>
      </w:r>
      <w:r w:rsidRPr="002A57F8">
        <w:rPr>
          <w:rFonts w:asciiTheme="minorHAnsi" w:hAnsiTheme="minorHAnsi" w:cstheme="minorHAnsi"/>
        </w:rPr>
        <w:t xml:space="preserve">. </w:t>
      </w:r>
    </w:p>
    <w:p w14:paraId="3863BEB3" w14:textId="77777777" w:rsidR="00455247" w:rsidRPr="002A57F8" w:rsidRDefault="00455247" w:rsidP="00455247">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hAnsiTheme="minorHAnsi" w:cstheme="minorHAnsi"/>
          <w:b/>
          <w:bCs/>
          <w:lang w:val="tr-TR"/>
        </w:rPr>
        <w:t xml:space="preserve">Şekil 3: </w:t>
      </w:r>
      <w:r w:rsidR="002A57F8" w:rsidRPr="002A57F8">
        <w:rPr>
          <w:rFonts w:asciiTheme="minorHAnsi" w:hAnsiTheme="minorHAnsi" w:cstheme="minorHAnsi"/>
          <w:b/>
          <w:bCs/>
          <w:lang w:val="tr-TR"/>
        </w:rPr>
        <w:t>Türkiye genelinde satılık konut reel fiyatlarının yıllık değişimi (%)</w:t>
      </w:r>
    </w:p>
    <w:p w14:paraId="3863BEB4" w14:textId="77777777" w:rsidR="00455247" w:rsidRPr="002A57F8" w:rsidRDefault="00455247" w:rsidP="00EC58BE">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noProof/>
          <w:lang w:val="en-GB" w:eastAsia="en-GB"/>
        </w:rPr>
        <w:lastRenderedPageBreak/>
        <w:drawing>
          <wp:inline distT="0" distB="0" distL="0" distR="0" wp14:anchorId="3863C04A" wp14:editId="3863C04B">
            <wp:extent cx="3938061" cy="2266549"/>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3938061" cy="2266549"/>
                    </a:xfrm>
                    <a:prstGeom prst="rect">
                      <a:avLst/>
                    </a:prstGeom>
                  </pic:spPr>
                </pic:pic>
              </a:graphicData>
            </a:graphic>
          </wp:inline>
        </w:drawing>
      </w:r>
    </w:p>
    <w:p w14:paraId="3863BEB5" w14:textId="77777777" w:rsidR="00366F2F" w:rsidRPr="002A57F8" w:rsidRDefault="00366F2F" w:rsidP="00366F2F">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3863BEB6" w14:textId="77777777" w:rsidR="00377747" w:rsidRPr="002A57F8" w:rsidRDefault="00377747" w:rsidP="00377747">
      <w:pPr>
        <w:spacing w:before="120" w:after="120" w:line="276" w:lineRule="auto"/>
        <w:contextualSpacing/>
        <w:jc w:val="both"/>
        <w:rPr>
          <w:rFonts w:asciiTheme="minorHAnsi" w:hAnsiTheme="minorHAnsi" w:cstheme="minorHAnsi"/>
          <w:highlight w:val="yellow"/>
        </w:rPr>
      </w:pPr>
    </w:p>
    <w:p w14:paraId="3863BEB7" w14:textId="77777777" w:rsidR="002F7260" w:rsidRPr="002A57F8" w:rsidRDefault="00213D15" w:rsidP="002F7260">
      <w:pPr>
        <w:rPr>
          <w:rFonts w:asciiTheme="minorHAnsi" w:hAnsiTheme="minorHAnsi" w:cstheme="minorHAnsi"/>
        </w:rPr>
      </w:pPr>
      <w:r>
        <w:rPr>
          <w:rFonts w:asciiTheme="minorHAnsi" w:hAnsiTheme="minorHAnsi" w:cstheme="minorHAnsi"/>
          <w:b/>
          <w:bCs/>
        </w:rPr>
        <w:t>R</w:t>
      </w:r>
      <w:r w:rsidR="00366F2F" w:rsidRPr="000859DE">
        <w:rPr>
          <w:rFonts w:asciiTheme="minorHAnsi" w:hAnsiTheme="minorHAnsi" w:cstheme="minorHAnsi"/>
          <w:b/>
          <w:bCs/>
        </w:rPr>
        <w:t>eel</w:t>
      </w:r>
      <w:r w:rsidR="00366F2F" w:rsidRPr="002A57F8">
        <w:rPr>
          <w:rFonts w:asciiTheme="minorHAnsi" w:hAnsiTheme="minorHAnsi" w:cstheme="minorHAnsi"/>
          <w:b/>
          <w:bCs/>
        </w:rPr>
        <w:t xml:space="preserve"> satış fiyatı </w:t>
      </w:r>
      <w:r w:rsidR="002F7260">
        <w:rPr>
          <w:rFonts w:asciiTheme="minorHAnsi" w:hAnsiTheme="minorHAnsi" w:cstheme="minorHAnsi"/>
          <w:b/>
          <w:bCs/>
        </w:rPr>
        <w:t>üç büyükşehirde yükseldi</w:t>
      </w:r>
    </w:p>
    <w:p w14:paraId="3863BEB8" w14:textId="100D1CB8" w:rsidR="00366F2F" w:rsidRPr="002A57F8" w:rsidRDefault="007A78DD" w:rsidP="00366F2F">
      <w:pPr>
        <w:spacing w:before="120" w:after="120" w:line="276" w:lineRule="auto"/>
        <w:contextualSpacing/>
        <w:jc w:val="both"/>
        <w:rPr>
          <w:rFonts w:asciiTheme="minorHAnsi" w:hAnsiTheme="minorHAnsi" w:cstheme="minorHAnsi"/>
        </w:rPr>
      </w:pPr>
      <w:r>
        <w:rPr>
          <w:rFonts w:asciiTheme="minorHAnsi" w:hAnsiTheme="minorHAnsi" w:cstheme="minorHAnsi"/>
        </w:rPr>
        <w:t>Reel satış fiyatı üç büyükşehirde artmıştır</w:t>
      </w:r>
      <w:r w:rsidR="00366F2F" w:rsidRPr="002A57F8">
        <w:rPr>
          <w:rFonts w:asciiTheme="minorHAnsi" w:hAnsiTheme="minorHAnsi" w:cstheme="minorHAnsi"/>
        </w:rPr>
        <w:t xml:space="preserve"> (Şekil 4).</w:t>
      </w:r>
      <w:r w:rsidR="00C26BEF">
        <w:rPr>
          <w:rFonts w:asciiTheme="minorHAnsi" w:hAnsiTheme="minorHAnsi" w:cstheme="minorHAnsi"/>
        </w:rPr>
        <w:t xml:space="preserve"> </w:t>
      </w:r>
      <w:r w:rsidR="00D60A74">
        <w:rPr>
          <w:rFonts w:asciiTheme="minorHAnsi" w:hAnsiTheme="minorHAnsi" w:cstheme="minorHAnsi"/>
        </w:rPr>
        <w:t>Nisan’dan Mayıs’a</w:t>
      </w:r>
      <w:r w:rsidR="00E90848" w:rsidRPr="002A57F8">
        <w:rPr>
          <w:rFonts w:asciiTheme="minorHAnsi" w:hAnsiTheme="minorHAnsi" w:cstheme="minorHAnsi"/>
        </w:rPr>
        <w:t xml:space="preserve"> İstanbul, Ankara ve İzmir’de </w:t>
      </w:r>
      <w:r w:rsidR="00A72573">
        <w:rPr>
          <w:rFonts w:asciiTheme="minorHAnsi" w:hAnsiTheme="minorHAnsi" w:cstheme="minorHAnsi"/>
        </w:rPr>
        <w:t>reel</w:t>
      </w:r>
      <w:r w:rsidR="00E90848" w:rsidRPr="002A57F8">
        <w:rPr>
          <w:rFonts w:asciiTheme="minorHAnsi" w:hAnsiTheme="minorHAnsi" w:cstheme="minorHAnsi"/>
        </w:rPr>
        <w:t xml:space="preserve"> konut fiyat artışı sırasıyla yüzde </w:t>
      </w:r>
      <w:r w:rsidR="00D60A74">
        <w:rPr>
          <w:rFonts w:asciiTheme="minorHAnsi" w:hAnsiTheme="minorHAnsi" w:cstheme="minorHAnsi"/>
        </w:rPr>
        <w:t>3,4</w:t>
      </w:r>
      <w:r w:rsidR="00E90848" w:rsidRPr="002A57F8">
        <w:rPr>
          <w:rFonts w:asciiTheme="minorHAnsi" w:hAnsiTheme="minorHAnsi" w:cstheme="minorHAnsi"/>
        </w:rPr>
        <w:t xml:space="preserve">, yüzde </w:t>
      </w:r>
      <w:r w:rsidR="00D60A74">
        <w:rPr>
          <w:rFonts w:asciiTheme="minorHAnsi" w:hAnsiTheme="minorHAnsi" w:cstheme="minorHAnsi"/>
        </w:rPr>
        <w:t>5</w:t>
      </w:r>
      <w:r w:rsidR="00987C64">
        <w:rPr>
          <w:rFonts w:asciiTheme="minorHAnsi" w:hAnsiTheme="minorHAnsi" w:cstheme="minorHAnsi"/>
        </w:rPr>
        <w:t>,8</w:t>
      </w:r>
      <w:r w:rsidR="00E90848" w:rsidRPr="002A57F8">
        <w:rPr>
          <w:rFonts w:asciiTheme="minorHAnsi" w:hAnsiTheme="minorHAnsi" w:cstheme="minorHAnsi"/>
        </w:rPr>
        <w:t xml:space="preserve"> ve yüzde </w:t>
      </w:r>
      <w:r w:rsidR="00D60A74">
        <w:rPr>
          <w:rFonts w:asciiTheme="minorHAnsi" w:hAnsiTheme="minorHAnsi" w:cstheme="minorHAnsi"/>
        </w:rPr>
        <w:t>3,7</w:t>
      </w:r>
      <w:r w:rsidR="00E90848" w:rsidRPr="002A57F8">
        <w:rPr>
          <w:rFonts w:asciiTheme="minorHAnsi" w:hAnsiTheme="minorHAnsi" w:cstheme="minorHAnsi"/>
        </w:rPr>
        <w:t xml:space="preserve"> olmuştur.</w:t>
      </w:r>
      <w:r w:rsidR="00A07366">
        <w:rPr>
          <w:rFonts w:asciiTheme="minorHAnsi" w:hAnsiTheme="minorHAnsi" w:cstheme="minorHAnsi"/>
        </w:rPr>
        <w:t xml:space="preserve"> </w:t>
      </w:r>
      <w:r w:rsidR="00D60A74">
        <w:rPr>
          <w:rFonts w:asciiTheme="minorHAnsi" w:hAnsiTheme="minorHAnsi" w:cstheme="minorHAnsi"/>
        </w:rPr>
        <w:t>Mayıs’ta</w:t>
      </w:r>
      <w:r w:rsidR="00E90848">
        <w:rPr>
          <w:rFonts w:asciiTheme="minorHAnsi" w:hAnsiTheme="minorHAnsi" w:cstheme="minorHAnsi"/>
        </w:rPr>
        <w:t xml:space="preserve"> r</w:t>
      </w:r>
      <w:r w:rsidR="00366F2F" w:rsidRPr="002A57F8">
        <w:rPr>
          <w:rFonts w:asciiTheme="minorHAnsi" w:hAnsiTheme="minorHAnsi" w:cstheme="minorHAnsi"/>
        </w:rPr>
        <w:t xml:space="preserve">eel konut fiyat endeksi (Eylül 2017=100) İstanbul’da </w:t>
      </w:r>
      <w:r w:rsidR="00DF45E5">
        <w:rPr>
          <w:rFonts w:asciiTheme="minorHAnsi" w:hAnsiTheme="minorHAnsi" w:cstheme="minorHAnsi"/>
        </w:rPr>
        <w:t>2</w:t>
      </w:r>
      <w:r w:rsidR="00D60A74">
        <w:rPr>
          <w:rFonts w:asciiTheme="minorHAnsi" w:hAnsiTheme="minorHAnsi" w:cstheme="minorHAnsi"/>
        </w:rPr>
        <w:t>10,8</w:t>
      </w:r>
      <w:r w:rsidR="00366F2F" w:rsidRPr="002A57F8">
        <w:rPr>
          <w:rFonts w:asciiTheme="minorHAnsi" w:hAnsiTheme="minorHAnsi" w:cstheme="minorHAnsi"/>
        </w:rPr>
        <w:t xml:space="preserve">, Ankara’da </w:t>
      </w:r>
      <w:r w:rsidR="00DF45E5">
        <w:rPr>
          <w:rFonts w:asciiTheme="minorHAnsi" w:hAnsiTheme="minorHAnsi" w:cstheme="minorHAnsi"/>
        </w:rPr>
        <w:t>2</w:t>
      </w:r>
      <w:r w:rsidR="00D60A74">
        <w:rPr>
          <w:rFonts w:asciiTheme="minorHAnsi" w:hAnsiTheme="minorHAnsi" w:cstheme="minorHAnsi"/>
        </w:rPr>
        <w:t>25,5</w:t>
      </w:r>
      <w:r w:rsidR="00366F2F" w:rsidRPr="002A57F8">
        <w:rPr>
          <w:rFonts w:asciiTheme="minorHAnsi" w:hAnsiTheme="minorHAnsi" w:cstheme="minorHAnsi"/>
        </w:rPr>
        <w:t xml:space="preserve">, İzmir’de ise </w:t>
      </w:r>
      <w:r w:rsidR="00213D15">
        <w:rPr>
          <w:rFonts w:asciiTheme="minorHAnsi" w:hAnsiTheme="minorHAnsi" w:cstheme="minorHAnsi"/>
        </w:rPr>
        <w:t>2</w:t>
      </w:r>
      <w:r w:rsidR="00D60A74">
        <w:rPr>
          <w:rFonts w:asciiTheme="minorHAnsi" w:hAnsiTheme="minorHAnsi" w:cstheme="minorHAnsi"/>
        </w:rPr>
        <w:t>16,7</w:t>
      </w:r>
      <w:r w:rsidR="00213D15">
        <w:rPr>
          <w:rFonts w:asciiTheme="minorHAnsi" w:hAnsiTheme="minorHAnsi" w:cstheme="minorHAnsi"/>
        </w:rPr>
        <w:t>’</w:t>
      </w:r>
      <w:r w:rsidR="00D60A74">
        <w:rPr>
          <w:rFonts w:asciiTheme="minorHAnsi" w:hAnsiTheme="minorHAnsi" w:cstheme="minorHAnsi"/>
        </w:rPr>
        <w:t>ye</w:t>
      </w:r>
      <w:r w:rsidR="000D7ED5">
        <w:rPr>
          <w:rFonts w:asciiTheme="minorHAnsi" w:hAnsiTheme="minorHAnsi" w:cstheme="minorHAnsi"/>
        </w:rPr>
        <w:t xml:space="preserve"> yükselmiştir</w:t>
      </w:r>
      <w:r w:rsidR="00366F2F" w:rsidRPr="002A57F8">
        <w:rPr>
          <w:rFonts w:asciiTheme="minorHAnsi" w:hAnsiTheme="minorHAnsi" w:cstheme="minorHAnsi"/>
        </w:rPr>
        <w:t xml:space="preserve">. </w:t>
      </w:r>
      <w:r w:rsidR="00D60A74">
        <w:rPr>
          <w:rFonts w:asciiTheme="minorHAnsi" w:hAnsiTheme="minorHAnsi" w:cstheme="minorHAnsi"/>
        </w:rPr>
        <w:t>Mayıs</w:t>
      </w:r>
      <w:r w:rsidR="00366F2F" w:rsidRPr="002A57F8">
        <w:rPr>
          <w:rFonts w:asciiTheme="minorHAnsi" w:hAnsiTheme="minorHAnsi" w:cstheme="minorHAnsi"/>
        </w:rPr>
        <w:t xml:space="preserve"> ayı</w:t>
      </w:r>
      <w:r w:rsidR="00582A53">
        <w:rPr>
          <w:rFonts w:asciiTheme="minorHAnsi" w:hAnsiTheme="minorHAnsi" w:cstheme="minorHAnsi"/>
        </w:rPr>
        <w:t>nın</w:t>
      </w:r>
      <w:r w:rsidR="00366F2F" w:rsidRPr="002A57F8">
        <w:rPr>
          <w:rFonts w:asciiTheme="minorHAnsi" w:hAnsiTheme="minorHAnsi" w:cstheme="minorHAnsi"/>
        </w:rPr>
        <w:t xml:space="preserve"> verileri satılık konut reel fiyatlarının 2017 Eylül’deki seviyesine kıyasla İstanbul’da yüzde </w:t>
      </w:r>
      <w:r w:rsidR="00DF45E5">
        <w:rPr>
          <w:rFonts w:asciiTheme="minorHAnsi" w:hAnsiTheme="minorHAnsi" w:cstheme="minorHAnsi"/>
        </w:rPr>
        <w:t>1</w:t>
      </w:r>
      <w:r w:rsidR="00D60A74">
        <w:rPr>
          <w:rFonts w:asciiTheme="minorHAnsi" w:hAnsiTheme="minorHAnsi" w:cstheme="minorHAnsi"/>
        </w:rPr>
        <w:t>10,8</w:t>
      </w:r>
      <w:r w:rsidR="00366F2F" w:rsidRPr="002A57F8">
        <w:rPr>
          <w:rFonts w:asciiTheme="minorHAnsi" w:hAnsiTheme="minorHAnsi" w:cstheme="minorHAnsi"/>
        </w:rPr>
        <w:t xml:space="preserve">, Ankara’da yüzde </w:t>
      </w:r>
      <w:r w:rsidR="00DF45E5">
        <w:rPr>
          <w:rFonts w:asciiTheme="minorHAnsi" w:hAnsiTheme="minorHAnsi" w:cstheme="minorHAnsi"/>
        </w:rPr>
        <w:t>1</w:t>
      </w:r>
      <w:r w:rsidR="00D60A74">
        <w:rPr>
          <w:rFonts w:asciiTheme="minorHAnsi" w:hAnsiTheme="minorHAnsi" w:cstheme="minorHAnsi"/>
        </w:rPr>
        <w:t>25</w:t>
      </w:r>
      <w:r w:rsidR="00213D15">
        <w:rPr>
          <w:rFonts w:asciiTheme="minorHAnsi" w:hAnsiTheme="minorHAnsi" w:cstheme="minorHAnsi"/>
        </w:rPr>
        <w:t>,</w:t>
      </w:r>
      <w:r w:rsidR="00D60A74">
        <w:rPr>
          <w:rFonts w:asciiTheme="minorHAnsi" w:hAnsiTheme="minorHAnsi" w:cstheme="minorHAnsi"/>
        </w:rPr>
        <w:t>5</w:t>
      </w:r>
      <w:r w:rsidR="00366F2F" w:rsidRPr="002A57F8">
        <w:rPr>
          <w:rFonts w:asciiTheme="minorHAnsi" w:hAnsiTheme="minorHAnsi" w:cstheme="minorHAnsi"/>
        </w:rPr>
        <w:t xml:space="preserve"> ve İzmir’de yüzde </w:t>
      </w:r>
      <w:r w:rsidR="00213D15">
        <w:rPr>
          <w:rFonts w:asciiTheme="minorHAnsi" w:hAnsiTheme="minorHAnsi" w:cstheme="minorHAnsi"/>
        </w:rPr>
        <w:t>1</w:t>
      </w:r>
      <w:r w:rsidR="00D60A74">
        <w:rPr>
          <w:rFonts w:asciiTheme="minorHAnsi" w:hAnsiTheme="minorHAnsi" w:cstheme="minorHAnsi"/>
        </w:rPr>
        <w:t>16,7</w:t>
      </w:r>
      <w:r w:rsidR="00366F2F" w:rsidRPr="002A57F8">
        <w:rPr>
          <w:rFonts w:asciiTheme="minorHAnsi" w:hAnsiTheme="minorHAnsi" w:cstheme="minorHAnsi"/>
        </w:rPr>
        <w:t>oranında yüksek olduğunu göstermektedir.</w:t>
      </w:r>
    </w:p>
    <w:p w14:paraId="3863BEB9" w14:textId="77777777" w:rsidR="00366F2F" w:rsidRPr="002A57F8" w:rsidRDefault="00366F2F" w:rsidP="00366F2F">
      <w:pPr>
        <w:spacing w:before="120" w:after="120" w:line="276" w:lineRule="auto"/>
        <w:contextualSpacing/>
        <w:jc w:val="both"/>
        <w:rPr>
          <w:rFonts w:asciiTheme="minorHAnsi" w:hAnsiTheme="minorHAnsi" w:cstheme="minorHAnsi"/>
        </w:rPr>
      </w:pPr>
    </w:p>
    <w:p w14:paraId="3863BEBA" w14:textId="77777777" w:rsidR="00366F2F" w:rsidRPr="002A57F8" w:rsidRDefault="00366F2F" w:rsidP="00366F2F">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Şekil 4: Üç büyük ilde reel satılık fiyatları (2017 Eylül=100)</w:t>
      </w:r>
    </w:p>
    <w:p w14:paraId="3863BEBB" w14:textId="77777777" w:rsidR="00013B21" w:rsidRPr="002A57F8"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4C" wp14:editId="3863C04D">
            <wp:extent cx="3460189" cy="2001287"/>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3460189" cy="2001287"/>
                    </a:xfrm>
                    <a:prstGeom prst="rect">
                      <a:avLst/>
                    </a:prstGeom>
                  </pic:spPr>
                </pic:pic>
              </a:graphicData>
            </a:graphic>
          </wp:inline>
        </w:drawing>
      </w:r>
    </w:p>
    <w:p w14:paraId="3863BEBC" w14:textId="77777777" w:rsidR="00366F2F"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3863BEBD" w14:textId="77777777" w:rsidR="002A57F8" w:rsidRPr="002A57F8" w:rsidRDefault="002A57F8" w:rsidP="00013B21">
      <w:pPr>
        <w:spacing w:before="120" w:after="120" w:line="276" w:lineRule="auto"/>
        <w:contextualSpacing/>
        <w:jc w:val="both"/>
        <w:rPr>
          <w:rFonts w:asciiTheme="minorHAnsi" w:hAnsiTheme="minorHAnsi" w:cstheme="minorHAnsi"/>
          <w:b/>
        </w:rPr>
      </w:pPr>
    </w:p>
    <w:p w14:paraId="3863BEBE" w14:textId="77777777" w:rsidR="00040F80" w:rsidRPr="002A57F8" w:rsidRDefault="00013B21" w:rsidP="003746BD">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w:t>
      </w:r>
      <w:r w:rsidR="00A96102" w:rsidRPr="002A57F8">
        <w:rPr>
          <w:rFonts w:asciiTheme="minorHAnsi" w:hAnsiTheme="minorHAnsi" w:cstheme="minorHAnsi"/>
          <w:b/>
        </w:rPr>
        <w:t>eel satış fiyatı artış oranı</w:t>
      </w:r>
      <w:r w:rsidR="00E702F7">
        <w:rPr>
          <w:rFonts w:asciiTheme="minorHAnsi" w:hAnsiTheme="minorHAnsi" w:cstheme="minorHAnsi"/>
          <w:b/>
        </w:rPr>
        <w:t xml:space="preserve"> </w:t>
      </w:r>
      <w:r w:rsidR="00D60A74">
        <w:rPr>
          <w:rFonts w:asciiTheme="minorHAnsi" w:hAnsiTheme="minorHAnsi" w:cstheme="minorHAnsi"/>
          <w:b/>
        </w:rPr>
        <w:t xml:space="preserve">üç büyükşehirde </w:t>
      </w:r>
      <w:r w:rsidR="004B3627">
        <w:rPr>
          <w:rFonts w:asciiTheme="minorHAnsi" w:hAnsiTheme="minorHAnsi" w:cstheme="minorHAnsi"/>
          <w:b/>
        </w:rPr>
        <w:t>düştü</w:t>
      </w:r>
    </w:p>
    <w:p w14:paraId="3863BEBF" w14:textId="230400C1" w:rsidR="00377747" w:rsidRPr="0005250F" w:rsidRDefault="00275EF0" w:rsidP="003746BD">
      <w:pPr>
        <w:spacing w:before="120" w:after="120" w:line="276" w:lineRule="auto"/>
        <w:contextualSpacing/>
        <w:jc w:val="both"/>
        <w:rPr>
          <w:rFonts w:asciiTheme="minorHAnsi" w:hAnsiTheme="minorHAnsi" w:cstheme="minorHAnsi"/>
          <w:color w:val="FF0000"/>
        </w:rPr>
      </w:pPr>
      <w:r w:rsidRPr="002A57F8">
        <w:rPr>
          <w:rFonts w:asciiTheme="minorHAnsi" w:hAnsiTheme="minorHAnsi" w:cstheme="minorHAnsi"/>
        </w:rPr>
        <w:t xml:space="preserve">Reel satış fiyatı </w:t>
      </w:r>
      <w:r w:rsidR="00F64D99" w:rsidRPr="002A57F8">
        <w:rPr>
          <w:rFonts w:asciiTheme="minorHAnsi" w:hAnsiTheme="minorHAnsi" w:cstheme="minorHAnsi"/>
        </w:rPr>
        <w:t xml:space="preserve">yıllık </w:t>
      </w:r>
      <w:r w:rsidRPr="002A57F8">
        <w:rPr>
          <w:rFonts w:asciiTheme="minorHAnsi" w:hAnsiTheme="minorHAnsi" w:cstheme="minorHAnsi"/>
        </w:rPr>
        <w:t xml:space="preserve">artış </w:t>
      </w:r>
      <w:r w:rsidR="00A96102" w:rsidRPr="002A57F8">
        <w:rPr>
          <w:rFonts w:asciiTheme="minorHAnsi" w:hAnsiTheme="minorHAnsi" w:cstheme="minorHAnsi"/>
        </w:rPr>
        <w:t>oranı</w:t>
      </w:r>
      <w:r w:rsidR="00E702F7">
        <w:rPr>
          <w:rFonts w:asciiTheme="minorHAnsi" w:hAnsiTheme="minorHAnsi" w:cstheme="minorHAnsi"/>
        </w:rPr>
        <w:t xml:space="preserve"> </w:t>
      </w:r>
      <w:r w:rsidR="00D60A74">
        <w:rPr>
          <w:rFonts w:asciiTheme="minorHAnsi" w:hAnsiTheme="minorHAnsi" w:cstheme="minorHAnsi"/>
        </w:rPr>
        <w:t>Mayıs’ta</w:t>
      </w:r>
      <w:r w:rsidR="00C26BEF">
        <w:rPr>
          <w:rFonts w:asciiTheme="minorHAnsi" w:hAnsiTheme="minorHAnsi" w:cstheme="minorHAnsi"/>
        </w:rPr>
        <w:t xml:space="preserve"> </w:t>
      </w:r>
      <w:r w:rsidR="00D60A74">
        <w:rPr>
          <w:rFonts w:asciiTheme="minorHAnsi" w:hAnsiTheme="minorHAnsi" w:cstheme="minorHAnsi"/>
        </w:rPr>
        <w:t>üç büyükşehirde</w:t>
      </w:r>
      <w:r w:rsidR="004B3627" w:rsidRPr="00B5428C">
        <w:rPr>
          <w:rFonts w:asciiTheme="minorHAnsi" w:hAnsiTheme="minorHAnsi" w:cstheme="minorHAnsi"/>
        </w:rPr>
        <w:t xml:space="preserve"> azalmıştır</w:t>
      </w:r>
      <w:r w:rsidR="00412094" w:rsidRPr="00B5428C">
        <w:rPr>
          <w:rFonts w:asciiTheme="minorHAnsi" w:hAnsiTheme="minorHAnsi" w:cstheme="minorHAnsi"/>
        </w:rPr>
        <w:t xml:space="preserve"> (Şekil </w:t>
      </w:r>
      <w:r w:rsidR="00013B21" w:rsidRPr="00B5428C">
        <w:rPr>
          <w:rFonts w:asciiTheme="minorHAnsi" w:hAnsiTheme="minorHAnsi" w:cstheme="minorHAnsi"/>
        </w:rPr>
        <w:t>5</w:t>
      </w:r>
      <w:r w:rsidR="00412094" w:rsidRPr="00B5428C">
        <w:rPr>
          <w:rFonts w:asciiTheme="minorHAnsi" w:hAnsiTheme="minorHAnsi" w:cstheme="minorHAnsi"/>
        </w:rPr>
        <w:t>)</w:t>
      </w:r>
      <w:r w:rsidR="00A96102" w:rsidRPr="00B5428C">
        <w:rPr>
          <w:rFonts w:asciiTheme="minorHAnsi" w:hAnsiTheme="minorHAnsi" w:cstheme="minorHAnsi"/>
        </w:rPr>
        <w:t>.</w:t>
      </w:r>
      <w:r w:rsidR="00C26BEF">
        <w:rPr>
          <w:rFonts w:asciiTheme="minorHAnsi" w:hAnsiTheme="minorHAnsi" w:cstheme="minorHAnsi"/>
        </w:rPr>
        <w:t xml:space="preserve"> </w:t>
      </w:r>
      <w:r w:rsidR="00CC6175" w:rsidRPr="00B5428C">
        <w:rPr>
          <w:rFonts w:asciiTheme="minorHAnsi" w:hAnsiTheme="minorHAnsi" w:cstheme="minorHAnsi"/>
        </w:rPr>
        <w:t xml:space="preserve">Reel satış fiyatı </w:t>
      </w:r>
      <w:r w:rsidR="00292503" w:rsidRPr="00B5428C">
        <w:rPr>
          <w:rFonts w:asciiTheme="minorHAnsi" w:hAnsiTheme="minorHAnsi" w:cstheme="minorHAnsi"/>
        </w:rPr>
        <w:t xml:space="preserve">yıllık </w:t>
      </w:r>
      <w:r w:rsidR="00CC6175" w:rsidRPr="00B5428C">
        <w:rPr>
          <w:rFonts w:asciiTheme="minorHAnsi" w:hAnsiTheme="minorHAnsi" w:cstheme="minorHAnsi"/>
        </w:rPr>
        <w:t xml:space="preserve">artış </w:t>
      </w:r>
      <w:r w:rsidR="00A96102" w:rsidRPr="00B5428C">
        <w:rPr>
          <w:rFonts w:asciiTheme="minorHAnsi" w:hAnsiTheme="minorHAnsi" w:cstheme="minorHAnsi"/>
        </w:rPr>
        <w:t>oranı</w:t>
      </w:r>
      <w:r w:rsidR="00E702F7">
        <w:rPr>
          <w:rFonts w:asciiTheme="minorHAnsi" w:hAnsiTheme="minorHAnsi" w:cstheme="minorHAnsi"/>
        </w:rPr>
        <w:t xml:space="preserve"> </w:t>
      </w:r>
      <w:r w:rsidR="007208D5">
        <w:rPr>
          <w:rFonts w:asciiTheme="minorHAnsi" w:hAnsiTheme="minorHAnsi" w:cstheme="minorHAnsi"/>
        </w:rPr>
        <w:t>Nisan’dan Mayıs’a</w:t>
      </w:r>
      <w:r w:rsidR="004B3627" w:rsidRPr="00B5428C">
        <w:rPr>
          <w:rFonts w:asciiTheme="minorHAnsi" w:hAnsiTheme="minorHAnsi" w:cstheme="minorHAnsi"/>
        </w:rPr>
        <w:t xml:space="preserve"> Ankara’da </w:t>
      </w:r>
      <w:r w:rsidR="007208D5">
        <w:rPr>
          <w:rFonts w:asciiTheme="minorHAnsi" w:hAnsiTheme="minorHAnsi" w:cstheme="minorHAnsi"/>
        </w:rPr>
        <w:t>6,4</w:t>
      </w:r>
      <w:r w:rsidR="00E702F7">
        <w:rPr>
          <w:rFonts w:asciiTheme="minorHAnsi" w:hAnsiTheme="minorHAnsi" w:cstheme="minorHAnsi"/>
        </w:rPr>
        <w:t xml:space="preserve"> </w:t>
      </w:r>
      <w:r w:rsidR="007208D5">
        <w:rPr>
          <w:rFonts w:asciiTheme="minorHAnsi" w:hAnsiTheme="minorHAnsi" w:cstheme="minorHAnsi"/>
        </w:rPr>
        <w:t>puan,</w:t>
      </w:r>
      <w:r w:rsidR="00C26BEF">
        <w:rPr>
          <w:rFonts w:asciiTheme="minorHAnsi" w:hAnsiTheme="minorHAnsi" w:cstheme="minorHAnsi"/>
        </w:rPr>
        <w:t xml:space="preserve"> </w:t>
      </w:r>
      <w:r w:rsidR="00BA2A16" w:rsidRPr="00B5428C">
        <w:rPr>
          <w:rFonts w:asciiTheme="minorHAnsi" w:hAnsiTheme="minorHAnsi" w:cstheme="minorHAnsi"/>
        </w:rPr>
        <w:t xml:space="preserve">İstanbul’da </w:t>
      </w:r>
      <w:r w:rsidR="007208D5">
        <w:rPr>
          <w:rFonts w:asciiTheme="minorHAnsi" w:hAnsiTheme="minorHAnsi" w:cstheme="minorHAnsi"/>
        </w:rPr>
        <w:t>8,8</w:t>
      </w:r>
      <w:r w:rsidR="00BA2A16" w:rsidRPr="00B5428C">
        <w:rPr>
          <w:rFonts w:asciiTheme="minorHAnsi" w:hAnsiTheme="minorHAnsi" w:cstheme="minorHAnsi"/>
        </w:rPr>
        <w:t xml:space="preserve"> puan, </w:t>
      </w:r>
      <w:r w:rsidR="00625B98" w:rsidRPr="00B5428C">
        <w:rPr>
          <w:rFonts w:asciiTheme="minorHAnsi" w:hAnsiTheme="minorHAnsi" w:cstheme="minorHAnsi"/>
        </w:rPr>
        <w:t xml:space="preserve">İzmir’de </w:t>
      </w:r>
      <w:r w:rsidR="00BA2A16" w:rsidRPr="00B5428C">
        <w:rPr>
          <w:rFonts w:asciiTheme="minorHAnsi" w:hAnsiTheme="minorHAnsi" w:cstheme="minorHAnsi"/>
        </w:rPr>
        <w:t xml:space="preserve">ise </w:t>
      </w:r>
      <w:r w:rsidR="007208D5">
        <w:rPr>
          <w:rFonts w:asciiTheme="minorHAnsi" w:hAnsiTheme="minorHAnsi" w:cstheme="minorHAnsi"/>
        </w:rPr>
        <w:t>7,7</w:t>
      </w:r>
      <w:r w:rsidR="00625B98" w:rsidRPr="00B5428C">
        <w:rPr>
          <w:rFonts w:asciiTheme="minorHAnsi" w:hAnsiTheme="minorHAnsi" w:cstheme="minorHAnsi"/>
        </w:rPr>
        <w:t xml:space="preserve"> puan </w:t>
      </w:r>
      <w:r w:rsidR="004B3627" w:rsidRPr="00B5428C">
        <w:rPr>
          <w:rFonts w:asciiTheme="minorHAnsi" w:hAnsiTheme="minorHAnsi" w:cstheme="minorHAnsi"/>
        </w:rPr>
        <w:t>düşmüştür</w:t>
      </w:r>
      <w:r w:rsidR="00377747" w:rsidRPr="00B5428C">
        <w:rPr>
          <w:rFonts w:asciiTheme="minorHAnsi" w:hAnsiTheme="minorHAnsi" w:cstheme="minorHAnsi"/>
        </w:rPr>
        <w:t>.</w:t>
      </w:r>
      <w:r w:rsidR="00C26BEF">
        <w:rPr>
          <w:rFonts w:asciiTheme="minorHAnsi" w:hAnsiTheme="minorHAnsi" w:cstheme="minorHAnsi"/>
        </w:rPr>
        <w:t xml:space="preserve"> </w:t>
      </w:r>
      <w:r w:rsidR="00323557" w:rsidRPr="00B5428C">
        <w:rPr>
          <w:rFonts w:asciiTheme="minorHAnsi" w:hAnsiTheme="minorHAnsi" w:cstheme="minorHAnsi"/>
        </w:rPr>
        <w:t>S</w:t>
      </w:r>
      <w:r w:rsidR="00377747" w:rsidRPr="00B5428C">
        <w:rPr>
          <w:rFonts w:asciiTheme="minorHAnsi" w:hAnsiTheme="minorHAnsi" w:cstheme="minorHAnsi"/>
        </w:rPr>
        <w:t xml:space="preserve">atılık konut reel fiyatlarındaki yıllık artış oranı İstanbul'da yüzde </w:t>
      </w:r>
      <w:r w:rsidR="007208D5">
        <w:rPr>
          <w:rFonts w:asciiTheme="minorHAnsi" w:hAnsiTheme="minorHAnsi" w:cstheme="minorHAnsi"/>
        </w:rPr>
        <w:t>26,6</w:t>
      </w:r>
      <w:r w:rsidR="00377747" w:rsidRPr="00B5428C">
        <w:rPr>
          <w:rFonts w:asciiTheme="minorHAnsi" w:hAnsiTheme="minorHAnsi" w:cstheme="minorHAnsi"/>
        </w:rPr>
        <w:t xml:space="preserve">, Ankara'da yüzde </w:t>
      </w:r>
      <w:r w:rsidR="00625B98" w:rsidRPr="00B5428C">
        <w:rPr>
          <w:rFonts w:asciiTheme="minorHAnsi" w:hAnsiTheme="minorHAnsi" w:cstheme="minorHAnsi"/>
        </w:rPr>
        <w:t>5</w:t>
      </w:r>
      <w:r w:rsidR="007208D5">
        <w:rPr>
          <w:rFonts w:asciiTheme="minorHAnsi" w:hAnsiTheme="minorHAnsi" w:cstheme="minorHAnsi"/>
        </w:rPr>
        <w:t>2</w:t>
      </w:r>
      <w:r w:rsidR="004B3627" w:rsidRPr="00B5428C">
        <w:rPr>
          <w:rFonts w:asciiTheme="minorHAnsi" w:hAnsiTheme="minorHAnsi" w:cstheme="minorHAnsi"/>
        </w:rPr>
        <w:t>,</w:t>
      </w:r>
      <w:r w:rsidR="007208D5">
        <w:rPr>
          <w:rFonts w:asciiTheme="minorHAnsi" w:hAnsiTheme="minorHAnsi" w:cstheme="minorHAnsi"/>
        </w:rPr>
        <w:t>1</w:t>
      </w:r>
      <w:r w:rsidR="0092738D" w:rsidRPr="00B5428C">
        <w:rPr>
          <w:rFonts w:asciiTheme="minorHAnsi" w:hAnsiTheme="minorHAnsi" w:cstheme="minorHAnsi"/>
        </w:rPr>
        <w:t xml:space="preserve"> ve </w:t>
      </w:r>
      <w:r w:rsidR="00377747" w:rsidRPr="00B5428C">
        <w:rPr>
          <w:rFonts w:asciiTheme="minorHAnsi" w:hAnsiTheme="minorHAnsi" w:cstheme="minorHAnsi"/>
        </w:rPr>
        <w:t xml:space="preserve">İzmir'de yüzde </w:t>
      </w:r>
      <w:r w:rsidR="007208D5">
        <w:rPr>
          <w:rFonts w:asciiTheme="minorHAnsi" w:hAnsiTheme="minorHAnsi" w:cstheme="minorHAnsi"/>
        </w:rPr>
        <w:t>38,7</w:t>
      </w:r>
      <w:r w:rsidR="00377747" w:rsidRPr="00B5428C">
        <w:rPr>
          <w:rFonts w:asciiTheme="minorHAnsi" w:hAnsiTheme="minorHAnsi" w:cstheme="minorHAnsi"/>
        </w:rPr>
        <w:t xml:space="preserve"> olmuştur.</w:t>
      </w:r>
    </w:p>
    <w:p w14:paraId="3863BEC0" w14:textId="77777777" w:rsidR="00766420" w:rsidRDefault="00766420" w:rsidP="00AD1A26">
      <w:pPr>
        <w:rPr>
          <w:rFonts w:asciiTheme="minorHAnsi" w:hAnsiTheme="minorHAnsi" w:cstheme="minorHAnsi"/>
        </w:rPr>
      </w:pPr>
    </w:p>
    <w:p w14:paraId="3863BEC1" w14:textId="77777777" w:rsidR="007208D5" w:rsidRDefault="007208D5" w:rsidP="00AD1A26">
      <w:pPr>
        <w:rPr>
          <w:rFonts w:asciiTheme="minorHAnsi" w:hAnsiTheme="minorHAnsi" w:cstheme="minorHAnsi"/>
        </w:rPr>
      </w:pPr>
    </w:p>
    <w:p w14:paraId="3863BEC2" w14:textId="77777777" w:rsidR="004A249A" w:rsidRDefault="004A249A" w:rsidP="00AD1A26">
      <w:pPr>
        <w:rPr>
          <w:rFonts w:asciiTheme="minorHAnsi" w:hAnsiTheme="minorHAnsi" w:cstheme="minorHAnsi"/>
        </w:rPr>
      </w:pPr>
    </w:p>
    <w:p w14:paraId="3863BEC3" w14:textId="77777777" w:rsidR="004A249A" w:rsidRDefault="004A249A" w:rsidP="00AD1A26">
      <w:pPr>
        <w:rPr>
          <w:rFonts w:asciiTheme="minorHAnsi" w:hAnsiTheme="minorHAnsi" w:cstheme="minorHAnsi"/>
        </w:rPr>
      </w:pPr>
    </w:p>
    <w:p w14:paraId="3863BEC4" w14:textId="77777777" w:rsidR="00625B98" w:rsidRDefault="00625B98" w:rsidP="00AD1A26">
      <w:pPr>
        <w:rPr>
          <w:rFonts w:asciiTheme="minorHAnsi" w:hAnsiTheme="minorHAnsi" w:cstheme="minorHAnsi"/>
        </w:rPr>
      </w:pPr>
    </w:p>
    <w:p w14:paraId="3863BEC7" w14:textId="77777777" w:rsidR="00AD1A26" w:rsidRPr="002A57F8" w:rsidRDefault="00AD1A26" w:rsidP="00AD1A26">
      <w:pPr>
        <w:rPr>
          <w:rFonts w:asciiTheme="minorHAnsi" w:hAnsiTheme="minorHAnsi" w:cstheme="minorHAnsi"/>
          <w:sz w:val="24"/>
          <w:szCs w:val="24"/>
        </w:rPr>
      </w:pPr>
      <w:r w:rsidRPr="002A57F8">
        <w:rPr>
          <w:rFonts w:asciiTheme="minorHAnsi" w:hAnsiTheme="minorHAnsi" w:cstheme="minorHAnsi"/>
          <w:b/>
          <w:bCs/>
        </w:rPr>
        <w:t xml:space="preserve">Şekil </w:t>
      </w:r>
      <w:r w:rsidR="00013B21" w:rsidRPr="002A57F8">
        <w:rPr>
          <w:rFonts w:asciiTheme="minorHAnsi" w:hAnsiTheme="minorHAnsi" w:cstheme="minorHAnsi"/>
          <w:b/>
          <w:bCs/>
        </w:rPr>
        <w:t>5</w:t>
      </w:r>
      <w:r w:rsidRPr="002A57F8">
        <w:rPr>
          <w:rFonts w:asciiTheme="minorHAnsi" w:hAnsiTheme="minorHAnsi" w:cstheme="minorHAnsi"/>
          <w:b/>
          <w:bCs/>
        </w:rPr>
        <w:t>: Üç büyük ilde satılık konut reel fiyatlarının yıllık değişimi (%)</w:t>
      </w:r>
    </w:p>
    <w:p w14:paraId="3863BEC8" w14:textId="77777777" w:rsidR="00AD1A26" w:rsidRPr="002A57F8" w:rsidRDefault="00042910" w:rsidP="00780376">
      <w:pPr>
        <w:spacing w:before="120" w:after="120" w:line="276" w:lineRule="auto"/>
        <w:contextualSpacing/>
        <w:rPr>
          <w:rFonts w:asciiTheme="minorHAnsi" w:hAnsiTheme="minorHAnsi" w:cstheme="minorHAnsi"/>
        </w:rPr>
      </w:pPr>
      <w:r w:rsidRPr="002A57F8">
        <w:rPr>
          <w:rFonts w:asciiTheme="minorHAnsi" w:hAnsiTheme="minorHAnsi" w:cstheme="minorHAnsi"/>
          <w:noProof/>
          <w:lang w:val="en-GB" w:eastAsia="en-GB"/>
        </w:rPr>
        <w:lastRenderedPageBreak/>
        <w:drawing>
          <wp:inline distT="0" distB="0" distL="0" distR="0" wp14:anchorId="3863C04E" wp14:editId="3863C04F">
            <wp:extent cx="2592471" cy="147880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592471" cy="1478803"/>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3863C050" wp14:editId="3863C051">
            <wp:extent cx="2625540" cy="1479177"/>
            <wp:effectExtent l="0" t="0" r="381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625540" cy="1479177"/>
                    </a:xfrm>
                    <a:prstGeom prst="rect">
                      <a:avLst/>
                    </a:prstGeom>
                  </pic:spPr>
                </pic:pic>
              </a:graphicData>
            </a:graphic>
          </wp:inline>
        </w:drawing>
      </w:r>
    </w:p>
    <w:p w14:paraId="3863BEC9" w14:textId="77777777" w:rsidR="00AD1A26" w:rsidRPr="002A57F8" w:rsidRDefault="00AD1A26" w:rsidP="00AD1A26">
      <w:pPr>
        <w:spacing w:before="120" w:after="120" w:line="276" w:lineRule="auto"/>
        <w:contextualSpacing/>
        <w:rPr>
          <w:rFonts w:asciiTheme="minorHAnsi" w:hAnsiTheme="minorHAnsi" w:cstheme="minorHAnsi"/>
        </w:rPr>
      </w:pPr>
    </w:p>
    <w:p w14:paraId="3863BECA" w14:textId="77777777" w:rsidR="00AD1A26" w:rsidRPr="002A57F8" w:rsidRDefault="00042910" w:rsidP="00AD1A26">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52" wp14:editId="3863C053">
            <wp:extent cx="2419037" cy="1378324"/>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419037" cy="1378324"/>
                    </a:xfrm>
                    <a:prstGeom prst="rect">
                      <a:avLst/>
                    </a:prstGeom>
                  </pic:spPr>
                </pic:pic>
              </a:graphicData>
            </a:graphic>
          </wp:inline>
        </w:drawing>
      </w:r>
    </w:p>
    <w:p w14:paraId="3863BECB" w14:textId="77777777" w:rsidR="00AD1A26" w:rsidRPr="002A57F8" w:rsidRDefault="00AD1A26" w:rsidP="00AD1A26">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3863BECC" w14:textId="77777777" w:rsidR="005C4D2E" w:rsidRPr="002A57F8" w:rsidRDefault="005C4D2E" w:rsidP="00377747">
      <w:pPr>
        <w:spacing w:before="120" w:after="120" w:line="276" w:lineRule="auto"/>
        <w:contextualSpacing/>
        <w:jc w:val="both"/>
        <w:rPr>
          <w:rFonts w:asciiTheme="minorHAnsi" w:hAnsiTheme="minorHAnsi" w:cstheme="minorHAnsi"/>
          <w:highlight w:val="yellow"/>
        </w:rPr>
      </w:pPr>
    </w:p>
    <w:p w14:paraId="3863BECD" w14:textId="77777777"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822C54">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3863BECE" w14:textId="77777777" w:rsidR="0051564D" w:rsidRPr="0081523E"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Satılık konut arzı</w:t>
      </w:r>
    </w:p>
    <w:p w14:paraId="3863BECF" w14:textId="77777777" w:rsidR="0051564D" w:rsidRPr="0081523E" w:rsidRDefault="001903FC" w:rsidP="0051564D">
      <w:p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Konut</w:t>
      </w:r>
      <w:r w:rsidR="003746BD" w:rsidRPr="0081523E">
        <w:rPr>
          <w:rFonts w:asciiTheme="minorHAnsi" w:hAnsiTheme="minorHAnsi" w:cstheme="minorHAnsi"/>
          <w:b/>
          <w:sz w:val="24"/>
          <w:szCs w:val="24"/>
        </w:rPr>
        <w:t xml:space="preserve"> arzı</w:t>
      </w:r>
      <w:r w:rsidR="007208D5">
        <w:rPr>
          <w:rFonts w:asciiTheme="minorHAnsi" w:hAnsiTheme="minorHAnsi" w:cstheme="minorHAnsi"/>
          <w:b/>
          <w:sz w:val="24"/>
          <w:szCs w:val="24"/>
        </w:rPr>
        <w:t xml:space="preserve"> ülke genelinde değişmezken İstanbul’da ve İzmir’de azaldı</w:t>
      </w:r>
    </w:p>
    <w:p w14:paraId="3863BED0" w14:textId="77777777" w:rsidR="0051564D" w:rsidRDefault="0051564D" w:rsidP="00AC441B">
      <w:pPr>
        <w:spacing w:before="120" w:after="120" w:line="276" w:lineRule="auto"/>
        <w:contextualSpacing/>
        <w:jc w:val="both"/>
        <w:rPr>
          <w:rFonts w:asciiTheme="minorHAnsi" w:hAnsiTheme="minorHAnsi" w:cstheme="minorHAnsi"/>
        </w:rPr>
      </w:pPr>
      <w:r w:rsidRPr="0081523E">
        <w:rPr>
          <w:rFonts w:asciiTheme="minorHAnsi" w:hAnsiTheme="minorHAnsi" w:cstheme="minorHAnsi"/>
          <w:bCs/>
        </w:rPr>
        <w:t>Şekil 6 ülke genelinde ve üç büyükşehirde satılık konut arzını</w:t>
      </w:r>
      <w:r w:rsidR="00C85284" w:rsidRPr="0081523E">
        <w:rPr>
          <w:rFonts w:asciiTheme="minorHAnsi" w:hAnsiTheme="minorHAnsi" w:cstheme="minorHAnsi"/>
          <w:bCs/>
        </w:rPr>
        <w:t>n</w:t>
      </w:r>
      <w:r w:rsidR="00822C54">
        <w:rPr>
          <w:rFonts w:asciiTheme="minorHAnsi" w:hAnsiTheme="minorHAnsi" w:cstheme="minorHAnsi"/>
          <w:bCs/>
        </w:rPr>
        <w:t xml:space="preserve"> </w:t>
      </w:r>
      <w:r w:rsidR="00C85284" w:rsidRPr="0081523E">
        <w:rPr>
          <w:rFonts w:asciiTheme="minorHAnsi" w:hAnsiTheme="minorHAnsi" w:cstheme="minorHAnsi"/>
          <w:bCs/>
        </w:rPr>
        <w:t xml:space="preserve">ölçütü olarak kullandığımız </w:t>
      </w:r>
      <w:r w:rsidRPr="0081523E">
        <w:rPr>
          <w:rFonts w:asciiTheme="minorHAnsi" w:hAnsiTheme="minorHAnsi" w:cstheme="minorHAnsi"/>
          <w:bCs/>
        </w:rPr>
        <w:t>satılık ilan sayısının seyrini göstermektedir</w:t>
      </w:r>
      <w:r w:rsidRPr="002A57F8">
        <w:rPr>
          <w:rFonts w:asciiTheme="minorHAnsi" w:hAnsiTheme="minorHAnsi" w:cstheme="minorHAnsi"/>
          <w:bCs/>
        </w:rPr>
        <w:t>. Satılık konut ilan sayısı</w:t>
      </w:r>
      <w:r w:rsidR="00822C54">
        <w:rPr>
          <w:rFonts w:asciiTheme="minorHAnsi" w:hAnsiTheme="minorHAnsi" w:cstheme="minorHAnsi"/>
          <w:bCs/>
        </w:rPr>
        <w:t xml:space="preserve"> </w:t>
      </w:r>
      <w:r w:rsidR="007208D5">
        <w:rPr>
          <w:rFonts w:asciiTheme="minorHAnsi" w:hAnsiTheme="minorHAnsi" w:cstheme="minorHAnsi"/>
          <w:bCs/>
        </w:rPr>
        <w:t xml:space="preserve">ülke genelinde neredeyse değişmemiştir. Öte yandan, satılık ilan sayısı Ankara’da bir miktar artarken İstanbul’da ve İzmir’de </w:t>
      </w:r>
      <w:r w:rsidR="00D8693E">
        <w:rPr>
          <w:rFonts w:asciiTheme="minorHAnsi" w:hAnsiTheme="minorHAnsi" w:cstheme="minorHAnsi"/>
          <w:bCs/>
        </w:rPr>
        <w:t>azalmıştır</w:t>
      </w:r>
      <w:r w:rsidR="002015A1" w:rsidRPr="002A57F8">
        <w:rPr>
          <w:rFonts w:asciiTheme="minorHAnsi" w:hAnsiTheme="minorHAnsi" w:cstheme="minorHAnsi"/>
          <w:bCs/>
        </w:rPr>
        <w:t xml:space="preserve">. Satılık konut arzı geçen aya kıyasla </w:t>
      </w:r>
      <w:r w:rsidRPr="002A57F8">
        <w:rPr>
          <w:rFonts w:asciiTheme="minorHAnsi" w:hAnsiTheme="minorHAnsi" w:cstheme="minorHAnsi"/>
          <w:bCs/>
        </w:rPr>
        <w:t xml:space="preserve">ülke genelinde yüzde </w:t>
      </w:r>
      <w:r w:rsidR="007208D5">
        <w:rPr>
          <w:rFonts w:asciiTheme="minorHAnsi" w:hAnsiTheme="minorHAnsi" w:cstheme="minorHAnsi"/>
          <w:bCs/>
        </w:rPr>
        <w:t>0,4</w:t>
      </w:r>
      <w:r w:rsidRPr="002A57F8">
        <w:rPr>
          <w:rFonts w:asciiTheme="minorHAnsi" w:hAnsiTheme="minorHAnsi" w:cstheme="minorHAnsi"/>
          <w:bCs/>
        </w:rPr>
        <w:t xml:space="preserve"> (</w:t>
      </w:r>
      <w:r w:rsidR="00D8693E">
        <w:rPr>
          <w:rFonts w:asciiTheme="minorHAnsi" w:hAnsiTheme="minorHAnsi" w:cstheme="minorHAnsi"/>
          <w:bCs/>
        </w:rPr>
        <w:t>846.467’</w:t>
      </w:r>
      <w:r w:rsidR="007208D5">
        <w:rPr>
          <w:rFonts w:asciiTheme="minorHAnsi" w:hAnsiTheme="minorHAnsi" w:cstheme="minorHAnsi"/>
          <w:bCs/>
        </w:rPr>
        <w:t>den 849.066’ya</w:t>
      </w:r>
      <w:r w:rsidRPr="002A57F8">
        <w:rPr>
          <w:rFonts w:asciiTheme="minorHAnsi" w:hAnsiTheme="minorHAnsi" w:cstheme="minorHAnsi"/>
          <w:bCs/>
        </w:rPr>
        <w:t>),</w:t>
      </w:r>
      <w:r w:rsidR="00822C54">
        <w:rPr>
          <w:rFonts w:asciiTheme="minorHAnsi" w:hAnsiTheme="minorHAnsi" w:cstheme="minorHAnsi"/>
          <w:bCs/>
        </w:rPr>
        <w:t xml:space="preserve"> </w:t>
      </w:r>
      <w:r w:rsidR="007208D5">
        <w:rPr>
          <w:rFonts w:asciiTheme="minorHAnsi" w:hAnsiTheme="minorHAnsi" w:cstheme="minorHAnsi"/>
        </w:rPr>
        <w:t>Ankara’da</w:t>
      </w:r>
      <w:r w:rsidRPr="002A57F8">
        <w:rPr>
          <w:rFonts w:asciiTheme="minorHAnsi" w:hAnsiTheme="minorHAnsi" w:cstheme="minorHAnsi"/>
        </w:rPr>
        <w:t xml:space="preserve"> yüzde </w:t>
      </w:r>
      <w:r w:rsidR="007208D5">
        <w:rPr>
          <w:rFonts w:asciiTheme="minorHAnsi" w:hAnsiTheme="minorHAnsi" w:cstheme="minorHAnsi"/>
        </w:rPr>
        <w:t>1,5</w:t>
      </w:r>
      <w:r w:rsidRPr="002A57F8">
        <w:rPr>
          <w:rFonts w:asciiTheme="minorHAnsi" w:hAnsiTheme="minorHAnsi" w:cstheme="minorHAnsi"/>
        </w:rPr>
        <w:t xml:space="preserve"> (</w:t>
      </w:r>
      <w:r w:rsidR="007208D5">
        <w:rPr>
          <w:rFonts w:asciiTheme="minorHAnsi" w:hAnsiTheme="minorHAnsi" w:cstheme="minorHAnsi"/>
        </w:rPr>
        <w:t>81.601’den 82.785’e</w:t>
      </w:r>
      <w:r w:rsidRPr="002A57F8">
        <w:rPr>
          <w:rFonts w:asciiTheme="minorHAnsi" w:hAnsiTheme="minorHAnsi" w:cstheme="minorHAnsi"/>
        </w:rPr>
        <w:t>)</w:t>
      </w:r>
      <w:r w:rsidR="007208D5">
        <w:rPr>
          <w:rFonts w:asciiTheme="minorHAnsi" w:hAnsiTheme="minorHAnsi" w:cstheme="minorHAnsi"/>
        </w:rPr>
        <w:t xml:space="preserve"> artmış</w:t>
      </w:r>
      <w:r w:rsidRPr="002A57F8">
        <w:rPr>
          <w:rFonts w:asciiTheme="minorHAnsi" w:hAnsiTheme="minorHAnsi" w:cstheme="minorHAnsi"/>
        </w:rPr>
        <w:t>,</w:t>
      </w:r>
      <w:r w:rsidR="00822C54">
        <w:rPr>
          <w:rFonts w:asciiTheme="minorHAnsi" w:hAnsiTheme="minorHAnsi" w:cstheme="minorHAnsi"/>
        </w:rPr>
        <w:t xml:space="preserve"> </w:t>
      </w:r>
      <w:r w:rsidR="007208D5">
        <w:rPr>
          <w:rFonts w:asciiTheme="minorHAnsi" w:hAnsiTheme="minorHAnsi" w:cstheme="minorHAnsi"/>
        </w:rPr>
        <w:t>İstanbul’da</w:t>
      </w:r>
      <w:r w:rsidR="004B3627" w:rsidRPr="002A57F8">
        <w:rPr>
          <w:rFonts w:asciiTheme="minorHAnsi" w:hAnsiTheme="minorHAnsi" w:cstheme="minorHAnsi"/>
        </w:rPr>
        <w:t xml:space="preserve"> yüzde</w:t>
      </w:r>
      <w:r w:rsidR="00822C54">
        <w:rPr>
          <w:rFonts w:asciiTheme="minorHAnsi" w:hAnsiTheme="minorHAnsi" w:cstheme="minorHAnsi"/>
        </w:rPr>
        <w:t xml:space="preserve"> </w:t>
      </w:r>
      <w:r w:rsidR="007208D5">
        <w:rPr>
          <w:rFonts w:asciiTheme="minorHAnsi" w:hAnsiTheme="minorHAnsi" w:cstheme="minorHAnsi"/>
        </w:rPr>
        <w:t>2,8</w:t>
      </w:r>
      <w:r w:rsidR="004B3627" w:rsidRPr="002A57F8">
        <w:rPr>
          <w:rFonts w:asciiTheme="minorHAnsi" w:hAnsiTheme="minorHAnsi" w:cstheme="minorHAnsi"/>
        </w:rPr>
        <w:t xml:space="preserve"> (</w:t>
      </w:r>
      <w:r w:rsidR="007208D5">
        <w:rPr>
          <w:rFonts w:asciiTheme="minorHAnsi" w:hAnsiTheme="minorHAnsi" w:cstheme="minorHAnsi"/>
        </w:rPr>
        <w:t>237.846’dan 231.166’ya</w:t>
      </w:r>
      <w:r w:rsidR="004B3627" w:rsidRPr="002A57F8">
        <w:rPr>
          <w:rFonts w:asciiTheme="minorHAnsi" w:hAnsiTheme="minorHAnsi" w:cstheme="minorHAnsi"/>
        </w:rPr>
        <w:t>)</w:t>
      </w:r>
      <w:r w:rsidR="004B3627">
        <w:rPr>
          <w:rFonts w:asciiTheme="minorHAnsi" w:hAnsiTheme="minorHAnsi" w:cstheme="minorHAnsi"/>
        </w:rPr>
        <w:t>,</w:t>
      </w:r>
      <w:r w:rsidRPr="002A57F8">
        <w:rPr>
          <w:rFonts w:asciiTheme="minorHAnsi" w:hAnsiTheme="minorHAnsi" w:cstheme="minorHAnsi"/>
        </w:rPr>
        <w:t xml:space="preserve"> İzmir'de ise yüzde </w:t>
      </w:r>
      <w:r w:rsidR="00D8693E">
        <w:rPr>
          <w:rFonts w:asciiTheme="minorHAnsi" w:hAnsiTheme="minorHAnsi" w:cstheme="minorHAnsi"/>
        </w:rPr>
        <w:t>2,</w:t>
      </w:r>
      <w:r w:rsidR="007208D5">
        <w:rPr>
          <w:rFonts w:asciiTheme="minorHAnsi" w:hAnsiTheme="minorHAnsi" w:cstheme="minorHAnsi"/>
        </w:rPr>
        <w:t>3</w:t>
      </w:r>
      <w:r w:rsidRPr="002A57F8">
        <w:rPr>
          <w:rFonts w:asciiTheme="minorHAnsi" w:hAnsiTheme="minorHAnsi" w:cstheme="minorHAnsi"/>
        </w:rPr>
        <w:t xml:space="preserve"> (</w:t>
      </w:r>
      <w:r w:rsidR="00D8693E">
        <w:rPr>
          <w:rFonts w:asciiTheme="minorHAnsi" w:hAnsiTheme="minorHAnsi" w:cstheme="minorHAnsi"/>
        </w:rPr>
        <w:t>64.950’</w:t>
      </w:r>
      <w:r w:rsidR="007208D5">
        <w:rPr>
          <w:rFonts w:asciiTheme="minorHAnsi" w:hAnsiTheme="minorHAnsi" w:cstheme="minorHAnsi"/>
        </w:rPr>
        <w:t>den 63.482’ye</w:t>
      </w:r>
      <w:r w:rsidR="00727F70" w:rsidRPr="002A57F8">
        <w:rPr>
          <w:rFonts w:asciiTheme="minorHAnsi" w:hAnsiTheme="minorHAnsi" w:cstheme="minorHAnsi"/>
        </w:rPr>
        <w:t>)</w:t>
      </w:r>
      <w:r w:rsidR="00822C54">
        <w:rPr>
          <w:rFonts w:asciiTheme="minorHAnsi" w:hAnsiTheme="minorHAnsi" w:cstheme="minorHAnsi"/>
        </w:rPr>
        <w:t xml:space="preserve"> </w:t>
      </w:r>
      <w:r w:rsidR="00D8693E">
        <w:rPr>
          <w:rFonts w:asciiTheme="minorHAnsi" w:hAnsiTheme="minorHAnsi" w:cstheme="minorHAnsi"/>
        </w:rPr>
        <w:t>azalmıştır</w:t>
      </w:r>
      <w:r w:rsidR="00A126C0" w:rsidRPr="002A57F8">
        <w:rPr>
          <w:rFonts w:asciiTheme="minorHAnsi" w:hAnsiTheme="minorHAnsi" w:cstheme="minorHAnsi"/>
        </w:rPr>
        <w:t>.</w:t>
      </w:r>
    </w:p>
    <w:p w14:paraId="3863BED1" w14:textId="77777777" w:rsidR="00057D6C" w:rsidRPr="002A57F8" w:rsidRDefault="00057D6C" w:rsidP="0051564D">
      <w:pPr>
        <w:spacing w:before="120" w:after="120" w:line="276" w:lineRule="auto"/>
        <w:contextualSpacing/>
        <w:jc w:val="both"/>
        <w:rPr>
          <w:rFonts w:asciiTheme="minorHAnsi" w:hAnsiTheme="minorHAnsi" w:cstheme="minorHAnsi"/>
          <w:color w:val="FF0000"/>
        </w:rPr>
      </w:pPr>
    </w:p>
    <w:p w14:paraId="3863BED2" w14:textId="77777777" w:rsidR="0051564D" w:rsidRPr="002A57F8" w:rsidRDefault="0051564D" w:rsidP="0051564D">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3863BED3" w14:textId="77777777" w:rsidR="0051564D" w:rsidRPr="002A57F8" w:rsidRDefault="00862904"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3863C054" wp14:editId="3863C055">
            <wp:extent cx="3693834" cy="2135707"/>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3693834" cy="2135707"/>
                    </a:xfrm>
                    <a:prstGeom prst="rect">
                      <a:avLst/>
                    </a:prstGeom>
                  </pic:spPr>
                </pic:pic>
              </a:graphicData>
            </a:graphic>
          </wp:inline>
        </w:drawing>
      </w:r>
    </w:p>
    <w:p w14:paraId="3863BED4" w14:textId="77777777" w:rsidR="003803B1"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3863BED5" w14:textId="77777777" w:rsidR="00901D4F" w:rsidRDefault="00901D4F" w:rsidP="0051564D">
      <w:pPr>
        <w:spacing w:before="120" w:after="120" w:line="276" w:lineRule="auto"/>
        <w:contextualSpacing/>
        <w:rPr>
          <w:rFonts w:asciiTheme="minorHAnsi" w:hAnsiTheme="minorHAnsi" w:cstheme="minorHAnsi"/>
        </w:rPr>
      </w:pPr>
    </w:p>
    <w:p w14:paraId="3863BED6" w14:textId="77777777" w:rsidR="00901D4F" w:rsidRDefault="00901D4F" w:rsidP="0051564D">
      <w:pPr>
        <w:spacing w:before="120" w:after="120" w:line="276" w:lineRule="auto"/>
        <w:contextualSpacing/>
        <w:rPr>
          <w:rFonts w:asciiTheme="minorHAnsi" w:hAnsiTheme="minorHAnsi" w:cstheme="minorHAnsi"/>
        </w:rPr>
      </w:pPr>
    </w:p>
    <w:p w14:paraId="3863BED8" w14:textId="77777777" w:rsidR="0051564D" w:rsidRPr="002A57F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Satılık konut talebi</w:t>
      </w:r>
    </w:p>
    <w:p w14:paraId="3863BED9" w14:textId="77777777" w:rsidR="00FF0B3D" w:rsidRPr="002A57F8" w:rsidRDefault="001903FC" w:rsidP="00FF0B3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Konut talebi</w:t>
      </w:r>
      <w:r w:rsidR="00901D4F">
        <w:rPr>
          <w:rFonts w:asciiTheme="minorHAnsi" w:hAnsiTheme="minorHAnsi" w:cstheme="minorHAnsi"/>
          <w:b/>
          <w:sz w:val="24"/>
          <w:szCs w:val="24"/>
        </w:rPr>
        <w:t xml:space="preserve">nde </w:t>
      </w:r>
      <w:r w:rsidR="00D8693E">
        <w:rPr>
          <w:rFonts w:asciiTheme="minorHAnsi" w:hAnsiTheme="minorHAnsi" w:cstheme="minorHAnsi"/>
          <w:b/>
          <w:sz w:val="24"/>
          <w:szCs w:val="24"/>
        </w:rPr>
        <w:t>düşüş</w:t>
      </w:r>
    </w:p>
    <w:p w14:paraId="3863BEDA" w14:textId="15EF150A"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Şekil 7</w:t>
      </w:r>
      <w:r w:rsidR="00001D42">
        <w:rPr>
          <w:rFonts w:asciiTheme="minorHAnsi" w:hAnsiTheme="minorHAnsi" w:cstheme="minorHAnsi"/>
          <w:bCs/>
        </w:rPr>
        <w:t>,</w:t>
      </w:r>
      <w:r w:rsidRPr="002A57F8">
        <w:rPr>
          <w:rFonts w:asciiTheme="minorHAnsi" w:hAnsiTheme="minorHAnsi" w:cstheme="minorHAnsi"/>
          <w:bCs/>
        </w:rPr>
        <w:t xml:space="preserve">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44299C">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C26BEF">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C26BEF">
        <w:rPr>
          <w:rFonts w:asciiTheme="minorHAnsi" w:hAnsiTheme="minorHAnsi" w:cstheme="minorHAnsi"/>
          <w:bCs/>
        </w:rPr>
        <w:t xml:space="preserve"> </w:t>
      </w:r>
      <w:r w:rsidR="006832DC" w:rsidRPr="002A57F8">
        <w:rPr>
          <w:rFonts w:asciiTheme="minorHAnsi" w:hAnsiTheme="minorHAnsi" w:cstheme="minorHAnsi"/>
          <w:bCs/>
        </w:rPr>
        <w:t>Google Analytics’ten 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3863BEDB" w14:textId="77777777" w:rsidR="0051564D" w:rsidRPr="002A57F8" w:rsidRDefault="0051564D" w:rsidP="0051564D">
      <w:pPr>
        <w:spacing w:before="120" w:after="120" w:line="276" w:lineRule="auto"/>
        <w:contextualSpacing/>
        <w:jc w:val="both"/>
        <w:rPr>
          <w:rFonts w:asciiTheme="minorHAnsi" w:hAnsiTheme="minorHAnsi" w:cstheme="minorHAnsi"/>
          <w:bCs/>
        </w:rPr>
      </w:pPr>
    </w:p>
    <w:p w14:paraId="3863BEDC" w14:textId="77777777"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44299C">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w:t>
      </w:r>
      <w:r w:rsidR="0044299C">
        <w:rPr>
          <w:rFonts w:asciiTheme="minorHAnsi" w:hAnsiTheme="minorHAnsi" w:cstheme="minorHAnsi"/>
          <w:bCs/>
        </w:rPr>
        <w:t>nin her biri</w:t>
      </w:r>
      <w:r w:rsidRPr="002A57F8">
        <w:rPr>
          <w:rFonts w:asciiTheme="minorHAnsi" w:hAnsiTheme="minorHAnsi" w:cstheme="minorHAnsi"/>
          <w:bCs/>
        </w:rPr>
        <w:t xml:space="preserve">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44299C">
        <w:rPr>
          <w:rFonts w:asciiTheme="minorHAnsi" w:hAnsiTheme="minorHAnsi" w:cstheme="minorHAnsi"/>
          <w:bCs/>
        </w:rPr>
        <w:t xml:space="preserve"> </w:t>
      </w:r>
      <w:r w:rsidR="002D6699" w:rsidRPr="002A57F8">
        <w:rPr>
          <w:rFonts w:asciiTheme="minorHAnsi" w:hAnsiTheme="minorHAnsi" w:cstheme="minorHAnsi"/>
          <w:bCs/>
        </w:rPr>
        <w:t>Ardından</w:t>
      </w:r>
      <w:r w:rsidR="0044299C">
        <w:rPr>
          <w:rFonts w:asciiTheme="minorHAnsi" w:hAnsiTheme="minorHAnsi" w:cstheme="minorHAnsi"/>
          <w:bCs/>
        </w:rPr>
        <w:t xml:space="preserve">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44299C">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DipnotBavurusu"/>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44299C">
        <w:rPr>
          <w:rFonts w:asciiTheme="minorHAnsi" w:hAnsiTheme="minorHAnsi" w:cstheme="minorHAnsi"/>
          <w:bCs/>
        </w:rPr>
        <w:t xml:space="preserve"> </w:t>
      </w:r>
      <w:r w:rsidR="009A55AB" w:rsidRPr="002A57F8">
        <w:rPr>
          <w:rFonts w:asciiTheme="minorHAnsi" w:hAnsiTheme="minorHAnsi" w:cstheme="minorHAnsi"/>
          <w:bCs/>
        </w:rPr>
        <w:t>Talep</w:t>
      </w:r>
      <w:r w:rsidR="0044299C">
        <w:rPr>
          <w:rFonts w:asciiTheme="minorHAnsi" w:hAnsiTheme="minorHAnsi" w:cstheme="minorHAnsi"/>
          <w:bCs/>
        </w:rPr>
        <w:t xml:space="preserve"> </w:t>
      </w:r>
      <w:r w:rsidR="009A55AB" w:rsidRPr="002A57F8">
        <w:rPr>
          <w:rFonts w:asciiTheme="minorHAnsi" w:hAnsiTheme="minorHAnsi" w:cstheme="minorHAnsi"/>
          <w:bCs/>
        </w:rPr>
        <w:t>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3863BEDD" w14:textId="77777777" w:rsidR="00057D6C" w:rsidRPr="002A57F8" w:rsidRDefault="00057D6C" w:rsidP="0051564D">
      <w:pPr>
        <w:spacing w:before="120" w:after="120" w:line="276" w:lineRule="auto"/>
        <w:contextualSpacing/>
        <w:jc w:val="both"/>
        <w:rPr>
          <w:rFonts w:asciiTheme="minorHAnsi" w:hAnsiTheme="minorHAnsi" w:cstheme="minorHAnsi"/>
          <w:bCs/>
        </w:rPr>
      </w:pPr>
    </w:p>
    <w:p w14:paraId="3863BEDE" w14:textId="77777777" w:rsidR="0051564D" w:rsidRPr="002A57F8" w:rsidRDefault="0051564D" w:rsidP="0051564D">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t>Şekil 7: Talep</w:t>
      </w:r>
      <w:r w:rsidRPr="002A57F8">
        <w:rPr>
          <w:rFonts w:asciiTheme="minorHAnsi" w:hAnsiTheme="minorHAnsi" w:cstheme="minorHAnsi"/>
          <w:b/>
          <w:bCs/>
        </w:rPr>
        <w:t xml:space="preserve"> göstergesi (2020 Şubat=100)</w:t>
      </w:r>
    </w:p>
    <w:p w14:paraId="3863BEDF" w14:textId="77777777" w:rsidR="0051564D" w:rsidRPr="002A57F8" w:rsidRDefault="00042910"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3863C056" wp14:editId="3863C057">
            <wp:extent cx="3336550" cy="1824033"/>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3336550" cy="1824033"/>
                    </a:xfrm>
                    <a:prstGeom prst="rect">
                      <a:avLst/>
                    </a:prstGeom>
                  </pic:spPr>
                </pic:pic>
              </a:graphicData>
            </a:graphic>
          </wp:inline>
        </w:drawing>
      </w:r>
    </w:p>
    <w:p w14:paraId="3863BEE0" w14:textId="77777777"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863BEE1" w14:textId="77777777" w:rsidR="007D3215" w:rsidRPr="002A57F8" w:rsidRDefault="007D3215" w:rsidP="0051564D">
      <w:pPr>
        <w:spacing w:before="120" w:after="120" w:line="276" w:lineRule="auto"/>
        <w:contextualSpacing/>
        <w:jc w:val="both"/>
        <w:rPr>
          <w:rFonts w:asciiTheme="minorHAnsi" w:hAnsiTheme="minorHAnsi" w:cstheme="minorHAnsi"/>
        </w:rPr>
      </w:pPr>
    </w:p>
    <w:p w14:paraId="3863BEE2" w14:textId="77777777" w:rsidR="00ED67ED" w:rsidRDefault="00EF3D6F"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2022 Eylül ve </w:t>
      </w:r>
      <w:r w:rsidR="00987AD7">
        <w:rPr>
          <w:rFonts w:asciiTheme="minorHAnsi" w:hAnsiTheme="minorHAnsi" w:cstheme="minorHAnsi"/>
          <w:bCs/>
        </w:rPr>
        <w:t>Aralık</w:t>
      </w:r>
      <w:r>
        <w:rPr>
          <w:rFonts w:asciiTheme="minorHAnsi" w:hAnsiTheme="minorHAnsi" w:cstheme="minorHAnsi"/>
          <w:bCs/>
        </w:rPr>
        <w:t xml:space="preserve"> arasında </w:t>
      </w:r>
      <w:r w:rsidR="00987AD7" w:rsidRPr="0081523E">
        <w:rPr>
          <w:rFonts w:asciiTheme="minorHAnsi" w:hAnsiTheme="minorHAnsi" w:cstheme="minorHAnsi"/>
          <w:bCs/>
        </w:rPr>
        <w:t>yatay seyreden</w:t>
      </w:r>
      <w:r w:rsidRPr="0081523E">
        <w:rPr>
          <w:rFonts w:asciiTheme="minorHAnsi" w:hAnsiTheme="minorHAnsi" w:cstheme="minorHAnsi"/>
          <w:bCs/>
        </w:rPr>
        <w:t xml:space="preserve"> konut talebi</w:t>
      </w:r>
      <w:r w:rsidR="00987AD7" w:rsidRPr="0081523E">
        <w:rPr>
          <w:rFonts w:asciiTheme="minorHAnsi" w:hAnsiTheme="minorHAnsi" w:cstheme="minorHAnsi"/>
          <w:bCs/>
        </w:rPr>
        <w:t xml:space="preserve">, </w:t>
      </w:r>
      <w:r w:rsidR="00FF68D7">
        <w:rPr>
          <w:rFonts w:asciiTheme="minorHAnsi" w:hAnsiTheme="minorHAnsi" w:cstheme="minorHAnsi"/>
          <w:bCs/>
        </w:rPr>
        <w:t>o</w:t>
      </w:r>
      <w:r w:rsidR="00901D4F" w:rsidRPr="0081523E">
        <w:rPr>
          <w:rFonts w:asciiTheme="minorHAnsi" w:hAnsiTheme="minorHAnsi" w:cstheme="minorHAnsi"/>
          <w:bCs/>
        </w:rPr>
        <w:t>cak ayında</w:t>
      </w:r>
      <w:r w:rsidR="00987AD7" w:rsidRPr="0081523E">
        <w:rPr>
          <w:rFonts w:asciiTheme="minorHAnsi" w:hAnsiTheme="minorHAnsi" w:cstheme="minorHAnsi"/>
          <w:bCs/>
        </w:rPr>
        <w:t>ki</w:t>
      </w:r>
      <w:r w:rsidR="0044299C">
        <w:rPr>
          <w:rFonts w:asciiTheme="minorHAnsi" w:hAnsiTheme="minorHAnsi" w:cstheme="minorHAnsi"/>
          <w:bCs/>
        </w:rPr>
        <w:t xml:space="preserve"> </w:t>
      </w:r>
      <w:r w:rsidR="009A48A1" w:rsidRPr="0081523E">
        <w:rPr>
          <w:rFonts w:asciiTheme="minorHAnsi" w:hAnsiTheme="minorHAnsi" w:cstheme="minorHAnsi"/>
          <w:bCs/>
        </w:rPr>
        <w:t xml:space="preserve">düşük faiz oranlı konut kredisi kampanyasına bağlı olarak </w:t>
      </w:r>
      <w:r w:rsidR="00901D4F" w:rsidRPr="0081523E">
        <w:rPr>
          <w:rFonts w:asciiTheme="minorHAnsi" w:hAnsiTheme="minorHAnsi" w:cstheme="minorHAnsi"/>
          <w:bCs/>
        </w:rPr>
        <w:t xml:space="preserve">belirgin </w:t>
      </w:r>
      <w:r w:rsidR="001B4C47" w:rsidRPr="0081523E">
        <w:rPr>
          <w:rFonts w:asciiTheme="minorHAnsi" w:hAnsiTheme="minorHAnsi" w:cstheme="minorHAnsi"/>
          <w:bCs/>
        </w:rPr>
        <w:t>ölçüde</w:t>
      </w:r>
      <w:r w:rsidR="00901D4F" w:rsidRPr="0081523E">
        <w:rPr>
          <w:rFonts w:asciiTheme="minorHAnsi" w:hAnsiTheme="minorHAnsi" w:cstheme="minorHAnsi"/>
          <w:bCs/>
        </w:rPr>
        <w:t xml:space="preserve"> artmış</w:t>
      </w:r>
      <w:r w:rsidR="007C43D7">
        <w:rPr>
          <w:rFonts w:asciiTheme="minorHAnsi" w:hAnsiTheme="minorHAnsi" w:cstheme="minorHAnsi"/>
          <w:bCs/>
        </w:rPr>
        <w:t xml:space="preserve"> Şubat’ta ise deprem felaketin</w:t>
      </w:r>
      <w:r w:rsidR="0044299C">
        <w:rPr>
          <w:rFonts w:asciiTheme="minorHAnsi" w:hAnsiTheme="minorHAnsi" w:cstheme="minorHAnsi"/>
          <w:bCs/>
        </w:rPr>
        <w:t>in etkisiyle</w:t>
      </w:r>
      <w:r w:rsidR="007C43D7">
        <w:rPr>
          <w:rFonts w:asciiTheme="minorHAnsi" w:hAnsiTheme="minorHAnsi" w:cstheme="minorHAnsi"/>
          <w:bCs/>
        </w:rPr>
        <w:t xml:space="preserve"> </w:t>
      </w:r>
      <w:r w:rsidR="0044299C">
        <w:rPr>
          <w:rFonts w:asciiTheme="minorHAnsi" w:hAnsiTheme="minorHAnsi" w:cstheme="minorHAnsi"/>
          <w:bCs/>
        </w:rPr>
        <w:t>h</w:t>
      </w:r>
      <w:r w:rsidR="007C43D7">
        <w:rPr>
          <w:rFonts w:asciiTheme="minorHAnsi" w:hAnsiTheme="minorHAnsi" w:cstheme="minorHAnsi"/>
          <w:bCs/>
        </w:rPr>
        <w:t>ız</w:t>
      </w:r>
      <w:r w:rsidR="00FF68D7">
        <w:rPr>
          <w:rFonts w:asciiTheme="minorHAnsi" w:hAnsiTheme="minorHAnsi" w:cstheme="minorHAnsi"/>
          <w:bCs/>
        </w:rPr>
        <w:t>l</w:t>
      </w:r>
      <w:r w:rsidR="007C43D7">
        <w:rPr>
          <w:rFonts w:asciiTheme="minorHAnsi" w:hAnsiTheme="minorHAnsi" w:cstheme="minorHAnsi"/>
          <w:bCs/>
        </w:rPr>
        <w:t>a düşmüştür</w:t>
      </w:r>
      <w:r w:rsidR="00B94837" w:rsidRPr="0081523E">
        <w:rPr>
          <w:rFonts w:asciiTheme="minorHAnsi" w:hAnsiTheme="minorHAnsi" w:cstheme="minorHAnsi"/>
          <w:bCs/>
        </w:rPr>
        <w:t>.</w:t>
      </w:r>
      <w:r w:rsidR="0044299C">
        <w:rPr>
          <w:rFonts w:asciiTheme="minorHAnsi" w:hAnsiTheme="minorHAnsi" w:cstheme="minorHAnsi"/>
          <w:bCs/>
        </w:rPr>
        <w:t xml:space="preserve"> </w:t>
      </w:r>
      <w:r w:rsidR="007208D5">
        <w:rPr>
          <w:rFonts w:asciiTheme="minorHAnsi" w:hAnsiTheme="minorHAnsi" w:cstheme="minorHAnsi"/>
          <w:bCs/>
        </w:rPr>
        <w:t xml:space="preserve">Konut talep endeksi </w:t>
      </w:r>
      <w:r w:rsidR="00D8693E">
        <w:rPr>
          <w:rFonts w:asciiTheme="minorHAnsi" w:hAnsiTheme="minorHAnsi" w:cstheme="minorHAnsi"/>
          <w:bCs/>
        </w:rPr>
        <w:t>Mart’ta bir miktar toparlan</w:t>
      </w:r>
      <w:r w:rsidR="007208D5">
        <w:rPr>
          <w:rFonts w:asciiTheme="minorHAnsi" w:hAnsiTheme="minorHAnsi" w:cstheme="minorHAnsi"/>
          <w:bCs/>
        </w:rPr>
        <w:t>sa da Nisan’da ve Mayıs’ta</w:t>
      </w:r>
      <w:r w:rsidR="0044299C">
        <w:rPr>
          <w:rFonts w:asciiTheme="minorHAnsi" w:hAnsiTheme="minorHAnsi" w:cstheme="minorHAnsi"/>
          <w:bCs/>
        </w:rPr>
        <w:t xml:space="preserve"> </w:t>
      </w:r>
      <w:r w:rsidR="00D8693E">
        <w:rPr>
          <w:rFonts w:asciiTheme="minorHAnsi" w:hAnsiTheme="minorHAnsi" w:cstheme="minorHAnsi"/>
          <w:bCs/>
        </w:rPr>
        <w:t>düşm</w:t>
      </w:r>
      <w:r w:rsidR="0044299C">
        <w:rPr>
          <w:rFonts w:asciiTheme="minorHAnsi" w:hAnsiTheme="minorHAnsi" w:cstheme="minorHAnsi"/>
          <w:bCs/>
        </w:rPr>
        <w:t>eye devam etmiştir</w:t>
      </w:r>
      <w:r w:rsidR="007C43D7">
        <w:rPr>
          <w:rFonts w:asciiTheme="minorHAnsi" w:hAnsiTheme="minorHAnsi" w:cstheme="minorHAnsi"/>
          <w:bCs/>
        </w:rPr>
        <w:t>.</w:t>
      </w:r>
      <w:r w:rsidR="0044299C">
        <w:rPr>
          <w:rFonts w:asciiTheme="minorHAnsi" w:hAnsiTheme="minorHAnsi" w:cstheme="minorHAnsi"/>
          <w:bCs/>
        </w:rPr>
        <w:t xml:space="preserve"> </w:t>
      </w:r>
      <w:r w:rsidR="007208D5">
        <w:rPr>
          <w:rFonts w:asciiTheme="minorHAnsi" w:hAnsiTheme="minorHAnsi" w:cstheme="minorHAnsi"/>
          <w:bCs/>
        </w:rPr>
        <w:t>Nisan</w:t>
      </w:r>
      <w:r w:rsidR="0044299C">
        <w:rPr>
          <w:rFonts w:asciiTheme="minorHAnsi" w:hAnsiTheme="minorHAnsi" w:cstheme="minorHAnsi"/>
          <w:bCs/>
        </w:rPr>
        <w:t xml:space="preserve"> </w:t>
      </w:r>
      <w:r w:rsidR="009E3C60" w:rsidRPr="0081523E">
        <w:rPr>
          <w:rFonts w:asciiTheme="minorHAnsi" w:hAnsiTheme="minorHAnsi" w:cstheme="minorHAnsi"/>
          <w:bCs/>
        </w:rPr>
        <w:t xml:space="preserve">ayına kıyasla yüzde </w:t>
      </w:r>
      <w:r w:rsidR="00D8693E">
        <w:rPr>
          <w:rFonts w:asciiTheme="minorHAnsi" w:hAnsiTheme="minorHAnsi" w:cstheme="minorHAnsi"/>
          <w:bCs/>
        </w:rPr>
        <w:t>3</w:t>
      </w:r>
      <w:r w:rsidR="0044299C">
        <w:rPr>
          <w:rFonts w:asciiTheme="minorHAnsi" w:hAnsiTheme="minorHAnsi" w:cstheme="minorHAnsi"/>
          <w:bCs/>
        </w:rPr>
        <w:t xml:space="preserve"> </w:t>
      </w:r>
      <w:r w:rsidR="00D8693E">
        <w:rPr>
          <w:rFonts w:asciiTheme="minorHAnsi" w:hAnsiTheme="minorHAnsi" w:cstheme="minorHAnsi"/>
          <w:bCs/>
        </w:rPr>
        <w:t>azalan</w:t>
      </w:r>
      <w:r w:rsidR="009E3C60" w:rsidRPr="0081523E">
        <w:rPr>
          <w:rFonts w:asciiTheme="minorHAnsi" w:hAnsiTheme="minorHAnsi" w:cstheme="minorHAnsi"/>
          <w:bCs/>
        </w:rPr>
        <w:t xml:space="preserve"> k</w:t>
      </w:r>
      <w:r w:rsidR="0038458C" w:rsidRPr="0081523E">
        <w:rPr>
          <w:rFonts w:asciiTheme="minorHAnsi" w:hAnsiTheme="minorHAnsi" w:cstheme="minorHAnsi"/>
          <w:bCs/>
        </w:rPr>
        <w:t xml:space="preserve">onut talebi endeksi </w:t>
      </w:r>
      <w:r w:rsidR="00AD6554" w:rsidRPr="0081523E">
        <w:rPr>
          <w:rFonts w:asciiTheme="minorHAnsi" w:hAnsiTheme="minorHAnsi" w:cstheme="minorHAnsi"/>
          <w:bCs/>
        </w:rPr>
        <w:t>1</w:t>
      </w:r>
      <w:r w:rsidR="00D8693E">
        <w:rPr>
          <w:rFonts w:asciiTheme="minorHAnsi" w:hAnsiTheme="minorHAnsi" w:cstheme="minorHAnsi"/>
          <w:bCs/>
        </w:rPr>
        <w:t>2</w:t>
      </w:r>
      <w:r w:rsidR="007208D5">
        <w:rPr>
          <w:rFonts w:asciiTheme="minorHAnsi" w:hAnsiTheme="minorHAnsi" w:cstheme="minorHAnsi"/>
          <w:bCs/>
        </w:rPr>
        <w:t>3,5</w:t>
      </w:r>
      <w:r w:rsidR="0044299C">
        <w:rPr>
          <w:rFonts w:asciiTheme="minorHAnsi" w:hAnsiTheme="minorHAnsi" w:cstheme="minorHAnsi"/>
          <w:bCs/>
        </w:rPr>
        <w:t xml:space="preserve"> </w:t>
      </w:r>
      <w:r w:rsidR="00DE3AAC" w:rsidRPr="0081523E">
        <w:rPr>
          <w:rFonts w:asciiTheme="minorHAnsi" w:hAnsiTheme="minorHAnsi" w:cstheme="minorHAnsi"/>
          <w:bCs/>
        </w:rPr>
        <w:t>seviyesindedir</w:t>
      </w:r>
      <w:r w:rsidR="008B6676" w:rsidRPr="0081523E">
        <w:rPr>
          <w:rFonts w:asciiTheme="minorHAnsi" w:hAnsiTheme="minorHAnsi" w:cstheme="minorHAnsi"/>
          <w:bCs/>
        </w:rPr>
        <w:t xml:space="preserve">. </w:t>
      </w:r>
      <w:r w:rsidR="00A126C0" w:rsidRPr="0081523E">
        <w:rPr>
          <w:rFonts w:asciiTheme="minorHAnsi" w:hAnsiTheme="minorHAnsi" w:cstheme="minorHAnsi"/>
          <w:bCs/>
        </w:rPr>
        <w:t xml:space="preserve">Bununla birlikte </w:t>
      </w:r>
      <w:r w:rsidR="00393BFE" w:rsidRPr="0081523E">
        <w:rPr>
          <w:rFonts w:asciiTheme="minorHAnsi" w:hAnsiTheme="minorHAnsi" w:cstheme="minorHAnsi"/>
          <w:bCs/>
        </w:rPr>
        <w:t>k</w:t>
      </w:r>
      <w:r w:rsidR="007611AF" w:rsidRPr="0081523E">
        <w:rPr>
          <w:rFonts w:asciiTheme="minorHAnsi" w:hAnsiTheme="minorHAnsi" w:cstheme="minorHAnsi"/>
          <w:bCs/>
        </w:rPr>
        <w:t>onut taleb</w:t>
      </w:r>
      <w:r w:rsidR="00C70A6B" w:rsidRPr="0081523E">
        <w:rPr>
          <w:rFonts w:asciiTheme="minorHAnsi" w:hAnsiTheme="minorHAnsi" w:cstheme="minorHAnsi"/>
          <w:bCs/>
        </w:rPr>
        <w:t>i</w:t>
      </w:r>
      <w:r w:rsidR="00A126C0" w:rsidRPr="0081523E">
        <w:rPr>
          <w:rFonts w:asciiTheme="minorHAnsi" w:hAnsiTheme="minorHAnsi" w:cstheme="minorHAnsi"/>
          <w:bCs/>
        </w:rPr>
        <w:t xml:space="preserve"> g</w:t>
      </w:r>
      <w:r w:rsidR="007611AF" w:rsidRPr="0081523E">
        <w:rPr>
          <w:rFonts w:asciiTheme="minorHAnsi" w:hAnsiTheme="minorHAnsi" w:cstheme="minorHAnsi"/>
          <w:bCs/>
        </w:rPr>
        <w:t xml:space="preserve">eçen yılın </w:t>
      </w:r>
      <w:r w:rsidR="007208D5">
        <w:rPr>
          <w:rFonts w:asciiTheme="minorHAnsi" w:hAnsiTheme="minorHAnsi" w:cstheme="minorHAnsi"/>
          <w:bCs/>
        </w:rPr>
        <w:t>Mayıs</w:t>
      </w:r>
      <w:r w:rsidR="0044299C">
        <w:rPr>
          <w:rFonts w:asciiTheme="minorHAnsi" w:hAnsiTheme="minorHAnsi" w:cstheme="minorHAnsi"/>
          <w:bCs/>
        </w:rPr>
        <w:t xml:space="preserve"> </w:t>
      </w:r>
      <w:r w:rsidR="007611AF" w:rsidRPr="0081523E">
        <w:rPr>
          <w:rFonts w:asciiTheme="minorHAnsi" w:hAnsiTheme="minorHAnsi" w:cstheme="minorHAnsi"/>
          <w:bCs/>
        </w:rPr>
        <w:t>ayına</w:t>
      </w:r>
      <w:r w:rsidR="007611AF" w:rsidRPr="002A57F8">
        <w:rPr>
          <w:rFonts w:asciiTheme="minorHAnsi" w:hAnsiTheme="minorHAnsi" w:cstheme="minorHAnsi"/>
          <w:bCs/>
        </w:rPr>
        <w:t xml:space="preserve"> kıyasla </w:t>
      </w:r>
      <w:r w:rsidR="00FF7E61" w:rsidRPr="002A57F8">
        <w:rPr>
          <w:rFonts w:asciiTheme="minorHAnsi" w:hAnsiTheme="minorHAnsi" w:cstheme="minorHAnsi"/>
          <w:bCs/>
        </w:rPr>
        <w:t xml:space="preserve">yüzde </w:t>
      </w:r>
      <w:r w:rsidR="007208D5">
        <w:rPr>
          <w:rFonts w:asciiTheme="minorHAnsi" w:hAnsiTheme="minorHAnsi" w:cstheme="minorHAnsi"/>
          <w:bCs/>
        </w:rPr>
        <w:t>41,7</w:t>
      </w:r>
      <w:r w:rsidR="00D7542F" w:rsidRPr="002A57F8">
        <w:rPr>
          <w:rFonts w:asciiTheme="minorHAnsi" w:hAnsiTheme="minorHAnsi" w:cstheme="minorHAnsi"/>
          <w:bCs/>
        </w:rPr>
        <w:t xml:space="preserve">daha </w:t>
      </w:r>
      <w:r w:rsidR="00D8693E">
        <w:rPr>
          <w:rFonts w:asciiTheme="minorHAnsi" w:hAnsiTheme="minorHAnsi" w:cstheme="minorHAnsi"/>
          <w:bCs/>
        </w:rPr>
        <w:t>düşüktür</w:t>
      </w:r>
      <w:r w:rsidR="00260302" w:rsidRPr="002A57F8">
        <w:rPr>
          <w:rFonts w:asciiTheme="minorHAnsi" w:hAnsiTheme="minorHAnsi" w:cstheme="minorHAnsi"/>
          <w:bCs/>
        </w:rPr>
        <w:t>.</w:t>
      </w:r>
    </w:p>
    <w:p w14:paraId="3FC51192" w14:textId="77777777" w:rsidR="00C26BEF" w:rsidRDefault="00C26BEF" w:rsidP="00AD6554">
      <w:pPr>
        <w:spacing w:before="120" w:after="120" w:line="276" w:lineRule="auto"/>
        <w:contextualSpacing/>
        <w:jc w:val="both"/>
        <w:rPr>
          <w:rFonts w:asciiTheme="minorHAnsi" w:hAnsiTheme="minorHAnsi" w:cstheme="minorHAnsi"/>
          <w:bCs/>
        </w:rPr>
      </w:pPr>
    </w:p>
    <w:p w14:paraId="3863BEE3" w14:textId="77777777" w:rsidR="007D4AA4" w:rsidRPr="002A57F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Yayından kaldırılan</w:t>
      </w:r>
      <w:r w:rsidR="0044299C">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p>
    <w:p w14:paraId="3863BEE4" w14:textId="77777777" w:rsidR="00A40E6D" w:rsidRPr="002A57F8" w:rsidRDefault="00CD4701" w:rsidP="00A40E6D">
      <w:pPr>
        <w:spacing w:before="120" w:after="120" w:line="276" w:lineRule="auto"/>
        <w:contextualSpacing/>
        <w:rPr>
          <w:rFonts w:asciiTheme="minorHAnsi" w:hAnsiTheme="minorHAnsi" w:cstheme="minorHAnsi"/>
          <w:b/>
          <w:bCs/>
          <w:iCs/>
        </w:rPr>
      </w:pPr>
      <w:r>
        <w:rPr>
          <w:rFonts w:asciiTheme="minorHAnsi" w:hAnsiTheme="minorHAnsi" w:cstheme="minorHAnsi"/>
          <w:b/>
          <w:bCs/>
          <w:iCs/>
        </w:rPr>
        <w:t>Türkiye genelinde k</w:t>
      </w:r>
      <w:r w:rsidR="00A968A4" w:rsidRPr="002A57F8">
        <w:rPr>
          <w:rFonts w:asciiTheme="minorHAnsi" w:hAnsiTheme="minorHAnsi" w:cstheme="minorHAnsi"/>
          <w:b/>
          <w:bCs/>
          <w:iCs/>
        </w:rPr>
        <w:t xml:space="preserve">onut arzı </w:t>
      </w:r>
      <w:r w:rsidR="00491B94">
        <w:rPr>
          <w:rFonts w:asciiTheme="minorHAnsi" w:hAnsiTheme="minorHAnsi" w:cstheme="minorHAnsi"/>
          <w:b/>
          <w:bCs/>
          <w:iCs/>
        </w:rPr>
        <w:t>ve</w:t>
      </w:r>
      <w:r w:rsidR="00A968A4" w:rsidRPr="002A57F8">
        <w:rPr>
          <w:rFonts w:asciiTheme="minorHAnsi" w:hAnsiTheme="minorHAnsi" w:cstheme="minorHAnsi"/>
          <w:b/>
          <w:bCs/>
          <w:iCs/>
        </w:rPr>
        <w:t xml:space="preserve"> satılan konut sayı</w:t>
      </w:r>
      <w:r w:rsidR="00931CAB">
        <w:rPr>
          <w:rFonts w:asciiTheme="minorHAnsi" w:hAnsiTheme="minorHAnsi" w:cstheme="minorHAnsi"/>
          <w:b/>
          <w:bCs/>
          <w:iCs/>
        </w:rPr>
        <w:t xml:space="preserve">sı </w:t>
      </w:r>
      <w:r>
        <w:rPr>
          <w:rFonts w:asciiTheme="minorHAnsi" w:hAnsiTheme="minorHAnsi" w:cstheme="minorHAnsi"/>
          <w:b/>
          <w:bCs/>
          <w:iCs/>
        </w:rPr>
        <w:t>arttı</w:t>
      </w:r>
    </w:p>
    <w:p w14:paraId="3863BEE5" w14:textId="063FE6FC" w:rsidR="00377747" w:rsidRDefault="009A3DF5" w:rsidP="003777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xml:space="preserve">- sol panel </w:t>
      </w:r>
      <w:r w:rsidR="00D65B8C" w:rsidRPr="002A57F8">
        <w:rPr>
          <w:rFonts w:asciiTheme="minorHAnsi" w:eastAsia="Calibri" w:hAnsiTheme="minorHAnsi" w:cstheme="minorHAnsi"/>
        </w:rPr>
        <w:t>satılık ilanların ne kadarının satıldığını gösteren satılan konut sayısının satılık ilan sayısına oranını</w:t>
      </w:r>
      <w:r w:rsidR="00D65B8C" w:rsidRPr="002A57F8">
        <w:rPr>
          <w:rStyle w:val="DipnotBavurusu"/>
          <w:rFonts w:asciiTheme="minorHAnsi" w:eastAsia="Calibri" w:hAnsiTheme="minorHAnsi" w:cstheme="minorHAnsi"/>
        </w:rPr>
        <w:footnoteReference w:id="3"/>
      </w:r>
      <w:r w:rsidR="00D65B8C" w:rsidRPr="002A57F8">
        <w:rPr>
          <w:rFonts w:asciiTheme="minorHAnsi" w:eastAsia="Calibri" w:hAnsiTheme="minorHAnsi" w:cstheme="minorHAnsi"/>
        </w:rPr>
        <w:t xml:space="preserve"> göstermektedir.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t>S</w:t>
      </w:r>
      <w:r w:rsidR="00835617" w:rsidRPr="002A57F8">
        <w:rPr>
          <w:rFonts w:asciiTheme="minorHAnsi" w:hAnsiTheme="minorHAnsi" w:cstheme="minorHAnsi"/>
        </w:rPr>
        <w:t xml:space="preserve">atılan konut sayısının toplam satılık ilan sayısına oranı </w:t>
      </w:r>
      <w:r w:rsidR="007208D5">
        <w:rPr>
          <w:rFonts w:asciiTheme="minorHAnsi" w:hAnsiTheme="minorHAnsi" w:cstheme="minorHAnsi"/>
        </w:rPr>
        <w:t>Nisan’dan Mayıs’a</w:t>
      </w:r>
      <w:r w:rsidR="0044299C">
        <w:rPr>
          <w:rFonts w:asciiTheme="minorHAnsi" w:hAnsiTheme="minorHAnsi" w:cstheme="minorHAnsi"/>
        </w:rPr>
        <w:t xml:space="preserve"> </w:t>
      </w:r>
      <w:r w:rsidR="007208D5">
        <w:rPr>
          <w:rFonts w:asciiTheme="minorHAnsi" w:hAnsiTheme="minorHAnsi" w:cstheme="minorHAnsi"/>
        </w:rPr>
        <w:t>0,3</w:t>
      </w:r>
      <w:r w:rsidR="00931CAB">
        <w:rPr>
          <w:rFonts w:asciiTheme="minorHAnsi" w:hAnsiTheme="minorHAnsi" w:cstheme="minorHAnsi"/>
        </w:rPr>
        <w:t xml:space="preserve"> puan </w:t>
      </w:r>
      <w:r w:rsidR="00F42856">
        <w:rPr>
          <w:rFonts w:asciiTheme="minorHAnsi" w:hAnsiTheme="minorHAnsi" w:cstheme="minorHAnsi"/>
        </w:rPr>
        <w:lastRenderedPageBreak/>
        <w:t>artarak</w:t>
      </w:r>
      <w:r w:rsidR="0044299C">
        <w:rPr>
          <w:rFonts w:asciiTheme="minorHAnsi" w:hAnsiTheme="minorHAnsi" w:cstheme="minorHAnsi"/>
        </w:rPr>
        <w:t xml:space="preserve"> </w:t>
      </w:r>
      <w:r w:rsidR="00946281" w:rsidRPr="002A57F8">
        <w:rPr>
          <w:rFonts w:asciiTheme="minorHAnsi" w:hAnsiTheme="minorHAnsi" w:cstheme="minorHAnsi"/>
        </w:rPr>
        <w:t>yüzde</w:t>
      </w:r>
      <w:r w:rsidR="00C26BEF">
        <w:rPr>
          <w:rFonts w:asciiTheme="minorHAnsi" w:hAnsiTheme="minorHAnsi" w:cstheme="minorHAnsi"/>
        </w:rPr>
        <w:t xml:space="preserve"> </w:t>
      </w:r>
      <w:r w:rsidR="007208D5">
        <w:rPr>
          <w:rFonts w:asciiTheme="minorHAnsi" w:hAnsiTheme="minorHAnsi" w:cstheme="minorHAnsi"/>
        </w:rPr>
        <w:t>5,2</w:t>
      </w:r>
      <w:r w:rsidR="001C5941" w:rsidRPr="002A57F8">
        <w:rPr>
          <w:rFonts w:asciiTheme="minorHAnsi" w:hAnsiTheme="minorHAnsi" w:cstheme="minorHAnsi"/>
        </w:rPr>
        <w:t xml:space="preserve"> olmuştur.</w:t>
      </w:r>
    </w:p>
    <w:p w14:paraId="3863BEE6" w14:textId="77777777" w:rsidR="005079A8" w:rsidRPr="002A57F8" w:rsidRDefault="005079A8" w:rsidP="00377747">
      <w:pPr>
        <w:spacing w:before="120" w:after="120" w:line="276" w:lineRule="auto"/>
        <w:contextualSpacing/>
        <w:jc w:val="both"/>
        <w:rPr>
          <w:rFonts w:asciiTheme="minorHAnsi" w:hAnsiTheme="minorHAnsi" w:cstheme="minorHAnsi"/>
          <w:color w:val="FF0000"/>
        </w:rPr>
      </w:pPr>
    </w:p>
    <w:p w14:paraId="3863BEE7" w14:textId="77777777" w:rsidR="004905D8" w:rsidRPr="002A57F8" w:rsidRDefault="00377747" w:rsidP="001C1E1E">
      <w:pPr>
        <w:spacing w:line="276" w:lineRule="auto"/>
        <w:jc w:val="both"/>
        <w:rPr>
          <w:rFonts w:asciiTheme="minorHAnsi" w:hAnsiTheme="minorHAnsi" w:cstheme="minorHAnsi"/>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t>bakıldığında</w:t>
      </w:r>
      <w:r w:rsidR="0044299C">
        <w:rPr>
          <w:rFonts w:asciiTheme="minorHAnsi" w:hAnsiTheme="minorHAnsi" w:cstheme="minorHAnsi"/>
        </w:rPr>
        <w:t xml:space="preserve"> </w:t>
      </w:r>
      <w:r w:rsidR="001C1E1E">
        <w:rPr>
          <w:rFonts w:asciiTheme="minorHAnsi" w:hAnsiTheme="minorHAnsi" w:cstheme="minorHAnsi"/>
        </w:rPr>
        <w:t xml:space="preserve">hem </w:t>
      </w:r>
      <w:r w:rsidR="004C3213" w:rsidRPr="002A57F8">
        <w:rPr>
          <w:rFonts w:asciiTheme="minorHAnsi" w:hAnsiTheme="minorHAnsi" w:cstheme="minorHAnsi"/>
        </w:rPr>
        <w:t xml:space="preserve">satılık </w:t>
      </w:r>
      <w:r w:rsidR="002157E1" w:rsidRPr="002A57F8">
        <w:rPr>
          <w:rFonts w:asciiTheme="minorHAnsi" w:hAnsiTheme="minorHAnsi" w:cstheme="minorHAnsi"/>
        </w:rPr>
        <w:t xml:space="preserve">ilan sayısının </w:t>
      </w:r>
      <w:r w:rsidR="001C1E1E">
        <w:rPr>
          <w:rFonts w:asciiTheme="minorHAnsi" w:hAnsiTheme="minorHAnsi" w:cstheme="minorHAnsi"/>
        </w:rPr>
        <w:t>hem de</w:t>
      </w:r>
      <w:r w:rsidR="0044299C">
        <w:rPr>
          <w:rFonts w:asciiTheme="minorHAnsi" w:hAnsiTheme="minorHAnsi" w:cstheme="minorHAnsi"/>
        </w:rPr>
        <w:t xml:space="preserve"> </w:t>
      </w:r>
      <w:r w:rsidR="004C3213" w:rsidRPr="002A57F8">
        <w:rPr>
          <w:rFonts w:asciiTheme="minorHAnsi" w:hAnsiTheme="minorHAnsi" w:cstheme="minorHAnsi"/>
        </w:rPr>
        <w:t>satılan konut sayısının</w:t>
      </w:r>
      <w:r w:rsidR="0044299C">
        <w:rPr>
          <w:rFonts w:asciiTheme="minorHAnsi" w:hAnsiTheme="minorHAnsi" w:cstheme="minorHAnsi"/>
        </w:rPr>
        <w:t xml:space="preserve"> </w:t>
      </w:r>
      <w:r w:rsidR="007208D5">
        <w:rPr>
          <w:rFonts w:asciiTheme="minorHAnsi" w:hAnsiTheme="minorHAnsi" w:cstheme="minorHAnsi"/>
        </w:rPr>
        <w:t>arttığı</w:t>
      </w:r>
      <w:r w:rsidR="004C3213" w:rsidRPr="002A57F8">
        <w:rPr>
          <w:rFonts w:asciiTheme="minorHAnsi" w:hAnsiTheme="minorHAnsi" w:cstheme="minorHAnsi"/>
        </w:rPr>
        <w:t xml:space="preserve"> görülmektedir</w:t>
      </w:r>
      <w:r w:rsidR="0044299C">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7208D5">
        <w:rPr>
          <w:rFonts w:asciiTheme="minorHAnsi" w:hAnsiTheme="minorHAnsi" w:cstheme="minorHAnsi"/>
        </w:rPr>
        <w:t>Nisan’a</w:t>
      </w:r>
      <w:r w:rsidR="0044299C">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074978">
        <w:rPr>
          <w:rFonts w:asciiTheme="minorHAnsi" w:hAnsiTheme="minorHAnsi" w:cstheme="minorHAnsi"/>
          <w:bCs/>
        </w:rPr>
        <w:t>0,3</w:t>
      </w:r>
      <w:r w:rsidR="0044299C">
        <w:rPr>
          <w:rFonts w:asciiTheme="minorHAnsi" w:hAnsiTheme="minorHAnsi" w:cstheme="minorHAnsi"/>
          <w:bCs/>
        </w:rPr>
        <w:t xml:space="preserve"> </w:t>
      </w:r>
      <w:r w:rsidR="00F22E85" w:rsidRPr="002A57F8">
        <w:rPr>
          <w:rFonts w:asciiTheme="minorHAnsi" w:hAnsiTheme="minorHAnsi" w:cstheme="minorHAnsi"/>
          <w:bCs/>
        </w:rPr>
        <w:t>(</w:t>
      </w:r>
      <w:r w:rsidR="00DA3DA0">
        <w:rPr>
          <w:rFonts w:asciiTheme="minorHAnsi" w:hAnsiTheme="minorHAnsi" w:cstheme="minorHAnsi"/>
          <w:bCs/>
        </w:rPr>
        <w:t>846.467’</w:t>
      </w:r>
      <w:r w:rsidR="00074978">
        <w:rPr>
          <w:rFonts w:asciiTheme="minorHAnsi" w:hAnsiTheme="minorHAnsi" w:cstheme="minorHAnsi"/>
          <w:bCs/>
        </w:rPr>
        <w:t>den 849.066’ya</w:t>
      </w:r>
      <w:r w:rsidR="00F22E85" w:rsidRPr="002A57F8">
        <w:rPr>
          <w:rFonts w:asciiTheme="minorHAnsi" w:hAnsiTheme="minorHAnsi" w:cstheme="minorHAnsi"/>
          <w:bCs/>
        </w:rPr>
        <w:t>)</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074978">
        <w:rPr>
          <w:rFonts w:asciiTheme="minorHAnsi" w:hAnsiTheme="minorHAnsi" w:cstheme="minorHAnsi"/>
        </w:rPr>
        <w:t>7,</w:t>
      </w:r>
      <w:r w:rsidR="00DA3DA0">
        <w:rPr>
          <w:rFonts w:asciiTheme="minorHAnsi" w:hAnsiTheme="minorHAnsi" w:cstheme="minorHAnsi"/>
        </w:rPr>
        <w:t>9</w:t>
      </w:r>
      <w:r w:rsidRPr="002A57F8">
        <w:rPr>
          <w:rFonts w:asciiTheme="minorHAnsi" w:hAnsiTheme="minorHAnsi" w:cstheme="minorHAnsi"/>
        </w:rPr>
        <w:t xml:space="preserve"> (</w:t>
      </w:r>
      <w:r w:rsidR="00DA3DA0">
        <w:rPr>
          <w:rFonts w:asciiTheme="minorHAnsi" w:hAnsiTheme="minorHAnsi" w:cstheme="minorHAnsi"/>
        </w:rPr>
        <w:t>41.285’</w:t>
      </w:r>
      <w:r w:rsidR="00074978">
        <w:rPr>
          <w:rFonts w:asciiTheme="minorHAnsi" w:hAnsiTheme="minorHAnsi" w:cstheme="minorHAnsi"/>
        </w:rPr>
        <w:t>ten 44.533’e</w:t>
      </w:r>
      <w:r w:rsidRPr="002A57F8">
        <w:rPr>
          <w:rFonts w:asciiTheme="minorHAnsi" w:hAnsiTheme="minorHAnsi" w:cstheme="minorHAnsi"/>
        </w:rPr>
        <w:t>)</w:t>
      </w:r>
      <w:r w:rsidR="00255035" w:rsidRPr="002A57F8">
        <w:rPr>
          <w:rFonts w:asciiTheme="minorHAnsi" w:hAnsiTheme="minorHAnsi" w:cstheme="minorHAnsi"/>
        </w:rPr>
        <w:t xml:space="preserve"> oranında</w:t>
      </w:r>
      <w:r w:rsidR="0044299C">
        <w:rPr>
          <w:rFonts w:asciiTheme="minorHAnsi" w:hAnsiTheme="minorHAnsi" w:cstheme="minorHAnsi"/>
        </w:rPr>
        <w:t xml:space="preserve"> </w:t>
      </w:r>
      <w:r w:rsidR="00074978">
        <w:rPr>
          <w:rFonts w:asciiTheme="minorHAnsi" w:hAnsiTheme="minorHAnsi" w:cstheme="minorHAnsi"/>
        </w:rPr>
        <w:t>artmıştır</w:t>
      </w:r>
      <w:r w:rsidRPr="002A57F8">
        <w:rPr>
          <w:rFonts w:asciiTheme="minorHAnsi" w:hAnsiTheme="minorHAnsi" w:cstheme="minorHAnsi"/>
        </w:rPr>
        <w:t xml:space="preserve">. </w:t>
      </w:r>
    </w:p>
    <w:p w14:paraId="3863BEE8" w14:textId="77777777" w:rsidR="00FF4EF8" w:rsidRPr="002A57F8" w:rsidRDefault="00FF4EF8" w:rsidP="002550C5">
      <w:pPr>
        <w:spacing w:line="276" w:lineRule="auto"/>
        <w:jc w:val="both"/>
        <w:rPr>
          <w:rFonts w:asciiTheme="minorHAnsi" w:hAnsiTheme="minorHAnsi" w:cstheme="minorHAnsi"/>
          <w:b/>
          <w:bCs/>
        </w:rPr>
      </w:pPr>
    </w:p>
    <w:p w14:paraId="3863BEE9" w14:textId="5C8CF5F6" w:rsidR="008E4393" w:rsidRPr="002A57F8" w:rsidRDefault="00A1501B" w:rsidP="00D37960">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44299C">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C26BEF">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44299C">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p>
    <w:p w14:paraId="3863BEEA" w14:textId="77777777" w:rsidR="00A21D04" w:rsidRPr="002A57F8" w:rsidRDefault="0068618F" w:rsidP="00B02CCD">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58" wp14:editId="3863C059">
            <wp:extent cx="2871275" cy="1617620"/>
            <wp:effectExtent l="0" t="0" r="571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871275" cy="1617620"/>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3863C05A" wp14:editId="3863C05B">
            <wp:extent cx="2840223" cy="1622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840223" cy="1622985"/>
                    </a:xfrm>
                    <a:prstGeom prst="rect">
                      <a:avLst/>
                    </a:prstGeom>
                  </pic:spPr>
                </pic:pic>
              </a:graphicData>
            </a:graphic>
          </wp:inline>
        </w:drawing>
      </w:r>
    </w:p>
    <w:p w14:paraId="3863BEEB" w14:textId="77777777" w:rsidR="00A1501B" w:rsidRPr="002A57F8" w:rsidRDefault="003F3D0E" w:rsidP="00C252B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3863BEEC" w14:textId="77777777" w:rsidR="00DE3AAC" w:rsidRPr="002A57F8" w:rsidRDefault="00DE3AAC" w:rsidP="004C4D03">
      <w:pPr>
        <w:spacing w:before="120" w:after="120" w:line="276" w:lineRule="auto"/>
        <w:contextualSpacing/>
        <w:jc w:val="both"/>
        <w:rPr>
          <w:rFonts w:asciiTheme="minorHAnsi" w:hAnsiTheme="minorHAnsi" w:cstheme="minorHAnsi"/>
          <w:b/>
          <w:bCs/>
        </w:rPr>
      </w:pPr>
    </w:p>
    <w:p w14:paraId="3863BEED" w14:textId="77777777" w:rsidR="00030FAC" w:rsidRPr="002A57F8" w:rsidRDefault="006E181C" w:rsidP="004C4D03">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Satıl</w:t>
      </w:r>
      <w:r w:rsidR="003721C7" w:rsidRPr="002A57F8">
        <w:rPr>
          <w:rFonts w:asciiTheme="minorHAnsi" w:hAnsiTheme="minorHAnsi" w:cstheme="minorHAnsi"/>
          <w:b/>
          <w:bCs/>
        </w:rPr>
        <w:t>an konut sayısının</w:t>
      </w:r>
      <w:r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Pr="002A57F8">
        <w:rPr>
          <w:rFonts w:asciiTheme="minorHAnsi" w:hAnsiTheme="minorHAnsi" w:cstheme="minorHAnsi"/>
          <w:b/>
          <w:bCs/>
        </w:rPr>
        <w:t xml:space="preserve"> sayısına oranı </w:t>
      </w:r>
      <w:r w:rsidR="00074978">
        <w:rPr>
          <w:rFonts w:asciiTheme="minorHAnsi" w:hAnsiTheme="minorHAnsi" w:cstheme="minorHAnsi"/>
          <w:b/>
          <w:bCs/>
        </w:rPr>
        <w:t>İstanbul’da artarken Ankara’da ve İzmir’de azal</w:t>
      </w:r>
      <w:r w:rsidR="00AC098D">
        <w:rPr>
          <w:rFonts w:asciiTheme="minorHAnsi" w:hAnsiTheme="minorHAnsi" w:cstheme="minorHAnsi"/>
          <w:b/>
          <w:bCs/>
        </w:rPr>
        <w:t>mıştır</w:t>
      </w:r>
    </w:p>
    <w:p w14:paraId="3863BEEE" w14:textId="77777777"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ı</w:t>
      </w:r>
      <w:r w:rsidR="00491B94">
        <w:rPr>
          <w:rFonts w:asciiTheme="minorHAnsi" w:hAnsiTheme="minorHAnsi" w:cstheme="minorHAnsi"/>
        </w:rPr>
        <w:t xml:space="preserve"> </w:t>
      </w:r>
      <w:r w:rsidR="00D65177">
        <w:rPr>
          <w:rFonts w:asciiTheme="minorHAnsi" w:hAnsiTheme="minorHAnsi" w:cstheme="minorHAnsi"/>
        </w:rPr>
        <w:t xml:space="preserve">geçen aya kıyasla </w:t>
      </w:r>
      <w:r w:rsidR="003D6FC5">
        <w:rPr>
          <w:rFonts w:asciiTheme="minorHAnsi" w:hAnsiTheme="minorHAnsi" w:cstheme="minorHAnsi"/>
        </w:rPr>
        <w:t xml:space="preserve">İstanbul’da </w:t>
      </w:r>
      <w:r w:rsidR="00D65177">
        <w:rPr>
          <w:rFonts w:asciiTheme="minorHAnsi" w:hAnsiTheme="minorHAnsi" w:cstheme="minorHAnsi"/>
        </w:rPr>
        <w:t xml:space="preserve">0,3 </w:t>
      </w:r>
      <w:r w:rsidR="003D6FC5">
        <w:rPr>
          <w:rFonts w:asciiTheme="minorHAnsi" w:hAnsiTheme="minorHAnsi" w:cstheme="minorHAnsi"/>
        </w:rPr>
        <w:t xml:space="preserve">artarken Ankara ve İzmir’de </w:t>
      </w:r>
      <w:r w:rsidR="00D65177">
        <w:rPr>
          <w:rFonts w:asciiTheme="minorHAnsi" w:hAnsiTheme="minorHAnsi" w:cstheme="minorHAnsi"/>
        </w:rPr>
        <w:t xml:space="preserve">0,2 </w:t>
      </w:r>
      <w:r w:rsidR="003D6FC5">
        <w:rPr>
          <w:rFonts w:asciiTheme="minorHAnsi" w:hAnsiTheme="minorHAnsi" w:cstheme="minorHAnsi"/>
        </w:rPr>
        <w:t xml:space="preserve">azalmıştır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137160">
        <w:rPr>
          <w:rFonts w:asciiTheme="minorHAnsi" w:hAnsiTheme="minorHAnsi" w:cstheme="minorHAnsi"/>
        </w:rPr>
        <w:t>Mayıs</w:t>
      </w:r>
      <w:r w:rsidR="00CD4701">
        <w:rPr>
          <w:rFonts w:asciiTheme="minorHAnsi" w:hAnsiTheme="minorHAnsi" w:cstheme="minorHAnsi"/>
        </w:rPr>
        <w:t xml:space="preserve"> </w:t>
      </w:r>
      <w:r w:rsidR="000A60F1" w:rsidRPr="002A57F8">
        <w:rPr>
          <w:rFonts w:asciiTheme="minorHAnsi" w:hAnsiTheme="minorHAnsi" w:cstheme="minorHAnsi"/>
        </w:rPr>
        <w:t xml:space="preserve">ayının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 xml:space="preserve">satılan konutların </w:t>
      </w:r>
      <w:r w:rsidR="000D427A" w:rsidRPr="00B5428C">
        <w:rPr>
          <w:rFonts w:asciiTheme="minorHAnsi" w:hAnsiTheme="minorHAnsi" w:cstheme="minorHAnsi"/>
        </w:rPr>
        <w:t>toplam satılık ilan sayısına oranı</w:t>
      </w:r>
      <w:r w:rsidR="00AA355C" w:rsidRPr="00B5428C">
        <w:rPr>
          <w:rFonts w:asciiTheme="minorHAnsi" w:hAnsiTheme="minorHAnsi" w:cstheme="minorHAnsi"/>
        </w:rPr>
        <w:t xml:space="preserve"> İstanbul’da </w:t>
      </w:r>
      <w:r w:rsidR="00377747" w:rsidRPr="00B5428C">
        <w:rPr>
          <w:rFonts w:asciiTheme="minorHAnsi" w:hAnsiTheme="minorHAnsi" w:cstheme="minorHAnsi"/>
        </w:rPr>
        <w:t>yüzde</w:t>
      </w:r>
      <w:r w:rsidR="00CD4701">
        <w:rPr>
          <w:rFonts w:asciiTheme="minorHAnsi" w:hAnsiTheme="minorHAnsi" w:cstheme="minorHAnsi"/>
        </w:rPr>
        <w:t xml:space="preserve"> </w:t>
      </w:r>
      <w:r w:rsidR="00137160">
        <w:rPr>
          <w:rFonts w:asciiTheme="minorHAnsi" w:hAnsiTheme="minorHAnsi" w:cstheme="minorHAnsi"/>
        </w:rPr>
        <w:t>4</w:t>
      </w:r>
      <w:r w:rsidR="00491B94" w:rsidRPr="00B5428C">
        <w:rPr>
          <w:rFonts w:asciiTheme="minorHAnsi" w:hAnsiTheme="minorHAnsi" w:cstheme="minorHAnsi"/>
        </w:rPr>
        <w:t>,</w:t>
      </w:r>
      <w:r w:rsidR="00377747" w:rsidRPr="00B5428C">
        <w:rPr>
          <w:rFonts w:asciiTheme="minorHAnsi" w:hAnsiTheme="minorHAnsi" w:cstheme="minorHAnsi"/>
        </w:rPr>
        <w:t xml:space="preserve"> Ankara’da yüzde </w:t>
      </w:r>
      <w:r w:rsidR="00DA3DA0" w:rsidRPr="00B5428C">
        <w:rPr>
          <w:rFonts w:asciiTheme="minorHAnsi" w:hAnsiTheme="minorHAnsi" w:cstheme="minorHAnsi"/>
        </w:rPr>
        <w:t>5,</w:t>
      </w:r>
      <w:r w:rsidR="00137160">
        <w:rPr>
          <w:rFonts w:asciiTheme="minorHAnsi" w:hAnsiTheme="minorHAnsi" w:cstheme="minorHAnsi"/>
        </w:rPr>
        <w:t>7</w:t>
      </w:r>
      <w:r w:rsidR="00D30507" w:rsidRPr="00B5428C">
        <w:rPr>
          <w:rFonts w:asciiTheme="minorHAnsi" w:hAnsiTheme="minorHAnsi" w:cstheme="minorHAnsi"/>
        </w:rPr>
        <w:t>,</w:t>
      </w:r>
      <w:r w:rsidR="00377747" w:rsidRPr="00B5428C">
        <w:rPr>
          <w:rFonts w:asciiTheme="minorHAnsi" w:hAnsiTheme="minorHAnsi" w:cstheme="minorHAnsi"/>
        </w:rPr>
        <w:t xml:space="preserve"> İzmir’de ise yüzde </w:t>
      </w:r>
      <w:r w:rsidR="00137160">
        <w:rPr>
          <w:rFonts w:asciiTheme="minorHAnsi" w:hAnsiTheme="minorHAnsi" w:cstheme="minorHAnsi"/>
        </w:rPr>
        <w:t>3,9</w:t>
      </w:r>
      <w:r w:rsidR="00AA355C" w:rsidRPr="00B5428C">
        <w:rPr>
          <w:rFonts w:asciiTheme="minorHAnsi" w:hAnsiTheme="minorHAnsi" w:cstheme="minorHAnsi"/>
        </w:rPr>
        <w:t xml:space="preserve"> olmuştur</w:t>
      </w:r>
      <w:r w:rsidR="00377747" w:rsidRPr="00B5428C">
        <w:rPr>
          <w:rFonts w:asciiTheme="minorHAnsi" w:hAnsiTheme="minorHAnsi" w:cstheme="minorHAnsi"/>
        </w:rPr>
        <w:t>.</w:t>
      </w:r>
    </w:p>
    <w:p w14:paraId="3863BEEF" w14:textId="77777777" w:rsidR="00F235FF" w:rsidRPr="002A57F8" w:rsidRDefault="00F235FF" w:rsidP="00E60B8C">
      <w:pPr>
        <w:spacing w:before="120" w:after="120" w:line="276" w:lineRule="auto"/>
        <w:contextualSpacing/>
        <w:jc w:val="both"/>
        <w:rPr>
          <w:rFonts w:asciiTheme="minorHAnsi" w:hAnsiTheme="minorHAnsi" w:cstheme="minorHAnsi"/>
        </w:rPr>
      </w:pPr>
    </w:p>
    <w:p w14:paraId="3863BEF0" w14:textId="77777777" w:rsidR="00E60B8C" w:rsidRPr="002A57F8" w:rsidRDefault="004E4B30" w:rsidP="00E60B8C">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3863BEF1" w14:textId="77777777" w:rsidR="00E60B8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5C" wp14:editId="3863C05D">
            <wp:extent cx="3817522" cy="1931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3817522" cy="1931575"/>
                    </a:xfrm>
                    <a:prstGeom prst="rect">
                      <a:avLst/>
                    </a:prstGeom>
                  </pic:spPr>
                </pic:pic>
              </a:graphicData>
            </a:graphic>
          </wp:inline>
        </w:drawing>
      </w:r>
    </w:p>
    <w:p w14:paraId="3863BEF2" w14:textId="77777777" w:rsidR="00E60B8C"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3863BEF3" w14:textId="77777777" w:rsidR="00F42856" w:rsidRDefault="00F42856" w:rsidP="00E60B8C">
      <w:pPr>
        <w:spacing w:before="120" w:after="120" w:line="276" w:lineRule="auto"/>
        <w:contextualSpacing/>
        <w:rPr>
          <w:rFonts w:asciiTheme="minorHAnsi" w:hAnsiTheme="minorHAnsi" w:cstheme="minorHAnsi"/>
        </w:rPr>
      </w:pPr>
    </w:p>
    <w:p w14:paraId="3863BEF4" w14:textId="77777777" w:rsidR="00C11022" w:rsidRDefault="00736955" w:rsidP="00DE3AAC">
      <w:pPr>
        <w:spacing w:line="276" w:lineRule="auto"/>
        <w:jc w:val="both"/>
        <w:rPr>
          <w:rFonts w:asciiTheme="minorHAnsi" w:hAnsiTheme="minorHAnsi" w:cstheme="minorHAnsi"/>
        </w:rPr>
      </w:pPr>
      <w:r>
        <w:rPr>
          <w:rFonts w:asciiTheme="minorHAnsi" w:hAnsiTheme="minorHAnsi" w:cstheme="minorHAnsi"/>
          <w:b/>
          <w:bCs/>
          <w:iCs/>
        </w:rPr>
        <w:t>Satılık ilan sayısı Ankara’da, satılan konut sayısı ise İstanbul’da arttı</w:t>
      </w:r>
    </w:p>
    <w:p w14:paraId="3863BEF5" w14:textId="6573C88F" w:rsidR="00431B0E" w:rsidRPr="00F45D8C" w:rsidRDefault="00491B94" w:rsidP="00DE3AAC">
      <w:pPr>
        <w:spacing w:line="276" w:lineRule="auto"/>
        <w:jc w:val="both"/>
        <w:rPr>
          <w:rFonts w:asciiTheme="minorHAnsi" w:hAnsiTheme="minorHAnsi" w:cstheme="minorHAnsi"/>
          <w:color w:val="FF0000"/>
        </w:rPr>
      </w:pPr>
      <w:r w:rsidRPr="00C11022">
        <w:rPr>
          <w:rFonts w:asciiTheme="minorHAnsi" w:hAnsiTheme="minorHAnsi" w:cstheme="minorHAnsi"/>
        </w:rPr>
        <w:t xml:space="preserve">Şekil 10 üç büyük ildeki satılık </w:t>
      </w:r>
      <w:r w:rsidR="003A61E4" w:rsidRPr="00C11022">
        <w:rPr>
          <w:rFonts w:asciiTheme="minorHAnsi" w:hAnsiTheme="minorHAnsi" w:cstheme="minorHAnsi"/>
        </w:rPr>
        <w:t xml:space="preserve">konut </w:t>
      </w:r>
      <w:r w:rsidRPr="00C11022">
        <w:rPr>
          <w:rFonts w:asciiTheme="minorHAnsi" w:hAnsiTheme="minorHAnsi" w:cstheme="minorHAnsi"/>
        </w:rPr>
        <w:t xml:space="preserve">ilan sayısını ve satılan konut sayısını göstermektedir. </w:t>
      </w:r>
      <w:r w:rsidR="00496A57">
        <w:rPr>
          <w:rFonts w:asciiTheme="minorHAnsi" w:hAnsiTheme="minorHAnsi" w:cstheme="minorHAnsi"/>
        </w:rPr>
        <w:t>S</w:t>
      </w:r>
      <w:r w:rsidRPr="00C11022">
        <w:rPr>
          <w:rFonts w:asciiTheme="minorHAnsi" w:hAnsiTheme="minorHAnsi" w:cstheme="minorHAnsi"/>
        </w:rPr>
        <w:t xml:space="preserve">atılık </w:t>
      </w:r>
      <w:r w:rsidR="003A61E4" w:rsidRPr="00C11022">
        <w:rPr>
          <w:rFonts w:asciiTheme="minorHAnsi" w:hAnsiTheme="minorHAnsi" w:cstheme="minorHAnsi"/>
        </w:rPr>
        <w:t xml:space="preserve">konut </w:t>
      </w:r>
      <w:r w:rsidRPr="00C11022">
        <w:rPr>
          <w:rFonts w:asciiTheme="minorHAnsi" w:hAnsiTheme="minorHAnsi" w:cstheme="minorHAnsi"/>
        </w:rPr>
        <w:t>ilan sayısı</w:t>
      </w:r>
      <w:r w:rsidR="00736955">
        <w:rPr>
          <w:rFonts w:asciiTheme="minorHAnsi" w:hAnsiTheme="minorHAnsi" w:cstheme="minorHAnsi"/>
        </w:rPr>
        <w:t xml:space="preserve"> Ankara’da artarken İstanbul’da ve İzmir’de azalmıştır.</w:t>
      </w:r>
      <w:r w:rsidR="00D65177">
        <w:rPr>
          <w:rFonts w:asciiTheme="minorHAnsi" w:hAnsiTheme="minorHAnsi" w:cstheme="minorHAnsi"/>
        </w:rPr>
        <w:t xml:space="preserve"> </w:t>
      </w:r>
      <w:r w:rsidR="003A61E4" w:rsidRPr="00C11022">
        <w:rPr>
          <w:rFonts w:asciiTheme="minorHAnsi" w:hAnsiTheme="minorHAnsi" w:cstheme="minorHAnsi"/>
        </w:rPr>
        <w:t xml:space="preserve">Satılık konut sayısı geçen aya kıyasla </w:t>
      </w:r>
      <w:r w:rsidR="00736955" w:rsidRPr="00C11022">
        <w:rPr>
          <w:rFonts w:asciiTheme="minorHAnsi" w:hAnsiTheme="minorHAnsi" w:cstheme="minorHAnsi"/>
        </w:rPr>
        <w:t>Ankara'da yüzde</w:t>
      </w:r>
      <w:r w:rsidR="00736955">
        <w:rPr>
          <w:rFonts w:asciiTheme="minorHAnsi" w:hAnsiTheme="minorHAnsi" w:cstheme="minorHAnsi"/>
        </w:rPr>
        <w:t>1,5</w:t>
      </w:r>
      <w:r w:rsidR="00736955" w:rsidRPr="002A57F8">
        <w:rPr>
          <w:rFonts w:asciiTheme="minorHAnsi" w:hAnsiTheme="minorHAnsi" w:cstheme="minorHAnsi"/>
        </w:rPr>
        <w:t xml:space="preserve"> (</w:t>
      </w:r>
      <w:r w:rsidR="00736955">
        <w:rPr>
          <w:rFonts w:asciiTheme="minorHAnsi" w:hAnsiTheme="minorHAnsi" w:cstheme="minorHAnsi"/>
        </w:rPr>
        <w:t>81.601’den 82.785’e</w:t>
      </w:r>
      <w:r w:rsidR="00736955" w:rsidRPr="002A57F8">
        <w:rPr>
          <w:rFonts w:asciiTheme="minorHAnsi" w:hAnsiTheme="minorHAnsi" w:cstheme="minorHAnsi"/>
        </w:rPr>
        <w:t>)</w:t>
      </w:r>
      <w:r w:rsidR="00736955">
        <w:rPr>
          <w:rFonts w:asciiTheme="minorHAnsi" w:hAnsiTheme="minorHAnsi" w:cstheme="minorHAnsi"/>
        </w:rPr>
        <w:t xml:space="preserve"> yükselmiş, </w:t>
      </w:r>
      <w:r w:rsidR="003A61E4" w:rsidRPr="00C11022">
        <w:rPr>
          <w:rFonts w:asciiTheme="minorHAnsi" w:hAnsiTheme="minorHAnsi" w:cstheme="minorHAnsi"/>
        </w:rPr>
        <w:t xml:space="preserve">İstanbul'da yüzde </w:t>
      </w:r>
      <w:r w:rsidR="00736955">
        <w:rPr>
          <w:rFonts w:asciiTheme="minorHAnsi" w:hAnsiTheme="minorHAnsi" w:cstheme="minorHAnsi"/>
        </w:rPr>
        <w:t>2,8</w:t>
      </w:r>
      <w:r w:rsidR="003A61E4" w:rsidRPr="00C11022">
        <w:rPr>
          <w:rFonts w:asciiTheme="minorHAnsi" w:hAnsiTheme="minorHAnsi" w:cstheme="minorHAnsi"/>
        </w:rPr>
        <w:t xml:space="preserve"> (</w:t>
      </w:r>
      <w:r w:rsidR="00DA1D81">
        <w:rPr>
          <w:rFonts w:asciiTheme="minorHAnsi" w:hAnsiTheme="minorHAnsi" w:cstheme="minorHAnsi"/>
        </w:rPr>
        <w:t>237.846’</w:t>
      </w:r>
      <w:r w:rsidR="00736955">
        <w:rPr>
          <w:rFonts w:asciiTheme="minorHAnsi" w:hAnsiTheme="minorHAnsi" w:cstheme="minorHAnsi"/>
        </w:rPr>
        <w:t>dan 231.166’ya</w:t>
      </w:r>
      <w:r w:rsidR="003A61E4" w:rsidRPr="00C11022">
        <w:rPr>
          <w:rFonts w:asciiTheme="minorHAnsi" w:hAnsiTheme="minorHAnsi" w:cstheme="minorHAnsi"/>
        </w:rPr>
        <w:t>)</w:t>
      </w:r>
      <w:r w:rsidR="003A61E4" w:rsidRPr="002A57F8">
        <w:rPr>
          <w:rFonts w:asciiTheme="minorHAnsi" w:hAnsiTheme="minorHAnsi" w:cstheme="minorHAnsi"/>
        </w:rPr>
        <w:t>,</w:t>
      </w:r>
      <w:r w:rsidR="00C26BEF">
        <w:rPr>
          <w:rFonts w:asciiTheme="minorHAnsi" w:hAnsiTheme="minorHAnsi" w:cstheme="minorHAnsi"/>
        </w:rPr>
        <w:t xml:space="preserve"> </w:t>
      </w:r>
      <w:r w:rsidR="003A61E4" w:rsidRPr="002A57F8">
        <w:rPr>
          <w:rFonts w:asciiTheme="minorHAnsi" w:hAnsiTheme="minorHAnsi" w:cstheme="minorHAnsi"/>
        </w:rPr>
        <w:t>İzmir'de</w:t>
      </w:r>
      <w:r w:rsidR="00F42856">
        <w:rPr>
          <w:rFonts w:asciiTheme="minorHAnsi" w:hAnsiTheme="minorHAnsi" w:cstheme="minorHAnsi"/>
        </w:rPr>
        <w:t xml:space="preserve"> ise</w:t>
      </w:r>
      <w:r w:rsidR="003A61E4" w:rsidRPr="002A57F8">
        <w:rPr>
          <w:rFonts w:asciiTheme="minorHAnsi" w:hAnsiTheme="minorHAnsi" w:cstheme="minorHAnsi"/>
        </w:rPr>
        <w:t xml:space="preserve"> yüzde </w:t>
      </w:r>
      <w:r w:rsidR="00DA1D81">
        <w:rPr>
          <w:rFonts w:asciiTheme="minorHAnsi" w:hAnsiTheme="minorHAnsi" w:cstheme="minorHAnsi"/>
        </w:rPr>
        <w:t>2,</w:t>
      </w:r>
      <w:r w:rsidR="00736955">
        <w:rPr>
          <w:rFonts w:asciiTheme="minorHAnsi" w:hAnsiTheme="minorHAnsi" w:cstheme="minorHAnsi"/>
        </w:rPr>
        <w:t>3</w:t>
      </w:r>
      <w:r w:rsidR="003A61E4" w:rsidRPr="002A57F8">
        <w:rPr>
          <w:rFonts w:asciiTheme="minorHAnsi" w:hAnsiTheme="minorHAnsi" w:cstheme="minorHAnsi"/>
        </w:rPr>
        <w:t xml:space="preserve"> (</w:t>
      </w:r>
      <w:r w:rsidR="00DA1D81">
        <w:rPr>
          <w:rFonts w:asciiTheme="minorHAnsi" w:hAnsiTheme="minorHAnsi" w:cstheme="minorHAnsi"/>
        </w:rPr>
        <w:t>64.950’</w:t>
      </w:r>
      <w:r w:rsidR="00736955">
        <w:rPr>
          <w:rFonts w:asciiTheme="minorHAnsi" w:hAnsiTheme="minorHAnsi" w:cstheme="minorHAnsi"/>
        </w:rPr>
        <w:t>den 63.482’ye</w:t>
      </w:r>
      <w:r w:rsidR="003A61E4" w:rsidRPr="002A57F8">
        <w:rPr>
          <w:rFonts w:asciiTheme="minorHAnsi" w:hAnsiTheme="minorHAnsi" w:cstheme="minorHAnsi"/>
        </w:rPr>
        <w:t xml:space="preserve">) </w:t>
      </w:r>
      <w:r w:rsidR="00DA1D81">
        <w:rPr>
          <w:rFonts w:asciiTheme="minorHAnsi" w:hAnsiTheme="minorHAnsi" w:cstheme="minorHAnsi"/>
        </w:rPr>
        <w:t>düşmüştür</w:t>
      </w:r>
      <w:r w:rsidR="003A61E4" w:rsidRPr="002A57F8">
        <w:rPr>
          <w:rFonts w:asciiTheme="minorHAnsi" w:hAnsiTheme="minorHAnsi" w:cstheme="minorHAnsi"/>
        </w:rPr>
        <w:t xml:space="preserve">. </w:t>
      </w:r>
      <w:r w:rsidR="00114DEB">
        <w:rPr>
          <w:rFonts w:asciiTheme="minorHAnsi" w:hAnsiTheme="minorHAnsi" w:cstheme="minorHAnsi"/>
        </w:rPr>
        <w:t>S</w:t>
      </w:r>
      <w:r w:rsidR="0050283A" w:rsidRPr="00C11022">
        <w:rPr>
          <w:rFonts w:asciiTheme="minorHAnsi" w:hAnsiTheme="minorHAnsi" w:cstheme="minorHAnsi"/>
        </w:rPr>
        <w:t>atılan konut sayısı</w:t>
      </w:r>
      <w:r w:rsidR="00D65177">
        <w:rPr>
          <w:rFonts w:asciiTheme="minorHAnsi" w:hAnsiTheme="minorHAnsi" w:cstheme="minorHAnsi"/>
        </w:rPr>
        <w:t xml:space="preserve"> </w:t>
      </w:r>
      <w:r w:rsidR="00736955">
        <w:rPr>
          <w:rFonts w:asciiTheme="minorHAnsi" w:hAnsiTheme="minorHAnsi" w:cstheme="minorHAnsi"/>
        </w:rPr>
        <w:t>ise İstanbul’</w:t>
      </w:r>
      <w:r w:rsidR="00F42856">
        <w:rPr>
          <w:rFonts w:asciiTheme="minorHAnsi" w:hAnsiTheme="minorHAnsi" w:cstheme="minorHAnsi"/>
        </w:rPr>
        <w:t>da</w:t>
      </w:r>
      <w:r w:rsidR="00D65177">
        <w:rPr>
          <w:rFonts w:asciiTheme="minorHAnsi" w:hAnsiTheme="minorHAnsi" w:cstheme="minorHAnsi"/>
        </w:rPr>
        <w:t xml:space="preserve"> </w:t>
      </w:r>
      <w:r w:rsidR="00736955">
        <w:rPr>
          <w:rFonts w:asciiTheme="minorHAnsi" w:hAnsiTheme="minorHAnsi" w:cstheme="minorHAnsi"/>
        </w:rPr>
        <w:t>artarken Ankara’da ve İzmir’de azalmıştır.</w:t>
      </w:r>
      <w:r w:rsidR="00377747" w:rsidRPr="00C11022">
        <w:rPr>
          <w:rFonts w:asciiTheme="minorHAnsi" w:hAnsiTheme="minorHAnsi" w:cstheme="minorHAnsi"/>
        </w:rPr>
        <w:t xml:space="preserve"> Satılan konut sayısı</w:t>
      </w:r>
      <w:r w:rsidR="001B4C47">
        <w:rPr>
          <w:rFonts w:asciiTheme="minorHAnsi" w:hAnsiTheme="minorHAnsi" w:cstheme="minorHAnsi"/>
        </w:rPr>
        <w:t>nda</w:t>
      </w:r>
      <w:r w:rsidR="00377747" w:rsidRPr="00C11022">
        <w:rPr>
          <w:rFonts w:asciiTheme="minorHAnsi" w:hAnsiTheme="minorHAnsi" w:cstheme="minorHAnsi"/>
        </w:rPr>
        <w:t xml:space="preserve"> bir önceki aya göre İstanbul'da yüzde </w:t>
      </w:r>
      <w:r w:rsidR="00736955">
        <w:rPr>
          <w:rFonts w:asciiTheme="minorHAnsi" w:hAnsiTheme="minorHAnsi" w:cstheme="minorHAnsi"/>
        </w:rPr>
        <w:t>4</w:t>
      </w:r>
      <w:r w:rsidR="00DA1D81">
        <w:rPr>
          <w:rFonts w:asciiTheme="minorHAnsi" w:hAnsiTheme="minorHAnsi" w:cstheme="minorHAnsi"/>
        </w:rPr>
        <w:t>,4</w:t>
      </w:r>
      <w:r w:rsidR="00D65177">
        <w:rPr>
          <w:rFonts w:asciiTheme="minorHAnsi" w:hAnsiTheme="minorHAnsi" w:cstheme="minorHAnsi"/>
        </w:rPr>
        <w:t xml:space="preserve"> </w:t>
      </w:r>
      <w:r w:rsidR="008E1B4C" w:rsidRPr="00C11022">
        <w:rPr>
          <w:rFonts w:asciiTheme="minorHAnsi" w:hAnsiTheme="minorHAnsi" w:cstheme="minorHAnsi"/>
        </w:rPr>
        <w:t>(</w:t>
      </w:r>
      <w:r w:rsidR="00DA1D81">
        <w:rPr>
          <w:rFonts w:asciiTheme="minorHAnsi" w:hAnsiTheme="minorHAnsi" w:cstheme="minorHAnsi"/>
        </w:rPr>
        <w:t>8.933’</w:t>
      </w:r>
      <w:r w:rsidR="00736955">
        <w:rPr>
          <w:rFonts w:asciiTheme="minorHAnsi" w:hAnsiTheme="minorHAnsi" w:cstheme="minorHAnsi"/>
        </w:rPr>
        <w:t>ten 9.326’ya</w:t>
      </w:r>
      <w:r w:rsidR="00377747" w:rsidRPr="00C11022">
        <w:rPr>
          <w:rFonts w:asciiTheme="minorHAnsi" w:hAnsiTheme="minorHAnsi" w:cstheme="minorHAnsi"/>
        </w:rPr>
        <w:t>)</w:t>
      </w:r>
      <w:r w:rsidR="00736955">
        <w:rPr>
          <w:rFonts w:asciiTheme="minorHAnsi" w:hAnsiTheme="minorHAnsi" w:cstheme="minorHAnsi"/>
        </w:rPr>
        <w:t xml:space="preserve"> artış</w:t>
      </w:r>
      <w:r w:rsidR="00377747" w:rsidRPr="00C11022">
        <w:rPr>
          <w:rFonts w:asciiTheme="minorHAnsi" w:hAnsiTheme="minorHAnsi" w:cstheme="minorHAnsi"/>
        </w:rPr>
        <w:t xml:space="preserve">, </w:t>
      </w:r>
      <w:r w:rsidR="00BD181C" w:rsidRPr="00C11022">
        <w:rPr>
          <w:rFonts w:asciiTheme="minorHAnsi" w:hAnsiTheme="minorHAnsi" w:cstheme="minorHAnsi"/>
        </w:rPr>
        <w:t>Ankara’da yüzde</w:t>
      </w:r>
      <w:r w:rsidR="00736955">
        <w:rPr>
          <w:rFonts w:asciiTheme="minorHAnsi" w:hAnsiTheme="minorHAnsi" w:cstheme="minorHAnsi"/>
        </w:rPr>
        <w:t xml:space="preserve"> 1,8</w:t>
      </w:r>
      <w:r w:rsidR="00BD181C" w:rsidRPr="00C11022">
        <w:rPr>
          <w:rFonts w:asciiTheme="minorHAnsi" w:hAnsiTheme="minorHAnsi" w:cstheme="minorHAnsi"/>
        </w:rPr>
        <w:t xml:space="preserve"> (</w:t>
      </w:r>
      <w:r w:rsidR="00DA1D81">
        <w:rPr>
          <w:rFonts w:asciiTheme="minorHAnsi" w:hAnsiTheme="minorHAnsi" w:cstheme="minorHAnsi"/>
        </w:rPr>
        <w:t>4.828’</w:t>
      </w:r>
      <w:r w:rsidR="00736955">
        <w:rPr>
          <w:rFonts w:asciiTheme="minorHAnsi" w:hAnsiTheme="minorHAnsi" w:cstheme="minorHAnsi"/>
        </w:rPr>
        <w:t>den 4.723’e</w:t>
      </w:r>
      <w:r w:rsidR="00BD181C" w:rsidRPr="00C11022">
        <w:rPr>
          <w:rFonts w:asciiTheme="minorHAnsi" w:hAnsiTheme="minorHAnsi" w:cstheme="minorHAnsi"/>
        </w:rPr>
        <w:t xml:space="preserve">), </w:t>
      </w:r>
      <w:r w:rsidR="003075FA" w:rsidRPr="00C11022">
        <w:rPr>
          <w:rFonts w:asciiTheme="minorHAnsi" w:hAnsiTheme="minorHAnsi" w:cstheme="minorHAnsi"/>
        </w:rPr>
        <w:t>İzmir’de</w:t>
      </w:r>
      <w:r w:rsidR="00D65177">
        <w:rPr>
          <w:rFonts w:asciiTheme="minorHAnsi" w:hAnsiTheme="minorHAnsi" w:cstheme="minorHAnsi"/>
        </w:rPr>
        <w:t xml:space="preserve"> ise </w:t>
      </w:r>
      <w:r w:rsidR="00377747" w:rsidRPr="00C11022">
        <w:rPr>
          <w:rFonts w:asciiTheme="minorHAnsi" w:hAnsiTheme="minorHAnsi" w:cstheme="minorHAnsi"/>
        </w:rPr>
        <w:lastRenderedPageBreak/>
        <w:t>y</w:t>
      </w:r>
      <w:r w:rsidR="00377747" w:rsidRPr="002A57F8">
        <w:rPr>
          <w:rFonts w:asciiTheme="minorHAnsi" w:hAnsiTheme="minorHAnsi" w:cstheme="minorHAnsi"/>
        </w:rPr>
        <w:t xml:space="preserve">üzde </w:t>
      </w:r>
      <w:r w:rsidR="00736955">
        <w:rPr>
          <w:rFonts w:asciiTheme="minorHAnsi" w:hAnsiTheme="minorHAnsi" w:cstheme="minorHAnsi"/>
        </w:rPr>
        <w:t>7</w:t>
      </w:r>
      <w:r w:rsidR="00377747" w:rsidRPr="002A57F8">
        <w:rPr>
          <w:rFonts w:asciiTheme="minorHAnsi" w:hAnsiTheme="minorHAnsi" w:cstheme="minorHAnsi"/>
        </w:rPr>
        <w:t xml:space="preserve"> (</w:t>
      </w:r>
      <w:r w:rsidR="00DA1D81">
        <w:rPr>
          <w:rFonts w:asciiTheme="minorHAnsi" w:hAnsiTheme="minorHAnsi" w:cstheme="minorHAnsi"/>
        </w:rPr>
        <w:t>2.628’</w:t>
      </w:r>
      <w:r w:rsidR="00736955">
        <w:rPr>
          <w:rFonts w:asciiTheme="minorHAnsi" w:hAnsiTheme="minorHAnsi" w:cstheme="minorHAnsi"/>
        </w:rPr>
        <w:t>den 2.444’e</w:t>
      </w:r>
      <w:r w:rsidR="00377747" w:rsidRPr="002A57F8">
        <w:rPr>
          <w:rFonts w:asciiTheme="minorHAnsi" w:hAnsiTheme="minorHAnsi" w:cstheme="minorHAnsi"/>
        </w:rPr>
        <w:t>)</w:t>
      </w:r>
      <w:r w:rsidR="00C26BEF">
        <w:rPr>
          <w:rFonts w:asciiTheme="minorHAnsi" w:hAnsiTheme="minorHAnsi" w:cstheme="minorHAnsi"/>
        </w:rPr>
        <w:t xml:space="preserve"> </w:t>
      </w:r>
      <w:r w:rsidR="00D65177">
        <w:rPr>
          <w:rFonts w:asciiTheme="minorHAnsi" w:hAnsiTheme="minorHAnsi" w:cstheme="minorHAnsi"/>
        </w:rPr>
        <w:t xml:space="preserve">oranında dikkat çekici </w:t>
      </w:r>
      <w:r w:rsidR="00DA1D81">
        <w:rPr>
          <w:rFonts w:asciiTheme="minorHAnsi" w:hAnsiTheme="minorHAnsi" w:cstheme="minorHAnsi"/>
        </w:rPr>
        <w:t>azalış</w:t>
      </w:r>
      <w:r w:rsidR="001B4C47">
        <w:rPr>
          <w:rFonts w:asciiTheme="minorHAnsi" w:hAnsiTheme="minorHAnsi" w:cstheme="minorHAnsi"/>
        </w:rPr>
        <w:t xml:space="preserve"> vardır</w:t>
      </w:r>
      <w:r w:rsidR="00BD181C" w:rsidRPr="002A57F8">
        <w:rPr>
          <w:rFonts w:asciiTheme="minorHAnsi" w:hAnsiTheme="minorHAnsi" w:cstheme="minorHAnsi"/>
        </w:rPr>
        <w:t>.</w:t>
      </w:r>
      <w:r w:rsidR="00D65177">
        <w:rPr>
          <w:rFonts w:asciiTheme="minorHAnsi" w:hAnsiTheme="minorHAnsi" w:cstheme="minorHAnsi"/>
        </w:rPr>
        <w:t xml:space="preserve"> Hem satılık ilan sayısının hem de satılan konut sayısının azaldığı (yüzde 2,3 ve yüzde 7) İzmir konut piyasasının durgunluk sinyalleri verdiği görülmektedir.</w:t>
      </w:r>
    </w:p>
    <w:p w14:paraId="3863BEF6" w14:textId="77777777" w:rsidR="00DE3AAC" w:rsidRPr="002A57F8" w:rsidRDefault="00DE3AAC" w:rsidP="00BF43A3">
      <w:pPr>
        <w:rPr>
          <w:rFonts w:asciiTheme="minorHAnsi" w:hAnsiTheme="minorHAnsi" w:cstheme="minorHAnsi"/>
          <w:b/>
          <w:bCs/>
        </w:rPr>
      </w:pPr>
    </w:p>
    <w:p w14:paraId="3863BEF7" w14:textId="77777777" w:rsidR="00CB1441" w:rsidRPr="002A57F8" w:rsidRDefault="00CB1441" w:rsidP="00BF43A3">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r w:rsidR="0068618F" w:rsidRPr="002A57F8">
        <w:rPr>
          <w:rFonts w:asciiTheme="minorHAnsi" w:hAnsiTheme="minorHAnsi" w:cstheme="minorHAnsi"/>
          <w:b/>
          <w:bCs/>
          <w:noProof/>
          <w:lang w:val="en-GB" w:eastAsia="en-GB"/>
        </w:rPr>
        <w:drawing>
          <wp:inline distT="0" distB="0" distL="0" distR="0" wp14:anchorId="3863C05E" wp14:editId="3863C05F">
            <wp:extent cx="2819202" cy="1612795"/>
            <wp:effectExtent l="0" t="0" r="63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819202" cy="1612795"/>
                    </a:xfrm>
                    <a:prstGeom prst="rect">
                      <a:avLst/>
                    </a:prstGeom>
                  </pic:spPr>
                </pic:pic>
              </a:graphicData>
            </a:graphic>
          </wp:inline>
        </w:drawing>
      </w:r>
      <w:r w:rsidR="0068618F" w:rsidRPr="002A57F8">
        <w:rPr>
          <w:rFonts w:asciiTheme="minorHAnsi" w:hAnsiTheme="minorHAnsi" w:cstheme="minorHAnsi"/>
          <w:b/>
          <w:bCs/>
          <w:noProof/>
          <w:lang w:val="en-GB" w:eastAsia="en-GB"/>
        </w:rPr>
        <w:drawing>
          <wp:inline distT="0" distB="0" distL="0" distR="0" wp14:anchorId="3863C060" wp14:editId="3863C061">
            <wp:extent cx="2855107" cy="1612794"/>
            <wp:effectExtent l="0" t="0" r="254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855107" cy="1612794"/>
                    </a:xfrm>
                    <a:prstGeom prst="rect">
                      <a:avLst/>
                    </a:prstGeom>
                  </pic:spPr>
                </pic:pic>
              </a:graphicData>
            </a:graphic>
          </wp:inline>
        </w:drawing>
      </w:r>
    </w:p>
    <w:p w14:paraId="3863BEF8" w14:textId="77777777" w:rsidR="00CB1441" w:rsidRPr="002A57F8" w:rsidRDefault="00CB1441" w:rsidP="00CB1441">
      <w:pPr>
        <w:spacing w:before="120" w:after="120" w:line="276" w:lineRule="auto"/>
        <w:contextualSpacing/>
        <w:rPr>
          <w:rFonts w:asciiTheme="minorHAnsi" w:hAnsiTheme="minorHAnsi" w:cstheme="minorHAnsi"/>
        </w:rPr>
      </w:pPr>
    </w:p>
    <w:p w14:paraId="3863BEF9" w14:textId="77777777" w:rsidR="00CB1441" w:rsidRPr="002A57F8" w:rsidRDefault="0068618F" w:rsidP="00CB1441">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62" wp14:editId="3863C063">
            <wp:extent cx="2857189" cy="1613970"/>
            <wp:effectExtent l="0" t="0" r="63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857189" cy="1613970"/>
                    </a:xfrm>
                    <a:prstGeom prst="rect">
                      <a:avLst/>
                    </a:prstGeom>
                  </pic:spPr>
                </pic:pic>
              </a:graphicData>
            </a:graphic>
          </wp:inline>
        </w:drawing>
      </w:r>
    </w:p>
    <w:p w14:paraId="3863BEFA" w14:textId="77777777" w:rsidR="00CB1441" w:rsidRPr="002A57F8"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3863BEFB" w14:textId="77777777" w:rsidR="00DE3AAC" w:rsidRPr="002A57F8" w:rsidRDefault="00DE3AAC" w:rsidP="00CB1441">
      <w:pPr>
        <w:spacing w:before="120" w:after="120" w:line="276" w:lineRule="auto"/>
        <w:contextualSpacing/>
        <w:rPr>
          <w:rFonts w:asciiTheme="minorHAnsi" w:hAnsiTheme="minorHAnsi" w:cstheme="minorHAnsi"/>
        </w:rPr>
      </w:pPr>
    </w:p>
    <w:p w14:paraId="3863BEFC" w14:textId="77777777" w:rsidR="003218DA" w:rsidRPr="002A57F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t>Kapatılan</w:t>
      </w:r>
      <w:r w:rsidR="006D42AE">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p>
    <w:p w14:paraId="3863BEFD" w14:textId="77777777" w:rsidR="00D057B1" w:rsidRPr="002A57F8" w:rsidRDefault="00124516">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Pr="002A57F8">
        <w:rPr>
          <w:rFonts w:asciiTheme="minorHAnsi" w:hAnsiTheme="minorHAnsi" w:cstheme="minorHAnsi"/>
          <w:b/>
          <w:bCs/>
        </w:rPr>
        <w:t>yaşı</w:t>
      </w:r>
      <w:r w:rsidR="006D42AE">
        <w:rPr>
          <w:rFonts w:asciiTheme="minorHAnsi" w:hAnsiTheme="minorHAnsi" w:cstheme="minorHAnsi"/>
          <w:b/>
          <w:bCs/>
        </w:rPr>
        <w:t xml:space="preserve"> </w:t>
      </w:r>
      <w:r w:rsidR="00736955">
        <w:rPr>
          <w:rFonts w:asciiTheme="minorHAnsi" w:hAnsiTheme="minorHAnsi" w:cstheme="minorHAnsi"/>
          <w:b/>
          <w:bCs/>
        </w:rPr>
        <w:t>uzadı</w:t>
      </w:r>
    </w:p>
    <w:p w14:paraId="3863BEFE" w14:textId="77777777" w:rsidR="00377747" w:rsidRPr="002A57F8"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DipnotBavurusu"/>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3863BEFF" w14:textId="77777777" w:rsidR="00562B41" w:rsidRPr="002A57F8" w:rsidRDefault="00562B41" w:rsidP="00DA74DA">
      <w:pPr>
        <w:spacing w:before="120" w:after="120" w:line="276" w:lineRule="auto"/>
        <w:contextualSpacing/>
        <w:jc w:val="both"/>
        <w:rPr>
          <w:rFonts w:asciiTheme="minorHAnsi" w:hAnsiTheme="minorHAnsi" w:cstheme="minorHAnsi"/>
        </w:rPr>
      </w:pPr>
    </w:p>
    <w:p w14:paraId="3863BF00" w14:textId="25E20BF7" w:rsidR="004A249A" w:rsidRDefault="00C24D4F" w:rsidP="00580AC0">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Kapatılan ilan yaşı </w:t>
      </w:r>
      <w:r w:rsidR="00125FF0" w:rsidRPr="002A57F8">
        <w:rPr>
          <w:rFonts w:asciiTheme="minorHAnsi" w:hAnsiTheme="minorHAnsi" w:cstheme="minorHAnsi"/>
        </w:rPr>
        <w:t>ülke genelinde</w:t>
      </w:r>
      <w:r w:rsidR="00736955">
        <w:rPr>
          <w:rFonts w:asciiTheme="minorHAnsi" w:hAnsiTheme="minorHAnsi" w:cstheme="minorHAnsi"/>
        </w:rPr>
        <w:t xml:space="preserve"> ve üç büyükşehirde</w:t>
      </w:r>
      <w:r w:rsidR="00DA1D81">
        <w:rPr>
          <w:rFonts w:asciiTheme="minorHAnsi" w:hAnsiTheme="minorHAnsi" w:cstheme="minorHAnsi"/>
        </w:rPr>
        <w:t xml:space="preserve"> yüksel</w:t>
      </w:r>
      <w:r w:rsidR="00736955">
        <w:rPr>
          <w:rFonts w:asciiTheme="minorHAnsi" w:hAnsiTheme="minorHAnsi" w:cstheme="minorHAnsi"/>
        </w:rPr>
        <w:t>mi</w:t>
      </w:r>
      <w:r w:rsidR="00227592">
        <w:rPr>
          <w:rFonts w:asciiTheme="minorHAnsi" w:hAnsiTheme="minorHAnsi" w:cstheme="minorHAnsi"/>
        </w:rPr>
        <w:t>şt</w:t>
      </w:r>
      <w:r w:rsidR="00736955">
        <w:rPr>
          <w:rFonts w:asciiTheme="minorHAnsi" w:hAnsiTheme="minorHAnsi" w:cstheme="minorHAnsi"/>
        </w:rPr>
        <w:t>i</w:t>
      </w:r>
      <w:r w:rsidR="00227592">
        <w:rPr>
          <w:rFonts w:asciiTheme="minorHAnsi" w:hAnsiTheme="minorHAnsi" w:cstheme="minorHAnsi"/>
        </w:rPr>
        <w:t>r</w:t>
      </w:r>
      <w:r w:rsidR="00C26BEF">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xml:space="preserve">). Önceki aya kıyasla </w:t>
      </w:r>
      <w:r w:rsidRPr="00B5428C">
        <w:rPr>
          <w:rFonts w:asciiTheme="minorHAnsi" w:hAnsiTheme="minorHAnsi" w:cstheme="minorHAnsi"/>
        </w:rPr>
        <w:t xml:space="preserve">kapatılan ilan yaşı Türkiye genelinde </w:t>
      </w:r>
      <w:r w:rsidR="00736955">
        <w:rPr>
          <w:rFonts w:asciiTheme="minorHAnsi" w:hAnsiTheme="minorHAnsi" w:cstheme="minorHAnsi"/>
        </w:rPr>
        <w:t>4,8</w:t>
      </w:r>
      <w:r w:rsidR="00A82BD7" w:rsidRPr="00B5428C">
        <w:rPr>
          <w:rFonts w:asciiTheme="minorHAnsi" w:hAnsiTheme="minorHAnsi" w:cstheme="minorHAnsi"/>
        </w:rPr>
        <w:t xml:space="preserve"> gün</w:t>
      </w:r>
      <w:r w:rsidRPr="00B5428C">
        <w:rPr>
          <w:rFonts w:asciiTheme="minorHAnsi" w:hAnsiTheme="minorHAnsi" w:cstheme="minorHAnsi"/>
        </w:rPr>
        <w:t>,</w:t>
      </w:r>
      <w:r w:rsidR="006D42AE">
        <w:rPr>
          <w:rFonts w:asciiTheme="minorHAnsi" w:hAnsiTheme="minorHAnsi" w:cstheme="minorHAnsi"/>
        </w:rPr>
        <w:t xml:space="preserve"> </w:t>
      </w:r>
      <w:r w:rsidR="00A32D5D" w:rsidRPr="00B5428C">
        <w:rPr>
          <w:rFonts w:asciiTheme="minorHAnsi" w:hAnsiTheme="minorHAnsi" w:cstheme="minorHAnsi"/>
        </w:rPr>
        <w:t xml:space="preserve">İstanbul’da </w:t>
      </w:r>
      <w:r w:rsidR="00736955">
        <w:rPr>
          <w:rFonts w:asciiTheme="minorHAnsi" w:hAnsiTheme="minorHAnsi" w:cstheme="minorHAnsi"/>
        </w:rPr>
        <w:t>6,7</w:t>
      </w:r>
      <w:r w:rsidR="00A32D5D" w:rsidRPr="00B5428C">
        <w:rPr>
          <w:rFonts w:asciiTheme="minorHAnsi" w:hAnsiTheme="minorHAnsi" w:cstheme="minorHAnsi"/>
        </w:rPr>
        <w:t xml:space="preserve"> gün,</w:t>
      </w:r>
      <w:r w:rsidR="00736955">
        <w:rPr>
          <w:rFonts w:asciiTheme="minorHAnsi" w:hAnsiTheme="minorHAnsi" w:cstheme="minorHAnsi"/>
        </w:rPr>
        <w:t xml:space="preserve"> Ankara’da 3,3 gün,</w:t>
      </w:r>
      <w:r w:rsidR="006D42AE">
        <w:rPr>
          <w:rFonts w:asciiTheme="minorHAnsi" w:hAnsiTheme="minorHAnsi" w:cstheme="minorHAnsi"/>
        </w:rPr>
        <w:t xml:space="preserve"> </w:t>
      </w:r>
      <w:r w:rsidR="00227592" w:rsidRPr="00B5428C">
        <w:rPr>
          <w:rFonts w:asciiTheme="minorHAnsi" w:hAnsiTheme="minorHAnsi" w:cstheme="minorHAnsi"/>
        </w:rPr>
        <w:t>İzmir’de</w:t>
      </w:r>
      <w:r w:rsidR="00160DC2" w:rsidRPr="00B5428C">
        <w:rPr>
          <w:rFonts w:asciiTheme="minorHAnsi" w:hAnsiTheme="minorHAnsi" w:cstheme="minorHAnsi"/>
        </w:rPr>
        <w:t xml:space="preserve"> ise</w:t>
      </w:r>
      <w:r w:rsidR="006D42AE">
        <w:rPr>
          <w:rFonts w:asciiTheme="minorHAnsi" w:hAnsiTheme="minorHAnsi" w:cstheme="minorHAnsi"/>
        </w:rPr>
        <w:t xml:space="preserve"> </w:t>
      </w:r>
      <w:r w:rsidR="00736955">
        <w:rPr>
          <w:rFonts w:asciiTheme="minorHAnsi" w:hAnsiTheme="minorHAnsi" w:cstheme="minorHAnsi"/>
        </w:rPr>
        <w:t>7,4</w:t>
      </w:r>
      <w:r w:rsidR="00227592" w:rsidRPr="00B5428C">
        <w:rPr>
          <w:rFonts w:asciiTheme="minorHAnsi" w:hAnsiTheme="minorHAnsi" w:cstheme="minorHAnsi"/>
        </w:rPr>
        <w:t xml:space="preserve"> gün </w:t>
      </w:r>
      <w:r w:rsidR="00DA1D81" w:rsidRPr="00B5428C">
        <w:rPr>
          <w:rFonts w:asciiTheme="minorHAnsi" w:hAnsiTheme="minorHAnsi" w:cstheme="minorHAnsi"/>
        </w:rPr>
        <w:t>uzamış</w:t>
      </w:r>
      <w:r w:rsidR="00736955">
        <w:rPr>
          <w:rFonts w:asciiTheme="minorHAnsi" w:hAnsiTheme="minorHAnsi" w:cstheme="minorHAnsi"/>
        </w:rPr>
        <w:t>tır</w:t>
      </w:r>
      <w:r w:rsidRPr="00B5428C">
        <w:rPr>
          <w:rFonts w:asciiTheme="minorHAnsi" w:hAnsiTheme="minorHAnsi" w:cstheme="minorHAnsi"/>
        </w:rPr>
        <w:t xml:space="preserve">. </w:t>
      </w:r>
      <w:r w:rsidR="006D42AE">
        <w:rPr>
          <w:rFonts w:asciiTheme="minorHAnsi" w:hAnsiTheme="minorHAnsi" w:cstheme="minorHAnsi"/>
        </w:rPr>
        <w:t xml:space="preserve">İzmir’de ilan yaşında yüksek artış da bu piyasada durgunluk sinyallerini teyit etmektedir. </w:t>
      </w:r>
      <w:r w:rsidRPr="00B5428C">
        <w:rPr>
          <w:rFonts w:asciiTheme="minorHAnsi" w:hAnsiTheme="minorHAnsi" w:cstheme="minorHAnsi"/>
        </w:rPr>
        <w:t xml:space="preserve">Son verilere göre kapatılan ilan yaşı </w:t>
      </w:r>
      <w:r w:rsidR="00C80346" w:rsidRPr="00B5428C">
        <w:rPr>
          <w:rFonts w:asciiTheme="minorHAnsi" w:hAnsiTheme="minorHAnsi" w:cstheme="minorHAnsi"/>
        </w:rPr>
        <w:t xml:space="preserve">ülke genelinde </w:t>
      </w:r>
      <w:r w:rsidR="00736955">
        <w:rPr>
          <w:rFonts w:asciiTheme="minorHAnsi" w:hAnsiTheme="minorHAnsi" w:cstheme="minorHAnsi"/>
        </w:rPr>
        <w:t>52,2</w:t>
      </w:r>
      <w:r w:rsidR="00C80346" w:rsidRPr="00B5428C">
        <w:rPr>
          <w:rFonts w:asciiTheme="minorHAnsi" w:hAnsiTheme="minorHAnsi" w:cstheme="minorHAnsi"/>
        </w:rPr>
        <w:t xml:space="preserve">, </w:t>
      </w:r>
      <w:r w:rsidRPr="00B5428C">
        <w:rPr>
          <w:rFonts w:asciiTheme="minorHAnsi" w:hAnsiTheme="minorHAnsi" w:cstheme="minorHAnsi"/>
        </w:rPr>
        <w:t xml:space="preserve">İstanbul’da </w:t>
      </w:r>
      <w:r w:rsidR="00DA1D81" w:rsidRPr="00B5428C">
        <w:rPr>
          <w:rFonts w:asciiTheme="minorHAnsi" w:hAnsiTheme="minorHAnsi" w:cstheme="minorHAnsi"/>
        </w:rPr>
        <w:t>5</w:t>
      </w:r>
      <w:r w:rsidR="00736955">
        <w:rPr>
          <w:rFonts w:asciiTheme="minorHAnsi" w:hAnsiTheme="minorHAnsi" w:cstheme="minorHAnsi"/>
        </w:rPr>
        <w:t>6,2</w:t>
      </w:r>
      <w:r w:rsidR="00227592" w:rsidRPr="00B5428C">
        <w:rPr>
          <w:rFonts w:asciiTheme="minorHAnsi" w:hAnsiTheme="minorHAnsi" w:cstheme="minorHAnsi"/>
        </w:rPr>
        <w:t>,</w:t>
      </w:r>
      <w:r w:rsidRPr="00B5428C">
        <w:rPr>
          <w:rFonts w:asciiTheme="minorHAnsi" w:hAnsiTheme="minorHAnsi" w:cstheme="minorHAnsi"/>
        </w:rPr>
        <w:t xml:space="preserve"> Ankara’da </w:t>
      </w:r>
      <w:r w:rsidR="00160DC2" w:rsidRPr="00B5428C">
        <w:rPr>
          <w:rFonts w:asciiTheme="minorHAnsi" w:hAnsiTheme="minorHAnsi" w:cstheme="minorHAnsi"/>
        </w:rPr>
        <w:t>3</w:t>
      </w:r>
      <w:r w:rsidR="00736955">
        <w:rPr>
          <w:rFonts w:asciiTheme="minorHAnsi" w:hAnsiTheme="minorHAnsi" w:cstheme="minorHAnsi"/>
        </w:rPr>
        <w:t>6,5</w:t>
      </w:r>
      <w:r w:rsidRPr="00B5428C">
        <w:rPr>
          <w:rFonts w:asciiTheme="minorHAnsi" w:hAnsiTheme="minorHAnsi" w:cstheme="minorHAnsi"/>
        </w:rPr>
        <w:t xml:space="preserve"> ve İzmir’de </w:t>
      </w:r>
      <w:r w:rsidR="00736955">
        <w:rPr>
          <w:rFonts w:asciiTheme="minorHAnsi" w:hAnsiTheme="minorHAnsi" w:cstheme="minorHAnsi"/>
        </w:rPr>
        <w:t>61,8</w:t>
      </w:r>
      <w:r w:rsidRPr="00B5428C">
        <w:rPr>
          <w:rFonts w:asciiTheme="minorHAnsi" w:hAnsiTheme="minorHAnsi" w:cstheme="minorHAnsi"/>
        </w:rPr>
        <w:t xml:space="preserve"> gün olmuştur.</w:t>
      </w:r>
      <w:r w:rsidR="006D42AE">
        <w:rPr>
          <w:rFonts w:asciiTheme="minorHAnsi" w:hAnsiTheme="minorHAnsi" w:cstheme="minorHAnsi"/>
        </w:rPr>
        <w:t xml:space="preserve"> İlan yaşı göstergesindeki</w:t>
      </w:r>
    </w:p>
    <w:p w14:paraId="3863BF01" w14:textId="77777777" w:rsidR="004A249A" w:rsidRDefault="004A249A" w:rsidP="00580AC0">
      <w:pPr>
        <w:spacing w:before="120" w:after="120" w:line="276" w:lineRule="auto"/>
        <w:contextualSpacing/>
        <w:jc w:val="both"/>
        <w:rPr>
          <w:rFonts w:asciiTheme="minorHAnsi" w:hAnsiTheme="minorHAnsi" w:cstheme="minorHAnsi"/>
        </w:rPr>
      </w:pPr>
    </w:p>
    <w:p w14:paraId="3863BF02" w14:textId="77777777" w:rsidR="00294B6C" w:rsidRPr="002A57F8" w:rsidRDefault="00294B6C" w:rsidP="00E96590">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p>
    <w:p w14:paraId="3863BF03" w14:textId="77777777" w:rsidR="00294B6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lastRenderedPageBreak/>
        <w:drawing>
          <wp:inline distT="0" distB="0" distL="0" distR="0" wp14:anchorId="3863C064" wp14:editId="3863C065">
            <wp:extent cx="3541510" cy="2017315"/>
            <wp:effectExtent l="0" t="0" r="190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541510" cy="2017315"/>
                    </a:xfrm>
                    <a:prstGeom prst="rect">
                      <a:avLst/>
                    </a:prstGeom>
                  </pic:spPr>
                </pic:pic>
              </a:graphicData>
            </a:graphic>
          </wp:inline>
        </w:drawing>
      </w:r>
    </w:p>
    <w:p w14:paraId="3863BF04"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3863BF05"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3863BF06" w14:textId="77777777" w:rsidR="00253E8A" w:rsidRPr="002A57F8" w:rsidRDefault="00EA30BF" w:rsidP="002940DC">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227592">
        <w:rPr>
          <w:rFonts w:asciiTheme="minorHAnsi" w:eastAsia="Calibri" w:hAnsiTheme="minorHAnsi" w:cstheme="minorHAnsi"/>
          <w:b/>
        </w:rPr>
        <w:t>ki</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w:t>
      </w:r>
      <w:r w:rsidR="00227592">
        <w:rPr>
          <w:rFonts w:asciiTheme="minorHAnsi" w:eastAsia="Calibri" w:hAnsiTheme="minorHAnsi" w:cstheme="minorHAnsi"/>
          <w:b/>
        </w:rPr>
        <w:t>larında</w:t>
      </w:r>
      <w:r w:rsidR="00E20863">
        <w:rPr>
          <w:rFonts w:asciiTheme="minorHAnsi" w:eastAsia="Calibri" w:hAnsiTheme="minorHAnsi" w:cstheme="minorHAnsi"/>
          <w:b/>
        </w:rPr>
        <w:t xml:space="preserve"> </w:t>
      </w:r>
      <w:r w:rsidR="00227592">
        <w:rPr>
          <w:rFonts w:asciiTheme="minorHAnsi" w:eastAsia="Calibri" w:hAnsiTheme="minorHAnsi" w:cstheme="minorHAnsi"/>
          <w:b/>
        </w:rPr>
        <w:t>farklılık</w:t>
      </w:r>
    </w:p>
    <w:p w14:paraId="3863BF07" w14:textId="350FB8E4" w:rsidR="00E72FC4" w:rsidRPr="002A57F8" w:rsidRDefault="00377747" w:rsidP="00485BD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Tablo </w:t>
      </w:r>
      <w:r w:rsidR="00314481">
        <w:rPr>
          <w:rFonts w:asciiTheme="minorHAnsi" w:hAnsiTheme="minorHAnsi" w:cstheme="minorHAnsi"/>
        </w:rPr>
        <w:t>2</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w:t>
      </w:r>
      <w:r w:rsidR="00C26BEF">
        <w:rPr>
          <w:rFonts w:asciiTheme="minorHAnsi" w:hAnsiTheme="minorHAnsi" w:cstheme="minorHAnsi"/>
        </w:rPr>
        <w:t xml:space="preserve"> </w:t>
      </w:r>
      <w:r w:rsidRPr="002A57F8">
        <w:rPr>
          <w:rFonts w:asciiTheme="minorHAnsi" w:hAnsiTheme="minorHAnsi" w:cstheme="minorHAnsi"/>
        </w:rPr>
        <w:t>Kapatılan ilan yaşının</w:t>
      </w:r>
      <w:r w:rsidR="00C26BEF">
        <w:rPr>
          <w:rFonts w:asciiTheme="minorHAnsi" w:hAnsiTheme="minorHAnsi" w:cstheme="minorHAnsi"/>
        </w:rPr>
        <w:t xml:space="preserve"> </w:t>
      </w:r>
      <w:r w:rsidR="00485BDD">
        <w:rPr>
          <w:rFonts w:asciiTheme="minorHAnsi" w:hAnsiTheme="minorHAnsi" w:cstheme="minorHAnsi"/>
        </w:rPr>
        <w:t xml:space="preserve">en </w:t>
      </w:r>
      <w:r w:rsidR="00227592">
        <w:rPr>
          <w:rFonts w:asciiTheme="minorHAnsi" w:hAnsiTheme="minorHAnsi" w:cstheme="minorHAnsi"/>
        </w:rPr>
        <w:t xml:space="preserve">çok </w:t>
      </w:r>
      <w:r w:rsidR="006513EE">
        <w:rPr>
          <w:rFonts w:asciiTheme="minorHAnsi" w:hAnsiTheme="minorHAnsi" w:cstheme="minorHAnsi"/>
        </w:rPr>
        <w:t>azaldığı</w:t>
      </w:r>
      <w:r w:rsidR="00C26BEF">
        <w:rPr>
          <w:rFonts w:asciiTheme="minorHAnsi" w:hAnsiTheme="minorHAnsi" w:cstheme="minorHAnsi"/>
        </w:rPr>
        <w:t xml:space="preserve"> </w:t>
      </w:r>
      <w:r w:rsidRPr="002A57F8">
        <w:rPr>
          <w:rFonts w:asciiTheme="minorHAnsi" w:hAnsiTheme="minorHAnsi" w:cstheme="minorHAnsi"/>
        </w:rPr>
        <w:t xml:space="preserve">iller: </w:t>
      </w:r>
      <w:r w:rsidR="00736955">
        <w:rPr>
          <w:rFonts w:asciiTheme="minorHAnsi" w:hAnsiTheme="minorHAnsi" w:cstheme="minorHAnsi"/>
        </w:rPr>
        <w:t>Hatay</w:t>
      </w:r>
      <w:r w:rsidR="00C26BEF">
        <w:rPr>
          <w:rFonts w:asciiTheme="minorHAnsi" w:hAnsiTheme="minorHAnsi" w:cstheme="minorHAnsi"/>
        </w:rPr>
        <w:t xml:space="preserve"> </w:t>
      </w:r>
      <w:r w:rsidRPr="002A57F8">
        <w:rPr>
          <w:rFonts w:asciiTheme="minorHAnsi" w:hAnsiTheme="minorHAnsi" w:cstheme="minorHAnsi"/>
        </w:rPr>
        <w:t>(</w:t>
      </w:r>
      <w:r w:rsidR="00736955">
        <w:rPr>
          <w:rFonts w:asciiTheme="minorHAnsi" w:hAnsiTheme="minorHAnsi" w:cstheme="minorHAnsi"/>
        </w:rPr>
        <w:t>1</w:t>
      </w:r>
      <w:r w:rsidR="006513EE">
        <w:rPr>
          <w:rFonts w:asciiTheme="minorHAnsi" w:hAnsiTheme="minorHAnsi" w:cstheme="minorHAnsi"/>
        </w:rPr>
        <w:t>2</w:t>
      </w:r>
      <w:r w:rsidR="00736955">
        <w:rPr>
          <w:rFonts w:asciiTheme="minorHAnsi" w:hAnsiTheme="minorHAnsi" w:cstheme="minorHAnsi"/>
        </w:rPr>
        <w:t>,6</w:t>
      </w:r>
      <w:r w:rsidRPr="002A57F8">
        <w:rPr>
          <w:rFonts w:asciiTheme="minorHAnsi" w:hAnsiTheme="minorHAnsi" w:cstheme="minorHAnsi"/>
        </w:rPr>
        <w:t xml:space="preserve"> gün), </w:t>
      </w:r>
      <w:r w:rsidR="00736955">
        <w:rPr>
          <w:rFonts w:asciiTheme="minorHAnsi" w:hAnsiTheme="minorHAnsi" w:cstheme="minorHAnsi"/>
        </w:rPr>
        <w:t>Kahramanmaraş</w:t>
      </w:r>
      <w:r w:rsidRPr="002A57F8">
        <w:rPr>
          <w:rFonts w:asciiTheme="minorHAnsi" w:hAnsiTheme="minorHAnsi" w:cstheme="minorHAnsi"/>
        </w:rPr>
        <w:t xml:space="preserve"> (</w:t>
      </w:r>
      <w:r w:rsidR="00736955">
        <w:rPr>
          <w:rFonts w:asciiTheme="minorHAnsi" w:hAnsiTheme="minorHAnsi" w:cstheme="minorHAnsi"/>
        </w:rPr>
        <w:t>7,3</w:t>
      </w:r>
      <w:r w:rsidRPr="002A57F8">
        <w:rPr>
          <w:rFonts w:asciiTheme="minorHAnsi" w:hAnsiTheme="minorHAnsi" w:cstheme="minorHAnsi"/>
        </w:rPr>
        <w:t xml:space="preserve"> gün)</w:t>
      </w:r>
      <w:r w:rsidR="00736955">
        <w:rPr>
          <w:rFonts w:asciiTheme="minorHAnsi" w:hAnsiTheme="minorHAnsi" w:cstheme="minorHAnsi"/>
        </w:rPr>
        <w:t xml:space="preserve"> ve</w:t>
      </w:r>
      <w:r w:rsidR="00C26BEF">
        <w:rPr>
          <w:rFonts w:asciiTheme="minorHAnsi" w:hAnsiTheme="minorHAnsi" w:cstheme="minorHAnsi"/>
        </w:rPr>
        <w:t xml:space="preserve"> </w:t>
      </w:r>
      <w:r w:rsidR="00736955">
        <w:rPr>
          <w:rFonts w:asciiTheme="minorHAnsi" w:hAnsiTheme="minorHAnsi" w:cstheme="minorHAnsi"/>
        </w:rPr>
        <w:t>Muğla’dır</w:t>
      </w:r>
      <w:r w:rsidR="00C26BEF">
        <w:rPr>
          <w:rFonts w:asciiTheme="minorHAnsi" w:hAnsiTheme="minorHAnsi" w:cstheme="minorHAnsi"/>
        </w:rPr>
        <w:t xml:space="preserve"> </w:t>
      </w:r>
      <w:r w:rsidRPr="002A57F8">
        <w:rPr>
          <w:rFonts w:asciiTheme="minorHAnsi" w:hAnsiTheme="minorHAnsi" w:cstheme="minorHAnsi"/>
        </w:rPr>
        <w:t>(</w:t>
      </w:r>
      <w:r w:rsidR="00F42856">
        <w:rPr>
          <w:rFonts w:asciiTheme="minorHAnsi" w:hAnsiTheme="minorHAnsi" w:cstheme="minorHAnsi"/>
        </w:rPr>
        <w:t>1</w:t>
      </w:r>
      <w:r w:rsidR="00736955">
        <w:rPr>
          <w:rFonts w:asciiTheme="minorHAnsi" w:hAnsiTheme="minorHAnsi" w:cstheme="minorHAnsi"/>
        </w:rPr>
        <w:t>,2</w:t>
      </w:r>
      <w:r w:rsidRPr="002A57F8">
        <w:rPr>
          <w:rFonts w:asciiTheme="minorHAnsi" w:hAnsiTheme="minorHAnsi" w:cstheme="minorHAnsi"/>
        </w:rPr>
        <w:t xml:space="preserve"> gün)</w:t>
      </w:r>
      <w:r w:rsidR="00736955">
        <w:rPr>
          <w:rFonts w:asciiTheme="minorHAnsi" w:hAnsiTheme="minorHAnsi" w:cstheme="minorHAnsi"/>
        </w:rPr>
        <w:t>. Kapatılan ilan yaşının en az arttığı iller Balıkesir (1,1 gün) ve Malatya</w:t>
      </w:r>
      <w:r w:rsidR="00C26BEF">
        <w:rPr>
          <w:rFonts w:asciiTheme="minorHAnsi" w:hAnsiTheme="minorHAnsi" w:cstheme="minorHAnsi"/>
        </w:rPr>
        <w:t>’dır</w:t>
      </w:r>
      <w:r w:rsidR="00736955">
        <w:rPr>
          <w:rFonts w:asciiTheme="minorHAnsi" w:hAnsiTheme="minorHAnsi" w:cstheme="minorHAnsi"/>
        </w:rPr>
        <w:t xml:space="preserve"> (1,7 gün</w:t>
      </w:r>
      <w:r w:rsidR="00C26BEF">
        <w:rPr>
          <w:rFonts w:asciiTheme="minorHAnsi" w:hAnsiTheme="minorHAnsi" w:cstheme="minorHAnsi"/>
        </w:rPr>
        <w:t xml:space="preserve">). </w:t>
      </w:r>
      <w:r w:rsidR="00431B0E" w:rsidRPr="002A57F8">
        <w:rPr>
          <w:rFonts w:asciiTheme="minorHAnsi" w:hAnsiTheme="minorHAnsi" w:cstheme="minorHAnsi"/>
        </w:rPr>
        <w:t>K</w:t>
      </w:r>
      <w:r w:rsidR="00E07521" w:rsidRPr="002A57F8">
        <w:rPr>
          <w:rFonts w:asciiTheme="minorHAnsi" w:hAnsiTheme="minorHAnsi" w:cstheme="minorHAnsi"/>
        </w:rPr>
        <w:t xml:space="preserve">apatılan ilan yaşının en çok </w:t>
      </w:r>
      <w:r w:rsidR="006513EE">
        <w:rPr>
          <w:rFonts w:asciiTheme="minorHAnsi" w:hAnsiTheme="minorHAnsi" w:cstheme="minorHAnsi"/>
        </w:rPr>
        <w:t>arttığı</w:t>
      </w:r>
      <w:r w:rsidR="00E07521" w:rsidRPr="002A57F8">
        <w:rPr>
          <w:rFonts w:asciiTheme="minorHAnsi" w:hAnsiTheme="minorHAnsi" w:cstheme="minorHAnsi"/>
        </w:rPr>
        <w:t xml:space="preserve"> iller: </w:t>
      </w:r>
      <w:r w:rsidR="006513EE">
        <w:rPr>
          <w:rFonts w:asciiTheme="minorHAnsi" w:hAnsiTheme="minorHAnsi" w:cstheme="minorHAnsi"/>
        </w:rPr>
        <w:t>İstanbul</w:t>
      </w:r>
      <w:r w:rsidR="0072599C" w:rsidRPr="002A57F8">
        <w:rPr>
          <w:rFonts w:asciiTheme="minorHAnsi" w:hAnsiTheme="minorHAnsi" w:cstheme="minorHAnsi"/>
        </w:rPr>
        <w:t xml:space="preserve"> (</w:t>
      </w:r>
      <w:r w:rsidR="00736955">
        <w:rPr>
          <w:rFonts w:asciiTheme="minorHAnsi" w:hAnsiTheme="minorHAnsi" w:cstheme="minorHAnsi"/>
        </w:rPr>
        <w:t>6,7</w:t>
      </w:r>
      <w:r w:rsidR="0072599C" w:rsidRPr="002A57F8">
        <w:rPr>
          <w:rFonts w:asciiTheme="minorHAnsi" w:hAnsiTheme="minorHAnsi" w:cstheme="minorHAnsi"/>
        </w:rPr>
        <w:t xml:space="preserve"> gün),</w:t>
      </w:r>
      <w:r w:rsidR="00C26BEF">
        <w:rPr>
          <w:rFonts w:asciiTheme="minorHAnsi" w:hAnsiTheme="minorHAnsi" w:cstheme="minorHAnsi"/>
        </w:rPr>
        <w:t xml:space="preserve"> </w:t>
      </w:r>
      <w:r w:rsidR="00736955">
        <w:rPr>
          <w:rFonts w:asciiTheme="minorHAnsi" w:hAnsiTheme="minorHAnsi" w:cstheme="minorHAnsi"/>
        </w:rPr>
        <w:t>Adana</w:t>
      </w:r>
      <w:r w:rsidR="00E07521" w:rsidRPr="002A57F8">
        <w:rPr>
          <w:rFonts w:asciiTheme="minorHAnsi" w:hAnsiTheme="minorHAnsi" w:cstheme="minorHAnsi"/>
        </w:rPr>
        <w:t xml:space="preserve"> (</w:t>
      </w:r>
      <w:r w:rsidR="00736955">
        <w:rPr>
          <w:rFonts w:asciiTheme="minorHAnsi" w:hAnsiTheme="minorHAnsi" w:cstheme="minorHAnsi"/>
        </w:rPr>
        <w:t>6</w:t>
      </w:r>
      <w:r w:rsidR="006513EE">
        <w:rPr>
          <w:rFonts w:asciiTheme="minorHAnsi" w:hAnsiTheme="minorHAnsi" w:cstheme="minorHAnsi"/>
        </w:rPr>
        <w:t>,9</w:t>
      </w:r>
      <w:r w:rsidR="00E07521" w:rsidRPr="002A57F8">
        <w:rPr>
          <w:rFonts w:asciiTheme="minorHAnsi" w:hAnsiTheme="minorHAnsi" w:cstheme="minorHAnsi"/>
        </w:rPr>
        <w:t xml:space="preserve"> gün), </w:t>
      </w:r>
      <w:r w:rsidR="00736955">
        <w:rPr>
          <w:rFonts w:asciiTheme="minorHAnsi" w:hAnsiTheme="minorHAnsi" w:cstheme="minorHAnsi"/>
        </w:rPr>
        <w:t>İzmir</w:t>
      </w:r>
      <w:r w:rsidR="00E07521" w:rsidRPr="002A57F8">
        <w:rPr>
          <w:rFonts w:asciiTheme="minorHAnsi" w:hAnsiTheme="minorHAnsi" w:cstheme="minorHAnsi"/>
        </w:rPr>
        <w:t xml:space="preserve"> (</w:t>
      </w:r>
      <w:r w:rsidR="00736955">
        <w:rPr>
          <w:rFonts w:asciiTheme="minorHAnsi" w:hAnsiTheme="minorHAnsi" w:cstheme="minorHAnsi"/>
        </w:rPr>
        <w:t>7,4</w:t>
      </w:r>
      <w:r w:rsidR="00E07521" w:rsidRPr="002A57F8">
        <w:rPr>
          <w:rFonts w:asciiTheme="minorHAnsi" w:hAnsiTheme="minorHAnsi" w:cstheme="minorHAnsi"/>
        </w:rPr>
        <w:t xml:space="preserve"> gün), </w:t>
      </w:r>
      <w:r w:rsidR="00736955">
        <w:rPr>
          <w:rFonts w:asciiTheme="minorHAnsi" w:hAnsiTheme="minorHAnsi" w:cstheme="minorHAnsi"/>
        </w:rPr>
        <w:t>Bursa</w:t>
      </w:r>
      <w:r w:rsidR="00E07521" w:rsidRPr="002A57F8">
        <w:rPr>
          <w:rFonts w:asciiTheme="minorHAnsi" w:hAnsiTheme="minorHAnsi" w:cstheme="minorHAnsi"/>
        </w:rPr>
        <w:t xml:space="preserve"> (</w:t>
      </w:r>
      <w:r w:rsidR="00736955">
        <w:rPr>
          <w:rFonts w:asciiTheme="minorHAnsi" w:hAnsiTheme="minorHAnsi" w:cstheme="minorHAnsi"/>
        </w:rPr>
        <w:t>7,7</w:t>
      </w:r>
      <w:r w:rsidR="00E07521" w:rsidRPr="002A57F8">
        <w:rPr>
          <w:rFonts w:asciiTheme="minorHAnsi" w:hAnsiTheme="minorHAnsi" w:cstheme="minorHAnsi"/>
        </w:rPr>
        <w:t xml:space="preserve"> gün)</w:t>
      </w:r>
      <w:r w:rsidR="00227592">
        <w:rPr>
          <w:rFonts w:asciiTheme="minorHAnsi" w:hAnsiTheme="minorHAnsi" w:cstheme="minorHAnsi"/>
        </w:rPr>
        <w:t xml:space="preserve"> ve</w:t>
      </w:r>
      <w:r w:rsidR="00C26BEF">
        <w:rPr>
          <w:rFonts w:asciiTheme="minorHAnsi" w:hAnsiTheme="minorHAnsi" w:cstheme="minorHAnsi"/>
        </w:rPr>
        <w:t xml:space="preserve"> </w:t>
      </w:r>
      <w:r w:rsidR="00736955">
        <w:rPr>
          <w:rFonts w:asciiTheme="minorHAnsi" w:hAnsiTheme="minorHAnsi" w:cstheme="minorHAnsi"/>
        </w:rPr>
        <w:t>Mersin’dir</w:t>
      </w:r>
      <w:r w:rsidR="00C26BEF">
        <w:rPr>
          <w:rFonts w:asciiTheme="minorHAnsi" w:hAnsiTheme="minorHAnsi" w:cstheme="minorHAnsi"/>
        </w:rPr>
        <w:t xml:space="preserve"> </w:t>
      </w:r>
      <w:r w:rsidR="00431B0E" w:rsidRPr="002A57F8">
        <w:rPr>
          <w:rFonts w:asciiTheme="minorHAnsi" w:hAnsiTheme="minorHAnsi" w:cstheme="minorHAnsi"/>
        </w:rPr>
        <w:t>(</w:t>
      </w:r>
      <w:r w:rsidR="00736955">
        <w:rPr>
          <w:rFonts w:asciiTheme="minorHAnsi" w:hAnsiTheme="minorHAnsi" w:cstheme="minorHAnsi"/>
        </w:rPr>
        <w:t>10,4</w:t>
      </w:r>
      <w:r w:rsidR="00431B0E" w:rsidRPr="002A57F8">
        <w:rPr>
          <w:rFonts w:asciiTheme="minorHAnsi" w:hAnsiTheme="minorHAnsi" w:cstheme="minorHAnsi"/>
        </w:rPr>
        <w:t xml:space="preserve"> gün)</w:t>
      </w:r>
      <w:r w:rsidR="00E07521" w:rsidRPr="002A57F8">
        <w:rPr>
          <w:rFonts w:asciiTheme="minorHAnsi" w:hAnsiTheme="minorHAnsi" w:cstheme="minorHAnsi"/>
        </w:rPr>
        <w:t>.</w:t>
      </w:r>
    </w:p>
    <w:p w14:paraId="3863BF08" w14:textId="77777777" w:rsidR="00E72FC4" w:rsidRDefault="00E72FC4" w:rsidP="00E72FC4">
      <w:pPr>
        <w:rPr>
          <w:rFonts w:asciiTheme="minorHAnsi" w:hAnsiTheme="minorHAnsi" w:cstheme="minorHAnsi"/>
          <w:b/>
          <w:bCs/>
        </w:rPr>
      </w:pPr>
    </w:p>
    <w:p w14:paraId="3863BF09" w14:textId="3D5ED38B" w:rsidR="0049793C" w:rsidRPr="002A57F8" w:rsidRDefault="0049793C" w:rsidP="0049793C">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w:t>
      </w:r>
      <w:r w:rsidR="00314481">
        <w:rPr>
          <w:rFonts w:asciiTheme="minorHAnsi" w:hAnsiTheme="minorHAnsi" w:cstheme="minorHAnsi"/>
          <w:b/>
          <w:bCs/>
        </w:rPr>
        <w:t>2</w:t>
      </w:r>
      <w:r w:rsidRPr="002A57F8">
        <w:rPr>
          <w:rFonts w:asciiTheme="minorHAnsi" w:hAnsiTheme="minorHAnsi" w:cstheme="minorHAnsi"/>
          <w:b/>
          <w:bCs/>
        </w:rPr>
        <w:t xml:space="preserve">: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00C26BEF">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ller –</w:t>
      </w:r>
      <w:r w:rsidR="005144E4" w:rsidRPr="002A57F8">
        <w:rPr>
          <w:rFonts w:asciiTheme="minorHAnsi" w:hAnsiTheme="minorHAnsi" w:cstheme="minorHAnsi"/>
          <w:b/>
          <w:bCs/>
        </w:rPr>
        <w:t>202</w:t>
      </w:r>
      <w:r w:rsidR="00741B6D">
        <w:rPr>
          <w:rFonts w:asciiTheme="minorHAnsi" w:hAnsiTheme="minorHAnsi" w:cstheme="minorHAnsi"/>
          <w:b/>
          <w:bCs/>
        </w:rPr>
        <w:t xml:space="preserve">3 </w:t>
      </w:r>
      <w:r w:rsidR="00E41790">
        <w:rPr>
          <w:rFonts w:asciiTheme="minorHAnsi" w:hAnsiTheme="minorHAnsi" w:cstheme="minorHAnsi"/>
          <w:b/>
          <w:bCs/>
        </w:rPr>
        <w:t>Mayıs</w:t>
      </w:r>
    </w:p>
    <w:tbl>
      <w:tblPr>
        <w:tblW w:w="9173" w:type="dxa"/>
        <w:tblLook w:val="04A0" w:firstRow="1" w:lastRow="0" w:firstColumn="1" w:lastColumn="0" w:noHBand="0" w:noVBand="1"/>
      </w:tblPr>
      <w:tblGrid>
        <w:gridCol w:w="2010"/>
        <w:gridCol w:w="2602"/>
        <w:gridCol w:w="2602"/>
        <w:gridCol w:w="1959"/>
      </w:tblGrid>
      <w:tr w:rsidR="00AC061A" w:rsidRPr="002A57F8" w14:paraId="3863BF0E"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863BF0A" w14:textId="77777777"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3863BF0B" w14:textId="03C8F43D"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Satılık Konut Kapanan İlan Yaşı, 202</w:t>
            </w:r>
            <w:r w:rsidR="002B363F">
              <w:rPr>
                <w:rFonts w:ascii="Calibri" w:hAnsi="Calibri"/>
                <w:b/>
                <w:bCs/>
                <w:color w:val="000000"/>
              </w:rPr>
              <w:t>3</w:t>
            </w:r>
            <w:r w:rsidR="009647B8">
              <w:rPr>
                <w:rFonts w:ascii="Calibri" w:hAnsi="Calibri"/>
                <w:b/>
                <w:bCs/>
                <w:color w:val="000000"/>
              </w:rPr>
              <w:t xml:space="preserve"> </w:t>
            </w:r>
            <w:r w:rsidR="00E41790">
              <w:rPr>
                <w:rFonts w:ascii="Calibri" w:hAnsi="Calibri"/>
                <w:b/>
                <w:bCs/>
                <w:color w:val="000000"/>
              </w:rPr>
              <w:t>Nisan</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3863BF0C" w14:textId="77777777"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741B6D">
              <w:rPr>
                <w:rFonts w:ascii="Calibri" w:hAnsi="Calibri"/>
                <w:b/>
                <w:bCs/>
                <w:color w:val="000000"/>
              </w:rPr>
              <w:t xml:space="preserve">2023 </w:t>
            </w:r>
            <w:r w:rsidR="00E41790">
              <w:rPr>
                <w:rFonts w:ascii="Calibri" w:hAnsi="Calibri"/>
                <w:b/>
                <w:bCs/>
                <w:color w:val="000000"/>
              </w:rPr>
              <w:t>Mayıs</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3863BF0D" w14:textId="77777777" w:rsidR="00AC061A" w:rsidRPr="002A57F8" w:rsidRDefault="002A391C" w:rsidP="00AC061A">
            <w:pPr>
              <w:widowControl/>
              <w:autoSpaceDE/>
              <w:autoSpaceDN/>
              <w:jc w:val="center"/>
              <w:rPr>
                <w:rFonts w:ascii="Calibri" w:hAnsi="Calibri" w:cs="Calibri"/>
                <w:b/>
                <w:bCs/>
                <w:color w:val="000000"/>
              </w:rPr>
            </w:pPr>
            <w:r w:rsidRPr="002A57F8">
              <w:rPr>
                <w:rFonts w:ascii="Calibri" w:hAnsi="Calibri"/>
                <w:b/>
                <w:bCs/>
                <w:color w:val="000000"/>
              </w:rPr>
              <w:t>Aylık</w:t>
            </w:r>
            <w:r w:rsidR="00AC061A" w:rsidRPr="002A57F8">
              <w:rPr>
                <w:rFonts w:ascii="Calibri" w:hAnsi="Calibri"/>
                <w:b/>
                <w:bCs/>
                <w:color w:val="000000"/>
              </w:rPr>
              <w:t xml:space="preserve"> Değişim (Gün)</w:t>
            </w:r>
          </w:p>
        </w:tc>
      </w:tr>
      <w:tr w:rsidR="00E41790" w:rsidRPr="002A57F8" w14:paraId="3863BF13" w14:textId="77777777" w:rsidTr="003A6F05">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863BF0F" w14:textId="77777777" w:rsidR="00E41790" w:rsidRPr="002A57F8" w:rsidRDefault="00E41790" w:rsidP="00E41790">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3863BF10" w14:textId="77777777" w:rsidR="00E41790" w:rsidRPr="002A57F8" w:rsidRDefault="00E41790" w:rsidP="00E41790">
            <w:pPr>
              <w:widowControl/>
              <w:autoSpaceDE/>
              <w:autoSpaceDN/>
              <w:jc w:val="center"/>
              <w:rPr>
                <w:rFonts w:ascii="Calibri" w:hAnsi="Calibri" w:cs="Calibri"/>
                <w:color w:val="FF0000"/>
              </w:rPr>
            </w:pPr>
            <w:r>
              <w:rPr>
                <w:rFonts w:ascii="Calibri" w:hAnsi="Calibri" w:cs="Calibri"/>
                <w:color w:val="FF0000"/>
              </w:rPr>
              <w:t>47,4</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3863BF11" w14:textId="77777777" w:rsidR="00E41790" w:rsidRPr="002A57F8" w:rsidRDefault="00E41790" w:rsidP="00E41790">
            <w:pPr>
              <w:widowControl/>
              <w:autoSpaceDE/>
              <w:autoSpaceDN/>
              <w:jc w:val="center"/>
              <w:rPr>
                <w:rFonts w:ascii="Calibri" w:hAnsi="Calibri" w:cs="Calibri"/>
                <w:color w:val="FF0000"/>
              </w:rPr>
            </w:pPr>
            <w:r>
              <w:rPr>
                <w:rFonts w:ascii="Calibri" w:hAnsi="Calibri" w:cs="Calibri"/>
                <w:color w:val="FF0000"/>
              </w:rPr>
              <w:t>52,2</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3863BF12" w14:textId="77777777" w:rsidR="00E41790" w:rsidRPr="002A57F8" w:rsidRDefault="00E41790" w:rsidP="00E41790">
            <w:pPr>
              <w:widowControl/>
              <w:autoSpaceDE/>
              <w:autoSpaceDN/>
              <w:jc w:val="center"/>
              <w:rPr>
                <w:rFonts w:ascii="Calibri" w:hAnsi="Calibri" w:cs="Calibri"/>
                <w:color w:val="FF0000"/>
              </w:rPr>
            </w:pPr>
            <w:r>
              <w:rPr>
                <w:rFonts w:ascii="Calibri" w:hAnsi="Calibri" w:cs="Calibri"/>
                <w:color w:val="FF0000"/>
              </w:rPr>
              <w:t>4,8</w:t>
            </w:r>
          </w:p>
        </w:tc>
      </w:tr>
      <w:tr w:rsidR="00E41790" w:rsidRPr="002A57F8" w14:paraId="3863BF18" w14:textId="77777777" w:rsidTr="003A6F05">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3863BF14" w14:textId="77777777" w:rsidR="00E41790" w:rsidRPr="00633E9A" w:rsidRDefault="00E41790" w:rsidP="00E41790">
            <w:pPr>
              <w:widowControl/>
              <w:autoSpaceDE/>
              <w:autoSpaceDN/>
              <w:jc w:val="center"/>
              <w:rPr>
                <w:rFonts w:ascii="Calibri" w:hAnsi="Calibri" w:cs="Calibri"/>
                <w:color w:val="000000"/>
              </w:rPr>
            </w:pPr>
            <w:r w:rsidRPr="00633E9A">
              <w:rPr>
                <w:rFonts w:ascii="Calibri" w:hAnsi="Calibri" w:cs="Calibri"/>
                <w:color w:val="000000"/>
              </w:rPr>
              <w:t>Hatay</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3863BF15" w14:textId="2BBC4241" w:rsidR="00E41790" w:rsidRPr="00633E9A" w:rsidRDefault="00E41790" w:rsidP="00E41790">
            <w:pPr>
              <w:widowControl/>
              <w:autoSpaceDE/>
              <w:autoSpaceDN/>
              <w:jc w:val="center"/>
              <w:rPr>
                <w:rFonts w:ascii="Calibri" w:hAnsi="Calibri" w:cs="Calibri"/>
                <w:color w:val="000000"/>
              </w:rPr>
            </w:pPr>
            <w:r w:rsidRPr="00633E9A">
              <w:rPr>
                <w:rFonts w:ascii="Calibri" w:hAnsi="Calibri" w:cs="Calibri"/>
                <w:color w:val="000000"/>
              </w:rPr>
              <w:t>50</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3863BF16" w14:textId="77777777" w:rsidR="00E41790" w:rsidRPr="00633E9A" w:rsidRDefault="00E41790" w:rsidP="00E41790">
            <w:pPr>
              <w:widowControl/>
              <w:autoSpaceDE/>
              <w:autoSpaceDN/>
              <w:jc w:val="center"/>
              <w:rPr>
                <w:rFonts w:ascii="Calibri" w:hAnsi="Calibri" w:cs="Calibri"/>
                <w:color w:val="000000"/>
              </w:rPr>
            </w:pPr>
            <w:r w:rsidRPr="00633E9A">
              <w:rPr>
                <w:rFonts w:ascii="Calibri" w:hAnsi="Calibri" w:cs="Calibri"/>
                <w:color w:val="000000"/>
              </w:rPr>
              <w:t>37,5</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3863BF17" w14:textId="77777777" w:rsidR="00E41790" w:rsidRPr="00633E9A" w:rsidRDefault="00E41790" w:rsidP="00E41790">
            <w:pPr>
              <w:widowControl/>
              <w:autoSpaceDE/>
              <w:autoSpaceDN/>
              <w:jc w:val="center"/>
              <w:rPr>
                <w:rFonts w:ascii="Calibri" w:hAnsi="Calibri" w:cs="Calibri"/>
                <w:color w:val="000000"/>
              </w:rPr>
            </w:pPr>
            <w:r w:rsidRPr="00633E9A">
              <w:rPr>
                <w:rFonts w:ascii="Calibri" w:hAnsi="Calibri" w:cs="Calibri"/>
                <w:color w:val="000000"/>
              </w:rPr>
              <w:t>-12,6</w:t>
            </w:r>
          </w:p>
        </w:tc>
      </w:tr>
      <w:tr w:rsidR="00E41790" w:rsidRPr="002A57F8" w14:paraId="3863BF1D"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19" w14:textId="77777777" w:rsidR="00E41790" w:rsidRPr="00633E9A" w:rsidRDefault="00E41790" w:rsidP="00E41790">
            <w:pPr>
              <w:widowControl/>
              <w:autoSpaceDE/>
              <w:autoSpaceDN/>
              <w:jc w:val="center"/>
              <w:rPr>
                <w:rFonts w:ascii="Calibri" w:hAnsi="Calibri" w:cs="Calibri"/>
                <w:color w:val="000000"/>
              </w:rPr>
            </w:pPr>
            <w:r w:rsidRPr="00633E9A">
              <w:rPr>
                <w:rFonts w:ascii="Calibri" w:hAnsi="Calibri" w:cs="Calibri"/>
                <w:color w:val="000000"/>
              </w:rPr>
              <w:t>Kahramanmaraş</w:t>
            </w:r>
          </w:p>
        </w:tc>
        <w:tc>
          <w:tcPr>
            <w:tcW w:w="2602" w:type="dxa"/>
            <w:tcBorders>
              <w:top w:val="nil"/>
              <w:left w:val="nil"/>
              <w:bottom w:val="single" w:sz="4" w:space="0" w:color="auto"/>
              <w:right w:val="single" w:sz="4" w:space="0" w:color="auto"/>
            </w:tcBorders>
            <w:shd w:val="clear" w:color="auto" w:fill="auto"/>
            <w:noWrap/>
            <w:vAlign w:val="bottom"/>
          </w:tcPr>
          <w:p w14:paraId="3863BF1A" w14:textId="5DABA7CB" w:rsidR="00E41790" w:rsidRPr="00633E9A" w:rsidRDefault="00E41790" w:rsidP="00E41790">
            <w:pPr>
              <w:widowControl/>
              <w:autoSpaceDE/>
              <w:autoSpaceDN/>
              <w:jc w:val="center"/>
              <w:rPr>
                <w:rFonts w:ascii="Calibri" w:hAnsi="Calibri" w:cs="Calibri"/>
                <w:color w:val="000000"/>
              </w:rPr>
            </w:pPr>
            <w:r w:rsidRPr="00633E9A">
              <w:rPr>
                <w:rFonts w:ascii="Calibri" w:hAnsi="Calibri" w:cs="Calibri"/>
                <w:color w:val="000000"/>
              </w:rPr>
              <w:t>37</w:t>
            </w:r>
          </w:p>
        </w:tc>
        <w:tc>
          <w:tcPr>
            <w:tcW w:w="2602" w:type="dxa"/>
            <w:tcBorders>
              <w:top w:val="nil"/>
              <w:left w:val="nil"/>
              <w:bottom w:val="single" w:sz="4" w:space="0" w:color="auto"/>
              <w:right w:val="single" w:sz="4" w:space="0" w:color="auto"/>
            </w:tcBorders>
            <w:shd w:val="clear" w:color="auto" w:fill="auto"/>
            <w:noWrap/>
            <w:vAlign w:val="bottom"/>
          </w:tcPr>
          <w:p w14:paraId="3863BF1B" w14:textId="77777777" w:rsidR="00E41790" w:rsidRPr="00633E9A" w:rsidRDefault="00E41790" w:rsidP="00E41790">
            <w:pPr>
              <w:widowControl/>
              <w:autoSpaceDE/>
              <w:autoSpaceDN/>
              <w:jc w:val="center"/>
              <w:rPr>
                <w:rFonts w:ascii="Calibri" w:hAnsi="Calibri" w:cs="Calibri"/>
                <w:color w:val="000000"/>
              </w:rPr>
            </w:pPr>
            <w:r w:rsidRPr="00633E9A">
              <w:rPr>
                <w:rFonts w:ascii="Calibri" w:hAnsi="Calibri" w:cs="Calibri"/>
                <w:color w:val="000000"/>
              </w:rPr>
              <w:t>29,7</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3863BF1C" w14:textId="77777777" w:rsidR="00E41790" w:rsidRPr="00633E9A" w:rsidRDefault="00E41790" w:rsidP="00E41790">
            <w:pPr>
              <w:widowControl/>
              <w:autoSpaceDE/>
              <w:autoSpaceDN/>
              <w:jc w:val="center"/>
              <w:rPr>
                <w:rFonts w:ascii="Calibri" w:hAnsi="Calibri" w:cs="Calibri"/>
                <w:color w:val="000000"/>
              </w:rPr>
            </w:pPr>
            <w:r w:rsidRPr="00633E9A">
              <w:rPr>
                <w:rFonts w:ascii="Calibri" w:hAnsi="Calibri" w:cs="Calibri"/>
                <w:color w:val="000000"/>
              </w:rPr>
              <w:t>-7,3</w:t>
            </w:r>
          </w:p>
        </w:tc>
      </w:tr>
      <w:tr w:rsidR="00E41790" w:rsidRPr="002A57F8" w14:paraId="3863BF22"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1E"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Muğla</w:t>
            </w:r>
          </w:p>
        </w:tc>
        <w:tc>
          <w:tcPr>
            <w:tcW w:w="2602" w:type="dxa"/>
            <w:tcBorders>
              <w:top w:val="nil"/>
              <w:left w:val="nil"/>
              <w:bottom w:val="single" w:sz="4" w:space="0" w:color="auto"/>
              <w:right w:val="single" w:sz="4" w:space="0" w:color="auto"/>
            </w:tcBorders>
            <w:shd w:val="clear" w:color="auto" w:fill="auto"/>
            <w:noWrap/>
            <w:vAlign w:val="bottom"/>
          </w:tcPr>
          <w:p w14:paraId="3863BF1F"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71,7</w:t>
            </w:r>
          </w:p>
        </w:tc>
        <w:tc>
          <w:tcPr>
            <w:tcW w:w="2602" w:type="dxa"/>
            <w:tcBorders>
              <w:top w:val="nil"/>
              <w:left w:val="nil"/>
              <w:bottom w:val="single" w:sz="4" w:space="0" w:color="auto"/>
              <w:right w:val="single" w:sz="4" w:space="0" w:color="auto"/>
            </w:tcBorders>
            <w:shd w:val="clear" w:color="auto" w:fill="auto"/>
            <w:noWrap/>
            <w:vAlign w:val="bottom"/>
          </w:tcPr>
          <w:p w14:paraId="3863BF20"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70,5</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3863BF21"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-1,2</w:t>
            </w:r>
          </w:p>
        </w:tc>
      </w:tr>
      <w:tr w:rsidR="00E41790" w:rsidRPr="002A57F8" w14:paraId="3863BF27"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23"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Balıkesir</w:t>
            </w:r>
          </w:p>
        </w:tc>
        <w:tc>
          <w:tcPr>
            <w:tcW w:w="2602" w:type="dxa"/>
            <w:tcBorders>
              <w:top w:val="nil"/>
              <w:left w:val="nil"/>
              <w:bottom w:val="single" w:sz="4" w:space="0" w:color="auto"/>
              <w:right w:val="single" w:sz="4" w:space="0" w:color="auto"/>
            </w:tcBorders>
            <w:shd w:val="clear" w:color="auto" w:fill="auto"/>
            <w:noWrap/>
            <w:vAlign w:val="bottom"/>
          </w:tcPr>
          <w:p w14:paraId="3863BF24"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66,8</w:t>
            </w:r>
          </w:p>
        </w:tc>
        <w:tc>
          <w:tcPr>
            <w:tcW w:w="2602" w:type="dxa"/>
            <w:tcBorders>
              <w:top w:val="nil"/>
              <w:left w:val="nil"/>
              <w:bottom w:val="single" w:sz="4" w:space="0" w:color="auto"/>
              <w:right w:val="single" w:sz="4" w:space="0" w:color="auto"/>
            </w:tcBorders>
            <w:shd w:val="clear" w:color="auto" w:fill="auto"/>
            <w:noWrap/>
            <w:vAlign w:val="bottom"/>
          </w:tcPr>
          <w:p w14:paraId="3863BF25"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67,9</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3863BF26"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1,1</w:t>
            </w:r>
          </w:p>
        </w:tc>
      </w:tr>
      <w:tr w:rsidR="00E41790" w:rsidRPr="002A57F8" w14:paraId="3863BF2C"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28"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Malatya</w:t>
            </w:r>
          </w:p>
        </w:tc>
        <w:tc>
          <w:tcPr>
            <w:tcW w:w="2602" w:type="dxa"/>
            <w:tcBorders>
              <w:top w:val="nil"/>
              <w:left w:val="nil"/>
              <w:bottom w:val="single" w:sz="4" w:space="0" w:color="auto"/>
              <w:right w:val="single" w:sz="4" w:space="0" w:color="auto"/>
            </w:tcBorders>
            <w:shd w:val="clear" w:color="auto" w:fill="auto"/>
            <w:noWrap/>
            <w:vAlign w:val="bottom"/>
          </w:tcPr>
          <w:p w14:paraId="3863BF29" w14:textId="49B3C7EB"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24</w:t>
            </w:r>
          </w:p>
        </w:tc>
        <w:tc>
          <w:tcPr>
            <w:tcW w:w="2602" w:type="dxa"/>
            <w:tcBorders>
              <w:top w:val="nil"/>
              <w:left w:val="nil"/>
              <w:bottom w:val="single" w:sz="4" w:space="0" w:color="auto"/>
              <w:right w:val="single" w:sz="4" w:space="0" w:color="auto"/>
            </w:tcBorders>
            <w:shd w:val="clear" w:color="auto" w:fill="auto"/>
            <w:noWrap/>
            <w:vAlign w:val="bottom"/>
          </w:tcPr>
          <w:p w14:paraId="3863BF2A"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25,7</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3863BF2B"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1,7</w:t>
            </w:r>
          </w:p>
        </w:tc>
      </w:tr>
      <w:tr w:rsidR="00E41790" w:rsidRPr="002A57F8" w14:paraId="3863BF31" w14:textId="77777777" w:rsidTr="003A6F05">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63BF2D"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İstanbul</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3863BF2E"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49,5</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3863BF2F"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56,2</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3863BF30"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6,7</w:t>
            </w:r>
          </w:p>
        </w:tc>
      </w:tr>
      <w:tr w:rsidR="00E41790" w:rsidRPr="002A57F8" w14:paraId="3863BF36"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32"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Adana</w:t>
            </w:r>
          </w:p>
        </w:tc>
        <w:tc>
          <w:tcPr>
            <w:tcW w:w="2602" w:type="dxa"/>
            <w:tcBorders>
              <w:top w:val="nil"/>
              <w:left w:val="nil"/>
              <w:bottom w:val="single" w:sz="4" w:space="0" w:color="auto"/>
              <w:right w:val="single" w:sz="4" w:space="0" w:color="auto"/>
            </w:tcBorders>
            <w:shd w:val="clear" w:color="auto" w:fill="auto"/>
            <w:noWrap/>
            <w:vAlign w:val="bottom"/>
          </w:tcPr>
          <w:p w14:paraId="3863BF33"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32,5</w:t>
            </w:r>
          </w:p>
        </w:tc>
        <w:tc>
          <w:tcPr>
            <w:tcW w:w="2602" w:type="dxa"/>
            <w:tcBorders>
              <w:top w:val="nil"/>
              <w:left w:val="nil"/>
              <w:bottom w:val="single" w:sz="4" w:space="0" w:color="auto"/>
              <w:right w:val="single" w:sz="4" w:space="0" w:color="auto"/>
            </w:tcBorders>
            <w:shd w:val="clear" w:color="auto" w:fill="auto"/>
            <w:noWrap/>
            <w:vAlign w:val="bottom"/>
          </w:tcPr>
          <w:p w14:paraId="3863BF34"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39,3</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3863BF35"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6,9</w:t>
            </w:r>
          </w:p>
        </w:tc>
      </w:tr>
      <w:tr w:rsidR="00E41790" w:rsidRPr="002A57F8" w14:paraId="3863BF3B"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37"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İzmir</w:t>
            </w:r>
          </w:p>
        </w:tc>
        <w:tc>
          <w:tcPr>
            <w:tcW w:w="2602" w:type="dxa"/>
            <w:tcBorders>
              <w:top w:val="nil"/>
              <w:left w:val="nil"/>
              <w:bottom w:val="single" w:sz="4" w:space="0" w:color="auto"/>
              <w:right w:val="single" w:sz="4" w:space="0" w:color="auto"/>
            </w:tcBorders>
            <w:shd w:val="clear" w:color="auto" w:fill="auto"/>
            <w:noWrap/>
            <w:vAlign w:val="bottom"/>
          </w:tcPr>
          <w:p w14:paraId="3863BF38"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54,4</w:t>
            </w:r>
          </w:p>
        </w:tc>
        <w:tc>
          <w:tcPr>
            <w:tcW w:w="2602" w:type="dxa"/>
            <w:tcBorders>
              <w:top w:val="nil"/>
              <w:left w:val="nil"/>
              <w:bottom w:val="single" w:sz="4" w:space="0" w:color="auto"/>
              <w:right w:val="single" w:sz="4" w:space="0" w:color="auto"/>
            </w:tcBorders>
            <w:shd w:val="clear" w:color="auto" w:fill="auto"/>
            <w:noWrap/>
            <w:vAlign w:val="bottom"/>
          </w:tcPr>
          <w:p w14:paraId="3863BF39"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61,8</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3863BF3A"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7,4</w:t>
            </w:r>
          </w:p>
        </w:tc>
      </w:tr>
      <w:tr w:rsidR="00E41790" w:rsidRPr="002A57F8" w14:paraId="3863BF40"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3C"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Bursa</w:t>
            </w:r>
          </w:p>
        </w:tc>
        <w:tc>
          <w:tcPr>
            <w:tcW w:w="2602" w:type="dxa"/>
            <w:tcBorders>
              <w:top w:val="nil"/>
              <w:left w:val="nil"/>
              <w:bottom w:val="single" w:sz="4" w:space="0" w:color="auto"/>
              <w:right w:val="single" w:sz="4" w:space="0" w:color="auto"/>
            </w:tcBorders>
            <w:shd w:val="clear" w:color="auto" w:fill="auto"/>
            <w:noWrap/>
            <w:vAlign w:val="bottom"/>
          </w:tcPr>
          <w:p w14:paraId="3863BF3D" w14:textId="2CC7B073"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49</w:t>
            </w:r>
          </w:p>
        </w:tc>
        <w:tc>
          <w:tcPr>
            <w:tcW w:w="2602" w:type="dxa"/>
            <w:tcBorders>
              <w:top w:val="nil"/>
              <w:left w:val="nil"/>
              <w:bottom w:val="single" w:sz="4" w:space="0" w:color="auto"/>
              <w:right w:val="single" w:sz="4" w:space="0" w:color="auto"/>
            </w:tcBorders>
            <w:shd w:val="clear" w:color="auto" w:fill="auto"/>
            <w:noWrap/>
            <w:vAlign w:val="bottom"/>
          </w:tcPr>
          <w:p w14:paraId="3863BF3E"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56,7</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3863BF3F"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7,7</w:t>
            </w:r>
          </w:p>
        </w:tc>
      </w:tr>
      <w:tr w:rsidR="00E41790" w:rsidRPr="002A57F8" w14:paraId="3863BF45" w14:textId="77777777" w:rsidTr="003A6F05">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3863BF41"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Mersin</w:t>
            </w:r>
          </w:p>
        </w:tc>
        <w:tc>
          <w:tcPr>
            <w:tcW w:w="2602" w:type="dxa"/>
            <w:tcBorders>
              <w:top w:val="nil"/>
              <w:left w:val="nil"/>
              <w:bottom w:val="single" w:sz="8" w:space="0" w:color="auto"/>
              <w:right w:val="single" w:sz="4" w:space="0" w:color="auto"/>
            </w:tcBorders>
            <w:shd w:val="clear" w:color="auto" w:fill="auto"/>
            <w:noWrap/>
            <w:vAlign w:val="bottom"/>
          </w:tcPr>
          <w:p w14:paraId="3863BF42"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37,2</w:t>
            </w:r>
          </w:p>
        </w:tc>
        <w:tc>
          <w:tcPr>
            <w:tcW w:w="2602" w:type="dxa"/>
            <w:tcBorders>
              <w:top w:val="nil"/>
              <w:left w:val="nil"/>
              <w:bottom w:val="single" w:sz="8" w:space="0" w:color="auto"/>
              <w:right w:val="single" w:sz="4" w:space="0" w:color="auto"/>
            </w:tcBorders>
            <w:shd w:val="clear" w:color="auto" w:fill="auto"/>
            <w:noWrap/>
            <w:vAlign w:val="bottom"/>
          </w:tcPr>
          <w:p w14:paraId="3863BF43"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47,6</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3863BF44" w14:textId="77777777" w:rsidR="00E41790" w:rsidRPr="002A57F8" w:rsidRDefault="00E41790" w:rsidP="00E41790">
            <w:pPr>
              <w:widowControl/>
              <w:autoSpaceDE/>
              <w:autoSpaceDN/>
              <w:jc w:val="center"/>
              <w:rPr>
                <w:rFonts w:ascii="Calibri" w:hAnsi="Calibri" w:cs="Calibri"/>
                <w:color w:val="000000"/>
              </w:rPr>
            </w:pPr>
            <w:r>
              <w:rPr>
                <w:rFonts w:ascii="Calibri" w:hAnsi="Calibri" w:cs="Calibri"/>
                <w:color w:val="000000"/>
              </w:rPr>
              <w:t>10,4</w:t>
            </w:r>
          </w:p>
        </w:tc>
      </w:tr>
    </w:tbl>
    <w:p w14:paraId="3863BF46" w14:textId="77777777" w:rsidR="003D6A9E" w:rsidRDefault="00A1501B" w:rsidP="00981E2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863BF47" w14:textId="77777777" w:rsidR="006E23A5" w:rsidRDefault="006E23A5" w:rsidP="006E23A5">
      <w:pPr>
        <w:spacing w:line="276" w:lineRule="auto"/>
        <w:jc w:val="both"/>
        <w:rPr>
          <w:rFonts w:asciiTheme="minorHAnsi" w:hAnsiTheme="minorHAnsi" w:cstheme="minorHAnsi"/>
        </w:rPr>
      </w:pPr>
    </w:p>
    <w:p w14:paraId="3863BF4A" w14:textId="77777777" w:rsidR="00CD2E24" w:rsidRPr="0081523E" w:rsidRDefault="00CD2E24" w:rsidP="00CD2E24">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Pr>
          <w:rFonts w:asciiTheme="minorHAnsi" w:hAnsiTheme="minorHAnsi" w:cstheme="minorHAnsi"/>
          <w:b/>
          <w:bCs/>
          <w:sz w:val="24"/>
          <w:szCs w:val="24"/>
        </w:rPr>
        <w:t>II</w:t>
      </w:r>
      <w:r w:rsidRPr="002A57F8">
        <w:rPr>
          <w:rFonts w:asciiTheme="minorHAnsi" w:hAnsiTheme="minorHAnsi" w:cstheme="minorHAnsi"/>
          <w:b/>
          <w:bCs/>
          <w:sz w:val="24"/>
          <w:szCs w:val="24"/>
        </w:rPr>
        <w:t>-</w:t>
      </w:r>
      <w:r w:rsidR="003114C1">
        <w:rPr>
          <w:rFonts w:asciiTheme="minorHAnsi" w:hAnsiTheme="minorHAnsi" w:cstheme="minorHAnsi"/>
          <w:b/>
          <w:bCs/>
          <w:sz w:val="24"/>
          <w:szCs w:val="24"/>
        </w:rPr>
        <w:t>İstanbul</w:t>
      </w:r>
      <w:r w:rsidR="00ED0139">
        <w:rPr>
          <w:rFonts w:asciiTheme="minorHAnsi" w:hAnsiTheme="minorHAnsi" w:cstheme="minorHAnsi"/>
          <w:b/>
          <w:bCs/>
          <w:sz w:val="24"/>
          <w:szCs w:val="24"/>
        </w:rPr>
        <w:t xml:space="preserve"> satılık konut piyasasında deprem endişesinin</w:t>
      </w:r>
      <w:r w:rsidR="003114C1">
        <w:rPr>
          <w:rFonts w:asciiTheme="minorHAnsi" w:hAnsiTheme="minorHAnsi" w:cstheme="minorHAnsi"/>
          <w:b/>
          <w:bCs/>
          <w:sz w:val="24"/>
          <w:szCs w:val="24"/>
        </w:rPr>
        <w:t xml:space="preserve"> </w:t>
      </w:r>
      <w:r w:rsidR="00ED0139">
        <w:rPr>
          <w:rFonts w:asciiTheme="minorHAnsi" w:hAnsiTheme="minorHAnsi" w:cstheme="minorHAnsi"/>
          <w:b/>
          <w:bCs/>
          <w:sz w:val="24"/>
          <w:szCs w:val="24"/>
        </w:rPr>
        <w:t>fiyat etkisi</w:t>
      </w:r>
    </w:p>
    <w:p w14:paraId="3863BF4B" w14:textId="6EB512CB" w:rsidR="00904B9E" w:rsidRDefault="00904B9E" w:rsidP="00904B9E">
      <w:pPr>
        <w:spacing w:before="120" w:after="120" w:line="276" w:lineRule="auto"/>
        <w:contextualSpacing/>
        <w:jc w:val="both"/>
        <w:rPr>
          <w:rFonts w:asciiTheme="minorHAnsi" w:hAnsiTheme="minorHAnsi" w:cstheme="minorHAnsi"/>
        </w:rPr>
      </w:pPr>
      <w:r w:rsidRPr="00904B9E">
        <w:rPr>
          <w:rFonts w:asciiTheme="minorHAnsi" w:hAnsiTheme="minorHAnsi" w:cstheme="minorHAnsi"/>
        </w:rPr>
        <w:t>6 Şubat'ta meydana gelen iki büyük deprem sadece o bölgedeki illerde değil diğer illerimizde de konut piyasası dinamiklerini önemli ölçüde etkilemişt</w:t>
      </w:r>
      <w:r w:rsidR="00ED0139">
        <w:rPr>
          <w:rFonts w:asciiTheme="minorHAnsi" w:hAnsiTheme="minorHAnsi" w:cstheme="minorHAnsi"/>
        </w:rPr>
        <w:t>ir. Örneğin, deprem bölgesinden deprem riskinin düşük</w:t>
      </w:r>
      <w:r w:rsidRPr="00904B9E">
        <w:rPr>
          <w:rFonts w:asciiTheme="minorHAnsi" w:hAnsiTheme="minorHAnsi" w:cstheme="minorHAnsi"/>
        </w:rPr>
        <w:t xml:space="preserve"> olduğu düşünülen illere göçün artması bu illerdeki satılık konut fiyatlarının göreli olarak daha hızlı artmasına sebep olmuştur. </w:t>
      </w:r>
      <w:r w:rsidR="00ED0139">
        <w:rPr>
          <w:rFonts w:asciiTheme="minorHAnsi" w:hAnsiTheme="minorHAnsi" w:cstheme="minorHAnsi"/>
        </w:rPr>
        <w:t xml:space="preserve">Tipik örnek Ankara’dır. </w:t>
      </w:r>
      <w:r w:rsidRPr="00904B9E">
        <w:rPr>
          <w:rFonts w:asciiTheme="minorHAnsi" w:hAnsiTheme="minorHAnsi" w:cstheme="minorHAnsi"/>
        </w:rPr>
        <w:t>Bun</w:t>
      </w:r>
      <w:r w:rsidR="00ED0139">
        <w:rPr>
          <w:rFonts w:asciiTheme="minorHAnsi" w:hAnsiTheme="minorHAnsi" w:cstheme="minorHAnsi"/>
        </w:rPr>
        <w:t xml:space="preserve">a karşılık </w:t>
      </w:r>
      <w:r w:rsidRPr="00904B9E">
        <w:rPr>
          <w:rFonts w:asciiTheme="minorHAnsi" w:hAnsiTheme="minorHAnsi" w:cstheme="minorHAnsi"/>
        </w:rPr>
        <w:t>deprem</w:t>
      </w:r>
      <w:r w:rsidR="00ED0139">
        <w:rPr>
          <w:rFonts w:asciiTheme="minorHAnsi" w:hAnsiTheme="minorHAnsi" w:cstheme="minorHAnsi"/>
        </w:rPr>
        <w:t xml:space="preserve"> endişesinin canlandığı İstanbul’da muhtemel depremin yıkıcı etkilerinin ilçeler düzeyinde farklı algılanması </w:t>
      </w:r>
      <w:r w:rsidR="00660703">
        <w:rPr>
          <w:rFonts w:asciiTheme="minorHAnsi" w:hAnsiTheme="minorHAnsi" w:cstheme="minorHAnsi"/>
        </w:rPr>
        <w:t>ilçelere göre</w:t>
      </w:r>
      <w:r w:rsidR="00ED0139">
        <w:rPr>
          <w:rFonts w:asciiTheme="minorHAnsi" w:hAnsiTheme="minorHAnsi" w:cstheme="minorHAnsi"/>
        </w:rPr>
        <w:t xml:space="preserve"> fiyat hareketlerini farklılaştırdığı yaygın bir </w:t>
      </w:r>
      <w:r w:rsidR="000D14A7">
        <w:rPr>
          <w:rFonts w:asciiTheme="minorHAnsi" w:hAnsiTheme="minorHAnsi" w:cstheme="minorHAnsi"/>
        </w:rPr>
        <w:t>iddiadır</w:t>
      </w:r>
      <w:r w:rsidR="00ED0139">
        <w:rPr>
          <w:rFonts w:asciiTheme="minorHAnsi" w:hAnsiTheme="minorHAnsi" w:cstheme="minorHAnsi"/>
        </w:rPr>
        <w:t xml:space="preserve">. </w:t>
      </w:r>
      <w:r w:rsidR="000D14A7">
        <w:rPr>
          <w:rFonts w:asciiTheme="minorHAnsi" w:hAnsiTheme="minorHAnsi" w:cstheme="minorHAnsi"/>
        </w:rPr>
        <w:t xml:space="preserve">Bu iddianın doğruluğu hakkında genel bir fikir edinmek </w:t>
      </w:r>
      <w:r w:rsidR="000D14A7">
        <w:rPr>
          <w:rFonts w:asciiTheme="minorHAnsi" w:hAnsiTheme="minorHAnsi" w:cstheme="minorHAnsi"/>
        </w:rPr>
        <w:lastRenderedPageBreak/>
        <w:t>için b</w:t>
      </w:r>
      <w:r w:rsidRPr="00904B9E">
        <w:rPr>
          <w:rFonts w:asciiTheme="minorHAnsi" w:hAnsiTheme="minorHAnsi" w:cstheme="minorHAnsi"/>
        </w:rPr>
        <w:t xml:space="preserve">u ayki raporumuzun özgün konu bölümü İstanbul'un ilçelerinde </w:t>
      </w:r>
      <w:r w:rsidR="000D14A7">
        <w:rPr>
          <w:rFonts w:asciiTheme="minorHAnsi" w:hAnsiTheme="minorHAnsi" w:cstheme="minorHAnsi"/>
        </w:rPr>
        <w:t xml:space="preserve">6 Şubat </w:t>
      </w:r>
      <w:r w:rsidRPr="00904B9E">
        <w:rPr>
          <w:rFonts w:asciiTheme="minorHAnsi" w:hAnsiTheme="minorHAnsi" w:cstheme="minorHAnsi"/>
        </w:rPr>
        <w:t>deprem</w:t>
      </w:r>
      <w:r w:rsidR="000D14A7">
        <w:rPr>
          <w:rFonts w:asciiTheme="minorHAnsi" w:hAnsiTheme="minorHAnsi" w:cstheme="minorHAnsi"/>
        </w:rPr>
        <w:t>inin ardından</w:t>
      </w:r>
      <w:r w:rsidRPr="00904B9E">
        <w:rPr>
          <w:rFonts w:asciiTheme="minorHAnsi" w:hAnsiTheme="minorHAnsi" w:cstheme="minorHAnsi"/>
        </w:rPr>
        <w:t xml:space="preserve"> ortaya </w:t>
      </w:r>
      <w:r w:rsidR="000D14A7">
        <w:rPr>
          <w:rFonts w:asciiTheme="minorHAnsi" w:hAnsiTheme="minorHAnsi" w:cstheme="minorHAnsi"/>
        </w:rPr>
        <w:t>çıkan fiyat değişimlerini inceliyoruz.</w:t>
      </w:r>
      <w:r w:rsidRPr="00904B9E">
        <w:rPr>
          <w:rFonts w:asciiTheme="minorHAnsi" w:hAnsiTheme="minorHAnsi" w:cstheme="minorHAnsi"/>
        </w:rPr>
        <w:t xml:space="preserve"> </w:t>
      </w:r>
    </w:p>
    <w:p w14:paraId="3863BF4C" w14:textId="77777777" w:rsidR="000D14A7" w:rsidRPr="00904B9E" w:rsidRDefault="000D14A7" w:rsidP="00904B9E">
      <w:pPr>
        <w:spacing w:before="120" w:after="120" w:line="276" w:lineRule="auto"/>
        <w:contextualSpacing/>
        <w:jc w:val="both"/>
        <w:rPr>
          <w:rFonts w:asciiTheme="minorHAnsi" w:hAnsiTheme="minorHAnsi" w:cstheme="minorHAnsi"/>
        </w:rPr>
      </w:pPr>
    </w:p>
    <w:p w14:paraId="3863BF4D" w14:textId="590BBDF6" w:rsidR="00904B9E" w:rsidRPr="005D7DF6" w:rsidRDefault="00904B9E" w:rsidP="005D7DF6">
      <w:pPr>
        <w:spacing w:before="120" w:after="120" w:line="276" w:lineRule="auto"/>
        <w:contextualSpacing/>
        <w:jc w:val="both"/>
        <w:rPr>
          <w:rFonts w:asciiTheme="minorHAnsi" w:hAnsiTheme="minorHAnsi" w:cstheme="minorHAnsi"/>
        </w:rPr>
      </w:pPr>
      <w:r w:rsidRPr="00904B9E">
        <w:rPr>
          <w:rFonts w:asciiTheme="minorHAnsi" w:hAnsiTheme="minorHAnsi" w:cstheme="minorHAnsi"/>
        </w:rPr>
        <w:t>Tablo 3 İstanbul genelinde ve ilçelerinde 2023 Ocak ve Mayıs aylarındaki ortalama satılık m</w:t>
      </w:r>
      <w:r w:rsidRPr="00C26BEF">
        <w:rPr>
          <w:rFonts w:asciiTheme="minorHAnsi" w:hAnsiTheme="minorHAnsi" w:cstheme="minorHAnsi"/>
          <w:vertAlign w:val="superscript"/>
        </w:rPr>
        <w:t>2</w:t>
      </w:r>
      <w:r w:rsidRPr="00904B9E">
        <w:rPr>
          <w:rFonts w:asciiTheme="minorHAnsi" w:hAnsiTheme="minorHAnsi" w:cstheme="minorHAnsi"/>
        </w:rPr>
        <w:t xml:space="preserve"> konut fiyatlarını göstermektedir. Bu dönemde İstanbul genelindeki satılık konut fiyatları ortalama yüzde 16,5 artmıştır. Ancak, İstanbul'un ilçelerindeki fiyat artış oranları arasında belirgin farklılıklar görülmektedir. </w:t>
      </w:r>
      <w:r w:rsidR="00EB32EB">
        <w:rPr>
          <w:rFonts w:asciiTheme="minorHAnsi" w:hAnsiTheme="minorHAnsi" w:cstheme="minorHAnsi"/>
        </w:rPr>
        <w:t xml:space="preserve">Bu dönemde </w:t>
      </w:r>
      <w:r w:rsidRPr="00904B9E">
        <w:rPr>
          <w:rFonts w:asciiTheme="minorHAnsi" w:hAnsiTheme="minorHAnsi" w:cstheme="minorHAnsi"/>
        </w:rPr>
        <w:t>Çatalca yüzde 33,3</w:t>
      </w:r>
      <w:r w:rsidR="00EB32EB">
        <w:rPr>
          <w:rFonts w:asciiTheme="minorHAnsi" w:hAnsiTheme="minorHAnsi" w:cstheme="minorHAnsi"/>
        </w:rPr>
        <w:t>, Şile yüzde 31,7 artışla ilk iki sıraya, Şişli yüzde 8,7, Fatih yüzde 10 artışla son iki sıraya yerleşmişlerdir. Ortalama satılık ilan fiyatında yüzde 20 ve üzerinde artışların olduğu 11 ilçe</w:t>
      </w:r>
      <w:r w:rsidR="007468BB">
        <w:rPr>
          <w:rFonts w:asciiTheme="minorHAnsi" w:hAnsiTheme="minorHAnsi" w:cstheme="minorHAnsi"/>
        </w:rPr>
        <w:t xml:space="preserve"> (Beykoz’dan itibaren)</w:t>
      </w:r>
      <w:r w:rsidR="00EB32EB">
        <w:rPr>
          <w:rFonts w:asciiTheme="minorHAnsi" w:hAnsiTheme="minorHAnsi" w:cstheme="minorHAnsi"/>
        </w:rPr>
        <w:t xml:space="preserve"> mevcuttur. Bu ilçelerin tümü beklenen depremin merkezine (Marmara Denizi) ya çok ya da oldukça uzaktadır.</w:t>
      </w:r>
      <w:r w:rsidR="007468BB">
        <w:rPr>
          <w:rFonts w:asciiTheme="minorHAnsi" w:hAnsiTheme="minorHAnsi" w:cstheme="minorHAnsi"/>
        </w:rPr>
        <w:t xml:space="preserve"> Buna karşılık fiyat artışının yüzde 13,7 ve altında kaldığı ilçe sayısı 14’tür (Adalar’dan itibaren). Bu ilçelerin de büyük çoğunluğu Marmara Denizi</w:t>
      </w:r>
      <w:r w:rsidR="00C26BEF">
        <w:rPr>
          <w:rFonts w:asciiTheme="minorHAnsi" w:hAnsiTheme="minorHAnsi" w:cstheme="minorHAnsi"/>
        </w:rPr>
        <w:t>’</w:t>
      </w:r>
      <w:r w:rsidR="007468BB">
        <w:rPr>
          <w:rFonts w:asciiTheme="minorHAnsi" w:hAnsiTheme="minorHAnsi" w:cstheme="minorHAnsi"/>
        </w:rPr>
        <w:t xml:space="preserve">ne çok ya da oldukça yakın konumdadır. Ancak Sarıyer, hatta Şişli gibi istisnaların varlığı da dikkat çekicidir. Dikkat çeken bir diğer gözlem de Haliç’in güney yakasında konumlanan Eyüpsultan’da fiyat artışı yüzde 11,9’da kalırken kuzey yakasında konumlanan Kağıthane’de </w:t>
      </w:r>
      <w:r w:rsidR="00680153">
        <w:rPr>
          <w:rFonts w:asciiTheme="minorHAnsi" w:hAnsiTheme="minorHAnsi" w:cstheme="minorHAnsi"/>
        </w:rPr>
        <w:t xml:space="preserve">yüzde 21,9’dur. </w:t>
      </w:r>
      <w:r w:rsidR="007468BB">
        <w:rPr>
          <w:rFonts w:asciiTheme="minorHAnsi" w:hAnsiTheme="minorHAnsi" w:cstheme="minorHAnsi"/>
        </w:rPr>
        <w:t xml:space="preserve"> </w:t>
      </w:r>
      <w:r w:rsidR="00680153">
        <w:rPr>
          <w:rFonts w:asciiTheme="minorHAnsi" w:hAnsiTheme="minorHAnsi" w:cstheme="minorHAnsi"/>
        </w:rPr>
        <w:t xml:space="preserve">Bu örnekler fiyat artışlarındaki büyük farklılaşmanın sadece deprem merkezine olan mesafe ile açıklanamayacağını başka etkenlerin de devrede olduğunu gösteriyor. Bununla birlikte fiyat artışlarının ortalama artışın belirgin ölçüde üzerinde olduğu ilçelerin deprem merkezine uzak, artışların ortalamanın belirgin ölçüde altında kaldığı ilçelerin ise yakın mesafede olmasının rastlantı olmadığı ve fiyat artışlarını farklılaştıran önemli bir etken </w:t>
      </w:r>
      <w:r w:rsidR="005D7DF6">
        <w:rPr>
          <w:rFonts w:asciiTheme="minorHAnsi" w:hAnsiTheme="minorHAnsi" w:cstheme="minorHAnsi"/>
        </w:rPr>
        <w:t xml:space="preserve">oluşturduğu söylenebilir. </w:t>
      </w:r>
      <w:r w:rsidR="007468BB">
        <w:rPr>
          <w:rFonts w:asciiTheme="minorHAnsi" w:hAnsiTheme="minorHAnsi" w:cstheme="minorHAnsi"/>
        </w:rPr>
        <w:t xml:space="preserve"> </w:t>
      </w:r>
    </w:p>
    <w:p w14:paraId="3863BF4E" w14:textId="77777777" w:rsidR="00904B9E" w:rsidRDefault="00904B9E" w:rsidP="00CD2E24">
      <w:pPr>
        <w:spacing w:before="120" w:after="120" w:line="276" w:lineRule="auto"/>
        <w:contextualSpacing/>
        <w:rPr>
          <w:rFonts w:asciiTheme="minorHAnsi" w:hAnsiTheme="minorHAnsi" w:cstheme="minorHAnsi"/>
          <w:b/>
          <w:bCs/>
        </w:rPr>
      </w:pPr>
    </w:p>
    <w:p w14:paraId="79307355" w14:textId="77777777" w:rsidR="00C26BEF" w:rsidRDefault="00C26BEF" w:rsidP="00CD2E24">
      <w:pPr>
        <w:spacing w:before="120" w:after="120" w:line="276" w:lineRule="auto"/>
        <w:contextualSpacing/>
        <w:rPr>
          <w:rFonts w:asciiTheme="minorHAnsi" w:hAnsiTheme="minorHAnsi" w:cstheme="minorHAnsi"/>
          <w:b/>
          <w:bCs/>
        </w:rPr>
      </w:pPr>
    </w:p>
    <w:p w14:paraId="7B49CF53" w14:textId="77777777" w:rsidR="00C26BEF" w:rsidRDefault="00C26BEF" w:rsidP="00CD2E24">
      <w:pPr>
        <w:spacing w:before="120" w:after="120" w:line="276" w:lineRule="auto"/>
        <w:contextualSpacing/>
        <w:rPr>
          <w:rFonts w:asciiTheme="minorHAnsi" w:hAnsiTheme="minorHAnsi" w:cstheme="minorHAnsi"/>
          <w:b/>
          <w:bCs/>
        </w:rPr>
      </w:pPr>
    </w:p>
    <w:p w14:paraId="75EF8987" w14:textId="77777777" w:rsidR="00C26BEF" w:rsidRDefault="00C26BEF" w:rsidP="00CD2E24">
      <w:pPr>
        <w:spacing w:before="120" w:after="120" w:line="276" w:lineRule="auto"/>
        <w:contextualSpacing/>
        <w:rPr>
          <w:rFonts w:asciiTheme="minorHAnsi" w:hAnsiTheme="minorHAnsi" w:cstheme="minorHAnsi"/>
          <w:b/>
          <w:bCs/>
        </w:rPr>
      </w:pPr>
    </w:p>
    <w:p w14:paraId="0E10D7FA" w14:textId="77777777" w:rsidR="00C26BEF" w:rsidRDefault="00C26BEF" w:rsidP="00CD2E24">
      <w:pPr>
        <w:spacing w:before="120" w:after="120" w:line="276" w:lineRule="auto"/>
        <w:contextualSpacing/>
        <w:rPr>
          <w:rFonts w:asciiTheme="minorHAnsi" w:hAnsiTheme="minorHAnsi" w:cstheme="minorHAnsi"/>
          <w:b/>
          <w:bCs/>
        </w:rPr>
      </w:pPr>
    </w:p>
    <w:p w14:paraId="540254F1" w14:textId="77777777" w:rsidR="00C26BEF" w:rsidRDefault="00C26BEF" w:rsidP="00CD2E24">
      <w:pPr>
        <w:spacing w:before="120" w:after="120" w:line="276" w:lineRule="auto"/>
        <w:contextualSpacing/>
        <w:rPr>
          <w:rFonts w:asciiTheme="minorHAnsi" w:hAnsiTheme="minorHAnsi" w:cstheme="minorHAnsi"/>
          <w:b/>
          <w:bCs/>
        </w:rPr>
      </w:pPr>
    </w:p>
    <w:p w14:paraId="1CCBC175" w14:textId="77777777" w:rsidR="00C26BEF" w:rsidRDefault="00C26BEF" w:rsidP="00CD2E24">
      <w:pPr>
        <w:spacing w:before="120" w:after="120" w:line="276" w:lineRule="auto"/>
        <w:contextualSpacing/>
        <w:rPr>
          <w:rFonts w:asciiTheme="minorHAnsi" w:hAnsiTheme="minorHAnsi" w:cstheme="minorHAnsi"/>
          <w:b/>
          <w:bCs/>
        </w:rPr>
      </w:pPr>
    </w:p>
    <w:p w14:paraId="7B085F9C" w14:textId="77777777" w:rsidR="00C26BEF" w:rsidRDefault="00C26BEF" w:rsidP="00CD2E24">
      <w:pPr>
        <w:spacing w:before="120" w:after="120" w:line="276" w:lineRule="auto"/>
        <w:contextualSpacing/>
        <w:rPr>
          <w:rFonts w:asciiTheme="minorHAnsi" w:hAnsiTheme="minorHAnsi" w:cstheme="minorHAnsi"/>
          <w:b/>
          <w:bCs/>
        </w:rPr>
      </w:pPr>
    </w:p>
    <w:p w14:paraId="06329BF0" w14:textId="77777777" w:rsidR="00C26BEF" w:rsidRDefault="00C26BEF" w:rsidP="00CD2E24">
      <w:pPr>
        <w:spacing w:before="120" w:after="120" w:line="276" w:lineRule="auto"/>
        <w:contextualSpacing/>
        <w:rPr>
          <w:rFonts w:asciiTheme="minorHAnsi" w:hAnsiTheme="minorHAnsi" w:cstheme="minorHAnsi"/>
          <w:b/>
          <w:bCs/>
        </w:rPr>
      </w:pPr>
    </w:p>
    <w:p w14:paraId="125AB608" w14:textId="77777777" w:rsidR="00C26BEF" w:rsidRDefault="00C26BEF" w:rsidP="00CD2E24">
      <w:pPr>
        <w:spacing w:before="120" w:after="120" w:line="276" w:lineRule="auto"/>
        <w:contextualSpacing/>
        <w:rPr>
          <w:rFonts w:asciiTheme="minorHAnsi" w:hAnsiTheme="minorHAnsi" w:cstheme="minorHAnsi"/>
          <w:b/>
          <w:bCs/>
        </w:rPr>
      </w:pPr>
    </w:p>
    <w:p w14:paraId="2A789A0F" w14:textId="77777777" w:rsidR="00C26BEF" w:rsidRDefault="00C26BEF" w:rsidP="00CD2E24">
      <w:pPr>
        <w:spacing w:before="120" w:after="120" w:line="276" w:lineRule="auto"/>
        <w:contextualSpacing/>
        <w:rPr>
          <w:rFonts w:asciiTheme="minorHAnsi" w:hAnsiTheme="minorHAnsi" w:cstheme="minorHAnsi"/>
          <w:b/>
          <w:bCs/>
        </w:rPr>
      </w:pPr>
    </w:p>
    <w:p w14:paraId="75764A02" w14:textId="77777777" w:rsidR="00C26BEF" w:rsidRDefault="00C26BEF" w:rsidP="00CD2E24">
      <w:pPr>
        <w:spacing w:before="120" w:after="120" w:line="276" w:lineRule="auto"/>
        <w:contextualSpacing/>
        <w:rPr>
          <w:rFonts w:asciiTheme="minorHAnsi" w:hAnsiTheme="minorHAnsi" w:cstheme="minorHAnsi"/>
          <w:b/>
          <w:bCs/>
        </w:rPr>
      </w:pPr>
    </w:p>
    <w:p w14:paraId="2CFD3024" w14:textId="77777777" w:rsidR="00C26BEF" w:rsidRDefault="00C26BEF" w:rsidP="00CD2E24">
      <w:pPr>
        <w:spacing w:before="120" w:after="120" w:line="276" w:lineRule="auto"/>
        <w:contextualSpacing/>
        <w:rPr>
          <w:rFonts w:asciiTheme="minorHAnsi" w:hAnsiTheme="minorHAnsi" w:cstheme="minorHAnsi"/>
          <w:b/>
          <w:bCs/>
        </w:rPr>
      </w:pPr>
    </w:p>
    <w:p w14:paraId="32178362" w14:textId="77777777" w:rsidR="00C26BEF" w:rsidRDefault="00C26BEF" w:rsidP="00CD2E24">
      <w:pPr>
        <w:spacing w:before="120" w:after="120" w:line="276" w:lineRule="auto"/>
        <w:contextualSpacing/>
        <w:rPr>
          <w:rFonts w:asciiTheme="minorHAnsi" w:hAnsiTheme="minorHAnsi" w:cstheme="minorHAnsi"/>
          <w:b/>
          <w:bCs/>
        </w:rPr>
      </w:pPr>
    </w:p>
    <w:p w14:paraId="78A13536" w14:textId="77777777" w:rsidR="00C26BEF" w:rsidRDefault="00C26BEF" w:rsidP="00CD2E24">
      <w:pPr>
        <w:spacing w:before="120" w:after="120" w:line="276" w:lineRule="auto"/>
        <w:contextualSpacing/>
        <w:rPr>
          <w:rFonts w:asciiTheme="minorHAnsi" w:hAnsiTheme="minorHAnsi" w:cstheme="minorHAnsi"/>
          <w:b/>
          <w:bCs/>
        </w:rPr>
      </w:pPr>
    </w:p>
    <w:p w14:paraId="55A90801" w14:textId="77777777" w:rsidR="00C26BEF" w:rsidRDefault="00C26BEF" w:rsidP="00CD2E24">
      <w:pPr>
        <w:spacing w:before="120" w:after="120" w:line="276" w:lineRule="auto"/>
        <w:contextualSpacing/>
        <w:rPr>
          <w:rFonts w:asciiTheme="minorHAnsi" w:hAnsiTheme="minorHAnsi" w:cstheme="minorHAnsi"/>
          <w:b/>
          <w:bCs/>
        </w:rPr>
      </w:pPr>
    </w:p>
    <w:p w14:paraId="606D1012" w14:textId="77777777" w:rsidR="00C26BEF" w:rsidRDefault="00C26BEF" w:rsidP="00CD2E24">
      <w:pPr>
        <w:spacing w:before="120" w:after="120" w:line="276" w:lineRule="auto"/>
        <w:contextualSpacing/>
        <w:rPr>
          <w:rFonts w:asciiTheme="minorHAnsi" w:hAnsiTheme="minorHAnsi" w:cstheme="minorHAnsi"/>
          <w:b/>
          <w:bCs/>
        </w:rPr>
      </w:pPr>
    </w:p>
    <w:p w14:paraId="6C228291" w14:textId="77777777" w:rsidR="00C26BEF" w:rsidRDefault="00C26BEF" w:rsidP="00CD2E24">
      <w:pPr>
        <w:spacing w:before="120" w:after="120" w:line="276" w:lineRule="auto"/>
        <w:contextualSpacing/>
        <w:rPr>
          <w:rFonts w:asciiTheme="minorHAnsi" w:hAnsiTheme="minorHAnsi" w:cstheme="minorHAnsi"/>
          <w:b/>
          <w:bCs/>
        </w:rPr>
      </w:pPr>
    </w:p>
    <w:p w14:paraId="7C57DA9E" w14:textId="77777777" w:rsidR="00C26BEF" w:rsidRDefault="00C26BEF" w:rsidP="00CD2E24">
      <w:pPr>
        <w:spacing w:before="120" w:after="120" w:line="276" w:lineRule="auto"/>
        <w:contextualSpacing/>
        <w:rPr>
          <w:rFonts w:asciiTheme="minorHAnsi" w:hAnsiTheme="minorHAnsi" w:cstheme="minorHAnsi"/>
          <w:b/>
          <w:bCs/>
        </w:rPr>
      </w:pPr>
    </w:p>
    <w:p w14:paraId="0D391261" w14:textId="77777777" w:rsidR="00C26BEF" w:rsidRDefault="00C26BEF" w:rsidP="00CD2E24">
      <w:pPr>
        <w:spacing w:before="120" w:after="120" w:line="276" w:lineRule="auto"/>
        <w:contextualSpacing/>
        <w:rPr>
          <w:rFonts w:asciiTheme="minorHAnsi" w:hAnsiTheme="minorHAnsi" w:cstheme="minorHAnsi"/>
          <w:b/>
          <w:bCs/>
        </w:rPr>
      </w:pPr>
    </w:p>
    <w:p w14:paraId="704D94D1" w14:textId="77777777" w:rsidR="00C26BEF" w:rsidRDefault="00C26BEF" w:rsidP="00CD2E24">
      <w:pPr>
        <w:spacing w:before="120" w:after="120" w:line="276" w:lineRule="auto"/>
        <w:contextualSpacing/>
        <w:rPr>
          <w:rFonts w:asciiTheme="minorHAnsi" w:hAnsiTheme="minorHAnsi" w:cstheme="minorHAnsi"/>
          <w:b/>
          <w:bCs/>
        </w:rPr>
      </w:pPr>
    </w:p>
    <w:p w14:paraId="68D617BD" w14:textId="77777777" w:rsidR="00C26BEF" w:rsidRDefault="00C26BEF" w:rsidP="00CD2E24">
      <w:pPr>
        <w:spacing w:before="120" w:after="120" w:line="276" w:lineRule="auto"/>
        <w:contextualSpacing/>
        <w:rPr>
          <w:rFonts w:asciiTheme="minorHAnsi" w:hAnsiTheme="minorHAnsi" w:cstheme="minorHAnsi"/>
          <w:b/>
          <w:bCs/>
        </w:rPr>
      </w:pPr>
    </w:p>
    <w:p w14:paraId="1E8A8158" w14:textId="77777777" w:rsidR="00C26BEF" w:rsidRDefault="00C26BEF" w:rsidP="00CD2E24">
      <w:pPr>
        <w:spacing w:before="120" w:after="120" w:line="276" w:lineRule="auto"/>
        <w:contextualSpacing/>
        <w:rPr>
          <w:rFonts w:asciiTheme="minorHAnsi" w:hAnsiTheme="minorHAnsi" w:cstheme="minorHAnsi"/>
          <w:b/>
          <w:bCs/>
        </w:rPr>
      </w:pPr>
    </w:p>
    <w:p w14:paraId="4AF67040" w14:textId="77777777" w:rsidR="00C26BEF" w:rsidRDefault="00C26BEF" w:rsidP="00CD2E24">
      <w:pPr>
        <w:spacing w:before="120" w:after="120" w:line="276" w:lineRule="auto"/>
        <w:contextualSpacing/>
        <w:rPr>
          <w:rFonts w:asciiTheme="minorHAnsi" w:hAnsiTheme="minorHAnsi" w:cstheme="minorHAnsi"/>
          <w:b/>
          <w:bCs/>
        </w:rPr>
      </w:pPr>
    </w:p>
    <w:p w14:paraId="25B4E3CD" w14:textId="77777777" w:rsidR="00C26BEF" w:rsidRDefault="00C26BEF" w:rsidP="00CD2E24">
      <w:pPr>
        <w:spacing w:before="120" w:after="120" w:line="276" w:lineRule="auto"/>
        <w:contextualSpacing/>
        <w:rPr>
          <w:rFonts w:asciiTheme="minorHAnsi" w:hAnsiTheme="minorHAnsi" w:cstheme="minorHAnsi"/>
          <w:b/>
          <w:bCs/>
        </w:rPr>
      </w:pPr>
    </w:p>
    <w:p w14:paraId="4AB9ED99" w14:textId="77777777" w:rsidR="00633E9A" w:rsidRDefault="00633E9A">
      <w:pPr>
        <w:rPr>
          <w:rFonts w:asciiTheme="minorHAnsi" w:hAnsiTheme="minorHAnsi" w:cstheme="minorHAnsi"/>
          <w:b/>
          <w:bCs/>
        </w:rPr>
      </w:pPr>
      <w:r>
        <w:rPr>
          <w:rFonts w:asciiTheme="minorHAnsi" w:hAnsiTheme="minorHAnsi" w:cstheme="minorHAnsi"/>
          <w:b/>
          <w:bCs/>
        </w:rPr>
        <w:br w:type="page"/>
      </w:r>
    </w:p>
    <w:p w14:paraId="3863BF4F" w14:textId="42D0437D" w:rsidR="00CD2E24" w:rsidRPr="00CD2E24" w:rsidRDefault="00CD2E24" w:rsidP="00CD2E24">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lastRenderedPageBreak/>
        <w:t xml:space="preserve">Tablo </w:t>
      </w:r>
      <w:r w:rsidR="00314481">
        <w:rPr>
          <w:rFonts w:asciiTheme="minorHAnsi" w:hAnsiTheme="minorHAnsi" w:cstheme="minorHAnsi"/>
          <w:b/>
          <w:bCs/>
        </w:rPr>
        <w:t>3</w:t>
      </w:r>
      <w:r w:rsidRPr="002A57F8">
        <w:rPr>
          <w:rFonts w:asciiTheme="minorHAnsi" w:hAnsiTheme="minorHAnsi" w:cstheme="minorHAnsi"/>
          <w:b/>
          <w:bCs/>
        </w:rPr>
        <w:t xml:space="preserve">: </w:t>
      </w:r>
      <w:r w:rsidR="00904B9E">
        <w:rPr>
          <w:rFonts w:asciiTheme="minorHAnsi" w:hAnsiTheme="minorHAnsi" w:cstheme="minorHAnsi"/>
          <w:b/>
          <w:bCs/>
        </w:rPr>
        <w:t>İstanbul’un ilçelerindeki 2023 Ocak-Mayıs arasındaki fiyat değişimleri</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2644"/>
        <w:gridCol w:w="2693"/>
        <w:gridCol w:w="945"/>
      </w:tblGrid>
      <w:tr w:rsidR="00904B9E" w:rsidRPr="00904B9E" w14:paraId="3863BF54" w14:textId="77777777" w:rsidTr="00904B9E">
        <w:trPr>
          <w:trHeight w:val="290"/>
        </w:trPr>
        <w:tc>
          <w:tcPr>
            <w:tcW w:w="1609" w:type="dxa"/>
            <w:shd w:val="clear" w:color="auto" w:fill="auto"/>
            <w:noWrap/>
            <w:vAlign w:val="bottom"/>
            <w:hideMark/>
          </w:tcPr>
          <w:p w14:paraId="3863BF50" w14:textId="77777777" w:rsidR="00904B9E" w:rsidRPr="00904B9E" w:rsidRDefault="00904B9E" w:rsidP="00904B9E">
            <w:pPr>
              <w:widowControl/>
              <w:autoSpaceDE/>
              <w:autoSpaceDN/>
              <w:rPr>
                <w:rFonts w:ascii="Calibri" w:hAnsi="Calibri" w:cs="Calibri"/>
                <w:b/>
                <w:bCs/>
                <w:color w:val="000000"/>
                <w:lang w:val="en-US"/>
              </w:rPr>
            </w:pPr>
            <w:r w:rsidRPr="00904B9E">
              <w:rPr>
                <w:rFonts w:ascii="Calibri" w:hAnsi="Calibri" w:cs="Calibri"/>
                <w:b/>
                <w:bCs/>
                <w:color w:val="000000"/>
                <w:lang w:val="en-US"/>
              </w:rPr>
              <w:t>İlçeler</w:t>
            </w:r>
          </w:p>
        </w:tc>
        <w:tc>
          <w:tcPr>
            <w:tcW w:w="2644" w:type="dxa"/>
            <w:shd w:val="clear" w:color="auto" w:fill="auto"/>
            <w:noWrap/>
            <w:vAlign w:val="bottom"/>
            <w:hideMark/>
          </w:tcPr>
          <w:p w14:paraId="3863BF51" w14:textId="77777777" w:rsidR="00904B9E" w:rsidRPr="00904B9E" w:rsidRDefault="00904B9E" w:rsidP="00904B9E">
            <w:pPr>
              <w:widowControl/>
              <w:autoSpaceDE/>
              <w:autoSpaceDN/>
              <w:rPr>
                <w:rFonts w:ascii="Calibri" w:hAnsi="Calibri" w:cs="Calibri"/>
                <w:b/>
                <w:bCs/>
                <w:color w:val="000000"/>
                <w:lang w:val="en-US"/>
              </w:rPr>
            </w:pPr>
            <w:r>
              <w:rPr>
                <w:rFonts w:ascii="Calibri" w:hAnsi="Calibri" w:cs="Calibri"/>
                <w:b/>
                <w:bCs/>
                <w:color w:val="000000"/>
                <w:lang w:val="en-US"/>
              </w:rPr>
              <w:t>Satılık m2 fiyatı (TL)-</w:t>
            </w:r>
            <w:r w:rsidRPr="00904B9E">
              <w:rPr>
                <w:rFonts w:ascii="Calibri" w:hAnsi="Calibri" w:cs="Calibri"/>
                <w:b/>
                <w:bCs/>
                <w:color w:val="000000"/>
                <w:lang w:val="en-US"/>
              </w:rPr>
              <w:t>Ocak</w:t>
            </w:r>
          </w:p>
        </w:tc>
        <w:tc>
          <w:tcPr>
            <w:tcW w:w="2693" w:type="dxa"/>
            <w:shd w:val="clear" w:color="auto" w:fill="auto"/>
            <w:noWrap/>
            <w:vAlign w:val="bottom"/>
            <w:hideMark/>
          </w:tcPr>
          <w:p w14:paraId="3863BF52" w14:textId="77777777" w:rsidR="00904B9E" w:rsidRPr="00904B9E" w:rsidRDefault="00904B9E" w:rsidP="00904B9E">
            <w:pPr>
              <w:widowControl/>
              <w:autoSpaceDE/>
              <w:autoSpaceDN/>
              <w:rPr>
                <w:rFonts w:ascii="Calibri" w:hAnsi="Calibri" w:cs="Calibri"/>
                <w:b/>
                <w:bCs/>
                <w:color w:val="000000"/>
                <w:lang w:val="en-US"/>
              </w:rPr>
            </w:pPr>
            <w:r>
              <w:rPr>
                <w:rFonts w:ascii="Calibri" w:hAnsi="Calibri" w:cs="Calibri"/>
                <w:b/>
                <w:bCs/>
                <w:color w:val="000000"/>
                <w:lang w:val="en-US"/>
              </w:rPr>
              <w:t>Satılık m2 fiyatı (TL)-</w:t>
            </w:r>
            <w:r w:rsidRPr="00904B9E">
              <w:rPr>
                <w:rFonts w:ascii="Calibri" w:hAnsi="Calibri" w:cs="Calibri"/>
                <w:b/>
                <w:bCs/>
                <w:color w:val="000000"/>
                <w:lang w:val="en-US"/>
              </w:rPr>
              <w:t>Mayıs</w:t>
            </w:r>
          </w:p>
        </w:tc>
        <w:tc>
          <w:tcPr>
            <w:tcW w:w="567" w:type="dxa"/>
            <w:shd w:val="clear" w:color="auto" w:fill="auto"/>
            <w:noWrap/>
            <w:vAlign w:val="bottom"/>
            <w:hideMark/>
          </w:tcPr>
          <w:p w14:paraId="3863BF53" w14:textId="77777777" w:rsidR="00904B9E" w:rsidRPr="00904B9E" w:rsidRDefault="00904B9E" w:rsidP="00904B9E">
            <w:pPr>
              <w:widowControl/>
              <w:autoSpaceDE/>
              <w:autoSpaceDN/>
              <w:rPr>
                <w:rFonts w:ascii="Calibri" w:hAnsi="Calibri" w:cs="Calibri"/>
                <w:b/>
                <w:bCs/>
                <w:color w:val="000000"/>
                <w:lang w:val="en-US"/>
              </w:rPr>
            </w:pPr>
            <w:r>
              <w:rPr>
                <w:rFonts w:ascii="Calibri" w:hAnsi="Calibri" w:cs="Calibri"/>
                <w:b/>
                <w:bCs/>
                <w:color w:val="000000"/>
                <w:lang w:val="en-US"/>
              </w:rPr>
              <w:t>D</w:t>
            </w:r>
            <w:r w:rsidRPr="00904B9E">
              <w:rPr>
                <w:rFonts w:ascii="Calibri" w:hAnsi="Calibri" w:cs="Calibri"/>
                <w:b/>
                <w:bCs/>
                <w:color w:val="000000"/>
                <w:lang w:val="en-US"/>
              </w:rPr>
              <w:t>eğişim (%)</w:t>
            </w:r>
          </w:p>
        </w:tc>
      </w:tr>
      <w:tr w:rsidR="00904B9E" w:rsidRPr="00904B9E" w14:paraId="3863BF59" w14:textId="77777777" w:rsidTr="00904B9E">
        <w:trPr>
          <w:trHeight w:val="290"/>
        </w:trPr>
        <w:tc>
          <w:tcPr>
            <w:tcW w:w="1609" w:type="dxa"/>
            <w:shd w:val="clear" w:color="auto" w:fill="auto"/>
            <w:noWrap/>
            <w:vAlign w:val="bottom"/>
            <w:hideMark/>
          </w:tcPr>
          <w:p w14:paraId="3863BF55"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İstanbul -genel</w:t>
            </w:r>
          </w:p>
        </w:tc>
        <w:tc>
          <w:tcPr>
            <w:tcW w:w="2644" w:type="dxa"/>
            <w:shd w:val="clear" w:color="auto" w:fill="auto"/>
            <w:noWrap/>
            <w:vAlign w:val="bottom"/>
            <w:hideMark/>
          </w:tcPr>
          <w:p w14:paraId="3863BF56"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25</w:t>
            </w:r>
            <w:r>
              <w:rPr>
                <w:rFonts w:ascii="Calibri" w:hAnsi="Calibri" w:cs="Calibri"/>
                <w:color w:val="000000"/>
                <w:lang w:val="en-US"/>
              </w:rPr>
              <w:t>.</w:t>
            </w:r>
            <w:r w:rsidRPr="00904B9E">
              <w:rPr>
                <w:rFonts w:ascii="Calibri" w:hAnsi="Calibri" w:cs="Calibri"/>
                <w:color w:val="000000"/>
                <w:lang w:val="en-US"/>
              </w:rPr>
              <w:t>000</w:t>
            </w:r>
          </w:p>
        </w:tc>
        <w:tc>
          <w:tcPr>
            <w:tcW w:w="2693" w:type="dxa"/>
            <w:shd w:val="clear" w:color="auto" w:fill="auto"/>
            <w:noWrap/>
            <w:vAlign w:val="bottom"/>
            <w:hideMark/>
          </w:tcPr>
          <w:p w14:paraId="3863BF57"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29</w:t>
            </w:r>
            <w:r>
              <w:rPr>
                <w:rFonts w:ascii="Calibri" w:hAnsi="Calibri" w:cs="Calibri"/>
                <w:color w:val="000000"/>
                <w:lang w:val="en-US"/>
              </w:rPr>
              <w:t>.</w:t>
            </w:r>
            <w:r w:rsidRPr="00904B9E">
              <w:rPr>
                <w:rFonts w:ascii="Calibri" w:hAnsi="Calibri" w:cs="Calibri"/>
                <w:color w:val="000000"/>
                <w:lang w:val="en-US"/>
              </w:rPr>
              <w:t>114</w:t>
            </w:r>
          </w:p>
        </w:tc>
        <w:tc>
          <w:tcPr>
            <w:tcW w:w="567" w:type="dxa"/>
            <w:shd w:val="clear" w:color="auto" w:fill="auto"/>
            <w:noWrap/>
            <w:vAlign w:val="bottom"/>
            <w:hideMark/>
          </w:tcPr>
          <w:p w14:paraId="3863BF58"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16,5</w:t>
            </w:r>
          </w:p>
        </w:tc>
      </w:tr>
      <w:tr w:rsidR="00904B9E" w:rsidRPr="00904B9E" w14:paraId="3863BF5E" w14:textId="77777777" w:rsidTr="00904B9E">
        <w:trPr>
          <w:trHeight w:val="290"/>
        </w:trPr>
        <w:tc>
          <w:tcPr>
            <w:tcW w:w="1609" w:type="dxa"/>
            <w:shd w:val="clear" w:color="auto" w:fill="auto"/>
            <w:noWrap/>
            <w:vAlign w:val="bottom"/>
            <w:hideMark/>
          </w:tcPr>
          <w:p w14:paraId="3863BF5A"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Çatalca</w:t>
            </w:r>
          </w:p>
        </w:tc>
        <w:tc>
          <w:tcPr>
            <w:tcW w:w="2644" w:type="dxa"/>
            <w:shd w:val="clear" w:color="auto" w:fill="auto"/>
            <w:noWrap/>
            <w:vAlign w:val="bottom"/>
            <w:hideMark/>
          </w:tcPr>
          <w:p w14:paraId="3863BF5B"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19</w:t>
            </w:r>
            <w:r>
              <w:rPr>
                <w:rFonts w:ascii="Calibri" w:hAnsi="Calibri" w:cs="Calibri"/>
                <w:color w:val="000000"/>
                <w:lang w:val="en-US"/>
              </w:rPr>
              <w:t>.</w:t>
            </w:r>
            <w:r w:rsidRPr="00904B9E">
              <w:rPr>
                <w:rFonts w:ascii="Calibri" w:hAnsi="Calibri" w:cs="Calibri"/>
                <w:color w:val="000000"/>
                <w:lang w:val="en-US"/>
              </w:rPr>
              <w:t>091</w:t>
            </w:r>
          </w:p>
        </w:tc>
        <w:tc>
          <w:tcPr>
            <w:tcW w:w="2693" w:type="dxa"/>
            <w:shd w:val="clear" w:color="auto" w:fill="auto"/>
            <w:noWrap/>
            <w:vAlign w:val="bottom"/>
            <w:hideMark/>
          </w:tcPr>
          <w:p w14:paraId="3863BF5C"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25</w:t>
            </w:r>
            <w:r>
              <w:rPr>
                <w:rFonts w:ascii="Calibri" w:hAnsi="Calibri" w:cs="Calibri"/>
                <w:color w:val="000000"/>
                <w:lang w:val="en-US"/>
              </w:rPr>
              <w:t>.</w:t>
            </w:r>
            <w:r w:rsidRPr="00904B9E">
              <w:rPr>
                <w:rFonts w:ascii="Calibri" w:hAnsi="Calibri" w:cs="Calibri"/>
                <w:color w:val="000000"/>
                <w:lang w:val="en-US"/>
              </w:rPr>
              <w:t>455</w:t>
            </w:r>
          </w:p>
        </w:tc>
        <w:tc>
          <w:tcPr>
            <w:tcW w:w="567" w:type="dxa"/>
            <w:shd w:val="clear" w:color="auto" w:fill="auto"/>
            <w:noWrap/>
            <w:vAlign w:val="bottom"/>
            <w:hideMark/>
          </w:tcPr>
          <w:p w14:paraId="3863BF5D"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33,3</w:t>
            </w:r>
          </w:p>
        </w:tc>
      </w:tr>
      <w:tr w:rsidR="00904B9E" w:rsidRPr="00904B9E" w14:paraId="3863BF63" w14:textId="77777777" w:rsidTr="00904B9E">
        <w:trPr>
          <w:trHeight w:val="290"/>
        </w:trPr>
        <w:tc>
          <w:tcPr>
            <w:tcW w:w="1609" w:type="dxa"/>
            <w:shd w:val="clear" w:color="auto" w:fill="auto"/>
            <w:noWrap/>
            <w:vAlign w:val="bottom"/>
            <w:hideMark/>
          </w:tcPr>
          <w:p w14:paraId="3863BF5F"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Şile</w:t>
            </w:r>
          </w:p>
        </w:tc>
        <w:tc>
          <w:tcPr>
            <w:tcW w:w="2644" w:type="dxa"/>
            <w:shd w:val="clear" w:color="auto" w:fill="auto"/>
            <w:noWrap/>
            <w:vAlign w:val="bottom"/>
            <w:hideMark/>
          </w:tcPr>
          <w:p w14:paraId="3863BF60"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30</w:t>
            </w:r>
            <w:r>
              <w:rPr>
                <w:rFonts w:ascii="Calibri" w:hAnsi="Calibri" w:cs="Calibri"/>
                <w:color w:val="000000"/>
                <w:lang w:val="en-US"/>
              </w:rPr>
              <w:t>.</w:t>
            </w:r>
            <w:r w:rsidRPr="00904B9E">
              <w:rPr>
                <w:rFonts w:ascii="Calibri" w:hAnsi="Calibri" w:cs="Calibri"/>
                <w:color w:val="000000"/>
                <w:lang w:val="en-US"/>
              </w:rPr>
              <w:t>000</w:t>
            </w:r>
          </w:p>
        </w:tc>
        <w:tc>
          <w:tcPr>
            <w:tcW w:w="2693" w:type="dxa"/>
            <w:shd w:val="clear" w:color="auto" w:fill="auto"/>
            <w:noWrap/>
            <w:vAlign w:val="bottom"/>
            <w:hideMark/>
          </w:tcPr>
          <w:p w14:paraId="3863BF61"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39</w:t>
            </w:r>
            <w:r>
              <w:rPr>
                <w:rFonts w:ascii="Calibri" w:hAnsi="Calibri" w:cs="Calibri"/>
                <w:color w:val="000000"/>
                <w:lang w:val="en-US"/>
              </w:rPr>
              <w:t>.</w:t>
            </w:r>
            <w:r w:rsidRPr="00904B9E">
              <w:rPr>
                <w:rFonts w:ascii="Calibri" w:hAnsi="Calibri" w:cs="Calibri"/>
                <w:color w:val="000000"/>
                <w:lang w:val="en-US"/>
              </w:rPr>
              <w:t>500</w:t>
            </w:r>
          </w:p>
        </w:tc>
        <w:tc>
          <w:tcPr>
            <w:tcW w:w="567" w:type="dxa"/>
            <w:shd w:val="clear" w:color="auto" w:fill="auto"/>
            <w:noWrap/>
            <w:vAlign w:val="bottom"/>
            <w:hideMark/>
          </w:tcPr>
          <w:p w14:paraId="3863BF62"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31,7</w:t>
            </w:r>
          </w:p>
        </w:tc>
      </w:tr>
      <w:tr w:rsidR="00904B9E" w:rsidRPr="00904B9E" w14:paraId="3863BF68" w14:textId="77777777" w:rsidTr="00904B9E">
        <w:trPr>
          <w:trHeight w:val="290"/>
        </w:trPr>
        <w:tc>
          <w:tcPr>
            <w:tcW w:w="1609" w:type="dxa"/>
            <w:shd w:val="clear" w:color="auto" w:fill="auto"/>
            <w:noWrap/>
            <w:vAlign w:val="bottom"/>
            <w:hideMark/>
          </w:tcPr>
          <w:p w14:paraId="3863BF64"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Arnavutköy</w:t>
            </w:r>
          </w:p>
        </w:tc>
        <w:tc>
          <w:tcPr>
            <w:tcW w:w="2644" w:type="dxa"/>
            <w:shd w:val="clear" w:color="auto" w:fill="auto"/>
            <w:noWrap/>
            <w:vAlign w:val="bottom"/>
            <w:hideMark/>
          </w:tcPr>
          <w:p w14:paraId="3863BF65"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16</w:t>
            </w:r>
            <w:r>
              <w:rPr>
                <w:rFonts w:ascii="Calibri" w:hAnsi="Calibri" w:cs="Calibri"/>
                <w:color w:val="000000"/>
                <w:lang w:val="en-US"/>
              </w:rPr>
              <w:t>.</w:t>
            </w:r>
            <w:r w:rsidRPr="00904B9E">
              <w:rPr>
                <w:rFonts w:ascii="Calibri" w:hAnsi="Calibri" w:cs="Calibri"/>
                <w:color w:val="000000"/>
                <w:lang w:val="en-US"/>
              </w:rPr>
              <w:t>000</w:t>
            </w:r>
          </w:p>
        </w:tc>
        <w:tc>
          <w:tcPr>
            <w:tcW w:w="2693" w:type="dxa"/>
            <w:shd w:val="clear" w:color="auto" w:fill="auto"/>
            <w:noWrap/>
            <w:vAlign w:val="bottom"/>
            <w:hideMark/>
          </w:tcPr>
          <w:p w14:paraId="3863BF66"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20</w:t>
            </w:r>
            <w:r>
              <w:rPr>
                <w:rFonts w:ascii="Calibri" w:hAnsi="Calibri" w:cs="Calibri"/>
                <w:color w:val="000000"/>
                <w:lang w:val="en-US"/>
              </w:rPr>
              <w:t>.</w:t>
            </w:r>
            <w:r w:rsidRPr="00904B9E">
              <w:rPr>
                <w:rFonts w:ascii="Calibri" w:hAnsi="Calibri" w:cs="Calibri"/>
                <w:color w:val="000000"/>
                <w:lang w:val="en-US"/>
              </w:rPr>
              <w:t>500</w:t>
            </w:r>
          </w:p>
        </w:tc>
        <w:tc>
          <w:tcPr>
            <w:tcW w:w="567" w:type="dxa"/>
            <w:shd w:val="clear" w:color="auto" w:fill="auto"/>
            <w:noWrap/>
            <w:vAlign w:val="bottom"/>
            <w:hideMark/>
          </w:tcPr>
          <w:p w14:paraId="3863BF67"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28,1</w:t>
            </w:r>
          </w:p>
        </w:tc>
      </w:tr>
      <w:tr w:rsidR="00904B9E" w:rsidRPr="00904B9E" w14:paraId="3863BF6D" w14:textId="77777777" w:rsidTr="00904B9E">
        <w:trPr>
          <w:trHeight w:val="290"/>
        </w:trPr>
        <w:tc>
          <w:tcPr>
            <w:tcW w:w="1609" w:type="dxa"/>
            <w:shd w:val="clear" w:color="auto" w:fill="auto"/>
            <w:noWrap/>
            <w:vAlign w:val="bottom"/>
            <w:hideMark/>
          </w:tcPr>
          <w:p w14:paraId="3863BF69"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Sultanbeyli</w:t>
            </w:r>
          </w:p>
        </w:tc>
        <w:tc>
          <w:tcPr>
            <w:tcW w:w="2644" w:type="dxa"/>
            <w:shd w:val="clear" w:color="auto" w:fill="auto"/>
            <w:noWrap/>
            <w:vAlign w:val="bottom"/>
            <w:hideMark/>
          </w:tcPr>
          <w:p w14:paraId="3863BF6A"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16</w:t>
            </w:r>
            <w:r>
              <w:rPr>
                <w:rFonts w:ascii="Calibri" w:hAnsi="Calibri" w:cs="Calibri"/>
                <w:color w:val="000000"/>
                <w:lang w:val="en-US"/>
              </w:rPr>
              <w:t>.</w:t>
            </w:r>
            <w:r w:rsidRPr="00904B9E">
              <w:rPr>
                <w:rFonts w:ascii="Calibri" w:hAnsi="Calibri" w:cs="Calibri"/>
                <w:color w:val="000000"/>
                <w:lang w:val="en-US"/>
              </w:rPr>
              <w:t>941</w:t>
            </w:r>
          </w:p>
        </w:tc>
        <w:tc>
          <w:tcPr>
            <w:tcW w:w="2693" w:type="dxa"/>
            <w:shd w:val="clear" w:color="auto" w:fill="auto"/>
            <w:noWrap/>
            <w:vAlign w:val="bottom"/>
            <w:hideMark/>
          </w:tcPr>
          <w:p w14:paraId="3863BF6B"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21</w:t>
            </w:r>
            <w:r>
              <w:rPr>
                <w:rFonts w:ascii="Calibri" w:hAnsi="Calibri" w:cs="Calibri"/>
                <w:color w:val="000000"/>
                <w:lang w:val="en-US"/>
              </w:rPr>
              <w:t>.</w:t>
            </w:r>
            <w:r w:rsidRPr="00904B9E">
              <w:rPr>
                <w:rFonts w:ascii="Calibri" w:hAnsi="Calibri" w:cs="Calibri"/>
                <w:color w:val="000000"/>
                <w:lang w:val="en-US"/>
              </w:rPr>
              <w:t>077</w:t>
            </w:r>
          </w:p>
        </w:tc>
        <w:tc>
          <w:tcPr>
            <w:tcW w:w="567" w:type="dxa"/>
            <w:shd w:val="clear" w:color="auto" w:fill="auto"/>
            <w:noWrap/>
            <w:vAlign w:val="bottom"/>
            <w:hideMark/>
          </w:tcPr>
          <w:p w14:paraId="3863BF6C"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24,4</w:t>
            </w:r>
          </w:p>
        </w:tc>
      </w:tr>
      <w:tr w:rsidR="00904B9E" w:rsidRPr="00904B9E" w14:paraId="3863BF72" w14:textId="77777777" w:rsidTr="00904B9E">
        <w:trPr>
          <w:trHeight w:val="290"/>
        </w:trPr>
        <w:tc>
          <w:tcPr>
            <w:tcW w:w="1609" w:type="dxa"/>
            <w:shd w:val="clear" w:color="auto" w:fill="auto"/>
            <w:noWrap/>
            <w:vAlign w:val="bottom"/>
            <w:hideMark/>
          </w:tcPr>
          <w:p w14:paraId="3863BF6E"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Silivri</w:t>
            </w:r>
          </w:p>
        </w:tc>
        <w:tc>
          <w:tcPr>
            <w:tcW w:w="2644" w:type="dxa"/>
            <w:shd w:val="clear" w:color="auto" w:fill="auto"/>
            <w:noWrap/>
            <w:vAlign w:val="bottom"/>
            <w:hideMark/>
          </w:tcPr>
          <w:p w14:paraId="3863BF6F"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17</w:t>
            </w:r>
            <w:r>
              <w:rPr>
                <w:rFonts w:ascii="Calibri" w:hAnsi="Calibri" w:cs="Calibri"/>
                <w:color w:val="000000"/>
                <w:lang w:val="en-US"/>
              </w:rPr>
              <w:t>.</w:t>
            </w:r>
            <w:r w:rsidRPr="00904B9E">
              <w:rPr>
                <w:rFonts w:ascii="Calibri" w:hAnsi="Calibri" w:cs="Calibri"/>
                <w:color w:val="000000"/>
                <w:lang w:val="en-US"/>
              </w:rPr>
              <w:t>074</w:t>
            </w:r>
          </w:p>
        </w:tc>
        <w:tc>
          <w:tcPr>
            <w:tcW w:w="2693" w:type="dxa"/>
            <w:shd w:val="clear" w:color="auto" w:fill="auto"/>
            <w:noWrap/>
            <w:vAlign w:val="bottom"/>
            <w:hideMark/>
          </w:tcPr>
          <w:p w14:paraId="3863BF70"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21</w:t>
            </w:r>
            <w:r>
              <w:rPr>
                <w:rFonts w:ascii="Calibri" w:hAnsi="Calibri" w:cs="Calibri"/>
                <w:color w:val="000000"/>
                <w:lang w:val="en-US"/>
              </w:rPr>
              <w:t>.</w:t>
            </w:r>
            <w:r w:rsidRPr="00904B9E">
              <w:rPr>
                <w:rFonts w:ascii="Calibri" w:hAnsi="Calibri" w:cs="Calibri"/>
                <w:color w:val="000000"/>
                <w:lang w:val="en-US"/>
              </w:rPr>
              <w:t>154</w:t>
            </w:r>
          </w:p>
        </w:tc>
        <w:tc>
          <w:tcPr>
            <w:tcW w:w="567" w:type="dxa"/>
            <w:shd w:val="clear" w:color="auto" w:fill="auto"/>
            <w:noWrap/>
            <w:vAlign w:val="bottom"/>
            <w:hideMark/>
          </w:tcPr>
          <w:p w14:paraId="3863BF71"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23,9</w:t>
            </w:r>
          </w:p>
        </w:tc>
      </w:tr>
      <w:tr w:rsidR="00904B9E" w:rsidRPr="00904B9E" w14:paraId="3863BF77" w14:textId="77777777" w:rsidTr="00904B9E">
        <w:trPr>
          <w:trHeight w:val="290"/>
        </w:trPr>
        <w:tc>
          <w:tcPr>
            <w:tcW w:w="1609" w:type="dxa"/>
            <w:shd w:val="clear" w:color="auto" w:fill="auto"/>
            <w:noWrap/>
            <w:vAlign w:val="bottom"/>
            <w:hideMark/>
          </w:tcPr>
          <w:p w14:paraId="3863BF73"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Sancaktepe</w:t>
            </w:r>
          </w:p>
        </w:tc>
        <w:tc>
          <w:tcPr>
            <w:tcW w:w="2644" w:type="dxa"/>
            <w:shd w:val="clear" w:color="auto" w:fill="auto"/>
            <w:noWrap/>
            <w:vAlign w:val="bottom"/>
            <w:hideMark/>
          </w:tcPr>
          <w:p w14:paraId="3863BF74"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17</w:t>
            </w:r>
            <w:r>
              <w:rPr>
                <w:rFonts w:ascii="Calibri" w:hAnsi="Calibri" w:cs="Calibri"/>
                <w:color w:val="000000"/>
                <w:lang w:val="en-US"/>
              </w:rPr>
              <w:t>.</w:t>
            </w:r>
            <w:r w:rsidRPr="00904B9E">
              <w:rPr>
                <w:rFonts w:ascii="Calibri" w:hAnsi="Calibri" w:cs="Calibri"/>
                <w:color w:val="000000"/>
                <w:lang w:val="en-US"/>
              </w:rPr>
              <w:t>390</w:t>
            </w:r>
          </w:p>
        </w:tc>
        <w:tc>
          <w:tcPr>
            <w:tcW w:w="2693" w:type="dxa"/>
            <w:shd w:val="clear" w:color="auto" w:fill="auto"/>
            <w:noWrap/>
            <w:vAlign w:val="bottom"/>
            <w:hideMark/>
          </w:tcPr>
          <w:p w14:paraId="3863BF75"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21</w:t>
            </w:r>
            <w:r>
              <w:rPr>
                <w:rFonts w:ascii="Calibri" w:hAnsi="Calibri" w:cs="Calibri"/>
                <w:color w:val="000000"/>
                <w:lang w:val="en-US"/>
              </w:rPr>
              <w:t>.</w:t>
            </w:r>
            <w:r w:rsidRPr="00904B9E">
              <w:rPr>
                <w:rFonts w:ascii="Calibri" w:hAnsi="Calibri" w:cs="Calibri"/>
                <w:color w:val="000000"/>
                <w:lang w:val="en-US"/>
              </w:rPr>
              <w:t>438</w:t>
            </w:r>
          </w:p>
        </w:tc>
        <w:tc>
          <w:tcPr>
            <w:tcW w:w="567" w:type="dxa"/>
            <w:shd w:val="clear" w:color="auto" w:fill="auto"/>
            <w:noWrap/>
            <w:vAlign w:val="bottom"/>
            <w:hideMark/>
          </w:tcPr>
          <w:p w14:paraId="3863BF76"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23,3</w:t>
            </w:r>
          </w:p>
        </w:tc>
      </w:tr>
      <w:tr w:rsidR="00904B9E" w:rsidRPr="00904B9E" w14:paraId="3863BF7C" w14:textId="77777777" w:rsidTr="00904B9E">
        <w:trPr>
          <w:trHeight w:val="290"/>
        </w:trPr>
        <w:tc>
          <w:tcPr>
            <w:tcW w:w="1609" w:type="dxa"/>
            <w:shd w:val="clear" w:color="auto" w:fill="auto"/>
            <w:noWrap/>
            <w:vAlign w:val="bottom"/>
            <w:hideMark/>
          </w:tcPr>
          <w:p w14:paraId="3863BF78"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Kağıthane</w:t>
            </w:r>
          </w:p>
        </w:tc>
        <w:tc>
          <w:tcPr>
            <w:tcW w:w="2644" w:type="dxa"/>
            <w:shd w:val="clear" w:color="auto" w:fill="auto"/>
            <w:noWrap/>
            <w:vAlign w:val="bottom"/>
            <w:hideMark/>
          </w:tcPr>
          <w:p w14:paraId="3863BF79"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26</w:t>
            </w:r>
            <w:r>
              <w:rPr>
                <w:rFonts w:ascii="Calibri" w:hAnsi="Calibri" w:cs="Calibri"/>
                <w:color w:val="000000"/>
                <w:lang w:val="en-US"/>
              </w:rPr>
              <w:t>.</w:t>
            </w:r>
            <w:r w:rsidRPr="00904B9E">
              <w:rPr>
                <w:rFonts w:ascii="Calibri" w:hAnsi="Calibri" w:cs="Calibri"/>
                <w:color w:val="000000"/>
                <w:lang w:val="en-US"/>
              </w:rPr>
              <w:t>875</w:t>
            </w:r>
          </w:p>
        </w:tc>
        <w:tc>
          <w:tcPr>
            <w:tcW w:w="2693" w:type="dxa"/>
            <w:shd w:val="clear" w:color="auto" w:fill="auto"/>
            <w:noWrap/>
            <w:vAlign w:val="bottom"/>
            <w:hideMark/>
          </w:tcPr>
          <w:p w14:paraId="3863BF7A"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32</w:t>
            </w:r>
            <w:r>
              <w:rPr>
                <w:rFonts w:ascii="Calibri" w:hAnsi="Calibri" w:cs="Calibri"/>
                <w:color w:val="000000"/>
                <w:lang w:val="en-US"/>
              </w:rPr>
              <w:t>.</w:t>
            </w:r>
            <w:r w:rsidRPr="00904B9E">
              <w:rPr>
                <w:rFonts w:ascii="Calibri" w:hAnsi="Calibri" w:cs="Calibri"/>
                <w:color w:val="000000"/>
                <w:lang w:val="en-US"/>
              </w:rPr>
              <w:t>748</w:t>
            </w:r>
          </w:p>
        </w:tc>
        <w:tc>
          <w:tcPr>
            <w:tcW w:w="567" w:type="dxa"/>
            <w:shd w:val="clear" w:color="auto" w:fill="auto"/>
            <w:noWrap/>
            <w:vAlign w:val="bottom"/>
            <w:hideMark/>
          </w:tcPr>
          <w:p w14:paraId="3863BF7B"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21,9</w:t>
            </w:r>
          </w:p>
        </w:tc>
      </w:tr>
      <w:tr w:rsidR="00904B9E" w:rsidRPr="00904B9E" w14:paraId="3863BF81" w14:textId="77777777" w:rsidTr="00904B9E">
        <w:trPr>
          <w:trHeight w:val="290"/>
        </w:trPr>
        <w:tc>
          <w:tcPr>
            <w:tcW w:w="1609" w:type="dxa"/>
            <w:shd w:val="clear" w:color="auto" w:fill="auto"/>
            <w:noWrap/>
            <w:vAlign w:val="bottom"/>
            <w:hideMark/>
          </w:tcPr>
          <w:p w14:paraId="3863BF7D"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Çekmeköy</w:t>
            </w:r>
          </w:p>
        </w:tc>
        <w:tc>
          <w:tcPr>
            <w:tcW w:w="2644" w:type="dxa"/>
            <w:shd w:val="clear" w:color="auto" w:fill="auto"/>
            <w:noWrap/>
            <w:vAlign w:val="bottom"/>
            <w:hideMark/>
          </w:tcPr>
          <w:p w14:paraId="3863BF7E"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22</w:t>
            </w:r>
            <w:r>
              <w:rPr>
                <w:rFonts w:ascii="Calibri" w:hAnsi="Calibri" w:cs="Calibri"/>
                <w:color w:val="000000"/>
                <w:lang w:val="en-US"/>
              </w:rPr>
              <w:t>.</w:t>
            </w:r>
            <w:r w:rsidRPr="00904B9E">
              <w:rPr>
                <w:rFonts w:ascii="Calibri" w:hAnsi="Calibri" w:cs="Calibri"/>
                <w:color w:val="000000"/>
                <w:lang w:val="en-US"/>
              </w:rPr>
              <w:t>000</w:t>
            </w:r>
          </w:p>
        </w:tc>
        <w:tc>
          <w:tcPr>
            <w:tcW w:w="2693" w:type="dxa"/>
            <w:shd w:val="clear" w:color="auto" w:fill="auto"/>
            <w:noWrap/>
            <w:vAlign w:val="bottom"/>
            <w:hideMark/>
          </w:tcPr>
          <w:p w14:paraId="3863BF7F"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26</w:t>
            </w:r>
            <w:r>
              <w:rPr>
                <w:rFonts w:ascii="Calibri" w:hAnsi="Calibri" w:cs="Calibri"/>
                <w:color w:val="000000"/>
                <w:lang w:val="en-US"/>
              </w:rPr>
              <w:t>.</w:t>
            </w:r>
            <w:r w:rsidRPr="00904B9E">
              <w:rPr>
                <w:rFonts w:ascii="Calibri" w:hAnsi="Calibri" w:cs="Calibri"/>
                <w:color w:val="000000"/>
                <w:lang w:val="en-US"/>
              </w:rPr>
              <w:t>722</w:t>
            </w:r>
          </w:p>
        </w:tc>
        <w:tc>
          <w:tcPr>
            <w:tcW w:w="567" w:type="dxa"/>
            <w:shd w:val="clear" w:color="auto" w:fill="auto"/>
            <w:noWrap/>
            <w:vAlign w:val="bottom"/>
            <w:hideMark/>
          </w:tcPr>
          <w:p w14:paraId="3863BF80"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21,5</w:t>
            </w:r>
          </w:p>
        </w:tc>
      </w:tr>
      <w:tr w:rsidR="00904B9E" w:rsidRPr="00904B9E" w14:paraId="3863BF86" w14:textId="77777777" w:rsidTr="00904B9E">
        <w:trPr>
          <w:trHeight w:val="290"/>
        </w:trPr>
        <w:tc>
          <w:tcPr>
            <w:tcW w:w="1609" w:type="dxa"/>
            <w:shd w:val="clear" w:color="auto" w:fill="auto"/>
            <w:noWrap/>
            <w:vAlign w:val="bottom"/>
            <w:hideMark/>
          </w:tcPr>
          <w:p w14:paraId="3863BF82"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Esenler</w:t>
            </w:r>
          </w:p>
        </w:tc>
        <w:tc>
          <w:tcPr>
            <w:tcW w:w="2644" w:type="dxa"/>
            <w:shd w:val="clear" w:color="auto" w:fill="auto"/>
            <w:noWrap/>
            <w:vAlign w:val="bottom"/>
            <w:hideMark/>
          </w:tcPr>
          <w:p w14:paraId="3863BF83"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20</w:t>
            </w:r>
            <w:r>
              <w:rPr>
                <w:rFonts w:ascii="Calibri" w:hAnsi="Calibri" w:cs="Calibri"/>
                <w:color w:val="000000"/>
                <w:lang w:val="en-US"/>
              </w:rPr>
              <w:t>.</w:t>
            </w:r>
            <w:r w:rsidRPr="00904B9E">
              <w:rPr>
                <w:rFonts w:ascii="Calibri" w:hAnsi="Calibri" w:cs="Calibri"/>
                <w:color w:val="000000"/>
                <w:lang w:val="en-US"/>
              </w:rPr>
              <w:t>000</w:t>
            </w:r>
          </w:p>
        </w:tc>
        <w:tc>
          <w:tcPr>
            <w:tcW w:w="2693" w:type="dxa"/>
            <w:shd w:val="clear" w:color="auto" w:fill="auto"/>
            <w:noWrap/>
            <w:vAlign w:val="bottom"/>
            <w:hideMark/>
          </w:tcPr>
          <w:p w14:paraId="3863BF84"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24</w:t>
            </w:r>
            <w:r>
              <w:rPr>
                <w:rFonts w:ascii="Calibri" w:hAnsi="Calibri" w:cs="Calibri"/>
                <w:color w:val="000000"/>
                <w:lang w:val="en-US"/>
              </w:rPr>
              <w:t>.</w:t>
            </w:r>
            <w:r w:rsidRPr="00904B9E">
              <w:rPr>
                <w:rFonts w:ascii="Calibri" w:hAnsi="Calibri" w:cs="Calibri"/>
                <w:color w:val="000000"/>
                <w:lang w:val="en-US"/>
              </w:rPr>
              <w:t>211</w:t>
            </w:r>
          </w:p>
        </w:tc>
        <w:tc>
          <w:tcPr>
            <w:tcW w:w="567" w:type="dxa"/>
            <w:shd w:val="clear" w:color="auto" w:fill="auto"/>
            <w:noWrap/>
            <w:vAlign w:val="bottom"/>
            <w:hideMark/>
          </w:tcPr>
          <w:p w14:paraId="3863BF85"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21,1</w:t>
            </w:r>
          </w:p>
        </w:tc>
      </w:tr>
      <w:tr w:rsidR="00904B9E" w:rsidRPr="00904B9E" w14:paraId="3863BF8B" w14:textId="77777777" w:rsidTr="00904B9E">
        <w:trPr>
          <w:trHeight w:val="290"/>
        </w:trPr>
        <w:tc>
          <w:tcPr>
            <w:tcW w:w="1609" w:type="dxa"/>
            <w:shd w:val="clear" w:color="auto" w:fill="auto"/>
            <w:noWrap/>
            <w:vAlign w:val="bottom"/>
            <w:hideMark/>
          </w:tcPr>
          <w:p w14:paraId="3863BF87"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Gaziosmanpaşa</w:t>
            </w:r>
          </w:p>
        </w:tc>
        <w:tc>
          <w:tcPr>
            <w:tcW w:w="2644" w:type="dxa"/>
            <w:shd w:val="clear" w:color="auto" w:fill="auto"/>
            <w:noWrap/>
            <w:vAlign w:val="bottom"/>
            <w:hideMark/>
          </w:tcPr>
          <w:p w14:paraId="3863BF88"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19</w:t>
            </w:r>
            <w:r>
              <w:rPr>
                <w:rFonts w:ascii="Calibri" w:hAnsi="Calibri" w:cs="Calibri"/>
                <w:color w:val="000000"/>
                <w:lang w:val="en-US"/>
              </w:rPr>
              <w:t>.</w:t>
            </w:r>
            <w:r w:rsidRPr="00904B9E">
              <w:rPr>
                <w:rFonts w:ascii="Calibri" w:hAnsi="Calibri" w:cs="Calibri"/>
                <w:color w:val="000000"/>
                <w:lang w:val="en-US"/>
              </w:rPr>
              <w:t>167</w:t>
            </w:r>
          </w:p>
        </w:tc>
        <w:tc>
          <w:tcPr>
            <w:tcW w:w="2693" w:type="dxa"/>
            <w:shd w:val="clear" w:color="auto" w:fill="auto"/>
            <w:noWrap/>
            <w:vAlign w:val="bottom"/>
            <w:hideMark/>
          </w:tcPr>
          <w:p w14:paraId="3863BF89"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23</w:t>
            </w:r>
            <w:r>
              <w:rPr>
                <w:rFonts w:ascii="Calibri" w:hAnsi="Calibri" w:cs="Calibri"/>
                <w:color w:val="000000"/>
                <w:lang w:val="en-US"/>
              </w:rPr>
              <w:t>.</w:t>
            </w:r>
            <w:r w:rsidRPr="00904B9E">
              <w:rPr>
                <w:rFonts w:ascii="Calibri" w:hAnsi="Calibri" w:cs="Calibri"/>
                <w:color w:val="000000"/>
                <w:lang w:val="en-US"/>
              </w:rPr>
              <w:t>182</w:t>
            </w:r>
          </w:p>
        </w:tc>
        <w:tc>
          <w:tcPr>
            <w:tcW w:w="567" w:type="dxa"/>
            <w:shd w:val="clear" w:color="auto" w:fill="auto"/>
            <w:noWrap/>
            <w:vAlign w:val="bottom"/>
            <w:hideMark/>
          </w:tcPr>
          <w:p w14:paraId="3863BF8A"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20,9</w:t>
            </w:r>
          </w:p>
        </w:tc>
      </w:tr>
      <w:tr w:rsidR="00904B9E" w:rsidRPr="00904B9E" w14:paraId="3863BF90" w14:textId="77777777" w:rsidTr="00904B9E">
        <w:trPr>
          <w:trHeight w:val="290"/>
        </w:trPr>
        <w:tc>
          <w:tcPr>
            <w:tcW w:w="1609" w:type="dxa"/>
            <w:shd w:val="clear" w:color="auto" w:fill="auto"/>
            <w:noWrap/>
            <w:vAlign w:val="bottom"/>
            <w:hideMark/>
          </w:tcPr>
          <w:p w14:paraId="3863BF8C"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Beykoz</w:t>
            </w:r>
          </w:p>
        </w:tc>
        <w:tc>
          <w:tcPr>
            <w:tcW w:w="2644" w:type="dxa"/>
            <w:shd w:val="clear" w:color="auto" w:fill="auto"/>
            <w:noWrap/>
            <w:vAlign w:val="bottom"/>
            <w:hideMark/>
          </w:tcPr>
          <w:p w14:paraId="3863BF8D"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35</w:t>
            </w:r>
            <w:r>
              <w:rPr>
                <w:rFonts w:ascii="Calibri" w:hAnsi="Calibri" w:cs="Calibri"/>
                <w:color w:val="000000"/>
                <w:lang w:val="en-US"/>
              </w:rPr>
              <w:t>.</w:t>
            </w:r>
            <w:r w:rsidRPr="00904B9E">
              <w:rPr>
                <w:rFonts w:ascii="Calibri" w:hAnsi="Calibri" w:cs="Calibri"/>
                <w:color w:val="000000"/>
                <w:lang w:val="en-US"/>
              </w:rPr>
              <w:t>666</w:t>
            </w:r>
          </w:p>
        </w:tc>
        <w:tc>
          <w:tcPr>
            <w:tcW w:w="2693" w:type="dxa"/>
            <w:shd w:val="clear" w:color="auto" w:fill="auto"/>
            <w:noWrap/>
            <w:vAlign w:val="bottom"/>
            <w:hideMark/>
          </w:tcPr>
          <w:p w14:paraId="3863BF8E"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42</w:t>
            </w:r>
            <w:r>
              <w:rPr>
                <w:rFonts w:ascii="Calibri" w:hAnsi="Calibri" w:cs="Calibri"/>
                <w:color w:val="000000"/>
                <w:lang w:val="en-US"/>
              </w:rPr>
              <w:t>.</w:t>
            </w:r>
            <w:r w:rsidRPr="00904B9E">
              <w:rPr>
                <w:rFonts w:ascii="Calibri" w:hAnsi="Calibri" w:cs="Calibri"/>
                <w:color w:val="000000"/>
                <w:lang w:val="en-US"/>
              </w:rPr>
              <w:t>857</w:t>
            </w:r>
          </w:p>
        </w:tc>
        <w:tc>
          <w:tcPr>
            <w:tcW w:w="567" w:type="dxa"/>
            <w:shd w:val="clear" w:color="auto" w:fill="auto"/>
            <w:noWrap/>
            <w:vAlign w:val="bottom"/>
            <w:hideMark/>
          </w:tcPr>
          <w:p w14:paraId="3863BF8F"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20,2</w:t>
            </w:r>
          </w:p>
        </w:tc>
      </w:tr>
      <w:tr w:rsidR="00904B9E" w:rsidRPr="00904B9E" w14:paraId="3863BF95" w14:textId="77777777" w:rsidTr="00904B9E">
        <w:trPr>
          <w:trHeight w:val="290"/>
        </w:trPr>
        <w:tc>
          <w:tcPr>
            <w:tcW w:w="1609" w:type="dxa"/>
            <w:shd w:val="clear" w:color="auto" w:fill="auto"/>
            <w:noWrap/>
            <w:vAlign w:val="bottom"/>
            <w:hideMark/>
          </w:tcPr>
          <w:p w14:paraId="3863BF91"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Ümraniye</w:t>
            </w:r>
          </w:p>
        </w:tc>
        <w:tc>
          <w:tcPr>
            <w:tcW w:w="2644" w:type="dxa"/>
            <w:shd w:val="clear" w:color="auto" w:fill="auto"/>
            <w:noWrap/>
            <w:vAlign w:val="bottom"/>
            <w:hideMark/>
          </w:tcPr>
          <w:p w14:paraId="3863BF92"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26</w:t>
            </w:r>
            <w:r>
              <w:rPr>
                <w:rFonts w:ascii="Calibri" w:hAnsi="Calibri" w:cs="Calibri"/>
                <w:color w:val="000000"/>
                <w:lang w:val="en-US"/>
              </w:rPr>
              <w:t>.</w:t>
            </w:r>
            <w:r w:rsidRPr="00904B9E">
              <w:rPr>
                <w:rFonts w:ascii="Calibri" w:hAnsi="Calibri" w:cs="Calibri"/>
                <w:color w:val="000000"/>
                <w:lang w:val="en-US"/>
              </w:rPr>
              <w:t>316</w:t>
            </w:r>
          </w:p>
        </w:tc>
        <w:tc>
          <w:tcPr>
            <w:tcW w:w="2693" w:type="dxa"/>
            <w:shd w:val="clear" w:color="auto" w:fill="auto"/>
            <w:noWrap/>
            <w:vAlign w:val="bottom"/>
            <w:hideMark/>
          </w:tcPr>
          <w:p w14:paraId="3863BF93"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31</w:t>
            </w:r>
            <w:r>
              <w:rPr>
                <w:rFonts w:ascii="Calibri" w:hAnsi="Calibri" w:cs="Calibri"/>
                <w:color w:val="000000"/>
                <w:lang w:val="en-US"/>
              </w:rPr>
              <w:t>.</w:t>
            </w:r>
            <w:r w:rsidRPr="00904B9E">
              <w:rPr>
                <w:rFonts w:ascii="Calibri" w:hAnsi="Calibri" w:cs="Calibri"/>
                <w:color w:val="000000"/>
                <w:lang w:val="en-US"/>
              </w:rPr>
              <w:t>356</w:t>
            </w:r>
          </w:p>
        </w:tc>
        <w:tc>
          <w:tcPr>
            <w:tcW w:w="567" w:type="dxa"/>
            <w:shd w:val="clear" w:color="auto" w:fill="auto"/>
            <w:noWrap/>
            <w:vAlign w:val="bottom"/>
            <w:hideMark/>
          </w:tcPr>
          <w:p w14:paraId="3863BF94"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19,2</w:t>
            </w:r>
          </w:p>
        </w:tc>
      </w:tr>
      <w:tr w:rsidR="00904B9E" w:rsidRPr="00904B9E" w14:paraId="3863BF9A" w14:textId="77777777" w:rsidTr="00904B9E">
        <w:trPr>
          <w:trHeight w:val="290"/>
        </w:trPr>
        <w:tc>
          <w:tcPr>
            <w:tcW w:w="1609" w:type="dxa"/>
            <w:shd w:val="clear" w:color="auto" w:fill="auto"/>
            <w:noWrap/>
            <w:vAlign w:val="bottom"/>
            <w:hideMark/>
          </w:tcPr>
          <w:p w14:paraId="3863BF96"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Maltepe</w:t>
            </w:r>
          </w:p>
        </w:tc>
        <w:tc>
          <w:tcPr>
            <w:tcW w:w="2644" w:type="dxa"/>
            <w:shd w:val="clear" w:color="auto" w:fill="auto"/>
            <w:noWrap/>
            <w:vAlign w:val="bottom"/>
            <w:hideMark/>
          </w:tcPr>
          <w:p w14:paraId="3863BF97"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29</w:t>
            </w:r>
            <w:r>
              <w:rPr>
                <w:rFonts w:ascii="Calibri" w:hAnsi="Calibri" w:cs="Calibri"/>
                <w:color w:val="000000"/>
                <w:lang w:val="en-US"/>
              </w:rPr>
              <w:t>.</w:t>
            </w:r>
            <w:r w:rsidRPr="00904B9E">
              <w:rPr>
                <w:rFonts w:ascii="Calibri" w:hAnsi="Calibri" w:cs="Calibri"/>
                <w:color w:val="000000"/>
                <w:lang w:val="en-US"/>
              </w:rPr>
              <w:t>750</w:t>
            </w:r>
          </w:p>
        </w:tc>
        <w:tc>
          <w:tcPr>
            <w:tcW w:w="2693" w:type="dxa"/>
            <w:shd w:val="clear" w:color="auto" w:fill="auto"/>
            <w:noWrap/>
            <w:vAlign w:val="bottom"/>
            <w:hideMark/>
          </w:tcPr>
          <w:p w14:paraId="3863BF98"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35</w:t>
            </w:r>
            <w:r>
              <w:rPr>
                <w:rFonts w:ascii="Calibri" w:hAnsi="Calibri" w:cs="Calibri"/>
                <w:color w:val="000000"/>
                <w:lang w:val="en-US"/>
              </w:rPr>
              <w:t>.</w:t>
            </w:r>
            <w:r w:rsidRPr="00904B9E">
              <w:rPr>
                <w:rFonts w:ascii="Calibri" w:hAnsi="Calibri" w:cs="Calibri"/>
                <w:color w:val="000000"/>
                <w:lang w:val="en-US"/>
              </w:rPr>
              <w:t>436</w:t>
            </w:r>
          </w:p>
        </w:tc>
        <w:tc>
          <w:tcPr>
            <w:tcW w:w="567" w:type="dxa"/>
            <w:shd w:val="clear" w:color="auto" w:fill="auto"/>
            <w:noWrap/>
            <w:vAlign w:val="bottom"/>
            <w:hideMark/>
          </w:tcPr>
          <w:p w14:paraId="3863BF99"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19,1</w:t>
            </w:r>
          </w:p>
        </w:tc>
      </w:tr>
      <w:tr w:rsidR="00904B9E" w:rsidRPr="00904B9E" w14:paraId="3863BF9F" w14:textId="77777777" w:rsidTr="00904B9E">
        <w:trPr>
          <w:trHeight w:val="290"/>
        </w:trPr>
        <w:tc>
          <w:tcPr>
            <w:tcW w:w="1609" w:type="dxa"/>
            <w:shd w:val="clear" w:color="auto" w:fill="auto"/>
            <w:noWrap/>
            <w:vAlign w:val="bottom"/>
            <w:hideMark/>
          </w:tcPr>
          <w:p w14:paraId="3863BF9B"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Başakşehir</w:t>
            </w:r>
          </w:p>
        </w:tc>
        <w:tc>
          <w:tcPr>
            <w:tcW w:w="2644" w:type="dxa"/>
            <w:shd w:val="clear" w:color="auto" w:fill="auto"/>
            <w:noWrap/>
            <w:vAlign w:val="bottom"/>
            <w:hideMark/>
          </w:tcPr>
          <w:p w14:paraId="3863BF9C"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28</w:t>
            </w:r>
            <w:r>
              <w:rPr>
                <w:rFonts w:ascii="Calibri" w:hAnsi="Calibri" w:cs="Calibri"/>
                <w:color w:val="000000"/>
                <w:lang w:val="en-US"/>
              </w:rPr>
              <w:t>.</w:t>
            </w:r>
            <w:r w:rsidRPr="00904B9E">
              <w:rPr>
                <w:rFonts w:ascii="Calibri" w:hAnsi="Calibri" w:cs="Calibri"/>
                <w:color w:val="000000"/>
                <w:lang w:val="en-US"/>
              </w:rPr>
              <w:t>000</w:t>
            </w:r>
          </w:p>
        </w:tc>
        <w:tc>
          <w:tcPr>
            <w:tcW w:w="2693" w:type="dxa"/>
            <w:shd w:val="clear" w:color="auto" w:fill="auto"/>
            <w:noWrap/>
            <w:vAlign w:val="bottom"/>
            <w:hideMark/>
          </w:tcPr>
          <w:p w14:paraId="3863BF9D"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33</w:t>
            </w:r>
            <w:r>
              <w:rPr>
                <w:rFonts w:ascii="Calibri" w:hAnsi="Calibri" w:cs="Calibri"/>
                <w:color w:val="000000"/>
                <w:lang w:val="en-US"/>
              </w:rPr>
              <w:t>.</w:t>
            </w:r>
            <w:r w:rsidRPr="00904B9E">
              <w:rPr>
                <w:rFonts w:ascii="Calibri" w:hAnsi="Calibri" w:cs="Calibri"/>
                <w:color w:val="000000"/>
                <w:lang w:val="en-US"/>
              </w:rPr>
              <w:t>333</w:t>
            </w:r>
          </w:p>
        </w:tc>
        <w:tc>
          <w:tcPr>
            <w:tcW w:w="567" w:type="dxa"/>
            <w:shd w:val="clear" w:color="auto" w:fill="auto"/>
            <w:noWrap/>
            <w:vAlign w:val="bottom"/>
            <w:hideMark/>
          </w:tcPr>
          <w:p w14:paraId="3863BF9E"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19,0</w:t>
            </w:r>
          </w:p>
        </w:tc>
      </w:tr>
      <w:tr w:rsidR="00904B9E" w:rsidRPr="00904B9E" w14:paraId="3863BFA4" w14:textId="77777777" w:rsidTr="00904B9E">
        <w:trPr>
          <w:trHeight w:val="290"/>
        </w:trPr>
        <w:tc>
          <w:tcPr>
            <w:tcW w:w="1609" w:type="dxa"/>
            <w:shd w:val="clear" w:color="auto" w:fill="auto"/>
            <w:noWrap/>
            <w:vAlign w:val="bottom"/>
            <w:hideMark/>
          </w:tcPr>
          <w:p w14:paraId="3863BFA0"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Sultangazi</w:t>
            </w:r>
          </w:p>
        </w:tc>
        <w:tc>
          <w:tcPr>
            <w:tcW w:w="2644" w:type="dxa"/>
            <w:shd w:val="clear" w:color="auto" w:fill="auto"/>
            <w:noWrap/>
            <w:vAlign w:val="bottom"/>
            <w:hideMark/>
          </w:tcPr>
          <w:p w14:paraId="3863BFA1"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16</w:t>
            </w:r>
            <w:r>
              <w:rPr>
                <w:rFonts w:ascii="Calibri" w:hAnsi="Calibri" w:cs="Calibri"/>
                <w:color w:val="000000"/>
                <w:lang w:val="en-US"/>
              </w:rPr>
              <w:t>.</w:t>
            </w:r>
            <w:r w:rsidRPr="00904B9E">
              <w:rPr>
                <w:rFonts w:ascii="Calibri" w:hAnsi="Calibri" w:cs="Calibri"/>
                <w:color w:val="000000"/>
                <w:lang w:val="en-US"/>
              </w:rPr>
              <w:t>490</w:t>
            </w:r>
          </w:p>
        </w:tc>
        <w:tc>
          <w:tcPr>
            <w:tcW w:w="2693" w:type="dxa"/>
            <w:shd w:val="clear" w:color="auto" w:fill="auto"/>
            <w:noWrap/>
            <w:vAlign w:val="bottom"/>
            <w:hideMark/>
          </w:tcPr>
          <w:p w14:paraId="3863BFA2"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19</w:t>
            </w:r>
            <w:r>
              <w:rPr>
                <w:rFonts w:ascii="Calibri" w:hAnsi="Calibri" w:cs="Calibri"/>
                <w:color w:val="000000"/>
                <w:lang w:val="en-US"/>
              </w:rPr>
              <w:t>.</w:t>
            </w:r>
            <w:r w:rsidRPr="00904B9E">
              <w:rPr>
                <w:rFonts w:ascii="Calibri" w:hAnsi="Calibri" w:cs="Calibri"/>
                <w:color w:val="000000"/>
                <w:lang w:val="en-US"/>
              </w:rPr>
              <w:t>615</w:t>
            </w:r>
          </w:p>
        </w:tc>
        <w:tc>
          <w:tcPr>
            <w:tcW w:w="567" w:type="dxa"/>
            <w:shd w:val="clear" w:color="auto" w:fill="auto"/>
            <w:noWrap/>
            <w:vAlign w:val="bottom"/>
            <w:hideMark/>
          </w:tcPr>
          <w:p w14:paraId="3863BFA3"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19,0</w:t>
            </w:r>
          </w:p>
        </w:tc>
      </w:tr>
      <w:tr w:rsidR="00904B9E" w:rsidRPr="00904B9E" w14:paraId="3863BFA9" w14:textId="77777777" w:rsidTr="00904B9E">
        <w:trPr>
          <w:trHeight w:val="290"/>
        </w:trPr>
        <w:tc>
          <w:tcPr>
            <w:tcW w:w="1609" w:type="dxa"/>
            <w:shd w:val="clear" w:color="auto" w:fill="auto"/>
            <w:noWrap/>
            <w:vAlign w:val="bottom"/>
            <w:hideMark/>
          </w:tcPr>
          <w:p w14:paraId="3863BFA5"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Üsküdar</w:t>
            </w:r>
          </w:p>
        </w:tc>
        <w:tc>
          <w:tcPr>
            <w:tcW w:w="2644" w:type="dxa"/>
            <w:shd w:val="clear" w:color="auto" w:fill="auto"/>
            <w:noWrap/>
            <w:vAlign w:val="bottom"/>
            <w:hideMark/>
          </w:tcPr>
          <w:p w14:paraId="3863BFA6"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35</w:t>
            </w:r>
            <w:r>
              <w:rPr>
                <w:rFonts w:ascii="Calibri" w:hAnsi="Calibri" w:cs="Calibri"/>
                <w:color w:val="000000"/>
                <w:lang w:val="en-US"/>
              </w:rPr>
              <w:t>.</w:t>
            </w:r>
            <w:r w:rsidRPr="00904B9E">
              <w:rPr>
                <w:rFonts w:ascii="Calibri" w:hAnsi="Calibri" w:cs="Calibri"/>
                <w:color w:val="000000"/>
                <w:lang w:val="en-US"/>
              </w:rPr>
              <w:t>643</w:t>
            </w:r>
          </w:p>
        </w:tc>
        <w:tc>
          <w:tcPr>
            <w:tcW w:w="2693" w:type="dxa"/>
            <w:shd w:val="clear" w:color="auto" w:fill="auto"/>
            <w:noWrap/>
            <w:vAlign w:val="bottom"/>
            <w:hideMark/>
          </w:tcPr>
          <w:p w14:paraId="3863BFA7"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42</w:t>
            </w:r>
            <w:r>
              <w:rPr>
                <w:rFonts w:ascii="Calibri" w:hAnsi="Calibri" w:cs="Calibri"/>
                <w:color w:val="000000"/>
                <w:lang w:val="en-US"/>
              </w:rPr>
              <w:t>.</w:t>
            </w:r>
            <w:r w:rsidRPr="00904B9E">
              <w:rPr>
                <w:rFonts w:ascii="Calibri" w:hAnsi="Calibri" w:cs="Calibri"/>
                <w:color w:val="000000"/>
                <w:lang w:val="en-US"/>
              </w:rPr>
              <w:t>353</w:t>
            </w:r>
          </w:p>
        </w:tc>
        <w:tc>
          <w:tcPr>
            <w:tcW w:w="567" w:type="dxa"/>
            <w:shd w:val="clear" w:color="auto" w:fill="auto"/>
            <w:noWrap/>
            <w:vAlign w:val="bottom"/>
            <w:hideMark/>
          </w:tcPr>
          <w:p w14:paraId="3863BFA8"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18,8</w:t>
            </w:r>
          </w:p>
        </w:tc>
      </w:tr>
      <w:tr w:rsidR="00904B9E" w:rsidRPr="00904B9E" w14:paraId="3863BFAE" w14:textId="77777777" w:rsidTr="00904B9E">
        <w:trPr>
          <w:trHeight w:val="290"/>
        </w:trPr>
        <w:tc>
          <w:tcPr>
            <w:tcW w:w="1609" w:type="dxa"/>
            <w:shd w:val="clear" w:color="auto" w:fill="auto"/>
            <w:noWrap/>
            <w:vAlign w:val="bottom"/>
            <w:hideMark/>
          </w:tcPr>
          <w:p w14:paraId="3863BFAA"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Beyoğlu</w:t>
            </w:r>
          </w:p>
        </w:tc>
        <w:tc>
          <w:tcPr>
            <w:tcW w:w="2644" w:type="dxa"/>
            <w:shd w:val="clear" w:color="auto" w:fill="auto"/>
            <w:noWrap/>
            <w:vAlign w:val="bottom"/>
            <w:hideMark/>
          </w:tcPr>
          <w:p w14:paraId="3863BFAB"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34</w:t>
            </w:r>
            <w:r>
              <w:rPr>
                <w:rFonts w:ascii="Calibri" w:hAnsi="Calibri" w:cs="Calibri"/>
                <w:color w:val="000000"/>
                <w:lang w:val="en-US"/>
              </w:rPr>
              <w:t>.</w:t>
            </w:r>
            <w:r w:rsidRPr="00904B9E">
              <w:rPr>
                <w:rFonts w:ascii="Calibri" w:hAnsi="Calibri" w:cs="Calibri"/>
                <w:color w:val="000000"/>
                <w:lang w:val="en-US"/>
              </w:rPr>
              <w:t>721</w:t>
            </w:r>
          </w:p>
        </w:tc>
        <w:tc>
          <w:tcPr>
            <w:tcW w:w="2693" w:type="dxa"/>
            <w:shd w:val="clear" w:color="auto" w:fill="auto"/>
            <w:noWrap/>
            <w:vAlign w:val="bottom"/>
            <w:hideMark/>
          </w:tcPr>
          <w:p w14:paraId="3863BFAC"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41</w:t>
            </w:r>
            <w:r>
              <w:rPr>
                <w:rFonts w:ascii="Calibri" w:hAnsi="Calibri" w:cs="Calibri"/>
                <w:color w:val="000000"/>
                <w:lang w:val="en-US"/>
              </w:rPr>
              <w:t>.</w:t>
            </w:r>
            <w:r w:rsidRPr="00904B9E">
              <w:rPr>
                <w:rFonts w:ascii="Calibri" w:hAnsi="Calibri" w:cs="Calibri"/>
                <w:color w:val="000000"/>
                <w:lang w:val="en-US"/>
              </w:rPr>
              <w:t>213</w:t>
            </w:r>
          </w:p>
        </w:tc>
        <w:tc>
          <w:tcPr>
            <w:tcW w:w="567" w:type="dxa"/>
            <w:shd w:val="clear" w:color="auto" w:fill="auto"/>
            <w:noWrap/>
            <w:vAlign w:val="bottom"/>
            <w:hideMark/>
          </w:tcPr>
          <w:p w14:paraId="3863BFAD"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18,7</w:t>
            </w:r>
          </w:p>
        </w:tc>
      </w:tr>
      <w:tr w:rsidR="00904B9E" w:rsidRPr="00904B9E" w14:paraId="3863BFB3" w14:textId="77777777" w:rsidTr="00904B9E">
        <w:trPr>
          <w:trHeight w:val="290"/>
        </w:trPr>
        <w:tc>
          <w:tcPr>
            <w:tcW w:w="1609" w:type="dxa"/>
            <w:shd w:val="clear" w:color="auto" w:fill="auto"/>
            <w:noWrap/>
            <w:vAlign w:val="bottom"/>
            <w:hideMark/>
          </w:tcPr>
          <w:p w14:paraId="3863BFAF"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Bağcılar</w:t>
            </w:r>
          </w:p>
        </w:tc>
        <w:tc>
          <w:tcPr>
            <w:tcW w:w="2644" w:type="dxa"/>
            <w:shd w:val="clear" w:color="auto" w:fill="auto"/>
            <w:noWrap/>
            <w:vAlign w:val="bottom"/>
            <w:hideMark/>
          </w:tcPr>
          <w:p w14:paraId="3863BFB0"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22</w:t>
            </w:r>
            <w:r>
              <w:rPr>
                <w:rFonts w:ascii="Calibri" w:hAnsi="Calibri" w:cs="Calibri"/>
                <w:color w:val="000000"/>
                <w:lang w:val="en-US"/>
              </w:rPr>
              <w:t>.</w:t>
            </w:r>
            <w:r w:rsidRPr="00904B9E">
              <w:rPr>
                <w:rFonts w:ascii="Calibri" w:hAnsi="Calibri" w:cs="Calibri"/>
                <w:color w:val="000000"/>
                <w:lang w:val="en-US"/>
              </w:rPr>
              <w:t>172</w:t>
            </w:r>
          </w:p>
        </w:tc>
        <w:tc>
          <w:tcPr>
            <w:tcW w:w="2693" w:type="dxa"/>
            <w:shd w:val="clear" w:color="auto" w:fill="auto"/>
            <w:noWrap/>
            <w:vAlign w:val="bottom"/>
            <w:hideMark/>
          </w:tcPr>
          <w:p w14:paraId="3863BFB1"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26</w:t>
            </w:r>
            <w:r>
              <w:rPr>
                <w:rFonts w:ascii="Calibri" w:hAnsi="Calibri" w:cs="Calibri"/>
                <w:color w:val="000000"/>
                <w:lang w:val="en-US"/>
              </w:rPr>
              <w:t>.</w:t>
            </w:r>
            <w:r w:rsidRPr="00904B9E">
              <w:rPr>
                <w:rFonts w:ascii="Calibri" w:hAnsi="Calibri" w:cs="Calibri"/>
                <w:color w:val="000000"/>
                <w:lang w:val="en-US"/>
              </w:rPr>
              <w:t>250</w:t>
            </w:r>
          </w:p>
        </w:tc>
        <w:tc>
          <w:tcPr>
            <w:tcW w:w="567" w:type="dxa"/>
            <w:shd w:val="clear" w:color="auto" w:fill="auto"/>
            <w:noWrap/>
            <w:vAlign w:val="bottom"/>
            <w:hideMark/>
          </w:tcPr>
          <w:p w14:paraId="3863BFB2"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18,4</w:t>
            </w:r>
          </w:p>
        </w:tc>
      </w:tr>
      <w:tr w:rsidR="00904B9E" w:rsidRPr="00904B9E" w14:paraId="3863BFB8" w14:textId="77777777" w:rsidTr="00904B9E">
        <w:trPr>
          <w:trHeight w:val="290"/>
        </w:trPr>
        <w:tc>
          <w:tcPr>
            <w:tcW w:w="1609" w:type="dxa"/>
            <w:shd w:val="clear" w:color="auto" w:fill="auto"/>
            <w:noWrap/>
            <w:vAlign w:val="bottom"/>
            <w:hideMark/>
          </w:tcPr>
          <w:p w14:paraId="3863BFB4"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Pendik</w:t>
            </w:r>
          </w:p>
        </w:tc>
        <w:tc>
          <w:tcPr>
            <w:tcW w:w="2644" w:type="dxa"/>
            <w:shd w:val="clear" w:color="auto" w:fill="auto"/>
            <w:noWrap/>
            <w:vAlign w:val="bottom"/>
            <w:hideMark/>
          </w:tcPr>
          <w:p w14:paraId="3863BFB5"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21</w:t>
            </w:r>
            <w:r>
              <w:rPr>
                <w:rFonts w:ascii="Calibri" w:hAnsi="Calibri" w:cs="Calibri"/>
                <w:color w:val="000000"/>
                <w:lang w:val="en-US"/>
              </w:rPr>
              <w:t>.</w:t>
            </w:r>
            <w:r w:rsidRPr="00904B9E">
              <w:rPr>
                <w:rFonts w:ascii="Calibri" w:hAnsi="Calibri" w:cs="Calibri"/>
                <w:color w:val="000000"/>
                <w:lang w:val="en-US"/>
              </w:rPr>
              <w:t>845</w:t>
            </w:r>
          </w:p>
        </w:tc>
        <w:tc>
          <w:tcPr>
            <w:tcW w:w="2693" w:type="dxa"/>
            <w:shd w:val="clear" w:color="auto" w:fill="auto"/>
            <w:noWrap/>
            <w:vAlign w:val="bottom"/>
            <w:hideMark/>
          </w:tcPr>
          <w:p w14:paraId="3863BFB6"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25</w:t>
            </w:r>
            <w:r>
              <w:rPr>
                <w:rFonts w:ascii="Calibri" w:hAnsi="Calibri" w:cs="Calibri"/>
                <w:color w:val="000000"/>
                <w:lang w:val="en-US"/>
              </w:rPr>
              <w:t>.</w:t>
            </w:r>
            <w:r w:rsidRPr="00904B9E">
              <w:rPr>
                <w:rFonts w:ascii="Calibri" w:hAnsi="Calibri" w:cs="Calibri"/>
                <w:color w:val="000000"/>
                <w:lang w:val="en-US"/>
              </w:rPr>
              <w:t>789</w:t>
            </w:r>
          </w:p>
        </w:tc>
        <w:tc>
          <w:tcPr>
            <w:tcW w:w="567" w:type="dxa"/>
            <w:shd w:val="clear" w:color="auto" w:fill="auto"/>
            <w:noWrap/>
            <w:vAlign w:val="bottom"/>
            <w:hideMark/>
          </w:tcPr>
          <w:p w14:paraId="3863BFB7"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18,1</w:t>
            </w:r>
          </w:p>
        </w:tc>
      </w:tr>
      <w:tr w:rsidR="00904B9E" w:rsidRPr="00904B9E" w14:paraId="3863BFBD" w14:textId="77777777" w:rsidTr="00904B9E">
        <w:trPr>
          <w:trHeight w:val="290"/>
        </w:trPr>
        <w:tc>
          <w:tcPr>
            <w:tcW w:w="1609" w:type="dxa"/>
            <w:shd w:val="clear" w:color="auto" w:fill="auto"/>
            <w:noWrap/>
            <w:vAlign w:val="bottom"/>
            <w:hideMark/>
          </w:tcPr>
          <w:p w14:paraId="3863BFB9"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Tuzla</w:t>
            </w:r>
          </w:p>
        </w:tc>
        <w:tc>
          <w:tcPr>
            <w:tcW w:w="2644" w:type="dxa"/>
            <w:shd w:val="clear" w:color="auto" w:fill="auto"/>
            <w:noWrap/>
            <w:vAlign w:val="bottom"/>
            <w:hideMark/>
          </w:tcPr>
          <w:p w14:paraId="3863BFBA"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23</w:t>
            </w:r>
            <w:r>
              <w:rPr>
                <w:rFonts w:ascii="Calibri" w:hAnsi="Calibri" w:cs="Calibri"/>
                <w:color w:val="000000"/>
                <w:lang w:val="en-US"/>
              </w:rPr>
              <w:t>.</w:t>
            </w:r>
            <w:r w:rsidRPr="00904B9E">
              <w:rPr>
                <w:rFonts w:ascii="Calibri" w:hAnsi="Calibri" w:cs="Calibri"/>
                <w:color w:val="000000"/>
                <w:lang w:val="en-US"/>
              </w:rPr>
              <w:t>684</w:t>
            </w:r>
          </w:p>
        </w:tc>
        <w:tc>
          <w:tcPr>
            <w:tcW w:w="2693" w:type="dxa"/>
            <w:shd w:val="clear" w:color="auto" w:fill="auto"/>
            <w:noWrap/>
            <w:vAlign w:val="bottom"/>
            <w:hideMark/>
          </w:tcPr>
          <w:p w14:paraId="3863BFBB"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27</w:t>
            </w:r>
            <w:r>
              <w:rPr>
                <w:rFonts w:ascii="Calibri" w:hAnsi="Calibri" w:cs="Calibri"/>
                <w:color w:val="000000"/>
                <w:lang w:val="en-US"/>
              </w:rPr>
              <w:t>.</w:t>
            </w:r>
            <w:r w:rsidRPr="00904B9E">
              <w:rPr>
                <w:rFonts w:ascii="Calibri" w:hAnsi="Calibri" w:cs="Calibri"/>
                <w:color w:val="000000"/>
                <w:lang w:val="en-US"/>
              </w:rPr>
              <w:t>727</w:t>
            </w:r>
          </w:p>
        </w:tc>
        <w:tc>
          <w:tcPr>
            <w:tcW w:w="567" w:type="dxa"/>
            <w:shd w:val="clear" w:color="auto" w:fill="auto"/>
            <w:noWrap/>
            <w:vAlign w:val="bottom"/>
            <w:hideMark/>
          </w:tcPr>
          <w:p w14:paraId="3863BFBC"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17,1</w:t>
            </w:r>
          </w:p>
        </w:tc>
      </w:tr>
      <w:tr w:rsidR="00904B9E" w:rsidRPr="00904B9E" w14:paraId="3863BFC2" w14:textId="77777777" w:rsidTr="00904B9E">
        <w:trPr>
          <w:trHeight w:val="290"/>
        </w:trPr>
        <w:tc>
          <w:tcPr>
            <w:tcW w:w="1609" w:type="dxa"/>
            <w:shd w:val="clear" w:color="auto" w:fill="auto"/>
            <w:noWrap/>
            <w:vAlign w:val="bottom"/>
            <w:hideMark/>
          </w:tcPr>
          <w:p w14:paraId="3863BFBE"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Ataşehir</w:t>
            </w:r>
          </w:p>
        </w:tc>
        <w:tc>
          <w:tcPr>
            <w:tcW w:w="2644" w:type="dxa"/>
            <w:shd w:val="clear" w:color="auto" w:fill="auto"/>
            <w:noWrap/>
            <w:vAlign w:val="bottom"/>
            <w:hideMark/>
          </w:tcPr>
          <w:p w14:paraId="3863BFBF"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32</w:t>
            </w:r>
            <w:r>
              <w:rPr>
                <w:rFonts w:ascii="Calibri" w:hAnsi="Calibri" w:cs="Calibri"/>
                <w:color w:val="000000"/>
                <w:lang w:val="en-US"/>
              </w:rPr>
              <w:t>.</w:t>
            </w:r>
            <w:r w:rsidRPr="00904B9E">
              <w:rPr>
                <w:rFonts w:ascii="Calibri" w:hAnsi="Calibri" w:cs="Calibri"/>
                <w:color w:val="000000"/>
                <w:lang w:val="en-US"/>
              </w:rPr>
              <w:t>222</w:t>
            </w:r>
          </w:p>
        </w:tc>
        <w:tc>
          <w:tcPr>
            <w:tcW w:w="2693" w:type="dxa"/>
            <w:shd w:val="clear" w:color="auto" w:fill="auto"/>
            <w:noWrap/>
            <w:vAlign w:val="bottom"/>
            <w:hideMark/>
          </w:tcPr>
          <w:p w14:paraId="3863BFC0"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37</w:t>
            </w:r>
            <w:r>
              <w:rPr>
                <w:rFonts w:ascii="Calibri" w:hAnsi="Calibri" w:cs="Calibri"/>
                <w:color w:val="000000"/>
                <w:lang w:val="en-US"/>
              </w:rPr>
              <w:t>.</w:t>
            </w:r>
            <w:r w:rsidRPr="00904B9E">
              <w:rPr>
                <w:rFonts w:ascii="Calibri" w:hAnsi="Calibri" w:cs="Calibri"/>
                <w:color w:val="000000"/>
                <w:lang w:val="en-US"/>
              </w:rPr>
              <w:t>586</w:t>
            </w:r>
          </w:p>
        </w:tc>
        <w:tc>
          <w:tcPr>
            <w:tcW w:w="567" w:type="dxa"/>
            <w:shd w:val="clear" w:color="auto" w:fill="auto"/>
            <w:noWrap/>
            <w:vAlign w:val="bottom"/>
            <w:hideMark/>
          </w:tcPr>
          <w:p w14:paraId="3863BFC1"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16,6</w:t>
            </w:r>
          </w:p>
        </w:tc>
      </w:tr>
      <w:tr w:rsidR="00904B9E" w:rsidRPr="00904B9E" w14:paraId="3863BFC7" w14:textId="77777777" w:rsidTr="00904B9E">
        <w:trPr>
          <w:trHeight w:val="290"/>
        </w:trPr>
        <w:tc>
          <w:tcPr>
            <w:tcW w:w="1609" w:type="dxa"/>
            <w:shd w:val="clear" w:color="auto" w:fill="auto"/>
            <w:noWrap/>
            <w:vAlign w:val="bottom"/>
            <w:hideMark/>
          </w:tcPr>
          <w:p w14:paraId="3863BFC3"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Küçükçekmece</w:t>
            </w:r>
          </w:p>
        </w:tc>
        <w:tc>
          <w:tcPr>
            <w:tcW w:w="2644" w:type="dxa"/>
            <w:shd w:val="clear" w:color="auto" w:fill="auto"/>
            <w:noWrap/>
            <w:vAlign w:val="bottom"/>
            <w:hideMark/>
          </w:tcPr>
          <w:p w14:paraId="3863BFC4"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22</w:t>
            </w:r>
            <w:r>
              <w:rPr>
                <w:rFonts w:ascii="Calibri" w:hAnsi="Calibri" w:cs="Calibri"/>
                <w:color w:val="000000"/>
                <w:lang w:val="en-US"/>
              </w:rPr>
              <w:t>.</w:t>
            </w:r>
            <w:r w:rsidRPr="00904B9E">
              <w:rPr>
                <w:rFonts w:ascii="Calibri" w:hAnsi="Calibri" w:cs="Calibri"/>
                <w:color w:val="000000"/>
                <w:lang w:val="en-US"/>
              </w:rPr>
              <w:t>692</w:t>
            </w:r>
          </w:p>
        </w:tc>
        <w:tc>
          <w:tcPr>
            <w:tcW w:w="2693" w:type="dxa"/>
            <w:shd w:val="clear" w:color="auto" w:fill="auto"/>
            <w:noWrap/>
            <w:vAlign w:val="bottom"/>
            <w:hideMark/>
          </w:tcPr>
          <w:p w14:paraId="3863BFC5"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26</w:t>
            </w:r>
            <w:r>
              <w:rPr>
                <w:rFonts w:ascii="Calibri" w:hAnsi="Calibri" w:cs="Calibri"/>
                <w:color w:val="000000"/>
                <w:lang w:val="en-US"/>
              </w:rPr>
              <w:t>.</w:t>
            </w:r>
            <w:r w:rsidRPr="00904B9E">
              <w:rPr>
                <w:rFonts w:ascii="Calibri" w:hAnsi="Calibri" w:cs="Calibri"/>
                <w:color w:val="000000"/>
                <w:lang w:val="en-US"/>
              </w:rPr>
              <w:t>360</w:t>
            </w:r>
          </w:p>
        </w:tc>
        <w:tc>
          <w:tcPr>
            <w:tcW w:w="567" w:type="dxa"/>
            <w:shd w:val="clear" w:color="auto" w:fill="auto"/>
            <w:noWrap/>
            <w:vAlign w:val="bottom"/>
            <w:hideMark/>
          </w:tcPr>
          <w:p w14:paraId="3863BFC6"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16,2</w:t>
            </w:r>
          </w:p>
        </w:tc>
      </w:tr>
      <w:tr w:rsidR="00904B9E" w:rsidRPr="00904B9E" w14:paraId="3863BFCC" w14:textId="77777777" w:rsidTr="00904B9E">
        <w:trPr>
          <w:trHeight w:val="290"/>
        </w:trPr>
        <w:tc>
          <w:tcPr>
            <w:tcW w:w="1609" w:type="dxa"/>
            <w:shd w:val="clear" w:color="auto" w:fill="auto"/>
            <w:noWrap/>
            <w:vAlign w:val="bottom"/>
            <w:hideMark/>
          </w:tcPr>
          <w:p w14:paraId="3863BFC8"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Kadıköy</w:t>
            </w:r>
          </w:p>
        </w:tc>
        <w:tc>
          <w:tcPr>
            <w:tcW w:w="2644" w:type="dxa"/>
            <w:shd w:val="clear" w:color="auto" w:fill="auto"/>
            <w:noWrap/>
            <w:vAlign w:val="bottom"/>
            <w:hideMark/>
          </w:tcPr>
          <w:p w14:paraId="3863BFC9"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54</w:t>
            </w:r>
            <w:r>
              <w:rPr>
                <w:rFonts w:ascii="Calibri" w:hAnsi="Calibri" w:cs="Calibri"/>
                <w:color w:val="000000"/>
                <w:lang w:val="en-US"/>
              </w:rPr>
              <w:t>.</w:t>
            </w:r>
            <w:r w:rsidRPr="00904B9E">
              <w:rPr>
                <w:rFonts w:ascii="Calibri" w:hAnsi="Calibri" w:cs="Calibri"/>
                <w:color w:val="000000"/>
                <w:lang w:val="en-US"/>
              </w:rPr>
              <w:t>412</w:t>
            </w:r>
          </w:p>
        </w:tc>
        <w:tc>
          <w:tcPr>
            <w:tcW w:w="2693" w:type="dxa"/>
            <w:shd w:val="clear" w:color="auto" w:fill="auto"/>
            <w:noWrap/>
            <w:vAlign w:val="bottom"/>
            <w:hideMark/>
          </w:tcPr>
          <w:p w14:paraId="3863BFCA"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62</w:t>
            </w:r>
            <w:r>
              <w:rPr>
                <w:rFonts w:ascii="Calibri" w:hAnsi="Calibri" w:cs="Calibri"/>
                <w:color w:val="000000"/>
                <w:lang w:val="en-US"/>
              </w:rPr>
              <w:t>.</w:t>
            </w:r>
            <w:r w:rsidRPr="00904B9E">
              <w:rPr>
                <w:rFonts w:ascii="Calibri" w:hAnsi="Calibri" w:cs="Calibri"/>
                <w:color w:val="000000"/>
                <w:lang w:val="en-US"/>
              </w:rPr>
              <w:t>963</w:t>
            </w:r>
          </w:p>
        </w:tc>
        <w:tc>
          <w:tcPr>
            <w:tcW w:w="567" w:type="dxa"/>
            <w:shd w:val="clear" w:color="auto" w:fill="auto"/>
            <w:noWrap/>
            <w:vAlign w:val="bottom"/>
            <w:hideMark/>
          </w:tcPr>
          <w:p w14:paraId="3863BFCB"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15,7</w:t>
            </w:r>
          </w:p>
        </w:tc>
      </w:tr>
      <w:tr w:rsidR="00904B9E" w:rsidRPr="00904B9E" w14:paraId="3863BFD1" w14:textId="77777777" w:rsidTr="00904B9E">
        <w:trPr>
          <w:trHeight w:val="290"/>
        </w:trPr>
        <w:tc>
          <w:tcPr>
            <w:tcW w:w="1609" w:type="dxa"/>
            <w:shd w:val="clear" w:color="auto" w:fill="auto"/>
            <w:noWrap/>
            <w:vAlign w:val="bottom"/>
            <w:hideMark/>
          </w:tcPr>
          <w:p w14:paraId="3863BFCD"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Zeytinburnu</w:t>
            </w:r>
          </w:p>
        </w:tc>
        <w:tc>
          <w:tcPr>
            <w:tcW w:w="2644" w:type="dxa"/>
            <w:shd w:val="clear" w:color="auto" w:fill="auto"/>
            <w:noWrap/>
            <w:vAlign w:val="bottom"/>
            <w:hideMark/>
          </w:tcPr>
          <w:p w14:paraId="3863BFCE"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30</w:t>
            </w:r>
            <w:r>
              <w:rPr>
                <w:rFonts w:ascii="Calibri" w:hAnsi="Calibri" w:cs="Calibri"/>
                <w:color w:val="000000"/>
                <w:lang w:val="en-US"/>
              </w:rPr>
              <w:t>.</w:t>
            </w:r>
            <w:r w:rsidRPr="00904B9E">
              <w:rPr>
                <w:rFonts w:ascii="Calibri" w:hAnsi="Calibri" w:cs="Calibri"/>
                <w:color w:val="000000"/>
                <w:lang w:val="en-US"/>
              </w:rPr>
              <w:t>000</w:t>
            </w:r>
          </w:p>
        </w:tc>
        <w:tc>
          <w:tcPr>
            <w:tcW w:w="2693" w:type="dxa"/>
            <w:shd w:val="clear" w:color="auto" w:fill="auto"/>
            <w:noWrap/>
            <w:vAlign w:val="bottom"/>
            <w:hideMark/>
          </w:tcPr>
          <w:p w14:paraId="3863BFCF"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34</w:t>
            </w:r>
            <w:r>
              <w:rPr>
                <w:rFonts w:ascii="Calibri" w:hAnsi="Calibri" w:cs="Calibri"/>
                <w:color w:val="000000"/>
                <w:lang w:val="en-US"/>
              </w:rPr>
              <w:t>.</w:t>
            </w:r>
            <w:r w:rsidRPr="00904B9E">
              <w:rPr>
                <w:rFonts w:ascii="Calibri" w:hAnsi="Calibri" w:cs="Calibri"/>
                <w:color w:val="000000"/>
                <w:lang w:val="en-US"/>
              </w:rPr>
              <w:t>375</w:t>
            </w:r>
          </w:p>
        </w:tc>
        <w:tc>
          <w:tcPr>
            <w:tcW w:w="567" w:type="dxa"/>
            <w:shd w:val="clear" w:color="auto" w:fill="auto"/>
            <w:noWrap/>
            <w:vAlign w:val="bottom"/>
            <w:hideMark/>
          </w:tcPr>
          <w:p w14:paraId="3863BFD0"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14,6</w:t>
            </w:r>
          </w:p>
        </w:tc>
      </w:tr>
      <w:tr w:rsidR="00904B9E" w:rsidRPr="00904B9E" w14:paraId="3863BFD6" w14:textId="77777777" w:rsidTr="00904B9E">
        <w:trPr>
          <w:trHeight w:val="290"/>
        </w:trPr>
        <w:tc>
          <w:tcPr>
            <w:tcW w:w="1609" w:type="dxa"/>
            <w:shd w:val="clear" w:color="auto" w:fill="auto"/>
            <w:noWrap/>
            <w:vAlign w:val="bottom"/>
            <w:hideMark/>
          </w:tcPr>
          <w:p w14:paraId="3863BFD2"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Güngören</w:t>
            </w:r>
          </w:p>
        </w:tc>
        <w:tc>
          <w:tcPr>
            <w:tcW w:w="2644" w:type="dxa"/>
            <w:shd w:val="clear" w:color="auto" w:fill="auto"/>
            <w:noWrap/>
            <w:vAlign w:val="bottom"/>
            <w:hideMark/>
          </w:tcPr>
          <w:p w14:paraId="3863BFD3"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18</w:t>
            </w:r>
            <w:r>
              <w:rPr>
                <w:rFonts w:ascii="Calibri" w:hAnsi="Calibri" w:cs="Calibri"/>
                <w:color w:val="000000"/>
                <w:lang w:val="en-US"/>
              </w:rPr>
              <w:t>.</w:t>
            </w:r>
            <w:r w:rsidRPr="00904B9E">
              <w:rPr>
                <w:rFonts w:ascii="Calibri" w:hAnsi="Calibri" w:cs="Calibri"/>
                <w:color w:val="000000"/>
                <w:lang w:val="en-US"/>
              </w:rPr>
              <w:t>028</w:t>
            </w:r>
          </w:p>
        </w:tc>
        <w:tc>
          <w:tcPr>
            <w:tcW w:w="2693" w:type="dxa"/>
            <w:shd w:val="clear" w:color="auto" w:fill="auto"/>
            <w:noWrap/>
            <w:vAlign w:val="bottom"/>
            <w:hideMark/>
          </w:tcPr>
          <w:p w14:paraId="3863BFD4"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20</w:t>
            </w:r>
            <w:r>
              <w:rPr>
                <w:rFonts w:ascii="Calibri" w:hAnsi="Calibri" w:cs="Calibri"/>
                <w:color w:val="000000"/>
                <w:lang w:val="en-US"/>
              </w:rPr>
              <w:t>.</w:t>
            </w:r>
            <w:r w:rsidRPr="00904B9E">
              <w:rPr>
                <w:rFonts w:ascii="Calibri" w:hAnsi="Calibri" w:cs="Calibri"/>
                <w:color w:val="000000"/>
                <w:lang w:val="en-US"/>
              </w:rPr>
              <w:t>588</w:t>
            </w:r>
          </w:p>
        </w:tc>
        <w:tc>
          <w:tcPr>
            <w:tcW w:w="567" w:type="dxa"/>
            <w:shd w:val="clear" w:color="auto" w:fill="auto"/>
            <w:noWrap/>
            <w:vAlign w:val="bottom"/>
            <w:hideMark/>
          </w:tcPr>
          <w:p w14:paraId="3863BFD5"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14,2</w:t>
            </w:r>
          </w:p>
        </w:tc>
      </w:tr>
      <w:tr w:rsidR="00904B9E" w:rsidRPr="00904B9E" w14:paraId="3863BFDB" w14:textId="77777777" w:rsidTr="00904B9E">
        <w:trPr>
          <w:trHeight w:val="290"/>
        </w:trPr>
        <w:tc>
          <w:tcPr>
            <w:tcW w:w="1609" w:type="dxa"/>
            <w:shd w:val="clear" w:color="auto" w:fill="auto"/>
            <w:noWrap/>
            <w:vAlign w:val="bottom"/>
            <w:hideMark/>
          </w:tcPr>
          <w:p w14:paraId="3863BFD7"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Adalar</w:t>
            </w:r>
          </w:p>
        </w:tc>
        <w:tc>
          <w:tcPr>
            <w:tcW w:w="2644" w:type="dxa"/>
            <w:shd w:val="clear" w:color="auto" w:fill="auto"/>
            <w:noWrap/>
            <w:vAlign w:val="bottom"/>
            <w:hideMark/>
          </w:tcPr>
          <w:p w14:paraId="3863BFD8"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40</w:t>
            </w:r>
            <w:r>
              <w:rPr>
                <w:rFonts w:ascii="Calibri" w:hAnsi="Calibri" w:cs="Calibri"/>
                <w:color w:val="000000"/>
                <w:lang w:val="en-US"/>
              </w:rPr>
              <w:t>.</w:t>
            </w:r>
            <w:r w:rsidRPr="00904B9E">
              <w:rPr>
                <w:rFonts w:ascii="Calibri" w:hAnsi="Calibri" w:cs="Calibri"/>
                <w:color w:val="000000"/>
                <w:lang w:val="en-US"/>
              </w:rPr>
              <w:t>909</w:t>
            </w:r>
          </w:p>
        </w:tc>
        <w:tc>
          <w:tcPr>
            <w:tcW w:w="2693" w:type="dxa"/>
            <w:shd w:val="clear" w:color="auto" w:fill="auto"/>
            <w:noWrap/>
            <w:vAlign w:val="bottom"/>
            <w:hideMark/>
          </w:tcPr>
          <w:p w14:paraId="3863BFD9"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46</w:t>
            </w:r>
            <w:r>
              <w:rPr>
                <w:rFonts w:ascii="Calibri" w:hAnsi="Calibri" w:cs="Calibri"/>
                <w:color w:val="000000"/>
                <w:lang w:val="en-US"/>
              </w:rPr>
              <w:t>.</w:t>
            </w:r>
            <w:r w:rsidRPr="00904B9E">
              <w:rPr>
                <w:rFonts w:ascii="Calibri" w:hAnsi="Calibri" w:cs="Calibri"/>
                <w:color w:val="000000"/>
                <w:lang w:val="en-US"/>
              </w:rPr>
              <w:t>533</w:t>
            </w:r>
          </w:p>
        </w:tc>
        <w:tc>
          <w:tcPr>
            <w:tcW w:w="567" w:type="dxa"/>
            <w:shd w:val="clear" w:color="auto" w:fill="auto"/>
            <w:noWrap/>
            <w:vAlign w:val="bottom"/>
            <w:hideMark/>
          </w:tcPr>
          <w:p w14:paraId="3863BFDA"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13,7</w:t>
            </w:r>
          </w:p>
        </w:tc>
      </w:tr>
      <w:tr w:rsidR="00904B9E" w:rsidRPr="00904B9E" w14:paraId="3863BFE0" w14:textId="77777777" w:rsidTr="00904B9E">
        <w:trPr>
          <w:trHeight w:val="290"/>
        </w:trPr>
        <w:tc>
          <w:tcPr>
            <w:tcW w:w="1609" w:type="dxa"/>
            <w:shd w:val="clear" w:color="auto" w:fill="auto"/>
            <w:noWrap/>
            <w:vAlign w:val="bottom"/>
            <w:hideMark/>
          </w:tcPr>
          <w:p w14:paraId="3863BFDC"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Avcılar</w:t>
            </w:r>
          </w:p>
        </w:tc>
        <w:tc>
          <w:tcPr>
            <w:tcW w:w="2644" w:type="dxa"/>
            <w:shd w:val="clear" w:color="auto" w:fill="auto"/>
            <w:noWrap/>
            <w:vAlign w:val="bottom"/>
            <w:hideMark/>
          </w:tcPr>
          <w:p w14:paraId="3863BFDD"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21</w:t>
            </w:r>
            <w:r>
              <w:rPr>
                <w:rFonts w:ascii="Calibri" w:hAnsi="Calibri" w:cs="Calibri"/>
                <w:color w:val="000000"/>
                <w:lang w:val="en-US"/>
              </w:rPr>
              <w:t>.</w:t>
            </w:r>
            <w:r w:rsidRPr="00904B9E">
              <w:rPr>
                <w:rFonts w:ascii="Calibri" w:hAnsi="Calibri" w:cs="Calibri"/>
                <w:color w:val="000000"/>
                <w:lang w:val="en-US"/>
              </w:rPr>
              <w:t>250</w:t>
            </w:r>
          </w:p>
        </w:tc>
        <w:tc>
          <w:tcPr>
            <w:tcW w:w="2693" w:type="dxa"/>
            <w:shd w:val="clear" w:color="auto" w:fill="auto"/>
            <w:noWrap/>
            <w:vAlign w:val="bottom"/>
            <w:hideMark/>
          </w:tcPr>
          <w:p w14:paraId="3863BFDE"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24</w:t>
            </w:r>
            <w:r>
              <w:rPr>
                <w:rFonts w:ascii="Calibri" w:hAnsi="Calibri" w:cs="Calibri"/>
                <w:color w:val="000000"/>
                <w:lang w:val="en-US"/>
              </w:rPr>
              <w:t>.</w:t>
            </w:r>
            <w:r w:rsidRPr="00904B9E">
              <w:rPr>
                <w:rFonts w:ascii="Calibri" w:hAnsi="Calibri" w:cs="Calibri"/>
                <w:color w:val="000000"/>
                <w:lang w:val="en-US"/>
              </w:rPr>
              <w:t>139</w:t>
            </w:r>
          </w:p>
        </w:tc>
        <w:tc>
          <w:tcPr>
            <w:tcW w:w="567" w:type="dxa"/>
            <w:shd w:val="clear" w:color="auto" w:fill="auto"/>
            <w:noWrap/>
            <w:vAlign w:val="bottom"/>
            <w:hideMark/>
          </w:tcPr>
          <w:p w14:paraId="3863BFDF"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13,6</w:t>
            </w:r>
          </w:p>
        </w:tc>
      </w:tr>
      <w:tr w:rsidR="00904B9E" w:rsidRPr="00904B9E" w14:paraId="3863BFE5" w14:textId="77777777" w:rsidTr="00904B9E">
        <w:trPr>
          <w:trHeight w:val="290"/>
        </w:trPr>
        <w:tc>
          <w:tcPr>
            <w:tcW w:w="1609" w:type="dxa"/>
            <w:shd w:val="clear" w:color="auto" w:fill="auto"/>
            <w:noWrap/>
            <w:vAlign w:val="bottom"/>
            <w:hideMark/>
          </w:tcPr>
          <w:p w14:paraId="3863BFE1"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Bahçelievler</w:t>
            </w:r>
          </w:p>
        </w:tc>
        <w:tc>
          <w:tcPr>
            <w:tcW w:w="2644" w:type="dxa"/>
            <w:shd w:val="clear" w:color="auto" w:fill="auto"/>
            <w:noWrap/>
            <w:vAlign w:val="bottom"/>
            <w:hideMark/>
          </w:tcPr>
          <w:p w14:paraId="3863BFE2"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20</w:t>
            </w:r>
            <w:r>
              <w:rPr>
                <w:rFonts w:ascii="Calibri" w:hAnsi="Calibri" w:cs="Calibri"/>
                <w:color w:val="000000"/>
                <w:lang w:val="en-US"/>
              </w:rPr>
              <w:t>.</w:t>
            </w:r>
            <w:r w:rsidRPr="00904B9E">
              <w:rPr>
                <w:rFonts w:ascii="Calibri" w:hAnsi="Calibri" w:cs="Calibri"/>
                <w:color w:val="000000"/>
                <w:lang w:val="en-US"/>
              </w:rPr>
              <w:t>588</w:t>
            </w:r>
          </w:p>
        </w:tc>
        <w:tc>
          <w:tcPr>
            <w:tcW w:w="2693" w:type="dxa"/>
            <w:shd w:val="clear" w:color="auto" w:fill="auto"/>
            <w:noWrap/>
            <w:vAlign w:val="bottom"/>
            <w:hideMark/>
          </w:tcPr>
          <w:p w14:paraId="3863BFE3"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23</w:t>
            </w:r>
            <w:r>
              <w:rPr>
                <w:rFonts w:ascii="Calibri" w:hAnsi="Calibri" w:cs="Calibri"/>
                <w:color w:val="000000"/>
                <w:lang w:val="en-US"/>
              </w:rPr>
              <w:t>.</w:t>
            </w:r>
            <w:r w:rsidRPr="00904B9E">
              <w:rPr>
                <w:rFonts w:ascii="Calibri" w:hAnsi="Calibri" w:cs="Calibri"/>
                <w:color w:val="000000"/>
                <w:lang w:val="en-US"/>
              </w:rPr>
              <w:t>333</w:t>
            </w:r>
          </w:p>
        </w:tc>
        <w:tc>
          <w:tcPr>
            <w:tcW w:w="567" w:type="dxa"/>
            <w:shd w:val="clear" w:color="auto" w:fill="auto"/>
            <w:noWrap/>
            <w:vAlign w:val="bottom"/>
            <w:hideMark/>
          </w:tcPr>
          <w:p w14:paraId="3863BFE4"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13,3</w:t>
            </w:r>
          </w:p>
        </w:tc>
      </w:tr>
      <w:tr w:rsidR="00904B9E" w:rsidRPr="00904B9E" w14:paraId="3863BFEA" w14:textId="77777777" w:rsidTr="00904B9E">
        <w:trPr>
          <w:trHeight w:val="290"/>
        </w:trPr>
        <w:tc>
          <w:tcPr>
            <w:tcW w:w="1609" w:type="dxa"/>
            <w:shd w:val="clear" w:color="auto" w:fill="auto"/>
            <w:noWrap/>
            <w:vAlign w:val="bottom"/>
            <w:hideMark/>
          </w:tcPr>
          <w:p w14:paraId="3863BFE6"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Bayrampaşa</w:t>
            </w:r>
          </w:p>
        </w:tc>
        <w:tc>
          <w:tcPr>
            <w:tcW w:w="2644" w:type="dxa"/>
            <w:shd w:val="clear" w:color="auto" w:fill="auto"/>
            <w:noWrap/>
            <w:vAlign w:val="bottom"/>
            <w:hideMark/>
          </w:tcPr>
          <w:p w14:paraId="3863BFE7"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23</w:t>
            </w:r>
            <w:r>
              <w:rPr>
                <w:rFonts w:ascii="Calibri" w:hAnsi="Calibri" w:cs="Calibri"/>
                <w:color w:val="000000"/>
                <w:lang w:val="en-US"/>
              </w:rPr>
              <w:t>.</w:t>
            </w:r>
            <w:r w:rsidRPr="00904B9E">
              <w:rPr>
                <w:rFonts w:ascii="Calibri" w:hAnsi="Calibri" w:cs="Calibri"/>
                <w:color w:val="000000"/>
                <w:lang w:val="en-US"/>
              </w:rPr>
              <w:t>333</w:t>
            </w:r>
          </w:p>
        </w:tc>
        <w:tc>
          <w:tcPr>
            <w:tcW w:w="2693" w:type="dxa"/>
            <w:shd w:val="clear" w:color="auto" w:fill="auto"/>
            <w:noWrap/>
            <w:vAlign w:val="bottom"/>
            <w:hideMark/>
          </w:tcPr>
          <w:p w14:paraId="3863BFE8"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26</w:t>
            </w:r>
            <w:r>
              <w:rPr>
                <w:rFonts w:ascii="Calibri" w:hAnsi="Calibri" w:cs="Calibri"/>
                <w:color w:val="000000"/>
                <w:lang w:val="en-US"/>
              </w:rPr>
              <w:t>.</w:t>
            </w:r>
            <w:r w:rsidRPr="00904B9E">
              <w:rPr>
                <w:rFonts w:ascii="Calibri" w:hAnsi="Calibri" w:cs="Calibri"/>
                <w:color w:val="000000"/>
                <w:lang w:val="en-US"/>
              </w:rPr>
              <w:t>404</w:t>
            </w:r>
          </w:p>
        </w:tc>
        <w:tc>
          <w:tcPr>
            <w:tcW w:w="567" w:type="dxa"/>
            <w:shd w:val="clear" w:color="auto" w:fill="auto"/>
            <w:noWrap/>
            <w:vAlign w:val="bottom"/>
            <w:hideMark/>
          </w:tcPr>
          <w:p w14:paraId="3863BFE9"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13,2</w:t>
            </w:r>
          </w:p>
        </w:tc>
      </w:tr>
      <w:tr w:rsidR="00904B9E" w:rsidRPr="00904B9E" w14:paraId="3863BFEF" w14:textId="77777777" w:rsidTr="00904B9E">
        <w:trPr>
          <w:trHeight w:val="290"/>
        </w:trPr>
        <w:tc>
          <w:tcPr>
            <w:tcW w:w="1609" w:type="dxa"/>
            <w:shd w:val="clear" w:color="auto" w:fill="auto"/>
            <w:noWrap/>
            <w:vAlign w:val="bottom"/>
            <w:hideMark/>
          </w:tcPr>
          <w:p w14:paraId="3863BFEB"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Kartal</w:t>
            </w:r>
          </w:p>
        </w:tc>
        <w:tc>
          <w:tcPr>
            <w:tcW w:w="2644" w:type="dxa"/>
            <w:shd w:val="clear" w:color="auto" w:fill="auto"/>
            <w:noWrap/>
            <w:vAlign w:val="bottom"/>
            <w:hideMark/>
          </w:tcPr>
          <w:p w14:paraId="3863BFEC"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28</w:t>
            </w:r>
            <w:r>
              <w:rPr>
                <w:rFonts w:ascii="Calibri" w:hAnsi="Calibri" w:cs="Calibri"/>
                <w:color w:val="000000"/>
                <w:lang w:val="en-US"/>
              </w:rPr>
              <w:t>.</w:t>
            </w:r>
            <w:r w:rsidRPr="00904B9E">
              <w:rPr>
                <w:rFonts w:ascii="Calibri" w:hAnsi="Calibri" w:cs="Calibri"/>
                <w:color w:val="000000"/>
                <w:lang w:val="en-US"/>
              </w:rPr>
              <w:t>095</w:t>
            </w:r>
          </w:p>
        </w:tc>
        <w:tc>
          <w:tcPr>
            <w:tcW w:w="2693" w:type="dxa"/>
            <w:shd w:val="clear" w:color="auto" w:fill="auto"/>
            <w:noWrap/>
            <w:vAlign w:val="bottom"/>
            <w:hideMark/>
          </w:tcPr>
          <w:p w14:paraId="3863BFED"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31</w:t>
            </w:r>
            <w:r>
              <w:rPr>
                <w:rFonts w:ascii="Calibri" w:hAnsi="Calibri" w:cs="Calibri"/>
                <w:color w:val="000000"/>
                <w:lang w:val="en-US"/>
              </w:rPr>
              <w:t>.</w:t>
            </w:r>
            <w:r w:rsidRPr="00904B9E">
              <w:rPr>
                <w:rFonts w:ascii="Calibri" w:hAnsi="Calibri" w:cs="Calibri"/>
                <w:color w:val="000000"/>
                <w:lang w:val="en-US"/>
              </w:rPr>
              <w:t>667</w:t>
            </w:r>
          </w:p>
        </w:tc>
        <w:tc>
          <w:tcPr>
            <w:tcW w:w="567" w:type="dxa"/>
            <w:shd w:val="clear" w:color="auto" w:fill="auto"/>
            <w:noWrap/>
            <w:vAlign w:val="bottom"/>
            <w:hideMark/>
          </w:tcPr>
          <w:p w14:paraId="3863BFEE"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12,7</w:t>
            </w:r>
          </w:p>
        </w:tc>
      </w:tr>
      <w:tr w:rsidR="00904B9E" w:rsidRPr="00904B9E" w14:paraId="3863BFF4" w14:textId="77777777" w:rsidTr="00904B9E">
        <w:trPr>
          <w:trHeight w:val="290"/>
        </w:trPr>
        <w:tc>
          <w:tcPr>
            <w:tcW w:w="1609" w:type="dxa"/>
            <w:shd w:val="clear" w:color="auto" w:fill="auto"/>
            <w:noWrap/>
            <w:vAlign w:val="bottom"/>
            <w:hideMark/>
          </w:tcPr>
          <w:p w14:paraId="3863BFF0"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Büyükçekmece</w:t>
            </w:r>
          </w:p>
        </w:tc>
        <w:tc>
          <w:tcPr>
            <w:tcW w:w="2644" w:type="dxa"/>
            <w:shd w:val="clear" w:color="auto" w:fill="auto"/>
            <w:noWrap/>
            <w:vAlign w:val="bottom"/>
            <w:hideMark/>
          </w:tcPr>
          <w:p w14:paraId="3863BFF1"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23</w:t>
            </w:r>
            <w:r>
              <w:rPr>
                <w:rFonts w:ascii="Calibri" w:hAnsi="Calibri" w:cs="Calibri"/>
                <w:color w:val="000000"/>
                <w:lang w:val="en-US"/>
              </w:rPr>
              <w:t>.</w:t>
            </w:r>
            <w:r w:rsidRPr="00904B9E">
              <w:rPr>
                <w:rFonts w:ascii="Calibri" w:hAnsi="Calibri" w:cs="Calibri"/>
                <w:color w:val="000000"/>
                <w:lang w:val="en-US"/>
              </w:rPr>
              <w:t>906</w:t>
            </w:r>
          </w:p>
        </w:tc>
        <w:tc>
          <w:tcPr>
            <w:tcW w:w="2693" w:type="dxa"/>
            <w:shd w:val="clear" w:color="auto" w:fill="auto"/>
            <w:noWrap/>
            <w:vAlign w:val="bottom"/>
            <w:hideMark/>
          </w:tcPr>
          <w:p w14:paraId="3863BFF2"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26</w:t>
            </w:r>
            <w:r>
              <w:rPr>
                <w:rFonts w:ascii="Calibri" w:hAnsi="Calibri" w:cs="Calibri"/>
                <w:color w:val="000000"/>
                <w:lang w:val="en-US"/>
              </w:rPr>
              <w:t>.</w:t>
            </w:r>
            <w:r w:rsidRPr="00904B9E">
              <w:rPr>
                <w:rFonts w:ascii="Calibri" w:hAnsi="Calibri" w:cs="Calibri"/>
                <w:color w:val="000000"/>
                <w:lang w:val="en-US"/>
              </w:rPr>
              <w:t>852</w:t>
            </w:r>
          </w:p>
        </w:tc>
        <w:tc>
          <w:tcPr>
            <w:tcW w:w="567" w:type="dxa"/>
            <w:shd w:val="clear" w:color="auto" w:fill="auto"/>
            <w:noWrap/>
            <w:vAlign w:val="bottom"/>
            <w:hideMark/>
          </w:tcPr>
          <w:p w14:paraId="3863BFF3"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12,3</w:t>
            </w:r>
          </w:p>
        </w:tc>
      </w:tr>
      <w:tr w:rsidR="00904B9E" w:rsidRPr="00904B9E" w14:paraId="3863BFF9" w14:textId="77777777" w:rsidTr="00904B9E">
        <w:trPr>
          <w:trHeight w:val="290"/>
        </w:trPr>
        <w:tc>
          <w:tcPr>
            <w:tcW w:w="1609" w:type="dxa"/>
            <w:shd w:val="clear" w:color="auto" w:fill="auto"/>
            <w:noWrap/>
            <w:vAlign w:val="bottom"/>
            <w:hideMark/>
          </w:tcPr>
          <w:p w14:paraId="3863BFF5"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Eyüpsultan</w:t>
            </w:r>
          </w:p>
        </w:tc>
        <w:tc>
          <w:tcPr>
            <w:tcW w:w="2644" w:type="dxa"/>
            <w:shd w:val="clear" w:color="auto" w:fill="auto"/>
            <w:noWrap/>
            <w:vAlign w:val="bottom"/>
            <w:hideMark/>
          </w:tcPr>
          <w:p w14:paraId="3863BFF6"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30</w:t>
            </w:r>
            <w:r>
              <w:rPr>
                <w:rFonts w:ascii="Calibri" w:hAnsi="Calibri" w:cs="Calibri"/>
                <w:color w:val="000000"/>
                <w:lang w:val="en-US"/>
              </w:rPr>
              <w:t>.</w:t>
            </w:r>
            <w:r w:rsidRPr="00904B9E">
              <w:rPr>
                <w:rFonts w:ascii="Calibri" w:hAnsi="Calibri" w:cs="Calibri"/>
                <w:color w:val="000000"/>
                <w:lang w:val="en-US"/>
              </w:rPr>
              <w:t>000</w:t>
            </w:r>
          </w:p>
        </w:tc>
        <w:tc>
          <w:tcPr>
            <w:tcW w:w="2693" w:type="dxa"/>
            <w:shd w:val="clear" w:color="auto" w:fill="auto"/>
            <w:noWrap/>
            <w:vAlign w:val="bottom"/>
            <w:hideMark/>
          </w:tcPr>
          <w:p w14:paraId="3863BFF7"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33</w:t>
            </w:r>
            <w:r>
              <w:rPr>
                <w:rFonts w:ascii="Calibri" w:hAnsi="Calibri" w:cs="Calibri"/>
                <w:color w:val="000000"/>
                <w:lang w:val="en-US"/>
              </w:rPr>
              <w:t>.</w:t>
            </w:r>
            <w:r w:rsidRPr="00904B9E">
              <w:rPr>
                <w:rFonts w:ascii="Calibri" w:hAnsi="Calibri" w:cs="Calibri"/>
                <w:color w:val="000000"/>
                <w:lang w:val="en-US"/>
              </w:rPr>
              <w:t>562</w:t>
            </w:r>
          </w:p>
        </w:tc>
        <w:tc>
          <w:tcPr>
            <w:tcW w:w="567" w:type="dxa"/>
            <w:shd w:val="clear" w:color="auto" w:fill="auto"/>
            <w:noWrap/>
            <w:vAlign w:val="bottom"/>
            <w:hideMark/>
          </w:tcPr>
          <w:p w14:paraId="3863BFF8"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11,9</w:t>
            </w:r>
          </w:p>
        </w:tc>
      </w:tr>
      <w:tr w:rsidR="00904B9E" w:rsidRPr="00904B9E" w14:paraId="3863BFFE" w14:textId="77777777" w:rsidTr="00904B9E">
        <w:trPr>
          <w:trHeight w:val="290"/>
        </w:trPr>
        <w:tc>
          <w:tcPr>
            <w:tcW w:w="1609" w:type="dxa"/>
            <w:shd w:val="clear" w:color="auto" w:fill="auto"/>
            <w:noWrap/>
            <w:vAlign w:val="bottom"/>
            <w:hideMark/>
          </w:tcPr>
          <w:p w14:paraId="3863BFFA"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Beylikdüzü</w:t>
            </w:r>
          </w:p>
        </w:tc>
        <w:tc>
          <w:tcPr>
            <w:tcW w:w="2644" w:type="dxa"/>
            <w:shd w:val="clear" w:color="auto" w:fill="auto"/>
            <w:noWrap/>
            <w:vAlign w:val="bottom"/>
            <w:hideMark/>
          </w:tcPr>
          <w:p w14:paraId="3863BFFB"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21</w:t>
            </w:r>
            <w:r>
              <w:rPr>
                <w:rFonts w:ascii="Calibri" w:hAnsi="Calibri" w:cs="Calibri"/>
                <w:color w:val="000000"/>
                <w:lang w:val="en-US"/>
              </w:rPr>
              <w:t>.</w:t>
            </w:r>
            <w:r w:rsidRPr="00904B9E">
              <w:rPr>
                <w:rFonts w:ascii="Calibri" w:hAnsi="Calibri" w:cs="Calibri"/>
                <w:color w:val="000000"/>
                <w:lang w:val="en-US"/>
              </w:rPr>
              <w:t>421</w:t>
            </w:r>
          </w:p>
        </w:tc>
        <w:tc>
          <w:tcPr>
            <w:tcW w:w="2693" w:type="dxa"/>
            <w:shd w:val="clear" w:color="auto" w:fill="auto"/>
            <w:noWrap/>
            <w:vAlign w:val="bottom"/>
            <w:hideMark/>
          </w:tcPr>
          <w:p w14:paraId="3863BFFC"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23</w:t>
            </w:r>
            <w:r>
              <w:rPr>
                <w:rFonts w:ascii="Calibri" w:hAnsi="Calibri" w:cs="Calibri"/>
                <w:color w:val="000000"/>
                <w:lang w:val="en-US"/>
              </w:rPr>
              <w:t>.</w:t>
            </w:r>
            <w:r w:rsidRPr="00904B9E">
              <w:rPr>
                <w:rFonts w:ascii="Calibri" w:hAnsi="Calibri" w:cs="Calibri"/>
                <w:color w:val="000000"/>
                <w:lang w:val="en-US"/>
              </w:rPr>
              <w:t>947</w:t>
            </w:r>
          </w:p>
        </w:tc>
        <w:tc>
          <w:tcPr>
            <w:tcW w:w="567" w:type="dxa"/>
            <w:shd w:val="clear" w:color="auto" w:fill="auto"/>
            <w:noWrap/>
            <w:vAlign w:val="bottom"/>
            <w:hideMark/>
          </w:tcPr>
          <w:p w14:paraId="3863BFFD"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11,8</w:t>
            </w:r>
          </w:p>
        </w:tc>
      </w:tr>
      <w:tr w:rsidR="00904B9E" w:rsidRPr="00904B9E" w14:paraId="3863C003" w14:textId="77777777" w:rsidTr="00904B9E">
        <w:trPr>
          <w:trHeight w:val="290"/>
        </w:trPr>
        <w:tc>
          <w:tcPr>
            <w:tcW w:w="1609" w:type="dxa"/>
            <w:shd w:val="clear" w:color="auto" w:fill="auto"/>
            <w:noWrap/>
            <w:vAlign w:val="bottom"/>
            <w:hideMark/>
          </w:tcPr>
          <w:p w14:paraId="3863BFFF"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Beşiktaş</w:t>
            </w:r>
          </w:p>
        </w:tc>
        <w:tc>
          <w:tcPr>
            <w:tcW w:w="2644" w:type="dxa"/>
            <w:shd w:val="clear" w:color="auto" w:fill="auto"/>
            <w:noWrap/>
            <w:vAlign w:val="bottom"/>
            <w:hideMark/>
          </w:tcPr>
          <w:p w14:paraId="3863C000"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57</w:t>
            </w:r>
            <w:r>
              <w:rPr>
                <w:rFonts w:ascii="Calibri" w:hAnsi="Calibri" w:cs="Calibri"/>
                <w:color w:val="000000"/>
                <w:lang w:val="en-US"/>
              </w:rPr>
              <w:t>.</w:t>
            </w:r>
            <w:r w:rsidRPr="00904B9E">
              <w:rPr>
                <w:rFonts w:ascii="Calibri" w:hAnsi="Calibri" w:cs="Calibri"/>
                <w:color w:val="000000"/>
                <w:lang w:val="en-US"/>
              </w:rPr>
              <w:t>500</w:t>
            </w:r>
          </w:p>
        </w:tc>
        <w:tc>
          <w:tcPr>
            <w:tcW w:w="2693" w:type="dxa"/>
            <w:shd w:val="clear" w:color="auto" w:fill="auto"/>
            <w:noWrap/>
            <w:vAlign w:val="bottom"/>
            <w:hideMark/>
          </w:tcPr>
          <w:p w14:paraId="3863C001"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64</w:t>
            </w:r>
            <w:r>
              <w:rPr>
                <w:rFonts w:ascii="Calibri" w:hAnsi="Calibri" w:cs="Calibri"/>
                <w:color w:val="000000"/>
                <w:lang w:val="en-US"/>
              </w:rPr>
              <w:t>.</w:t>
            </w:r>
            <w:r w:rsidRPr="00904B9E">
              <w:rPr>
                <w:rFonts w:ascii="Calibri" w:hAnsi="Calibri" w:cs="Calibri"/>
                <w:color w:val="000000"/>
                <w:lang w:val="en-US"/>
              </w:rPr>
              <w:t>103</w:t>
            </w:r>
          </w:p>
        </w:tc>
        <w:tc>
          <w:tcPr>
            <w:tcW w:w="567" w:type="dxa"/>
            <w:shd w:val="clear" w:color="auto" w:fill="auto"/>
            <w:noWrap/>
            <w:vAlign w:val="bottom"/>
            <w:hideMark/>
          </w:tcPr>
          <w:p w14:paraId="3863C002"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11,5</w:t>
            </w:r>
          </w:p>
        </w:tc>
      </w:tr>
      <w:tr w:rsidR="00904B9E" w:rsidRPr="00904B9E" w14:paraId="3863C008" w14:textId="77777777" w:rsidTr="00904B9E">
        <w:trPr>
          <w:trHeight w:val="290"/>
        </w:trPr>
        <w:tc>
          <w:tcPr>
            <w:tcW w:w="1609" w:type="dxa"/>
            <w:shd w:val="clear" w:color="auto" w:fill="auto"/>
            <w:noWrap/>
            <w:vAlign w:val="bottom"/>
            <w:hideMark/>
          </w:tcPr>
          <w:p w14:paraId="3863C004"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Sarıyer</w:t>
            </w:r>
          </w:p>
        </w:tc>
        <w:tc>
          <w:tcPr>
            <w:tcW w:w="2644" w:type="dxa"/>
            <w:shd w:val="clear" w:color="auto" w:fill="auto"/>
            <w:noWrap/>
            <w:vAlign w:val="bottom"/>
            <w:hideMark/>
          </w:tcPr>
          <w:p w14:paraId="3863C005"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63</w:t>
            </w:r>
            <w:r>
              <w:rPr>
                <w:rFonts w:ascii="Calibri" w:hAnsi="Calibri" w:cs="Calibri"/>
                <w:color w:val="000000"/>
                <w:lang w:val="en-US"/>
              </w:rPr>
              <w:t>.</w:t>
            </w:r>
            <w:r w:rsidRPr="00904B9E">
              <w:rPr>
                <w:rFonts w:ascii="Calibri" w:hAnsi="Calibri" w:cs="Calibri"/>
                <w:color w:val="000000"/>
                <w:lang w:val="en-US"/>
              </w:rPr>
              <w:t>129</w:t>
            </w:r>
          </w:p>
        </w:tc>
        <w:tc>
          <w:tcPr>
            <w:tcW w:w="2693" w:type="dxa"/>
            <w:shd w:val="clear" w:color="auto" w:fill="auto"/>
            <w:noWrap/>
            <w:vAlign w:val="bottom"/>
            <w:hideMark/>
          </w:tcPr>
          <w:p w14:paraId="3863C006"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70</w:t>
            </w:r>
            <w:r>
              <w:rPr>
                <w:rFonts w:ascii="Calibri" w:hAnsi="Calibri" w:cs="Calibri"/>
                <w:color w:val="000000"/>
                <w:lang w:val="en-US"/>
              </w:rPr>
              <w:t>.</w:t>
            </w:r>
            <w:r w:rsidRPr="00904B9E">
              <w:rPr>
                <w:rFonts w:ascii="Calibri" w:hAnsi="Calibri" w:cs="Calibri"/>
                <w:color w:val="000000"/>
                <w:lang w:val="en-US"/>
              </w:rPr>
              <w:t>270</w:t>
            </w:r>
          </w:p>
        </w:tc>
        <w:tc>
          <w:tcPr>
            <w:tcW w:w="567" w:type="dxa"/>
            <w:shd w:val="clear" w:color="auto" w:fill="auto"/>
            <w:noWrap/>
            <w:vAlign w:val="bottom"/>
            <w:hideMark/>
          </w:tcPr>
          <w:p w14:paraId="3863C007"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11,3</w:t>
            </w:r>
          </w:p>
        </w:tc>
      </w:tr>
      <w:tr w:rsidR="00904B9E" w:rsidRPr="00904B9E" w14:paraId="3863C00D" w14:textId="77777777" w:rsidTr="00904B9E">
        <w:trPr>
          <w:trHeight w:val="290"/>
        </w:trPr>
        <w:tc>
          <w:tcPr>
            <w:tcW w:w="1609" w:type="dxa"/>
            <w:shd w:val="clear" w:color="auto" w:fill="auto"/>
            <w:noWrap/>
            <w:vAlign w:val="bottom"/>
            <w:hideMark/>
          </w:tcPr>
          <w:p w14:paraId="3863C009"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Esenyurt</w:t>
            </w:r>
          </w:p>
        </w:tc>
        <w:tc>
          <w:tcPr>
            <w:tcW w:w="2644" w:type="dxa"/>
            <w:shd w:val="clear" w:color="auto" w:fill="auto"/>
            <w:noWrap/>
            <w:vAlign w:val="bottom"/>
            <w:hideMark/>
          </w:tcPr>
          <w:p w14:paraId="3863C00A"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15</w:t>
            </w:r>
            <w:r>
              <w:rPr>
                <w:rFonts w:ascii="Calibri" w:hAnsi="Calibri" w:cs="Calibri"/>
                <w:color w:val="000000"/>
                <w:lang w:val="en-US"/>
              </w:rPr>
              <w:t>.</w:t>
            </w:r>
            <w:r w:rsidRPr="00904B9E">
              <w:rPr>
                <w:rFonts w:ascii="Calibri" w:hAnsi="Calibri" w:cs="Calibri"/>
                <w:color w:val="000000"/>
                <w:lang w:val="en-US"/>
              </w:rPr>
              <w:t>000</w:t>
            </w:r>
          </w:p>
        </w:tc>
        <w:tc>
          <w:tcPr>
            <w:tcW w:w="2693" w:type="dxa"/>
            <w:shd w:val="clear" w:color="auto" w:fill="auto"/>
            <w:noWrap/>
            <w:vAlign w:val="bottom"/>
            <w:hideMark/>
          </w:tcPr>
          <w:p w14:paraId="3863C00B"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16</w:t>
            </w:r>
            <w:r>
              <w:rPr>
                <w:rFonts w:ascii="Calibri" w:hAnsi="Calibri" w:cs="Calibri"/>
                <w:color w:val="000000"/>
                <w:lang w:val="en-US"/>
              </w:rPr>
              <w:t>.</w:t>
            </w:r>
            <w:r w:rsidRPr="00904B9E">
              <w:rPr>
                <w:rFonts w:ascii="Calibri" w:hAnsi="Calibri" w:cs="Calibri"/>
                <w:color w:val="000000"/>
                <w:lang w:val="en-US"/>
              </w:rPr>
              <w:t>667</w:t>
            </w:r>
          </w:p>
        </w:tc>
        <w:tc>
          <w:tcPr>
            <w:tcW w:w="567" w:type="dxa"/>
            <w:shd w:val="clear" w:color="auto" w:fill="auto"/>
            <w:noWrap/>
            <w:vAlign w:val="bottom"/>
            <w:hideMark/>
          </w:tcPr>
          <w:p w14:paraId="3863C00C"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11,1</w:t>
            </w:r>
          </w:p>
        </w:tc>
      </w:tr>
      <w:tr w:rsidR="00904B9E" w:rsidRPr="00904B9E" w14:paraId="3863C012" w14:textId="77777777" w:rsidTr="00904B9E">
        <w:trPr>
          <w:trHeight w:val="290"/>
        </w:trPr>
        <w:tc>
          <w:tcPr>
            <w:tcW w:w="1609" w:type="dxa"/>
            <w:shd w:val="clear" w:color="auto" w:fill="auto"/>
            <w:noWrap/>
            <w:vAlign w:val="bottom"/>
            <w:hideMark/>
          </w:tcPr>
          <w:p w14:paraId="3863C00E"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Bakırköy</w:t>
            </w:r>
          </w:p>
        </w:tc>
        <w:tc>
          <w:tcPr>
            <w:tcW w:w="2644" w:type="dxa"/>
            <w:shd w:val="clear" w:color="auto" w:fill="auto"/>
            <w:noWrap/>
            <w:vAlign w:val="bottom"/>
            <w:hideMark/>
          </w:tcPr>
          <w:p w14:paraId="3863C00F"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50</w:t>
            </w:r>
            <w:r>
              <w:rPr>
                <w:rFonts w:ascii="Calibri" w:hAnsi="Calibri" w:cs="Calibri"/>
                <w:color w:val="000000"/>
                <w:lang w:val="en-US"/>
              </w:rPr>
              <w:t>.</w:t>
            </w:r>
            <w:r w:rsidRPr="00904B9E">
              <w:rPr>
                <w:rFonts w:ascii="Calibri" w:hAnsi="Calibri" w:cs="Calibri"/>
                <w:color w:val="000000"/>
                <w:lang w:val="en-US"/>
              </w:rPr>
              <w:t>770</w:t>
            </w:r>
          </w:p>
        </w:tc>
        <w:tc>
          <w:tcPr>
            <w:tcW w:w="2693" w:type="dxa"/>
            <w:shd w:val="clear" w:color="auto" w:fill="auto"/>
            <w:noWrap/>
            <w:vAlign w:val="bottom"/>
            <w:hideMark/>
          </w:tcPr>
          <w:p w14:paraId="3863C010"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56</w:t>
            </w:r>
            <w:r>
              <w:rPr>
                <w:rFonts w:ascii="Calibri" w:hAnsi="Calibri" w:cs="Calibri"/>
                <w:color w:val="000000"/>
                <w:lang w:val="en-US"/>
              </w:rPr>
              <w:t>.</w:t>
            </w:r>
            <w:r w:rsidRPr="00904B9E">
              <w:rPr>
                <w:rFonts w:ascii="Calibri" w:hAnsi="Calibri" w:cs="Calibri"/>
                <w:color w:val="000000"/>
                <w:lang w:val="en-US"/>
              </w:rPr>
              <w:t>056</w:t>
            </w:r>
          </w:p>
        </w:tc>
        <w:tc>
          <w:tcPr>
            <w:tcW w:w="567" w:type="dxa"/>
            <w:shd w:val="clear" w:color="auto" w:fill="auto"/>
            <w:noWrap/>
            <w:vAlign w:val="bottom"/>
            <w:hideMark/>
          </w:tcPr>
          <w:p w14:paraId="3863C011"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10,4</w:t>
            </w:r>
          </w:p>
        </w:tc>
      </w:tr>
      <w:tr w:rsidR="00904B9E" w:rsidRPr="00904B9E" w14:paraId="3863C017" w14:textId="77777777" w:rsidTr="00904B9E">
        <w:trPr>
          <w:trHeight w:val="290"/>
        </w:trPr>
        <w:tc>
          <w:tcPr>
            <w:tcW w:w="1609" w:type="dxa"/>
            <w:shd w:val="clear" w:color="auto" w:fill="auto"/>
            <w:noWrap/>
            <w:vAlign w:val="bottom"/>
            <w:hideMark/>
          </w:tcPr>
          <w:p w14:paraId="3863C013"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Fatih</w:t>
            </w:r>
          </w:p>
        </w:tc>
        <w:tc>
          <w:tcPr>
            <w:tcW w:w="2644" w:type="dxa"/>
            <w:shd w:val="clear" w:color="auto" w:fill="auto"/>
            <w:noWrap/>
            <w:vAlign w:val="bottom"/>
            <w:hideMark/>
          </w:tcPr>
          <w:p w14:paraId="3863C014"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22</w:t>
            </w:r>
            <w:r>
              <w:rPr>
                <w:rFonts w:ascii="Calibri" w:hAnsi="Calibri" w:cs="Calibri"/>
                <w:color w:val="000000"/>
                <w:lang w:val="en-US"/>
              </w:rPr>
              <w:t>.</w:t>
            </w:r>
            <w:r w:rsidRPr="00904B9E">
              <w:rPr>
                <w:rFonts w:ascii="Calibri" w:hAnsi="Calibri" w:cs="Calibri"/>
                <w:color w:val="000000"/>
                <w:lang w:val="en-US"/>
              </w:rPr>
              <w:t>727</w:t>
            </w:r>
          </w:p>
        </w:tc>
        <w:tc>
          <w:tcPr>
            <w:tcW w:w="2693" w:type="dxa"/>
            <w:shd w:val="clear" w:color="auto" w:fill="auto"/>
            <w:noWrap/>
            <w:vAlign w:val="bottom"/>
            <w:hideMark/>
          </w:tcPr>
          <w:p w14:paraId="3863C015"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25</w:t>
            </w:r>
            <w:r>
              <w:rPr>
                <w:rFonts w:ascii="Calibri" w:hAnsi="Calibri" w:cs="Calibri"/>
                <w:color w:val="000000"/>
                <w:lang w:val="en-US"/>
              </w:rPr>
              <w:t>.</w:t>
            </w:r>
            <w:r w:rsidRPr="00904B9E">
              <w:rPr>
                <w:rFonts w:ascii="Calibri" w:hAnsi="Calibri" w:cs="Calibri"/>
                <w:color w:val="000000"/>
                <w:lang w:val="en-US"/>
              </w:rPr>
              <w:t>000</w:t>
            </w:r>
          </w:p>
        </w:tc>
        <w:tc>
          <w:tcPr>
            <w:tcW w:w="567" w:type="dxa"/>
            <w:shd w:val="clear" w:color="auto" w:fill="auto"/>
            <w:noWrap/>
            <w:vAlign w:val="bottom"/>
            <w:hideMark/>
          </w:tcPr>
          <w:p w14:paraId="3863C016"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10,0</w:t>
            </w:r>
          </w:p>
        </w:tc>
      </w:tr>
      <w:tr w:rsidR="00904B9E" w:rsidRPr="00904B9E" w14:paraId="3863C01C" w14:textId="77777777" w:rsidTr="00904B9E">
        <w:trPr>
          <w:trHeight w:val="290"/>
        </w:trPr>
        <w:tc>
          <w:tcPr>
            <w:tcW w:w="1609" w:type="dxa"/>
            <w:shd w:val="clear" w:color="auto" w:fill="auto"/>
            <w:noWrap/>
            <w:vAlign w:val="bottom"/>
            <w:hideMark/>
          </w:tcPr>
          <w:p w14:paraId="3863C018" w14:textId="77777777" w:rsidR="00904B9E" w:rsidRPr="00904B9E" w:rsidRDefault="00904B9E" w:rsidP="00904B9E">
            <w:pPr>
              <w:widowControl/>
              <w:autoSpaceDE/>
              <w:autoSpaceDN/>
              <w:rPr>
                <w:rFonts w:ascii="Calibri" w:hAnsi="Calibri" w:cs="Calibri"/>
                <w:color w:val="000000"/>
                <w:lang w:val="en-US"/>
              </w:rPr>
            </w:pPr>
            <w:r w:rsidRPr="00904B9E">
              <w:rPr>
                <w:rFonts w:ascii="Calibri" w:hAnsi="Calibri" w:cs="Calibri"/>
                <w:color w:val="000000"/>
                <w:lang w:val="en-US"/>
              </w:rPr>
              <w:t>Şişli</w:t>
            </w:r>
          </w:p>
        </w:tc>
        <w:tc>
          <w:tcPr>
            <w:tcW w:w="2644" w:type="dxa"/>
            <w:shd w:val="clear" w:color="auto" w:fill="auto"/>
            <w:noWrap/>
            <w:vAlign w:val="bottom"/>
            <w:hideMark/>
          </w:tcPr>
          <w:p w14:paraId="3863C019"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37</w:t>
            </w:r>
            <w:r>
              <w:rPr>
                <w:rFonts w:ascii="Calibri" w:hAnsi="Calibri" w:cs="Calibri"/>
                <w:color w:val="000000"/>
                <w:lang w:val="en-US"/>
              </w:rPr>
              <w:t>.</w:t>
            </w:r>
            <w:r w:rsidRPr="00904B9E">
              <w:rPr>
                <w:rFonts w:ascii="Calibri" w:hAnsi="Calibri" w:cs="Calibri"/>
                <w:color w:val="000000"/>
                <w:lang w:val="en-US"/>
              </w:rPr>
              <w:t>333</w:t>
            </w:r>
          </w:p>
        </w:tc>
        <w:tc>
          <w:tcPr>
            <w:tcW w:w="2693" w:type="dxa"/>
            <w:shd w:val="clear" w:color="auto" w:fill="auto"/>
            <w:noWrap/>
            <w:vAlign w:val="bottom"/>
            <w:hideMark/>
          </w:tcPr>
          <w:p w14:paraId="3863C01A"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40</w:t>
            </w:r>
            <w:r>
              <w:rPr>
                <w:rFonts w:ascii="Calibri" w:hAnsi="Calibri" w:cs="Calibri"/>
                <w:color w:val="000000"/>
                <w:lang w:val="en-US"/>
              </w:rPr>
              <w:t>.</w:t>
            </w:r>
            <w:r w:rsidRPr="00904B9E">
              <w:rPr>
                <w:rFonts w:ascii="Calibri" w:hAnsi="Calibri" w:cs="Calibri"/>
                <w:color w:val="000000"/>
                <w:lang w:val="en-US"/>
              </w:rPr>
              <w:t>588</w:t>
            </w:r>
          </w:p>
        </w:tc>
        <w:tc>
          <w:tcPr>
            <w:tcW w:w="567" w:type="dxa"/>
            <w:shd w:val="clear" w:color="auto" w:fill="auto"/>
            <w:noWrap/>
            <w:vAlign w:val="bottom"/>
            <w:hideMark/>
          </w:tcPr>
          <w:p w14:paraId="3863C01B" w14:textId="77777777" w:rsidR="00904B9E" w:rsidRPr="00904B9E" w:rsidRDefault="00904B9E" w:rsidP="00904B9E">
            <w:pPr>
              <w:widowControl/>
              <w:autoSpaceDE/>
              <w:autoSpaceDN/>
              <w:jc w:val="right"/>
              <w:rPr>
                <w:rFonts w:ascii="Calibri" w:hAnsi="Calibri" w:cs="Calibri"/>
                <w:color w:val="000000"/>
                <w:lang w:val="en-US"/>
              </w:rPr>
            </w:pPr>
            <w:r w:rsidRPr="00904B9E">
              <w:rPr>
                <w:rFonts w:ascii="Calibri" w:hAnsi="Calibri" w:cs="Calibri"/>
                <w:color w:val="000000"/>
                <w:lang w:val="en-US"/>
              </w:rPr>
              <w:t>8,7</w:t>
            </w:r>
          </w:p>
        </w:tc>
      </w:tr>
    </w:tbl>
    <w:p w14:paraId="3863C01D" w14:textId="77777777" w:rsidR="002B363F" w:rsidRDefault="00CD2E24">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863C01E" w14:textId="77777777" w:rsidR="00CD2E24" w:rsidRDefault="00CD2E24">
      <w:pPr>
        <w:spacing w:before="120" w:after="120" w:line="276" w:lineRule="auto"/>
        <w:contextualSpacing/>
        <w:jc w:val="both"/>
        <w:rPr>
          <w:rFonts w:asciiTheme="minorHAnsi" w:hAnsiTheme="minorHAnsi" w:cstheme="minorHAnsi"/>
          <w:sz w:val="24"/>
          <w:szCs w:val="24"/>
        </w:rPr>
      </w:pPr>
    </w:p>
    <w:p w14:paraId="3863C01F" w14:textId="77777777" w:rsidR="00904B9E" w:rsidRDefault="00904B9E">
      <w:pPr>
        <w:spacing w:before="120" w:after="120" w:line="276" w:lineRule="auto"/>
        <w:contextualSpacing/>
        <w:jc w:val="both"/>
        <w:rPr>
          <w:rFonts w:asciiTheme="minorHAnsi" w:hAnsiTheme="minorHAnsi" w:cstheme="minorHAnsi"/>
          <w:sz w:val="24"/>
          <w:szCs w:val="24"/>
        </w:rPr>
      </w:pPr>
    </w:p>
    <w:p w14:paraId="3863C021" w14:textId="00AD2216" w:rsidR="00A1501B" w:rsidRPr="002A57F8" w:rsidRDefault="00A1501B">
      <w:pPr>
        <w:spacing w:before="120" w:after="120" w:line="276" w:lineRule="auto"/>
        <w:contextualSpacing/>
        <w:jc w:val="both"/>
        <w:rPr>
          <w:rFonts w:asciiTheme="minorHAnsi" w:hAnsiTheme="minorHAnsi" w:cstheme="minorHAnsi"/>
          <w:sz w:val="28"/>
          <w:szCs w:val="28"/>
        </w:rPr>
      </w:pPr>
      <w:r w:rsidRPr="002A57F8">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İlgili kırılımlarda (yıl - ay) satılık konut ve kiralık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3863C02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3863C02B"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A57F8"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E"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3863C02F"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2"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3863C03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vazgeçtim”dir.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3863C034"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77777777"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3863C039" w14:textId="77777777" w:rsidR="00563504" w:rsidRPr="002A57F8" w:rsidRDefault="00563504" w:rsidP="00783AB6">
      <w:pPr>
        <w:rPr>
          <w:rFonts w:asciiTheme="minorHAnsi" w:hAnsiTheme="minorHAnsi" w:cs="Segoe UI"/>
          <w:i/>
          <w:iCs/>
          <w:sz w:val="18"/>
          <w:szCs w:val="21"/>
          <w:lang w:eastAsia="en-IE"/>
        </w:rPr>
      </w:pPr>
    </w:p>
    <w:p w14:paraId="3863C03A" w14:textId="77777777"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İşbu rapor; sahibinden.com’da Emlak kategorisindeki ilan verenlerin ilanlarda belirttiği bilgilere dayanarak,Bahçeşehir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2A57F8" w:rsidSect="003B45EC">
      <w:footerReference w:type="default" r:id="rId44"/>
      <w:footerReference w:type="first" r:id="rId45"/>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74E65" w14:textId="77777777" w:rsidR="004707D7" w:rsidRDefault="004707D7" w:rsidP="003F55B0">
      <w:r>
        <w:separator/>
      </w:r>
    </w:p>
  </w:endnote>
  <w:endnote w:type="continuationSeparator" w:id="0">
    <w:p w14:paraId="641426D1" w14:textId="77777777" w:rsidR="004707D7" w:rsidRDefault="004707D7" w:rsidP="003F55B0">
      <w:r>
        <w:continuationSeparator/>
      </w:r>
    </w:p>
  </w:endnote>
  <w:endnote w:type="continuationNotice" w:id="1">
    <w:p w14:paraId="575ABBA8" w14:textId="77777777" w:rsidR="004707D7" w:rsidRDefault="00470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D" w14:textId="04BFBB0C" w:rsidR="00EB32EB" w:rsidRDefault="00000000">
    <w:pPr>
      <w:pStyle w:val="AltBilgi"/>
      <w:jc w:val="right"/>
    </w:pPr>
    <w:r>
      <w:rPr>
        <w:noProof/>
      </w:rPr>
      <w:pict w14:anchorId="4A77617F">
        <v:shapetype id="_x0000_t202" coordsize="21600,21600" o:spt="202" path="m,l,21600r21600,l21600,xe">
          <v:stroke joinstyle="miter"/>
          <v:path gradientshapeok="t" o:connecttype="rect"/>
        </v:shapetype>
        <v:shape id="MSIPCM8b0b47d596b764b4a79605b0" o:spid="_x0000_s1025" type="#_x0000_t202" alt="{&quot;HashCode&quot;:1046287108,&quot;Height&quot;:842.0,&quot;Width&quot;:595.0,&quot;Placement&quot;:&quot;Footer&quot;,&quot;Index&quot;:&quot;Primary&quot;,&quot;Section&quot;:1,&quot;Top&quot;:0.0,&quot;Left&quot;:0.0}" style="position:absolute;left:0;text-align:left;margin-left:0;margin-top:805.45pt;width:595.5pt;height:21.55pt;z-index:251659264;mso-wrap-style:square;mso-position-horizontal:absolute;mso-position-horizontal-relative:page;mso-position-vertical:absolute;mso-position-vertical-relative:page;v-text-anchor:bottom" o:allowincell="f" filled="f" stroked="f">
          <v:textbox inset=",0,,0">
            <w:txbxContent>
              <w:p w14:paraId="306BD1B0" w14:textId="335825BB" w:rsidR="00001D42" w:rsidRPr="00001D42" w:rsidRDefault="00001D42"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v:textbox>
          <w10:wrap anchorx="page" anchory="page"/>
        </v:shape>
      </w:pict>
    </w:r>
  </w:p>
  <w:p w14:paraId="3863C06E" w14:textId="77777777" w:rsidR="00EB32EB" w:rsidRDefault="00EB32E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F" w14:textId="57AC33C6" w:rsidR="00EB32EB" w:rsidRDefault="00000000">
    <w:pPr>
      <w:pStyle w:val="AltBilgi"/>
    </w:pPr>
    <w:r>
      <w:rPr>
        <w:noProof/>
      </w:rPr>
      <w:pict w14:anchorId="044B1FA8">
        <v:shapetype id="_x0000_t202" coordsize="21600,21600" o:spt="202" path="m,l,21600r21600,l21600,xe">
          <v:stroke joinstyle="miter"/>
          <v:path gradientshapeok="t" o:connecttype="rect"/>
        </v:shapetype>
        <v:shape id="MSIPCMe18a4095be4f708e19a7b720" o:spid="_x0000_s1026" type="#_x0000_t202" alt="{&quot;HashCode&quot;:1046287108,&quot;Height&quot;:842.0,&quot;Width&quot;:595.0,&quot;Placement&quot;:&quot;Footer&quot;,&quot;Index&quot;:&quot;FirstPage&quot;,&quot;Section&quot;:1,&quot;Top&quot;:0.0,&quot;Left&quot;:0.0}" style="position:absolute;margin-left:0;margin-top:805.45pt;width:595.5pt;height:21.55pt;z-index:251660288;mso-wrap-style:square;mso-position-horizontal:absolute;mso-position-horizontal-relative:page;mso-position-vertical:absolute;mso-position-vertical-relative:page;v-text-anchor:bottom" o:allowincell="f" filled="f" stroked="f">
          <v:textbox inset=",0,,0">
            <w:txbxContent>
              <w:p w14:paraId="0A7A4100" w14:textId="0F1C568C" w:rsidR="00001D42" w:rsidRPr="00001D42" w:rsidRDefault="00001D42"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v:textbox>
          <w10:wrap anchorx="page" anchory="page"/>
        </v:shape>
      </w:pict>
    </w:r>
    <w:r w:rsidR="00EB32EB">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503735"/>
      <w:docPartObj>
        <w:docPartGallery w:val="Page Numbers (Bottom of Page)"/>
        <w:docPartUnique/>
      </w:docPartObj>
    </w:sdtPr>
    <w:sdtContent>
      <w:p w14:paraId="3863C070" w14:textId="4D30FF84" w:rsidR="00EB32EB" w:rsidRDefault="00000000">
        <w:pPr>
          <w:pStyle w:val="AltBilgi"/>
          <w:jc w:val="right"/>
        </w:pPr>
        <w:r>
          <w:rPr>
            <w:noProof/>
          </w:rPr>
          <w:pict w14:anchorId="6BC74FCE">
            <v:shapetype id="_x0000_t202" coordsize="21600,21600" o:spt="202" path="m,l,21600r21600,l21600,xe">
              <v:stroke joinstyle="miter"/>
              <v:path gradientshapeok="t" o:connecttype="rect"/>
            </v:shapetype>
            <v:shape id="MSIPCMaa154417becc214dc1265f4d" o:spid="_x0000_s1027" type="#_x0000_t202" alt="{&quot;HashCode&quot;:1046287108,&quot;Height&quot;:842.0,&quot;Width&quot;:595.0,&quot;Placement&quot;:&quot;Footer&quot;,&quot;Index&quot;:&quot;Primary&quot;,&quot;Section&quot;:2,&quot;Top&quot;:0.0,&quot;Left&quot;:0.0}" style="position:absolute;left:0;text-align:left;margin-left:0;margin-top:805.45pt;width:595.5pt;height:21.55pt;z-index:251661312;mso-wrap-style:square;mso-position-horizontal:absolute;mso-position-horizontal-relative:page;mso-position-vertical:absolute;mso-position-vertical-relative:page;v-text-anchor:bottom" o:allowincell="f" filled="f" stroked="f">
              <v:textbox inset=",0,,0">
                <w:txbxContent>
                  <w:p w14:paraId="2FF73D44" w14:textId="3AF6193E" w:rsidR="00001D42" w:rsidRPr="00001D42" w:rsidRDefault="00001D42"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v:textbox>
              <w10:wrap anchorx="page" anchory="page"/>
            </v:shape>
          </w:pict>
        </w:r>
        <w:r w:rsidR="00C26BEF">
          <w:fldChar w:fldCharType="begin"/>
        </w:r>
        <w:r w:rsidR="00C26BEF">
          <w:instrText>PAGE   \* MERGEFORMAT</w:instrText>
        </w:r>
        <w:r w:rsidR="00C26BEF">
          <w:fldChar w:fldCharType="separate"/>
        </w:r>
        <w:r w:rsidR="00140249">
          <w:rPr>
            <w:noProof/>
          </w:rPr>
          <w:t>13</w:t>
        </w:r>
        <w:r w:rsidR="00C26BEF">
          <w:rPr>
            <w:noProof/>
          </w:rPr>
          <w:fldChar w:fldCharType="end"/>
        </w:r>
      </w:p>
    </w:sdtContent>
  </w:sdt>
  <w:p w14:paraId="3863C071" w14:textId="77777777" w:rsidR="00EB32EB" w:rsidRDefault="00EB32EB">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sz w:val="18"/>
      </w:rPr>
      <w:id w:val="-1423174935"/>
      <w:docPartObj>
        <w:docPartGallery w:val="Page Numbers (Bottom of Page)"/>
        <w:docPartUnique/>
      </w:docPartObj>
    </w:sdtPr>
    <w:sdtContent>
      <w:p w14:paraId="3863C072" w14:textId="50680487" w:rsidR="00EB32EB" w:rsidRPr="003B45EC" w:rsidRDefault="00000000">
        <w:pPr>
          <w:pStyle w:val="AltBilgi"/>
          <w:jc w:val="right"/>
          <w:rPr>
            <w:rFonts w:asciiTheme="minorHAnsi" w:hAnsiTheme="minorHAnsi" w:cstheme="minorHAnsi"/>
            <w:b/>
            <w:sz w:val="18"/>
          </w:rPr>
        </w:pPr>
        <w:r>
          <w:rPr>
            <w:rFonts w:asciiTheme="minorHAnsi" w:hAnsiTheme="minorHAnsi" w:cstheme="minorHAnsi"/>
            <w:b/>
            <w:noProof/>
            <w:sz w:val="18"/>
          </w:rPr>
          <w:pict w14:anchorId="41828AAE">
            <v:shapetype id="_x0000_t202" coordsize="21600,21600" o:spt="202" path="m,l,21600r21600,l21600,xe">
              <v:stroke joinstyle="miter"/>
              <v:path gradientshapeok="t" o:connecttype="rect"/>
            </v:shapetype>
            <v:shape id="MSIPCM87dc431d961d0bd0c47a9a13" o:spid="_x0000_s1028" type="#_x0000_t202" alt="{&quot;HashCode&quot;:1046287108,&quot;Height&quot;:842.0,&quot;Width&quot;:595.0,&quot;Placement&quot;:&quot;Footer&quot;,&quot;Index&quot;:&quot;FirstPage&quot;,&quot;Section&quot;:2,&quot;Top&quot;:0.0,&quot;Left&quot;:0.0}" style="position:absolute;left:0;text-align:left;margin-left:0;margin-top:805.45pt;width:595.5pt;height:21.55pt;z-index:251662336;mso-wrap-style:square;mso-position-horizontal:absolute;mso-position-horizontal-relative:page;mso-position-vertical:absolute;mso-position-vertical-relative:page;v-text-anchor:bottom" o:allowincell="f" filled="f" stroked="f">
              <v:textbox inset=",0,,0">
                <w:txbxContent>
                  <w:p w14:paraId="0598CDB3" w14:textId="5217FCE1" w:rsidR="00001D42" w:rsidRPr="00001D42" w:rsidRDefault="00001D42"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v:textbox>
              <w10:wrap anchorx="page" anchory="page"/>
            </v:shape>
          </w:pict>
        </w:r>
        <w:r w:rsidR="00EB32EB" w:rsidRPr="003B45EC">
          <w:rPr>
            <w:rFonts w:asciiTheme="minorHAnsi" w:hAnsiTheme="minorHAnsi" w:cstheme="minorHAnsi"/>
            <w:b/>
            <w:sz w:val="18"/>
          </w:rPr>
          <w:fldChar w:fldCharType="begin"/>
        </w:r>
        <w:r w:rsidR="00EB32EB" w:rsidRPr="003B45EC">
          <w:rPr>
            <w:rFonts w:asciiTheme="minorHAnsi" w:hAnsiTheme="minorHAnsi" w:cstheme="minorHAnsi"/>
            <w:b/>
            <w:sz w:val="18"/>
          </w:rPr>
          <w:instrText>PAGE   \* MERGEFORMAT</w:instrText>
        </w:r>
        <w:r w:rsidR="00EB32EB" w:rsidRPr="003B45EC">
          <w:rPr>
            <w:rFonts w:asciiTheme="minorHAnsi" w:hAnsiTheme="minorHAnsi" w:cstheme="minorHAnsi"/>
            <w:b/>
            <w:sz w:val="18"/>
          </w:rPr>
          <w:fldChar w:fldCharType="separate"/>
        </w:r>
        <w:r w:rsidR="00140249">
          <w:rPr>
            <w:rFonts w:asciiTheme="minorHAnsi" w:hAnsiTheme="minorHAnsi" w:cstheme="minorHAnsi"/>
            <w:b/>
            <w:noProof/>
            <w:sz w:val="18"/>
          </w:rPr>
          <w:t>2</w:t>
        </w:r>
        <w:r w:rsidR="00EB32EB" w:rsidRPr="003B45EC">
          <w:rPr>
            <w:rFonts w:asciiTheme="minorHAnsi" w:hAnsiTheme="minorHAnsi" w:cstheme="minorHAnsi"/>
            <w:b/>
            <w:sz w:val="18"/>
          </w:rPr>
          <w:fldChar w:fldCharType="end"/>
        </w:r>
      </w:p>
    </w:sdtContent>
  </w:sdt>
  <w:p w14:paraId="3863C073" w14:textId="77777777" w:rsidR="00EB32EB" w:rsidRDefault="00EB32E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6B2F0" w14:textId="77777777" w:rsidR="004707D7" w:rsidRDefault="004707D7" w:rsidP="003F55B0">
      <w:r>
        <w:separator/>
      </w:r>
    </w:p>
  </w:footnote>
  <w:footnote w:type="continuationSeparator" w:id="0">
    <w:p w14:paraId="52EF3A68" w14:textId="77777777" w:rsidR="004707D7" w:rsidRDefault="004707D7" w:rsidP="003F55B0">
      <w:r>
        <w:continuationSeparator/>
      </w:r>
    </w:p>
  </w:footnote>
  <w:footnote w:type="continuationNotice" w:id="1">
    <w:p w14:paraId="3168221A" w14:textId="77777777" w:rsidR="004707D7" w:rsidRDefault="004707D7"/>
  </w:footnote>
  <w:footnote w:id="2">
    <w:p w14:paraId="3863C076" w14:textId="77777777" w:rsidR="00EB32EB" w:rsidRPr="008700A7" w:rsidRDefault="00EB32EB">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3">
    <w:p w14:paraId="3863C077" w14:textId="77777777" w:rsidR="00EB32EB" w:rsidRPr="00D65B8C" w:rsidRDefault="00EB32EB">
      <w:pPr>
        <w:pStyle w:val="DipnotMetni"/>
        <w:rPr>
          <w:lang w:val="tr-TR"/>
        </w:rPr>
      </w:pPr>
      <w:r>
        <w:rPr>
          <w:rStyle w:val="DipnotBavurusu"/>
        </w:rPr>
        <w:footnoteRef/>
      </w:r>
      <w:r w:rsidRPr="00145187">
        <w:rPr>
          <w:lang w:val="tr-TR"/>
        </w:rPr>
        <w:t>Detay</w:t>
      </w:r>
      <w:r>
        <w:rPr>
          <w:lang w:val="tr-TR"/>
        </w:rPr>
        <w:t>lar</w:t>
      </w:r>
      <w:r w:rsidRPr="00145187">
        <w:rPr>
          <w:lang w:val="tr-TR"/>
        </w:rPr>
        <w:t xml:space="preserve"> için açıklama kutusuna bakınız</w:t>
      </w:r>
      <w:r w:rsidRPr="00D90CD8">
        <w:rPr>
          <w:rFonts w:asciiTheme="minorHAnsi" w:hAnsiTheme="minorHAnsi" w:cstheme="minorHAnsi"/>
          <w:lang w:val="tr-TR"/>
        </w:rPr>
        <w:t>.</w:t>
      </w:r>
    </w:p>
  </w:footnote>
  <w:footnote w:id="4">
    <w:p w14:paraId="3863C078" w14:textId="77777777" w:rsidR="00EB32EB" w:rsidRDefault="00EB32EB"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C" w14:textId="77777777" w:rsidR="00EB32EB" w:rsidRDefault="00EB32EB">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7307241">
    <w:abstractNumId w:val="3"/>
  </w:num>
  <w:num w:numId="2" w16cid:durableId="495807203">
    <w:abstractNumId w:val="7"/>
  </w:num>
  <w:num w:numId="3" w16cid:durableId="94601122">
    <w:abstractNumId w:val="15"/>
  </w:num>
  <w:num w:numId="4" w16cid:durableId="794099929">
    <w:abstractNumId w:val="0"/>
  </w:num>
  <w:num w:numId="5" w16cid:durableId="1536654827">
    <w:abstractNumId w:val="13"/>
  </w:num>
  <w:num w:numId="6" w16cid:durableId="427315448">
    <w:abstractNumId w:val="5"/>
  </w:num>
  <w:num w:numId="7" w16cid:durableId="1224830502">
    <w:abstractNumId w:val="9"/>
  </w:num>
  <w:num w:numId="8" w16cid:durableId="865024910">
    <w:abstractNumId w:val="11"/>
  </w:num>
  <w:num w:numId="9" w16cid:durableId="1245915991">
    <w:abstractNumId w:val="2"/>
  </w:num>
  <w:num w:numId="10" w16cid:durableId="1458377665">
    <w:abstractNumId w:val="16"/>
  </w:num>
  <w:num w:numId="11" w16cid:durableId="503055375">
    <w:abstractNumId w:val="8"/>
  </w:num>
  <w:num w:numId="12" w16cid:durableId="532159145">
    <w:abstractNumId w:val="12"/>
  </w:num>
  <w:num w:numId="13" w16cid:durableId="1025792928">
    <w:abstractNumId w:val="4"/>
  </w:num>
  <w:num w:numId="14" w16cid:durableId="1171724872">
    <w:abstractNumId w:val="6"/>
  </w:num>
  <w:num w:numId="15" w16cid:durableId="635723985">
    <w:abstractNumId w:val="17"/>
  </w:num>
  <w:num w:numId="16" w16cid:durableId="1784642181">
    <w:abstractNumId w:val="1"/>
  </w:num>
  <w:num w:numId="17" w16cid:durableId="2089424040">
    <w:abstractNumId w:val="18"/>
  </w:num>
  <w:num w:numId="18" w16cid:durableId="2054690197">
    <w:abstractNumId w:val="14"/>
  </w:num>
  <w:num w:numId="19" w16cid:durableId="5861575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defaultTabStop w:val="720"/>
  <w:hyphenationZone w:val="425"/>
  <w:drawingGridHorizontalSpacing w:val="110"/>
  <w:displayHorizontalDrawingGridEvery w:val="2"/>
  <w:characterSpacingControl w:val="doNotCompress"/>
  <w:hdrShapeDefaults>
    <o:shapedefaults v:ext="edit" spidmax="2064"/>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2"/>
    <w:compatSetting w:name="useWord2013TrackBottomHyphenation" w:uri="http://schemas.microsoft.com/office/word" w:val="1"/>
  </w:compat>
  <w:rsids>
    <w:rsidRoot w:val="00C06B2F"/>
    <w:rsid w:val="00000249"/>
    <w:rsid w:val="000008F6"/>
    <w:rsid w:val="000010D8"/>
    <w:rsid w:val="00001110"/>
    <w:rsid w:val="00001572"/>
    <w:rsid w:val="00001844"/>
    <w:rsid w:val="00001D42"/>
    <w:rsid w:val="00001DFA"/>
    <w:rsid w:val="00001E00"/>
    <w:rsid w:val="0000273A"/>
    <w:rsid w:val="00003E11"/>
    <w:rsid w:val="00005079"/>
    <w:rsid w:val="0000512B"/>
    <w:rsid w:val="00005442"/>
    <w:rsid w:val="0000588E"/>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400A9"/>
    <w:rsid w:val="00040C70"/>
    <w:rsid w:val="00040DDC"/>
    <w:rsid w:val="00040F80"/>
    <w:rsid w:val="000411DA"/>
    <w:rsid w:val="000415A5"/>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160"/>
    <w:rsid w:val="001375E1"/>
    <w:rsid w:val="00140249"/>
    <w:rsid w:val="0014066E"/>
    <w:rsid w:val="00140958"/>
    <w:rsid w:val="00140A0B"/>
    <w:rsid w:val="00140A16"/>
    <w:rsid w:val="001410EE"/>
    <w:rsid w:val="001411BF"/>
    <w:rsid w:val="0014123C"/>
    <w:rsid w:val="00141950"/>
    <w:rsid w:val="00142D2E"/>
    <w:rsid w:val="00142EF4"/>
    <w:rsid w:val="00142EF5"/>
    <w:rsid w:val="00143140"/>
    <w:rsid w:val="0014319E"/>
    <w:rsid w:val="00143496"/>
    <w:rsid w:val="00143EFF"/>
    <w:rsid w:val="00144044"/>
    <w:rsid w:val="001445E7"/>
    <w:rsid w:val="00144B09"/>
    <w:rsid w:val="00144B76"/>
    <w:rsid w:val="00144E30"/>
    <w:rsid w:val="00145187"/>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98A"/>
    <w:rsid w:val="00156A83"/>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56"/>
    <w:rsid w:val="001702FC"/>
    <w:rsid w:val="00170401"/>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751E"/>
    <w:rsid w:val="001A7542"/>
    <w:rsid w:val="001A76BD"/>
    <w:rsid w:val="001A788E"/>
    <w:rsid w:val="001B024E"/>
    <w:rsid w:val="001B07C1"/>
    <w:rsid w:val="001B09C7"/>
    <w:rsid w:val="001B0C39"/>
    <w:rsid w:val="001B0EC9"/>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235"/>
    <w:rsid w:val="001B661D"/>
    <w:rsid w:val="001B6CF3"/>
    <w:rsid w:val="001B738D"/>
    <w:rsid w:val="001B74CA"/>
    <w:rsid w:val="001C09E1"/>
    <w:rsid w:val="001C0A84"/>
    <w:rsid w:val="001C0D7B"/>
    <w:rsid w:val="001C1E1E"/>
    <w:rsid w:val="001C21DD"/>
    <w:rsid w:val="001C23FA"/>
    <w:rsid w:val="001C3711"/>
    <w:rsid w:val="001C3C13"/>
    <w:rsid w:val="001C3FDD"/>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32AA"/>
    <w:rsid w:val="001F4000"/>
    <w:rsid w:val="001F4449"/>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3D15"/>
    <w:rsid w:val="00214986"/>
    <w:rsid w:val="002150D9"/>
    <w:rsid w:val="002151B1"/>
    <w:rsid w:val="002157E1"/>
    <w:rsid w:val="00215803"/>
    <w:rsid w:val="00215BB7"/>
    <w:rsid w:val="00215BEB"/>
    <w:rsid w:val="00215C32"/>
    <w:rsid w:val="002175ED"/>
    <w:rsid w:val="00217BA2"/>
    <w:rsid w:val="00217F4B"/>
    <w:rsid w:val="00217F7B"/>
    <w:rsid w:val="002203F7"/>
    <w:rsid w:val="0022193A"/>
    <w:rsid w:val="00221C65"/>
    <w:rsid w:val="00221FA5"/>
    <w:rsid w:val="00222511"/>
    <w:rsid w:val="002229EF"/>
    <w:rsid w:val="00222A92"/>
    <w:rsid w:val="0022341C"/>
    <w:rsid w:val="00223B24"/>
    <w:rsid w:val="002242ED"/>
    <w:rsid w:val="002244F1"/>
    <w:rsid w:val="00224685"/>
    <w:rsid w:val="00224932"/>
    <w:rsid w:val="0022502F"/>
    <w:rsid w:val="00225D83"/>
    <w:rsid w:val="00225F4B"/>
    <w:rsid w:val="0022637D"/>
    <w:rsid w:val="0022651B"/>
    <w:rsid w:val="002268C7"/>
    <w:rsid w:val="00227592"/>
    <w:rsid w:val="0022774F"/>
    <w:rsid w:val="00227DC0"/>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4109C"/>
    <w:rsid w:val="002417E0"/>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72F4"/>
    <w:rsid w:val="0026740A"/>
    <w:rsid w:val="00267E7F"/>
    <w:rsid w:val="0027051E"/>
    <w:rsid w:val="00270CD5"/>
    <w:rsid w:val="002722C9"/>
    <w:rsid w:val="00273092"/>
    <w:rsid w:val="002739B8"/>
    <w:rsid w:val="00273BE4"/>
    <w:rsid w:val="00273F4E"/>
    <w:rsid w:val="00273FB2"/>
    <w:rsid w:val="00274124"/>
    <w:rsid w:val="00274548"/>
    <w:rsid w:val="00274799"/>
    <w:rsid w:val="002749CA"/>
    <w:rsid w:val="00275EF0"/>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854"/>
    <w:rsid w:val="002A153D"/>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B045A"/>
    <w:rsid w:val="002B17A8"/>
    <w:rsid w:val="002B17EC"/>
    <w:rsid w:val="002B1DAB"/>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E9A"/>
    <w:rsid w:val="003114C1"/>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C8"/>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C4A"/>
    <w:rsid w:val="00384D20"/>
    <w:rsid w:val="00384DE8"/>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ED7"/>
    <w:rsid w:val="003B341F"/>
    <w:rsid w:val="003B37CD"/>
    <w:rsid w:val="003B45CE"/>
    <w:rsid w:val="003B45EC"/>
    <w:rsid w:val="003B53A4"/>
    <w:rsid w:val="003B546F"/>
    <w:rsid w:val="003B5638"/>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2AC"/>
    <w:rsid w:val="003E207C"/>
    <w:rsid w:val="003E21EF"/>
    <w:rsid w:val="003E2C33"/>
    <w:rsid w:val="003E2FC3"/>
    <w:rsid w:val="003E321E"/>
    <w:rsid w:val="003E3665"/>
    <w:rsid w:val="003E39F3"/>
    <w:rsid w:val="003E4CA7"/>
    <w:rsid w:val="003E57DE"/>
    <w:rsid w:val="003E58C8"/>
    <w:rsid w:val="003E605D"/>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FD"/>
    <w:rsid w:val="00417CA1"/>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3D0F"/>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36D8"/>
    <w:rsid w:val="00473D10"/>
    <w:rsid w:val="0047424E"/>
    <w:rsid w:val="00474BAE"/>
    <w:rsid w:val="00474F3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A57"/>
    <w:rsid w:val="00496DF8"/>
    <w:rsid w:val="004970AB"/>
    <w:rsid w:val="004972BA"/>
    <w:rsid w:val="004973C5"/>
    <w:rsid w:val="0049793C"/>
    <w:rsid w:val="00497C98"/>
    <w:rsid w:val="004A06A5"/>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163"/>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21A0"/>
    <w:rsid w:val="005322C5"/>
    <w:rsid w:val="0053243C"/>
    <w:rsid w:val="00532986"/>
    <w:rsid w:val="00532C62"/>
    <w:rsid w:val="0053331C"/>
    <w:rsid w:val="00533835"/>
    <w:rsid w:val="00533F7D"/>
    <w:rsid w:val="005348A9"/>
    <w:rsid w:val="00534912"/>
    <w:rsid w:val="00534D78"/>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F47"/>
    <w:rsid w:val="00580FFA"/>
    <w:rsid w:val="005814F6"/>
    <w:rsid w:val="00581A81"/>
    <w:rsid w:val="00582118"/>
    <w:rsid w:val="005822E6"/>
    <w:rsid w:val="005822F2"/>
    <w:rsid w:val="00582532"/>
    <w:rsid w:val="00582577"/>
    <w:rsid w:val="00582A53"/>
    <w:rsid w:val="0058339F"/>
    <w:rsid w:val="00583545"/>
    <w:rsid w:val="00583EBA"/>
    <w:rsid w:val="00584217"/>
    <w:rsid w:val="0058477F"/>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6F60"/>
    <w:rsid w:val="005D760E"/>
    <w:rsid w:val="005D7DF6"/>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BB2"/>
    <w:rsid w:val="00610DF0"/>
    <w:rsid w:val="00610EE8"/>
    <w:rsid w:val="006111B2"/>
    <w:rsid w:val="006119A9"/>
    <w:rsid w:val="00611DB7"/>
    <w:rsid w:val="006132ED"/>
    <w:rsid w:val="006135A5"/>
    <w:rsid w:val="0061371B"/>
    <w:rsid w:val="00613FFE"/>
    <w:rsid w:val="0061404D"/>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2F8"/>
    <w:rsid w:val="006266FB"/>
    <w:rsid w:val="00627328"/>
    <w:rsid w:val="006279F7"/>
    <w:rsid w:val="00627C6F"/>
    <w:rsid w:val="00627EC3"/>
    <w:rsid w:val="00630639"/>
    <w:rsid w:val="00631368"/>
    <w:rsid w:val="006314B7"/>
    <w:rsid w:val="00631703"/>
    <w:rsid w:val="00631B4C"/>
    <w:rsid w:val="00631E62"/>
    <w:rsid w:val="00631EF3"/>
    <w:rsid w:val="00631F18"/>
    <w:rsid w:val="00632210"/>
    <w:rsid w:val="0063271F"/>
    <w:rsid w:val="00632963"/>
    <w:rsid w:val="00632FB9"/>
    <w:rsid w:val="00633738"/>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B37"/>
    <w:rsid w:val="00652D92"/>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3068"/>
    <w:rsid w:val="006740E0"/>
    <w:rsid w:val="006746DF"/>
    <w:rsid w:val="00674EF5"/>
    <w:rsid w:val="0067522C"/>
    <w:rsid w:val="0067542D"/>
    <w:rsid w:val="00675936"/>
    <w:rsid w:val="00675F6B"/>
    <w:rsid w:val="00676C12"/>
    <w:rsid w:val="00676D68"/>
    <w:rsid w:val="0067744E"/>
    <w:rsid w:val="00677B02"/>
    <w:rsid w:val="00677C00"/>
    <w:rsid w:val="00680120"/>
    <w:rsid w:val="00680153"/>
    <w:rsid w:val="00680820"/>
    <w:rsid w:val="0068083F"/>
    <w:rsid w:val="00680ABB"/>
    <w:rsid w:val="00680C37"/>
    <w:rsid w:val="00680FA5"/>
    <w:rsid w:val="006810B5"/>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E9"/>
    <w:rsid w:val="006B2577"/>
    <w:rsid w:val="006B2B74"/>
    <w:rsid w:val="006B41C1"/>
    <w:rsid w:val="006B420E"/>
    <w:rsid w:val="006B45EB"/>
    <w:rsid w:val="006B4611"/>
    <w:rsid w:val="006B469E"/>
    <w:rsid w:val="006B4BAF"/>
    <w:rsid w:val="006B4E31"/>
    <w:rsid w:val="006B51B1"/>
    <w:rsid w:val="006B5939"/>
    <w:rsid w:val="006B59E0"/>
    <w:rsid w:val="006B5A5F"/>
    <w:rsid w:val="006B5C4F"/>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2AE"/>
    <w:rsid w:val="006D4F9C"/>
    <w:rsid w:val="006D5079"/>
    <w:rsid w:val="006D54C6"/>
    <w:rsid w:val="006D5718"/>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1C02"/>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08D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C54"/>
    <w:rsid w:val="00822D5A"/>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65D1"/>
    <w:rsid w:val="008567B4"/>
    <w:rsid w:val="00856C6B"/>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2F99"/>
    <w:rsid w:val="008933CC"/>
    <w:rsid w:val="00893584"/>
    <w:rsid w:val="0089385B"/>
    <w:rsid w:val="00893AD9"/>
    <w:rsid w:val="008946F2"/>
    <w:rsid w:val="00894C26"/>
    <w:rsid w:val="00894D25"/>
    <w:rsid w:val="0089538A"/>
    <w:rsid w:val="008957A7"/>
    <w:rsid w:val="00896F05"/>
    <w:rsid w:val="0089703C"/>
    <w:rsid w:val="0089756F"/>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B4F"/>
    <w:rsid w:val="008E515D"/>
    <w:rsid w:val="008E5868"/>
    <w:rsid w:val="008E5C7E"/>
    <w:rsid w:val="008E5FA9"/>
    <w:rsid w:val="008E67D1"/>
    <w:rsid w:val="008E6E2A"/>
    <w:rsid w:val="008E6F99"/>
    <w:rsid w:val="008E727F"/>
    <w:rsid w:val="008E7488"/>
    <w:rsid w:val="008E7A5F"/>
    <w:rsid w:val="008E7A64"/>
    <w:rsid w:val="008E7D06"/>
    <w:rsid w:val="008F1592"/>
    <w:rsid w:val="008F18FB"/>
    <w:rsid w:val="008F1A26"/>
    <w:rsid w:val="008F1B9C"/>
    <w:rsid w:val="008F23AB"/>
    <w:rsid w:val="008F297C"/>
    <w:rsid w:val="008F2A12"/>
    <w:rsid w:val="008F2F41"/>
    <w:rsid w:val="008F380A"/>
    <w:rsid w:val="008F3992"/>
    <w:rsid w:val="008F3A9E"/>
    <w:rsid w:val="008F3C20"/>
    <w:rsid w:val="008F41AE"/>
    <w:rsid w:val="008F46C9"/>
    <w:rsid w:val="008F5699"/>
    <w:rsid w:val="008F572B"/>
    <w:rsid w:val="008F66AD"/>
    <w:rsid w:val="008F6748"/>
    <w:rsid w:val="008F69FB"/>
    <w:rsid w:val="008F6D29"/>
    <w:rsid w:val="008F7D23"/>
    <w:rsid w:val="00900022"/>
    <w:rsid w:val="0090050B"/>
    <w:rsid w:val="0090083E"/>
    <w:rsid w:val="00900D46"/>
    <w:rsid w:val="009012F2"/>
    <w:rsid w:val="00901D4F"/>
    <w:rsid w:val="009030EF"/>
    <w:rsid w:val="00903103"/>
    <w:rsid w:val="009035B4"/>
    <w:rsid w:val="009037BB"/>
    <w:rsid w:val="00903834"/>
    <w:rsid w:val="0090385F"/>
    <w:rsid w:val="00903940"/>
    <w:rsid w:val="00904313"/>
    <w:rsid w:val="009048A7"/>
    <w:rsid w:val="00904B9E"/>
    <w:rsid w:val="00905294"/>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EC"/>
    <w:rsid w:val="00922478"/>
    <w:rsid w:val="0092269D"/>
    <w:rsid w:val="00922A28"/>
    <w:rsid w:val="00922E64"/>
    <w:rsid w:val="00923FE5"/>
    <w:rsid w:val="00924B3D"/>
    <w:rsid w:val="00924DA0"/>
    <w:rsid w:val="00924E23"/>
    <w:rsid w:val="00925393"/>
    <w:rsid w:val="00926052"/>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EC2"/>
    <w:rsid w:val="00942F13"/>
    <w:rsid w:val="0094310B"/>
    <w:rsid w:val="009442BC"/>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8B7"/>
    <w:rsid w:val="00995BDF"/>
    <w:rsid w:val="00996008"/>
    <w:rsid w:val="0099633D"/>
    <w:rsid w:val="009964DF"/>
    <w:rsid w:val="0099678F"/>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7632"/>
    <w:rsid w:val="009A79D0"/>
    <w:rsid w:val="009A7AA7"/>
    <w:rsid w:val="009B0068"/>
    <w:rsid w:val="009B0779"/>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DBF"/>
    <w:rsid w:val="009B622C"/>
    <w:rsid w:val="009B62B9"/>
    <w:rsid w:val="009B6EEA"/>
    <w:rsid w:val="009B7A82"/>
    <w:rsid w:val="009C0AF7"/>
    <w:rsid w:val="009C169D"/>
    <w:rsid w:val="009C1711"/>
    <w:rsid w:val="009C26FB"/>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AE6"/>
    <w:rsid w:val="009D0F0C"/>
    <w:rsid w:val="009D1C35"/>
    <w:rsid w:val="009D1CF7"/>
    <w:rsid w:val="009D26F1"/>
    <w:rsid w:val="009D285D"/>
    <w:rsid w:val="009D2D62"/>
    <w:rsid w:val="009D2E2A"/>
    <w:rsid w:val="009D35CC"/>
    <w:rsid w:val="009D48FD"/>
    <w:rsid w:val="009D4EDC"/>
    <w:rsid w:val="009D50A6"/>
    <w:rsid w:val="009D5150"/>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147"/>
    <w:rsid w:val="00A91A68"/>
    <w:rsid w:val="00A923D4"/>
    <w:rsid w:val="00A92958"/>
    <w:rsid w:val="00A929CD"/>
    <w:rsid w:val="00A9372D"/>
    <w:rsid w:val="00A94431"/>
    <w:rsid w:val="00A944A7"/>
    <w:rsid w:val="00A945AB"/>
    <w:rsid w:val="00A94CA9"/>
    <w:rsid w:val="00A94E40"/>
    <w:rsid w:val="00A951CD"/>
    <w:rsid w:val="00A956E6"/>
    <w:rsid w:val="00A95D55"/>
    <w:rsid w:val="00A96102"/>
    <w:rsid w:val="00A961E4"/>
    <w:rsid w:val="00A96271"/>
    <w:rsid w:val="00A9637B"/>
    <w:rsid w:val="00A96628"/>
    <w:rsid w:val="00A968A4"/>
    <w:rsid w:val="00A97089"/>
    <w:rsid w:val="00A97427"/>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C1D"/>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61A"/>
    <w:rsid w:val="00AD7DFD"/>
    <w:rsid w:val="00AD7E34"/>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F49"/>
    <w:rsid w:val="00B759A5"/>
    <w:rsid w:val="00B76361"/>
    <w:rsid w:val="00B7676C"/>
    <w:rsid w:val="00B7678B"/>
    <w:rsid w:val="00B768FD"/>
    <w:rsid w:val="00B76A25"/>
    <w:rsid w:val="00B76F28"/>
    <w:rsid w:val="00B77074"/>
    <w:rsid w:val="00B776AE"/>
    <w:rsid w:val="00B8031C"/>
    <w:rsid w:val="00B80347"/>
    <w:rsid w:val="00B805C2"/>
    <w:rsid w:val="00B80A51"/>
    <w:rsid w:val="00B80A70"/>
    <w:rsid w:val="00B82E1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4837"/>
    <w:rsid w:val="00B953DC"/>
    <w:rsid w:val="00B9543A"/>
    <w:rsid w:val="00B95936"/>
    <w:rsid w:val="00B95FE8"/>
    <w:rsid w:val="00B96415"/>
    <w:rsid w:val="00B96778"/>
    <w:rsid w:val="00B96974"/>
    <w:rsid w:val="00B96987"/>
    <w:rsid w:val="00B96A3B"/>
    <w:rsid w:val="00B9729D"/>
    <w:rsid w:val="00B97D0A"/>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65BE"/>
    <w:rsid w:val="00BA6BE5"/>
    <w:rsid w:val="00BA78C2"/>
    <w:rsid w:val="00BA7974"/>
    <w:rsid w:val="00BB0276"/>
    <w:rsid w:val="00BB05AF"/>
    <w:rsid w:val="00BB0C6B"/>
    <w:rsid w:val="00BB14A3"/>
    <w:rsid w:val="00BB2138"/>
    <w:rsid w:val="00BB28EB"/>
    <w:rsid w:val="00BB2FD3"/>
    <w:rsid w:val="00BB3AE1"/>
    <w:rsid w:val="00BB3B6B"/>
    <w:rsid w:val="00BB3C2A"/>
    <w:rsid w:val="00BB3F4A"/>
    <w:rsid w:val="00BB4112"/>
    <w:rsid w:val="00BB42A3"/>
    <w:rsid w:val="00BB49FA"/>
    <w:rsid w:val="00BB56FF"/>
    <w:rsid w:val="00BB5867"/>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FEC"/>
    <w:rsid w:val="00BF660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978"/>
    <w:rsid w:val="00C04B45"/>
    <w:rsid w:val="00C04BD6"/>
    <w:rsid w:val="00C051CC"/>
    <w:rsid w:val="00C0535B"/>
    <w:rsid w:val="00C05A3F"/>
    <w:rsid w:val="00C06571"/>
    <w:rsid w:val="00C0683A"/>
    <w:rsid w:val="00C06B2F"/>
    <w:rsid w:val="00C07708"/>
    <w:rsid w:val="00C07BA1"/>
    <w:rsid w:val="00C07D6C"/>
    <w:rsid w:val="00C07FBA"/>
    <w:rsid w:val="00C102DA"/>
    <w:rsid w:val="00C10336"/>
    <w:rsid w:val="00C109FC"/>
    <w:rsid w:val="00C11022"/>
    <w:rsid w:val="00C11C2A"/>
    <w:rsid w:val="00C12509"/>
    <w:rsid w:val="00C1340C"/>
    <w:rsid w:val="00C13713"/>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3D19"/>
    <w:rsid w:val="00C54B5E"/>
    <w:rsid w:val="00C54E42"/>
    <w:rsid w:val="00C5582F"/>
    <w:rsid w:val="00C559A6"/>
    <w:rsid w:val="00C56E3C"/>
    <w:rsid w:val="00C5788C"/>
    <w:rsid w:val="00C57F7F"/>
    <w:rsid w:val="00C57FE8"/>
    <w:rsid w:val="00C60164"/>
    <w:rsid w:val="00C604DB"/>
    <w:rsid w:val="00C60525"/>
    <w:rsid w:val="00C60609"/>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5443"/>
    <w:rsid w:val="00C9571E"/>
    <w:rsid w:val="00C95E3B"/>
    <w:rsid w:val="00C95E7E"/>
    <w:rsid w:val="00C96330"/>
    <w:rsid w:val="00C9674A"/>
    <w:rsid w:val="00C97575"/>
    <w:rsid w:val="00CA0A8F"/>
    <w:rsid w:val="00CA0C71"/>
    <w:rsid w:val="00CA12A6"/>
    <w:rsid w:val="00CA1647"/>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247"/>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CD"/>
    <w:rsid w:val="00CC260B"/>
    <w:rsid w:val="00CC2939"/>
    <w:rsid w:val="00CC2B6A"/>
    <w:rsid w:val="00CC2FFC"/>
    <w:rsid w:val="00CC30EE"/>
    <w:rsid w:val="00CC33A5"/>
    <w:rsid w:val="00CC3784"/>
    <w:rsid w:val="00CC37C4"/>
    <w:rsid w:val="00CC3F6D"/>
    <w:rsid w:val="00CC4A9B"/>
    <w:rsid w:val="00CC523F"/>
    <w:rsid w:val="00CC5759"/>
    <w:rsid w:val="00CC5E42"/>
    <w:rsid w:val="00CC6175"/>
    <w:rsid w:val="00CC6D19"/>
    <w:rsid w:val="00CC746C"/>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8FC"/>
    <w:rsid w:val="00D20052"/>
    <w:rsid w:val="00D206DF"/>
    <w:rsid w:val="00D209EF"/>
    <w:rsid w:val="00D20CD9"/>
    <w:rsid w:val="00D213ED"/>
    <w:rsid w:val="00D214BE"/>
    <w:rsid w:val="00D2155E"/>
    <w:rsid w:val="00D218FE"/>
    <w:rsid w:val="00D22171"/>
    <w:rsid w:val="00D2232D"/>
    <w:rsid w:val="00D2242C"/>
    <w:rsid w:val="00D22A31"/>
    <w:rsid w:val="00D233BF"/>
    <w:rsid w:val="00D23CAD"/>
    <w:rsid w:val="00D2445A"/>
    <w:rsid w:val="00D24968"/>
    <w:rsid w:val="00D24CB1"/>
    <w:rsid w:val="00D25557"/>
    <w:rsid w:val="00D25ADB"/>
    <w:rsid w:val="00D25CA4"/>
    <w:rsid w:val="00D266E5"/>
    <w:rsid w:val="00D26CD4"/>
    <w:rsid w:val="00D27058"/>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6495"/>
    <w:rsid w:val="00D56C75"/>
    <w:rsid w:val="00D57144"/>
    <w:rsid w:val="00D577D7"/>
    <w:rsid w:val="00D57DCE"/>
    <w:rsid w:val="00D60A74"/>
    <w:rsid w:val="00D60C2F"/>
    <w:rsid w:val="00D61795"/>
    <w:rsid w:val="00D6234E"/>
    <w:rsid w:val="00D62717"/>
    <w:rsid w:val="00D62DE8"/>
    <w:rsid w:val="00D637D3"/>
    <w:rsid w:val="00D63880"/>
    <w:rsid w:val="00D645FC"/>
    <w:rsid w:val="00D65177"/>
    <w:rsid w:val="00D65335"/>
    <w:rsid w:val="00D654E2"/>
    <w:rsid w:val="00D65B8C"/>
    <w:rsid w:val="00D6617F"/>
    <w:rsid w:val="00D66523"/>
    <w:rsid w:val="00D665F7"/>
    <w:rsid w:val="00D66AE7"/>
    <w:rsid w:val="00D67657"/>
    <w:rsid w:val="00D67673"/>
    <w:rsid w:val="00D67ED7"/>
    <w:rsid w:val="00D704C9"/>
    <w:rsid w:val="00D70642"/>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4EE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426"/>
    <w:rsid w:val="00D9662A"/>
    <w:rsid w:val="00D979EA"/>
    <w:rsid w:val="00D97AC7"/>
    <w:rsid w:val="00D97C0F"/>
    <w:rsid w:val="00DA08BB"/>
    <w:rsid w:val="00DA0CF8"/>
    <w:rsid w:val="00DA0E0B"/>
    <w:rsid w:val="00DA0EF6"/>
    <w:rsid w:val="00DA152F"/>
    <w:rsid w:val="00DA1543"/>
    <w:rsid w:val="00DA1865"/>
    <w:rsid w:val="00DA1973"/>
    <w:rsid w:val="00DA1C75"/>
    <w:rsid w:val="00DA1D81"/>
    <w:rsid w:val="00DA24D8"/>
    <w:rsid w:val="00DA2D51"/>
    <w:rsid w:val="00DA3577"/>
    <w:rsid w:val="00DA35E1"/>
    <w:rsid w:val="00DA37AB"/>
    <w:rsid w:val="00DA3C42"/>
    <w:rsid w:val="00DA3DA0"/>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84"/>
    <w:rsid w:val="00DF6C52"/>
    <w:rsid w:val="00DF70F7"/>
    <w:rsid w:val="00DF7468"/>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764B"/>
    <w:rsid w:val="00E37AEF"/>
    <w:rsid w:val="00E37CF2"/>
    <w:rsid w:val="00E40724"/>
    <w:rsid w:val="00E40AC4"/>
    <w:rsid w:val="00E40ADC"/>
    <w:rsid w:val="00E40D0E"/>
    <w:rsid w:val="00E40FA2"/>
    <w:rsid w:val="00E41790"/>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02F7"/>
    <w:rsid w:val="00E71C24"/>
    <w:rsid w:val="00E71FC8"/>
    <w:rsid w:val="00E727C0"/>
    <w:rsid w:val="00E72A0F"/>
    <w:rsid w:val="00E72BA1"/>
    <w:rsid w:val="00E72FC4"/>
    <w:rsid w:val="00E7341F"/>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F32"/>
    <w:rsid w:val="00EA7656"/>
    <w:rsid w:val="00EA77F8"/>
    <w:rsid w:val="00EA783B"/>
    <w:rsid w:val="00EA7940"/>
    <w:rsid w:val="00EA7BA2"/>
    <w:rsid w:val="00EB0565"/>
    <w:rsid w:val="00EB0A2E"/>
    <w:rsid w:val="00EB32EB"/>
    <w:rsid w:val="00EB35CA"/>
    <w:rsid w:val="00EB3E86"/>
    <w:rsid w:val="00EB4053"/>
    <w:rsid w:val="00EB4134"/>
    <w:rsid w:val="00EB4D93"/>
    <w:rsid w:val="00EB503A"/>
    <w:rsid w:val="00EB516C"/>
    <w:rsid w:val="00EB5195"/>
    <w:rsid w:val="00EB5DEC"/>
    <w:rsid w:val="00EB67CB"/>
    <w:rsid w:val="00EC0511"/>
    <w:rsid w:val="00EC05D4"/>
    <w:rsid w:val="00EC064A"/>
    <w:rsid w:val="00EC0869"/>
    <w:rsid w:val="00EC18C9"/>
    <w:rsid w:val="00EC1C9C"/>
    <w:rsid w:val="00EC1F82"/>
    <w:rsid w:val="00EC2347"/>
    <w:rsid w:val="00EC2BBF"/>
    <w:rsid w:val="00EC2F75"/>
    <w:rsid w:val="00EC317C"/>
    <w:rsid w:val="00EC359E"/>
    <w:rsid w:val="00EC3AE6"/>
    <w:rsid w:val="00EC4230"/>
    <w:rsid w:val="00EC433E"/>
    <w:rsid w:val="00EC50B3"/>
    <w:rsid w:val="00EC5160"/>
    <w:rsid w:val="00EC5389"/>
    <w:rsid w:val="00EC58BE"/>
    <w:rsid w:val="00EC5B3B"/>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3B29"/>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32"/>
    <w:rsid w:val="00F41BB5"/>
    <w:rsid w:val="00F41C6C"/>
    <w:rsid w:val="00F41F70"/>
    <w:rsid w:val="00F42759"/>
    <w:rsid w:val="00F42856"/>
    <w:rsid w:val="00F43E8C"/>
    <w:rsid w:val="00F4416B"/>
    <w:rsid w:val="00F444D5"/>
    <w:rsid w:val="00F44666"/>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B5A"/>
    <w:rsid w:val="00F9420C"/>
    <w:rsid w:val="00F95394"/>
    <w:rsid w:val="00F95551"/>
    <w:rsid w:val="00F955B8"/>
    <w:rsid w:val="00F957FC"/>
    <w:rsid w:val="00F96E0B"/>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E0E55"/>
    <w:rsid w:val="00FE170E"/>
    <w:rsid w:val="00FE189E"/>
    <w:rsid w:val="00FE27DE"/>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2"/>
    </o:shapelayout>
  </w:shapeDefaults>
  <w:decimalSymbol w:val=","/>
  <w:listSeparator w:val=";"/>
  <w14:docId w14:val="3863BE34"/>
  <w15:docId w15:val="{6ABFA43C-D5B2-447D-A8E0-009A22AE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svg"/><Relationship Id="rId31" Type="http://schemas.openxmlformats.org/officeDocument/2006/relationships/image" Target="media/image22.sv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sv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5BB07-311D-4F18-9D36-F69C03A0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14</Pages>
  <Words>2911</Words>
  <Characters>16596</Characters>
  <Application>Microsoft Office Word</Application>
  <DocSecurity>0</DocSecurity>
  <Lines>138</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26</cp:revision>
  <cp:lastPrinted>2023-06-21T12:17:00Z</cp:lastPrinted>
  <dcterms:created xsi:type="dcterms:W3CDTF">2023-06-13T08:55:00Z</dcterms:created>
  <dcterms:modified xsi:type="dcterms:W3CDTF">2023-06-21T12:17:00Z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2023-06-21T12:17:51Z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da08e92b-44b4-4e4c-bd18-9f5f2a311794</vt:lpwstr>
  </property>
  <property fmtid="{D5CDD505-2E9C-101B-9397-08002B2CF9AE}" pid="11" name="MSIP_Label_4d07961e-2daf-4113-b5f3-ac7b4f936265_ContentBits">
    <vt:lpwstr>3</vt:lpwstr>
  </property>
</Properties>
</file>