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A4A9B8"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620F511" w14:textId="25BBC77B" w:rsidR="00CB6CDE" w:rsidRPr="00C963E0" w:rsidRDefault="00917798" w:rsidP="004761A0">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Ülke genelinde tatil etkisi hissedilirken bazı deprem şehirlerinde kiralar iki katını aştı</w:t>
                                </w:r>
                              </w:p>
                              <w:p w14:paraId="75B9BE64" w14:textId="77777777" w:rsidR="008028AE" w:rsidRDefault="008028AE"/>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620F511" w14:textId="25BBC77B" w:rsidR="00CB6CDE" w:rsidRPr="00C963E0" w:rsidRDefault="00917798" w:rsidP="004761A0">
                          <w:pPr>
                            <w:spacing w:before="120" w:after="120" w:line="276" w:lineRule="auto"/>
                            <w:contextualSpacing/>
                            <w:rPr>
                              <w:rFonts w:asciiTheme="minorHAnsi" w:eastAsia="Calibri" w:hAnsiTheme="minorHAnsi" w:cstheme="minorHAnsi"/>
                              <w:b/>
                              <w:bCs/>
                              <w:sz w:val="40"/>
                              <w:szCs w:val="40"/>
                            </w:rPr>
                          </w:pPr>
                          <w:r>
                            <w:rPr>
                              <w:rFonts w:asciiTheme="minorHAnsi" w:eastAsia="Calibri" w:hAnsiTheme="minorHAnsi" w:cstheme="minorHAnsi"/>
                              <w:b/>
                              <w:bCs/>
                              <w:sz w:val="40"/>
                              <w:szCs w:val="40"/>
                            </w:rPr>
                            <w:t>Ülke genelinde tatil etkisi hissedilirken bazı deprem şehirlerinde kiralar iki katını aştı</w:t>
                          </w:r>
                        </w:p>
                        <w:p w14:paraId="75B9BE64" w14:textId="77777777" w:rsidR="008028AE" w:rsidRDefault="008028AE"/>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05189CD4" w:rsidR="00CB6CDE" w:rsidRPr="004761A0" w:rsidRDefault="005A767E"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05189CD4" w:rsidR="00CB6CDE" w:rsidRPr="004761A0" w:rsidRDefault="005A767E"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513A7"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r w:rsidRPr="0022637D">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71BB12F" w:rsidR="00CB6CDE" w:rsidRPr="00E90B90" w:rsidRDefault="00CB6CDE"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Depremden etkilenen illerin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71BB12F" w:rsidR="00CB6CDE" w:rsidRPr="00E90B90" w:rsidRDefault="00CB6CDE"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Depremden etkilenen illerin analizi</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6D3ECECB" w:rsidR="00CB6CDE" w:rsidRPr="001E1D17" w:rsidRDefault="005A767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6D3ECECB" w:rsidR="00CB6CDE" w:rsidRPr="001E1D17" w:rsidRDefault="005A767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v:textbox>
                    </v:shape>
                    <w10:wrap anchory="page"/>
                  </v:group>
                </w:pict>
              </mc:Fallback>
            </mc:AlternateContent>
          </w:r>
        </w:p>
      </w:sdtContent>
    </w:sdt>
    <w:p w14:paraId="7E1078E4" w14:textId="7948B84F" w:rsidR="000739FC" w:rsidRPr="00C963E0" w:rsidRDefault="00917798" w:rsidP="00917798">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ÜLKE GENELİNDE TATİL ETKİSİ HİSSEDİLİRKEN BAZI DEPREM ŞEHİRLERİNDE KİRALAR İKİ KATINI AŞTI</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52554F16"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EA0DF6">
        <w:rPr>
          <w:rFonts w:asciiTheme="minorHAnsi" w:eastAsia="Calibri" w:hAnsiTheme="minorHAnsi" w:cstheme="minorHAnsi"/>
        </w:rPr>
        <w:t xml:space="preserve">Nisan’da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917798">
        <w:rPr>
          <w:rFonts w:asciiTheme="minorHAnsi" w:eastAsia="Calibri" w:hAnsiTheme="minorHAnsi" w:cstheme="minorHAnsi"/>
        </w:rPr>
        <w:t>1</w:t>
      </w:r>
      <w:r w:rsidR="00F874A0">
        <w:rPr>
          <w:rFonts w:asciiTheme="minorHAnsi" w:eastAsia="Calibri" w:hAnsiTheme="minorHAnsi" w:cstheme="minorHAnsi"/>
        </w:rPr>
        <w:t>7</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917798">
        <w:rPr>
          <w:rFonts w:asciiTheme="minorHAnsi" w:eastAsia="Calibri" w:hAnsiTheme="minorHAnsi" w:cstheme="minorHAnsi"/>
        </w:rPr>
        <w:t>105,2</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917798">
        <w:rPr>
          <w:rFonts w:asciiTheme="minorHAnsi" w:eastAsia="Calibri" w:hAnsiTheme="minorHAnsi" w:cstheme="minorHAnsi"/>
        </w:rPr>
        <w:t>1</w:t>
      </w:r>
      <w:r w:rsidR="00F874A0">
        <w:rPr>
          <w:rFonts w:asciiTheme="minorHAnsi" w:eastAsia="Calibri" w:hAnsiTheme="minorHAnsi" w:cstheme="minorHAnsi"/>
        </w:rPr>
        <w:t>7</w:t>
      </w:r>
      <w:r w:rsidR="00917798">
        <w:rPr>
          <w:rFonts w:asciiTheme="minorHAnsi" w:eastAsia="Calibri" w:hAnsiTheme="minorHAnsi" w:cstheme="minorHAnsi"/>
        </w:rPr>
        <w:t>,4</w:t>
      </w:r>
      <w:r w:rsidR="009D3D7E">
        <w:rPr>
          <w:rFonts w:asciiTheme="minorHAnsi" w:eastAsia="Calibri" w:hAnsiTheme="minorHAnsi" w:cstheme="minorHAnsi"/>
        </w:rPr>
        <w:t>, Ankara’da yüzde 1</w:t>
      </w:r>
      <w:r w:rsidR="00F874A0">
        <w:rPr>
          <w:rFonts w:asciiTheme="minorHAnsi" w:eastAsia="Calibri" w:hAnsiTheme="minorHAnsi" w:cstheme="minorHAnsi"/>
        </w:rPr>
        <w:t>9</w:t>
      </w:r>
      <w:r w:rsidR="00917798">
        <w:rPr>
          <w:rFonts w:asciiTheme="minorHAnsi" w:eastAsia="Calibri" w:hAnsiTheme="minorHAnsi" w:cstheme="minorHAnsi"/>
        </w:rPr>
        <w:t>2,2</w:t>
      </w:r>
      <w:r w:rsidR="009D3D7E">
        <w:rPr>
          <w:rFonts w:asciiTheme="minorHAnsi" w:eastAsia="Calibri" w:hAnsiTheme="minorHAnsi" w:cstheme="minorHAnsi"/>
        </w:rPr>
        <w:t>, İzmir’de ise yüzde 1</w:t>
      </w:r>
      <w:r w:rsidR="00917798">
        <w:rPr>
          <w:rFonts w:asciiTheme="minorHAnsi" w:eastAsia="Calibri" w:hAnsiTheme="minorHAnsi" w:cstheme="minorHAnsi"/>
        </w:rPr>
        <w:t>60,9</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917798">
        <w:rPr>
          <w:rFonts w:asciiTheme="minorHAnsi" w:eastAsia="Calibri" w:hAnsiTheme="minorHAnsi" w:cstheme="minorHAnsi"/>
        </w:rPr>
        <w:t>30,4</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917798">
        <w:rPr>
          <w:rFonts w:asciiTheme="minorHAnsi" w:eastAsia="Calibri" w:hAnsiTheme="minorHAnsi" w:cstheme="minorHAnsi"/>
        </w:rPr>
        <w:t>84,6</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F874A0">
        <w:rPr>
          <w:rFonts w:asciiTheme="minorHAnsi" w:eastAsia="Calibri" w:hAnsiTheme="minorHAnsi" w:cstheme="minorHAnsi"/>
        </w:rPr>
        <w:t>1</w:t>
      </w:r>
      <w:r w:rsidR="00917798">
        <w:rPr>
          <w:rFonts w:asciiTheme="minorHAnsi" w:eastAsia="Calibri" w:hAnsiTheme="minorHAnsi" w:cstheme="minorHAnsi"/>
        </w:rPr>
        <w:t>00</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6AA78914"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917798">
        <w:rPr>
          <w:rFonts w:asciiTheme="minorHAnsi" w:eastAsia="Calibri" w:hAnsiTheme="minorHAnsi" w:cstheme="minorHAnsi"/>
        </w:rPr>
        <w:t xml:space="preserve">tatilin etkisiyle </w:t>
      </w:r>
      <w:r w:rsidR="00EA0DF6">
        <w:rPr>
          <w:rFonts w:asciiTheme="minorHAnsi" w:eastAsia="Calibri" w:hAnsiTheme="minorHAnsi" w:cstheme="minorHAnsi"/>
        </w:rPr>
        <w:t>Mart’a</w:t>
      </w:r>
      <w:r w:rsidR="00EA0DF6" w:rsidRPr="00D26160">
        <w:rPr>
          <w:rFonts w:asciiTheme="minorHAnsi" w:eastAsia="Calibri" w:hAnsiTheme="minorHAnsi" w:cstheme="minorHAnsi"/>
        </w:rPr>
        <w:t xml:space="preserve"> </w:t>
      </w:r>
      <w:r w:rsidR="00C25CE2" w:rsidRPr="00D26160">
        <w:rPr>
          <w:rFonts w:asciiTheme="minorHAnsi" w:eastAsia="Calibri" w:hAnsiTheme="minorHAnsi" w:cstheme="minorHAnsi"/>
        </w:rPr>
        <w:t xml:space="preserve">kıyasla yüzde </w:t>
      </w:r>
      <w:r w:rsidR="00F874A0">
        <w:rPr>
          <w:rFonts w:asciiTheme="minorHAnsi" w:eastAsia="Calibri" w:hAnsiTheme="minorHAnsi" w:cstheme="minorHAnsi"/>
        </w:rPr>
        <w:t>1</w:t>
      </w:r>
      <w:r w:rsidR="00917798">
        <w:rPr>
          <w:rFonts w:asciiTheme="minorHAnsi" w:eastAsia="Calibri" w:hAnsiTheme="minorHAnsi" w:cstheme="minorHAnsi"/>
        </w:rPr>
        <w:t>8,5</w:t>
      </w:r>
      <w:r w:rsidR="00F874A0">
        <w:rPr>
          <w:rFonts w:asciiTheme="minorHAnsi" w:eastAsia="Calibri" w:hAnsiTheme="minorHAnsi" w:cstheme="minorHAnsi"/>
        </w:rPr>
        <w:t xml:space="preserve"> azalmıştır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1B5B82">
        <w:rPr>
          <w:rFonts w:asciiTheme="minorHAnsi" w:eastAsia="Calibri" w:hAnsiTheme="minorHAnsi" w:cstheme="minorHAnsi"/>
        </w:rPr>
        <w:t>G</w:t>
      </w:r>
      <w:r w:rsidR="001B5B82" w:rsidRPr="0088361F">
        <w:rPr>
          <w:rFonts w:asciiTheme="minorHAnsi" w:eastAsia="Calibri" w:hAnsiTheme="minorHAnsi" w:cstheme="minorHAnsi"/>
        </w:rPr>
        <w:t>eçen yılın aynı ayına kıyasla</w:t>
      </w:r>
      <w:r w:rsidR="001B5B82">
        <w:rPr>
          <w:rFonts w:asciiTheme="minorHAnsi" w:eastAsia="Calibri" w:hAnsiTheme="minorHAnsi" w:cstheme="minorHAnsi"/>
        </w:rPr>
        <w:t xml:space="preserve"> ise</w:t>
      </w:r>
      <w:r w:rsidR="001B5B82" w:rsidRPr="0088361F">
        <w:rPr>
          <w:rFonts w:asciiTheme="minorHAnsi" w:eastAsia="Calibri" w:hAnsiTheme="minorHAnsi" w:cstheme="minorHAnsi"/>
        </w:rPr>
        <w:t xml:space="preserve"> </w:t>
      </w:r>
      <w:r w:rsidR="00222B54" w:rsidRPr="0088361F">
        <w:rPr>
          <w:rFonts w:asciiTheme="minorHAnsi" w:eastAsia="Calibri" w:hAnsiTheme="minorHAnsi" w:cstheme="minorHAnsi"/>
        </w:rPr>
        <w:t>kiralık konut talebi</w:t>
      </w:r>
      <w:r w:rsidRPr="0088361F">
        <w:rPr>
          <w:rFonts w:asciiTheme="minorHAnsi" w:eastAsia="Calibri" w:hAnsiTheme="minorHAnsi" w:cstheme="minorHAnsi"/>
        </w:rPr>
        <w:t xml:space="preserve"> yüzde </w:t>
      </w:r>
      <w:r w:rsidR="00917798">
        <w:rPr>
          <w:rFonts w:asciiTheme="minorHAnsi" w:eastAsia="Calibri" w:hAnsiTheme="minorHAnsi" w:cstheme="minorHAnsi"/>
        </w:rPr>
        <w:t>8,6</w:t>
      </w:r>
      <w:r w:rsidR="00E053DD">
        <w:rPr>
          <w:rFonts w:asciiTheme="minorHAnsi" w:eastAsia="Calibri" w:hAnsiTheme="minorHAnsi" w:cstheme="minorHAnsi"/>
        </w:rPr>
        <w:t xml:space="preserve"> 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 xml:space="preserve">Kiralık konut piyasasında bir canlılık göstergesi olarak kullandığımız kiralanan konut sayısının kiralık ilan sayısına oranı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CD7945">
        <w:rPr>
          <w:rFonts w:asciiTheme="minorHAnsi" w:eastAsia="Calibri" w:hAnsiTheme="minorHAnsi" w:cstheme="minorHAnsi"/>
        </w:rPr>
        <w:t xml:space="preserve"> </w:t>
      </w:r>
      <w:r w:rsidR="00F874A0">
        <w:rPr>
          <w:rFonts w:asciiTheme="minorHAnsi" w:eastAsia="Calibri" w:hAnsiTheme="minorHAnsi" w:cstheme="minorHAnsi"/>
        </w:rPr>
        <w:t>azalmıştır</w:t>
      </w:r>
      <w:r w:rsidR="00C25CE2" w:rsidRPr="0088361F">
        <w:rPr>
          <w:rFonts w:asciiTheme="minorHAnsi" w:eastAsia="Calibri" w:hAnsiTheme="minorHAnsi" w:cstheme="minorHAnsi"/>
        </w:rPr>
        <w:t>.</w:t>
      </w:r>
      <w:r w:rsidR="00F874A0">
        <w:rPr>
          <w:rFonts w:asciiTheme="minorHAnsi" w:eastAsia="Calibri" w:hAnsiTheme="minorHAnsi" w:cstheme="minorHAnsi"/>
        </w:rPr>
        <w:t xml:space="preserve"> Öte yandan,</w:t>
      </w:r>
      <w:r w:rsidR="000F488C">
        <w:rPr>
          <w:rFonts w:asciiTheme="minorHAnsi" w:eastAsia="Calibri" w:hAnsiTheme="minorHAnsi" w:cstheme="minorHAnsi"/>
        </w:rPr>
        <w:t xml:space="preserve"> </w:t>
      </w:r>
      <w:r w:rsidR="00F874A0">
        <w:rPr>
          <w:rFonts w:asciiTheme="minorHAnsi" w:eastAsia="Calibri" w:hAnsiTheme="minorHAnsi" w:cstheme="minorHAnsi"/>
        </w:rPr>
        <w:t>k</w:t>
      </w:r>
      <w:r w:rsidR="000F488C">
        <w:rPr>
          <w:rFonts w:asciiTheme="minorHAnsi" w:eastAsia="Calibri" w:hAnsiTheme="minorHAnsi" w:cstheme="minorHAnsi"/>
        </w:rPr>
        <w:t xml:space="preserve">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w:t>
      </w:r>
      <w:r w:rsidR="00C132C7">
        <w:rPr>
          <w:rFonts w:asciiTheme="minorHAnsi" w:eastAsia="Calibri" w:hAnsiTheme="minorHAnsi" w:cstheme="minorHAnsi"/>
        </w:rPr>
        <w:t xml:space="preserve">hem </w:t>
      </w:r>
      <w:r w:rsidR="008B10FF" w:rsidRPr="004726B0">
        <w:rPr>
          <w:rFonts w:asciiTheme="minorHAnsi" w:eastAsia="Calibri" w:hAnsiTheme="minorHAnsi" w:cstheme="minorHAnsi"/>
        </w:rPr>
        <w:t>ülke genelinde</w:t>
      </w:r>
      <w:r w:rsidR="00FD2F40">
        <w:rPr>
          <w:rFonts w:asciiTheme="minorHAnsi" w:eastAsia="Calibri" w:hAnsiTheme="minorHAnsi" w:cstheme="minorHAnsi"/>
        </w:rPr>
        <w:t xml:space="preserve"> </w:t>
      </w:r>
      <w:r w:rsidR="00C132C7">
        <w:rPr>
          <w:rFonts w:asciiTheme="minorHAnsi" w:eastAsia="Calibri" w:hAnsiTheme="minorHAnsi" w:cstheme="minorHAnsi"/>
        </w:rPr>
        <w:t xml:space="preserve">hem de üç büyükşehirde </w:t>
      </w:r>
      <w:r w:rsidR="000C422E">
        <w:rPr>
          <w:rFonts w:asciiTheme="minorHAnsi" w:eastAsia="Calibri" w:hAnsiTheme="minorHAnsi" w:cstheme="minorHAnsi"/>
        </w:rPr>
        <w:t>yükselmiştir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79A1C803" w14:textId="44A076E0" w:rsidR="00135D7E" w:rsidRDefault="00135D7E" w:rsidP="000C422E">
      <w:pPr>
        <w:spacing w:before="120" w:after="120" w:line="276" w:lineRule="auto"/>
        <w:contextualSpacing/>
        <w:jc w:val="both"/>
        <w:rPr>
          <w:rFonts w:asciiTheme="minorHAnsi" w:eastAsia="Calibri" w:hAnsiTheme="minorHAnsi" w:cstheme="minorHAnsi"/>
        </w:rPr>
      </w:pPr>
      <w:r w:rsidRPr="00AB0812">
        <w:rPr>
          <w:rFonts w:asciiTheme="minorHAnsi" w:eastAsia="Calibri" w:hAnsiTheme="minorHAnsi" w:cstheme="minorHAnsi"/>
        </w:rPr>
        <w:t xml:space="preserve">Bu ayki raporumuzun özgün konusu depremden </w:t>
      </w:r>
      <w:r w:rsidR="001B5B82" w:rsidRPr="00AB0812">
        <w:rPr>
          <w:rFonts w:asciiTheme="minorHAnsi" w:eastAsia="Calibri" w:hAnsiTheme="minorHAnsi" w:cstheme="minorHAnsi"/>
        </w:rPr>
        <w:t xml:space="preserve">en çok </w:t>
      </w:r>
      <w:r w:rsidRPr="00AB0812">
        <w:rPr>
          <w:rFonts w:asciiTheme="minorHAnsi" w:eastAsia="Calibri" w:hAnsiTheme="minorHAnsi" w:cstheme="minorHAnsi"/>
        </w:rPr>
        <w:t xml:space="preserve">etkilenen illerdeki </w:t>
      </w:r>
      <w:r w:rsidR="006319B3">
        <w:rPr>
          <w:rFonts w:asciiTheme="minorHAnsi" w:eastAsia="Calibri" w:hAnsiTheme="minorHAnsi" w:cstheme="minorHAnsi"/>
        </w:rPr>
        <w:t>Ocak-</w:t>
      </w:r>
      <w:r w:rsidR="000C422E">
        <w:rPr>
          <w:rFonts w:asciiTheme="minorHAnsi" w:eastAsia="Calibri" w:hAnsiTheme="minorHAnsi" w:cstheme="minorHAnsi"/>
        </w:rPr>
        <w:t>Nisan</w:t>
      </w:r>
      <w:r w:rsidR="006319B3">
        <w:rPr>
          <w:rFonts w:asciiTheme="minorHAnsi" w:eastAsia="Calibri" w:hAnsiTheme="minorHAnsi" w:cstheme="minorHAnsi"/>
        </w:rPr>
        <w:t xml:space="preserve"> arasında birikimli </w:t>
      </w:r>
      <w:r w:rsidRPr="00AB0812">
        <w:rPr>
          <w:rFonts w:asciiTheme="minorHAnsi" w:eastAsia="Calibri" w:hAnsiTheme="minorHAnsi" w:cstheme="minorHAnsi"/>
        </w:rPr>
        <w:t xml:space="preserve">arz, talep ve fiyat değişimlerini incelemektedir. Değerlendirme </w:t>
      </w:r>
      <w:r w:rsidR="00C132C7" w:rsidRPr="00AB0812">
        <w:rPr>
          <w:rFonts w:asciiTheme="minorHAnsi" w:eastAsia="Calibri" w:hAnsiTheme="minorHAnsi" w:cstheme="minorHAnsi"/>
        </w:rPr>
        <w:t>kiralık</w:t>
      </w:r>
      <w:r w:rsidRPr="00AB0812">
        <w:rPr>
          <w:rFonts w:asciiTheme="minorHAnsi" w:eastAsia="Calibri" w:hAnsiTheme="minorHAnsi" w:cstheme="minorHAnsi"/>
        </w:rPr>
        <w:t xml:space="preserve"> konut sayısının bu illerde </w:t>
      </w:r>
      <w:r w:rsidR="00C132C7" w:rsidRPr="00AB0812">
        <w:rPr>
          <w:rFonts w:asciiTheme="minorHAnsi" w:eastAsia="Calibri" w:hAnsiTheme="minorHAnsi" w:cstheme="minorHAnsi"/>
        </w:rPr>
        <w:t>üçte birinden fazla düştüğünü göstermektedir. Bu illerdeki kiralık k</w:t>
      </w:r>
      <w:r w:rsidRPr="00AB0812">
        <w:rPr>
          <w:rFonts w:asciiTheme="minorHAnsi" w:eastAsia="Calibri" w:hAnsiTheme="minorHAnsi" w:cstheme="minorHAnsi"/>
        </w:rPr>
        <w:t xml:space="preserve">onut talebi ise </w:t>
      </w:r>
      <w:r w:rsidR="00C132C7" w:rsidRPr="00AB0812">
        <w:rPr>
          <w:rFonts w:asciiTheme="minorHAnsi" w:eastAsia="Calibri" w:hAnsiTheme="minorHAnsi" w:cstheme="minorHAnsi"/>
        </w:rPr>
        <w:t>önemli farklılıklar</w:t>
      </w:r>
      <w:r w:rsidRPr="00AB0812">
        <w:rPr>
          <w:rFonts w:asciiTheme="minorHAnsi" w:eastAsia="Calibri" w:hAnsiTheme="minorHAnsi" w:cstheme="minorHAnsi"/>
        </w:rPr>
        <w:t xml:space="preserve"> göster</w:t>
      </w:r>
      <w:r w:rsidR="000C422E">
        <w:rPr>
          <w:rFonts w:asciiTheme="minorHAnsi" w:eastAsia="Calibri" w:hAnsiTheme="minorHAnsi" w:cstheme="minorHAnsi"/>
        </w:rPr>
        <w:t>se de kiralık konut talebi toparlamıştır.</w:t>
      </w:r>
      <w:r w:rsidR="00C132C7" w:rsidRPr="00AB0812">
        <w:rPr>
          <w:rFonts w:asciiTheme="minorHAnsi" w:eastAsia="Calibri" w:hAnsiTheme="minorHAnsi" w:cstheme="minorHAnsi"/>
        </w:rPr>
        <w:t xml:space="preserve"> </w:t>
      </w:r>
      <w:r w:rsidR="00C132C7">
        <w:rPr>
          <w:rFonts w:asciiTheme="minorHAnsi" w:eastAsia="Calibri" w:hAnsiTheme="minorHAnsi" w:cstheme="minorHAnsi"/>
        </w:rPr>
        <w:t>Bu illerdeki arz ve talep durumuna bağlı olarak kira fiyatlarında da önemli farklılıklar ortaya çıkmıştır</w:t>
      </w:r>
      <w:r>
        <w:rPr>
          <w:rFonts w:asciiTheme="minorHAnsi" w:eastAsia="Calibri" w:hAnsiTheme="minorHAnsi" w:cstheme="minorHAnsi"/>
        </w:rPr>
        <w:t>.</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06C5619" w:rsidR="006046F8" w:rsidRDefault="006046F8" w:rsidP="00726D6E">
      <w:pPr>
        <w:rPr>
          <w:rFonts w:asciiTheme="minorHAnsi" w:eastAsia="Calibri" w:hAnsiTheme="minorHAnsi" w:cstheme="minorHAnsi"/>
        </w:rPr>
      </w:pPr>
    </w:p>
    <w:p w14:paraId="072FE59C" w14:textId="77777777" w:rsidR="00B3756C" w:rsidRDefault="00B3756C" w:rsidP="00726D6E">
      <w:pPr>
        <w:rPr>
          <w:rFonts w:asciiTheme="minorHAnsi" w:eastAsia="Calibri" w:hAnsiTheme="minorHAnsi" w:cstheme="minorHAnsi"/>
        </w:rPr>
      </w:pPr>
    </w:p>
    <w:p w14:paraId="4F8A0BAF" w14:textId="7C2AAE19" w:rsidR="006046F8" w:rsidRDefault="006046F8" w:rsidP="00726D6E">
      <w:pPr>
        <w:rPr>
          <w:rFonts w:asciiTheme="minorHAnsi" w:eastAsia="Calibri" w:hAnsiTheme="minorHAnsi" w:cstheme="minorHAnsi"/>
        </w:rPr>
      </w:pPr>
    </w:p>
    <w:p w14:paraId="0C65F284" w14:textId="3E156820" w:rsidR="00CD7945" w:rsidRDefault="00CD7945"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524D28BC"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DC74E6">
        <w:rPr>
          <w:rFonts w:asciiTheme="minorHAnsi" w:eastAsia="Calibri" w:hAnsiTheme="minorHAnsi" w:cstheme="minorHAnsi"/>
          <w:b/>
          <w:bCs/>
        </w:rPr>
        <w:t xml:space="preserve">baz etkisiyle </w:t>
      </w:r>
      <w:r w:rsidR="00D954AA">
        <w:rPr>
          <w:rFonts w:asciiTheme="minorHAnsi" w:eastAsia="Calibri" w:hAnsiTheme="minorHAnsi" w:cstheme="minorHAnsi"/>
          <w:b/>
          <w:bCs/>
        </w:rPr>
        <w:t>düştü</w:t>
      </w:r>
    </w:p>
    <w:p w14:paraId="4DC05F1E" w14:textId="35E515B0" w:rsidR="007517B8"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w:t>
      </w:r>
      <w:r w:rsidR="002C6E9A">
        <w:rPr>
          <w:rFonts w:asciiTheme="minorHAnsi" w:eastAsia="Calibri" w:hAnsiTheme="minorHAnsi" w:cstheme="minorHAnsi"/>
        </w:rPr>
        <w:t>ki</w:t>
      </w:r>
      <w:r w:rsidRPr="0088361F">
        <w:rPr>
          <w:rFonts w:asciiTheme="minorHAnsi" w:eastAsia="Calibri" w:hAnsiTheme="minorHAnsi" w:cstheme="minorHAnsi"/>
        </w:rPr>
        <w:t xml:space="preserv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sidR="002C6E9A">
        <w:rPr>
          <w:rFonts w:asciiTheme="minorHAnsi" w:eastAsia="Calibri" w:hAnsiTheme="minorHAnsi" w:cstheme="minorHAnsi"/>
        </w:rPr>
        <w:t xml:space="preserve">ndaki yıllık değişim </w:t>
      </w:r>
      <w:r w:rsidR="005A767E">
        <w:rPr>
          <w:rFonts w:asciiTheme="minorHAnsi" w:eastAsia="Calibri" w:hAnsiTheme="minorHAnsi" w:cstheme="minorHAnsi"/>
        </w:rPr>
        <w:t xml:space="preserve">geçen ay olduğu gibi düşmüştür </w:t>
      </w:r>
      <w:r w:rsidR="007517B8" w:rsidRPr="0088361F">
        <w:rPr>
          <w:rFonts w:asciiTheme="minorHAnsi" w:eastAsia="Calibri" w:hAnsiTheme="minorHAnsi" w:cstheme="minorHAnsi"/>
        </w:rPr>
        <w:t xml:space="preserve">(Şekil 1). </w:t>
      </w:r>
      <w:r w:rsidR="005A767E">
        <w:rPr>
          <w:rFonts w:asciiTheme="minorHAnsi" w:eastAsia="Calibri" w:hAnsiTheme="minorHAnsi" w:cstheme="minorHAnsi"/>
        </w:rPr>
        <w:t>Mart’ta</w:t>
      </w:r>
      <w:r w:rsidR="00782688">
        <w:rPr>
          <w:rFonts w:asciiTheme="minorHAnsi" w:eastAsia="Calibri" w:hAnsiTheme="minorHAnsi" w:cstheme="minorHAnsi"/>
        </w:rPr>
        <w:t xml:space="preserve"> yüzde </w:t>
      </w:r>
      <w:r w:rsidR="00135D7E">
        <w:rPr>
          <w:rFonts w:asciiTheme="minorHAnsi" w:eastAsia="Calibri" w:hAnsiTheme="minorHAnsi" w:cstheme="minorHAnsi"/>
        </w:rPr>
        <w:t>15</w:t>
      </w:r>
      <w:r w:rsidR="005A767E">
        <w:rPr>
          <w:rFonts w:asciiTheme="minorHAnsi" w:eastAsia="Calibri" w:hAnsiTheme="minorHAnsi" w:cstheme="minorHAnsi"/>
        </w:rPr>
        <w:t>7</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sidR="00EA0DF6">
        <w:rPr>
          <w:rFonts w:asciiTheme="minorHAnsi" w:eastAsia="Calibri" w:hAnsiTheme="minorHAnsi" w:cstheme="minorHAnsi"/>
        </w:rPr>
        <w:t xml:space="preserve">Nisan’da </w:t>
      </w:r>
      <w:r w:rsidR="00782688">
        <w:rPr>
          <w:rFonts w:asciiTheme="minorHAnsi" w:eastAsia="Calibri" w:hAnsiTheme="minorHAnsi" w:cstheme="minorHAnsi"/>
        </w:rPr>
        <w:t xml:space="preserve">yüzde </w:t>
      </w:r>
      <w:r w:rsidR="009E5BE8">
        <w:rPr>
          <w:rFonts w:asciiTheme="minorHAnsi" w:eastAsia="Calibri" w:hAnsiTheme="minorHAnsi" w:cstheme="minorHAnsi"/>
        </w:rPr>
        <w:t>1</w:t>
      </w:r>
      <w:r w:rsidR="005A767E">
        <w:rPr>
          <w:rFonts w:asciiTheme="minorHAnsi" w:eastAsia="Calibri" w:hAnsiTheme="minorHAnsi" w:cstheme="minorHAnsi"/>
        </w:rPr>
        <w:t>1</w:t>
      </w:r>
      <w:r w:rsidR="009E5BE8">
        <w:rPr>
          <w:rFonts w:asciiTheme="minorHAnsi" w:eastAsia="Calibri" w:hAnsiTheme="minorHAnsi" w:cstheme="minorHAnsi"/>
        </w:rPr>
        <w:t>7</w:t>
      </w:r>
      <w:r w:rsidR="00761565">
        <w:rPr>
          <w:rFonts w:asciiTheme="minorHAnsi" w:eastAsia="Calibri" w:hAnsiTheme="minorHAnsi" w:cstheme="minorHAnsi"/>
        </w:rPr>
        <w:t>’</w:t>
      </w:r>
      <w:r w:rsidR="009E5BE8">
        <w:rPr>
          <w:rFonts w:asciiTheme="minorHAnsi" w:eastAsia="Calibri" w:hAnsiTheme="minorHAnsi" w:cstheme="minorHAnsi"/>
        </w:rPr>
        <w:t>y</w:t>
      </w:r>
      <w:r w:rsidR="009D3C97">
        <w:rPr>
          <w:rFonts w:asciiTheme="minorHAnsi" w:eastAsia="Calibri" w:hAnsiTheme="minorHAnsi" w:cstheme="minorHAnsi"/>
        </w:rPr>
        <w:t>e</w:t>
      </w:r>
      <w:r w:rsidR="00782688">
        <w:rPr>
          <w:rFonts w:asciiTheme="minorHAnsi" w:eastAsia="Calibri" w:hAnsiTheme="minorHAnsi" w:cstheme="minorHAnsi"/>
        </w:rPr>
        <w:t xml:space="preserve"> </w:t>
      </w:r>
      <w:r w:rsidR="009E5BE8">
        <w:rPr>
          <w:rFonts w:asciiTheme="minorHAnsi" w:eastAsia="Calibri" w:hAnsiTheme="minorHAnsi" w:cstheme="minorHAnsi"/>
        </w:rPr>
        <w:t>düşmüştür</w:t>
      </w:r>
      <w:r w:rsidR="007517B8" w:rsidRPr="006252F9">
        <w:rPr>
          <w:rFonts w:asciiTheme="minorHAnsi" w:eastAsia="Calibri" w:hAnsiTheme="minorHAnsi" w:cstheme="minorHAnsi"/>
        </w:rPr>
        <w:t>.</w:t>
      </w:r>
      <w:r w:rsidR="009A3C13">
        <w:rPr>
          <w:rFonts w:asciiTheme="minorHAnsi" w:eastAsia="Calibri" w:hAnsiTheme="minorHAnsi" w:cstheme="minorHAnsi"/>
        </w:rPr>
        <w:t xml:space="preserve"> Nisan</w:t>
      </w:r>
      <w:r w:rsidR="009A3C13" w:rsidRPr="009A3C13">
        <w:rPr>
          <w:rFonts w:asciiTheme="minorHAnsi" w:eastAsia="Calibri" w:hAnsiTheme="minorHAnsi" w:cstheme="minorHAnsi"/>
        </w:rPr>
        <w:t xml:space="preserve"> ayında yıllık fiyat artış hızında görülen bu yüksek düşüşte baz etkisinin de önemli bir etkisinin bulunduğunu düşünüyoruz. </w:t>
      </w:r>
      <w:r w:rsidR="00236022">
        <w:rPr>
          <w:rFonts w:asciiTheme="minorHAnsi" w:eastAsia="Calibri" w:hAnsiTheme="minorHAnsi" w:cstheme="minorHAnsi"/>
        </w:rPr>
        <w:t>Nitekim</w:t>
      </w:r>
      <w:r w:rsidR="009A3C13" w:rsidRPr="009A3C13">
        <w:rPr>
          <w:rFonts w:asciiTheme="minorHAnsi" w:eastAsia="Calibri" w:hAnsiTheme="minorHAnsi" w:cstheme="minorHAnsi"/>
        </w:rPr>
        <w:t xml:space="preserve">, </w:t>
      </w:r>
      <w:r w:rsidR="009A3C13">
        <w:rPr>
          <w:rFonts w:asciiTheme="minorHAnsi" w:eastAsia="Calibri" w:hAnsiTheme="minorHAnsi" w:cstheme="minorHAnsi"/>
        </w:rPr>
        <w:t>kira</w:t>
      </w:r>
      <w:r w:rsidR="009A3C13" w:rsidRPr="009A3C13">
        <w:rPr>
          <w:rFonts w:asciiTheme="minorHAnsi" w:eastAsia="Calibri" w:hAnsiTheme="minorHAnsi" w:cstheme="minorHAnsi"/>
        </w:rPr>
        <w:t xml:space="preserve"> fiyatlarında geçen yıl </w:t>
      </w:r>
      <w:r w:rsidR="00EA0DF6">
        <w:rPr>
          <w:rFonts w:asciiTheme="minorHAnsi" w:eastAsia="Calibri" w:hAnsiTheme="minorHAnsi" w:cstheme="minorHAnsi"/>
        </w:rPr>
        <w:t>Mart’tan Nisan’a</w:t>
      </w:r>
      <w:r w:rsidR="00EA0DF6" w:rsidRPr="009A3C13">
        <w:rPr>
          <w:rFonts w:asciiTheme="minorHAnsi" w:eastAsia="Calibri" w:hAnsiTheme="minorHAnsi" w:cstheme="minorHAnsi"/>
        </w:rPr>
        <w:t xml:space="preserve"> </w:t>
      </w:r>
      <w:r w:rsidR="009A3C13" w:rsidRPr="009A3C13">
        <w:rPr>
          <w:rFonts w:asciiTheme="minorHAnsi" w:eastAsia="Calibri" w:hAnsiTheme="minorHAnsi" w:cstheme="minorHAnsi"/>
        </w:rPr>
        <w:t>çok yüksek bir oranda artış görülmüş</w:t>
      </w:r>
      <w:r w:rsidR="00EA2B0F">
        <w:rPr>
          <w:rFonts w:asciiTheme="minorHAnsi" w:eastAsia="Calibri" w:hAnsiTheme="minorHAnsi" w:cstheme="minorHAnsi"/>
        </w:rPr>
        <w:t>tü.</w:t>
      </w:r>
      <w:r w:rsidR="009A3C13" w:rsidRPr="009A3C13">
        <w:rPr>
          <w:rFonts w:asciiTheme="minorHAnsi" w:eastAsia="Calibri" w:hAnsiTheme="minorHAnsi" w:cstheme="minorHAnsi"/>
        </w:rPr>
        <w:t xml:space="preserve"> </w:t>
      </w:r>
      <w:r w:rsidR="00EA2B0F">
        <w:rPr>
          <w:rFonts w:asciiTheme="minorHAnsi" w:eastAsia="Calibri" w:hAnsiTheme="minorHAnsi" w:cstheme="minorHAnsi"/>
        </w:rPr>
        <w:t>B</w:t>
      </w:r>
      <w:r w:rsidR="009A3C13" w:rsidRPr="009A3C13">
        <w:rPr>
          <w:rFonts w:asciiTheme="minorHAnsi" w:eastAsia="Calibri" w:hAnsiTheme="minorHAnsi" w:cstheme="minorHAnsi"/>
        </w:rPr>
        <w:t xml:space="preserve">u yıl </w:t>
      </w:r>
      <w:r w:rsidR="00EA0DF6">
        <w:rPr>
          <w:rFonts w:asciiTheme="minorHAnsi" w:eastAsia="Calibri" w:hAnsiTheme="minorHAnsi" w:cstheme="minorHAnsi"/>
        </w:rPr>
        <w:t>Mart’tan Nisan’a</w:t>
      </w:r>
      <w:r w:rsidR="00EA0DF6" w:rsidRPr="009A3C13">
        <w:rPr>
          <w:rFonts w:asciiTheme="minorHAnsi" w:eastAsia="Calibri" w:hAnsiTheme="minorHAnsi" w:cstheme="minorHAnsi"/>
        </w:rPr>
        <w:t xml:space="preserve"> </w:t>
      </w:r>
      <w:r w:rsidR="009A3C13" w:rsidRPr="009A3C13">
        <w:rPr>
          <w:rFonts w:asciiTheme="minorHAnsi" w:eastAsia="Calibri" w:hAnsiTheme="minorHAnsi" w:cstheme="minorHAnsi"/>
        </w:rPr>
        <w:t>ise artış oranı düşük olmuştur. Nitekim, 202</w:t>
      </w:r>
      <w:r w:rsidR="00691856">
        <w:rPr>
          <w:rFonts w:asciiTheme="minorHAnsi" w:eastAsia="Calibri" w:hAnsiTheme="minorHAnsi" w:cstheme="minorHAnsi"/>
        </w:rPr>
        <w:t>2</w:t>
      </w:r>
      <w:r w:rsidR="009A3C13" w:rsidRPr="009A3C13">
        <w:rPr>
          <w:rFonts w:asciiTheme="minorHAnsi" w:eastAsia="Calibri" w:hAnsiTheme="minorHAnsi" w:cstheme="minorHAnsi"/>
        </w:rPr>
        <w:t xml:space="preserve"> </w:t>
      </w:r>
      <w:r w:rsidR="00691856">
        <w:rPr>
          <w:rFonts w:asciiTheme="minorHAnsi" w:eastAsia="Calibri" w:hAnsiTheme="minorHAnsi" w:cstheme="minorHAnsi"/>
        </w:rPr>
        <w:t>Mart’tan Nisan’a</w:t>
      </w:r>
      <w:r w:rsidR="009A3C13" w:rsidRPr="009A3C13">
        <w:rPr>
          <w:rFonts w:asciiTheme="minorHAnsi" w:eastAsia="Calibri" w:hAnsiTheme="minorHAnsi" w:cstheme="minorHAnsi"/>
        </w:rPr>
        <w:t xml:space="preserve"> aylık </w:t>
      </w:r>
      <w:r w:rsidR="00691856">
        <w:rPr>
          <w:rFonts w:asciiTheme="minorHAnsi" w:eastAsia="Calibri" w:hAnsiTheme="minorHAnsi" w:cstheme="minorHAnsi"/>
        </w:rPr>
        <w:t>kira</w:t>
      </w:r>
      <w:r w:rsidR="009A3C13" w:rsidRPr="009A3C13">
        <w:rPr>
          <w:rFonts w:asciiTheme="minorHAnsi" w:eastAsia="Calibri" w:hAnsiTheme="minorHAnsi" w:cstheme="minorHAnsi"/>
        </w:rPr>
        <w:t xml:space="preserve"> fiyatlarındaki artış oranı yüzde 2</w:t>
      </w:r>
      <w:r w:rsidR="00691856">
        <w:rPr>
          <w:rFonts w:asciiTheme="minorHAnsi" w:eastAsia="Calibri" w:hAnsiTheme="minorHAnsi" w:cstheme="minorHAnsi"/>
        </w:rPr>
        <w:t>8,4</w:t>
      </w:r>
      <w:r w:rsidR="009A3C13" w:rsidRPr="009A3C13">
        <w:rPr>
          <w:rFonts w:asciiTheme="minorHAnsi" w:eastAsia="Calibri" w:hAnsiTheme="minorHAnsi" w:cstheme="minorHAnsi"/>
        </w:rPr>
        <w:t xml:space="preserve"> düzeyindeydi. Oysa, bu sene </w:t>
      </w:r>
      <w:r w:rsidR="00691856">
        <w:rPr>
          <w:rFonts w:asciiTheme="minorHAnsi" w:eastAsia="Calibri" w:hAnsiTheme="minorHAnsi" w:cstheme="minorHAnsi"/>
        </w:rPr>
        <w:t>Mart’tan Nisan’a</w:t>
      </w:r>
      <w:r w:rsidR="009A3C13" w:rsidRPr="009A3C13">
        <w:rPr>
          <w:rFonts w:asciiTheme="minorHAnsi" w:eastAsia="Calibri" w:hAnsiTheme="minorHAnsi" w:cstheme="minorHAnsi"/>
        </w:rPr>
        <w:t xml:space="preserve"> artış oranı yüzde 8</w:t>
      </w:r>
      <w:r w:rsidR="00691856">
        <w:rPr>
          <w:rFonts w:asciiTheme="minorHAnsi" w:eastAsia="Calibri" w:hAnsiTheme="minorHAnsi" w:cstheme="minorHAnsi"/>
        </w:rPr>
        <w:t>,4</w:t>
      </w:r>
      <w:r w:rsidR="009A3C13" w:rsidRPr="009A3C13">
        <w:rPr>
          <w:rFonts w:asciiTheme="minorHAnsi" w:eastAsia="Calibri" w:hAnsiTheme="minorHAnsi" w:cstheme="minorHAnsi"/>
        </w:rPr>
        <w:t xml:space="preserve"> olmuştur.</w:t>
      </w:r>
      <w:r w:rsidR="00813BE3">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A767E">
        <w:rPr>
          <w:rFonts w:asciiTheme="minorHAnsi" w:eastAsia="Calibri" w:hAnsiTheme="minorHAnsi" w:cstheme="minorHAnsi"/>
        </w:rPr>
        <w:t>48,5</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5A767E">
        <w:rPr>
          <w:rFonts w:asciiTheme="minorHAnsi" w:eastAsia="Calibri" w:hAnsiTheme="minorHAnsi" w:cstheme="minorHAnsi"/>
        </w:rPr>
        <w:t>105,2</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55ED0AC4" w14:textId="77777777" w:rsidR="0024271D" w:rsidRDefault="0024271D" w:rsidP="002C6E9A">
      <w:pPr>
        <w:spacing w:before="120" w:after="120" w:line="276" w:lineRule="auto"/>
        <w:contextualSpacing/>
        <w:jc w:val="both"/>
        <w:rPr>
          <w:rFonts w:asciiTheme="minorHAnsi" w:eastAsia="Calibri" w:hAnsiTheme="minorHAnsi" w:cstheme="minorHAnsi"/>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26090CB5" wp14:editId="40562F03">
            <wp:extent cx="4037401" cy="2301120"/>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4037401" cy="2301120"/>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40F38816" w:rsidR="005A2CE9" w:rsidRPr="00DC20EA" w:rsidRDefault="009978E4"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5D53CC">
        <w:rPr>
          <w:rFonts w:asciiTheme="minorHAnsi" w:eastAsia="Calibri" w:hAnsiTheme="minorHAnsi" w:cstheme="minorHAnsi"/>
          <w:b/>
        </w:rPr>
        <w:t>üç büyükşehirde de düştü</w:t>
      </w:r>
    </w:p>
    <w:p w14:paraId="3F7A8014" w14:textId="7456681D"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5D53CC">
        <w:rPr>
          <w:rFonts w:asciiTheme="minorHAnsi" w:eastAsia="Calibri" w:hAnsiTheme="minorHAnsi" w:cstheme="minorHAnsi"/>
        </w:rPr>
        <w:t>İstanbul, Ankara ve İzmir’de de</w:t>
      </w:r>
      <w:r w:rsidR="000D1D58">
        <w:rPr>
          <w:rFonts w:asciiTheme="minorHAnsi" w:eastAsia="Calibri" w:hAnsiTheme="minorHAnsi" w:cstheme="minorHAnsi"/>
        </w:rPr>
        <w:t xml:space="preserve"> </w:t>
      </w:r>
      <w:r w:rsidR="00135D7E">
        <w:rPr>
          <w:rFonts w:asciiTheme="minorHAnsi" w:eastAsia="Calibri" w:hAnsiTheme="minorHAnsi" w:cstheme="minorHAnsi"/>
        </w:rPr>
        <w:t>düşmüştür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EA0DF6">
        <w:rPr>
          <w:rFonts w:asciiTheme="minorHAnsi" w:eastAsia="Calibri" w:hAnsiTheme="minorHAnsi" w:cstheme="minorHAnsi"/>
        </w:rPr>
        <w:t>Mart’tan N</w:t>
      </w:r>
      <w:r w:rsidR="00EA0DF6" w:rsidRPr="00987574">
        <w:rPr>
          <w:rFonts w:asciiTheme="minorHAnsi" w:eastAsia="Calibri" w:hAnsiTheme="minorHAnsi" w:cstheme="minorHAnsi"/>
        </w:rPr>
        <w:t>isan</w:t>
      </w:r>
      <w:r w:rsidR="00EA0DF6">
        <w:rPr>
          <w:rFonts w:asciiTheme="minorHAnsi" w:eastAsia="Calibri" w:hAnsiTheme="minorHAnsi" w:cstheme="minorHAnsi"/>
        </w:rPr>
        <w:t>’</w:t>
      </w:r>
      <w:r w:rsidR="00EA0DF6" w:rsidRPr="00987574">
        <w:rPr>
          <w:rFonts w:asciiTheme="minorHAnsi" w:eastAsia="Calibri" w:hAnsiTheme="minorHAnsi" w:cstheme="minorHAnsi"/>
        </w:rPr>
        <w:t xml:space="preserve">a </w:t>
      </w:r>
      <w:r w:rsidR="005D53CC" w:rsidRPr="00987574">
        <w:rPr>
          <w:rFonts w:asciiTheme="minorHAnsi" w:eastAsia="Calibri" w:hAnsiTheme="minorHAnsi" w:cstheme="minorHAnsi"/>
        </w:rPr>
        <w:t xml:space="preserve">İstanbul’da yüzde 127’den yüzde 117,4’e, </w:t>
      </w:r>
      <w:r w:rsidR="00135D7E" w:rsidRPr="00987574">
        <w:rPr>
          <w:rFonts w:asciiTheme="minorHAnsi" w:eastAsia="Calibri" w:hAnsiTheme="minorHAnsi" w:cstheme="minorHAnsi"/>
        </w:rPr>
        <w:t>Ankara’da</w:t>
      </w:r>
      <w:r w:rsidR="00165BAE" w:rsidRPr="00987574">
        <w:rPr>
          <w:rFonts w:asciiTheme="minorHAnsi" w:eastAsia="Calibri" w:hAnsiTheme="minorHAnsi" w:cstheme="minorHAnsi"/>
        </w:rPr>
        <w:t xml:space="preserve"> </w:t>
      </w:r>
      <w:r w:rsidR="00F00AA7" w:rsidRPr="00987574">
        <w:rPr>
          <w:rFonts w:asciiTheme="minorHAnsi" w:eastAsia="Calibri" w:hAnsiTheme="minorHAnsi" w:cstheme="minorHAnsi"/>
        </w:rPr>
        <w:t xml:space="preserve">yüzde </w:t>
      </w:r>
      <w:r w:rsidR="00135D7E" w:rsidRPr="00987574">
        <w:rPr>
          <w:rFonts w:asciiTheme="minorHAnsi" w:eastAsia="Calibri" w:hAnsiTheme="minorHAnsi" w:cstheme="minorHAnsi"/>
        </w:rPr>
        <w:t>1</w:t>
      </w:r>
      <w:r w:rsidR="005D53CC" w:rsidRPr="00987574">
        <w:rPr>
          <w:rFonts w:asciiTheme="minorHAnsi" w:eastAsia="Calibri" w:hAnsiTheme="minorHAnsi" w:cstheme="minorHAnsi"/>
        </w:rPr>
        <w:t>99</w:t>
      </w:r>
      <w:r w:rsidR="00761565" w:rsidRPr="00987574">
        <w:rPr>
          <w:rFonts w:asciiTheme="minorHAnsi" w:eastAsia="Calibri" w:hAnsiTheme="minorHAnsi" w:cstheme="minorHAnsi"/>
        </w:rPr>
        <w:t>’</w:t>
      </w:r>
      <w:r w:rsidR="005D53CC" w:rsidRPr="00987574">
        <w:rPr>
          <w:rFonts w:asciiTheme="minorHAnsi" w:eastAsia="Calibri" w:hAnsiTheme="minorHAnsi" w:cstheme="minorHAnsi"/>
        </w:rPr>
        <w:t>dan</w:t>
      </w:r>
      <w:r w:rsidR="00F00AA7" w:rsidRPr="00987574">
        <w:rPr>
          <w:rFonts w:asciiTheme="minorHAnsi" w:eastAsia="Calibri" w:hAnsiTheme="minorHAnsi" w:cstheme="minorHAnsi"/>
        </w:rPr>
        <w:t xml:space="preserve"> yüzde 1</w:t>
      </w:r>
      <w:r w:rsidR="008F7919" w:rsidRPr="00987574">
        <w:rPr>
          <w:rFonts w:asciiTheme="minorHAnsi" w:eastAsia="Calibri" w:hAnsiTheme="minorHAnsi" w:cstheme="minorHAnsi"/>
        </w:rPr>
        <w:t>9</w:t>
      </w:r>
      <w:r w:rsidR="005D53CC" w:rsidRPr="00987574">
        <w:rPr>
          <w:rFonts w:asciiTheme="minorHAnsi" w:eastAsia="Calibri" w:hAnsiTheme="minorHAnsi" w:cstheme="minorHAnsi"/>
        </w:rPr>
        <w:t>2,2</w:t>
      </w:r>
      <w:r w:rsidR="00F00AA7" w:rsidRPr="00987574">
        <w:rPr>
          <w:rFonts w:asciiTheme="minorHAnsi" w:eastAsia="Calibri" w:hAnsiTheme="minorHAnsi" w:cstheme="minorHAnsi"/>
        </w:rPr>
        <w:t>’</w:t>
      </w:r>
      <w:r w:rsidR="005D53CC" w:rsidRPr="00987574">
        <w:rPr>
          <w:rFonts w:asciiTheme="minorHAnsi" w:eastAsia="Calibri" w:hAnsiTheme="minorHAnsi" w:cstheme="minorHAnsi"/>
        </w:rPr>
        <w:t>ye</w:t>
      </w:r>
      <w:r w:rsidR="008F7919" w:rsidRPr="00987574">
        <w:rPr>
          <w:rFonts w:asciiTheme="minorHAnsi" w:eastAsia="Calibri" w:hAnsiTheme="minorHAnsi" w:cstheme="minorHAnsi"/>
        </w:rPr>
        <w:t xml:space="preserve">, İzmir’de </w:t>
      </w:r>
      <w:r w:rsidR="005D53CC" w:rsidRPr="00987574">
        <w:rPr>
          <w:rFonts w:asciiTheme="minorHAnsi" w:eastAsia="Calibri" w:hAnsiTheme="minorHAnsi" w:cstheme="minorHAnsi"/>
        </w:rPr>
        <w:t xml:space="preserve">ise </w:t>
      </w:r>
      <w:r w:rsidR="008F7919" w:rsidRPr="00987574">
        <w:rPr>
          <w:rFonts w:asciiTheme="minorHAnsi" w:eastAsia="Calibri" w:hAnsiTheme="minorHAnsi" w:cstheme="minorHAnsi"/>
        </w:rPr>
        <w:t>yüzde 18</w:t>
      </w:r>
      <w:r w:rsidR="005D53CC" w:rsidRPr="00987574">
        <w:rPr>
          <w:rFonts w:asciiTheme="minorHAnsi" w:eastAsia="Calibri" w:hAnsiTheme="minorHAnsi" w:cstheme="minorHAnsi"/>
        </w:rPr>
        <w:t>6,5</w:t>
      </w:r>
      <w:r w:rsidR="008F7919" w:rsidRPr="00987574">
        <w:rPr>
          <w:rFonts w:asciiTheme="minorHAnsi" w:eastAsia="Calibri" w:hAnsiTheme="minorHAnsi" w:cstheme="minorHAnsi"/>
        </w:rPr>
        <w:t>’</w:t>
      </w:r>
      <w:r w:rsidR="005D53CC" w:rsidRPr="00987574">
        <w:rPr>
          <w:rFonts w:asciiTheme="minorHAnsi" w:eastAsia="Calibri" w:hAnsiTheme="minorHAnsi" w:cstheme="minorHAnsi"/>
        </w:rPr>
        <w:t>t</w:t>
      </w:r>
      <w:r w:rsidR="008F7919" w:rsidRPr="00987574">
        <w:rPr>
          <w:rFonts w:asciiTheme="minorHAnsi" w:eastAsia="Calibri" w:hAnsiTheme="minorHAnsi" w:cstheme="minorHAnsi"/>
        </w:rPr>
        <w:t>en yüzden 1</w:t>
      </w:r>
      <w:r w:rsidR="005D53CC" w:rsidRPr="00987574">
        <w:rPr>
          <w:rFonts w:asciiTheme="minorHAnsi" w:eastAsia="Calibri" w:hAnsiTheme="minorHAnsi" w:cstheme="minorHAnsi"/>
        </w:rPr>
        <w:t>60,9</w:t>
      </w:r>
      <w:r w:rsidR="008F7919" w:rsidRPr="00987574">
        <w:rPr>
          <w:rFonts w:asciiTheme="minorHAnsi" w:eastAsia="Calibri" w:hAnsiTheme="minorHAnsi" w:cstheme="minorHAnsi"/>
        </w:rPr>
        <w:t>’</w:t>
      </w:r>
      <w:r w:rsidR="005D53CC" w:rsidRPr="00987574">
        <w:rPr>
          <w:rFonts w:asciiTheme="minorHAnsi" w:eastAsia="Calibri" w:hAnsiTheme="minorHAnsi" w:cstheme="minorHAnsi"/>
        </w:rPr>
        <w:t>a</w:t>
      </w:r>
      <w:r w:rsidR="008F7919" w:rsidRPr="00987574">
        <w:rPr>
          <w:rFonts w:asciiTheme="minorHAnsi" w:eastAsia="Calibri" w:hAnsiTheme="minorHAnsi" w:cstheme="minorHAnsi"/>
        </w:rPr>
        <w:t xml:space="preserve"> düşmüştür</w:t>
      </w:r>
      <w:r w:rsidR="00C10168">
        <w:rPr>
          <w:rFonts w:asciiTheme="minorHAnsi" w:eastAsia="Calibri" w:hAnsiTheme="minorHAnsi" w:cstheme="minorHAnsi"/>
        </w:rPr>
        <w:t>.</w:t>
      </w:r>
      <w:r w:rsidR="00E06A7F" w:rsidRPr="00987574">
        <w:rPr>
          <w:rFonts w:asciiTheme="minorHAnsi" w:eastAsia="Calibri" w:hAnsiTheme="minorHAnsi" w:cstheme="minorHAnsi"/>
        </w:rPr>
        <w:t xml:space="preserve"> Ankara’da </w:t>
      </w:r>
      <w:r w:rsidR="00C10168">
        <w:rPr>
          <w:rFonts w:asciiTheme="minorHAnsi" w:eastAsia="Calibri" w:hAnsiTheme="minorHAnsi" w:cstheme="minorHAnsi"/>
        </w:rPr>
        <w:t>aylık</w:t>
      </w:r>
      <w:r w:rsidR="00562E2D" w:rsidRPr="00987574">
        <w:rPr>
          <w:rFonts w:asciiTheme="minorHAnsi" w:eastAsia="Calibri" w:hAnsiTheme="minorHAnsi" w:cstheme="minorHAnsi"/>
        </w:rPr>
        <w:t xml:space="preserve"> artış </w:t>
      </w:r>
      <w:r w:rsidR="00C10168">
        <w:rPr>
          <w:rFonts w:asciiTheme="minorHAnsi" w:eastAsia="Calibri" w:hAnsiTheme="minorHAnsi" w:cstheme="minorHAnsi"/>
        </w:rPr>
        <w:t xml:space="preserve">diğer iki </w:t>
      </w:r>
      <w:proofErr w:type="spellStart"/>
      <w:r w:rsidR="00C10168">
        <w:rPr>
          <w:rFonts w:asciiTheme="minorHAnsi" w:eastAsia="Calibri" w:hAnsiTheme="minorHAnsi" w:cstheme="minorHAnsi"/>
        </w:rPr>
        <w:t>büyükşehire</w:t>
      </w:r>
      <w:proofErr w:type="spellEnd"/>
      <w:r w:rsidR="00C10168">
        <w:rPr>
          <w:rFonts w:asciiTheme="minorHAnsi" w:eastAsia="Calibri" w:hAnsiTheme="minorHAnsi" w:cstheme="minorHAnsi"/>
        </w:rPr>
        <w:t xml:space="preserve"> göre daha </w:t>
      </w:r>
      <w:r w:rsidR="00562E2D" w:rsidRPr="00987574">
        <w:rPr>
          <w:rFonts w:asciiTheme="minorHAnsi" w:eastAsia="Calibri" w:hAnsiTheme="minorHAnsi" w:cstheme="minorHAnsi"/>
        </w:rPr>
        <w:t xml:space="preserve">yüksek gerçekleştiğinden </w:t>
      </w:r>
      <w:r w:rsidR="00E06A7F" w:rsidRPr="00987574">
        <w:rPr>
          <w:rFonts w:asciiTheme="minorHAnsi" w:eastAsia="Calibri" w:hAnsiTheme="minorHAnsi" w:cstheme="minorHAnsi"/>
        </w:rPr>
        <w:t xml:space="preserve">yıllık düşüş </w:t>
      </w:r>
      <w:r w:rsidR="00C10168">
        <w:rPr>
          <w:rFonts w:asciiTheme="minorHAnsi" w:eastAsia="Calibri" w:hAnsiTheme="minorHAnsi" w:cstheme="minorHAnsi"/>
        </w:rPr>
        <w:t xml:space="preserve">de diğer iki </w:t>
      </w:r>
      <w:proofErr w:type="spellStart"/>
      <w:r w:rsidR="00C10168">
        <w:rPr>
          <w:rFonts w:asciiTheme="minorHAnsi" w:eastAsia="Calibri" w:hAnsiTheme="minorHAnsi" w:cstheme="minorHAnsi"/>
        </w:rPr>
        <w:t>büyükşehire</w:t>
      </w:r>
      <w:proofErr w:type="spellEnd"/>
      <w:r w:rsidR="00C10168">
        <w:rPr>
          <w:rFonts w:asciiTheme="minorHAnsi" w:eastAsia="Calibri" w:hAnsiTheme="minorHAnsi" w:cstheme="minorHAnsi"/>
        </w:rPr>
        <w:t xml:space="preserve"> göre daha </w:t>
      </w:r>
      <w:r w:rsidR="00562E2D" w:rsidRPr="00987574">
        <w:rPr>
          <w:rFonts w:asciiTheme="minorHAnsi" w:eastAsia="Calibri" w:hAnsiTheme="minorHAnsi" w:cstheme="minorHAnsi"/>
        </w:rPr>
        <w:t xml:space="preserve">sınırlı </w:t>
      </w:r>
      <w:r w:rsidR="00EF696A" w:rsidRPr="00987574">
        <w:rPr>
          <w:rFonts w:asciiTheme="minorHAnsi" w:eastAsia="Calibri" w:hAnsiTheme="minorHAnsi" w:cstheme="minorHAnsi"/>
        </w:rPr>
        <w:t xml:space="preserve">olmuştur.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 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 </w:t>
      </w:r>
      <w:r w:rsidR="00532312" w:rsidRPr="00987574">
        <w:rPr>
          <w:rFonts w:asciiTheme="minorHAnsi" w:eastAsia="Calibri" w:hAnsiTheme="minorHAnsi" w:cstheme="minorHAnsi"/>
        </w:rPr>
        <w:t>1</w:t>
      </w:r>
      <w:r w:rsidR="005D53CC" w:rsidRPr="00987574">
        <w:rPr>
          <w:rFonts w:asciiTheme="minorHAnsi" w:eastAsia="Calibri" w:hAnsiTheme="minorHAnsi" w:cstheme="minorHAnsi"/>
        </w:rPr>
        <w:t>30,4</w:t>
      </w:r>
      <w:r w:rsidR="007517B8" w:rsidRPr="00987574">
        <w:rPr>
          <w:rFonts w:asciiTheme="minorHAnsi" w:eastAsia="Calibri" w:hAnsiTheme="minorHAnsi" w:cstheme="minorHAnsi"/>
        </w:rPr>
        <w:t xml:space="preserve"> TL, Ankara’da </w:t>
      </w:r>
      <w:r w:rsidR="005D53CC" w:rsidRPr="00987574">
        <w:rPr>
          <w:rFonts w:asciiTheme="minorHAnsi" w:eastAsia="Calibri" w:hAnsiTheme="minorHAnsi" w:cstheme="minorHAnsi"/>
        </w:rPr>
        <w:t>84,6</w:t>
      </w:r>
      <w:r w:rsidR="007517B8" w:rsidRPr="00987574">
        <w:rPr>
          <w:rFonts w:asciiTheme="minorHAnsi" w:eastAsia="Calibri" w:hAnsiTheme="minorHAnsi" w:cstheme="minorHAnsi"/>
        </w:rPr>
        <w:t xml:space="preserve"> TL, İzmir’de ise </w:t>
      </w:r>
      <w:r w:rsidR="008F7919" w:rsidRPr="00987574">
        <w:rPr>
          <w:rFonts w:asciiTheme="minorHAnsi" w:eastAsia="Calibri" w:hAnsiTheme="minorHAnsi" w:cstheme="minorHAnsi"/>
        </w:rPr>
        <w:t>1</w:t>
      </w:r>
      <w:r w:rsidR="005D53CC" w:rsidRPr="00987574">
        <w:rPr>
          <w:rFonts w:asciiTheme="minorHAnsi" w:eastAsia="Calibri" w:hAnsiTheme="minorHAnsi" w:cstheme="minorHAnsi"/>
        </w:rPr>
        <w:t>00</w:t>
      </w:r>
      <w:r w:rsidR="00B16694" w:rsidRPr="00987574">
        <w:rPr>
          <w:rFonts w:asciiTheme="minorHAnsi" w:eastAsia="Calibri" w:hAnsiTheme="minorHAnsi" w:cstheme="minorHAnsi"/>
        </w:rPr>
        <w:t xml:space="preserve"> </w:t>
      </w:r>
      <w:r w:rsidR="007517B8" w:rsidRPr="00987574">
        <w:rPr>
          <w:rFonts w:asciiTheme="minorHAnsi" w:eastAsia="Calibri" w:hAnsiTheme="minorHAnsi" w:cstheme="minorHAnsi"/>
        </w:rPr>
        <w:t>TL</w:t>
      </w:r>
      <w:r w:rsidR="007324B3" w:rsidRPr="00987574">
        <w:rPr>
          <w:rFonts w:asciiTheme="minorHAnsi" w:eastAsia="Calibri" w:hAnsiTheme="minorHAnsi" w:cstheme="minorHAnsi"/>
        </w:rPr>
        <w:t>’dir</w:t>
      </w:r>
      <w:r w:rsidR="007517B8" w:rsidRPr="00987574">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0BA41E5E"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62C69EAE" w:rsidR="006C0B63" w:rsidRDefault="005E14C3"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Nisan</w:t>
      </w:r>
      <w:r w:rsidR="00853437" w:rsidRPr="00AB0812">
        <w:rPr>
          <w:rFonts w:asciiTheme="minorHAnsi" w:eastAsia="Calibri" w:hAnsiTheme="minorHAnsi" w:cstheme="minorHAnsi"/>
          <w:bCs/>
        </w:rPr>
        <w:t xml:space="preserve"> ayında</w:t>
      </w:r>
      <w:r w:rsidR="00853437">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Pr>
          <w:rFonts w:asciiTheme="minorHAnsi" w:eastAsia="Calibri" w:hAnsiTheme="minorHAnsi" w:cstheme="minorHAnsi"/>
          <w:bCs/>
        </w:rPr>
        <w:t>1</w:t>
      </w:r>
      <w:r w:rsidR="008F7919">
        <w:rPr>
          <w:rFonts w:asciiTheme="minorHAnsi" w:eastAsia="Calibri" w:hAnsiTheme="minorHAnsi" w:cstheme="minorHAnsi"/>
          <w:bCs/>
        </w:rPr>
        <w:t>7</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Pr>
          <w:rFonts w:asciiTheme="minorHAnsi" w:eastAsia="Calibri" w:hAnsiTheme="minorHAnsi" w:cstheme="minorHAnsi"/>
          <w:bCs/>
        </w:rPr>
        <w:t>Trabzon</w:t>
      </w:r>
      <w:r w:rsidR="008F7919">
        <w:rPr>
          <w:rFonts w:asciiTheme="minorHAnsi" w:eastAsia="Calibri" w:hAnsiTheme="minorHAnsi" w:cstheme="minorHAnsi"/>
          <w:bCs/>
        </w:rPr>
        <w:t xml:space="preserve"> (yüzde 30</w:t>
      </w:r>
      <w:r>
        <w:rPr>
          <w:rFonts w:asciiTheme="minorHAnsi" w:eastAsia="Calibri" w:hAnsiTheme="minorHAnsi" w:cstheme="minorHAnsi"/>
          <w:bCs/>
        </w:rPr>
        <w:t>0</w:t>
      </w:r>
      <w:r w:rsidR="008F7919">
        <w:rPr>
          <w:rFonts w:asciiTheme="minorHAnsi" w:eastAsia="Calibri" w:hAnsiTheme="minorHAnsi" w:cstheme="minorHAnsi"/>
          <w:bCs/>
        </w:rPr>
        <w:t>),</w:t>
      </w:r>
      <w:r w:rsidR="00135D7E">
        <w:rPr>
          <w:rFonts w:asciiTheme="minorHAnsi" w:eastAsia="Calibri" w:hAnsiTheme="minorHAnsi" w:cstheme="minorHAnsi"/>
          <w:bCs/>
        </w:rPr>
        <w:t xml:space="preserve"> </w:t>
      </w:r>
      <w:r>
        <w:rPr>
          <w:rFonts w:asciiTheme="minorHAnsi" w:eastAsia="Calibri" w:hAnsiTheme="minorHAnsi" w:cstheme="minorHAnsi"/>
          <w:bCs/>
        </w:rPr>
        <w:t>Malatya</w:t>
      </w:r>
      <w:r w:rsidR="00135D7E">
        <w:rPr>
          <w:rFonts w:asciiTheme="minorHAnsi" w:eastAsia="Calibri" w:hAnsiTheme="minorHAnsi" w:cstheme="minorHAnsi"/>
          <w:bCs/>
        </w:rPr>
        <w:t xml:space="preserve"> (yüzde 2</w:t>
      </w:r>
      <w:r w:rsidR="0071478F">
        <w:rPr>
          <w:rFonts w:asciiTheme="minorHAnsi" w:eastAsia="Calibri" w:hAnsiTheme="minorHAnsi" w:cstheme="minorHAnsi"/>
          <w:bCs/>
        </w:rPr>
        <w:t>5</w:t>
      </w:r>
      <w:r>
        <w:rPr>
          <w:rFonts w:asciiTheme="minorHAnsi" w:eastAsia="Calibri" w:hAnsiTheme="minorHAnsi" w:cstheme="minorHAnsi"/>
          <w:bCs/>
        </w:rPr>
        <w:t>8,8</w:t>
      </w:r>
      <w:r w:rsidR="00135D7E">
        <w:rPr>
          <w:rFonts w:asciiTheme="minorHAnsi" w:eastAsia="Calibri" w:hAnsiTheme="minorHAnsi" w:cstheme="minorHAnsi"/>
          <w:bCs/>
        </w:rPr>
        <w:t>),</w:t>
      </w:r>
      <w:r w:rsidR="00CD16D6" w:rsidRPr="006252F9">
        <w:rPr>
          <w:rFonts w:asciiTheme="minorHAnsi" w:eastAsia="Calibri" w:hAnsiTheme="minorHAnsi" w:cstheme="minorHAnsi"/>
          <w:bCs/>
        </w:rPr>
        <w:t xml:space="preserve"> </w:t>
      </w:r>
      <w:r>
        <w:rPr>
          <w:rFonts w:asciiTheme="minorHAnsi" w:eastAsia="Calibri" w:hAnsiTheme="minorHAnsi" w:cstheme="minorHAnsi"/>
          <w:bCs/>
        </w:rPr>
        <w:t>Ordu</w:t>
      </w:r>
      <w:r w:rsidR="00CD16D6" w:rsidRPr="006252F9">
        <w:rPr>
          <w:rFonts w:asciiTheme="minorHAnsi" w:eastAsia="Calibri" w:hAnsiTheme="minorHAnsi" w:cstheme="minorHAnsi"/>
          <w:bCs/>
        </w:rPr>
        <w:t xml:space="preserve"> (yüzde </w:t>
      </w:r>
      <w:r>
        <w:rPr>
          <w:rFonts w:asciiTheme="minorHAnsi" w:eastAsia="Calibri" w:hAnsiTheme="minorHAnsi" w:cstheme="minorHAnsi"/>
          <w:bCs/>
        </w:rPr>
        <w:t>196,2</w:t>
      </w:r>
      <w:r w:rsidR="00761565">
        <w:rPr>
          <w:rFonts w:asciiTheme="minorHAnsi" w:eastAsia="Calibri" w:hAnsiTheme="minorHAnsi" w:cstheme="minorHAnsi"/>
          <w:bCs/>
        </w:rPr>
        <w:t xml:space="preserve">), </w:t>
      </w:r>
      <w:r>
        <w:rPr>
          <w:rFonts w:asciiTheme="minorHAnsi" w:eastAsia="Calibri" w:hAnsiTheme="minorHAnsi" w:cstheme="minorHAnsi"/>
          <w:bCs/>
        </w:rPr>
        <w:t>Ankara</w:t>
      </w:r>
      <w:r w:rsidR="00307929">
        <w:rPr>
          <w:rFonts w:asciiTheme="minorHAnsi" w:eastAsia="Calibri" w:hAnsiTheme="minorHAnsi" w:cstheme="minorHAnsi"/>
          <w:bCs/>
        </w:rPr>
        <w:t xml:space="preserve"> (yüzde </w:t>
      </w:r>
      <w:r>
        <w:rPr>
          <w:rFonts w:asciiTheme="minorHAnsi" w:eastAsia="Calibri" w:hAnsiTheme="minorHAnsi" w:cstheme="minorHAnsi"/>
          <w:bCs/>
        </w:rPr>
        <w:t>192,2</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Denizli’dir</w:t>
      </w:r>
      <w:r w:rsidR="00CD16D6" w:rsidRPr="006252F9">
        <w:rPr>
          <w:rFonts w:asciiTheme="minorHAnsi" w:eastAsia="Calibri" w:hAnsiTheme="minorHAnsi" w:cstheme="minorHAnsi"/>
          <w:bCs/>
        </w:rPr>
        <w:t xml:space="preserve"> (yüzde </w:t>
      </w:r>
      <w:r>
        <w:rPr>
          <w:rFonts w:asciiTheme="minorHAnsi" w:eastAsia="Calibri" w:hAnsiTheme="minorHAnsi" w:cstheme="minorHAnsi"/>
          <w:bCs/>
        </w:rPr>
        <w:t>187</w:t>
      </w:r>
      <w:r w:rsidR="0071478F">
        <w:rPr>
          <w:rFonts w:asciiTheme="minorHAnsi" w:eastAsia="Calibri" w:hAnsiTheme="minorHAnsi" w:cstheme="minorHAnsi"/>
          <w:bCs/>
        </w:rPr>
        <w:t>,2</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Pr>
          <w:rFonts w:asciiTheme="minorHAnsi" w:eastAsia="Calibri" w:hAnsiTheme="minorHAnsi" w:cstheme="minorHAnsi"/>
          <w:bCs/>
        </w:rPr>
        <w:t>Kayseri</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sidR="0071478F">
        <w:rPr>
          <w:rFonts w:asciiTheme="minorHAnsi" w:eastAsia="Calibri" w:hAnsiTheme="minorHAnsi" w:cstheme="minorHAnsi"/>
          <w:bCs/>
        </w:rPr>
        <w:t>2</w:t>
      </w:r>
      <w:r>
        <w:rPr>
          <w:rFonts w:asciiTheme="minorHAnsi" w:eastAsia="Calibri" w:hAnsiTheme="minorHAnsi" w:cstheme="minorHAnsi"/>
          <w:bCs/>
        </w:rPr>
        <w:t>8,8</w:t>
      </w:r>
      <w:r w:rsidR="007517B8" w:rsidRPr="006252F9">
        <w:rPr>
          <w:rFonts w:asciiTheme="minorHAnsi" w:eastAsia="Calibri" w:hAnsiTheme="minorHAnsi" w:cstheme="minorHAnsi"/>
          <w:bCs/>
        </w:rPr>
        <w:t xml:space="preserve">), </w:t>
      </w:r>
      <w:r>
        <w:rPr>
          <w:rFonts w:asciiTheme="minorHAnsi" w:eastAsia="Calibri" w:hAnsiTheme="minorHAnsi" w:cstheme="minorHAnsi"/>
          <w:bCs/>
        </w:rPr>
        <w:t>Adana</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71478F">
        <w:rPr>
          <w:rFonts w:asciiTheme="minorHAnsi" w:eastAsia="Calibri" w:hAnsiTheme="minorHAnsi" w:cstheme="minorHAnsi"/>
          <w:bCs/>
        </w:rPr>
        <w:t>25</w:t>
      </w:r>
      <w:r>
        <w:rPr>
          <w:rFonts w:asciiTheme="minorHAnsi" w:eastAsia="Calibri" w:hAnsiTheme="minorHAnsi" w:cstheme="minorHAnsi"/>
          <w:bCs/>
        </w:rPr>
        <w:t>,8</w:t>
      </w:r>
      <w:r w:rsidR="007517B8" w:rsidRPr="006252F9">
        <w:rPr>
          <w:rFonts w:asciiTheme="minorHAnsi" w:eastAsia="Calibri" w:hAnsiTheme="minorHAnsi" w:cstheme="minorHAnsi"/>
          <w:bCs/>
        </w:rPr>
        <w:t xml:space="preserve">), </w:t>
      </w:r>
      <w:r>
        <w:rPr>
          <w:rFonts w:asciiTheme="minorHAnsi" w:eastAsia="Calibri" w:hAnsiTheme="minorHAnsi" w:cstheme="minorHAnsi"/>
          <w:bCs/>
        </w:rPr>
        <w:t>İstanbul</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1</w:t>
      </w:r>
      <w:r>
        <w:rPr>
          <w:rFonts w:asciiTheme="minorHAnsi" w:eastAsia="Calibri" w:hAnsiTheme="minorHAnsi" w:cstheme="minorHAnsi"/>
          <w:bCs/>
        </w:rPr>
        <w:t>17</w:t>
      </w:r>
      <w:r w:rsidR="0071478F">
        <w:rPr>
          <w:rFonts w:asciiTheme="minorHAnsi" w:eastAsia="Calibri" w:hAnsiTheme="minorHAnsi" w:cstheme="minorHAnsi"/>
          <w:bCs/>
        </w:rPr>
        <w:t>,4</w:t>
      </w:r>
      <w:r w:rsidR="007517B8" w:rsidRPr="006252F9">
        <w:rPr>
          <w:rFonts w:asciiTheme="minorHAnsi" w:eastAsia="Calibri" w:hAnsiTheme="minorHAnsi" w:cstheme="minorHAnsi"/>
          <w:bCs/>
        </w:rPr>
        <w:t xml:space="preserve">), </w:t>
      </w:r>
      <w:r>
        <w:rPr>
          <w:rFonts w:asciiTheme="minorHAnsi" w:eastAsia="Calibri" w:hAnsiTheme="minorHAnsi" w:cstheme="minorHAnsi"/>
          <w:bCs/>
        </w:rPr>
        <w:t>Antalya</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Pr>
          <w:rFonts w:asciiTheme="minorHAnsi" w:eastAsia="Calibri" w:hAnsiTheme="minorHAnsi" w:cstheme="minorHAnsi"/>
          <w:bCs/>
        </w:rPr>
        <w:t>72,6</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71478F">
        <w:rPr>
          <w:rFonts w:asciiTheme="minorHAnsi" w:eastAsia="Calibri" w:hAnsiTheme="minorHAnsi" w:cstheme="minorHAnsi"/>
          <w:bCs/>
        </w:rPr>
        <w:t>Muğla’dır</w:t>
      </w:r>
      <w:r w:rsidR="007517B8" w:rsidRPr="006252F9">
        <w:rPr>
          <w:rFonts w:asciiTheme="minorHAnsi" w:eastAsia="Calibri" w:hAnsiTheme="minorHAnsi" w:cstheme="minorHAnsi"/>
          <w:bCs/>
        </w:rPr>
        <w:t xml:space="preserve"> (yüzde</w:t>
      </w:r>
      <w:r w:rsidR="006863A0">
        <w:rPr>
          <w:rFonts w:asciiTheme="minorHAnsi" w:eastAsia="Calibri" w:hAnsiTheme="minorHAnsi" w:cstheme="minorHAnsi"/>
          <w:bCs/>
        </w:rPr>
        <w:t xml:space="preserve"> </w:t>
      </w:r>
      <w:r>
        <w:rPr>
          <w:rFonts w:asciiTheme="minorHAnsi" w:eastAsia="Calibri" w:hAnsiTheme="minorHAnsi" w:cstheme="minorHAnsi"/>
          <w:bCs/>
        </w:rPr>
        <w:t>3</w:t>
      </w:r>
      <w:r w:rsidR="0071478F">
        <w:rPr>
          <w:rFonts w:asciiTheme="minorHAnsi" w:eastAsia="Calibri" w:hAnsiTheme="minorHAnsi" w:cstheme="minorHAnsi"/>
          <w:bCs/>
        </w:rPr>
        <w:t>7</w:t>
      </w:r>
      <w:r>
        <w:rPr>
          <w:rFonts w:asciiTheme="minorHAnsi" w:eastAsia="Calibri" w:hAnsiTheme="minorHAnsi" w:cstheme="minorHAnsi"/>
          <w:bCs/>
        </w:rPr>
        <w:t>,2</w:t>
      </w:r>
      <w:r w:rsidR="007517B8" w:rsidRPr="006252F9">
        <w:rPr>
          <w:rFonts w:asciiTheme="minorHAnsi" w:eastAsia="Calibri" w:hAnsiTheme="minorHAnsi" w:cstheme="minorHAnsi"/>
          <w:bCs/>
        </w:rPr>
        <w:t xml:space="preserve">). </w:t>
      </w:r>
      <w:r>
        <w:rPr>
          <w:rFonts w:asciiTheme="minorHAnsi" w:eastAsia="Calibri" w:hAnsiTheme="minorHAnsi" w:cstheme="minorHAnsi"/>
          <w:bCs/>
        </w:rPr>
        <w:t>Nisan</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FF4717">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Pr>
          <w:rFonts w:asciiTheme="minorHAnsi" w:eastAsia="Calibri" w:hAnsiTheme="minorHAnsi" w:cstheme="minorHAnsi"/>
          <w:bCs/>
        </w:rPr>
        <w:t>43,7</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19CD881C" w14:textId="77777777" w:rsidR="00D01229" w:rsidRDefault="00D01229" w:rsidP="0071478F">
      <w:pPr>
        <w:spacing w:before="120" w:after="120" w:line="276" w:lineRule="auto"/>
        <w:contextualSpacing/>
        <w:jc w:val="both"/>
        <w:rPr>
          <w:rFonts w:asciiTheme="minorHAnsi" w:eastAsia="Calibri" w:hAnsiTheme="minorHAnsi" w:cstheme="minorHAnsi"/>
          <w:bCs/>
        </w:rPr>
      </w:pPr>
    </w:p>
    <w:p w14:paraId="487A6C8B" w14:textId="7218530D"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Pr="0022637D">
        <w:rPr>
          <w:rFonts w:asciiTheme="minorHAnsi" w:eastAsia="Calibri" w:hAnsiTheme="minorHAnsi" w:cstheme="minorHAnsi"/>
          <w:b/>
          <w:bCs/>
        </w:rPr>
        <w:t xml:space="preserve"> </w:t>
      </w:r>
      <w:r w:rsidR="005A767E">
        <w:rPr>
          <w:rFonts w:asciiTheme="minorHAnsi" w:eastAsia="Calibri" w:hAnsiTheme="minorHAnsi" w:cstheme="minorHAnsi"/>
          <w:b/>
          <w:bCs/>
        </w:rPr>
        <w:t>Nisan</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7FB64B6C"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5A767E">
              <w:rPr>
                <w:rFonts w:ascii="Calibri" w:hAnsi="Calibri"/>
                <w:b/>
                <w:bCs/>
                <w:color w:val="000000"/>
              </w:rPr>
              <w:t>Nisan</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4CD0F32D"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5A767E">
              <w:rPr>
                <w:rFonts w:ascii="Calibri" w:hAnsi="Calibri"/>
                <w:b/>
                <w:bCs/>
                <w:color w:val="000000"/>
              </w:rPr>
              <w:t>Nisan</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5A767E"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6ECA0DBE"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77FE5EFE"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48,5</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344C621A"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105,2</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31E52190"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117</w:t>
            </w:r>
          </w:p>
        </w:tc>
      </w:tr>
      <w:tr w:rsidR="005A767E" w:rsidRPr="00B05E37" w14:paraId="508DA966"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3CB09AE9"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023715D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12,5</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3E45714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50</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09183E3D"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300</w:t>
            </w:r>
          </w:p>
        </w:tc>
      </w:tr>
      <w:tr w:rsidR="005A767E" w:rsidRPr="00B05E37" w14:paraId="5F2C6C9E"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500D45F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0FD95231" w14:textId="206B262D"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12,6</w:t>
            </w:r>
          </w:p>
        </w:tc>
        <w:tc>
          <w:tcPr>
            <w:tcW w:w="2298" w:type="dxa"/>
            <w:tcBorders>
              <w:top w:val="nil"/>
              <w:left w:val="nil"/>
              <w:bottom w:val="single" w:sz="4" w:space="0" w:color="auto"/>
              <w:right w:val="single" w:sz="4" w:space="0" w:color="auto"/>
            </w:tcBorders>
            <w:shd w:val="clear" w:color="auto" w:fill="auto"/>
            <w:noWrap/>
            <w:vAlign w:val="center"/>
          </w:tcPr>
          <w:p w14:paraId="1F32D547" w14:textId="3DA44E27"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45,2</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1B14DAD6"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258,8</w:t>
            </w:r>
          </w:p>
        </w:tc>
      </w:tr>
      <w:tr w:rsidR="005A767E" w:rsidRPr="00B05E37" w14:paraId="220D782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6DAE739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tcPr>
          <w:p w14:paraId="0106DE8A" w14:textId="030E8BB8"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15,8</w:t>
            </w:r>
          </w:p>
        </w:tc>
        <w:tc>
          <w:tcPr>
            <w:tcW w:w="2298" w:type="dxa"/>
            <w:tcBorders>
              <w:top w:val="nil"/>
              <w:left w:val="nil"/>
              <w:bottom w:val="single" w:sz="4" w:space="0" w:color="auto"/>
              <w:right w:val="single" w:sz="4" w:space="0" w:color="auto"/>
            </w:tcBorders>
            <w:shd w:val="clear" w:color="auto" w:fill="auto"/>
            <w:noWrap/>
            <w:vAlign w:val="center"/>
          </w:tcPr>
          <w:p w14:paraId="7F93F59F" w14:textId="4926239D"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46,8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105F8A35"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196,2</w:t>
            </w:r>
          </w:p>
        </w:tc>
      </w:tr>
      <w:tr w:rsidR="005A767E" w:rsidRPr="00B05E37" w14:paraId="66867D23"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5C643FE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Ankara</w:t>
            </w:r>
          </w:p>
        </w:tc>
        <w:tc>
          <w:tcPr>
            <w:tcW w:w="2298" w:type="dxa"/>
            <w:tcBorders>
              <w:top w:val="nil"/>
              <w:left w:val="nil"/>
              <w:bottom w:val="single" w:sz="4" w:space="0" w:color="auto"/>
              <w:right w:val="single" w:sz="4" w:space="0" w:color="auto"/>
            </w:tcBorders>
            <w:shd w:val="clear" w:color="auto" w:fill="auto"/>
            <w:noWrap/>
            <w:vAlign w:val="center"/>
          </w:tcPr>
          <w:p w14:paraId="585013A9" w14:textId="02186489"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29</w:t>
            </w:r>
          </w:p>
        </w:tc>
        <w:tc>
          <w:tcPr>
            <w:tcW w:w="2298" w:type="dxa"/>
            <w:tcBorders>
              <w:top w:val="nil"/>
              <w:left w:val="nil"/>
              <w:bottom w:val="single" w:sz="4" w:space="0" w:color="auto"/>
              <w:right w:val="single" w:sz="4" w:space="0" w:color="auto"/>
            </w:tcBorders>
            <w:shd w:val="clear" w:color="auto" w:fill="auto"/>
            <w:noWrap/>
            <w:vAlign w:val="center"/>
          </w:tcPr>
          <w:p w14:paraId="130F162F" w14:textId="6793C402"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84,6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0B2EE85E"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192,2</w:t>
            </w:r>
          </w:p>
        </w:tc>
      </w:tr>
      <w:tr w:rsidR="005A767E" w:rsidRPr="00B05E37" w14:paraId="6B02EA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6D3F8AE6"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tcPr>
          <w:p w14:paraId="329DD747" w14:textId="2CFFB76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21,4</w:t>
            </w:r>
          </w:p>
        </w:tc>
        <w:tc>
          <w:tcPr>
            <w:tcW w:w="2298" w:type="dxa"/>
            <w:tcBorders>
              <w:top w:val="nil"/>
              <w:left w:val="nil"/>
              <w:bottom w:val="single" w:sz="4" w:space="0" w:color="auto"/>
              <w:right w:val="single" w:sz="4" w:space="0" w:color="auto"/>
            </w:tcBorders>
            <w:shd w:val="clear" w:color="auto" w:fill="auto"/>
            <w:noWrap/>
            <w:vAlign w:val="center"/>
          </w:tcPr>
          <w:p w14:paraId="6C588C1E" w14:textId="5E68991E"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61,5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05A945AB"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187,2</w:t>
            </w:r>
          </w:p>
        </w:tc>
      </w:tr>
      <w:tr w:rsidR="005A767E" w:rsidRPr="00B05E37" w14:paraId="180EAE92"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28B00994"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Kayseri</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457F5920"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15,7</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0A9DC594"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35,9</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726F640D"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128,8</w:t>
            </w:r>
          </w:p>
        </w:tc>
      </w:tr>
      <w:tr w:rsidR="005A767E" w:rsidRPr="00B05E37" w14:paraId="14A04C0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57B19C6A"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28B58CD0" w14:textId="1A67A999"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25,8</w:t>
            </w:r>
          </w:p>
        </w:tc>
        <w:tc>
          <w:tcPr>
            <w:tcW w:w="2298" w:type="dxa"/>
            <w:tcBorders>
              <w:top w:val="nil"/>
              <w:left w:val="nil"/>
              <w:bottom w:val="single" w:sz="4" w:space="0" w:color="auto"/>
              <w:right w:val="single" w:sz="4" w:space="0" w:color="auto"/>
            </w:tcBorders>
            <w:shd w:val="clear" w:color="auto" w:fill="auto"/>
            <w:noWrap/>
            <w:vAlign w:val="center"/>
          </w:tcPr>
          <w:p w14:paraId="57E7BEEF" w14:textId="1B8AD990"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58,3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18818A9D"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125,8</w:t>
            </w:r>
          </w:p>
        </w:tc>
      </w:tr>
      <w:tr w:rsidR="005A767E" w:rsidRPr="00B05E37" w14:paraId="777A9298"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326DD1DF"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4FB3A6EB" w14:textId="7CD57BFC"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60</w:t>
            </w:r>
          </w:p>
        </w:tc>
        <w:tc>
          <w:tcPr>
            <w:tcW w:w="2298" w:type="dxa"/>
            <w:tcBorders>
              <w:top w:val="nil"/>
              <w:left w:val="nil"/>
              <w:bottom w:val="single" w:sz="4" w:space="0" w:color="auto"/>
              <w:right w:val="single" w:sz="4" w:space="0" w:color="auto"/>
            </w:tcBorders>
            <w:shd w:val="clear" w:color="auto" w:fill="auto"/>
            <w:noWrap/>
            <w:vAlign w:val="center"/>
          </w:tcPr>
          <w:p w14:paraId="3A17764A" w14:textId="3BE48A98"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130,4</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756A1CF1"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117,4</w:t>
            </w:r>
          </w:p>
        </w:tc>
      </w:tr>
      <w:tr w:rsidR="005A767E" w:rsidRPr="00B05E37" w14:paraId="641E72E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2D2C5240"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tcPr>
          <w:p w14:paraId="7FFAE16E" w14:textId="21F290F6"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77,3</w:t>
            </w:r>
          </w:p>
        </w:tc>
        <w:tc>
          <w:tcPr>
            <w:tcW w:w="2298" w:type="dxa"/>
            <w:tcBorders>
              <w:top w:val="nil"/>
              <w:left w:val="nil"/>
              <w:bottom w:val="single" w:sz="4" w:space="0" w:color="auto"/>
              <w:right w:val="single" w:sz="4" w:space="0" w:color="auto"/>
            </w:tcBorders>
            <w:shd w:val="clear" w:color="auto" w:fill="auto"/>
            <w:noWrap/>
            <w:vAlign w:val="center"/>
          </w:tcPr>
          <w:p w14:paraId="56A7412E" w14:textId="03D00A74"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133,3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7970E87B"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72,6</w:t>
            </w:r>
          </w:p>
        </w:tc>
      </w:tr>
      <w:tr w:rsidR="005A767E" w:rsidRPr="00B05E37" w14:paraId="35029A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6949DD56"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8" w:space="0" w:color="auto"/>
              <w:right w:val="single" w:sz="4" w:space="0" w:color="auto"/>
            </w:tcBorders>
            <w:shd w:val="clear" w:color="auto" w:fill="auto"/>
            <w:noWrap/>
            <w:vAlign w:val="center"/>
          </w:tcPr>
          <w:p w14:paraId="1CEC84E1" w14:textId="5D87CF50"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151,5</w:t>
            </w:r>
          </w:p>
        </w:tc>
        <w:tc>
          <w:tcPr>
            <w:tcW w:w="2298" w:type="dxa"/>
            <w:tcBorders>
              <w:top w:val="nil"/>
              <w:left w:val="nil"/>
              <w:bottom w:val="single" w:sz="8" w:space="0" w:color="auto"/>
              <w:right w:val="single" w:sz="4" w:space="0" w:color="auto"/>
            </w:tcBorders>
            <w:shd w:val="clear" w:color="auto" w:fill="auto"/>
            <w:noWrap/>
            <w:vAlign w:val="center"/>
          </w:tcPr>
          <w:p w14:paraId="38B25E9E" w14:textId="4B9B047B"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207,9</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6500708A" w:rsidR="005A767E" w:rsidRPr="002667A7" w:rsidRDefault="005A767E" w:rsidP="005A767E">
            <w:pPr>
              <w:widowControl/>
              <w:autoSpaceDE/>
              <w:autoSpaceDN/>
              <w:jc w:val="center"/>
              <w:rPr>
                <w:rFonts w:asciiTheme="minorHAnsi" w:hAnsiTheme="minorHAnsi" w:cstheme="minorHAnsi"/>
                <w:color w:val="000000"/>
              </w:rPr>
            </w:pPr>
            <w:r>
              <w:rPr>
                <w:rFonts w:ascii="Calibri" w:hAnsi="Calibri" w:cs="Calibri"/>
                <w:color w:val="000000"/>
              </w:rPr>
              <w:t>37,2</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6C138E6D"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FC0BA5" w:rsidRPr="00DC20EA">
        <w:rPr>
          <w:rFonts w:asciiTheme="minorHAnsi" w:hAnsiTheme="minorHAnsi" w:cstheme="minorHAnsi"/>
          <w:b/>
          <w:bCs/>
        </w:rPr>
        <w:t xml:space="preserve"> </w:t>
      </w:r>
      <w:r w:rsidR="00AC3BD6">
        <w:rPr>
          <w:rFonts w:asciiTheme="minorHAnsi" w:hAnsiTheme="minorHAnsi" w:cstheme="minorHAnsi"/>
          <w:b/>
          <w:bCs/>
        </w:rPr>
        <w:t>artışı</w:t>
      </w:r>
      <w:r w:rsidR="006B3CD8">
        <w:rPr>
          <w:rFonts w:asciiTheme="minorHAnsi" w:hAnsiTheme="minorHAnsi" w:cstheme="minorHAnsi"/>
          <w:b/>
          <w:bCs/>
        </w:rPr>
        <w:t>nda</w:t>
      </w:r>
      <w:r w:rsidR="00AC3BD6">
        <w:rPr>
          <w:rFonts w:asciiTheme="minorHAnsi" w:hAnsiTheme="minorHAnsi" w:cstheme="minorHAnsi"/>
          <w:b/>
          <w:bCs/>
        </w:rPr>
        <w:t xml:space="preserve"> </w:t>
      </w:r>
      <w:r w:rsidR="005E14C3">
        <w:rPr>
          <w:rFonts w:asciiTheme="minorHAnsi" w:hAnsiTheme="minorHAnsi" w:cstheme="minorHAnsi"/>
          <w:b/>
          <w:bCs/>
        </w:rPr>
        <w:t>düşüş</w:t>
      </w:r>
    </w:p>
    <w:p w14:paraId="377B3732" w14:textId="6A945170"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w:t>
      </w:r>
      <w:r w:rsidR="0071478F">
        <w:rPr>
          <w:rFonts w:asciiTheme="minorHAnsi" w:eastAsia="Calibri" w:hAnsiTheme="minorHAnsi" w:cstheme="minorHAnsi"/>
        </w:rPr>
        <w:t xml:space="preserve"> oranı</w:t>
      </w:r>
      <w:r w:rsidR="00FC0BA5" w:rsidRPr="00DC20EA">
        <w:rPr>
          <w:rFonts w:asciiTheme="minorHAnsi" w:eastAsia="Calibri" w:hAnsiTheme="minorHAnsi" w:cstheme="minorHAnsi"/>
        </w:rPr>
        <w:t xml:space="preserve"> </w:t>
      </w:r>
      <w:r w:rsidR="005E14C3">
        <w:rPr>
          <w:rFonts w:asciiTheme="minorHAnsi" w:eastAsia="Calibri" w:hAnsiTheme="minorHAnsi" w:cstheme="minorHAnsi"/>
        </w:rPr>
        <w:t>geçen ay olduğu gibi belirgin bir oranda</w:t>
      </w:r>
      <w:r w:rsidR="0071478F">
        <w:rPr>
          <w:rFonts w:asciiTheme="minorHAnsi" w:eastAsia="Calibri" w:hAnsiTheme="minorHAnsi" w:cstheme="minorHAnsi"/>
        </w:rPr>
        <w:t xml:space="preserve"> düşmüştür</w:t>
      </w:r>
      <w:r w:rsidR="00853437" w:rsidRPr="00AB0812">
        <w:rPr>
          <w:rFonts w:asciiTheme="minorHAnsi" w:eastAsia="Calibri" w:hAnsiTheme="minorHAnsi" w:cstheme="minorHAnsi"/>
        </w:rPr>
        <w:t xml:space="preserve"> </w:t>
      </w:r>
      <w:r w:rsidR="00BC049B" w:rsidRPr="00AB0812">
        <w:rPr>
          <w:rFonts w:asciiTheme="minorHAnsi" w:eastAsia="Calibri" w:hAnsiTheme="minorHAnsi" w:cstheme="minorHAnsi"/>
        </w:rPr>
        <w:t>(</w:t>
      </w:r>
      <w:r w:rsidR="00BC049B" w:rsidRPr="00DC20EA">
        <w:rPr>
          <w:rFonts w:asciiTheme="minorHAnsi" w:eastAsia="Calibri" w:hAnsiTheme="minorHAnsi" w:cstheme="minorHAnsi"/>
        </w:rPr>
        <w:t>Şekil 2).</w:t>
      </w:r>
      <w:r w:rsidR="0076638C">
        <w:rPr>
          <w:rFonts w:asciiTheme="minorHAnsi" w:eastAsia="Calibri" w:hAnsiTheme="minorHAnsi" w:cstheme="minorHAnsi"/>
        </w:rPr>
        <w:t xml:space="preserve"> Reel kiralardaki yıllık artış oranı </w:t>
      </w:r>
      <w:r w:rsidR="00EA0DF6">
        <w:rPr>
          <w:rFonts w:asciiTheme="minorHAnsi" w:eastAsia="Calibri" w:hAnsiTheme="minorHAnsi" w:cstheme="minorHAnsi"/>
        </w:rPr>
        <w:t xml:space="preserve">Nisan’da </w:t>
      </w:r>
      <w:r w:rsidR="0076638C">
        <w:rPr>
          <w:rFonts w:asciiTheme="minorHAnsi" w:eastAsia="Calibri" w:hAnsiTheme="minorHAnsi" w:cstheme="minorHAnsi"/>
        </w:rPr>
        <w:t xml:space="preserve">yüzde </w:t>
      </w:r>
      <w:r w:rsidR="005E14C3">
        <w:rPr>
          <w:rFonts w:asciiTheme="minorHAnsi" w:eastAsia="Calibri" w:hAnsiTheme="minorHAnsi" w:cstheme="minorHAnsi"/>
        </w:rPr>
        <w:t>51</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0322A9D9" w14:textId="77777777" w:rsidR="0076638C" w:rsidRDefault="0076638C" w:rsidP="004A3D59">
      <w:pPr>
        <w:spacing w:before="120" w:after="120" w:line="276" w:lineRule="auto"/>
        <w:contextualSpacing/>
        <w:jc w:val="both"/>
        <w:rPr>
          <w:rFonts w:asciiTheme="minorHAnsi" w:eastAsia="Calibri" w:hAnsiTheme="minorHAnsi" w:cstheme="minorHAnsi"/>
        </w:rPr>
      </w:pPr>
    </w:p>
    <w:p w14:paraId="3BD12279" w14:textId="73EB6902" w:rsidR="004A3D59" w:rsidRDefault="0071478F"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Öte yandan, 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5E14C3">
        <w:rPr>
          <w:rFonts w:asciiTheme="minorHAnsi" w:eastAsia="Calibri" w:hAnsiTheme="minorHAnsi" w:cstheme="minorHAnsi"/>
        </w:rPr>
        <w:t>8,4</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sidR="00EA69B4">
        <w:rPr>
          <w:rFonts w:asciiTheme="minorHAnsi" w:eastAsia="Calibri" w:hAnsiTheme="minorHAnsi" w:cstheme="minorHAnsi"/>
        </w:rPr>
        <w:t xml:space="preserve"> </w:t>
      </w:r>
      <w:r>
        <w:rPr>
          <w:rFonts w:asciiTheme="minorHAnsi" w:eastAsia="Calibri" w:hAnsiTheme="minorHAnsi" w:cstheme="minorHAnsi"/>
        </w:rPr>
        <w:t>2,</w:t>
      </w:r>
      <w:r w:rsidR="005E14C3">
        <w:rPr>
          <w:rFonts w:asciiTheme="minorHAnsi" w:eastAsia="Calibri" w:hAnsiTheme="minorHAnsi" w:cstheme="minorHAnsi"/>
        </w:rPr>
        <w:t>4</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sidR="005E14C3">
        <w:rPr>
          <w:rFonts w:asciiTheme="minorHAnsi" w:eastAsia="Calibri" w:hAnsiTheme="minorHAnsi" w:cstheme="minorHAnsi"/>
        </w:rPr>
        <w:t>11,1</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sidR="005E14C3">
        <w:rPr>
          <w:rFonts w:asciiTheme="minorHAnsi" w:eastAsia="Calibri" w:hAnsiTheme="minorHAnsi" w:cstheme="minorHAnsi"/>
        </w:rPr>
        <w:t>9</w:t>
      </w:r>
      <w:r>
        <w:rPr>
          <w:rFonts w:asciiTheme="minorHAnsi" w:eastAsia="Calibri" w:hAnsiTheme="minorHAnsi" w:cstheme="minorHAnsi"/>
        </w:rPr>
        <w:t>8</w:t>
      </w:r>
      <w:r w:rsidR="005E14C3">
        <w:rPr>
          <w:rFonts w:asciiTheme="minorHAnsi" w:eastAsia="Calibri" w:hAnsiTheme="minorHAnsi" w:cstheme="minorHAnsi"/>
        </w:rPr>
        <w:t>,4</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 xml:space="preserve">Buna göre reel kira fiyatı 2017 Eylül ayındaki referans dönemine göre yüzde </w:t>
      </w:r>
      <w:r w:rsidR="005E14C3">
        <w:rPr>
          <w:rFonts w:asciiTheme="minorHAnsi" w:eastAsia="Calibri" w:hAnsiTheme="minorHAnsi" w:cstheme="minorHAnsi"/>
        </w:rPr>
        <w:t>98,4</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0AF5BD7E"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0707E960" wp14:editId="09E590F8">
            <wp:extent cx="4034748" cy="2299669"/>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4034748" cy="2299669"/>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7ED27AF" w14:textId="77777777" w:rsidR="005E14C3" w:rsidRDefault="005E14C3" w:rsidP="007517B8">
      <w:pPr>
        <w:spacing w:before="120" w:after="120" w:line="276" w:lineRule="auto"/>
        <w:contextualSpacing/>
        <w:jc w:val="both"/>
        <w:rPr>
          <w:rFonts w:asciiTheme="minorHAnsi" w:eastAsia="Calibri" w:hAnsiTheme="minorHAnsi" w:cstheme="minorHAnsi"/>
        </w:rPr>
      </w:pPr>
    </w:p>
    <w:p w14:paraId="147FED0D" w14:textId="77777777" w:rsidR="00EA0DF6" w:rsidRDefault="00EA0DF6">
      <w:pPr>
        <w:rPr>
          <w:rFonts w:asciiTheme="minorHAnsi" w:eastAsia="Calibri" w:hAnsiTheme="minorHAnsi" w:cstheme="minorHAnsi"/>
          <w:b/>
          <w:bCs/>
        </w:rPr>
      </w:pPr>
      <w:r>
        <w:rPr>
          <w:rFonts w:asciiTheme="minorHAnsi" w:eastAsia="Calibri" w:hAnsiTheme="minorHAnsi" w:cstheme="minorHAnsi"/>
          <w:b/>
          <w:bCs/>
        </w:rPr>
        <w:br w:type="page"/>
      </w:r>
    </w:p>
    <w:p w14:paraId="6FFCD938" w14:textId="0F503EA5"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6E078047" wp14:editId="14C6FE44">
            <wp:extent cx="3789203" cy="2137851"/>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789203" cy="2137851"/>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3A63B35F"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EE053B">
        <w:rPr>
          <w:rFonts w:asciiTheme="minorHAnsi" w:eastAsia="Calibri" w:hAnsiTheme="minorHAnsi" w:cstheme="minorHAnsi"/>
          <w:b/>
          <w:bCs/>
        </w:rPr>
        <w:t>Ankara’da</w:t>
      </w:r>
      <w:r w:rsidR="00616783">
        <w:rPr>
          <w:rFonts w:asciiTheme="minorHAnsi" w:eastAsia="Calibri" w:hAnsiTheme="minorHAnsi" w:cstheme="minorHAnsi"/>
          <w:b/>
          <w:bCs/>
        </w:rPr>
        <w:t xml:space="preserve"> ve </w:t>
      </w:r>
      <w:r w:rsidR="00600468">
        <w:rPr>
          <w:rFonts w:asciiTheme="minorHAnsi" w:eastAsia="Calibri" w:hAnsiTheme="minorHAnsi" w:cstheme="minorHAnsi"/>
          <w:b/>
          <w:bCs/>
        </w:rPr>
        <w:t>İstanbul’da</w:t>
      </w:r>
      <w:r w:rsidR="00616783">
        <w:rPr>
          <w:rFonts w:asciiTheme="minorHAnsi" w:eastAsia="Calibri" w:hAnsiTheme="minorHAnsi" w:cstheme="minorHAnsi"/>
          <w:b/>
          <w:bCs/>
        </w:rPr>
        <w:t xml:space="preserve"> yükseli</w:t>
      </w:r>
      <w:r w:rsidR="00EE053B">
        <w:rPr>
          <w:rFonts w:asciiTheme="minorHAnsi" w:eastAsia="Calibri" w:hAnsiTheme="minorHAnsi" w:cstheme="minorHAnsi"/>
          <w:b/>
          <w:bCs/>
        </w:rPr>
        <w:t>rken</w:t>
      </w:r>
      <w:r w:rsidR="00616783">
        <w:rPr>
          <w:rFonts w:asciiTheme="minorHAnsi" w:eastAsia="Calibri" w:hAnsiTheme="minorHAnsi" w:cstheme="minorHAnsi"/>
          <w:b/>
          <w:bCs/>
        </w:rPr>
        <w:t xml:space="preserve"> </w:t>
      </w:r>
      <w:r w:rsidR="00600468">
        <w:rPr>
          <w:rFonts w:asciiTheme="minorHAnsi" w:eastAsia="Calibri" w:hAnsiTheme="minorHAnsi" w:cstheme="minorHAnsi"/>
          <w:b/>
          <w:bCs/>
        </w:rPr>
        <w:t>İzmir’de</w:t>
      </w:r>
      <w:r w:rsidR="00EE053B">
        <w:rPr>
          <w:rFonts w:asciiTheme="minorHAnsi" w:eastAsia="Calibri" w:hAnsiTheme="minorHAnsi" w:cstheme="minorHAnsi"/>
          <w:b/>
          <w:bCs/>
        </w:rPr>
        <w:t xml:space="preserve"> düştü</w:t>
      </w:r>
    </w:p>
    <w:p w14:paraId="063CFF95" w14:textId="566F7A46"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EE053B">
        <w:rPr>
          <w:rFonts w:asciiTheme="minorHAnsi" w:eastAsia="Calibri" w:hAnsiTheme="minorHAnsi" w:cstheme="minorHAnsi"/>
        </w:rPr>
        <w:t>Ankara’da</w:t>
      </w:r>
      <w:r w:rsidR="00616783">
        <w:rPr>
          <w:rFonts w:asciiTheme="minorHAnsi" w:eastAsia="Calibri" w:hAnsiTheme="minorHAnsi" w:cstheme="minorHAnsi"/>
        </w:rPr>
        <w:t xml:space="preserve"> ve </w:t>
      </w:r>
      <w:r w:rsidR="00600468">
        <w:rPr>
          <w:rFonts w:asciiTheme="minorHAnsi" w:eastAsia="Calibri" w:hAnsiTheme="minorHAnsi" w:cstheme="minorHAnsi"/>
        </w:rPr>
        <w:t>İstanbul’da</w:t>
      </w:r>
      <w:r w:rsidR="00616783">
        <w:rPr>
          <w:rFonts w:asciiTheme="minorHAnsi" w:eastAsia="Calibri" w:hAnsiTheme="minorHAnsi" w:cstheme="minorHAnsi"/>
        </w:rPr>
        <w:t xml:space="preserve"> yükselmiş, </w:t>
      </w:r>
      <w:r w:rsidR="00600468">
        <w:rPr>
          <w:rFonts w:asciiTheme="minorHAnsi" w:eastAsia="Calibri" w:hAnsiTheme="minorHAnsi" w:cstheme="minorHAnsi"/>
        </w:rPr>
        <w:t>İzmir’de</w:t>
      </w:r>
      <w:r w:rsidR="00616783">
        <w:rPr>
          <w:rFonts w:asciiTheme="minorHAnsi" w:eastAsia="Calibri" w:hAnsiTheme="minorHAnsi" w:cstheme="minorHAnsi"/>
        </w:rPr>
        <w:t xml:space="preserve"> ise düşmüştür</w:t>
      </w:r>
      <w:r w:rsidR="00574DB8">
        <w:rPr>
          <w:rFonts w:asciiTheme="minorHAnsi" w:eastAsia="Calibri" w:hAnsiTheme="minorHAnsi" w:cstheme="minorHAnsi"/>
        </w:rPr>
        <w:t xml:space="preserve">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EA0DF6">
        <w:rPr>
          <w:rFonts w:asciiTheme="minorHAnsi" w:eastAsia="Calibri" w:hAnsiTheme="minorHAnsi" w:cstheme="minorHAnsi"/>
        </w:rPr>
        <w:t xml:space="preserve">Mart’a </w:t>
      </w:r>
      <w:r w:rsidR="00F26F6B">
        <w:rPr>
          <w:rFonts w:asciiTheme="minorHAnsi" w:eastAsia="Calibri" w:hAnsiTheme="minorHAnsi" w:cstheme="minorHAnsi"/>
        </w:rPr>
        <w:t xml:space="preserve">kıyasla </w:t>
      </w:r>
      <w:r w:rsidR="00EE053B">
        <w:rPr>
          <w:rFonts w:asciiTheme="minorHAnsi" w:eastAsia="Calibri" w:hAnsiTheme="minorHAnsi" w:cstheme="minorHAnsi"/>
        </w:rPr>
        <w:t>Ankara’da</w:t>
      </w:r>
      <w:r w:rsidR="00F26F6B">
        <w:rPr>
          <w:rFonts w:asciiTheme="minorHAnsi" w:eastAsia="Calibri" w:hAnsiTheme="minorHAnsi" w:cstheme="minorHAnsi"/>
        </w:rPr>
        <w:t xml:space="preserve"> </w:t>
      </w:r>
      <w:r w:rsidR="00600468">
        <w:rPr>
          <w:rFonts w:asciiTheme="minorHAnsi" w:eastAsia="Calibri" w:hAnsiTheme="minorHAnsi" w:cstheme="minorHAnsi"/>
        </w:rPr>
        <w:t>4</w:t>
      </w:r>
      <w:r w:rsidR="0071478F">
        <w:rPr>
          <w:rFonts w:asciiTheme="minorHAnsi" w:eastAsia="Calibri" w:hAnsiTheme="minorHAnsi" w:cstheme="minorHAnsi"/>
        </w:rPr>
        <w:t>,7</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C37C95">
        <w:rPr>
          <w:rFonts w:asciiTheme="minorHAnsi" w:eastAsia="Calibri" w:hAnsiTheme="minorHAnsi" w:cstheme="minorHAnsi"/>
        </w:rPr>
        <w:t xml:space="preserve"> </w:t>
      </w:r>
      <w:r w:rsidR="00600468">
        <w:rPr>
          <w:rFonts w:asciiTheme="minorHAnsi" w:eastAsia="Calibri" w:hAnsiTheme="minorHAnsi" w:cstheme="minorHAnsi"/>
        </w:rPr>
        <w:t>İstanbul’da</w:t>
      </w:r>
      <w:r w:rsidR="009B0DB6">
        <w:rPr>
          <w:rFonts w:asciiTheme="minorHAnsi" w:eastAsia="Calibri" w:hAnsiTheme="minorHAnsi" w:cstheme="minorHAnsi"/>
        </w:rPr>
        <w:t xml:space="preserve"> ise</w:t>
      </w:r>
      <w:r w:rsidR="00294700">
        <w:rPr>
          <w:rFonts w:asciiTheme="minorHAnsi" w:eastAsia="Calibri" w:hAnsiTheme="minorHAnsi" w:cstheme="minorHAnsi"/>
        </w:rPr>
        <w:t xml:space="preserve"> </w:t>
      </w:r>
      <w:r w:rsidR="00600468">
        <w:rPr>
          <w:rFonts w:asciiTheme="minorHAnsi" w:eastAsia="Calibri" w:hAnsiTheme="minorHAnsi" w:cstheme="minorHAnsi"/>
        </w:rPr>
        <w:t>0,5</w:t>
      </w:r>
      <w:r w:rsidR="00294700">
        <w:rPr>
          <w:rFonts w:asciiTheme="minorHAnsi" w:eastAsia="Calibri" w:hAnsiTheme="minorHAnsi" w:cstheme="minorHAnsi"/>
        </w:rPr>
        <w:t xml:space="preserve"> puan </w:t>
      </w:r>
      <w:r w:rsidR="00574DB8">
        <w:rPr>
          <w:rFonts w:asciiTheme="minorHAnsi" w:eastAsia="Calibri" w:hAnsiTheme="minorHAnsi" w:cstheme="minorHAnsi"/>
        </w:rPr>
        <w:t>artmıştır</w:t>
      </w:r>
      <w:r w:rsidR="00561065">
        <w:rPr>
          <w:rFonts w:asciiTheme="minorHAnsi" w:eastAsia="Calibri" w:hAnsiTheme="minorHAnsi" w:cstheme="minorHAnsi"/>
        </w:rPr>
        <w:t>.</w:t>
      </w:r>
      <w:r w:rsidR="009B0DB6">
        <w:rPr>
          <w:rFonts w:asciiTheme="minorHAnsi" w:eastAsia="Calibri" w:hAnsiTheme="minorHAnsi" w:cstheme="minorHAnsi"/>
        </w:rPr>
        <w:t xml:space="preserve"> </w:t>
      </w:r>
      <w:r w:rsidR="00616783">
        <w:rPr>
          <w:rFonts w:asciiTheme="minorHAnsi" w:eastAsia="Calibri" w:hAnsiTheme="minorHAnsi" w:cstheme="minorHAnsi"/>
        </w:rPr>
        <w:t xml:space="preserve">Öte yandan, reel kiraların yıllık değişimi </w:t>
      </w:r>
      <w:r w:rsidR="00600468">
        <w:rPr>
          <w:rFonts w:asciiTheme="minorHAnsi" w:eastAsia="Calibri" w:hAnsiTheme="minorHAnsi" w:cstheme="minorHAnsi"/>
        </w:rPr>
        <w:t>İzmir’de</w:t>
      </w:r>
      <w:r w:rsidR="00616783">
        <w:rPr>
          <w:rFonts w:asciiTheme="minorHAnsi" w:eastAsia="Calibri" w:hAnsiTheme="minorHAnsi" w:cstheme="minorHAnsi"/>
        </w:rPr>
        <w:t xml:space="preserve"> </w:t>
      </w:r>
      <w:r w:rsidR="00600468">
        <w:rPr>
          <w:rFonts w:asciiTheme="minorHAnsi" w:eastAsia="Calibri" w:hAnsiTheme="minorHAnsi" w:cstheme="minorHAnsi"/>
        </w:rPr>
        <w:t>8</w:t>
      </w:r>
      <w:r w:rsidR="00DF7992">
        <w:rPr>
          <w:rFonts w:asciiTheme="minorHAnsi" w:eastAsia="Calibri" w:hAnsiTheme="minorHAnsi" w:cstheme="minorHAnsi"/>
        </w:rPr>
        <w:t>,</w:t>
      </w:r>
      <w:r w:rsidR="00600468">
        <w:rPr>
          <w:rFonts w:asciiTheme="minorHAnsi" w:eastAsia="Calibri" w:hAnsiTheme="minorHAnsi" w:cstheme="minorHAnsi"/>
        </w:rPr>
        <w:t>8</w:t>
      </w:r>
      <w:r w:rsidR="00616783">
        <w:rPr>
          <w:rFonts w:asciiTheme="minorHAnsi" w:eastAsia="Calibri" w:hAnsiTheme="minorHAnsi" w:cstheme="minorHAnsi"/>
        </w:rPr>
        <w:t xml:space="preserve"> puan azalmıştır.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EA0DF6">
        <w:rPr>
          <w:rFonts w:asciiTheme="minorHAnsi" w:eastAsia="Calibri" w:hAnsiTheme="minorHAnsi" w:cstheme="minorHAnsi"/>
        </w:rPr>
        <w:t xml:space="preserve">Nisan </w:t>
      </w:r>
      <w:r w:rsidR="00063B6C">
        <w:rPr>
          <w:rFonts w:asciiTheme="minorHAnsi" w:eastAsia="Calibri" w:hAnsiTheme="minorHAnsi" w:cstheme="minorHAnsi"/>
        </w:rPr>
        <w:t>ayına göre</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w:t>
      </w:r>
      <w:r w:rsidR="00600468">
        <w:rPr>
          <w:rFonts w:asciiTheme="minorHAnsi" w:eastAsia="Calibri" w:hAnsiTheme="minorHAnsi" w:cstheme="minorHAnsi"/>
        </w:rPr>
        <w:t>1,3</w:t>
      </w:r>
      <w:r w:rsidRPr="00E72D91">
        <w:rPr>
          <w:rFonts w:asciiTheme="minorHAnsi" w:eastAsia="Calibri" w:hAnsiTheme="minorHAnsi" w:cstheme="minorHAnsi"/>
        </w:rPr>
        <w:t xml:space="preserve">, Ankara’da yüzde </w:t>
      </w:r>
      <w:r w:rsidR="00600468">
        <w:rPr>
          <w:rFonts w:asciiTheme="minorHAnsi" w:eastAsia="Calibri" w:hAnsiTheme="minorHAnsi" w:cstheme="minorHAnsi"/>
        </w:rPr>
        <w:t>103,4</w:t>
      </w:r>
      <w:r w:rsidRPr="00E72D91">
        <w:rPr>
          <w:rFonts w:asciiTheme="minorHAnsi" w:eastAsia="Calibri" w:hAnsiTheme="minorHAnsi" w:cstheme="minorHAnsi"/>
        </w:rPr>
        <w:t xml:space="preserve">, İzmir’de ise yüzde </w:t>
      </w:r>
      <w:r w:rsidR="00600468">
        <w:rPr>
          <w:rFonts w:asciiTheme="minorHAnsi" w:eastAsia="Calibri" w:hAnsiTheme="minorHAnsi" w:cstheme="minorHAnsi"/>
        </w:rPr>
        <w:t>81,6</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1BA5F531"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5F355E7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47FAAC6" wp14:editId="0A6F8B71">
            <wp:extent cx="2866613" cy="161279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866613" cy="1612795"/>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4BAB44D1" wp14:editId="12F1C48B">
            <wp:extent cx="2833918" cy="1612283"/>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33918" cy="1612283"/>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2EBE9C8" wp14:editId="1CA53863">
            <wp:extent cx="2831807" cy="1612795"/>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31807" cy="1612795"/>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72DFA9C3" w14:textId="77777777" w:rsidR="005E14C3" w:rsidRDefault="005E14C3">
      <w:pPr>
        <w:spacing w:before="120" w:after="120" w:line="276" w:lineRule="auto"/>
        <w:contextualSpacing/>
        <w:jc w:val="both"/>
        <w:rPr>
          <w:rFonts w:asciiTheme="minorHAnsi" w:eastAsia="Calibri" w:hAnsiTheme="minorHAnsi" w:cstheme="minorHAnsi"/>
        </w:rPr>
      </w:pPr>
    </w:p>
    <w:p w14:paraId="26D716C3" w14:textId="77777777" w:rsidR="005E14C3" w:rsidRDefault="005E14C3">
      <w:pPr>
        <w:spacing w:before="120" w:after="120" w:line="276" w:lineRule="auto"/>
        <w:contextualSpacing/>
        <w:jc w:val="both"/>
        <w:rPr>
          <w:rFonts w:asciiTheme="minorHAnsi" w:eastAsia="Calibri" w:hAnsiTheme="minorHAnsi" w:cstheme="minorHAnsi"/>
        </w:rPr>
      </w:pPr>
    </w:p>
    <w:p w14:paraId="74250FEB" w14:textId="77777777" w:rsidR="00EA0DF6" w:rsidRDefault="00EA0DF6">
      <w:pPr>
        <w:rPr>
          <w:rFonts w:asciiTheme="minorHAnsi" w:eastAsia="Calibri" w:hAnsiTheme="minorHAnsi" w:cstheme="minorHAnsi"/>
          <w:b/>
          <w:bCs/>
        </w:rPr>
      </w:pPr>
      <w:r>
        <w:rPr>
          <w:rFonts w:asciiTheme="minorHAnsi" w:eastAsia="Calibri" w:hAnsiTheme="minorHAnsi" w:cstheme="minorHAnsi"/>
          <w:b/>
          <w:bCs/>
        </w:rPr>
        <w:br w:type="page"/>
      </w:r>
    </w:p>
    <w:p w14:paraId="4493318D" w14:textId="6D125A74"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lastRenderedPageBreak/>
        <w:t>Reel kira fiyatları üç büyükşehirde de arttı</w:t>
      </w:r>
    </w:p>
    <w:p w14:paraId="658A7956" w14:textId="369E8300"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de</w:t>
      </w:r>
      <w:r w:rsidR="00B55C51">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İstanbul’da 1</w:t>
      </w:r>
      <w:r w:rsidR="00600468">
        <w:rPr>
          <w:rFonts w:asciiTheme="minorHAnsi" w:eastAsia="Calibri" w:hAnsiTheme="minorHAnsi" w:cstheme="minorHAnsi"/>
        </w:rPr>
        <w:t>91,2</w:t>
      </w:r>
      <w:r w:rsidR="006A30E7">
        <w:rPr>
          <w:rFonts w:asciiTheme="minorHAnsi" w:eastAsia="Calibri" w:hAnsiTheme="minorHAnsi" w:cstheme="minorHAnsi"/>
        </w:rPr>
        <w:t xml:space="preserve">, Ankara’da </w:t>
      </w:r>
      <w:r w:rsidR="0071478F">
        <w:rPr>
          <w:rFonts w:asciiTheme="minorHAnsi" w:eastAsia="Calibri" w:hAnsiTheme="minorHAnsi" w:cstheme="minorHAnsi"/>
        </w:rPr>
        <w:t>2</w:t>
      </w:r>
      <w:r w:rsidR="00600468">
        <w:rPr>
          <w:rFonts w:asciiTheme="minorHAnsi" w:eastAsia="Calibri" w:hAnsiTheme="minorHAnsi" w:cstheme="minorHAnsi"/>
        </w:rPr>
        <w:t>37</w:t>
      </w:r>
      <w:r w:rsidR="006A30E7">
        <w:rPr>
          <w:rFonts w:asciiTheme="minorHAnsi" w:eastAsia="Calibri" w:hAnsiTheme="minorHAnsi" w:cstheme="minorHAnsi"/>
        </w:rPr>
        <w:t>, İzmir’de ise 1</w:t>
      </w:r>
      <w:r w:rsidR="001672BC">
        <w:rPr>
          <w:rFonts w:asciiTheme="minorHAnsi" w:eastAsia="Calibri" w:hAnsiTheme="minorHAnsi" w:cstheme="minorHAnsi"/>
        </w:rPr>
        <w:t>8</w:t>
      </w:r>
      <w:r w:rsidR="00600468">
        <w:rPr>
          <w:rFonts w:asciiTheme="minorHAnsi" w:eastAsia="Calibri" w:hAnsiTheme="minorHAnsi" w:cstheme="minorHAnsi"/>
        </w:rPr>
        <w:t>9,7</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987574">
        <w:rPr>
          <w:rFonts w:asciiTheme="minorHAnsi" w:eastAsia="Calibri" w:hAnsiTheme="minorHAnsi" w:cstheme="minorHAnsi"/>
        </w:rPr>
        <w:t xml:space="preserve">Bu gelişmeler reel kira endeksinin referans dönemimiz olan 2017 Eylül’e kıyasla İstanbul’da </w:t>
      </w:r>
      <w:r w:rsidR="006046F8" w:rsidRPr="00987574">
        <w:rPr>
          <w:rFonts w:asciiTheme="minorHAnsi" w:eastAsia="Calibri" w:hAnsiTheme="minorHAnsi" w:cstheme="minorHAnsi"/>
        </w:rPr>
        <w:t xml:space="preserve">yüzde </w:t>
      </w:r>
      <w:r w:rsidR="00600468" w:rsidRPr="00987574">
        <w:rPr>
          <w:rFonts w:asciiTheme="minorHAnsi" w:eastAsia="Calibri" w:hAnsiTheme="minorHAnsi" w:cstheme="minorHAnsi"/>
        </w:rPr>
        <w:t>91,2</w:t>
      </w:r>
      <w:r w:rsidR="006A30E7" w:rsidRPr="00987574">
        <w:rPr>
          <w:rFonts w:asciiTheme="minorHAnsi" w:eastAsia="Calibri" w:hAnsiTheme="minorHAnsi" w:cstheme="minorHAnsi"/>
        </w:rPr>
        <w:t>, Ankara’da</w:t>
      </w:r>
      <w:r w:rsidR="006046F8" w:rsidRPr="00987574">
        <w:rPr>
          <w:rFonts w:asciiTheme="minorHAnsi" w:eastAsia="Calibri" w:hAnsiTheme="minorHAnsi" w:cstheme="minorHAnsi"/>
        </w:rPr>
        <w:t xml:space="preserve"> yüzde</w:t>
      </w:r>
      <w:r w:rsidR="006A30E7" w:rsidRPr="00987574">
        <w:rPr>
          <w:rFonts w:asciiTheme="minorHAnsi" w:eastAsia="Calibri" w:hAnsiTheme="minorHAnsi" w:cstheme="minorHAnsi"/>
        </w:rPr>
        <w:t xml:space="preserve"> </w:t>
      </w:r>
      <w:r w:rsidR="00600468" w:rsidRPr="00987574">
        <w:rPr>
          <w:rFonts w:asciiTheme="minorHAnsi" w:eastAsia="Calibri" w:hAnsiTheme="minorHAnsi" w:cstheme="minorHAnsi"/>
        </w:rPr>
        <w:t>137</w:t>
      </w:r>
      <w:r w:rsidR="006A30E7" w:rsidRPr="00987574">
        <w:rPr>
          <w:rFonts w:asciiTheme="minorHAnsi" w:eastAsia="Calibri" w:hAnsiTheme="minorHAnsi" w:cstheme="minorHAnsi"/>
        </w:rPr>
        <w:t xml:space="preserve">, İzmir’de ise </w:t>
      </w:r>
      <w:r w:rsidR="006046F8" w:rsidRPr="00987574">
        <w:rPr>
          <w:rFonts w:asciiTheme="minorHAnsi" w:eastAsia="Calibri" w:hAnsiTheme="minorHAnsi" w:cstheme="minorHAnsi"/>
        </w:rPr>
        <w:t xml:space="preserve">yüzde </w:t>
      </w:r>
      <w:r w:rsidR="001672BC" w:rsidRPr="00987574">
        <w:rPr>
          <w:rFonts w:asciiTheme="minorHAnsi" w:eastAsia="Calibri" w:hAnsiTheme="minorHAnsi" w:cstheme="minorHAnsi"/>
        </w:rPr>
        <w:t>8</w:t>
      </w:r>
      <w:r w:rsidR="00600468" w:rsidRPr="00987574">
        <w:rPr>
          <w:rFonts w:asciiTheme="minorHAnsi" w:eastAsia="Calibri" w:hAnsiTheme="minorHAnsi" w:cstheme="minorHAnsi"/>
        </w:rPr>
        <w:t>9,7</w:t>
      </w:r>
      <w:r w:rsidR="006A30E7" w:rsidRPr="00987574">
        <w:rPr>
          <w:rFonts w:asciiTheme="minorHAnsi" w:eastAsia="Calibri" w:hAnsiTheme="minorHAnsi" w:cstheme="minorHAnsi"/>
        </w:rPr>
        <w:t xml:space="preserve"> </w:t>
      </w:r>
      <w:r w:rsidR="006046F8" w:rsidRPr="00987574">
        <w:rPr>
          <w:rFonts w:asciiTheme="minorHAnsi" w:eastAsia="Calibri" w:hAnsiTheme="minorHAnsi" w:cstheme="minorHAnsi"/>
        </w:rPr>
        <w:t>oranında y</w:t>
      </w:r>
      <w:r w:rsidR="006A30E7" w:rsidRPr="00987574">
        <w:rPr>
          <w:rFonts w:asciiTheme="minorHAnsi" w:eastAsia="Calibri" w:hAnsiTheme="minorHAnsi" w:cstheme="minorHAnsi"/>
        </w:rPr>
        <w:t>üksek olduğunu göstermektedir (Şekil 5).</w:t>
      </w:r>
      <w:r w:rsidR="00F42D88" w:rsidRPr="00987574">
        <w:rPr>
          <w:rFonts w:asciiTheme="minorHAnsi" w:eastAsia="Calibri" w:hAnsiTheme="minorHAnsi" w:cstheme="minorHAnsi"/>
        </w:rPr>
        <w:t xml:space="preserve"> Bir kez daha Ankara’da hızlı kira artışına dikkat çekmek isteriz.</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7EA43B2" wp14:editId="4DEF5668">
            <wp:extent cx="3754085" cy="2131249"/>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754085" cy="2131249"/>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8825CA9"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01C3387A" w:rsidR="001C4C93" w:rsidRPr="00207CD6" w:rsidRDefault="001C4C93" w:rsidP="00600468">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onut arzı</w:t>
      </w:r>
      <w:r w:rsidR="00600468">
        <w:rPr>
          <w:rFonts w:asciiTheme="minorHAnsi" w:hAnsiTheme="minorHAnsi" w:cstheme="minorHAnsi"/>
          <w:b/>
        </w:rPr>
        <w:t>nda farklı seyirler</w:t>
      </w:r>
    </w:p>
    <w:p w14:paraId="0AED3BFA" w14:textId="75E3A01C"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EA0DF6">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w:t>
      </w:r>
      <w:r w:rsidR="00600468">
        <w:rPr>
          <w:rFonts w:asciiTheme="minorHAnsi" w:hAnsiTheme="minorHAnsi" w:cstheme="minorHAnsi"/>
          <w:bCs/>
        </w:rPr>
        <w:t>neredeyse değişmezken</w:t>
      </w:r>
      <w:r w:rsidRPr="003000D8">
        <w:rPr>
          <w:rFonts w:asciiTheme="minorHAnsi" w:hAnsiTheme="minorHAnsi" w:cstheme="minorHAnsi"/>
          <w:bCs/>
        </w:rPr>
        <w:t xml:space="preserve"> (</w:t>
      </w:r>
      <w:r w:rsidR="00500B7B">
        <w:rPr>
          <w:rFonts w:asciiTheme="minorHAnsi" w:hAnsiTheme="minorHAnsi" w:cstheme="minorHAnsi"/>
          <w:bCs/>
        </w:rPr>
        <w:t>195.506’</w:t>
      </w:r>
      <w:r w:rsidR="00600468">
        <w:rPr>
          <w:rFonts w:asciiTheme="minorHAnsi" w:hAnsiTheme="minorHAnsi" w:cstheme="minorHAnsi"/>
          <w:bCs/>
        </w:rPr>
        <w:t>dan 195.482’ye</w:t>
      </w:r>
      <w:r w:rsidRPr="003000D8">
        <w:rPr>
          <w:rFonts w:asciiTheme="minorHAnsi" w:hAnsiTheme="minorHAnsi" w:cstheme="minorHAnsi"/>
          <w:bCs/>
        </w:rPr>
        <w:t xml:space="preserve">) </w:t>
      </w:r>
      <w:r w:rsidR="00600468">
        <w:rPr>
          <w:rFonts w:asciiTheme="minorHAnsi" w:hAnsiTheme="minorHAnsi" w:cstheme="minorHAnsi"/>
        </w:rPr>
        <w:t>İstanbul’da yüzde 4,4</w:t>
      </w:r>
      <w:r w:rsidR="00500B7B" w:rsidRPr="003000D8">
        <w:rPr>
          <w:rFonts w:asciiTheme="minorHAnsi" w:hAnsiTheme="minorHAnsi" w:cstheme="minorHAnsi"/>
        </w:rPr>
        <w:t xml:space="preserve"> (</w:t>
      </w:r>
      <w:r w:rsidR="00600468">
        <w:rPr>
          <w:rFonts w:asciiTheme="minorHAnsi" w:hAnsiTheme="minorHAnsi" w:cstheme="minorHAnsi"/>
        </w:rPr>
        <w:t>77.643’ten 74.204’e</w:t>
      </w:r>
      <w:r w:rsidR="00500B7B">
        <w:rPr>
          <w:rFonts w:asciiTheme="minorHAnsi" w:hAnsiTheme="minorHAnsi" w:cstheme="minorHAnsi"/>
        </w:rPr>
        <w:t>) azal</w:t>
      </w:r>
      <w:r w:rsidR="00600468">
        <w:rPr>
          <w:rFonts w:asciiTheme="minorHAnsi" w:hAnsiTheme="minorHAnsi" w:cstheme="minorHAnsi"/>
        </w:rPr>
        <w:t>mış</w:t>
      </w:r>
      <w:r w:rsidR="00500B7B">
        <w:rPr>
          <w:rFonts w:asciiTheme="minorHAnsi" w:hAnsiTheme="minorHAnsi" w:cstheme="minorHAnsi"/>
        </w:rPr>
        <w:t xml:space="preserve">, </w:t>
      </w:r>
      <w:r w:rsidR="00600468">
        <w:rPr>
          <w:rFonts w:asciiTheme="minorHAnsi" w:hAnsiTheme="minorHAnsi" w:cstheme="minorHAnsi"/>
        </w:rPr>
        <w:t>Ankara’da</w:t>
      </w:r>
      <w:r w:rsidR="00665D43">
        <w:rPr>
          <w:rFonts w:asciiTheme="minorHAnsi" w:hAnsiTheme="minorHAnsi" w:cstheme="minorHAnsi"/>
        </w:rPr>
        <w:t xml:space="preserve"> </w:t>
      </w:r>
      <w:r w:rsidR="00665D43" w:rsidRPr="003000D8">
        <w:rPr>
          <w:rFonts w:asciiTheme="minorHAnsi" w:hAnsiTheme="minorHAnsi" w:cstheme="minorHAnsi"/>
        </w:rPr>
        <w:t xml:space="preserve">yüzde </w:t>
      </w:r>
      <w:r w:rsidR="00600468">
        <w:rPr>
          <w:rFonts w:asciiTheme="minorHAnsi" w:hAnsiTheme="minorHAnsi" w:cstheme="minorHAnsi"/>
        </w:rPr>
        <w:t>17,8</w:t>
      </w:r>
      <w:r w:rsidR="00665D43" w:rsidRPr="003000D8">
        <w:rPr>
          <w:rFonts w:asciiTheme="minorHAnsi" w:hAnsiTheme="minorHAnsi" w:cstheme="minorHAnsi"/>
        </w:rPr>
        <w:t xml:space="preserve"> (</w:t>
      </w:r>
      <w:r w:rsidR="00600468">
        <w:rPr>
          <w:rFonts w:asciiTheme="minorHAnsi" w:hAnsiTheme="minorHAnsi" w:cstheme="minorHAnsi"/>
        </w:rPr>
        <w:t>7.807’den 9.197’ye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600468">
        <w:rPr>
          <w:rFonts w:asciiTheme="minorHAnsi" w:hAnsiTheme="minorHAnsi" w:cstheme="minorHAnsi"/>
        </w:rPr>
        <w:t>1,3</w:t>
      </w:r>
      <w:r w:rsidR="001672BC" w:rsidRPr="003000D8">
        <w:rPr>
          <w:rFonts w:asciiTheme="minorHAnsi" w:hAnsiTheme="minorHAnsi" w:cstheme="minorHAnsi"/>
        </w:rPr>
        <w:t xml:space="preserve"> (</w:t>
      </w:r>
      <w:r w:rsidR="00500B7B">
        <w:rPr>
          <w:rFonts w:asciiTheme="minorHAnsi" w:hAnsiTheme="minorHAnsi" w:cstheme="minorHAnsi"/>
        </w:rPr>
        <w:t>17.697’</w:t>
      </w:r>
      <w:r w:rsidR="00600468">
        <w:rPr>
          <w:rFonts w:asciiTheme="minorHAnsi" w:hAnsiTheme="minorHAnsi" w:cstheme="minorHAnsi"/>
        </w:rPr>
        <w:t>den 17.921’e</w:t>
      </w:r>
      <w:r w:rsidR="001672BC"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yükselmiştir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58B85DEE"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8C80DB0" wp14:editId="3C442873">
            <wp:extent cx="3673922" cy="212419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73922" cy="2124195"/>
                    </a:xfrm>
                    <a:prstGeom prst="rect">
                      <a:avLst/>
                    </a:prstGeom>
                  </pic:spPr>
                </pic:pic>
              </a:graphicData>
            </a:graphic>
          </wp:inline>
        </w:drawing>
      </w:r>
    </w:p>
    <w:p w14:paraId="24A8BF13" w14:textId="6351C9B0" w:rsidR="008E050F" w:rsidRDefault="001C4C93" w:rsidP="005E14C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2D8F5192" w14:textId="2DC6AAC4" w:rsidR="00EA0DF6" w:rsidRDefault="00EA0DF6">
      <w:pPr>
        <w:rPr>
          <w:rFonts w:asciiTheme="minorHAnsi" w:hAnsiTheme="minorHAnsi" w:cstheme="minorHAnsi"/>
        </w:rPr>
      </w:pPr>
      <w:r>
        <w:rPr>
          <w:rFonts w:asciiTheme="minorHAnsi" w:hAnsiTheme="minorHAnsi" w:cstheme="minorHAnsi"/>
        </w:rPr>
        <w:br w:type="page"/>
      </w:r>
    </w:p>
    <w:p w14:paraId="10A8EC80" w14:textId="40C4F20D"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lastRenderedPageBreak/>
        <w:t>Kiralık konut talebi</w:t>
      </w:r>
    </w:p>
    <w:p w14:paraId="3B859609" w14:textId="18AC193D"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Kiralık konut talebi</w:t>
      </w:r>
      <w:r w:rsidR="00EA64B2">
        <w:rPr>
          <w:rFonts w:asciiTheme="minorHAnsi" w:hAnsiTheme="minorHAnsi" w:cstheme="minorHAnsi"/>
          <w:b/>
          <w:color w:val="000000" w:themeColor="text1"/>
          <w:szCs w:val="24"/>
        </w:rPr>
        <w:t xml:space="preserve">nde </w:t>
      </w:r>
      <w:r w:rsidR="00600468">
        <w:rPr>
          <w:rFonts w:asciiTheme="minorHAnsi" w:hAnsiTheme="minorHAnsi" w:cstheme="minorHAnsi"/>
          <w:b/>
          <w:color w:val="000000" w:themeColor="text1"/>
          <w:szCs w:val="24"/>
        </w:rPr>
        <w:t>düşüş</w:t>
      </w:r>
    </w:p>
    <w:p w14:paraId="4DBD4FC1" w14:textId="00119A03"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EA0DF6">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8E575CF"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etki Şekil 7’de açıkça gözlemlenmektedir: Nisan ve Eylül ayları arasında artan talep izleyen aylarda 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41792B1E" w14:textId="6A3BFD4E" w:rsidR="00EA0DF6" w:rsidRDefault="00EA0DF6" w:rsidP="00C10168">
      <w:pPr>
        <w:spacing w:before="120" w:after="120" w:line="276" w:lineRule="auto"/>
        <w:contextualSpacing/>
        <w:jc w:val="both"/>
        <w:rPr>
          <w:rFonts w:asciiTheme="minorHAnsi" w:hAnsiTheme="minorHAnsi" w:cstheme="minorHAnsi"/>
          <w:b/>
        </w:rPr>
      </w:pPr>
    </w:p>
    <w:p w14:paraId="01D56E73" w14:textId="30EE4FD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8D17DCA" wp14:editId="65A91A2D">
            <wp:extent cx="3564207" cy="19484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564207" cy="1948488"/>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51F71A72" w14:textId="3CFA4953" w:rsidR="00D82F8C" w:rsidRDefault="00500B7B" w:rsidP="00600468">
      <w:pPr>
        <w:spacing w:before="120" w:after="120" w:line="276" w:lineRule="auto"/>
        <w:contextualSpacing/>
        <w:jc w:val="both"/>
        <w:rPr>
          <w:rFonts w:asciiTheme="minorHAnsi" w:hAnsiTheme="minorHAnsi" w:cstheme="minorHAnsi"/>
          <w:bCs/>
        </w:rPr>
      </w:pPr>
      <w:r w:rsidRPr="00987574">
        <w:rPr>
          <w:rFonts w:asciiTheme="minorHAnsi" w:hAnsiTheme="minorHAnsi" w:cstheme="minorHAnsi"/>
          <w:bCs/>
        </w:rPr>
        <w:t xml:space="preserve">Şubat ayında depremin etkisiyle belirgin bir artış gösteren kiralık </w:t>
      </w:r>
      <w:r w:rsidR="00017EEF" w:rsidRPr="00987574">
        <w:rPr>
          <w:rFonts w:asciiTheme="minorHAnsi" w:hAnsiTheme="minorHAnsi" w:cstheme="minorHAnsi"/>
          <w:bCs/>
        </w:rPr>
        <w:t>k</w:t>
      </w:r>
      <w:r w:rsidR="0098315B" w:rsidRPr="00987574">
        <w:rPr>
          <w:rFonts w:asciiTheme="minorHAnsi" w:hAnsiTheme="minorHAnsi" w:cstheme="minorHAnsi"/>
          <w:bCs/>
        </w:rPr>
        <w:t>onut talebi</w:t>
      </w:r>
      <w:r w:rsidR="00516E5F" w:rsidRPr="00987574">
        <w:rPr>
          <w:rFonts w:asciiTheme="minorHAnsi" w:hAnsiTheme="minorHAnsi" w:cstheme="minorHAnsi"/>
          <w:bCs/>
        </w:rPr>
        <w:t xml:space="preserve"> </w:t>
      </w:r>
      <w:r w:rsidR="00DC0E64" w:rsidRPr="00987574">
        <w:rPr>
          <w:rFonts w:asciiTheme="minorHAnsi" w:hAnsiTheme="minorHAnsi" w:cstheme="minorHAnsi"/>
          <w:bCs/>
        </w:rPr>
        <w:t xml:space="preserve">Nisan’da </w:t>
      </w:r>
      <w:r w:rsidRPr="00987574">
        <w:rPr>
          <w:rFonts w:asciiTheme="minorHAnsi" w:hAnsiTheme="minorHAnsi" w:cstheme="minorHAnsi"/>
          <w:bCs/>
        </w:rPr>
        <w:t>azalmıştır</w:t>
      </w:r>
      <w:r w:rsidR="00461C6C" w:rsidRPr="00987574">
        <w:rPr>
          <w:rFonts w:asciiTheme="minorHAnsi" w:hAnsiTheme="minorHAnsi" w:cstheme="minorHAnsi"/>
          <w:bCs/>
        </w:rPr>
        <w:t>.</w:t>
      </w:r>
      <w:r w:rsidR="00717A12" w:rsidRPr="00987574">
        <w:rPr>
          <w:rFonts w:asciiTheme="minorHAnsi" w:hAnsiTheme="minorHAnsi" w:cstheme="minorHAnsi"/>
          <w:bCs/>
        </w:rPr>
        <w:t xml:space="preserve"> </w:t>
      </w:r>
      <w:r w:rsidR="00600468" w:rsidRPr="00987574">
        <w:rPr>
          <w:rFonts w:asciiTheme="minorHAnsi" w:hAnsiTheme="minorHAnsi" w:cstheme="minorHAnsi"/>
          <w:bCs/>
        </w:rPr>
        <w:t xml:space="preserve">Konut talebindeki bu düşüş bir haftalık bahar ve bayram tatilleriyle açıklanabilir. </w:t>
      </w:r>
      <w:r w:rsidR="00461C6C" w:rsidRPr="00987574">
        <w:rPr>
          <w:rFonts w:asciiTheme="minorHAnsi" w:hAnsiTheme="minorHAnsi" w:cstheme="minorHAnsi"/>
          <w:bCs/>
        </w:rPr>
        <w:t>Kiralık konut talep</w:t>
      </w:r>
      <w:r w:rsidR="00207CD6" w:rsidRPr="00987574">
        <w:rPr>
          <w:rFonts w:asciiTheme="minorHAnsi" w:hAnsiTheme="minorHAnsi" w:cstheme="minorHAnsi"/>
          <w:bCs/>
        </w:rPr>
        <w:t xml:space="preserve"> endeksi </w:t>
      </w:r>
      <w:r w:rsidR="00EA0DF6">
        <w:rPr>
          <w:rFonts w:asciiTheme="minorHAnsi" w:hAnsiTheme="minorHAnsi" w:cstheme="minorHAnsi"/>
          <w:bCs/>
        </w:rPr>
        <w:t>M</w:t>
      </w:r>
      <w:r w:rsidR="00EA0DF6" w:rsidRPr="00987574">
        <w:rPr>
          <w:rFonts w:asciiTheme="minorHAnsi" w:hAnsiTheme="minorHAnsi" w:cstheme="minorHAnsi"/>
          <w:bCs/>
        </w:rPr>
        <w:t>art</w:t>
      </w:r>
      <w:r w:rsidR="00EA0DF6">
        <w:rPr>
          <w:rFonts w:asciiTheme="minorHAnsi" w:hAnsiTheme="minorHAnsi" w:cstheme="minorHAnsi"/>
          <w:bCs/>
        </w:rPr>
        <w:t>’</w:t>
      </w:r>
      <w:r w:rsidR="00EA0DF6" w:rsidRPr="00987574">
        <w:rPr>
          <w:rFonts w:asciiTheme="minorHAnsi" w:hAnsiTheme="minorHAnsi" w:cstheme="minorHAnsi"/>
          <w:bCs/>
        </w:rPr>
        <w:t xml:space="preserve">tan </w:t>
      </w:r>
      <w:r w:rsidR="00EA0DF6">
        <w:rPr>
          <w:rFonts w:asciiTheme="minorHAnsi" w:hAnsiTheme="minorHAnsi" w:cstheme="minorHAnsi"/>
          <w:bCs/>
        </w:rPr>
        <w:t>N</w:t>
      </w:r>
      <w:r w:rsidR="00EA0DF6" w:rsidRPr="00987574">
        <w:rPr>
          <w:rFonts w:asciiTheme="minorHAnsi" w:hAnsiTheme="minorHAnsi" w:cstheme="minorHAnsi"/>
          <w:bCs/>
        </w:rPr>
        <w:t>isan</w:t>
      </w:r>
      <w:r w:rsidR="00EA0DF6">
        <w:rPr>
          <w:rFonts w:asciiTheme="minorHAnsi" w:hAnsiTheme="minorHAnsi" w:cstheme="minorHAnsi"/>
          <w:bCs/>
        </w:rPr>
        <w:t>’</w:t>
      </w:r>
      <w:r w:rsidR="00EA0DF6" w:rsidRPr="00987574">
        <w:rPr>
          <w:rFonts w:asciiTheme="minorHAnsi" w:hAnsiTheme="minorHAnsi" w:cstheme="minorHAnsi"/>
          <w:bCs/>
        </w:rPr>
        <w:t xml:space="preserve">a </w:t>
      </w:r>
      <w:r w:rsidR="00207CD6" w:rsidRPr="00987574">
        <w:rPr>
          <w:rFonts w:asciiTheme="minorHAnsi" w:hAnsiTheme="minorHAnsi" w:cstheme="minorHAnsi"/>
          <w:bCs/>
        </w:rPr>
        <w:t xml:space="preserve">yüzde </w:t>
      </w:r>
      <w:r w:rsidRPr="00987574">
        <w:rPr>
          <w:rFonts w:asciiTheme="minorHAnsi" w:hAnsiTheme="minorHAnsi" w:cstheme="minorHAnsi"/>
          <w:bCs/>
        </w:rPr>
        <w:t>1</w:t>
      </w:r>
      <w:r w:rsidR="00600468" w:rsidRPr="00987574">
        <w:rPr>
          <w:rFonts w:asciiTheme="minorHAnsi" w:hAnsiTheme="minorHAnsi" w:cstheme="minorHAnsi"/>
          <w:bCs/>
        </w:rPr>
        <w:t>8,5</w:t>
      </w:r>
      <w:r w:rsidR="00DB0E76" w:rsidRPr="00987574">
        <w:rPr>
          <w:rFonts w:asciiTheme="minorHAnsi" w:hAnsiTheme="minorHAnsi" w:cstheme="minorHAnsi"/>
          <w:bCs/>
        </w:rPr>
        <w:t xml:space="preserve"> (</w:t>
      </w:r>
      <w:r w:rsidRPr="00987574">
        <w:rPr>
          <w:rFonts w:asciiTheme="minorHAnsi" w:hAnsiTheme="minorHAnsi" w:cstheme="minorHAnsi"/>
          <w:bCs/>
        </w:rPr>
        <w:t>226,6’</w:t>
      </w:r>
      <w:r w:rsidR="00600468" w:rsidRPr="00987574">
        <w:rPr>
          <w:rFonts w:asciiTheme="minorHAnsi" w:hAnsiTheme="minorHAnsi" w:cstheme="minorHAnsi"/>
          <w:bCs/>
        </w:rPr>
        <w:t>dan 184,7’ye</w:t>
      </w:r>
      <w:r w:rsidR="00DB0E76" w:rsidRPr="00987574">
        <w:rPr>
          <w:rFonts w:asciiTheme="minorHAnsi" w:hAnsiTheme="minorHAnsi" w:cstheme="minorHAnsi"/>
          <w:bCs/>
        </w:rPr>
        <w:t>)</w:t>
      </w:r>
      <w:r w:rsidR="00207CD6" w:rsidRPr="00987574">
        <w:rPr>
          <w:rFonts w:asciiTheme="minorHAnsi" w:hAnsiTheme="minorHAnsi" w:cstheme="minorHAnsi"/>
          <w:bCs/>
        </w:rPr>
        <w:t xml:space="preserve"> </w:t>
      </w:r>
      <w:r w:rsidRPr="00987574">
        <w:rPr>
          <w:rFonts w:asciiTheme="minorHAnsi" w:hAnsiTheme="minorHAnsi" w:cstheme="minorHAnsi"/>
          <w:bCs/>
        </w:rPr>
        <w:t>düşmüştür</w:t>
      </w:r>
      <w:r w:rsidR="00207CD6" w:rsidRPr="00987574">
        <w:rPr>
          <w:rFonts w:asciiTheme="minorHAnsi" w:hAnsiTheme="minorHAnsi" w:cstheme="minorHAnsi"/>
          <w:bCs/>
        </w:rPr>
        <w:t xml:space="preserve">. Öte yandan, kiralık konut talebi geçen yılın </w:t>
      </w:r>
      <w:r w:rsidR="00EA0DF6">
        <w:rPr>
          <w:rFonts w:asciiTheme="minorHAnsi" w:hAnsiTheme="minorHAnsi" w:cstheme="minorHAnsi"/>
          <w:bCs/>
        </w:rPr>
        <w:t>N</w:t>
      </w:r>
      <w:r w:rsidR="00EA0DF6" w:rsidRPr="00987574">
        <w:rPr>
          <w:rFonts w:asciiTheme="minorHAnsi" w:hAnsiTheme="minorHAnsi" w:cstheme="minorHAnsi"/>
          <w:bCs/>
        </w:rPr>
        <w:t xml:space="preserve">isan </w:t>
      </w:r>
      <w:r w:rsidR="00207CD6" w:rsidRPr="00987574">
        <w:rPr>
          <w:rFonts w:asciiTheme="minorHAnsi" w:hAnsiTheme="minorHAnsi" w:cstheme="minorHAnsi"/>
          <w:bCs/>
        </w:rPr>
        <w:t xml:space="preserve">ayına kıyasla yüzde </w:t>
      </w:r>
      <w:r w:rsidR="00600468" w:rsidRPr="00987574">
        <w:rPr>
          <w:rFonts w:asciiTheme="minorHAnsi" w:hAnsiTheme="minorHAnsi" w:cstheme="minorHAnsi"/>
          <w:bCs/>
        </w:rPr>
        <w:t>8,6</w:t>
      </w:r>
      <w:r w:rsidR="00207CD6" w:rsidRPr="00987574">
        <w:rPr>
          <w:rFonts w:asciiTheme="minorHAnsi" w:hAnsiTheme="minorHAnsi" w:cstheme="minorHAnsi"/>
          <w:bCs/>
        </w:rPr>
        <w:t xml:space="preserve"> daha yüksektir.</w:t>
      </w:r>
      <w:r w:rsidR="00B537CB">
        <w:rPr>
          <w:rFonts w:asciiTheme="minorHAnsi" w:hAnsiTheme="minorHAnsi" w:cstheme="minorHAnsi"/>
          <w:bCs/>
        </w:rPr>
        <w:t xml:space="preserve"> </w:t>
      </w:r>
    </w:p>
    <w:p w14:paraId="0490FA39" w14:textId="77777777" w:rsidR="00EA0DF6" w:rsidRDefault="00EA0DF6" w:rsidP="00600468">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lastRenderedPageBreak/>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0AF2F074" w:rsidR="00AB5105" w:rsidRPr="00225D72" w:rsidRDefault="00B42B19" w:rsidP="00D32DDB">
      <w:pPr>
        <w:spacing w:before="120" w:after="120" w:line="276" w:lineRule="auto"/>
        <w:contextualSpacing/>
        <w:jc w:val="both"/>
        <w:rPr>
          <w:rFonts w:asciiTheme="minorHAnsi" w:eastAsia="Calibri" w:hAnsiTheme="minorHAnsi" w:cstheme="minorHAnsi"/>
          <w:b/>
          <w:bCs/>
          <w:iCs/>
          <w:color w:val="FF0000"/>
        </w:rPr>
      </w:pPr>
      <w:r w:rsidRPr="004726B0">
        <w:rPr>
          <w:rFonts w:asciiTheme="minorHAnsi" w:eastAsia="Calibri" w:hAnsiTheme="minorHAnsi" w:cstheme="minorHAnsi"/>
          <w:b/>
          <w:bCs/>
          <w:iCs/>
        </w:rPr>
        <w:t xml:space="preserve">Kiralık </w:t>
      </w:r>
      <w:r w:rsidR="00EA64B2" w:rsidRPr="00987574">
        <w:rPr>
          <w:rFonts w:asciiTheme="minorHAnsi" w:eastAsia="Calibri" w:hAnsiTheme="minorHAnsi" w:cstheme="minorHAnsi"/>
          <w:b/>
          <w:bCs/>
          <w:iCs/>
        </w:rPr>
        <w:t>konut piyasası</w:t>
      </w:r>
      <w:r w:rsidR="00CE7D0D" w:rsidRPr="00987574">
        <w:rPr>
          <w:rFonts w:asciiTheme="minorHAnsi" w:eastAsia="Calibri" w:hAnsiTheme="minorHAnsi" w:cstheme="minorHAnsi"/>
          <w:b/>
          <w:bCs/>
          <w:iCs/>
        </w:rPr>
        <w:t xml:space="preserve">nda </w:t>
      </w:r>
      <w:r w:rsidR="00290C9B" w:rsidRPr="00987574">
        <w:rPr>
          <w:rFonts w:asciiTheme="minorHAnsi" w:eastAsia="Calibri" w:hAnsiTheme="minorHAnsi" w:cstheme="minorHAnsi"/>
          <w:b/>
          <w:bCs/>
          <w:iCs/>
        </w:rPr>
        <w:t>durgunluk emareleri</w:t>
      </w:r>
    </w:p>
    <w:p w14:paraId="6C269694" w14:textId="4EF58937" w:rsidR="00077A7A" w:rsidRDefault="007517B8" w:rsidP="006A235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-sol panel</w:t>
      </w:r>
      <w:r w:rsidR="00EA0DF6">
        <w:rPr>
          <w:rFonts w:asciiTheme="minorHAnsi" w:eastAsia="Calibri" w:hAnsiTheme="minorHAnsi" w:cstheme="minorHAnsi"/>
        </w:rPr>
        <w:t>,</w:t>
      </w:r>
      <w:r w:rsidRPr="0088361F">
        <w:rPr>
          <w:rFonts w:asciiTheme="minorHAnsi" w:eastAsia="Calibri" w:hAnsiTheme="minorHAnsi" w:cstheme="minorHAnsi"/>
        </w:rPr>
        <w:t xml:space="preserve">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A64B2">
        <w:rPr>
          <w:rFonts w:asciiTheme="minorHAnsi" w:eastAsia="Calibri" w:hAnsiTheme="minorHAnsi" w:cstheme="minorHAnsi"/>
        </w:rPr>
        <w:t xml:space="preserve"> </w:t>
      </w:r>
      <w:r w:rsidR="003241B2">
        <w:rPr>
          <w:rFonts w:asciiTheme="minorHAnsi" w:eastAsia="Calibri" w:hAnsiTheme="minorHAnsi" w:cstheme="minorHAnsi"/>
        </w:rPr>
        <w:t xml:space="preserve">Şubat’ta deprem etkisiyle belirgin bir artış göstermişti. Ancak, kiralanan konutların kiralık ilan sayısına oranı </w:t>
      </w:r>
      <w:r w:rsidR="00CE7D0D">
        <w:rPr>
          <w:rFonts w:asciiTheme="minorHAnsi" w:eastAsia="Calibri" w:hAnsiTheme="minorHAnsi" w:cstheme="minorHAnsi"/>
        </w:rPr>
        <w:t xml:space="preserve">geçen ay olduğu gibi </w:t>
      </w:r>
      <w:r w:rsidR="00EA0DF6">
        <w:rPr>
          <w:rFonts w:asciiTheme="minorHAnsi" w:eastAsia="Calibri" w:hAnsiTheme="minorHAnsi" w:cstheme="minorHAnsi"/>
        </w:rPr>
        <w:t xml:space="preserve">Nisan’da </w:t>
      </w:r>
      <w:r w:rsidR="00225D72">
        <w:rPr>
          <w:rFonts w:asciiTheme="minorHAnsi" w:eastAsia="Calibri" w:hAnsiTheme="minorHAnsi" w:cstheme="minorHAnsi"/>
        </w:rPr>
        <w:t xml:space="preserve">da </w:t>
      </w:r>
      <w:r w:rsidR="00CE7D0D">
        <w:rPr>
          <w:rFonts w:asciiTheme="minorHAnsi" w:eastAsia="Calibri" w:hAnsiTheme="minorHAnsi" w:cstheme="minorHAnsi"/>
        </w:rPr>
        <w:t>azalmıştır</w:t>
      </w:r>
      <w:r w:rsidR="003241B2">
        <w:rPr>
          <w:rFonts w:asciiTheme="minorHAnsi" w:eastAsia="Calibri" w:hAnsiTheme="minorHAnsi" w:cstheme="minorHAnsi"/>
        </w:rPr>
        <w:t>.</w:t>
      </w:r>
      <w:r w:rsidR="005C4F81">
        <w:rPr>
          <w:rFonts w:asciiTheme="minorHAnsi" w:eastAsia="Calibri" w:hAnsiTheme="minorHAnsi" w:cstheme="minorHAnsi"/>
        </w:rPr>
        <w:t xml:space="preserve"> </w:t>
      </w:r>
      <w:r w:rsidR="00D05CB8">
        <w:rPr>
          <w:rFonts w:asciiTheme="minorHAnsi" w:eastAsia="Calibri" w:hAnsiTheme="minorHAnsi" w:cstheme="minorHAnsi"/>
        </w:rPr>
        <w:t xml:space="preserve">Kiralanan konut sayısının kiralık ilan sayısına oranı </w:t>
      </w:r>
      <w:r w:rsidR="00CE7D0D">
        <w:rPr>
          <w:rFonts w:asciiTheme="minorHAnsi" w:eastAsia="Calibri" w:hAnsiTheme="minorHAnsi" w:cstheme="minorHAnsi"/>
        </w:rPr>
        <w:t>3,2</w:t>
      </w:r>
      <w:r w:rsidR="005C4F81" w:rsidRPr="004726B0">
        <w:rPr>
          <w:rFonts w:asciiTheme="minorHAnsi" w:eastAsia="Calibri" w:hAnsiTheme="minorHAnsi" w:cstheme="minorHAnsi"/>
        </w:rPr>
        <w:t xml:space="preserve"> puan </w:t>
      </w:r>
      <w:r w:rsidR="003241B2">
        <w:rPr>
          <w:rFonts w:asciiTheme="minorHAnsi" w:eastAsia="Calibri" w:hAnsiTheme="minorHAnsi" w:cstheme="minorHAnsi"/>
        </w:rPr>
        <w:t>azalarak</w:t>
      </w:r>
      <w:r w:rsidR="005C4F81">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CE7D0D">
        <w:rPr>
          <w:rFonts w:asciiTheme="minorHAnsi" w:eastAsia="Calibri" w:hAnsiTheme="minorHAnsi" w:cstheme="minorHAnsi"/>
        </w:rPr>
        <w:t>19,5</w:t>
      </w:r>
      <w:r w:rsidR="005C4F81" w:rsidRPr="00DC20EA">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3241B2">
        <w:rPr>
          <w:rFonts w:asciiTheme="minorHAnsi" w:eastAsia="Calibri" w:hAnsiTheme="minorHAnsi" w:cstheme="minorHAnsi"/>
        </w:rPr>
        <w:t>Bu değişimin detayları incelendiğinde</w:t>
      </w:r>
      <w:r w:rsidR="005C4F81" w:rsidRPr="006A235C">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CE7D0D">
        <w:rPr>
          <w:rFonts w:asciiTheme="minorHAnsi" w:eastAsia="Calibri" w:hAnsiTheme="minorHAnsi" w:cstheme="minorHAnsi"/>
        </w:rPr>
        <w:t xml:space="preserve"> neredeyse sabit kaldığı kiralanan </w:t>
      </w:r>
      <w:r w:rsidR="007266B9">
        <w:rPr>
          <w:rFonts w:asciiTheme="minorHAnsi" w:eastAsia="Calibri" w:hAnsiTheme="minorHAnsi" w:cstheme="minorHAnsi"/>
        </w:rPr>
        <w:t>konut</w:t>
      </w:r>
      <w:r w:rsidR="00CE7D0D">
        <w:rPr>
          <w:rFonts w:asciiTheme="minorHAnsi" w:eastAsia="Calibri" w:hAnsiTheme="minorHAnsi" w:cstheme="minorHAnsi"/>
        </w:rPr>
        <w:t xml:space="preserve"> sayısının ise</w:t>
      </w:r>
      <w:r w:rsidR="003241B2">
        <w:rPr>
          <w:rFonts w:asciiTheme="minorHAnsi" w:eastAsia="Calibri" w:hAnsiTheme="minorHAnsi" w:cstheme="minorHAnsi"/>
        </w:rPr>
        <w:t xml:space="preserve"> düştüğü görülmektedir. </w:t>
      </w:r>
      <w:r w:rsidR="00CE7D0D">
        <w:rPr>
          <w:rFonts w:asciiTheme="minorHAnsi" w:eastAsia="Calibri" w:hAnsiTheme="minorHAnsi" w:cstheme="minorHAnsi"/>
        </w:rPr>
        <w:t>Mart</w:t>
      </w:r>
      <w:r w:rsidR="005C4F81" w:rsidRPr="006A235C">
        <w:rPr>
          <w:rFonts w:asciiTheme="minorHAnsi" w:eastAsia="Calibri" w:hAnsiTheme="minorHAnsi" w:cstheme="minorHAnsi"/>
        </w:rPr>
        <w:t xml:space="preserve"> ayına kıyasla </w:t>
      </w:r>
      <w:r w:rsidR="00EA0DF6">
        <w:rPr>
          <w:rFonts w:asciiTheme="minorHAnsi" w:eastAsia="Calibri" w:hAnsiTheme="minorHAnsi" w:cstheme="minorHAnsi"/>
        </w:rPr>
        <w:t>Nisan’da</w:t>
      </w:r>
      <w:r w:rsidR="00EA0DF6" w:rsidRPr="006A235C">
        <w:rPr>
          <w:rFonts w:asciiTheme="minorHAnsi" w:eastAsia="Calibri" w:hAnsiTheme="minorHAnsi" w:cstheme="minorHAnsi"/>
        </w:rPr>
        <w:t xml:space="preserve"> </w:t>
      </w:r>
      <w:r w:rsidR="005C4F81" w:rsidRPr="006A235C">
        <w:rPr>
          <w:rFonts w:asciiTheme="minorHAnsi" w:hAnsiTheme="minorHAnsi" w:cstheme="minorHAnsi"/>
        </w:rPr>
        <w:t xml:space="preserve">kiralık ilan sayısı </w:t>
      </w:r>
      <w:r w:rsidR="00CE7D0D">
        <w:rPr>
          <w:rFonts w:asciiTheme="minorHAnsi" w:hAnsiTheme="minorHAnsi" w:cstheme="minorHAnsi"/>
        </w:rPr>
        <w:t>değişmemiş</w:t>
      </w:r>
      <w:r w:rsidR="005C4F81" w:rsidRPr="006A235C">
        <w:rPr>
          <w:rFonts w:asciiTheme="minorHAnsi" w:hAnsiTheme="minorHAnsi" w:cstheme="minorHAnsi"/>
        </w:rPr>
        <w:t xml:space="preserve"> </w:t>
      </w:r>
      <w:r w:rsidR="005C4F81" w:rsidRPr="006A235C">
        <w:rPr>
          <w:rFonts w:asciiTheme="minorHAnsi" w:hAnsiTheme="minorHAnsi" w:cstheme="minorHAnsi"/>
          <w:bCs/>
        </w:rPr>
        <w:t>(</w:t>
      </w:r>
      <w:r w:rsidR="003241B2">
        <w:rPr>
          <w:rFonts w:asciiTheme="minorHAnsi" w:hAnsiTheme="minorHAnsi" w:cstheme="minorHAnsi"/>
          <w:bCs/>
        </w:rPr>
        <w:t>195.506’</w:t>
      </w:r>
      <w:r w:rsidR="00CE7D0D">
        <w:rPr>
          <w:rFonts w:asciiTheme="minorHAnsi" w:hAnsiTheme="minorHAnsi" w:cstheme="minorHAnsi"/>
          <w:bCs/>
        </w:rPr>
        <w:t>dan 195.482’ye</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3241B2">
        <w:rPr>
          <w:rFonts w:asciiTheme="minorHAnsi" w:hAnsiTheme="minorHAnsi" w:cstheme="minorHAnsi"/>
        </w:rPr>
        <w:t>13</w:t>
      </w:r>
      <w:r w:rsidR="00CE7D0D">
        <w:rPr>
          <w:rFonts w:asciiTheme="minorHAnsi" w:hAnsiTheme="minorHAnsi" w:cstheme="minorHAnsi"/>
        </w:rPr>
        <w:t>,9</w:t>
      </w:r>
      <w:r w:rsidR="005C4F81" w:rsidRPr="006A235C">
        <w:rPr>
          <w:rFonts w:asciiTheme="minorHAnsi" w:hAnsiTheme="minorHAnsi" w:cstheme="minorHAnsi"/>
        </w:rPr>
        <w:t xml:space="preserve"> (</w:t>
      </w:r>
      <w:r w:rsidR="003241B2">
        <w:rPr>
          <w:rFonts w:asciiTheme="minorHAnsi" w:hAnsiTheme="minorHAnsi" w:cstheme="minorHAnsi"/>
        </w:rPr>
        <w:t>44.313’</w:t>
      </w:r>
      <w:r w:rsidR="00CE7D0D">
        <w:rPr>
          <w:rFonts w:asciiTheme="minorHAnsi" w:hAnsiTheme="minorHAnsi" w:cstheme="minorHAnsi"/>
        </w:rPr>
        <w:t>ten 38.149’a</w:t>
      </w:r>
      <w:r w:rsidR="005C4F81" w:rsidRPr="006A235C">
        <w:rPr>
          <w:rFonts w:asciiTheme="minorHAnsi" w:hAnsiTheme="minorHAnsi" w:cstheme="minorHAnsi"/>
        </w:rPr>
        <w:t xml:space="preserve">) </w:t>
      </w:r>
      <w:r w:rsidR="003241B2">
        <w:rPr>
          <w:rFonts w:asciiTheme="minorHAnsi" w:hAnsiTheme="minorHAnsi" w:cstheme="minorHAnsi"/>
        </w:rPr>
        <w:t>azalmıştır</w:t>
      </w:r>
      <w:r w:rsidR="005C4F81" w:rsidRPr="006A235C">
        <w:rPr>
          <w:rFonts w:asciiTheme="minorHAnsi" w:hAnsiTheme="minorHAnsi" w:cstheme="minorHAnsi"/>
        </w:rPr>
        <w:t xml:space="preserve">. </w:t>
      </w:r>
      <w:r w:rsidR="00CE7D0D">
        <w:rPr>
          <w:rFonts w:asciiTheme="minorHAnsi" w:hAnsiTheme="minorHAnsi" w:cstheme="minorHAnsi"/>
        </w:rPr>
        <w:t>Kiralık ilan sayısı değişmezken k</w:t>
      </w:r>
      <w:r w:rsidR="003241B2">
        <w:rPr>
          <w:rFonts w:asciiTheme="minorHAnsi" w:hAnsiTheme="minorHAnsi" w:cstheme="minorHAnsi"/>
        </w:rPr>
        <w:t>iralanan konut sayısın</w:t>
      </w:r>
      <w:r w:rsidR="00CE7D0D">
        <w:rPr>
          <w:rFonts w:asciiTheme="minorHAnsi" w:hAnsiTheme="minorHAnsi" w:cstheme="minorHAnsi"/>
        </w:rPr>
        <w:t>ın</w:t>
      </w:r>
      <w:r w:rsidR="003241B2">
        <w:rPr>
          <w:rFonts w:asciiTheme="minorHAnsi" w:hAnsiTheme="minorHAnsi" w:cstheme="minorHAnsi"/>
        </w:rPr>
        <w:t xml:space="preserve"> </w:t>
      </w:r>
      <w:r w:rsidR="00CE7D0D">
        <w:rPr>
          <w:rFonts w:asciiTheme="minorHAnsi" w:hAnsiTheme="minorHAnsi" w:cstheme="minorHAnsi"/>
        </w:rPr>
        <w:t>azalması</w:t>
      </w:r>
      <w:r w:rsidR="003241B2">
        <w:rPr>
          <w:rFonts w:asciiTheme="minorHAnsi" w:hAnsiTheme="minorHAnsi" w:cstheme="minorHAnsi"/>
        </w:rPr>
        <w:t xml:space="preserve"> konut piyasasındaki canlılığın bir göstergesi olan bu oranın düşmesi</w:t>
      </w:r>
      <w:r w:rsidR="00CE7D0D">
        <w:rPr>
          <w:rFonts w:asciiTheme="minorHAnsi" w:hAnsiTheme="minorHAnsi" w:cstheme="minorHAnsi"/>
        </w:rPr>
        <w:t>ne sebep olmuştur. Geçtiğimiz iki ayda bu oranın düşmesi kiralık</w:t>
      </w:r>
      <w:r w:rsidR="002979EB">
        <w:rPr>
          <w:rFonts w:asciiTheme="minorHAnsi" w:hAnsiTheme="minorHAnsi" w:cstheme="minorHAnsi"/>
        </w:rPr>
        <w:t xml:space="preserve"> </w:t>
      </w:r>
      <w:r w:rsidR="00CE7D0D">
        <w:rPr>
          <w:rFonts w:asciiTheme="minorHAnsi" w:hAnsiTheme="minorHAnsi" w:cstheme="minorHAnsi"/>
        </w:rPr>
        <w:t xml:space="preserve">konut piyasasında bir </w:t>
      </w:r>
      <w:r w:rsidR="00BF6D57" w:rsidRPr="00F7643C">
        <w:rPr>
          <w:rFonts w:asciiTheme="minorHAnsi" w:hAnsiTheme="minorHAnsi" w:cstheme="minorHAnsi"/>
        </w:rPr>
        <w:t>durgunluk işareti olarak yorumlanabilir</w:t>
      </w:r>
      <w:r w:rsidR="003241B2" w:rsidRPr="00F7643C">
        <w:rPr>
          <w:rFonts w:asciiTheme="minorHAnsi" w:hAnsiTheme="minorHAnsi" w:cstheme="minorHAnsi"/>
        </w:rPr>
        <w:t>.</w:t>
      </w:r>
    </w:p>
    <w:p w14:paraId="1AA17763" w14:textId="5D8CDD59" w:rsidR="00EA0DF6" w:rsidRDefault="00EA0DF6">
      <w:pPr>
        <w:rPr>
          <w:rFonts w:asciiTheme="minorHAnsi" w:hAnsiTheme="minorHAnsi" w:cstheme="minorHAnsi"/>
          <w:b/>
          <w:bCs/>
        </w:rPr>
      </w:pPr>
    </w:p>
    <w:p w14:paraId="10955FDD" w14:textId="6D380EEC"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C9AAF7" wp14:editId="69E1E34C">
            <wp:extent cx="2722734" cy="155236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22734" cy="1552360"/>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04EF5804" wp14:editId="52B55160">
            <wp:extent cx="2755559" cy="1552428"/>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55559" cy="1552428"/>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76675725"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3241B2">
        <w:rPr>
          <w:rFonts w:asciiTheme="minorHAnsi" w:hAnsiTheme="minorHAnsi" w:cstheme="minorHAnsi"/>
          <w:b/>
          <w:bCs/>
        </w:rPr>
        <w:t>azaldı</w:t>
      </w:r>
    </w:p>
    <w:p w14:paraId="286F5537" w14:textId="3C9DE403"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1E5114">
        <w:rPr>
          <w:rFonts w:asciiTheme="minorHAnsi" w:hAnsiTheme="minorHAnsi" w:cstheme="minorHAnsi"/>
        </w:rPr>
        <w:t xml:space="preserve">üç büyükşehirde </w:t>
      </w:r>
      <w:r w:rsidR="00BF6D57" w:rsidRPr="00F7643C">
        <w:rPr>
          <w:rFonts w:asciiTheme="minorHAnsi" w:hAnsiTheme="minorHAnsi" w:cstheme="minorHAnsi"/>
        </w:rPr>
        <w:t xml:space="preserve">gerilemiştir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EA0DF6">
        <w:rPr>
          <w:rFonts w:asciiTheme="minorHAnsi" w:hAnsiTheme="minorHAnsi" w:cstheme="minorHAnsi"/>
        </w:rPr>
        <w:t xml:space="preserve">Nisan’da </w:t>
      </w:r>
      <w:r w:rsidR="001176AA">
        <w:rPr>
          <w:rFonts w:asciiTheme="minorHAnsi" w:hAnsiTheme="minorHAnsi" w:cstheme="minorHAnsi"/>
        </w:rPr>
        <w:t xml:space="preserve">İstanbul’da </w:t>
      </w:r>
      <w:r w:rsidR="00CE7D0D">
        <w:rPr>
          <w:rFonts w:asciiTheme="minorHAnsi" w:hAnsiTheme="minorHAnsi" w:cstheme="minorHAnsi"/>
        </w:rPr>
        <w:t>2,4</w:t>
      </w:r>
      <w:r w:rsidR="001176AA">
        <w:rPr>
          <w:rFonts w:asciiTheme="minorHAnsi" w:hAnsiTheme="minorHAnsi" w:cstheme="minorHAnsi"/>
        </w:rPr>
        <w:t xml:space="preserve"> puan, Ankara’da </w:t>
      </w:r>
      <w:r w:rsidR="00CE7D0D">
        <w:rPr>
          <w:rFonts w:asciiTheme="minorHAnsi" w:hAnsiTheme="minorHAnsi" w:cstheme="minorHAnsi"/>
        </w:rPr>
        <w:t>7,8</w:t>
      </w:r>
      <w:r w:rsidR="001176AA">
        <w:rPr>
          <w:rFonts w:asciiTheme="minorHAnsi" w:hAnsiTheme="minorHAnsi" w:cstheme="minorHAnsi"/>
        </w:rPr>
        <w:t xml:space="preserve"> puan, İzmir’de </w:t>
      </w:r>
      <w:r w:rsidR="00CE7D0D">
        <w:rPr>
          <w:rFonts w:asciiTheme="minorHAnsi" w:hAnsiTheme="minorHAnsi" w:cstheme="minorHAnsi"/>
        </w:rPr>
        <w:t>3,2</w:t>
      </w:r>
      <w:r w:rsidR="001176AA">
        <w:rPr>
          <w:rFonts w:asciiTheme="minorHAnsi" w:hAnsiTheme="minorHAnsi" w:cstheme="minorHAnsi"/>
        </w:rPr>
        <w:t xml:space="preserve"> puan azalmıştır</w:t>
      </w:r>
      <w:r w:rsidR="00701277" w:rsidRPr="00AB0812">
        <w:rPr>
          <w:rFonts w:asciiTheme="minorHAnsi" w:hAnsiTheme="minorHAnsi" w:cstheme="minorHAnsi"/>
        </w:rPr>
        <w:t>.</w:t>
      </w:r>
      <w:r w:rsidR="00DB030C">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1176AA">
        <w:rPr>
          <w:rFonts w:asciiTheme="minorHAnsi" w:hAnsiTheme="minorHAnsi" w:cstheme="minorHAnsi"/>
        </w:rPr>
        <w:t>17</w:t>
      </w:r>
      <w:r w:rsidR="00CE7D0D">
        <w:rPr>
          <w:rFonts w:asciiTheme="minorHAnsi" w:hAnsiTheme="minorHAnsi" w:cstheme="minorHAnsi"/>
        </w:rPr>
        <w:t>,3</w:t>
      </w:r>
      <w:r w:rsidR="00E9130A">
        <w:rPr>
          <w:rFonts w:asciiTheme="minorHAnsi" w:hAnsiTheme="minorHAnsi" w:cstheme="minorHAnsi"/>
        </w:rPr>
        <w:t>,</w:t>
      </w:r>
      <w:r w:rsidRPr="00BB56FF">
        <w:rPr>
          <w:rFonts w:asciiTheme="minorHAnsi" w:hAnsiTheme="minorHAnsi" w:cstheme="minorHAnsi"/>
        </w:rPr>
        <w:t xml:space="preserve"> Ankara’da yüzde </w:t>
      </w:r>
      <w:r w:rsidR="001176AA">
        <w:rPr>
          <w:rFonts w:asciiTheme="minorHAnsi" w:hAnsiTheme="minorHAnsi" w:cstheme="minorHAnsi"/>
        </w:rPr>
        <w:t>2</w:t>
      </w:r>
      <w:r w:rsidR="00CE7D0D">
        <w:rPr>
          <w:rFonts w:asciiTheme="minorHAnsi" w:hAnsiTheme="minorHAnsi" w:cstheme="minorHAnsi"/>
        </w:rPr>
        <w:t>5</w:t>
      </w:r>
      <w:r w:rsidR="001176AA">
        <w:rPr>
          <w:rFonts w:asciiTheme="minorHAnsi" w:hAnsiTheme="minorHAnsi" w:cstheme="minorHAnsi"/>
        </w:rPr>
        <w:t>,</w:t>
      </w:r>
      <w:r w:rsidR="00CE7D0D">
        <w:rPr>
          <w:rFonts w:asciiTheme="minorHAnsi" w:hAnsiTheme="minorHAnsi" w:cstheme="minorHAnsi"/>
        </w:rPr>
        <w:t>2</w:t>
      </w:r>
      <w:r w:rsidRPr="00BB56FF">
        <w:rPr>
          <w:rFonts w:asciiTheme="minorHAnsi" w:hAnsiTheme="minorHAnsi" w:cstheme="minorHAnsi"/>
        </w:rPr>
        <w:t xml:space="preserve">, İzmir'de ise yüzde </w:t>
      </w:r>
      <w:r w:rsidR="004B73BB">
        <w:rPr>
          <w:rFonts w:asciiTheme="minorHAnsi" w:hAnsiTheme="minorHAnsi" w:cstheme="minorHAnsi"/>
        </w:rPr>
        <w:t>1</w:t>
      </w:r>
      <w:r w:rsidR="00CE7D0D">
        <w:rPr>
          <w:rFonts w:asciiTheme="minorHAnsi" w:hAnsiTheme="minorHAnsi" w:cstheme="minorHAnsi"/>
        </w:rPr>
        <w:t>4,3</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1B1D210A" w14:textId="77777777" w:rsidR="005E14C3" w:rsidRDefault="005E14C3"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4E5B9A04" wp14:editId="3D1E4C22">
            <wp:extent cx="3591507" cy="204963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591507" cy="2049639"/>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lastRenderedPageBreak/>
        <w:t>Kaynak: sahibinden.com, Betam</w:t>
      </w:r>
    </w:p>
    <w:p w14:paraId="6E4636AD" w14:textId="071CEEF8" w:rsidR="00391FA0" w:rsidRDefault="00391FA0" w:rsidP="007517B8">
      <w:pPr>
        <w:spacing w:before="120" w:after="120" w:line="276" w:lineRule="auto"/>
        <w:contextualSpacing/>
        <w:jc w:val="both"/>
        <w:rPr>
          <w:rFonts w:asciiTheme="minorHAnsi" w:hAnsiTheme="minorHAnsi" w:cstheme="minorHAnsi"/>
        </w:rPr>
      </w:pPr>
    </w:p>
    <w:p w14:paraId="2B75C74D" w14:textId="1894C8DA" w:rsidR="00CD5C24" w:rsidRPr="006A235C" w:rsidRDefault="001176AA"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Ankara kiralık konut piyasası ayrışıyor</w:t>
      </w:r>
    </w:p>
    <w:p w14:paraId="7644C01F" w14:textId="20BEE776" w:rsidR="00100F0E" w:rsidRDefault="00CE7D0D" w:rsidP="00100F0E">
      <w:pPr>
        <w:spacing w:before="120" w:after="120" w:line="276" w:lineRule="auto"/>
        <w:contextualSpacing/>
        <w:jc w:val="both"/>
        <w:rPr>
          <w:rFonts w:asciiTheme="minorHAnsi" w:hAnsiTheme="minorHAnsi" w:cstheme="minorHAnsi"/>
        </w:rPr>
      </w:pPr>
      <w:r>
        <w:rPr>
          <w:rFonts w:asciiTheme="minorHAnsi" w:hAnsiTheme="minorHAnsi" w:cstheme="minorHAnsi"/>
        </w:rPr>
        <w:t>Nisan</w:t>
      </w:r>
      <w:r w:rsidR="00AB2C1D" w:rsidRPr="00AB0812">
        <w:rPr>
          <w:rFonts w:asciiTheme="minorHAnsi" w:hAnsiTheme="minorHAnsi" w:cstheme="minorHAnsi"/>
        </w:rPr>
        <w:t xml:space="preserve"> ayı</w:t>
      </w:r>
      <w:r w:rsidR="002046DF" w:rsidRPr="00AB0812">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496F0F" w:rsidRPr="00AB0812">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göre </w:t>
      </w:r>
      <w:r w:rsidR="001176AA">
        <w:rPr>
          <w:rFonts w:asciiTheme="minorHAnsi" w:hAnsiTheme="minorHAnsi" w:cstheme="minorHAnsi"/>
        </w:rPr>
        <w:t xml:space="preserve">İstanbul’da </w:t>
      </w:r>
      <w:r w:rsidR="00100F0E">
        <w:rPr>
          <w:rFonts w:asciiTheme="minorHAnsi" w:hAnsiTheme="minorHAnsi" w:cstheme="minorHAnsi"/>
        </w:rPr>
        <w:t>azalırken, Ankara’da ve İzmir’de artmıştır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Kiralık ilan sayısı </w:t>
      </w:r>
      <w:r w:rsidR="007517B8" w:rsidRPr="00987574">
        <w:rPr>
          <w:rFonts w:asciiTheme="minorHAnsi" w:hAnsiTheme="minorHAnsi" w:cstheme="minorHAnsi"/>
        </w:rPr>
        <w:t xml:space="preserve">İstanbul'da yüzde </w:t>
      </w:r>
      <w:r w:rsidR="00100F0E" w:rsidRPr="00987574">
        <w:rPr>
          <w:rFonts w:asciiTheme="minorHAnsi" w:hAnsiTheme="minorHAnsi" w:cstheme="minorHAnsi"/>
        </w:rPr>
        <w:t>4</w:t>
      </w:r>
      <w:r w:rsidR="001176AA" w:rsidRPr="00987574">
        <w:rPr>
          <w:rFonts w:asciiTheme="minorHAnsi" w:hAnsiTheme="minorHAnsi" w:cstheme="minorHAnsi"/>
        </w:rPr>
        <w:t>,4</w:t>
      </w:r>
      <w:r w:rsidR="007517B8" w:rsidRPr="00987574">
        <w:rPr>
          <w:rFonts w:asciiTheme="minorHAnsi" w:hAnsiTheme="minorHAnsi" w:cstheme="minorHAnsi"/>
        </w:rPr>
        <w:t xml:space="preserve"> (</w:t>
      </w:r>
      <w:r w:rsidR="001176AA" w:rsidRPr="00987574">
        <w:rPr>
          <w:rFonts w:asciiTheme="minorHAnsi" w:hAnsiTheme="minorHAnsi" w:cstheme="minorHAnsi"/>
        </w:rPr>
        <w:t>77.643’</w:t>
      </w:r>
      <w:r w:rsidR="00100F0E" w:rsidRPr="00987574">
        <w:rPr>
          <w:rFonts w:asciiTheme="minorHAnsi" w:hAnsiTheme="minorHAnsi" w:cstheme="minorHAnsi"/>
        </w:rPr>
        <w:t>ten 74.204’e</w:t>
      </w:r>
      <w:r w:rsidR="007517B8" w:rsidRPr="00987574">
        <w:rPr>
          <w:rFonts w:asciiTheme="minorHAnsi" w:hAnsiTheme="minorHAnsi" w:cstheme="minorHAnsi"/>
        </w:rPr>
        <w:t>)</w:t>
      </w:r>
      <w:r w:rsidR="00100F0E" w:rsidRPr="00987574">
        <w:rPr>
          <w:rFonts w:asciiTheme="minorHAnsi" w:hAnsiTheme="minorHAnsi" w:cstheme="minorHAnsi"/>
        </w:rPr>
        <w:t xml:space="preserve"> düşmüş</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sidR="00100F0E" w:rsidRPr="00987574">
        <w:rPr>
          <w:rFonts w:asciiTheme="minorHAnsi" w:hAnsiTheme="minorHAnsi" w:cstheme="minorHAnsi"/>
        </w:rPr>
        <w:t>17,8</w:t>
      </w:r>
      <w:r w:rsidR="001176AA" w:rsidRPr="00987574">
        <w:rPr>
          <w:rFonts w:asciiTheme="minorHAnsi" w:hAnsiTheme="minorHAnsi" w:cstheme="minorHAnsi"/>
        </w:rPr>
        <w:t xml:space="preserve"> (</w:t>
      </w:r>
      <w:r w:rsidR="00100F0E" w:rsidRPr="00987574">
        <w:rPr>
          <w:rFonts w:asciiTheme="minorHAnsi" w:hAnsiTheme="minorHAnsi" w:cstheme="minorHAnsi"/>
        </w:rPr>
        <w:t>7.807’den 9.197’ye</w:t>
      </w:r>
      <w:r w:rsidR="001176AA" w:rsidRPr="00987574">
        <w:rPr>
          <w:rFonts w:asciiTheme="minorHAnsi" w:hAnsiTheme="minorHAnsi" w:cstheme="minorHAnsi"/>
        </w:rPr>
        <w:t>)</w:t>
      </w:r>
      <w:r w:rsidR="00100F0E"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sidR="00100F0E" w:rsidRPr="00987574">
        <w:rPr>
          <w:rFonts w:asciiTheme="minorHAnsi" w:hAnsiTheme="minorHAnsi" w:cstheme="minorHAnsi"/>
        </w:rPr>
        <w:t>1,3</w:t>
      </w:r>
      <w:r w:rsidR="001176AA" w:rsidRPr="00987574">
        <w:rPr>
          <w:rFonts w:asciiTheme="minorHAnsi" w:hAnsiTheme="minorHAnsi" w:cstheme="minorHAnsi"/>
        </w:rPr>
        <w:t xml:space="preserve"> (</w:t>
      </w:r>
      <w:r w:rsidR="00100F0E" w:rsidRPr="00987574">
        <w:rPr>
          <w:rFonts w:asciiTheme="minorHAnsi" w:hAnsiTheme="minorHAnsi" w:cstheme="minorHAnsi"/>
        </w:rPr>
        <w:t>17.697’den 17.921’e</w:t>
      </w:r>
      <w:r w:rsidR="001176AA" w:rsidRPr="00987574">
        <w:rPr>
          <w:rFonts w:asciiTheme="minorHAnsi" w:hAnsiTheme="minorHAnsi" w:cstheme="minorHAnsi"/>
        </w:rPr>
        <w:t xml:space="preserve">) </w:t>
      </w:r>
      <w:r w:rsidR="00100F0E" w:rsidRPr="00987574">
        <w:rPr>
          <w:rFonts w:asciiTheme="minorHAnsi" w:hAnsiTheme="minorHAnsi" w:cstheme="minorHAnsi"/>
        </w:rPr>
        <w:t>yükselmiştir</w:t>
      </w:r>
      <w:r w:rsidR="001176AA" w:rsidRPr="00987574">
        <w:rPr>
          <w:rFonts w:asciiTheme="minorHAnsi" w:hAnsiTheme="minorHAnsi" w:cstheme="minorHAnsi"/>
        </w:rPr>
        <w:t>.</w:t>
      </w:r>
      <w:r w:rsidR="00100F0E" w:rsidRPr="00987574">
        <w:rPr>
          <w:rFonts w:asciiTheme="minorHAnsi" w:hAnsiTheme="minorHAnsi" w:cstheme="minorHAnsi"/>
        </w:rPr>
        <w:t xml:space="preserve"> </w:t>
      </w:r>
      <w:r w:rsidR="00576805" w:rsidRPr="00987574">
        <w:rPr>
          <w:rFonts w:asciiTheme="minorHAnsi" w:hAnsiTheme="minorHAnsi" w:cstheme="minorHAnsi"/>
        </w:rPr>
        <w:t xml:space="preserve">Ankara’da </w:t>
      </w:r>
      <w:r w:rsidR="00020BAD" w:rsidRPr="00987574">
        <w:rPr>
          <w:rFonts w:asciiTheme="minorHAnsi" w:hAnsiTheme="minorHAnsi" w:cstheme="minorHAnsi"/>
        </w:rPr>
        <w:t>Mart</w:t>
      </w:r>
      <w:r w:rsidR="00E70595" w:rsidRPr="00987574">
        <w:rPr>
          <w:rFonts w:asciiTheme="minorHAnsi" w:hAnsiTheme="minorHAnsi" w:cstheme="minorHAnsi"/>
        </w:rPr>
        <w:t>’tan</w:t>
      </w:r>
      <w:r w:rsidR="00020BAD" w:rsidRPr="00987574">
        <w:rPr>
          <w:rFonts w:asciiTheme="minorHAnsi" w:hAnsiTheme="minorHAnsi" w:cstheme="minorHAnsi"/>
        </w:rPr>
        <w:t xml:space="preserve"> itibaren </w:t>
      </w:r>
      <w:r w:rsidR="00576805" w:rsidRPr="00987574">
        <w:rPr>
          <w:rFonts w:asciiTheme="minorHAnsi" w:hAnsiTheme="minorHAnsi" w:cstheme="minorHAnsi"/>
        </w:rPr>
        <w:t>görülen y</w:t>
      </w:r>
      <w:r w:rsidR="00AB5A6F" w:rsidRPr="00987574">
        <w:rPr>
          <w:rFonts w:asciiTheme="minorHAnsi" w:hAnsiTheme="minorHAnsi" w:cstheme="minorHAnsi"/>
        </w:rPr>
        <w:t>üksek kira artışları</w:t>
      </w:r>
      <w:r w:rsidR="00576805" w:rsidRPr="00987574">
        <w:rPr>
          <w:rFonts w:asciiTheme="minorHAnsi" w:hAnsiTheme="minorHAnsi" w:cstheme="minorHAnsi"/>
        </w:rPr>
        <w:t xml:space="preserve">nın </w:t>
      </w:r>
      <w:r w:rsidR="00E70595" w:rsidRPr="00987574">
        <w:rPr>
          <w:rFonts w:asciiTheme="minorHAnsi" w:hAnsiTheme="minorHAnsi" w:cstheme="minorHAnsi"/>
        </w:rPr>
        <w:t>bu ilde</w:t>
      </w:r>
      <w:r w:rsidR="008175CC" w:rsidRPr="00987574">
        <w:rPr>
          <w:rFonts w:asciiTheme="minorHAnsi" w:hAnsiTheme="minorHAnsi" w:cstheme="minorHAnsi"/>
        </w:rPr>
        <w:t xml:space="preserve"> kiralık ilan sayısın</w:t>
      </w:r>
      <w:r w:rsidR="00E70595" w:rsidRPr="00987574">
        <w:rPr>
          <w:rFonts w:asciiTheme="minorHAnsi" w:hAnsiTheme="minorHAnsi" w:cstheme="minorHAnsi"/>
        </w:rPr>
        <w:t>ı da peşinden sürüklediği gözlemlenmektedir.</w:t>
      </w:r>
      <w:r w:rsidR="008175CC" w:rsidRPr="00987574">
        <w:rPr>
          <w:rFonts w:asciiTheme="minorHAnsi" w:hAnsiTheme="minorHAnsi" w:cstheme="minorHAnsi"/>
        </w:rPr>
        <w:t xml:space="preserve"> </w:t>
      </w:r>
      <w:r w:rsidR="00C23369" w:rsidRPr="00987574">
        <w:rPr>
          <w:rFonts w:asciiTheme="minorHAnsi" w:hAnsiTheme="minorHAnsi" w:cstheme="minorHAnsi"/>
        </w:rPr>
        <w:t>Öte yandan</w:t>
      </w:r>
      <w:r w:rsidR="001176AA" w:rsidRPr="00987574">
        <w:rPr>
          <w:rFonts w:asciiTheme="minorHAnsi" w:hAnsiTheme="minorHAnsi" w:cstheme="minorHAnsi"/>
        </w:rPr>
        <w:t>,</w:t>
      </w:r>
      <w:r w:rsidR="00C23369" w:rsidRPr="00987574">
        <w:rPr>
          <w:rFonts w:asciiTheme="minorHAnsi" w:hAnsiTheme="minorHAnsi" w:cstheme="minorHAnsi"/>
        </w:rPr>
        <w:t xml:space="preserve"> k</w:t>
      </w:r>
      <w:r w:rsidR="00CD5C24" w:rsidRPr="00987574">
        <w:rPr>
          <w:rFonts w:asciiTheme="minorHAnsi" w:hAnsiTheme="minorHAnsi" w:cstheme="minorHAnsi"/>
        </w:rPr>
        <w:t xml:space="preserve">iralanan konut sayısı </w:t>
      </w:r>
      <w:r w:rsidR="00100F0E" w:rsidRPr="00987574">
        <w:rPr>
          <w:rFonts w:asciiTheme="minorHAnsi" w:hAnsiTheme="minorHAnsi" w:cstheme="minorHAnsi"/>
        </w:rPr>
        <w:t xml:space="preserve">üç büyükşehirde de düşmüştür. Kiralanan konut sayısı </w:t>
      </w:r>
      <w:r w:rsidR="00CD5C24" w:rsidRPr="00987574">
        <w:rPr>
          <w:rFonts w:asciiTheme="minorHAnsi" w:hAnsiTheme="minorHAnsi" w:cstheme="minorHAnsi"/>
        </w:rPr>
        <w:t xml:space="preserve">İstanbul'da yüzde </w:t>
      </w:r>
      <w:r w:rsidR="00100F0E" w:rsidRPr="00987574">
        <w:rPr>
          <w:rFonts w:asciiTheme="minorHAnsi" w:hAnsiTheme="minorHAnsi" w:cstheme="minorHAnsi"/>
        </w:rPr>
        <w:t>16</w:t>
      </w:r>
      <w:r w:rsidR="001176AA" w:rsidRPr="00987574">
        <w:rPr>
          <w:rFonts w:asciiTheme="minorHAnsi" w:hAnsiTheme="minorHAnsi" w:cstheme="minorHAnsi"/>
        </w:rPr>
        <w:t>,1</w:t>
      </w:r>
      <w:r w:rsidR="00CD5C24" w:rsidRPr="00987574">
        <w:rPr>
          <w:rFonts w:asciiTheme="minorHAnsi" w:hAnsiTheme="minorHAnsi" w:cstheme="minorHAnsi"/>
        </w:rPr>
        <w:t xml:space="preserve"> </w:t>
      </w:r>
      <w:r w:rsidR="007F5293" w:rsidRPr="00987574">
        <w:rPr>
          <w:rFonts w:asciiTheme="minorHAnsi" w:hAnsiTheme="minorHAnsi" w:cstheme="minorHAnsi"/>
        </w:rPr>
        <w:t>(</w:t>
      </w:r>
      <w:r w:rsidR="001176AA" w:rsidRPr="00987574">
        <w:rPr>
          <w:rFonts w:asciiTheme="minorHAnsi" w:hAnsiTheme="minorHAnsi" w:cstheme="minorHAnsi"/>
        </w:rPr>
        <w:t>15.298’</w:t>
      </w:r>
      <w:r w:rsidR="00100F0E" w:rsidRPr="00987574">
        <w:rPr>
          <w:rFonts w:asciiTheme="minorHAnsi" w:hAnsiTheme="minorHAnsi" w:cstheme="minorHAnsi"/>
        </w:rPr>
        <w:t>den 12.837’ye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9,9 (2.571’den 2.316’ya),</w:t>
      </w:r>
      <w:r w:rsidR="001176AA" w:rsidRPr="0098757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ise yüzde 17,2 (3.101’den 2.568’e) azalmıştır.</w:t>
      </w:r>
    </w:p>
    <w:p w14:paraId="0D769AA7" w14:textId="66185682" w:rsidR="00EA0DF6" w:rsidRDefault="00EA0DF6">
      <w:pPr>
        <w:rPr>
          <w:rFonts w:asciiTheme="minorHAnsi" w:eastAsia="Calibri" w:hAnsiTheme="minorHAnsi" w:cstheme="minorHAnsi"/>
          <w:b/>
          <w:bCs/>
        </w:rPr>
      </w:pPr>
    </w:p>
    <w:p w14:paraId="42731D81" w14:textId="0FD8DBD8"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122BD55" wp14:editId="032AFCC6">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6E5BC248" wp14:editId="28A74845">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9830AA0" wp14:editId="7FAECEBB">
            <wp:extent cx="2822801" cy="161121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22801" cy="1611212"/>
                    </a:xfrm>
                    <a:prstGeom prst="rect">
                      <a:avLst/>
                    </a:prstGeom>
                  </pic:spPr>
                </pic:pic>
              </a:graphicData>
            </a:graphic>
          </wp:inline>
        </w:drawing>
      </w:r>
    </w:p>
    <w:p w14:paraId="6B059DF9" w14:textId="2E6D4098"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053DFC9" w14:textId="77777777" w:rsidR="008B78EC" w:rsidRDefault="008B78EC"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1374D302" w14:textId="5A45ABE9" w:rsidR="002D0807" w:rsidRDefault="003A2151" w:rsidP="005A767E">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08542B">
        <w:rPr>
          <w:rFonts w:asciiTheme="minorHAnsi" w:eastAsia="Calibri" w:hAnsiTheme="minorHAnsi" w:cstheme="minorHAnsi"/>
          <w:b/>
          <w:bCs/>
        </w:rPr>
        <w:t xml:space="preserve">yaşı </w:t>
      </w:r>
      <w:r w:rsidR="00100F0E">
        <w:rPr>
          <w:rFonts w:asciiTheme="minorHAnsi" w:eastAsia="Calibri" w:hAnsiTheme="minorHAnsi" w:cstheme="minorHAnsi"/>
          <w:b/>
          <w:bCs/>
        </w:rPr>
        <w:t>uzadı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57616F3B" w14:textId="73F7873B" w:rsidR="001176AA" w:rsidRPr="00100F0E" w:rsidRDefault="000416C1" w:rsidP="00100F0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0952ED">
        <w:rPr>
          <w:rFonts w:asciiTheme="minorHAnsi" w:hAnsiTheme="minorHAnsi" w:cstheme="minorHAnsi"/>
        </w:rPr>
        <w:t>,</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08542B">
        <w:rPr>
          <w:rFonts w:asciiTheme="minorHAnsi" w:hAnsiTheme="minorHAnsi" w:cstheme="minorHAnsi"/>
        </w:rPr>
        <w:t xml:space="preserve">ve üç büyükşehirde </w:t>
      </w:r>
      <w:r w:rsidR="00100F0E">
        <w:rPr>
          <w:rFonts w:asciiTheme="minorHAnsi" w:hAnsiTheme="minorHAnsi" w:cstheme="minorHAnsi"/>
        </w:rPr>
        <w:t>artmıştır</w:t>
      </w:r>
      <w:r w:rsidR="0008542B">
        <w:rPr>
          <w:rFonts w:asciiTheme="minorHAnsi" w:hAnsiTheme="minorHAnsi" w:cstheme="minorHAnsi"/>
        </w:rPr>
        <w:t xml:space="preserve">. Kapatılan ilan yaşı ülke </w:t>
      </w:r>
      <w:r w:rsidR="0008542B">
        <w:rPr>
          <w:rFonts w:asciiTheme="minorHAnsi" w:hAnsiTheme="minorHAnsi" w:cstheme="minorHAnsi"/>
        </w:rPr>
        <w:lastRenderedPageBreak/>
        <w:t xml:space="preserve">genelinde </w:t>
      </w:r>
      <w:r w:rsidR="00100F0E">
        <w:rPr>
          <w:rFonts w:asciiTheme="minorHAnsi" w:hAnsiTheme="minorHAnsi" w:cstheme="minorHAnsi"/>
        </w:rPr>
        <w:t>1</w:t>
      </w:r>
      <w:r w:rsidR="0008542B">
        <w:rPr>
          <w:rFonts w:asciiTheme="minorHAnsi" w:hAnsiTheme="minorHAnsi" w:cstheme="minorHAnsi"/>
        </w:rPr>
        <w:t xml:space="preserve">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100F0E">
        <w:rPr>
          <w:rFonts w:asciiTheme="minorHAnsi" w:hAnsiTheme="minorHAnsi" w:cstheme="minorHAnsi"/>
        </w:rPr>
        <w:t>1,8</w:t>
      </w:r>
      <w:r w:rsidR="00200746">
        <w:rPr>
          <w:rFonts w:asciiTheme="minorHAnsi" w:hAnsiTheme="minorHAnsi" w:cstheme="minorHAnsi"/>
        </w:rPr>
        <w:t xml:space="preserve"> gün,</w:t>
      </w:r>
      <w:r w:rsidR="00F71DBE">
        <w:rPr>
          <w:rFonts w:asciiTheme="minorHAnsi" w:hAnsiTheme="minorHAnsi" w:cstheme="minorHAnsi"/>
        </w:rPr>
        <w:t xml:space="preserve"> </w:t>
      </w:r>
      <w:r w:rsidR="0008542B">
        <w:rPr>
          <w:rFonts w:asciiTheme="minorHAnsi" w:hAnsiTheme="minorHAnsi" w:cstheme="minorHAnsi"/>
        </w:rPr>
        <w:t>Ankara’da</w:t>
      </w:r>
      <w:r w:rsidR="00200746">
        <w:rPr>
          <w:rFonts w:asciiTheme="minorHAnsi" w:hAnsiTheme="minorHAnsi" w:cstheme="minorHAnsi"/>
        </w:rPr>
        <w:t xml:space="preserve"> </w:t>
      </w:r>
      <w:r w:rsidR="00100F0E">
        <w:rPr>
          <w:rFonts w:asciiTheme="minorHAnsi" w:hAnsiTheme="minorHAnsi" w:cstheme="minorHAnsi"/>
        </w:rPr>
        <w:t>2,8</w:t>
      </w:r>
      <w:r w:rsidR="00B62E88">
        <w:rPr>
          <w:rFonts w:asciiTheme="minorHAnsi" w:hAnsiTheme="minorHAnsi" w:cstheme="minorHAnsi"/>
        </w:rPr>
        <w:t xml:space="preserve"> gün</w:t>
      </w:r>
      <w:r w:rsidR="00005A00">
        <w:rPr>
          <w:rFonts w:asciiTheme="minorHAnsi" w:hAnsiTheme="minorHAnsi" w:cstheme="minorHAnsi"/>
        </w:rPr>
        <w:t xml:space="preserve">, </w:t>
      </w:r>
      <w:r w:rsidR="0008542B">
        <w:rPr>
          <w:rFonts w:asciiTheme="minorHAnsi" w:hAnsiTheme="minorHAnsi" w:cstheme="minorHAnsi"/>
        </w:rPr>
        <w:t>İzmir’de</w:t>
      </w:r>
      <w:r w:rsidR="00005A00">
        <w:rPr>
          <w:rFonts w:asciiTheme="minorHAnsi" w:hAnsiTheme="minorHAnsi" w:cstheme="minorHAnsi"/>
        </w:rPr>
        <w:t xml:space="preserve"> ise </w:t>
      </w:r>
      <w:r w:rsidR="00100F0E">
        <w:rPr>
          <w:rFonts w:asciiTheme="minorHAnsi" w:hAnsiTheme="minorHAnsi" w:cstheme="minorHAnsi"/>
        </w:rPr>
        <w:t>1,5</w:t>
      </w:r>
      <w:r w:rsidR="00005A00">
        <w:rPr>
          <w:rFonts w:asciiTheme="minorHAnsi" w:hAnsiTheme="minorHAnsi" w:cstheme="minorHAnsi"/>
        </w:rPr>
        <w:t xml:space="preserve"> gün </w:t>
      </w:r>
      <w:r w:rsidR="00100F0E">
        <w:rPr>
          <w:rFonts w:asciiTheme="minorHAnsi" w:hAnsiTheme="minorHAnsi" w:cstheme="minorHAnsi"/>
        </w:rPr>
        <w:t>yükselmiştir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w:t>
      </w:r>
      <w:r w:rsidR="00F137A2" w:rsidRPr="00987574">
        <w:rPr>
          <w:rFonts w:asciiTheme="minorHAnsi" w:hAnsiTheme="minorHAnsi" w:cstheme="minorHAnsi"/>
        </w:rPr>
        <w:t xml:space="preserve">genelinde </w:t>
      </w:r>
      <w:r w:rsidR="00111AC5" w:rsidRPr="00987574">
        <w:rPr>
          <w:rFonts w:asciiTheme="minorHAnsi" w:hAnsiTheme="minorHAnsi" w:cstheme="minorHAnsi"/>
        </w:rPr>
        <w:t>1</w:t>
      </w:r>
      <w:r w:rsidR="00100F0E" w:rsidRPr="00987574">
        <w:rPr>
          <w:rFonts w:asciiTheme="minorHAnsi" w:hAnsiTheme="minorHAnsi" w:cstheme="minorHAnsi"/>
        </w:rPr>
        <w:t>5</w:t>
      </w:r>
      <w:r w:rsidR="00111AC5" w:rsidRPr="00987574">
        <w:rPr>
          <w:rFonts w:asciiTheme="minorHAnsi" w:hAnsiTheme="minorHAnsi" w:cstheme="minorHAnsi"/>
        </w:rPr>
        <w:t>,6</w:t>
      </w:r>
      <w:r w:rsidR="007517B8" w:rsidRPr="00987574">
        <w:rPr>
          <w:rFonts w:asciiTheme="minorHAnsi" w:hAnsiTheme="minorHAnsi" w:cstheme="minorHAnsi"/>
        </w:rPr>
        <w:t xml:space="preserve"> gün</w:t>
      </w:r>
      <w:r w:rsidR="00F137A2" w:rsidRPr="00987574">
        <w:rPr>
          <w:rFonts w:asciiTheme="minorHAnsi" w:hAnsiTheme="minorHAnsi" w:cstheme="minorHAnsi"/>
        </w:rPr>
        <w:t>, İstanbul’da 1</w:t>
      </w:r>
      <w:r w:rsidR="00100F0E" w:rsidRPr="00987574">
        <w:rPr>
          <w:rFonts w:asciiTheme="minorHAnsi" w:hAnsiTheme="minorHAnsi" w:cstheme="minorHAnsi"/>
        </w:rPr>
        <w:t>7,1</w:t>
      </w:r>
      <w:r w:rsidR="00E056CF" w:rsidRPr="00987574">
        <w:rPr>
          <w:rFonts w:asciiTheme="minorHAnsi" w:hAnsiTheme="minorHAnsi" w:cstheme="minorHAnsi"/>
        </w:rPr>
        <w:t xml:space="preserve"> </w:t>
      </w:r>
      <w:r w:rsidR="00F137A2" w:rsidRPr="00987574">
        <w:rPr>
          <w:rFonts w:asciiTheme="minorHAnsi" w:hAnsiTheme="minorHAnsi" w:cstheme="minorHAnsi"/>
        </w:rPr>
        <w:t xml:space="preserve">gün, Ankara’da </w:t>
      </w:r>
      <w:r w:rsidR="00111AC5" w:rsidRPr="00987574">
        <w:rPr>
          <w:rFonts w:asciiTheme="minorHAnsi" w:hAnsiTheme="minorHAnsi" w:cstheme="minorHAnsi"/>
        </w:rPr>
        <w:t>9</w:t>
      </w:r>
      <w:r w:rsidR="00100F0E" w:rsidRPr="00987574">
        <w:rPr>
          <w:rFonts w:asciiTheme="minorHAnsi" w:hAnsiTheme="minorHAnsi" w:cstheme="minorHAnsi"/>
        </w:rPr>
        <w:t>,7</w:t>
      </w:r>
      <w:r w:rsidR="00F137A2" w:rsidRPr="00987574">
        <w:rPr>
          <w:rFonts w:asciiTheme="minorHAnsi" w:hAnsiTheme="minorHAnsi" w:cstheme="minorHAnsi"/>
        </w:rPr>
        <w:t xml:space="preserve"> gün, İzmir’de ise </w:t>
      </w:r>
      <w:r w:rsidR="00111AC5" w:rsidRPr="00987574">
        <w:rPr>
          <w:rFonts w:asciiTheme="minorHAnsi" w:hAnsiTheme="minorHAnsi" w:cstheme="minorHAnsi"/>
        </w:rPr>
        <w:t>1</w:t>
      </w:r>
      <w:r w:rsidR="00100F0E" w:rsidRPr="00987574">
        <w:rPr>
          <w:rFonts w:asciiTheme="minorHAnsi" w:hAnsiTheme="minorHAnsi" w:cstheme="minorHAnsi"/>
        </w:rPr>
        <w:t>8,6</w:t>
      </w:r>
      <w:r w:rsidR="00F137A2" w:rsidRPr="00987574">
        <w:rPr>
          <w:rFonts w:asciiTheme="minorHAnsi" w:hAnsiTheme="minorHAnsi" w:cstheme="minorHAnsi"/>
        </w:rPr>
        <w:t xml:space="preserve"> gün</w:t>
      </w:r>
      <w:r w:rsidR="007517B8" w:rsidRPr="00987574">
        <w:rPr>
          <w:rFonts w:asciiTheme="minorHAnsi" w:hAnsiTheme="minorHAnsi" w:cstheme="minorHAnsi"/>
        </w:rPr>
        <w:t xml:space="preserve"> olmuştur.</w:t>
      </w:r>
      <w:r w:rsidR="00D95637" w:rsidRPr="00987574">
        <w:rPr>
          <w:rFonts w:asciiTheme="minorHAnsi" w:hAnsiTheme="minorHAnsi" w:cstheme="minorHAnsi"/>
        </w:rPr>
        <w:t xml:space="preserve"> </w:t>
      </w:r>
      <w:r w:rsidR="00B92658" w:rsidRPr="00987574">
        <w:rPr>
          <w:rFonts w:asciiTheme="minorHAnsi" w:hAnsiTheme="minorHAnsi" w:cstheme="minorHAnsi"/>
        </w:rPr>
        <w:t>İlana çıkan konutların An</w:t>
      </w:r>
      <w:r w:rsidR="00A34829" w:rsidRPr="00987574">
        <w:rPr>
          <w:rFonts w:asciiTheme="minorHAnsi" w:hAnsiTheme="minorHAnsi" w:cstheme="minorHAnsi"/>
        </w:rPr>
        <w:t xml:space="preserve">kara’da </w:t>
      </w:r>
      <w:r w:rsidR="0054602B" w:rsidRPr="00987574">
        <w:rPr>
          <w:rFonts w:asciiTheme="minorHAnsi" w:hAnsiTheme="minorHAnsi" w:cstheme="minorHAnsi"/>
        </w:rPr>
        <w:t>ilan yaşının bir miktar yükselmesine rağmen</w:t>
      </w:r>
      <w:r w:rsidR="00A43585" w:rsidRPr="00987574">
        <w:rPr>
          <w:rFonts w:asciiTheme="minorHAnsi" w:hAnsiTheme="minorHAnsi" w:cstheme="minorHAnsi"/>
        </w:rPr>
        <w:t xml:space="preserve"> diğer iki ile kıyasla </w:t>
      </w:r>
      <w:r w:rsidR="00A34829" w:rsidRPr="00987574">
        <w:rPr>
          <w:rFonts w:asciiTheme="minorHAnsi" w:hAnsiTheme="minorHAnsi" w:cstheme="minorHAnsi"/>
        </w:rPr>
        <w:t>çok daha kısa sürede kiralandığı açıkça görülmektedir.</w:t>
      </w:r>
      <w:r w:rsidR="00A34829">
        <w:rPr>
          <w:rFonts w:asciiTheme="minorHAnsi" w:hAnsiTheme="minorHAnsi" w:cstheme="minorHAnsi"/>
        </w:rPr>
        <w:t xml:space="preserve"> </w:t>
      </w:r>
    </w:p>
    <w:p w14:paraId="53C62BB0" w14:textId="77777777" w:rsidR="005A767E" w:rsidRDefault="005A767E" w:rsidP="00081A4E">
      <w:pPr>
        <w:rPr>
          <w:rFonts w:asciiTheme="minorHAnsi" w:hAnsiTheme="minorHAnsi" w:cstheme="minorHAnsi"/>
          <w:b/>
          <w:bCs/>
          <w:sz w:val="24"/>
          <w:szCs w:val="24"/>
        </w:rPr>
      </w:pPr>
    </w:p>
    <w:p w14:paraId="77073718" w14:textId="053A6283" w:rsidR="00A1501B" w:rsidRPr="00C10168" w:rsidRDefault="00A1501B" w:rsidP="00081A4E">
      <w:pPr>
        <w:rPr>
          <w:rFonts w:asciiTheme="minorHAnsi" w:hAnsiTheme="minorHAnsi" w:cstheme="minorHAnsi"/>
          <w:b/>
          <w:bCs/>
        </w:rPr>
      </w:pPr>
      <w:r w:rsidRPr="00C10168">
        <w:rPr>
          <w:rFonts w:asciiTheme="minorHAnsi" w:hAnsiTheme="minorHAnsi" w:cstheme="minorHAnsi"/>
          <w:b/>
          <w:bCs/>
        </w:rPr>
        <w:t xml:space="preserve">Şekil </w:t>
      </w:r>
      <w:r w:rsidR="00D960E3" w:rsidRPr="00C10168">
        <w:rPr>
          <w:rFonts w:asciiTheme="minorHAnsi" w:hAnsiTheme="minorHAnsi" w:cstheme="minorHAnsi"/>
          <w:b/>
          <w:bCs/>
        </w:rPr>
        <w:t>11</w:t>
      </w:r>
      <w:r w:rsidRPr="00C10168">
        <w:rPr>
          <w:rFonts w:asciiTheme="minorHAnsi" w:hAnsiTheme="minorHAnsi" w:cstheme="minorHAnsi"/>
          <w:b/>
          <w:bCs/>
        </w:rPr>
        <w:t xml:space="preserve">: Kiralık </w:t>
      </w:r>
      <w:r w:rsidR="008F0644" w:rsidRPr="00C10168">
        <w:rPr>
          <w:rFonts w:asciiTheme="minorHAnsi" w:hAnsiTheme="minorHAnsi" w:cstheme="minorHAnsi"/>
          <w:b/>
          <w:bCs/>
        </w:rPr>
        <w:t>k</w:t>
      </w:r>
      <w:r w:rsidRPr="00C10168">
        <w:rPr>
          <w:rFonts w:asciiTheme="minorHAnsi" w:hAnsiTheme="minorHAnsi" w:cstheme="minorHAnsi"/>
          <w:b/>
          <w:bCs/>
        </w:rPr>
        <w:t xml:space="preserve">onut </w:t>
      </w:r>
      <w:r w:rsidR="008F0644" w:rsidRPr="00C10168">
        <w:rPr>
          <w:rFonts w:asciiTheme="minorHAnsi" w:hAnsiTheme="minorHAnsi" w:cstheme="minorHAnsi"/>
          <w:b/>
          <w:bCs/>
        </w:rPr>
        <w:t>k</w:t>
      </w:r>
      <w:r w:rsidR="0071525A" w:rsidRPr="00C10168">
        <w:rPr>
          <w:rFonts w:asciiTheme="minorHAnsi" w:hAnsiTheme="minorHAnsi" w:cstheme="minorHAnsi"/>
          <w:b/>
          <w:bCs/>
        </w:rPr>
        <w:t>apatılan</w:t>
      </w:r>
      <w:r w:rsidRPr="00C10168">
        <w:rPr>
          <w:rFonts w:asciiTheme="minorHAnsi" w:hAnsiTheme="minorHAnsi" w:cstheme="minorHAnsi"/>
          <w:b/>
          <w:bCs/>
        </w:rPr>
        <w:t xml:space="preserve"> </w:t>
      </w:r>
      <w:r w:rsidR="008F0644" w:rsidRPr="00C10168">
        <w:rPr>
          <w:rFonts w:asciiTheme="minorHAnsi" w:hAnsiTheme="minorHAnsi" w:cstheme="minorHAnsi"/>
          <w:b/>
          <w:bCs/>
        </w:rPr>
        <w:t>i</w:t>
      </w:r>
      <w:r w:rsidRPr="00C10168">
        <w:rPr>
          <w:rFonts w:asciiTheme="minorHAnsi" w:hAnsiTheme="minorHAnsi" w:cstheme="minorHAnsi"/>
          <w:b/>
          <w:bCs/>
        </w:rPr>
        <w:t xml:space="preserve">lan </w:t>
      </w:r>
      <w:r w:rsidR="008F0644" w:rsidRPr="00C10168">
        <w:rPr>
          <w:rFonts w:asciiTheme="minorHAnsi" w:hAnsiTheme="minorHAnsi" w:cstheme="minorHAnsi"/>
          <w:b/>
          <w:bCs/>
        </w:rPr>
        <w:t>y</w:t>
      </w:r>
      <w:r w:rsidRPr="00C10168">
        <w:rPr>
          <w:rFonts w:asciiTheme="minorHAnsi" w:hAnsiTheme="minorHAnsi" w:cstheme="minorHAnsi"/>
          <w:b/>
          <w:bCs/>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0C4CFBF3" wp14:editId="763F648E">
            <wp:extent cx="3682356" cy="2106013"/>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682356" cy="2106013"/>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8548DD2" w14:textId="77777777" w:rsidR="005E14C3" w:rsidRPr="0022637D" w:rsidRDefault="005E14C3">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03E03A56" w14:textId="368CBB21" w:rsidR="00111AC5" w:rsidRDefault="007517B8" w:rsidP="00100F0E">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0952ED">
        <w:rPr>
          <w:rFonts w:asciiTheme="minorHAnsi" w:hAnsiTheme="minorHAnsi" w:cstheme="minorHAnsi"/>
        </w:rPr>
        <w:t>,</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420076">
        <w:rPr>
          <w:rFonts w:asciiTheme="minorHAnsi" w:hAnsiTheme="minorHAnsi" w:cstheme="minorHAnsi"/>
        </w:rPr>
        <w:t xml:space="preserve">Kapatılan kiralık ilan yaşının </w:t>
      </w:r>
      <w:r w:rsidR="00111AC5">
        <w:rPr>
          <w:rFonts w:asciiTheme="minorHAnsi" w:hAnsiTheme="minorHAnsi" w:cstheme="minorHAnsi"/>
        </w:rPr>
        <w:t>azaldığı</w:t>
      </w:r>
      <w:r w:rsidR="00BD23D9">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100F0E">
        <w:rPr>
          <w:rFonts w:asciiTheme="minorHAnsi" w:hAnsiTheme="minorHAnsi" w:cstheme="minorHAnsi"/>
        </w:rPr>
        <w:t>Hatay</w:t>
      </w:r>
      <w:r w:rsidR="00005A00">
        <w:rPr>
          <w:rFonts w:asciiTheme="minorHAnsi" w:hAnsiTheme="minorHAnsi" w:cstheme="minorHAnsi"/>
        </w:rPr>
        <w:t xml:space="preserve"> (</w:t>
      </w:r>
      <w:r w:rsidR="00100F0E">
        <w:rPr>
          <w:rFonts w:asciiTheme="minorHAnsi" w:hAnsiTheme="minorHAnsi" w:cstheme="minorHAnsi"/>
        </w:rPr>
        <w:t>4</w:t>
      </w:r>
      <w:r w:rsidR="00005A00">
        <w:rPr>
          <w:rFonts w:asciiTheme="minorHAnsi" w:hAnsiTheme="minorHAnsi" w:cstheme="minorHAnsi"/>
        </w:rPr>
        <w:t xml:space="preserve"> gün),</w:t>
      </w:r>
      <w:r w:rsidR="00A911CA">
        <w:rPr>
          <w:rFonts w:asciiTheme="minorHAnsi" w:hAnsiTheme="minorHAnsi" w:cstheme="minorHAnsi"/>
        </w:rPr>
        <w:t xml:space="preserve"> </w:t>
      </w:r>
      <w:r w:rsidR="00100F0E">
        <w:rPr>
          <w:rFonts w:asciiTheme="minorHAnsi" w:hAnsiTheme="minorHAnsi" w:cstheme="minorHAnsi"/>
        </w:rPr>
        <w:t>Muğla</w:t>
      </w:r>
      <w:r w:rsidR="00111AC5">
        <w:rPr>
          <w:rFonts w:asciiTheme="minorHAnsi" w:hAnsiTheme="minorHAnsi" w:cstheme="minorHAnsi"/>
        </w:rPr>
        <w:t xml:space="preserve"> (3,</w:t>
      </w:r>
      <w:r w:rsidR="00100F0E">
        <w:rPr>
          <w:rFonts w:asciiTheme="minorHAnsi" w:hAnsiTheme="minorHAnsi" w:cstheme="minorHAnsi"/>
        </w:rPr>
        <w:t>2</w:t>
      </w:r>
      <w:r w:rsidR="00111AC5">
        <w:rPr>
          <w:rFonts w:asciiTheme="minorHAnsi" w:hAnsiTheme="minorHAnsi" w:cstheme="minorHAnsi"/>
        </w:rPr>
        <w:t xml:space="preserve"> gün),</w:t>
      </w:r>
      <w:r w:rsidR="00122E71">
        <w:rPr>
          <w:rFonts w:asciiTheme="minorHAnsi" w:hAnsiTheme="minorHAnsi" w:cstheme="minorHAnsi"/>
        </w:rPr>
        <w:t xml:space="preserve"> </w:t>
      </w:r>
      <w:r w:rsidR="00100F0E">
        <w:rPr>
          <w:rFonts w:asciiTheme="minorHAnsi" w:hAnsiTheme="minorHAnsi" w:cstheme="minorHAnsi"/>
        </w:rPr>
        <w:t>Mardin</w:t>
      </w:r>
      <w:r w:rsidR="00A911CA">
        <w:rPr>
          <w:rFonts w:asciiTheme="minorHAnsi" w:hAnsiTheme="minorHAnsi" w:cstheme="minorHAnsi"/>
        </w:rPr>
        <w:t xml:space="preserve"> </w:t>
      </w:r>
      <w:r w:rsidR="00420076">
        <w:rPr>
          <w:rFonts w:asciiTheme="minorHAnsi" w:hAnsiTheme="minorHAnsi" w:cstheme="minorHAnsi"/>
        </w:rPr>
        <w:t>(</w:t>
      </w:r>
      <w:r w:rsidR="00100F0E">
        <w:rPr>
          <w:rFonts w:asciiTheme="minorHAnsi" w:hAnsiTheme="minorHAnsi" w:cstheme="minorHAnsi"/>
        </w:rPr>
        <w:t>1</w:t>
      </w:r>
      <w:r w:rsidR="00111AC5">
        <w:rPr>
          <w:rFonts w:asciiTheme="minorHAnsi" w:hAnsiTheme="minorHAnsi" w:cstheme="minorHAnsi"/>
        </w:rPr>
        <w:t>,1</w:t>
      </w:r>
      <w:r w:rsidR="00420076">
        <w:rPr>
          <w:rFonts w:asciiTheme="minorHAnsi" w:hAnsiTheme="minorHAnsi" w:cstheme="minorHAnsi"/>
        </w:rPr>
        <w:t xml:space="preserve"> gün),</w:t>
      </w:r>
      <w:r w:rsidR="00A911CA">
        <w:rPr>
          <w:rFonts w:asciiTheme="minorHAnsi" w:hAnsiTheme="minorHAnsi" w:cstheme="minorHAnsi"/>
        </w:rPr>
        <w:t xml:space="preserve"> </w:t>
      </w:r>
      <w:r w:rsidR="00100F0E">
        <w:rPr>
          <w:rFonts w:asciiTheme="minorHAnsi" w:hAnsiTheme="minorHAnsi" w:cstheme="minorHAnsi"/>
        </w:rPr>
        <w:t>Eskişehir</w:t>
      </w:r>
      <w:r w:rsidR="00A911CA">
        <w:rPr>
          <w:rFonts w:asciiTheme="minorHAnsi" w:hAnsiTheme="minorHAnsi" w:cstheme="minorHAnsi"/>
        </w:rPr>
        <w:t xml:space="preserve"> (</w:t>
      </w:r>
      <w:r w:rsidR="00100F0E">
        <w:rPr>
          <w:rFonts w:asciiTheme="minorHAnsi" w:hAnsiTheme="minorHAnsi" w:cstheme="minorHAnsi"/>
        </w:rPr>
        <w:t>0,8</w:t>
      </w:r>
      <w:r w:rsidR="00A911CA">
        <w:rPr>
          <w:rFonts w:asciiTheme="minorHAnsi" w:hAnsiTheme="minorHAnsi" w:cstheme="minorHAnsi"/>
        </w:rPr>
        <w:t xml:space="preserve"> gün)</w:t>
      </w:r>
      <w:r w:rsidR="00111AC5">
        <w:rPr>
          <w:rFonts w:asciiTheme="minorHAnsi" w:hAnsiTheme="minorHAnsi" w:cstheme="minorHAnsi"/>
        </w:rPr>
        <w:t xml:space="preserve"> ve</w:t>
      </w:r>
      <w:r w:rsidR="00A911CA">
        <w:rPr>
          <w:rFonts w:asciiTheme="minorHAnsi" w:hAnsiTheme="minorHAnsi" w:cstheme="minorHAnsi"/>
        </w:rPr>
        <w:t xml:space="preserve"> </w:t>
      </w:r>
      <w:r w:rsidR="00100F0E">
        <w:rPr>
          <w:rFonts w:asciiTheme="minorHAnsi" w:hAnsiTheme="minorHAnsi" w:cstheme="minorHAnsi"/>
        </w:rPr>
        <w:t>Malatya</w:t>
      </w:r>
      <w:r w:rsidR="00A911CA">
        <w:rPr>
          <w:rFonts w:asciiTheme="minorHAnsi" w:hAnsiTheme="minorHAnsi" w:cstheme="minorHAnsi"/>
        </w:rPr>
        <w:t xml:space="preserve"> (</w:t>
      </w:r>
      <w:r w:rsidR="00100F0E">
        <w:rPr>
          <w:rFonts w:asciiTheme="minorHAnsi" w:hAnsiTheme="minorHAnsi" w:cstheme="minorHAnsi"/>
        </w:rPr>
        <w:t>0,6</w:t>
      </w:r>
      <w:r w:rsidR="00A911CA">
        <w:rPr>
          <w:rFonts w:asciiTheme="minorHAnsi" w:hAnsiTheme="minorHAnsi" w:cstheme="minorHAnsi"/>
        </w:rPr>
        <w:t xml:space="preserve">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 xml:space="preserve">Kiralık ilan yaşının </w:t>
      </w:r>
      <w:r w:rsidR="00100F0E">
        <w:rPr>
          <w:rFonts w:asciiTheme="minorHAnsi" w:hAnsiTheme="minorHAnsi" w:cstheme="minorHAnsi"/>
        </w:rPr>
        <w:t>arttığı</w:t>
      </w:r>
      <w:r w:rsidR="00A911CA">
        <w:rPr>
          <w:rFonts w:asciiTheme="minorHAnsi" w:hAnsiTheme="minorHAnsi" w:cstheme="minorHAnsi"/>
        </w:rPr>
        <w:t xml:space="preserve"> iller ise </w:t>
      </w:r>
      <w:r w:rsidR="00100F0E">
        <w:rPr>
          <w:rFonts w:asciiTheme="minorHAnsi" w:hAnsiTheme="minorHAnsi" w:cstheme="minorHAnsi"/>
        </w:rPr>
        <w:t>Ankara</w:t>
      </w:r>
      <w:r w:rsidR="00122E71">
        <w:rPr>
          <w:rFonts w:asciiTheme="minorHAnsi" w:hAnsiTheme="minorHAnsi" w:cstheme="minorHAnsi"/>
        </w:rPr>
        <w:t xml:space="preserve"> (</w:t>
      </w:r>
      <w:r w:rsidR="00100F0E">
        <w:rPr>
          <w:rFonts w:asciiTheme="minorHAnsi" w:hAnsiTheme="minorHAnsi" w:cstheme="minorHAnsi"/>
        </w:rPr>
        <w:t>2,8</w:t>
      </w:r>
      <w:r w:rsidR="00122E71">
        <w:rPr>
          <w:rFonts w:asciiTheme="minorHAnsi" w:hAnsiTheme="minorHAnsi" w:cstheme="minorHAnsi"/>
        </w:rPr>
        <w:t xml:space="preserve"> gün),</w:t>
      </w:r>
      <w:r w:rsidR="00005A00">
        <w:rPr>
          <w:rFonts w:asciiTheme="minorHAnsi" w:hAnsiTheme="minorHAnsi" w:cstheme="minorHAnsi"/>
        </w:rPr>
        <w:t xml:space="preserve"> </w:t>
      </w:r>
      <w:r w:rsidR="00100F0E">
        <w:rPr>
          <w:rFonts w:asciiTheme="minorHAnsi" w:hAnsiTheme="minorHAnsi" w:cstheme="minorHAnsi"/>
        </w:rPr>
        <w:t>Adana</w:t>
      </w:r>
      <w:r w:rsidR="00A911CA">
        <w:rPr>
          <w:rFonts w:asciiTheme="minorHAnsi" w:hAnsiTheme="minorHAnsi" w:cstheme="minorHAnsi"/>
        </w:rPr>
        <w:t xml:space="preserve"> (</w:t>
      </w:r>
      <w:r w:rsidR="00100F0E">
        <w:rPr>
          <w:rFonts w:asciiTheme="minorHAnsi" w:hAnsiTheme="minorHAnsi" w:cstheme="minorHAnsi"/>
        </w:rPr>
        <w:t>2,9</w:t>
      </w:r>
      <w:r w:rsidR="00A911CA">
        <w:rPr>
          <w:rFonts w:asciiTheme="minorHAnsi" w:hAnsiTheme="minorHAnsi" w:cstheme="minorHAnsi"/>
        </w:rPr>
        <w:t xml:space="preserve"> gün), </w:t>
      </w:r>
      <w:r w:rsidR="00100F0E">
        <w:rPr>
          <w:rFonts w:asciiTheme="minorHAnsi" w:hAnsiTheme="minorHAnsi" w:cstheme="minorHAnsi"/>
        </w:rPr>
        <w:t>Diyarbakır</w:t>
      </w:r>
      <w:r w:rsidR="00A911CA">
        <w:rPr>
          <w:rFonts w:asciiTheme="minorHAnsi" w:hAnsiTheme="minorHAnsi" w:cstheme="minorHAnsi"/>
        </w:rPr>
        <w:t xml:space="preserve"> (</w:t>
      </w:r>
      <w:r w:rsidR="00100F0E">
        <w:rPr>
          <w:rFonts w:asciiTheme="minorHAnsi" w:hAnsiTheme="minorHAnsi" w:cstheme="minorHAnsi"/>
        </w:rPr>
        <w:t>3</w:t>
      </w:r>
      <w:r w:rsidR="00A911CA">
        <w:rPr>
          <w:rFonts w:asciiTheme="minorHAnsi" w:hAnsiTheme="minorHAnsi" w:cstheme="minorHAnsi"/>
        </w:rPr>
        <w:t xml:space="preserve"> gün), </w:t>
      </w:r>
      <w:r w:rsidR="00100F0E">
        <w:rPr>
          <w:rFonts w:asciiTheme="minorHAnsi" w:hAnsiTheme="minorHAnsi" w:cstheme="minorHAnsi"/>
        </w:rPr>
        <w:t>Konya</w:t>
      </w:r>
      <w:r w:rsidR="00A911CA">
        <w:rPr>
          <w:rFonts w:asciiTheme="minorHAnsi" w:hAnsiTheme="minorHAnsi" w:cstheme="minorHAnsi"/>
        </w:rPr>
        <w:t xml:space="preserve"> </w:t>
      </w:r>
      <w:r w:rsidR="00A911CA" w:rsidRPr="00AB0812">
        <w:rPr>
          <w:rFonts w:asciiTheme="minorHAnsi" w:hAnsiTheme="minorHAnsi" w:cstheme="minorHAnsi"/>
        </w:rPr>
        <w:t>(</w:t>
      </w:r>
      <w:r w:rsidR="00100F0E">
        <w:rPr>
          <w:rFonts w:asciiTheme="minorHAnsi" w:hAnsiTheme="minorHAnsi" w:cstheme="minorHAnsi"/>
        </w:rPr>
        <w:t>3,3</w:t>
      </w:r>
      <w:r w:rsidR="00A911CA" w:rsidRPr="00AB0812">
        <w:rPr>
          <w:rFonts w:asciiTheme="minorHAnsi" w:hAnsiTheme="minorHAnsi" w:cstheme="minorHAnsi"/>
        </w:rPr>
        <w:t xml:space="preserve"> gün) ve </w:t>
      </w:r>
      <w:r w:rsidR="00100F0E">
        <w:rPr>
          <w:rFonts w:asciiTheme="minorHAnsi" w:hAnsiTheme="minorHAnsi" w:cstheme="minorHAnsi"/>
        </w:rPr>
        <w:t>Şanlıurfa’dır</w:t>
      </w:r>
      <w:r w:rsidR="00A911CA" w:rsidRPr="00AB0812">
        <w:rPr>
          <w:rFonts w:asciiTheme="minorHAnsi" w:hAnsiTheme="minorHAnsi" w:cstheme="minorHAnsi"/>
        </w:rPr>
        <w:t xml:space="preserve"> (</w:t>
      </w:r>
      <w:r w:rsidR="00100F0E">
        <w:rPr>
          <w:rFonts w:asciiTheme="minorHAnsi" w:hAnsiTheme="minorHAnsi" w:cstheme="minorHAnsi"/>
        </w:rPr>
        <w:t>4,4</w:t>
      </w:r>
      <w:r w:rsidR="00A911CA" w:rsidRPr="00AB0812">
        <w:rPr>
          <w:rFonts w:asciiTheme="minorHAnsi" w:hAnsiTheme="minorHAnsi" w:cstheme="minorHAnsi"/>
        </w:rPr>
        <w:t xml:space="preserve"> gün).</w:t>
      </w:r>
      <w:r w:rsidR="0004614F" w:rsidRPr="00AB0812">
        <w:rPr>
          <w:rFonts w:asciiTheme="minorHAnsi" w:hAnsiTheme="minorHAnsi" w:cstheme="minorHAnsi"/>
        </w:rPr>
        <w:t xml:space="preserve"> </w:t>
      </w:r>
    </w:p>
    <w:p w14:paraId="230D27E3" w14:textId="77777777" w:rsidR="00100F0E" w:rsidRDefault="00100F0E" w:rsidP="007517B8">
      <w:pPr>
        <w:spacing w:line="276" w:lineRule="auto"/>
        <w:jc w:val="both"/>
        <w:rPr>
          <w:rFonts w:asciiTheme="minorHAnsi" w:hAnsiTheme="minorHAnsi" w:cstheme="minorHAnsi"/>
        </w:rPr>
      </w:pPr>
    </w:p>
    <w:p w14:paraId="7C120D38" w14:textId="2CCE0C4B"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Pr="0022637D">
        <w:rPr>
          <w:rFonts w:asciiTheme="minorHAnsi" w:hAnsiTheme="minorHAnsi" w:cstheme="minorHAnsi"/>
          <w:b/>
          <w:bCs/>
        </w:rPr>
        <w:t xml:space="preserve"> </w:t>
      </w:r>
      <w:r w:rsidR="005A767E">
        <w:rPr>
          <w:rFonts w:asciiTheme="minorHAnsi" w:hAnsiTheme="minorHAnsi" w:cstheme="minorHAnsi"/>
          <w:b/>
          <w:bCs/>
        </w:rPr>
        <w:t>Nisan</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7D59CB50"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1D2936">
              <w:rPr>
                <w:rFonts w:ascii="Calibri" w:hAnsi="Calibri"/>
                <w:b/>
                <w:bCs/>
                <w:color w:val="000000"/>
              </w:rPr>
              <w:t xml:space="preserve"> </w:t>
            </w:r>
            <w:r w:rsidR="005A767E">
              <w:rPr>
                <w:rFonts w:ascii="Calibri" w:hAnsi="Calibri"/>
                <w:b/>
                <w:bCs/>
                <w:color w:val="000000"/>
              </w:rPr>
              <w:t>Mart</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1302CE4E"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5A767E">
              <w:rPr>
                <w:rFonts w:ascii="Calibri" w:hAnsi="Calibri"/>
                <w:b/>
                <w:bCs/>
                <w:color w:val="000000"/>
              </w:rPr>
              <w:t>Nisan</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5A767E"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7617EF74"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2DE47798"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14,6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3DBE61A6"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15,6</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770748CB" w:rsidR="005A767E" w:rsidRPr="00B05E37" w:rsidRDefault="005A767E" w:rsidP="005A767E">
            <w:pPr>
              <w:widowControl/>
              <w:autoSpaceDE/>
              <w:autoSpaceDN/>
              <w:jc w:val="center"/>
              <w:rPr>
                <w:rFonts w:ascii="Calibri" w:hAnsi="Calibri" w:cs="Calibri"/>
                <w:color w:val="FF0000"/>
              </w:rPr>
            </w:pPr>
            <w:r>
              <w:rPr>
                <w:rFonts w:ascii="Calibri" w:hAnsi="Calibri" w:cs="Calibri"/>
                <w:color w:val="FF0000"/>
              </w:rPr>
              <w:t>1,0</w:t>
            </w:r>
          </w:p>
        </w:tc>
      </w:tr>
      <w:tr w:rsidR="005A767E" w:rsidRPr="00B05E37" w14:paraId="3A72F5B9" w14:textId="77777777" w:rsidTr="00FC1EB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77D58D2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3E051746"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9,2</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06397575"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5,2</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0CD50AB1"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-4,0</w:t>
            </w:r>
          </w:p>
        </w:tc>
      </w:tr>
      <w:tr w:rsidR="005A767E" w:rsidRPr="00B05E37" w14:paraId="15F2043D"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1FC02DD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199AE8AF"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30,5</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50EF9262"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27,3</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647A7AA9"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-3,2</w:t>
            </w:r>
          </w:p>
        </w:tc>
      </w:tr>
      <w:tr w:rsidR="005A767E" w:rsidRPr="00B05E37" w14:paraId="63C87BCF" w14:textId="77777777" w:rsidTr="001F2A94">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79AA0949"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42F4D62B"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15,2</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4D265DE9"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14,1</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595716DE"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-1,1</w:t>
            </w:r>
          </w:p>
        </w:tc>
      </w:tr>
      <w:tr w:rsidR="005A767E" w:rsidRPr="00B05E37" w14:paraId="5F526940"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2F31CAB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0AF9186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13,3</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2C6C738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12,5</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38285408"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-0,8</w:t>
            </w:r>
          </w:p>
        </w:tc>
      </w:tr>
      <w:tr w:rsidR="005A767E" w:rsidRPr="00B05E37" w14:paraId="52266B9E"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0DD3CB68"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57BAF6D9"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2,0</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2E5FF1B8"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1,4</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06A97A0B"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-0,6</w:t>
            </w:r>
          </w:p>
        </w:tc>
      </w:tr>
      <w:tr w:rsidR="005A767E" w:rsidRPr="00B05E37" w14:paraId="4A79925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405192D7"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Ankara</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4FE0BC1F"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6,9</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729ED26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9,7</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33A8BAE4"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2,8</w:t>
            </w:r>
          </w:p>
        </w:tc>
      </w:tr>
      <w:tr w:rsidR="005A767E" w:rsidRPr="00B05E37" w14:paraId="3CDAF138"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5863408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6AE5885E"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9,0</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4FD8CDDD"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11,9</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00606A3A"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2,9</w:t>
            </w:r>
          </w:p>
        </w:tc>
      </w:tr>
      <w:tr w:rsidR="005A767E" w:rsidRPr="00B05E37" w14:paraId="2044B41C"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2FA5CFA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74179C96"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1,9</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303BD61C"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4,9</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2C30DB96"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3,0</w:t>
            </w:r>
          </w:p>
        </w:tc>
      </w:tr>
      <w:tr w:rsidR="005A767E" w:rsidRPr="00B05E37" w14:paraId="149E3EC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5A532C04"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15D91648"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3,2</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47C33250"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6,5</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67479704"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3,3</w:t>
            </w:r>
          </w:p>
        </w:tc>
      </w:tr>
      <w:tr w:rsidR="005A767E" w:rsidRPr="00B05E37" w14:paraId="6306DC4F"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0C103EA4"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39C41716"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5,2</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1B5FE0BF"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9,6</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05ACAFCD" w:rsidR="005A767E" w:rsidRPr="00B05E37" w:rsidRDefault="005A767E" w:rsidP="005A767E">
            <w:pPr>
              <w:widowControl/>
              <w:autoSpaceDE/>
              <w:autoSpaceDN/>
              <w:jc w:val="center"/>
              <w:rPr>
                <w:rFonts w:ascii="Calibri" w:hAnsi="Calibri" w:cs="Calibri"/>
                <w:color w:val="000000"/>
              </w:rPr>
            </w:pPr>
            <w:r>
              <w:rPr>
                <w:rFonts w:ascii="Calibri" w:hAnsi="Calibri" w:cs="Calibri"/>
                <w:color w:val="000000"/>
              </w:rPr>
              <w:t>4,4</w:t>
            </w:r>
          </w:p>
        </w:tc>
      </w:tr>
    </w:tbl>
    <w:p w14:paraId="37BB0E80" w14:textId="3F7D6331"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50C4960"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033711A7" w14:textId="77777777" w:rsidR="000952ED" w:rsidRDefault="000952ED">
      <w:pPr>
        <w:rPr>
          <w:rFonts w:asciiTheme="minorHAnsi" w:hAnsiTheme="minorHAnsi" w:cstheme="minorHAnsi"/>
          <w:b/>
          <w:bCs/>
          <w:sz w:val="24"/>
          <w:szCs w:val="24"/>
        </w:rPr>
      </w:pPr>
      <w:r>
        <w:rPr>
          <w:rFonts w:asciiTheme="minorHAnsi" w:hAnsiTheme="minorHAnsi" w:cstheme="minorHAnsi"/>
          <w:b/>
          <w:bCs/>
          <w:sz w:val="24"/>
          <w:szCs w:val="24"/>
        </w:rPr>
        <w:br w:type="page"/>
      </w:r>
    </w:p>
    <w:p w14:paraId="61C86811" w14:textId="724CB134" w:rsidR="00135D7E" w:rsidRDefault="00135D7E" w:rsidP="00135D7E">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lastRenderedPageBreak/>
        <w:t>I</w:t>
      </w:r>
      <w:r>
        <w:rPr>
          <w:rFonts w:asciiTheme="minorHAnsi" w:hAnsiTheme="minorHAnsi" w:cstheme="minorHAnsi"/>
          <w:b/>
          <w:bCs/>
          <w:sz w:val="24"/>
          <w:szCs w:val="24"/>
        </w:rPr>
        <w:t>II</w:t>
      </w:r>
      <w:r w:rsidRPr="002A57F8">
        <w:rPr>
          <w:rFonts w:asciiTheme="minorHAnsi" w:hAnsiTheme="minorHAnsi" w:cstheme="minorHAnsi"/>
          <w:b/>
          <w:bCs/>
          <w:sz w:val="24"/>
          <w:szCs w:val="24"/>
        </w:rPr>
        <w:t>-</w:t>
      </w:r>
      <w:r>
        <w:rPr>
          <w:rFonts w:asciiTheme="minorHAnsi" w:hAnsiTheme="minorHAnsi" w:cstheme="minorHAnsi"/>
          <w:b/>
          <w:bCs/>
          <w:sz w:val="24"/>
          <w:szCs w:val="24"/>
        </w:rPr>
        <w:t>Depremden etkilenen illerin</w:t>
      </w:r>
      <w:r w:rsidRPr="002A57F8">
        <w:rPr>
          <w:rFonts w:asciiTheme="minorHAnsi" w:hAnsiTheme="minorHAnsi" w:cstheme="minorHAnsi"/>
          <w:b/>
          <w:bCs/>
          <w:sz w:val="24"/>
          <w:szCs w:val="24"/>
        </w:rPr>
        <w:t xml:space="preserve"> analizi</w:t>
      </w:r>
    </w:p>
    <w:p w14:paraId="604D3DF9" w14:textId="52A6F66D" w:rsidR="00135D7E" w:rsidRDefault="00135D7E" w:rsidP="00135D7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Bu ayki raporumuzun özgün konusunda depremden etkilenen şehirlerdeki </w:t>
      </w:r>
      <w:r w:rsidR="00713654">
        <w:rPr>
          <w:rFonts w:asciiTheme="minorHAnsi" w:hAnsiTheme="minorHAnsi" w:cstheme="minorHAnsi"/>
        </w:rPr>
        <w:t>kiralık</w:t>
      </w:r>
      <w:r>
        <w:rPr>
          <w:rFonts w:asciiTheme="minorHAnsi" w:hAnsiTheme="minorHAnsi" w:cstheme="minorHAnsi"/>
        </w:rPr>
        <w:t xml:space="preserve"> konut piyasası göstergeleri değerlendirilmektedir. Bu bölüm Adıyaman, Gaziantep, Hatay, Kahramanmaraş, Malatya ve Osmaniye illerindeki </w:t>
      </w:r>
      <w:r w:rsidR="00713654">
        <w:rPr>
          <w:rFonts w:asciiTheme="minorHAnsi" w:hAnsiTheme="minorHAnsi" w:cstheme="minorHAnsi"/>
        </w:rPr>
        <w:t>kiralık</w:t>
      </w:r>
      <w:r>
        <w:rPr>
          <w:rFonts w:asciiTheme="minorHAnsi" w:hAnsiTheme="minorHAnsi" w:cstheme="minorHAnsi"/>
        </w:rPr>
        <w:t xml:space="preserve"> konut arzında, fiyatında ve talep endeksinde ortaya çıkan değişimleri incelemektedir. </w:t>
      </w:r>
      <w:r w:rsidRPr="002A57F8">
        <w:rPr>
          <w:rFonts w:asciiTheme="minorHAnsi" w:hAnsiTheme="minorHAnsi" w:cstheme="minorHAnsi"/>
        </w:rPr>
        <w:t xml:space="preserve">Tablo </w:t>
      </w:r>
      <w:r w:rsidR="00713654">
        <w:rPr>
          <w:rFonts w:asciiTheme="minorHAnsi" w:hAnsiTheme="minorHAnsi" w:cstheme="minorHAnsi"/>
        </w:rPr>
        <w:t>3</w:t>
      </w:r>
      <w:r>
        <w:rPr>
          <w:rFonts w:asciiTheme="minorHAnsi" w:hAnsiTheme="minorHAnsi" w:cstheme="minorHAnsi"/>
        </w:rPr>
        <w:t xml:space="preserve"> bu illerdeki</w:t>
      </w:r>
      <w:r w:rsidRPr="002A57F8">
        <w:rPr>
          <w:rFonts w:asciiTheme="minorHAnsi" w:hAnsiTheme="minorHAnsi" w:cstheme="minorHAnsi"/>
        </w:rPr>
        <w:t xml:space="preserve"> </w:t>
      </w:r>
      <w:r>
        <w:rPr>
          <w:rFonts w:asciiTheme="minorHAnsi" w:hAnsiTheme="minorHAnsi" w:cstheme="minorHAnsi"/>
        </w:rPr>
        <w:t xml:space="preserve">arz, fiyat ve talep göstergelerinin Ocak ve </w:t>
      </w:r>
      <w:r w:rsidR="00100F0E">
        <w:rPr>
          <w:rFonts w:asciiTheme="minorHAnsi" w:hAnsiTheme="minorHAnsi" w:cstheme="minorHAnsi"/>
        </w:rPr>
        <w:t>Nisan</w:t>
      </w:r>
      <w:r>
        <w:rPr>
          <w:rFonts w:asciiTheme="minorHAnsi" w:hAnsiTheme="minorHAnsi" w:cstheme="minorHAnsi"/>
        </w:rPr>
        <w:t xml:space="preserve"> aylarındaki</w:t>
      </w:r>
      <w:r w:rsidR="00933F96">
        <w:rPr>
          <w:rFonts w:asciiTheme="minorHAnsi" w:hAnsiTheme="minorHAnsi" w:cstheme="minorHAnsi"/>
        </w:rPr>
        <w:t xml:space="preserve"> birikimli</w:t>
      </w:r>
      <w:r>
        <w:rPr>
          <w:rFonts w:asciiTheme="minorHAnsi" w:hAnsiTheme="minorHAnsi" w:cstheme="minorHAnsi"/>
        </w:rPr>
        <w:t xml:space="preserve"> </w:t>
      </w:r>
      <w:r w:rsidR="00933F96">
        <w:rPr>
          <w:rFonts w:asciiTheme="minorHAnsi" w:hAnsiTheme="minorHAnsi" w:cstheme="minorHAnsi"/>
        </w:rPr>
        <w:t>karşılaştırmalarını</w:t>
      </w:r>
      <w:r>
        <w:rPr>
          <w:rFonts w:asciiTheme="minorHAnsi" w:hAnsiTheme="minorHAnsi" w:cstheme="minorHAnsi"/>
        </w:rPr>
        <w:t xml:space="preserve"> sunmaktadır.</w:t>
      </w:r>
      <w:r w:rsidR="00933F96">
        <w:rPr>
          <w:rFonts w:asciiTheme="minorHAnsi" w:hAnsiTheme="minorHAnsi" w:cstheme="minorHAnsi"/>
        </w:rPr>
        <w:t xml:space="preserve"> Bu karşılaştırma depremin toplam etkisini göstermesi bakımından önemlidir.</w:t>
      </w:r>
    </w:p>
    <w:p w14:paraId="0E4F6595" w14:textId="77777777" w:rsidR="00135D7E" w:rsidRDefault="00135D7E" w:rsidP="00135D7E">
      <w:pPr>
        <w:spacing w:before="120" w:after="120" w:line="276" w:lineRule="auto"/>
        <w:contextualSpacing/>
        <w:jc w:val="both"/>
        <w:rPr>
          <w:rFonts w:asciiTheme="minorHAnsi" w:hAnsiTheme="minorHAnsi" w:cstheme="minorHAnsi"/>
        </w:rPr>
      </w:pPr>
    </w:p>
    <w:p w14:paraId="16F8BCBB" w14:textId="1041298D" w:rsidR="00135D7E" w:rsidRDefault="00135D7E" w:rsidP="00135D7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Bekleneceği üzere, deprem felaketi bu illerdeki </w:t>
      </w:r>
      <w:r w:rsidR="00451E80">
        <w:rPr>
          <w:rFonts w:asciiTheme="minorHAnsi" w:hAnsiTheme="minorHAnsi" w:cstheme="minorHAnsi"/>
        </w:rPr>
        <w:t xml:space="preserve">kiralık </w:t>
      </w:r>
      <w:r>
        <w:rPr>
          <w:rFonts w:asciiTheme="minorHAnsi" w:hAnsiTheme="minorHAnsi" w:cstheme="minorHAnsi"/>
        </w:rPr>
        <w:t xml:space="preserve">konut arzının önemli ölçüde düşmesine sebep olmuştur. </w:t>
      </w:r>
      <w:r w:rsidR="004B63A5">
        <w:rPr>
          <w:rFonts w:asciiTheme="minorHAnsi" w:hAnsiTheme="minorHAnsi" w:cstheme="minorHAnsi"/>
        </w:rPr>
        <w:t>Kiralık k</w:t>
      </w:r>
      <w:r>
        <w:rPr>
          <w:rFonts w:asciiTheme="minorHAnsi" w:hAnsiTheme="minorHAnsi" w:cstheme="minorHAnsi"/>
        </w:rPr>
        <w:t xml:space="preserve">onut </w:t>
      </w:r>
      <w:r w:rsidRPr="00987574">
        <w:rPr>
          <w:rFonts w:asciiTheme="minorHAnsi" w:hAnsiTheme="minorHAnsi" w:cstheme="minorHAnsi"/>
        </w:rPr>
        <w:t xml:space="preserve">arzlarındaki </w:t>
      </w:r>
      <w:r w:rsidR="00851C70" w:rsidRPr="00987574">
        <w:rPr>
          <w:rFonts w:asciiTheme="minorHAnsi" w:hAnsiTheme="minorHAnsi" w:cstheme="minorHAnsi"/>
        </w:rPr>
        <w:t xml:space="preserve">düşüş </w:t>
      </w:r>
      <w:r w:rsidRPr="00987574">
        <w:rPr>
          <w:rFonts w:asciiTheme="minorHAnsi" w:hAnsiTheme="minorHAnsi" w:cstheme="minorHAnsi"/>
        </w:rPr>
        <w:t xml:space="preserve">oranları yüzde </w:t>
      </w:r>
      <w:r w:rsidR="00C95FF2" w:rsidRPr="00987574">
        <w:rPr>
          <w:rFonts w:asciiTheme="minorHAnsi" w:hAnsiTheme="minorHAnsi" w:cstheme="minorHAnsi"/>
        </w:rPr>
        <w:t>26,2</w:t>
      </w:r>
      <w:r w:rsidRPr="00987574">
        <w:rPr>
          <w:rFonts w:asciiTheme="minorHAnsi" w:hAnsiTheme="minorHAnsi" w:cstheme="minorHAnsi"/>
        </w:rPr>
        <w:t xml:space="preserve"> ve yüzde </w:t>
      </w:r>
      <w:r w:rsidR="002C7452" w:rsidRPr="00987574">
        <w:rPr>
          <w:rFonts w:asciiTheme="minorHAnsi" w:hAnsiTheme="minorHAnsi" w:cstheme="minorHAnsi"/>
        </w:rPr>
        <w:t>89,</w:t>
      </w:r>
      <w:r w:rsidR="00C95FF2" w:rsidRPr="00987574">
        <w:rPr>
          <w:rFonts w:asciiTheme="minorHAnsi" w:hAnsiTheme="minorHAnsi" w:cstheme="minorHAnsi"/>
        </w:rPr>
        <w:t>8</w:t>
      </w:r>
      <w:r w:rsidRPr="00987574">
        <w:rPr>
          <w:rFonts w:asciiTheme="minorHAnsi" w:hAnsiTheme="minorHAnsi" w:cstheme="minorHAnsi"/>
        </w:rPr>
        <w:t xml:space="preserve"> arasındadır. </w:t>
      </w:r>
      <w:r w:rsidR="00C95FF2" w:rsidRPr="00987574">
        <w:rPr>
          <w:rFonts w:asciiTheme="minorHAnsi" w:hAnsiTheme="minorHAnsi" w:cstheme="minorHAnsi"/>
        </w:rPr>
        <w:t>Osmaniye</w:t>
      </w:r>
      <w:r w:rsidR="002C7452" w:rsidRPr="00987574">
        <w:rPr>
          <w:rFonts w:asciiTheme="minorHAnsi" w:hAnsiTheme="minorHAnsi" w:cstheme="minorHAnsi"/>
        </w:rPr>
        <w:t xml:space="preserve"> </w:t>
      </w:r>
      <w:r w:rsidR="00C95FF2" w:rsidRPr="00987574">
        <w:rPr>
          <w:rFonts w:asciiTheme="minorHAnsi" w:hAnsiTheme="minorHAnsi" w:cstheme="minorHAnsi"/>
        </w:rPr>
        <w:t xml:space="preserve">(yüzde 26,2) ve Gaziantep (yüzde 31) </w:t>
      </w:r>
      <w:r w:rsidR="002C7452" w:rsidRPr="00987574">
        <w:rPr>
          <w:rFonts w:asciiTheme="minorHAnsi" w:hAnsiTheme="minorHAnsi" w:cstheme="minorHAnsi"/>
        </w:rPr>
        <w:t>bu iller arasında konut arzının en az düştüğü il</w:t>
      </w:r>
      <w:r w:rsidR="00C95FF2" w:rsidRPr="00987574">
        <w:rPr>
          <w:rFonts w:asciiTheme="minorHAnsi" w:hAnsiTheme="minorHAnsi" w:cstheme="minorHAnsi"/>
        </w:rPr>
        <w:t>ler</w:t>
      </w:r>
      <w:r w:rsidR="002C7452" w:rsidRPr="00987574">
        <w:rPr>
          <w:rFonts w:asciiTheme="minorHAnsi" w:hAnsiTheme="minorHAnsi" w:cstheme="minorHAnsi"/>
        </w:rPr>
        <w:t xml:space="preserve"> olmuştur. Hatay'daki (yüzde </w:t>
      </w:r>
      <w:r w:rsidR="00C95FF2" w:rsidRPr="00987574">
        <w:rPr>
          <w:rFonts w:asciiTheme="minorHAnsi" w:hAnsiTheme="minorHAnsi" w:cstheme="minorHAnsi"/>
        </w:rPr>
        <w:t>57,7</w:t>
      </w:r>
      <w:r w:rsidR="002C7452" w:rsidRPr="00987574">
        <w:rPr>
          <w:rFonts w:asciiTheme="minorHAnsi" w:hAnsiTheme="minorHAnsi" w:cstheme="minorHAnsi"/>
        </w:rPr>
        <w:t xml:space="preserve">) kiralık ilan </w:t>
      </w:r>
      <w:r w:rsidR="00C95FF2" w:rsidRPr="00987574">
        <w:rPr>
          <w:rFonts w:asciiTheme="minorHAnsi" w:hAnsiTheme="minorHAnsi" w:cstheme="minorHAnsi"/>
        </w:rPr>
        <w:t>sayısı</w:t>
      </w:r>
      <w:r w:rsidR="002C7452" w:rsidRPr="00987574">
        <w:rPr>
          <w:rFonts w:asciiTheme="minorHAnsi" w:hAnsiTheme="minorHAnsi" w:cstheme="minorHAnsi"/>
        </w:rPr>
        <w:t xml:space="preserve"> da yarıdan fazla düşmüştür. Ancak, Malatya (yüzde </w:t>
      </w:r>
      <w:r w:rsidR="00C95FF2" w:rsidRPr="00987574">
        <w:rPr>
          <w:rFonts w:asciiTheme="minorHAnsi" w:hAnsiTheme="minorHAnsi" w:cstheme="minorHAnsi"/>
        </w:rPr>
        <w:t>79,8</w:t>
      </w:r>
      <w:r w:rsidR="002C7452" w:rsidRPr="00987574">
        <w:rPr>
          <w:rFonts w:asciiTheme="minorHAnsi" w:hAnsiTheme="minorHAnsi" w:cstheme="minorHAnsi"/>
        </w:rPr>
        <w:t>), Kahramanmaraş (yüzde 8</w:t>
      </w:r>
      <w:r w:rsidR="00C95FF2" w:rsidRPr="00987574">
        <w:rPr>
          <w:rFonts w:asciiTheme="minorHAnsi" w:hAnsiTheme="minorHAnsi" w:cstheme="minorHAnsi"/>
        </w:rPr>
        <w:t>1,7</w:t>
      </w:r>
      <w:r w:rsidR="002C7452" w:rsidRPr="00987574">
        <w:rPr>
          <w:rFonts w:asciiTheme="minorHAnsi" w:hAnsiTheme="minorHAnsi" w:cstheme="minorHAnsi"/>
        </w:rPr>
        <w:t>) ve Adıyaman'daki (yüzde 89,</w:t>
      </w:r>
      <w:r w:rsidR="00C95FF2" w:rsidRPr="00987574">
        <w:rPr>
          <w:rFonts w:asciiTheme="minorHAnsi" w:hAnsiTheme="minorHAnsi" w:cstheme="minorHAnsi"/>
        </w:rPr>
        <w:t>8</w:t>
      </w:r>
      <w:r w:rsidR="002C7452" w:rsidRPr="00987574">
        <w:rPr>
          <w:rFonts w:asciiTheme="minorHAnsi" w:hAnsiTheme="minorHAnsi" w:cstheme="minorHAnsi"/>
        </w:rPr>
        <w:t xml:space="preserve">) kiralık konut arzındaki düşüşler </w:t>
      </w:r>
      <w:r w:rsidR="00A460EC" w:rsidRPr="00987574">
        <w:rPr>
          <w:rFonts w:asciiTheme="minorHAnsi" w:hAnsiTheme="minorHAnsi" w:cstheme="minorHAnsi"/>
        </w:rPr>
        <w:t xml:space="preserve">olağan üstü düzeylere </w:t>
      </w:r>
      <w:r w:rsidR="002C7452" w:rsidRPr="00987574">
        <w:rPr>
          <w:rFonts w:asciiTheme="minorHAnsi" w:hAnsiTheme="minorHAnsi" w:cstheme="minorHAnsi"/>
        </w:rPr>
        <w:t>ulaşmıştır.</w:t>
      </w:r>
    </w:p>
    <w:p w14:paraId="5F6CFCDE" w14:textId="77777777" w:rsidR="00135D7E" w:rsidRDefault="00135D7E" w:rsidP="00135D7E">
      <w:pPr>
        <w:spacing w:before="120" w:after="120" w:line="276" w:lineRule="auto"/>
        <w:contextualSpacing/>
        <w:jc w:val="both"/>
        <w:rPr>
          <w:rFonts w:asciiTheme="minorHAnsi" w:hAnsiTheme="minorHAnsi" w:cstheme="minorHAnsi"/>
        </w:rPr>
      </w:pPr>
    </w:p>
    <w:p w14:paraId="4B23CC18" w14:textId="3F1BBDF2" w:rsidR="00195C4C" w:rsidRDefault="00135D7E" w:rsidP="00135D7E">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Bu illerdeki konut arzındaki düşüşe karşılık konut talebi</w:t>
      </w:r>
      <w:r w:rsidR="00A46CA1" w:rsidRPr="00AB0812">
        <w:rPr>
          <w:rFonts w:asciiTheme="minorHAnsi" w:hAnsiTheme="minorHAnsi" w:cstheme="minorHAnsi"/>
        </w:rPr>
        <w:t>n</w:t>
      </w:r>
      <w:r w:rsidRPr="00AB0812">
        <w:rPr>
          <w:rFonts w:asciiTheme="minorHAnsi" w:hAnsiTheme="minorHAnsi" w:cstheme="minorHAnsi"/>
        </w:rPr>
        <w:t>de</w:t>
      </w:r>
      <w:r w:rsidR="00A46CA1" w:rsidRPr="00AB0812">
        <w:rPr>
          <w:rStyle w:val="DipnotBavurusu"/>
          <w:rFonts w:asciiTheme="minorHAnsi" w:hAnsiTheme="minorHAnsi" w:cstheme="minorHAnsi"/>
        </w:rPr>
        <w:footnoteReference w:id="6"/>
      </w:r>
      <w:r w:rsidRPr="00AB0812">
        <w:rPr>
          <w:rFonts w:asciiTheme="minorHAnsi" w:hAnsiTheme="minorHAnsi" w:cstheme="minorHAnsi"/>
        </w:rPr>
        <w:t xml:space="preserve"> </w:t>
      </w:r>
      <w:r w:rsidR="00195C4C" w:rsidRPr="00AB0812">
        <w:rPr>
          <w:rFonts w:asciiTheme="minorHAnsi" w:hAnsiTheme="minorHAnsi" w:cstheme="minorHAnsi"/>
        </w:rPr>
        <w:t xml:space="preserve">çok </w:t>
      </w:r>
      <w:r w:rsidR="00A46CA1" w:rsidRPr="00AB0812">
        <w:rPr>
          <w:rFonts w:asciiTheme="minorHAnsi" w:hAnsiTheme="minorHAnsi" w:cstheme="minorHAnsi"/>
        </w:rPr>
        <w:t>farklı seyirler görülm</w:t>
      </w:r>
      <w:r w:rsidR="004B63A5" w:rsidRPr="00AB0812">
        <w:rPr>
          <w:rFonts w:asciiTheme="minorHAnsi" w:hAnsiTheme="minorHAnsi" w:cstheme="minorHAnsi"/>
        </w:rPr>
        <w:t>ektedir</w:t>
      </w:r>
      <w:r w:rsidRPr="00AB0812">
        <w:rPr>
          <w:rFonts w:asciiTheme="minorHAnsi" w:hAnsiTheme="minorHAnsi" w:cstheme="minorHAnsi"/>
        </w:rPr>
        <w:t xml:space="preserve">. </w:t>
      </w:r>
      <w:r w:rsidR="00F83497" w:rsidRPr="00F83497">
        <w:rPr>
          <w:rFonts w:asciiTheme="minorHAnsi" w:hAnsiTheme="minorHAnsi" w:cstheme="minorHAnsi"/>
        </w:rPr>
        <w:t xml:space="preserve">Kiralık konut talebi Adıyaman’da </w:t>
      </w:r>
      <w:r w:rsidR="00C95FF2">
        <w:rPr>
          <w:rFonts w:asciiTheme="minorHAnsi" w:hAnsiTheme="minorHAnsi" w:cstheme="minorHAnsi"/>
        </w:rPr>
        <w:t>deprem öncesindeki seviyesine kıyasla düşük olsa da toparlamıştır. Hatırlatmak gerekirse önceki raporumuzda bu ildeki deprem öncesine göre talep farkı yüzde 49,7 idi. Nisan verilerine göre Adıyaman’daki konut talebi deprem öncesindeki seviyesine henüz erişemese de talep farkı yüzde 9,7’dir. Bir diğer ifadeyle bu ildeki konut talebi Ocak ayına kıyasla yüzde 9,7 düşüktür.</w:t>
      </w:r>
      <w:r w:rsidR="00F83497" w:rsidRPr="00F83497">
        <w:rPr>
          <w:rFonts w:asciiTheme="minorHAnsi" w:hAnsiTheme="minorHAnsi" w:cstheme="minorHAnsi"/>
        </w:rPr>
        <w:t xml:space="preserve"> </w:t>
      </w:r>
      <w:r w:rsidR="009669D7">
        <w:rPr>
          <w:rFonts w:asciiTheme="minorHAnsi" w:hAnsiTheme="minorHAnsi" w:cstheme="minorHAnsi"/>
        </w:rPr>
        <w:t>Depremden etkilenen diğer illerdeki konut talebi de artmıştır.</w:t>
      </w:r>
      <w:r w:rsidR="00832379">
        <w:rPr>
          <w:rFonts w:asciiTheme="minorHAnsi" w:hAnsiTheme="minorHAnsi" w:cstheme="minorHAnsi"/>
        </w:rPr>
        <w:t xml:space="preserve"> </w:t>
      </w:r>
      <w:r w:rsidR="009669D7">
        <w:rPr>
          <w:rFonts w:asciiTheme="minorHAnsi" w:hAnsiTheme="minorHAnsi" w:cstheme="minorHAnsi"/>
        </w:rPr>
        <w:t xml:space="preserve">Kiralık konut talebi </w:t>
      </w:r>
      <w:r w:rsidR="00B934FC">
        <w:rPr>
          <w:rFonts w:asciiTheme="minorHAnsi" w:hAnsiTheme="minorHAnsi" w:cstheme="minorHAnsi"/>
        </w:rPr>
        <w:t>O</w:t>
      </w:r>
      <w:r w:rsidR="009669D7">
        <w:rPr>
          <w:rFonts w:asciiTheme="minorHAnsi" w:hAnsiTheme="minorHAnsi" w:cstheme="minorHAnsi"/>
        </w:rPr>
        <w:t xml:space="preserve">cak ayına kıyasla </w:t>
      </w:r>
      <w:r w:rsidR="00F83497" w:rsidRPr="00F83497">
        <w:rPr>
          <w:rFonts w:asciiTheme="minorHAnsi" w:hAnsiTheme="minorHAnsi" w:cstheme="minorHAnsi"/>
        </w:rPr>
        <w:t>Kahramanmaraş</w:t>
      </w:r>
      <w:r w:rsidR="009669D7">
        <w:rPr>
          <w:rFonts w:asciiTheme="minorHAnsi" w:hAnsiTheme="minorHAnsi" w:cstheme="minorHAnsi"/>
        </w:rPr>
        <w:t>’ta</w:t>
      </w:r>
      <w:r w:rsidR="00F83497" w:rsidRPr="00F83497">
        <w:rPr>
          <w:rFonts w:asciiTheme="minorHAnsi" w:hAnsiTheme="minorHAnsi" w:cstheme="minorHAnsi"/>
        </w:rPr>
        <w:t xml:space="preserve"> (yüzde </w:t>
      </w:r>
      <w:r w:rsidR="009669D7">
        <w:rPr>
          <w:rFonts w:asciiTheme="minorHAnsi" w:hAnsiTheme="minorHAnsi" w:cstheme="minorHAnsi"/>
        </w:rPr>
        <w:t>51,5</w:t>
      </w:r>
      <w:r w:rsidR="00F83497" w:rsidRPr="00F83497">
        <w:rPr>
          <w:rFonts w:asciiTheme="minorHAnsi" w:hAnsiTheme="minorHAnsi" w:cstheme="minorHAnsi"/>
        </w:rPr>
        <w:t>), Osmaniye</w:t>
      </w:r>
      <w:r w:rsidR="009669D7">
        <w:rPr>
          <w:rFonts w:asciiTheme="minorHAnsi" w:hAnsiTheme="minorHAnsi" w:cstheme="minorHAnsi"/>
        </w:rPr>
        <w:t>’de</w:t>
      </w:r>
      <w:r w:rsidR="00F83497" w:rsidRPr="00F83497">
        <w:rPr>
          <w:rFonts w:asciiTheme="minorHAnsi" w:hAnsiTheme="minorHAnsi" w:cstheme="minorHAnsi"/>
        </w:rPr>
        <w:t xml:space="preserve"> (yüzde </w:t>
      </w:r>
      <w:r w:rsidR="009669D7">
        <w:rPr>
          <w:rFonts w:asciiTheme="minorHAnsi" w:hAnsiTheme="minorHAnsi" w:cstheme="minorHAnsi"/>
        </w:rPr>
        <w:t>67,8</w:t>
      </w:r>
      <w:r w:rsidR="00F83497" w:rsidRPr="00F83497">
        <w:rPr>
          <w:rFonts w:asciiTheme="minorHAnsi" w:hAnsiTheme="minorHAnsi" w:cstheme="minorHAnsi"/>
        </w:rPr>
        <w:t>), Hatay</w:t>
      </w:r>
      <w:r w:rsidR="009669D7">
        <w:rPr>
          <w:rFonts w:asciiTheme="minorHAnsi" w:hAnsiTheme="minorHAnsi" w:cstheme="minorHAnsi"/>
        </w:rPr>
        <w:t>’da</w:t>
      </w:r>
      <w:r w:rsidR="00F83497" w:rsidRPr="00F83497">
        <w:rPr>
          <w:rFonts w:asciiTheme="minorHAnsi" w:hAnsiTheme="minorHAnsi" w:cstheme="minorHAnsi"/>
        </w:rPr>
        <w:t xml:space="preserve"> (yüzde 33</w:t>
      </w:r>
      <w:r w:rsidR="009669D7">
        <w:rPr>
          <w:rFonts w:asciiTheme="minorHAnsi" w:hAnsiTheme="minorHAnsi" w:cstheme="minorHAnsi"/>
        </w:rPr>
        <w:t>,7</w:t>
      </w:r>
      <w:r w:rsidR="00F83497" w:rsidRPr="00F83497">
        <w:rPr>
          <w:rFonts w:asciiTheme="minorHAnsi" w:hAnsiTheme="minorHAnsi" w:cstheme="minorHAnsi"/>
        </w:rPr>
        <w:t>)</w:t>
      </w:r>
      <w:r w:rsidR="009669D7">
        <w:rPr>
          <w:rFonts w:asciiTheme="minorHAnsi" w:hAnsiTheme="minorHAnsi" w:cstheme="minorHAnsi"/>
        </w:rPr>
        <w:t>, Gaziantep’te yüzde 58,1</w:t>
      </w:r>
      <w:r w:rsidR="00F83497" w:rsidRPr="00F83497">
        <w:rPr>
          <w:rFonts w:asciiTheme="minorHAnsi" w:hAnsiTheme="minorHAnsi" w:cstheme="minorHAnsi"/>
        </w:rPr>
        <w:t xml:space="preserve"> ve Malatya (</w:t>
      </w:r>
      <w:r w:rsidR="009669D7">
        <w:rPr>
          <w:rFonts w:asciiTheme="minorHAnsi" w:hAnsiTheme="minorHAnsi" w:cstheme="minorHAnsi"/>
        </w:rPr>
        <w:t>136,6</w:t>
      </w:r>
      <w:r w:rsidR="00F83497" w:rsidRPr="00F83497">
        <w:rPr>
          <w:rFonts w:asciiTheme="minorHAnsi" w:hAnsiTheme="minorHAnsi" w:cstheme="minorHAnsi"/>
        </w:rPr>
        <w:t xml:space="preserve">) </w:t>
      </w:r>
      <w:r w:rsidR="009669D7">
        <w:rPr>
          <w:rFonts w:asciiTheme="minorHAnsi" w:hAnsiTheme="minorHAnsi" w:cstheme="minorHAnsi"/>
        </w:rPr>
        <w:t>artmıştır</w:t>
      </w:r>
      <w:r w:rsidR="00F83497" w:rsidRPr="00F83497">
        <w:rPr>
          <w:rFonts w:asciiTheme="minorHAnsi" w:hAnsiTheme="minorHAnsi" w:cstheme="minorHAnsi"/>
        </w:rPr>
        <w:t xml:space="preserve">. </w:t>
      </w:r>
    </w:p>
    <w:p w14:paraId="3A6829C8" w14:textId="77777777" w:rsidR="00135D7E" w:rsidRDefault="00135D7E" w:rsidP="00135D7E">
      <w:pPr>
        <w:spacing w:before="120" w:after="120" w:line="276" w:lineRule="auto"/>
        <w:contextualSpacing/>
        <w:jc w:val="both"/>
        <w:rPr>
          <w:rFonts w:asciiTheme="minorHAnsi" w:hAnsiTheme="minorHAnsi" w:cstheme="minorHAnsi"/>
        </w:rPr>
      </w:pPr>
    </w:p>
    <w:p w14:paraId="7EC183B2" w14:textId="50440001" w:rsidR="00742E34" w:rsidRDefault="00135D7E" w:rsidP="008167AF">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 xml:space="preserve">Arz ve talep değişimleri bu illerdeki satılık konut fiyatlarını da </w:t>
      </w:r>
      <w:r w:rsidR="0057183D" w:rsidRPr="00AB0812">
        <w:rPr>
          <w:rFonts w:asciiTheme="minorHAnsi" w:hAnsiTheme="minorHAnsi" w:cstheme="minorHAnsi"/>
        </w:rPr>
        <w:t xml:space="preserve">farklı ölçülerde </w:t>
      </w:r>
      <w:r w:rsidRPr="00AB0812">
        <w:rPr>
          <w:rFonts w:asciiTheme="minorHAnsi" w:hAnsiTheme="minorHAnsi" w:cstheme="minorHAnsi"/>
        </w:rPr>
        <w:t xml:space="preserve">etkilemiştir. </w:t>
      </w:r>
      <w:r w:rsidR="0069531D" w:rsidRPr="00AB0812">
        <w:rPr>
          <w:rFonts w:asciiTheme="minorHAnsi" w:hAnsiTheme="minorHAnsi" w:cstheme="minorHAnsi"/>
        </w:rPr>
        <w:t xml:space="preserve">Bu illerdeki </w:t>
      </w:r>
      <w:r w:rsidR="00970108" w:rsidRPr="00987574">
        <w:rPr>
          <w:rFonts w:asciiTheme="minorHAnsi" w:hAnsiTheme="minorHAnsi" w:cstheme="minorHAnsi"/>
        </w:rPr>
        <w:t xml:space="preserve">üç aylık </w:t>
      </w:r>
      <w:r w:rsidR="00F83497" w:rsidRPr="00987574">
        <w:rPr>
          <w:rFonts w:asciiTheme="minorHAnsi" w:hAnsiTheme="minorHAnsi" w:cstheme="minorHAnsi"/>
        </w:rPr>
        <w:t>birikimli</w:t>
      </w:r>
      <w:r w:rsidR="0069531D" w:rsidRPr="00987574">
        <w:rPr>
          <w:rFonts w:asciiTheme="minorHAnsi" w:hAnsiTheme="minorHAnsi" w:cstheme="minorHAnsi"/>
        </w:rPr>
        <w:t xml:space="preserve"> fiyat değişim oranları yüzde </w:t>
      </w:r>
      <w:r w:rsidR="009669D7" w:rsidRPr="00987574">
        <w:rPr>
          <w:rFonts w:asciiTheme="minorHAnsi" w:hAnsiTheme="minorHAnsi" w:cstheme="minorHAnsi"/>
        </w:rPr>
        <w:t>44,7</w:t>
      </w:r>
      <w:r w:rsidR="0069531D" w:rsidRPr="00987574">
        <w:rPr>
          <w:rFonts w:asciiTheme="minorHAnsi" w:hAnsiTheme="minorHAnsi" w:cstheme="minorHAnsi"/>
        </w:rPr>
        <w:t xml:space="preserve"> ve yüzde </w:t>
      </w:r>
      <w:r w:rsidR="009669D7" w:rsidRPr="00987574">
        <w:rPr>
          <w:rFonts w:asciiTheme="minorHAnsi" w:hAnsiTheme="minorHAnsi" w:cstheme="minorHAnsi"/>
        </w:rPr>
        <w:t>111,2</w:t>
      </w:r>
      <w:r w:rsidR="0069531D" w:rsidRPr="00987574">
        <w:rPr>
          <w:rFonts w:asciiTheme="minorHAnsi" w:hAnsiTheme="minorHAnsi" w:cstheme="minorHAnsi"/>
        </w:rPr>
        <w:t xml:space="preserve"> arasındadır. </w:t>
      </w:r>
      <w:r w:rsidR="009669D7" w:rsidRPr="00987574">
        <w:rPr>
          <w:rFonts w:asciiTheme="minorHAnsi" w:hAnsiTheme="minorHAnsi" w:cstheme="minorHAnsi"/>
        </w:rPr>
        <w:t>Bu</w:t>
      </w:r>
      <w:r w:rsidR="008167AF" w:rsidRPr="00987574">
        <w:rPr>
          <w:rFonts w:asciiTheme="minorHAnsi" w:hAnsiTheme="minorHAnsi" w:cstheme="minorHAnsi"/>
        </w:rPr>
        <w:t xml:space="preserve"> illerde konut arzı azalırken talebin artması fiyatların yükselmesine sebep olmuştur. Gaziantep (yüzde </w:t>
      </w:r>
      <w:r w:rsidR="009669D7" w:rsidRPr="00987574">
        <w:rPr>
          <w:rFonts w:asciiTheme="minorHAnsi" w:hAnsiTheme="minorHAnsi" w:cstheme="minorHAnsi"/>
        </w:rPr>
        <w:t>44,7</w:t>
      </w:r>
      <w:r w:rsidR="008167AF" w:rsidRPr="00987574">
        <w:rPr>
          <w:rFonts w:asciiTheme="minorHAnsi" w:hAnsiTheme="minorHAnsi" w:cstheme="minorHAnsi"/>
        </w:rPr>
        <w:t xml:space="preserve">) ve Osmaniye'de (yüzde </w:t>
      </w:r>
      <w:r w:rsidR="009669D7" w:rsidRPr="00987574">
        <w:rPr>
          <w:rFonts w:asciiTheme="minorHAnsi" w:hAnsiTheme="minorHAnsi" w:cstheme="minorHAnsi"/>
        </w:rPr>
        <w:t>47,</w:t>
      </w:r>
      <w:r w:rsidR="008167AF" w:rsidRPr="00987574">
        <w:rPr>
          <w:rFonts w:asciiTheme="minorHAnsi" w:hAnsiTheme="minorHAnsi" w:cstheme="minorHAnsi"/>
        </w:rPr>
        <w:t xml:space="preserve">3) fiyat artış oranları nispeten düşük olmuştur. Öte yandan, Hatay (yüzde </w:t>
      </w:r>
      <w:r w:rsidR="009669D7" w:rsidRPr="00987574">
        <w:rPr>
          <w:rFonts w:asciiTheme="minorHAnsi" w:hAnsiTheme="minorHAnsi" w:cstheme="minorHAnsi"/>
        </w:rPr>
        <w:t>10</w:t>
      </w:r>
      <w:r w:rsidR="008167AF" w:rsidRPr="00987574">
        <w:rPr>
          <w:rFonts w:asciiTheme="minorHAnsi" w:hAnsiTheme="minorHAnsi" w:cstheme="minorHAnsi"/>
        </w:rPr>
        <w:t>1</w:t>
      </w:r>
      <w:r w:rsidR="009669D7" w:rsidRPr="00987574">
        <w:rPr>
          <w:rFonts w:asciiTheme="minorHAnsi" w:hAnsiTheme="minorHAnsi" w:cstheme="minorHAnsi"/>
        </w:rPr>
        <w:t>,4</w:t>
      </w:r>
      <w:r w:rsidR="008167AF" w:rsidRPr="00987574">
        <w:rPr>
          <w:rFonts w:asciiTheme="minorHAnsi" w:hAnsiTheme="minorHAnsi" w:cstheme="minorHAnsi"/>
        </w:rPr>
        <w:t xml:space="preserve">), Kahramanmaraş (yüzde </w:t>
      </w:r>
      <w:r w:rsidR="009669D7" w:rsidRPr="00987574">
        <w:rPr>
          <w:rFonts w:asciiTheme="minorHAnsi" w:hAnsiTheme="minorHAnsi" w:cstheme="minorHAnsi"/>
        </w:rPr>
        <w:t>79,5</w:t>
      </w:r>
      <w:r w:rsidR="008167AF" w:rsidRPr="00987574">
        <w:rPr>
          <w:rFonts w:asciiTheme="minorHAnsi" w:hAnsiTheme="minorHAnsi" w:cstheme="minorHAnsi"/>
        </w:rPr>
        <w:t>)</w:t>
      </w:r>
      <w:r w:rsidR="009669D7" w:rsidRPr="00987574">
        <w:rPr>
          <w:rFonts w:asciiTheme="minorHAnsi" w:hAnsiTheme="minorHAnsi" w:cstheme="minorHAnsi"/>
        </w:rPr>
        <w:t>,</w:t>
      </w:r>
      <w:r w:rsidR="008167AF" w:rsidRPr="00987574">
        <w:rPr>
          <w:rFonts w:asciiTheme="minorHAnsi" w:hAnsiTheme="minorHAnsi" w:cstheme="minorHAnsi"/>
        </w:rPr>
        <w:t xml:space="preserve"> Malatya (yüzde </w:t>
      </w:r>
      <w:r w:rsidR="009669D7" w:rsidRPr="00987574">
        <w:rPr>
          <w:rFonts w:asciiTheme="minorHAnsi" w:hAnsiTheme="minorHAnsi" w:cstheme="minorHAnsi"/>
        </w:rPr>
        <w:t>85,1</w:t>
      </w:r>
      <w:r w:rsidR="008167AF" w:rsidRPr="00987574">
        <w:rPr>
          <w:rFonts w:asciiTheme="minorHAnsi" w:hAnsiTheme="minorHAnsi" w:cstheme="minorHAnsi"/>
        </w:rPr>
        <w:t xml:space="preserve">) </w:t>
      </w:r>
      <w:r w:rsidR="009669D7" w:rsidRPr="00987574">
        <w:rPr>
          <w:rFonts w:asciiTheme="minorHAnsi" w:hAnsiTheme="minorHAnsi" w:cstheme="minorHAnsi"/>
        </w:rPr>
        <w:t xml:space="preserve">ve Adıyaman’daki (yüzde 111,2) </w:t>
      </w:r>
      <w:r w:rsidR="008167AF" w:rsidRPr="00987574">
        <w:rPr>
          <w:rFonts w:asciiTheme="minorHAnsi" w:hAnsiTheme="minorHAnsi" w:cstheme="minorHAnsi"/>
        </w:rPr>
        <w:t xml:space="preserve">artışlar çok yüksek seviyelerdedir. </w:t>
      </w:r>
      <w:r w:rsidR="009669D7" w:rsidRPr="00987574">
        <w:rPr>
          <w:rFonts w:asciiTheme="minorHAnsi" w:hAnsiTheme="minorHAnsi" w:cstheme="minorHAnsi"/>
        </w:rPr>
        <w:t xml:space="preserve">Bu verilere göre Hatay ve Adıyaman’da kira fiyatları </w:t>
      </w:r>
      <w:r w:rsidR="00DC4BA3" w:rsidRPr="00987574">
        <w:rPr>
          <w:rFonts w:asciiTheme="minorHAnsi" w:hAnsiTheme="minorHAnsi" w:cstheme="minorHAnsi"/>
        </w:rPr>
        <w:t xml:space="preserve">üç ay öncesine göre iki kattan </w:t>
      </w:r>
      <w:r w:rsidR="002C04C7" w:rsidRPr="00987574">
        <w:rPr>
          <w:rFonts w:asciiTheme="minorHAnsi" w:hAnsiTheme="minorHAnsi" w:cstheme="minorHAnsi"/>
        </w:rPr>
        <w:t>daha fazla artmıştır.</w:t>
      </w:r>
      <w:r w:rsidR="002C04C7">
        <w:rPr>
          <w:rFonts w:asciiTheme="minorHAnsi" w:hAnsiTheme="minorHAnsi" w:cstheme="minorHAnsi"/>
        </w:rPr>
        <w:t xml:space="preserve"> </w:t>
      </w:r>
      <w:r w:rsidR="00275993">
        <w:rPr>
          <w:rFonts w:asciiTheme="minorHAnsi" w:hAnsiTheme="minorHAnsi" w:cstheme="minorHAnsi"/>
        </w:rPr>
        <w:t xml:space="preserve"> </w:t>
      </w:r>
    </w:p>
    <w:p w14:paraId="19EB7023" w14:textId="77777777" w:rsidR="008167AF" w:rsidRDefault="008167AF" w:rsidP="008167AF">
      <w:pPr>
        <w:spacing w:before="120" w:after="120" w:line="276" w:lineRule="auto"/>
        <w:contextualSpacing/>
        <w:jc w:val="both"/>
        <w:rPr>
          <w:rFonts w:asciiTheme="minorHAnsi" w:hAnsiTheme="minorHAnsi" w:cstheme="minorHAnsi"/>
        </w:rPr>
      </w:pPr>
    </w:p>
    <w:p w14:paraId="4C5DB1C5" w14:textId="7839B78B" w:rsidR="00135D7E" w:rsidRPr="00CD2E24" w:rsidRDefault="00135D7E" w:rsidP="00135D7E">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777764">
        <w:rPr>
          <w:rFonts w:asciiTheme="minorHAnsi" w:hAnsiTheme="minorHAnsi" w:cstheme="minorHAnsi"/>
          <w:b/>
          <w:bCs/>
        </w:rPr>
        <w:t>3</w:t>
      </w:r>
      <w:r w:rsidRPr="002A57F8">
        <w:rPr>
          <w:rFonts w:asciiTheme="minorHAnsi" w:hAnsiTheme="minorHAnsi" w:cstheme="minorHAnsi"/>
          <w:b/>
          <w:bCs/>
        </w:rPr>
        <w:t xml:space="preserve">: </w:t>
      </w:r>
      <w:r>
        <w:rPr>
          <w:rFonts w:asciiTheme="minorHAnsi" w:hAnsiTheme="minorHAnsi" w:cstheme="minorHAnsi"/>
          <w:b/>
          <w:bCs/>
        </w:rPr>
        <w:t>Depremden etkilenen illerdeki arz, fiyat ve talep endeksi değerleri ve aylık değişimleri</w:t>
      </w:r>
    </w:p>
    <w:tbl>
      <w:tblPr>
        <w:tblW w:w="5619" w:type="pct"/>
        <w:tblInd w:w="-431" w:type="dxa"/>
        <w:tblLook w:val="04A0" w:firstRow="1" w:lastRow="0" w:firstColumn="1" w:lastColumn="0" w:noHBand="0" w:noVBand="1"/>
      </w:tblPr>
      <w:tblGrid>
        <w:gridCol w:w="1681"/>
        <w:gridCol w:w="727"/>
        <w:gridCol w:w="730"/>
        <w:gridCol w:w="1292"/>
        <w:gridCol w:w="672"/>
        <w:gridCol w:w="730"/>
        <w:gridCol w:w="1292"/>
        <w:gridCol w:w="884"/>
        <w:gridCol w:w="888"/>
        <w:gridCol w:w="1292"/>
      </w:tblGrid>
      <w:tr w:rsidR="00135D7E" w:rsidRPr="00CD2E24" w14:paraId="180CF7F2" w14:textId="77777777" w:rsidTr="00C10168">
        <w:trPr>
          <w:trHeight w:val="290"/>
        </w:trPr>
        <w:tc>
          <w:tcPr>
            <w:tcW w:w="824" w:type="pct"/>
            <w:tcBorders>
              <w:top w:val="single" w:sz="4" w:space="0" w:color="auto"/>
              <w:left w:val="single" w:sz="4" w:space="0" w:color="auto"/>
              <w:bottom w:val="nil"/>
              <w:right w:val="single" w:sz="4" w:space="0" w:color="auto"/>
            </w:tcBorders>
            <w:shd w:val="clear" w:color="auto" w:fill="auto"/>
            <w:noWrap/>
            <w:vAlign w:val="bottom"/>
            <w:hideMark/>
          </w:tcPr>
          <w:p w14:paraId="41799E18" w14:textId="77777777" w:rsidR="00135D7E" w:rsidRPr="00CD2E24" w:rsidRDefault="00135D7E" w:rsidP="00CB6CDE">
            <w:pPr>
              <w:widowControl/>
              <w:autoSpaceDE/>
              <w:autoSpaceDN/>
              <w:rPr>
                <w:sz w:val="24"/>
                <w:szCs w:val="24"/>
              </w:rPr>
            </w:pPr>
          </w:p>
        </w:tc>
        <w:tc>
          <w:tcPr>
            <w:tcW w:w="134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2DC27" w14:textId="050A3138" w:rsidR="00135D7E" w:rsidRPr="00CD2E24" w:rsidRDefault="00135D7E" w:rsidP="00742E34">
            <w:pPr>
              <w:widowControl/>
              <w:autoSpaceDE/>
              <w:autoSpaceDN/>
              <w:jc w:val="center"/>
              <w:rPr>
                <w:rFonts w:ascii="Calibri" w:hAnsi="Calibri" w:cs="Calibri"/>
                <w:b/>
                <w:bCs/>
                <w:color w:val="000000"/>
              </w:rPr>
            </w:pPr>
            <w:r w:rsidRPr="00CD2E24">
              <w:rPr>
                <w:rFonts w:ascii="Calibri" w:hAnsi="Calibri" w:cs="Calibri"/>
                <w:b/>
                <w:bCs/>
                <w:color w:val="000000"/>
              </w:rPr>
              <w:t>Arz</w:t>
            </w:r>
            <w:r>
              <w:rPr>
                <w:rFonts w:ascii="Calibri" w:hAnsi="Calibri" w:cs="Calibri"/>
                <w:b/>
                <w:bCs/>
                <w:color w:val="000000"/>
              </w:rPr>
              <w:t xml:space="preserve"> (</w:t>
            </w:r>
            <w:r w:rsidR="00742E34" w:rsidRPr="00AB0812">
              <w:rPr>
                <w:rFonts w:ascii="Calibri" w:hAnsi="Calibri" w:cs="Calibri"/>
                <w:b/>
                <w:bCs/>
                <w:color w:val="000000"/>
              </w:rPr>
              <w:t>kiralık</w:t>
            </w:r>
            <w:r w:rsidR="00742E34">
              <w:rPr>
                <w:rFonts w:ascii="Calibri" w:hAnsi="Calibri" w:cs="Calibri"/>
                <w:b/>
                <w:bCs/>
                <w:color w:val="000000"/>
              </w:rPr>
              <w:t xml:space="preserve"> </w:t>
            </w:r>
            <w:r>
              <w:rPr>
                <w:rFonts w:ascii="Calibri" w:hAnsi="Calibri" w:cs="Calibri"/>
                <w:b/>
                <w:bCs/>
                <w:color w:val="000000"/>
              </w:rPr>
              <w:t>ilan sayısı)</w:t>
            </w:r>
          </w:p>
        </w:tc>
        <w:tc>
          <w:tcPr>
            <w:tcW w:w="132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4B169" w14:textId="77777777" w:rsidR="00135D7E" w:rsidRPr="00CD2E24" w:rsidRDefault="00135D7E" w:rsidP="00CB6CDE">
            <w:pPr>
              <w:widowControl/>
              <w:autoSpaceDE/>
              <w:autoSpaceDN/>
              <w:jc w:val="center"/>
              <w:rPr>
                <w:rFonts w:ascii="Calibri" w:hAnsi="Calibri" w:cs="Calibri"/>
                <w:b/>
                <w:bCs/>
                <w:color w:val="000000"/>
              </w:rPr>
            </w:pPr>
            <w:r w:rsidRPr="00CD2E24">
              <w:rPr>
                <w:rFonts w:ascii="Calibri" w:hAnsi="Calibri" w:cs="Calibri"/>
                <w:b/>
                <w:bCs/>
                <w:color w:val="000000"/>
              </w:rPr>
              <w:t>Talep endeksi</w:t>
            </w:r>
          </w:p>
        </w:tc>
        <w:tc>
          <w:tcPr>
            <w:tcW w:w="15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7030E" w14:textId="77777777" w:rsidR="00135D7E" w:rsidRPr="00CD2E24" w:rsidRDefault="00135D7E" w:rsidP="00CB6CDE">
            <w:pPr>
              <w:widowControl/>
              <w:autoSpaceDE/>
              <w:autoSpaceDN/>
              <w:jc w:val="center"/>
              <w:rPr>
                <w:rFonts w:ascii="Calibri" w:hAnsi="Calibri" w:cs="Calibri"/>
                <w:b/>
                <w:bCs/>
                <w:color w:val="000000"/>
              </w:rPr>
            </w:pPr>
            <w:r>
              <w:rPr>
                <w:rFonts w:ascii="Calibri" w:hAnsi="Calibri" w:cs="Calibri"/>
                <w:b/>
                <w:bCs/>
                <w:color w:val="000000"/>
              </w:rPr>
              <w:t>Fiyat (ortalama m</w:t>
            </w:r>
            <w:r w:rsidRPr="00CD30F1">
              <w:rPr>
                <w:rFonts w:ascii="Calibri" w:hAnsi="Calibri" w:cs="Calibri"/>
                <w:b/>
                <w:bCs/>
                <w:color w:val="000000"/>
                <w:vertAlign w:val="superscript"/>
              </w:rPr>
              <w:t>2</w:t>
            </w:r>
            <w:r>
              <w:rPr>
                <w:rFonts w:ascii="Calibri" w:hAnsi="Calibri" w:cs="Calibri"/>
                <w:b/>
                <w:bCs/>
                <w:color w:val="000000"/>
              </w:rPr>
              <w:t>)</w:t>
            </w:r>
          </w:p>
        </w:tc>
      </w:tr>
      <w:tr w:rsidR="00C95FF2" w:rsidRPr="00CD2E24" w14:paraId="658CCD75" w14:textId="77777777" w:rsidTr="00C10168">
        <w:trPr>
          <w:trHeight w:val="290"/>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490B9CF" w14:textId="77777777" w:rsidR="00C95FF2" w:rsidRPr="00CD2E24" w:rsidRDefault="00C95FF2" w:rsidP="00C95FF2">
            <w:pPr>
              <w:widowControl/>
              <w:autoSpaceDE/>
              <w:autoSpaceDN/>
              <w:rPr>
                <w:rFonts w:ascii="Calibri" w:hAnsi="Calibri" w:cs="Calibri"/>
                <w:b/>
                <w:bCs/>
                <w:color w:val="000000"/>
              </w:rPr>
            </w:pPr>
            <w:r w:rsidRPr="00CD2E24">
              <w:rPr>
                <w:rFonts w:ascii="Calibri" w:hAnsi="Calibri" w:cs="Calibri"/>
                <w:b/>
                <w:bCs/>
                <w:color w:val="000000"/>
              </w:rPr>
              <w:t>İller</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0B31" w14:textId="6DA3ED04"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Ocak</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B6491" w14:textId="5E27FAA4"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Nisan</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DDBA1" w14:textId="00EC2E9A"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Değişim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F77DF" w14:textId="3003CA4C"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Ocak</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66B52" w14:textId="3EDCAA0E"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Nisan</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0034D" w14:textId="43C928B3"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Değişim (%)</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B8AFF" w14:textId="6E7E46FE"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Ocak</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334D" w14:textId="43160024"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Nisan</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CE292" w14:textId="0F369B76" w:rsidR="00C95FF2" w:rsidRPr="00CD2E24" w:rsidRDefault="00C95FF2" w:rsidP="00C95FF2">
            <w:pPr>
              <w:widowControl/>
              <w:autoSpaceDE/>
              <w:autoSpaceDN/>
              <w:rPr>
                <w:rFonts w:ascii="Calibri" w:hAnsi="Calibri" w:cs="Calibri"/>
                <w:b/>
                <w:bCs/>
                <w:color w:val="000000"/>
              </w:rPr>
            </w:pPr>
            <w:r>
              <w:rPr>
                <w:rFonts w:ascii="Calibri" w:hAnsi="Calibri" w:cs="Calibri"/>
                <w:b/>
                <w:bCs/>
                <w:color w:val="000000"/>
              </w:rPr>
              <w:t>Değişim (%)</w:t>
            </w:r>
          </w:p>
        </w:tc>
      </w:tr>
      <w:tr w:rsidR="00C95FF2" w:rsidRPr="00CD2E24" w14:paraId="1419E869" w14:textId="77777777" w:rsidTr="00C10168">
        <w:trPr>
          <w:trHeight w:val="290"/>
        </w:trPr>
        <w:tc>
          <w:tcPr>
            <w:tcW w:w="824" w:type="pct"/>
            <w:tcBorders>
              <w:top w:val="single" w:sz="4" w:space="0" w:color="auto"/>
              <w:left w:val="single" w:sz="4" w:space="0" w:color="auto"/>
              <w:bottom w:val="nil"/>
              <w:right w:val="single" w:sz="4" w:space="0" w:color="auto"/>
            </w:tcBorders>
            <w:shd w:val="clear" w:color="auto" w:fill="auto"/>
            <w:noWrap/>
            <w:vAlign w:val="bottom"/>
            <w:hideMark/>
          </w:tcPr>
          <w:p w14:paraId="65B2FA36" w14:textId="77777777" w:rsidR="00C95FF2" w:rsidRPr="00CD2E24" w:rsidRDefault="00C95FF2" w:rsidP="00C95FF2">
            <w:pPr>
              <w:widowControl/>
              <w:autoSpaceDE/>
              <w:autoSpaceDN/>
              <w:rPr>
                <w:rFonts w:ascii="Calibri" w:hAnsi="Calibri" w:cs="Calibri"/>
                <w:color w:val="000000"/>
              </w:rPr>
            </w:pPr>
            <w:r w:rsidRPr="00CD2E24">
              <w:rPr>
                <w:rFonts w:ascii="Calibri" w:hAnsi="Calibri" w:cs="Calibri"/>
                <w:color w:val="000000"/>
              </w:rPr>
              <w:t>Adıyaman</w:t>
            </w:r>
          </w:p>
        </w:tc>
        <w:tc>
          <w:tcPr>
            <w:tcW w:w="357" w:type="pct"/>
            <w:tcBorders>
              <w:top w:val="single" w:sz="4" w:space="0" w:color="auto"/>
              <w:left w:val="single" w:sz="4" w:space="0" w:color="auto"/>
              <w:bottom w:val="nil"/>
              <w:right w:val="single" w:sz="4" w:space="0" w:color="auto"/>
            </w:tcBorders>
            <w:shd w:val="clear" w:color="auto" w:fill="auto"/>
            <w:noWrap/>
            <w:vAlign w:val="bottom"/>
            <w:hideMark/>
          </w:tcPr>
          <w:p w14:paraId="1E35DB5C" w14:textId="60B8FAB9"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463</w:t>
            </w:r>
          </w:p>
        </w:tc>
        <w:tc>
          <w:tcPr>
            <w:tcW w:w="358" w:type="pct"/>
            <w:tcBorders>
              <w:top w:val="single" w:sz="4" w:space="0" w:color="auto"/>
              <w:left w:val="single" w:sz="4" w:space="0" w:color="auto"/>
              <w:bottom w:val="nil"/>
              <w:right w:val="single" w:sz="4" w:space="0" w:color="auto"/>
            </w:tcBorders>
            <w:shd w:val="clear" w:color="auto" w:fill="auto"/>
            <w:noWrap/>
            <w:vAlign w:val="bottom"/>
            <w:hideMark/>
          </w:tcPr>
          <w:p w14:paraId="132D27ED" w14:textId="08FBB18C"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47</w:t>
            </w:r>
          </w:p>
        </w:tc>
        <w:tc>
          <w:tcPr>
            <w:tcW w:w="634" w:type="pct"/>
            <w:tcBorders>
              <w:top w:val="single" w:sz="4" w:space="0" w:color="auto"/>
              <w:left w:val="single" w:sz="4" w:space="0" w:color="auto"/>
              <w:bottom w:val="nil"/>
              <w:right w:val="single" w:sz="4" w:space="0" w:color="auto"/>
            </w:tcBorders>
            <w:shd w:val="clear" w:color="auto" w:fill="auto"/>
            <w:noWrap/>
            <w:vAlign w:val="bottom"/>
            <w:hideMark/>
          </w:tcPr>
          <w:p w14:paraId="466157DC" w14:textId="674F0310"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-89,8</w:t>
            </w:r>
          </w:p>
        </w:tc>
        <w:tc>
          <w:tcPr>
            <w:tcW w:w="330" w:type="pct"/>
            <w:tcBorders>
              <w:top w:val="single" w:sz="4" w:space="0" w:color="auto"/>
              <w:left w:val="single" w:sz="4" w:space="0" w:color="auto"/>
              <w:bottom w:val="nil"/>
              <w:right w:val="single" w:sz="4" w:space="0" w:color="auto"/>
            </w:tcBorders>
            <w:shd w:val="clear" w:color="auto" w:fill="auto"/>
            <w:noWrap/>
            <w:vAlign w:val="bottom"/>
            <w:hideMark/>
          </w:tcPr>
          <w:p w14:paraId="1F746592" w14:textId="6654E7C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97,2</w:t>
            </w:r>
          </w:p>
        </w:tc>
        <w:tc>
          <w:tcPr>
            <w:tcW w:w="358" w:type="pct"/>
            <w:tcBorders>
              <w:top w:val="single" w:sz="4" w:space="0" w:color="auto"/>
              <w:left w:val="single" w:sz="4" w:space="0" w:color="auto"/>
              <w:bottom w:val="nil"/>
              <w:right w:val="single" w:sz="4" w:space="0" w:color="auto"/>
            </w:tcBorders>
            <w:shd w:val="clear" w:color="auto" w:fill="auto"/>
            <w:noWrap/>
            <w:vAlign w:val="bottom"/>
            <w:hideMark/>
          </w:tcPr>
          <w:p w14:paraId="4F6952ED" w14:textId="36E02DDC"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87,7</w:t>
            </w:r>
          </w:p>
        </w:tc>
        <w:tc>
          <w:tcPr>
            <w:tcW w:w="634" w:type="pct"/>
            <w:tcBorders>
              <w:top w:val="single" w:sz="4" w:space="0" w:color="auto"/>
              <w:left w:val="single" w:sz="4" w:space="0" w:color="auto"/>
              <w:bottom w:val="nil"/>
              <w:right w:val="single" w:sz="4" w:space="0" w:color="auto"/>
            </w:tcBorders>
            <w:shd w:val="clear" w:color="auto" w:fill="auto"/>
            <w:noWrap/>
            <w:vAlign w:val="bottom"/>
            <w:hideMark/>
          </w:tcPr>
          <w:p w14:paraId="169F337A" w14:textId="6FAFE7ED"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-9,7</w:t>
            </w:r>
          </w:p>
        </w:tc>
        <w:tc>
          <w:tcPr>
            <w:tcW w:w="434" w:type="pct"/>
            <w:tcBorders>
              <w:top w:val="single" w:sz="4" w:space="0" w:color="auto"/>
              <w:left w:val="single" w:sz="4" w:space="0" w:color="auto"/>
              <w:bottom w:val="nil"/>
              <w:right w:val="single" w:sz="4" w:space="0" w:color="auto"/>
            </w:tcBorders>
            <w:shd w:val="clear" w:color="auto" w:fill="auto"/>
            <w:noWrap/>
            <w:vAlign w:val="bottom"/>
            <w:hideMark/>
          </w:tcPr>
          <w:p w14:paraId="74869FF1" w14:textId="1598FE80"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24,2</w:t>
            </w:r>
          </w:p>
        </w:tc>
        <w:tc>
          <w:tcPr>
            <w:tcW w:w="436" w:type="pct"/>
            <w:tcBorders>
              <w:top w:val="single" w:sz="4" w:space="0" w:color="auto"/>
              <w:left w:val="single" w:sz="4" w:space="0" w:color="auto"/>
              <w:bottom w:val="nil"/>
              <w:right w:val="single" w:sz="4" w:space="0" w:color="auto"/>
            </w:tcBorders>
            <w:shd w:val="clear" w:color="auto" w:fill="auto"/>
            <w:noWrap/>
            <w:vAlign w:val="bottom"/>
            <w:hideMark/>
          </w:tcPr>
          <w:p w14:paraId="6BB2CB79" w14:textId="1D67C142"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51,1</w:t>
            </w:r>
          </w:p>
        </w:tc>
        <w:tc>
          <w:tcPr>
            <w:tcW w:w="634" w:type="pct"/>
            <w:tcBorders>
              <w:top w:val="single" w:sz="4" w:space="0" w:color="auto"/>
              <w:left w:val="single" w:sz="4" w:space="0" w:color="auto"/>
              <w:bottom w:val="nil"/>
              <w:right w:val="single" w:sz="4" w:space="0" w:color="auto"/>
            </w:tcBorders>
            <w:shd w:val="clear" w:color="auto" w:fill="auto"/>
            <w:noWrap/>
            <w:vAlign w:val="bottom"/>
            <w:hideMark/>
          </w:tcPr>
          <w:p w14:paraId="4534C297" w14:textId="00878014"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111,2</w:t>
            </w:r>
          </w:p>
        </w:tc>
      </w:tr>
      <w:tr w:rsidR="00C95FF2" w:rsidRPr="00CD2E24" w14:paraId="4200FAB4" w14:textId="77777777" w:rsidTr="00C10168">
        <w:trPr>
          <w:trHeight w:val="290"/>
        </w:trPr>
        <w:tc>
          <w:tcPr>
            <w:tcW w:w="824" w:type="pct"/>
            <w:tcBorders>
              <w:top w:val="nil"/>
              <w:left w:val="single" w:sz="4" w:space="0" w:color="auto"/>
              <w:bottom w:val="nil"/>
              <w:right w:val="single" w:sz="4" w:space="0" w:color="auto"/>
            </w:tcBorders>
            <w:shd w:val="clear" w:color="auto" w:fill="auto"/>
            <w:noWrap/>
            <w:vAlign w:val="bottom"/>
            <w:hideMark/>
          </w:tcPr>
          <w:p w14:paraId="40F5B78C" w14:textId="77777777" w:rsidR="00C95FF2" w:rsidRPr="00CD2E24" w:rsidRDefault="00C95FF2" w:rsidP="00C95FF2">
            <w:pPr>
              <w:widowControl/>
              <w:autoSpaceDE/>
              <w:autoSpaceDN/>
              <w:rPr>
                <w:rFonts w:ascii="Calibri" w:hAnsi="Calibri" w:cs="Calibri"/>
                <w:color w:val="000000"/>
              </w:rPr>
            </w:pPr>
            <w:r w:rsidRPr="00CD2E24">
              <w:rPr>
                <w:rFonts w:ascii="Calibri" w:hAnsi="Calibri" w:cs="Calibri"/>
                <w:color w:val="000000"/>
              </w:rPr>
              <w:t>Gaziantep</w:t>
            </w:r>
          </w:p>
        </w:tc>
        <w:tc>
          <w:tcPr>
            <w:tcW w:w="357" w:type="pct"/>
            <w:tcBorders>
              <w:top w:val="nil"/>
              <w:left w:val="single" w:sz="4" w:space="0" w:color="auto"/>
              <w:bottom w:val="nil"/>
              <w:right w:val="single" w:sz="4" w:space="0" w:color="auto"/>
            </w:tcBorders>
            <w:shd w:val="clear" w:color="auto" w:fill="auto"/>
            <w:noWrap/>
            <w:vAlign w:val="bottom"/>
            <w:hideMark/>
          </w:tcPr>
          <w:p w14:paraId="2D8F4090" w14:textId="3EAA2DFD"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w:t>
            </w:r>
            <w:r w:rsidR="0029731F">
              <w:rPr>
                <w:rFonts w:ascii="Calibri" w:hAnsi="Calibri" w:cs="Calibri"/>
                <w:color w:val="000000"/>
              </w:rPr>
              <w:t>.</w:t>
            </w:r>
            <w:r>
              <w:rPr>
                <w:rFonts w:ascii="Calibri" w:hAnsi="Calibri" w:cs="Calibri"/>
                <w:color w:val="000000"/>
              </w:rPr>
              <w:t>602</w:t>
            </w:r>
          </w:p>
        </w:tc>
        <w:tc>
          <w:tcPr>
            <w:tcW w:w="358" w:type="pct"/>
            <w:tcBorders>
              <w:top w:val="nil"/>
              <w:left w:val="single" w:sz="4" w:space="0" w:color="auto"/>
              <w:bottom w:val="nil"/>
              <w:right w:val="single" w:sz="4" w:space="0" w:color="auto"/>
            </w:tcBorders>
            <w:shd w:val="clear" w:color="auto" w:fill="auto"/>
            <w:noWrap/>
            <w:vAlign w:val="bottom"/>
            <w:hideMark/>
          </w:tcPr>
          <w:p w14:paraId="6BACB1D2" w14:textId="2E6C287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2</w:t>
            </w:r>
            <w:r w:rsidR="0029731F">
              <w:rPr>
                <w:rFonts w:ascii="Calibri" w:hAnsi="Calibri" w:cs="Calibri"/>
                <w:color w:val="000000"/>
              </w:rPr>
              <w:t>.</w:t>
            </w:r>
            <w:r>
              <w:rPr>
                <w:rFonts w:ascii="Calibri" w:hAnsi="Calibri" w:cs="Calibri"/>
                <w:color w:val="000000"/>
              </w:rPr>
              <w:t>487</w:t>
            </w:r>
          </w:p>
        </w:tc>
        <w:tc>
          <w:tcPr>
            <w:tcW w:w="634" w:type="pct"/>
            <w:tcBorders>
              <w:top w:val="nil"/>
              <w:left w:val="single" w:sz="4" w:space="0" w:color="auto"/>
              <w:bottom w:val="nil"/>
              <w:right w:val="single" w:sz="4" w:space="0" w:color="auto"/>
            </w:tcBorders>
            <w:shd w:val="clear" w:color="auto" w:fill="auto"/>
            <w:noWrap/>
            <w:vAlign w:val="bottom"/>
            <w:hideMark/>
          </w:tcPr>
          <w:p w14:paraId="5B2EB980" w14:textId="2EE3AD43"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-31</w:t>
            </w:r>
          </w:p>
        </w:tc>
        <w:tc>
          <w:tcPr>
            <w:tcW w:w="330" w:type="pct"/>
            <w:tcBorders>
              <w:top w:val="nil"/>
              <w:left w:val="single" w:sz="4" w:space="0" w:color="auto"/>
              <w:bottom w:val="nil"/>
              <w:right w:val="single" w:sz="4" w:space="0" w:color="auto"/>
            </w:tcBorders>
            <w:shd w:val="clear" w:color="auto" w:fill="auto"/>
            <w:noWrap/>
            <w:vAlign w:val="bottom"/>
            <w:hideMark/>
          </w:tcPr>
          <w:p w14:paraId="2A8F5937" w14:textId="06FB8EE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64,7</w:t>
            </w:r>
          </w:p>
        </w:tc>
        <w:tc>
          <w:tcPr>
            <w:tcW w:w="358" w:type="pct"/>
            <w:tcBorders>
              <w:top w:val="nil"/>
              <w:left w:val="single" w:sz="4" w:space="0" w:color="auto"/>
              <w:bottom w:val="nil"/>
              <w:right w:val="single" w:sz="4" w:space="0" w:color="auto"/>
            </w:tcBorders>
            <w:shd w:val="clear" w:color="auto" w:fill="auto"/>
            <w:noWrap/>
            <w:vAlign w:val="bottom"/>
            <w:hideMark/>
          </w:tcPr>
          <w:p w14:paraId="585E542B" w14:textId="2E81451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102,3</w:t>
            </w:r>
          </w:p>
        </w:tc>
        <w:tc>
          <w:tcPr>
            <w:tcW w:w="634" w:type="pct"/>
            <w:tcBorders>
              <w:top w:val="nil"/>
              <w:left w:val="single" w:sz="4" w:space="0" w:color="auto"/>
              <w:bottom w:val="nil"/>
              <w:right w:val="single" w:sz="4" w:space="0" w:color="auto"/>
            </w:tcBorders>
            <w:shd w:val="clear" w:color="auto" w:fill="auto"/>
            <w:noWrap/>
            <w:vAlign w:val="bottom"/>
            <w:hideMark/>
          </w:tcPr>
          <w:p w14:paraId="35CFD083" w14:textId="4F83561A"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58,1</w:t>
            </w:r>
          </w:p>
        </w:tc>
        <w:tc>
          <w:tcPr>
            <w:tcW w:w="434" w:type="pct"/>
            <w:tcBorders>
              <w:top w:val="nil"/>
              <w:left w:val="single" w:sz="4" w:space="0" w:color="auto"/>
              <w:bottom w:val="nil"/>
              <w:right w:val="single" w:sz="4" w:space="0" w:color="auto"/>
            </w:tcBorders>
            <w:shd w:val="clear" w:color="auto" w:fill="auto"/>
            <w:noWrap/>
            <w:vAlign w:val="bottom"/>
            <w:hideMark/>
          </w:tcPr>
          <w:p w14:paraId="007EF1BC" w14:textId="6F7AAF2A"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40</w:t>
            </w:r>
          </w:p>
        </w:tc>
        <w:tc>
          <w:tcPr>
            <w:tcW w:w="436" w:type="pct"/>
            <w:tcBorders>
              <w:top w:val="nil"/>
              <w:left w:val="single" w:sz="4" w:space="0" w:color="auto"/>
              <w:bottom w:val="nil"/>
              <w:right w:val="single" w:sz="4" w:space="0" w:color="auto"/>
            </w:tcBorders>
            <w:shd w:val="clear" w:color="auto" w:fill="auto"/>
            <w:noWrap/>
            <w:vAlign w:val="bottom"/>
            <w:hideMark/>
          </w:tcPr>
          <w:p w14:paraId="210C58FE" w14:textId="3931D01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57,9</w:t>
            </w:r>
          </w:p>
        </w:tc>
        <w:tc>
          <w:tcPr>
            <w:tcW w:w="634" w:type="pct"/>
            <w:tcBorders>
              <w:top w:val="nil"/>
              <w:left w:val="single" w:sz="4" w:space="0" w:color="auto"/>
              <w:bottom w:val="nil"/>
              <w:right w:val="single" w:sz="4" w:space="0" w:color="auto"/>
            </w:tcBorders>
            <w:shd w:val="clear" w:color="auto" w:fill="auto"/>
            <w:noWrap/>
            <w:vAlign w:val="bottom"/>
            <w:hideMark/>
          </w:tcPr>
          <w:p w14:paraId="71BEDBBE" w14:textId="3D2D36B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44,7</w:t>
            </w:r>
          </w:p>
        </w:tc>
      </w:tr>
      <w:tr w:rsidR="00C95FF2" w:rsidRPr="00CD2E24" w14:paraId="16011C9B" w14:textId="77777777" w:rsidTr="00C10168">
        <w:trPr>
          <w:trHeight w:val="290"/>
        </w:trPr>
        <w:tc>
          <w:tcPr>
            <w:tcW w:w="824" w:type="pct"/>
            <w:tcBorders>
              <w:top w:val="nil"/>
              <w:left w:val="single" w:sz="4" w:space="0" w:color="auto"/>
              <w:bottom w:val="nil"/>
              <w:right w:val="single" w:sz="4" w:space="0" w:color="auto"/>
            </w:tcBorders>
            <w:shd w:val="clear" w:color="auto" w:fill="auto"/>
            <w:noWrap/>
            <w:vAlign w:val="bottom"/>
            <w:hideMark/>
          </w:tcPr>
          <w:p w14:paraId="3A9E9233" w14:textId="77777777" w:rsidR="00C95FF2" w:rsidRPr="00CD2E24" w:rsidRDefault="00C95FF2" w:rsidP="00C95FF2">
            <w:pPr>
              <w:widowControl/>
              <w:autoSpaceDE/>
              <w:autoSpaceDN/>
              <w:rPr>
                <w:rFonts w:ascii="Calibri" w:hAnsi="Calibri" w:cs="Calibri"/>
                <w:color w:val="000000"/>
              </w:rPr>
            </w:pPr>
            <w:r w:rsidRPr="00CD2E24">
              <w:rPr>
                <w:rFonts w:ascii="Calibri" w:hAnsi="Calibri" w:cs="Calibri"/>
                <w:color w:val="000000"/>
              </w:rPr>
              <w:t>Hatay</w:t>
            </w:r>
          </w:p>
        </w:tc>
        <w:tc>
          <w:tcPr>
            <w:tcW w:w="357" w:type="pct"/>
            <w:tcBorders>
              <w:top w:val="nil"/>
              <w:left w:val="single" w:sz="4" w:space="0" w:color="auto"/>
              <w:bottom w:val="nil"/>
              <w:right w:val="single" w:sz="4" w:space="0" w:color="auto"/>
            </w:tcBorders>
            <w:shd w:val="clear" w:color="auto" w:fill="auto"/>
            <w:noWrap/>
            <w:vAlign w:val="bottom"/>
            <w:hideMark/>
          </w:tcPr>
          <w:p w14:paraId="705B7AF4" w14:textId="752B3F9C"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w:t>
            </w:r>
            <w:r w:rsidR="0029731F">
              <w:rPr>
                <w:rFonts w:ascii="Calibri" w:hAnsi="Calibri" w:cs="Calibri"/>
                <w:color w:val="000000"/>
              </w:rPr>
              <w:t>.</w:t>
            </w:r>
            <w:r>
              <w:rPr>
                <w:rFonts w:ascii="Calibri" w:hAnsi="Calibri" w:cs="Calibri"/>
                <w:color w:val="000000"/>
              </w:rPr>
              <w:t>140</w:t>
            </w:r>
          </w:p>
        </w:tc>
        <w:tc>
          <w:tcPr>
            <w:tcW w:w="358" w:type="pct"/>
            <w:tcBorders>
              <w:top w:val="nil"/>
              <w:left w:val="single" w:sz="4" w:space="0" w:color="auto"/>
              <w:bottom w:val="nil"/>
              <w:right w:val="single" w:sz="4" w:space="0" w:color="auto"/>
            </w:tcBorders>
            <w:shd w:val="clear" w:color="auto" w:fill="auto"/>
            <w:noWrap/>
            <w:vAlign w:val="bottom"/>
            <w:hideMark/>
          </w:tcPr>
          <w:p w14:paraId="0088C6F9" w14:textId="28E58972"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482</w:t>
            </w:r>
          </w:p>
        </w:tc>
        <w:tc>
          <w:tcPr>
            <w:tcW w:w="634" w:type="pct"/>
            <w:tcBorders>
              <w:top w:val="nil"/>
              <w:left w:val="single" w:sz="4" w:space="0" w:color="auto"/>
              <w:bottom w:val="nil"/>
              <w:right w:val="single" w:sz="4" w:space="0" w:color="auto"/>
            </w:tcBorders>
            <w:shd w:val="clear" w:color="auto" w:fill="auto"/>
            <w:noWrap/>
            <w:vAlign w:val="bottom"/>
            <w:hideMark/>
          </w:tcPr>
          <w:p w14:paraId="1A45FA54" w14:textId="2B33684F"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-57,7</w:t>
            </w:r>
          </w:p>
        </w:tc>
        <w:tc>
          <w:tcPr>
            <w:tcW w:w="330" w:type="pct"/>
            <w:tcBorders>
              <w:top w:val="nil"/>
              <w:left w:val="single" w:sz="4" w:space="0" w:color="auto"/>
              <w:bottom w:val="nil"/>
              <w:right w:val="single" w:sz="4" w:space="0" w:color="auto"/>
            </w:tcBorders>
            <w:shd w:val="clear" w:color="auto" w:fill="auto"/>
            <w:noWrap/>
            <w:vAlign w:val="bottom"/>
            <w:hideMark/>
          </w:tcPr>
          <w:p w14:paraId="09A12104" w14:textId="148C15BD"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71,1</w:t>
            </w:r>
          </w:p>
        </w:tc>
        <w:tc>
          <w:tcPr>
            <w:tcW w:w="358" w:type="pct"/>
            <w:tcBorders>
              <w:top w:val="nil"/>
              <w:left w:val="single" w:sz="4" w:space="0" w:color="auto"/>
              <w:bottom w:val="nil"/>
              <w:right w:val="single" w:sz="4" w:space="0" w:color="auto"/>
            </w:tcBorders>
            <w:shd w:val="clear" w:color="auto" w:fill="auto"/>
            <w:noWrap/>
            <w:vAlign w:val="bottom"/>
            <w:hideMark/>
          </w:tcPr>
          <w:p w14:paraId="057C53C9" w14:textId="49ED294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95,1</w:t>
            </w:r>
          </w:p>
        </w:tc>
        <w:tc>
          <w:tcPr>
            <w:tcW w:w="634" w:type="pct"/>
            <w:tcBorders>
              <w:top w:val="nil"/>
              <w:left w:val="single" w:sz="4" w:space="0" w:color="auto"/>
              <w:bottom w:val="nil"/>
              <w:right w:val="single" w:sz="4" w:space="0" w:color="auto"/>
            </w:tcBorders>
            <w:shd w:val="clear" w:color="auto" w:fill="auto"/>
            <w:noWrap/>
            <w:vAlign w:val="bottom"/>
            <w:hideMark/>
          </w:tcPr>
          <w:p w14:paraId="0DA70021" w14:textId="2E2AB3AC"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33,7</w:t>
            </w:r>
          </w:p>
        </w:tc>
        <w:tc>
          <w:tcPr>
            <w:tcW w:w="434" w:type="pct"/>
            <w:tcBorders>
              <w:top w:val="nil"/>
              <w:left w:val="single" w:sz="4" w:space="0" w:color="auto"/>
              <w:bottom w:val="nil"/>
              <w:right w:val="single" w:sz="4" w:space="0" w:color="auto"/>
            </w:tcBorders>
            <w:shd w:val="clear" w:color="auto" w:fill="auto"/>
            <w:noWrap/>
            <w:vAlign w:val="bottom"/>
            <w:hideMark/>
          </w:tcPr>
          <w:p w14:paraId="5ABCB35D" w14:textId="509ED791"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31</w:t>
            </w:r>
          </w:p>
        </w:tc>
        <w:tc>
          <w:tcPr>
            <w:tcW w:w="436" w:type="pct"/>
            <w:tcBorders>
              <w:top w:val="nil"/>
              <w:left w:val="single" w:sz="4" w:space="0" w:color="auto"/>
              <w:bottom w:val="nil"/>
              <w:right w:val="single" w:sz="4" w:space="0" w:color="auto"/>
            </w:tcBorders>
            <w:shd w:val="clear" w:color="auto" w:fill="auto"/>
            <w:noWrap/>
            <w:vAlign w:val="bottom"/>
            <w:hideMark/>
          </w:tcPr>
          <w:p w14:paraId="1439CFEA" w14:textId="61164182"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62,5</w:t>
            </w:r>
          </w:p>
        </w:tc>
        <w:tc>
          <w:tcPr>
            <w:tcW w:w="634" w:type="pct"/>
            <w:tcBorders>
              <w:top w:val="nil"/>
              <w:left w:val="single" w:sz="4" w:space="0" w:color="auto"/>
              <w:bottom w:val="nil"/>
              <w:right w:val="single" w:sz="4" w:space="0" w:color="auto"/>
            </w:tcBorders>
            <w:shd w:val="clear" w:color="auto" w:fill="auto"/>
            <w:noWrap/>
            <w:vAlign w:val="bottom"/>
            <w:hideMark/>
          </w:tcPr>
          <w:p w14:paraId="08EA0CFE" w14:textId="6F238B52"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101,4</w:t>
            </w:r>
          </w:p>
        </w:tc>
      </w:tr>
      <w:tr w:rsidR="00C95FF2" w:rsidRPr="00CD2E24" w14:paraId="0829E9C8" w14:textId="77777777" w:rsidTr="00C10168">
        <w:trPr>
          <w:trHeight w:val="290"/>
        </w:trPr>
        <w:tc>
          <w:tcPr>
            <w:tcW w:w="824" w:type="pct"/>
            <w:tcBorders>
              <w:top w:val="nil"/>
              <w:left w:val="single" w:sz="4" w:space="0" w:color="auto"/>
              <w:bottom w:val="nil"/>
              <w:right w:val="single" w:sz="4" w:space="0" w:color="auto"/>
            </w:tcBorders>
            <w:shd w:val="clear" w:color="auto" w:fill="auto"/>
            <w:noWrap/>
            <w:vAlign w:val="bottom"/>
            <w:hideMark/>
          </w:tcPr>
          <w:p w14:paraId="43B31FDB" w14:textId="77777777" w:rsidR="00C95FF2" w:rsidRPr="00CD2E24" w:rsidRDefault="00C95FF2" w:rsidP="00C95FF2">
            <w:pPr>
              <w:widowControl/>
              <w:autoSpaceDE/>
              <w:autoSpaceDN/>
              <w:rPr>
                <w:rFonts w:ascii="Calibri" w:hAnsi="Calibri" w:cs="Calibri"/>
                <w:color w:val="000000"/>
              </w:rPr>
            </w:pPr>
            <w:r w:rsidRPr="00CD2E24">
              <w:rPr>
                <w:rFonts w:ascii="Calibri" w:hAnsi="Calibri" w:cs="Calibri"/>
                <w:color w:val="000000"/>
              </w:rPr>
              <w:t>Kahramanmaraş</w:t>
            </w:r>
          </w:p>
        </w:tc>
        <w:tc>
          <w:tcPr>
            <w:tcW w:w="357" w:type="pct"/>
            <w:tcBorders>
              <w:top w:val="nil"/>
              <w:left w:val="single" w:sz="4" w:space="0" w:color="auto"/>
              <w:bottom w:val="nil"/>
              <w:right w:val="single" w:sz="4" w:space="0" w:color="auto"/>
            </w:tcBorders>
            <w:shd w:val="clear" w:color="auto" w:fill="auto"/>
            <w:noWrap/>
            <w:vAlign w:val="bottom"/>
            <w:hideMark/>
          </w:tcPr>
          <w:p w14:paraId="49D9DB37" w14:textId="518941FE"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w:t>
            </w:r>
            <w:r w:rsidR="0029731F">
              <w:rPr>
                <w:rFonts w:ascii="Calibri" w:hAnsi="Calibri" w:cs="Calibri"/>
                <w:color w:val="000000"/>
              </w:rPr>
              <w:t>.</w:t>
            </w:r>
            <w:r>
              <w:rPr>
                <w:rFonts w:ascii="Calibri" w:hAnsi="Calibri" w:cs="Calibri"/>
                <w:color w:val="000000"/>
              </w:rPr>
              <w:t>777</w:t>
            </w:r>
          </w:p>
        </w:tc>
        <w:tc>
          <w:tcPr>
            <w:tcW w:w="358" w:type="pct"/>
            <w:tcBorders>
              <w:top w:val="nil"/>
              <w:left w:val="single" w:sz="4" w:space="0" w:color="auto"/>
              <w:bottom w:val="nil"/>
              <w:right w:val="single" w:sz="4" w:space="0" w:color="auto"/>
            </w:tcBorders>
            <w:shd w:val="clear" w:color="auto" w:fill="auto"/>
            <w:noWrap/>
            <w:vAlign w:val="bottom"/>
            <w:hideMark/>
          </w:tcPr>
          <w:p w14:paraId="45BBB1D5" w14:textId="798644D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326</w:t>
            </w:r>
          </w:p>
        </w:tc>
        <w:tc>
          <w:tcPr>
            <w:tcW w:w="634" w:type="pct"/>
            <w:tcBorders>
              <w:top w:val="nil"/>
              <w:left w:val="single" w:sz="4" w:space="0" w:color="auto"/>
              <w:bottom w:val="nil"/>
              <w:right w:val="single" w:sz="4" w:space="0" w:color="auto"/>
            </w:tcBorders>
            <w:shd w:val="clear" w:color="auto" w:fill="auto"/>
            <w:noWrap/>
            <w:vAlign w:val="bottom"/>
            <w:hideMark/>
          </w:tcPr>
          <w:p w14:paraId="4CA224F3" w14:textId="7D773F54"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-81,7</w:t>
            </w:r>
          </w:p>
        </w:tc>
        <w:tc>
          <w:tcPr>
            <w:tcW w:w="330" w:type="pct"/>
            <w:tcBorders>
              <w:top w:val="nil"/>
              <w:left w:val="single" w:sz="4" w:space="0" w:color="auto"/>
              <w:bottom w:val="nil"/>
              <w:right w:val="single" w:sz="4" w:space="0" w:color="auto"/>
            </w:tcBorders>
            <w:shd w:val="clear" w:color="auto" w:fill="auto"/>
            <w:noWrap/>
            <w:vAlign w:val="bottom"/>
            <w:hideMark/>
          </w:tcPr>
          <w:p w14:paraId="03705FB0" w14:textId="4C2C018E"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68,5</w:t>
            </w:r>
          </w:p>
        </w:tc>
        <w:tc>
          <w:tcPr>
            <w:tcW w:w="358" w:type="pct"/>
            <w:tcBorders>
              <w:top w:val="nil"/>
              <w:left w:val="single" w:sz="4" w:space="0" w:color="auto"/>
              <w:bottom w:val="nil"/>
              <w:right w:val="single" w:sz="4" w:space="0" w:color="auto"/>
            </w:tcBorders>
            <w:shd w:val="clear" w:color="auto" w:fill="auto"/>
            <w:noWrap/>
            <w:vAlign w:val="bottom"/>
            <w:hideMark/>
          </w:tcPr>
          <w:p w14:paraId="09139B83" w14:textId="1126139C"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103,8</w:t>
            </w:r>
          </w:p>
        </w:tc>
        <w:tc>
          <w:tcPr>
            <w:tcW w:w="634" w:type="pct"/>
            <w:tcBorders>
              <w:top w:val="nil"/>
              <w:left w:val="single" w:sz="4" w:space="0" w:color="auto"/>
              <w:bottom w:val="nil"/>
              <w:right w:val="single" w:sz="4" w:space="0" w:color="auto"/>
            </w:tcBorders>
            <w:shd w:val="clear" w:color="auto" w:fill="auto"/>
            <w:noWrap/>
            <w:vAlign w:val="bottom"/>
            <w:hideMark/>
          </w:tcPr>
          <w:p w14:paraId="5041A963" w14:textId="138481CC"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51,5</w:t>
            </w:r>
          </w:p>
        </w:tc>
        <w:tc>
          <w:tcPr>
            <w:tcW w:w="434" w:type="pct"/>
            <w:tcBorders>
              <w:top w:val="nil"/>
              <w:left w:val="single" w:sz="4" w:space="0" w:color="auto"/>
              <w:bottom w:val="nil"/>
              <w:right w:val="single" w:sz="4" w:space="0" w:color="auto"/>
            </w:tcBorders>
            <w:shd w:val="clear" w:color="auto" w:fill="auto"/>
            <w:noWrap/>
            <w:vAlign w:val="bottom"/>
            <w:hideMark/>
          </w:tcPr>
          <w:p w14:paraId="020C08AB" w14:textId="4C231D5F"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25,7</w:t>
            </w:r>
          </w:p>
        </w:tc>
        <w:tc>
          <w:tcPr>
            <w:tcW w:w="436" w:type="pct"/>
            <w:tcBorders>
              <w:top w:val="nil"/>
              <w:left w:val="single" w:sz="4" w:space="0" w:color="auto"/>
              <w:bottom w:val="nil"/>
              <w:right w:val="single" w:sz="4" w:space="0" w:color="auto"/>
            </w:tcBorders>
            <w:shd w:val="clear" w:color="auto" w:fill="auto"/>
            <w:noWrap/>
            <w:vAlign w:val="bottom"/>
            <w:hideMark/>
          </w:tcPr>
          <w:p w14:paraId="22B54976" w14:textId="4E5E6651"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46,2</w:t>
            </w:r>
          </w:p>
        </w:tc>
        <w:tc>
          <w:tcPr>
            <w:tcW w:w="634" w:type="pct"/>
            <w:tcBorders>
              <w:top w:val="nil"/>
              <w:left w:val="single" w:sz="4" w:space="0" w:color="auto"/>
              <w:bottom w:val="nil"/>
              <w:right w:val="single" w:sz="4" w:space="0" w:color="auto"/>
            </w:tcBorders>
            <w:shd w:val="clear" w:color="auto" w:fill="auto"/>
            <w:noWrap/>
            <w:vAlign w:val="bottom"/>
            <w:hideMark/>
          </w:tcPr>
          <w:p w14:paraId="1FCFF655" w14:textId="7E63E782"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79,5</w:t>
            </w:r>
          </w:p>
        </w:tc>
      </w:tr>
      <w:tr w:rsidR="00C95FF2" w:rsidRPr="00CD2E24" w14:paraId="3C635141" w14:textId="77777777" w:rsidTr="00C10168">
        <w:trPr>
          <w:trHeight w:val="290"/>
        </w:trPr>
        <w:tc>
          <w:tcPr>
            <w:tcW w:w="824" w:type="pct"/>
            <w:tcBorders>
              <w:top w:val="nil"/>
              <w:left w:val="single" w:sz="4" w:space="0" w:color="auto"/>
              <w:right w:val="single" w:sz="4" w:space="0" w:color="auto"/>
            </w:tcBorders>
            <w:shd w:val="clear" w:color="auto" w:fill="auto"/>
            <w:noWrap/>
            <w:vAlign w:val="bottom"/>
            <w:hideMark/>
          </w:tcPr>
          <w:p w14:paraId="4AFA5B66" w14:textId="77777777" w:rsidR="00C95FF2" w:rsidRPr="00CD2E24" w:rsidRDefault="00C95FF2" w:rsidP="00C95FF2">
            <w:pPr>
              <w:widowControl/>
              <w:autoSpaceDE/>
              <w:autoSpaceDN/>
              <w:rPr>
                <w:rFonts w:ascii="Calibri" w:hAnsi="Calibri" w:cs="Calibri"/>
                <w:color w:val="000000"/>
              </w:rPr>
            </w:pPr>
            <w:r w:rsidRPr="00CD2E24">
              <w:rPr>
                <w:rFonts w:ascii="Calibri" w:hAnsi="Calibri" w:cs="Calibri"/>
                <w:color w:val="000000"/>
              </w:rPr>
              <w:t>Malatya</w:t>
            </w:r>
          </w:p>
        </w:tc>
        <w:tc>
          <w:tcPr>
            <w:tcW w:w="357" w:type="pct"/>
            <w:tcBorders>
              <w:top w:val="nil"/>
              <w:left w:val="single" w:sz="4" w:space="0" w:color="auto"/>
              <w:right w:val="single" w:sz="4" w:space="0" w:color="auto"/>
            </w:tcBorders>
            <w:shd w:val="clear" w:color="auto" w:fill="auto"/>
            <w:noWrap/>
            <w:vAlign w:val="bottom"/>
            <w:hideMark/>
          </w:tcPr>
          <w:p w14:paraId="0191254F" w14:textId="4807B5B6"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w:t>
            </w:r>
            <w:r w:rsidR="0029731F">
              <w:rPr>
                <w:rFonts w:ascii="Calibri" w:hAnsi="Calibri" w:cs="Calibri"/>
                <w:color w:val="000000"/>
              </w:rPr>
              <w:t>.</w:t>
            </w:r>
            <w:r>
              <w:rPr>
                <w:rFonts w:ascii="Calibri" w:hAnsi="Calibri" w:cs="Calibri"/>
                <w:color w:val="000000"/>
              </w:rPr>
              <w:t>498</w:t>
            </w:r>
          </w:p>
        </w:tc>
        <w:tc>
          <w:tcPr>
            <w:tcW w:w="358" w:type="pct"/>
            <w:tcBorders>
              <w:top w:val="nil"/>
              <w:left w:val="single" w:sz="4" w:space="0" w:color="auto"/>
              <w:right w:val="single" w:sz="4" w:space="0" w:color="auto"/>
            </w:tcBorders>
            <w:shd w:val="clear" w:color="auto" w:fill="auto"/>
            <w:noWrap/>
            <w:vAlign w:val="bottom"/>
            <w:hideMark/>
          </w:tcPr>
          <w:p w14:paraId="38510597" w14:textId="0BF70224"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303</w:t>
            </w:r>
          </w:p>
        </w:tc>
        <w:tc>
          <w:tcPr>
            <w:tcW w:w="634" w:type="pct"/>
            <w:tcBorders>
              <w:top w:val="nil"/>
              <w:left w:val="single" w:sz="4" w:space="0" w:color="auto"/>
              <w:right w:val="single" w:sz="4" w:space="0" w:color="auto"/>
            </w:tcBorders>
            <w:shd w:val="clear" w:color="auto" w:fill="auto"/>
            <w:noWrap/>
            <w:vAlign w:val="bottom"/>
            <w:hideMark/>
          </w:tcPr>
          <w:p w14:paraId="17504D0C" w14:textId="5F7305F9"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-79,8</w:t>
            </w:r>
          </w:p>
        </w:tc>
        <w:tc>
          <w:tcPr>
            <w:tcW w:w="330" w:type="pct"/>
            <w:tcBorders>
              <w:top w:val="nil"/>
              <w:left w:val="single" w:sz="4" w:space="0" w:color="auto"/>
              <w:right w:val="single" w:sz="4" w:space="0" w:color="auto"/>
            </w:tcBorders>
            <w:shd w:val="clear" w:color="auto" w:fill="auto"/>
            <w:noWrap/>
            <w:vAlign w:val="bottom"/>
            <w:hideMark/>
          </w:tcPr>
          <w:p w14:paraId="7EA88678" w14:textId="06F4B41F"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79,4</w:t>
            </w:r>
          </w:p>
        </w:tc>
        <w:tc>
          <w:tcPr>
            <w:tcW w:w="358" w:type="pct"/>
            <w:tcBorders>
              <w:top w:val="nil"/>
              <w:left w:val="single" w:sz="4" w:space="0" w:color="auto"/>
              <w:right w:val="single" w:sz="4" w:space="0" w:color="auto"/>
            </w:tcBorders>
            <w:shd w:val="clear" w:color="auto" w:fill="auto"/>
            <w:noWrap/>
            <w:vAlign w:val="bottom"/>
            <w:hideMark/>
          </w:tcPr>
          <w:p w14:paraId="223BA3E1" w14:textId="6C04AD6E"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187,8</w:t>
            </w:r>
          </w:p>
        </w:tc>
        <w:tc>
          <w:tcPr>
            <w:tcW w:w="634" w:type="pct"/>
            <w:tcBorders>
              <w:top w:val="nil"/>
              <w:left w:val="single" w:sz="4" w:space="0" w:color="auto"/>
              <w:right w:val="single" w:sz="4" w:space="0" w:color="auto"/>
            </w:tcBorders>
            <w:shd w:val="clear" w:color="auto" w:fill="auto"/>
            <w:noWrap/>
            <w:vAlign w:val="bottom"/>
            <w:hideMark/>
          </w:tcPr>
          <w:p w14:paraId="650AB2FF" w14:textId="26C1F59E"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136,6</w:t>
            </w:r>
          </w:p>
        </w:tc>
        <w:tc>
          <w:tcPr>
            <w:tcW w:w="434" w:type="pct"/>
            <w:tcBorders>
              <w:top w:val="nil"/>
              <w:left w:val="single" w:sz="4" w:space="0" w:color="auto"/>
              <w:right w:val="single" w:sz="4" w:space="0" w:color="auto"/>
            </w:tcBorders>
            <w:shd w:val="clear" w:color="auto" w:fill="auto"/>
            <w:noWrap/>
            <w:vAlign w:val="bottom"/>
            <w:hideMark/>
          </w:tcPr>
          <w:p w14:paraId="6681CCAE" w14:textId="4AE3681F"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24,4</w:t>
            </w:r>
          </w:p>
        </w:tc>
        <w:tc>
          <w:tcPr>
            <w:tcW w:w="436" w:type="pct"/>
            <w:tcBorders>
              <w:top w:val="nil"/>
              <w:left w:val="single" w:sz="4" w:space="0" w:color="auto"/>
              <w:right w:val="single" w:sz="4" w:space="0" w:color="auto"/>
            </w:tcBorders>
            <w:shd w:val="clear" w:color="auto" w:fill="auto"/>
            <w:noWrap/>
            <w:vAlign w:val="bottom"/>
            <w:hideMark/>
          </w:tcPr>
          <w:p w14:paraId="1C962C92" w14:textId="5246FA5B"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45,2</w:t>
            </w:r>
          </w:p>
        </w:tc>
        <w:tc>
          <w:tcPr>
            <w:tcW w:w="634" w:type="pct"/>
            <w:tcBorders>
              <w:top w:val="nil"/>
              <w:left w:val="single" w:sz="4" w:space="0" w:color="auto"/>
              <w:right w:val="single" w:sz="4" w:space="0" w:color="auto"/>
            </w:tcBorders>
            <w:shd w:val="clear" w:color="auto" w:fill="auto"/>
            <w:noWrap/>
            <w:vAlign w:val="bottom"/>
            <w:hideMark/>
          </w:tcPr>
          <w:p w14:paraId="48388C18" w14:textId="6BA1BB46"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85,1</w:t>
            </w:r>
          </w:p>
        </w:tc>
      </w:tr>
      <w:tr w:rsidR="00C95FF2" w:rsidRPr="00CD2E24" w14:paraId="0C574A72" w14:textId="77777777" w:rsidTr="00C10168">
        <w:trPr>
          <w:trHeight w:val="290"/>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93110F7" w14:textId="77777777" w:rsidR="00C95FF2" w:rsidRPr="00CD2E24" w:rsidRDefault="00C95FF2" w:rsidP="00C95FF2">
            <w:pPr>
              <w:widowControl/>
              <w:autoSpaceDE/>
              <w:autoSpaceDN/>
              <w:rPr>
                <w:rFonts w:ascii="Calibri" w:hAnsi="Calibri" w:cs="Calibri"/>
                <w:color w:val="000000"/>
              </w:rPr>
            </w:pPr>
            <w:r w:rsidRPr="00CD2E24">
              <w:rPr>
                <w:rFonts w:ascii="Calibri" w:hAnsi="Calibri" w:cs="Calibri"/>
                <w:color w:val="000000"/>
              </w:rPr>
              <w:t>Osmaniye</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A64B236" w14:textId="583E8E89"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550</w:t>
            </w:r>
          </w:p>
        </w:tc>
        <w:tc>
          <w:tcPr>
            <w:tcW w:w="358" w:type="pct"/>
            <w:tcBorders>
              <w:top w:val="nil"/>
              <w:left w:val="single" w:sz="4" w:space="0" w:color="auto"/>
              <w:bottom w:val="single" w:sz="4" w:space="0" w:color="auto"/>
              <w:right w:val="single" w:sz="4" w:space="0" w:color="auto"/>
            </w:tcBorders>
            <w:shd w:val="clear" w:color="auto" w:fill="auto"/>
            <w:noWrap/>
            <w:vAlign w:val="bottom"/>
            <w:hideMark/>
          </w:tcPr>
          <w:p w14:paraId="0415C3B2" w14:textId="564FF9D1"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406</w:t>
            </w:r>
          </w:p>
        </w:tc>
        <w:tc>
          <w:tcPr>
            <w:tcW w:w="634" w:type="pct"/>
            <w:tcBorders>
              <w:top w:val="nil"/>
              <w:left w:val="single" w:sz="4" w:space="0" w:color="auto"/>
              <w:bottom w:val="single" w:sz="4" w:space="0" w:color="auto"/>
              <w:right w:val="single" w:sz="4" w:space="0" w:color="auto"/>
            </w:tcBorders>
            <w:shd w:val="clear" w:color="auto" w:fill="auto"/>
            <w:noWrap/>
            <w:vAlign w:val="bottom"/>
            <w:hideMark/>
          </w:tcPr>
          <w:p w14:paraId="520143BA" w14:textId="1DE42023"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-26,2</w:t>
            </w:r>
          </w:p>
        </w:tc>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15901C07" w14:textId="62138780"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85,2</w:t>
            </w:r>
          </w:p>
        </w:tc>
        <w:tc>
          <w:tcPr>
            <w:tcW w:w="358" w:type="pct"/>
            <w:tcBorders>
              <w:top w:val="nil"/>
              <w:left w:val="single" w:sz="4" w:space="0" w:color="auto"/>
              <w:bottom w:val="single" w:sz="4" w:space="0" w:color="auto"/>
              <w:right w:val="single" w:sz="4" w:space="0" w:color="auto"/>
            </w:tcBorders>
            <w:shd w:val="clear" w:color="auto" w:fill="auto"/>
            <w:noWrap/>
            <w:vAlign w:val="bottom"/>
            <w:hideMark/>
          </w:tcPr>
          <w:p w14:paraId="548FE9C5" w14:textId="78C0B282"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143</w:t>
            </w:r>
          </w:p>
        </w:tc>
        <w:tc>
          <w:tcPr>
            <w:tcW w:w="634" w:type="pct"/>
            <w:tcBorders>
              <w:top w:val="nil"/>
              <w:left w:val="single" w:sz="4" w:space="0" w:color="auto"/>
              <w:bottom w:val="single" w:sz="4" w:space="0" w:color="auto"/>
              <w:right w:val="single" w:sz="4" w:space="0" w:color="auto"/>
            </w:tcBorders>
            <w:shd w:val="clear" w:color="auto" w:fill="auto"/>
            <w:noWrap/>
            <w:vAlign w:val="bottom"/>
            <w:hideMark/>
          </w:tcPr>
          <w:p w14:paraId="3008115F" w14:textId="363B248F"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67,8</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08F2514" w14:textId="25EFF448"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25,5</w:t>
            </w:r>
          </w:p>
        </w:tc>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4E8E599D" w14:textId="7066603D"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37,5</w:t>
            </w:r>
          </w:p>
        </w:tc>
        <w:tc>
          <w:tcPr>
            <w:tcW w:w="634" w:type="pct"/>
            <w:tcBorders>
              <w:top w:val="nil"/>
              <w:left w:val="single" w:sz="4" w:space="0" w:color="auto"/>
              <w:bottom w:val="single" w:sz="4" w:space="0" w:color="auto"/>
              <w:right w:val="single" w:sz="4" w:space="0" w:color="auto"/>
            </w:tcBorders>
            <w:shd w:val="clear" w:color="auto" w:fill="auto"/>
            <w:noWrap/>
            <w:vAlign w:val="bottom"/>
            <w:hideMark/>
          </w:tcPr>
          <w:p w14:paraId="4610C4B6" w14:textId="2F3292EB" w:rsidR="00C95FF2" w:rsidRPr="00CD2E24" w:rsidRDefault="00C95FF2" w:rsidP="00C95FF2">
            <w:pPr>
              <w:widowControl/>
              <w:autoSpaceDE/>
              <w:autoSpaceDN/>
              <w:jc w:val="right"/>
              <w:rPr>
                <w:rFonts w:ascii="Calibri" w:hAnsi="Calibri" w:cs="Calibri"/>
                <w:color w:val="000000"/>
              </w:rPr>
            </w:pPr>
            <w:r>
              <w:rPr>
                <w:rFonts w:ascii="Calibri" w:hAnsi="Calibri" w:cs="Calibri"/>
                <w:color w:val="000000"/>
              </w:rPr>
              <w:t>47,3</w:t>
            </w:r>
          </w:p>
        </w:tc>
      </w:tr>
    </w:tbl>
    <w:p w14:paraId="0BCFA01B" w14:textId="77777777" w:rsidR="00135D7E" w:rsidRDefault="00135D7E" w:rsidP="00135D7E">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25023C1A" w14:textId="714B7EE4" w:rsidR="00135D7E" w:rsidRDefault="00135D7E">
      <w:pPr>
        <w:spacing w:before="120" w:after="120" w:line="276" w:lineRule="auto"/>
        <w:contextualSpacing/>
        <w:jc w:val="both"/>
        <w:rPr>
          <w:rFonts w:asciiTheme="minorHAnsi" w:hAnsiTheme="minorHAnsi" w:cstheme="minorHAnsi"/>
          <w:b/>
          <w:bCs/>
          <w:szCs w:val="24"/>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1474828A"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even" r:id="rId45"/>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E7A32" w14:textId="77777777" w:rsidR="00364AB5" w:rsidRDefault="00364AB5" w:rsidP="003F55B0">
      <w:r>
        <w:separator/>
      </w:r>
    </w:p>
  </w:endnote>
  <w:endnote w:type="continuationSeparator" w:id="0">
    <w:p w14:paraId="6A89640C" w14:textId="77777777" w:rsidR="00364AB5" w:rsidRDefault="00364AB5" w:rsidP="003F55B0">
      <w:r>
        <w:continuationSeparator/>
      </w:r>
    </w:p>
  </w:endnote>
  <w:endnote w:type="continuationNotice" w:id="1">
    <w:p w14:paraId="50EB9817" w14:textId="77777777" w:rsidR="00364AB5" w:rsidRDefault="00364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EEA1" w14:textId="6354ACE1" w:rsidR="00CB6CDE" w:rsidRDefault="00F405AC">
    <w:pPr>
      <w:pStyle w:val="AltBilgi"/>
    </w:pPr>
    <w:r>
      <w:rPr>
        <w:noProof/>
      </w:rPr>
      <mc:AlternateContent>
        <mc:Choice Requires="wps">
          <w:drawing>
            <wp:anchor distT="0" distB="0" distL="0" distR="0" simplePos="0" relativeHeight="251660288" behindDoc="0" locked="0" layoutInCell="1" allowOverlap="1" wp14:anchorId="42792315" wp14:editId="6F12F241">
              <wp:simplePos x="635" y="635"/>
              <wp:positionH relativeFrom="page">
                <wp:align>center</wp:align>
              </wp:positionH>
              <wp:positionV relativeFrom="page">
                <wp:align>bottom</wp:align>
              </wp:positionV>
              <wp:extent cx="443865" cy="443865"/>
              <wp:effectExtent l="0" t="0" r="1905" b="0"/>
              <wp:wrapNone/>
              <wp:docPr id="1900530699"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330B3" w14:textId="08B009B0"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792315" id="_x0000_t202" coordsize="21600,21600" o:spt="202" path="m,l,21600r21600,l21600,xe">
              <v:stroke joinstyle="miter"/>
              <v:path gradientshapeok="t" o:connecttype="rect"/>
            </v:shapetype>
            <v:shape id="_x0000_s1036" type="#_x0000_t202" alt="Genel Kullanım - Public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C4330B3" w14:textId="08B009B0"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507D7516" w:rsidR="00CB6CDE" w:rsidRDefault="00CB6CDE">
    <w:pPr>
      <w:pStyle w:val="AltBilgi"/>
      <w:jc w:val="right"/>
    </w:pPr>
  </w:p>
  <w:p w14:paraId="2D31F9E0"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4ED326E3" w:rsidR="00CB6CDE" w:rsidRDefault="00F405AC">
    <w:pPr>
      <w:pStyle w:val="AltBilgi"/>
    </w:pPr>
    <w:r>
      <w:rPr>
        <w:noProof/>
      </w:rPr>
      <mc:AlternateContent>
        <mc:Choice Requires="wps">
          <w:drawing>
            <wp:anchor distT="0" distB="0" distL="0" distR="0" simplePos="0" relativeHeight="251659264" behindDoc="0" locked="0" layoutInCell="1" allowOverlap="1" wp14:anchorId="1587B154" wp14:editId="220C4A9E">
              <wp:simplePos x="900430" y="10076180"/>
              <wp:positionH relativeFrom="page">
                <wp:align>center</wp:align>
              </wp:positionH>
              <wp:positionV relativeFrom="page">
                <wp:align>bottom</wp:align>
              </wp:positionV>
              <wp:extent cx="443865" cy="443865"/>
              <wp:effectExtent l="0" t="0" r="1905" b="0"/>
              <wp:wrapNone/>
              <wp:docPr id="400770918"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3022CA" w14:textId="49B386B5"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7B154" id="_x0000_t202" coordsize="21600,21600" o:spt="202" path="m,l,21600r21600,l21600,xe">
              <v:stroke joinstyle="miter"/>
              <v:path gradientshapeok="t" o:connecttype="rect"/>
            </v:shapetype>
            <v:shape id="Metin Kutusu 1" o:spid="_x0000_s1037" type="#_x0000_t202" alt="Genel Kullanım - Public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83022CA" w14:textId="49B386B5"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CB6CD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F1AC" w14:textId="0D2D0A6C" w:rsidR="000952ED" w:rsidRDefault="00F405AC">
    <w:pPr>
      <w:pStyle w:val="AltBilgi"/>
    </w:pPr>
    <w:r>
      <w:rPr>
        <w:noProof/>
      </w:rPr>
      <mc:AlternateContent>
        <mc:Choice Requires="wps">
          <w:drawing>
            <wp:anchor distT="0" distB="0" distL="0" distR="0" simplePos="0" relativeHeight="251663360" behindDoc="0" locked="0" layoutInCell="1" allowOverlap="1" wp14:anchorId="13F58949" wp14:editId="017DEA8C">
              <wp:simplePos x="635" y="635"/>
              <wp:positionH relativeFrom="page">
                <wp:align>center</wp:align>
              </wp:positionH>
              <wp:positionV relativeFrom="page">
                <wp:align>bottom</wp:align>
              </wp:positionV>
              <wp:extent cx="443865" cy="443865"/>
              <wp:effectExtent l="0" t="0" r="1905" b="0"/>
              <wp:wrapNone/>
              <wp:docPr id="133785560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5591B" w14:textId="3CD81F86"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F58949" id="_x0000_t202" coordsize="21600,21600" o:spt="202" path="m,l,21600r21600,l21600,xe">
              <v:stroke joinstyle="miter"/>
              <v:path gradientshapeok="t" o:connecttype="rect"/>
            </v:shapetype>
            <v:shape id="Metin Kutusu 5" o:spid="_x0000_s1038" type="#_x0000_t202" alt="Genel Kullanım - Public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D25591B" w14:textId="3CD81F86"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75D1" w14:textId="138D2774" w:rsidR="00CB6CDE" w:rsidRDefault="00000000">
    <w:pPr>
      <w:pStyle w:val="AltBilgi"/>
      <w:jc w:val="right"/>
    </w:pPr>
    <w:sdt>
      <w:sdtPr>
        <w:id w:val="-890503735"/>
        <w:docPartObj>
          <w:docPartGallery w:val="Page Numbers (Bottom of Page)"/>
          <w:docPartUnique/>
        </w:docPartObj>
      </w:sdtPr>
      <w:sdtContent>
        <w:r w:rsidR="00CB6CDE">
          <w:fldChar w:fldCharType="begin"/>
        </w:r>
        <w:r w:rsidR="00CB6CDE">
          <w:instrText>PAGE   \* MERGEFORMAT</w:instrText>
        </w:r>
        <w:r w:rsidR="00CB6CDE">
          <w:fldChar w:fldCharType="separate"/>
        </w:r>
        <w:r w:rsidR="00444F13">
          <w:rPr>
            <w:noProof/>
          </w:rPr>
          <w:t>12</w:t>
        </w:r>
        <w:r w:rsidR="00CB6CDE">
          <w:rPr>
            <w:noProof/>
          </w:rPr>
          <w:fldChar w:fldCharType="end"/>
        </w:r>
      </w:sdtContent>
    </w:sdt>
  </w:p>
  <w:p w14:paraId="6A17B036" w14:textId="77777777" w:rsidR="00CB6CDE" w:rsidRDefault="00CB6CDE">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EDBD" w14:textId="35BA2D99" w:rsidR="00CB6CDE" w:rsidRPr="003B45EC" w:rsidRDefault="00F405AC">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62336" behindDoc="0" locked="0" layoutInCell="1" allowOverlap="1" wp14:anchorId="4274243E" wp14:editId="7A82E586">
              <wp:simplePos x="900430" y="9936480"/>
              <wp:positionH relativeFrom="page">
                <wp:align>center</wp:align>
              </wp:positionH>
              <wp:positionV relativeFrom="page">
                <wp:align>bottom</wp:align>
              </wp:positionV>
              <wp:extent cx="443865" cy="443865"/>
              <wp:effectExtent l="0" t="0" r="1905" b="0"/>
              <wp:wrapNone/>
              <wp:docPr id="925631396"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8CD619" w14:textId="4CFE380D"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74243E" id="_x0000_t202" coordsize="21600,21600" o:spt="202" path="m,l,21600r21600,l21600,xe">
              <v:stroke joinstyle="miter"/>
              <v:path gradientshapeok="t" o:connecttype="rect"/>
            </v:shapetype>
            <v:shape id="Metin Kutusu 4" o:spid="_x0000_s1039" type="#_x0000_t202" alt="Genel Kullanım - Public "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38CD619" w14:textId="4CFE380D" w:rsidR="00F405AC" w:rsidRPr="00F405AC" w:rsidRDefault="00F405AC" w:rsidP="00F405AC">
                    <w:pPr>
                      <w:rPr>
                        <w:rFonts w:ascii="Calibri" w:eastAsia="Calibri" w:hAnsi="Calibri" w:cs="Calibri"/>
                        <w:noProof/>
                        <w:color w:val="000000"/>
                        <w:sz w:val="16"/>
                        <w:szCs w:val="16"/>
                      </w:rPr>
                    </w:pPr>
                    <w:r w:rsidRPr="00F405A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CB6CDE"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CB6CDE" w:rsidRPr="003B45EC">
          <w:rPr>
            <w:rFonts w:asciiTheme="minorHAnsi" w:hAnsiTheme="minorHAnsi" w:cstheme="minorHAnsi"/>
            <w:b/>
            <w:sz w:val="18"/>
          </w:rPr>
          <w:fldChar w:fldCharType="separate"/>
        </w:r>
        <w:r w:rsidR="00C411C6">
          <w:rPr>
            <w:rFonts w:asciiTheme="minorHAnsi" w:hAnsiTheme="minorHAnsi" w:cstheme="minorHAnsi"/>
            <w:b/>
            <w:noProof/>
            <w:sz w:val="18"/>
          </w:rPr>
          <w:t>2</w:t>
        </w:r>
        <w:r w:rsidR="00CB6CDE" w:rsidRPr="003B45EC">
          <w:rPr>
            <w:rFonts w:asciiTheme="minorHAnsi" w:hAnsiTheme="minorHAnsi" w:cstheme="minorHAnsi"/>
            <w:b/>
            <w:sz w:val="18"/>
          </w:rPr>
          <w:fldChar w:fldCharType="end"/>
        </w:r>
      </w:sdtContent>
    </w:sdt>
  </w:p>
  <w:p w14:paraId="14DF24C2"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0CEB2" w14:textId="77777777" w:rsidR="00364AB5" w:rsidRDefault="00364AB5" w:rsidP="003F55B0">
      <w:r>
        <w:separator/>
      </w:r>
    </w:p>
  </w:footnote>
  <w:footnote w:type="continuationSeparator" w:id="0">
    <w:p w14:paraId="08519CE3" w14:textId="77777777" w:rsidR="00364AB5" w:rsidRDefault="00364AB5" w:rsidP="003F55B0">
      <w:r>
        <w:continuationSeparator/>
      </w:r>
    </w:p>
  </w:footnote>
  <w:footnote w:type="continuationNotice" w:id="1">
    <w:p w14:paraId="142BCD67" w14:textId="77777777" w:rsidR="00364AB5" w:rsidRDefault="00364AB5"/>
  </w:footnote>
  <w:footnote w:id="2">
    <w:p w14:paraId="0C2390C9" w14:textId="132302DC" w:rsidR="00CB6CDE" w:rsidRPr="00A00595" w:rsidRDefault="00CB6CDE"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04A8AA4C" w14:textId="68CEF755" w:rsidR="00CB6CDE" w:rsidRPr="00B537CB" w:rsidRDefault="00CB6CDE">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4">
    <w:p w14:paraId="5835DD61" w14:textId="59F654D2" w:rsidR="00CB6CDE" w:rsidRPr="004D3CC8" w:rsidRDefault="00CB6CDE">
      <w:pPr>
        <w:pStyle w:val="DipnotMetni"/>
        <w:rPr>
          <w:lang w:val="tr-TR"/>
        </w:rPr>
      </w:pPr>
      <w:r>
        <w:rPr>
          <w:rStyle w:val="DipnotBavurusu"/>
        </w:rPr>
        <w:footnoteRef/>
      </w:r>
      <w:r w:rsidRPr="001331A8">
        <w:rPr>
          <w:lang w:val="tr-TR"/>
        </w:rPr>
        <w:t xml:space="preserve"> </w:t>
      </w:r>
      <w:r>
        <w:rPr>
          <w:rFonts w:asciiTheme="minorHAnsi" w:hAnsiTheme="minorHAnsi" w:cstheme="minorHAnsi"/>
          <w:lang w:val="tr-TR"/>
        </w:rPr>
        <w:t>Detaylar için açıklama kutusuna bakınız.</w:t>
      </w:r>
    </w:p>
  </w:footnote>
  <w:footnote w:id="5">
    <w:p w14:paraId="0A032370"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6">
    <w:p w14:paraId="3FDDD2E9" w14:textId="7B0C6CA1" w:rsidR="00CB6CDE" w:rsidRPr="00A46CA1" w:rsidRDefault="00CB6CDE">
      <w:pPr>
        <w:pStyle w:val="DipnotMetni"/>
        <w:rPr>
          <w:lang w:val="tr-TR"/>
        </w:rPr>
      </w:pPr>
      <w:r>
        <w:rPr>
          <w:rStyle w:val="DipnotBavurusu"/>
        </w:rPr>
        <w:footnoteRef/>
      </w:r>
      <w:r w:rsidRPr="009009ED">
        <w:rPr>
          <w:lang w:val="tr-TR"/>
        </w:rPr>
        <w:t xml:space="preserve"> </w:t>
      </w:r>
      <w:r>
        <w:rPr>
          <w:lang w:val="tr-TR"/>
        </w:rPr>
        <w:t>İl düzeyindeki konut talep endeksleri ülke genelinde olduğu gibi hesaplanmıştır.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CB6CDE" w:rsidRDefault="00CB6CDE">
    <w:pPr>
      <w:pStyle w:val="stBilgi"/>
    </w:pPr>
    <w:r>
      <w:rPr>
        <w:noProof/>
        <w:lang w:val="en-GB" w:eastAsia="en-GB"/>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939945">
    <w:abstractNumId w:val="3"/>
  </w:num>
  <w:num w:numId="2" w16cid:durableId="5209289">
    <w:abstractNumId w:val="5"/>
  </w:num>
  <w:num w:numId="3" w16cid:durableId="1802193160">
    <w:abstractNumId w:val="12"/>
  </w:num>
  <w:num w:numId="4" w16cid:durableId="676231594">
    <w:abstractNumId w:val="0"/>
  </w:num>
  <w:num w:numId="5" w16cid:durableId="308242502">
    <w:abstractNumId w:val="10"/>
  </w:num>
  <w:num w:numId="6" w16cid:durableId="805045516">
    <w:abstractNumId w:val="4"/>
  </w:num>
  <w:num w:numId="7" w16cid:durableId="1220744504">
    <w:abstractNumId w:val="7"/>
  </w:num>
  <w:num w:numId="8" w16cid:durableId="1795058952">
    <w:abstractNumId w:val="8"/>
  </w:num>
  <w:num w:numId="9" w16cid:durableId="1574048090">
    <w:abstractNumId w:val="1"/>
  </w:num>
  <w:num w:numId="10" w16cid:durableId="31929604">
    <w:abstractNumId w:val="13"/>
  </w:num>
  <w:num w:numId="11" w16cid:durableId="1566449152">
    <w:abstractNumId w:val="6"/>
  </w:num>
  <w:num w:numId="12" w16cid:durableId="1618367187">
    <w:abstractNumId w:val="9"/>
  </w:num>
  <w:num w:numId="13" w16cid:durableId="607859467">
    <w:abstractNumId w:val="11"/>
  </w:num>
  <w:num w:numId="14" w16cid:durableId="1694502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2D61"/>
    <w:rsid w:val="00022DC2"/>
    <w:rsid w:val="00022E9C"/>
    <w:rsid w:val="0002309B"/>
    <w:rsid w:val="00024745"/>
    <w:rsid w:val="0002491F"/>
    <w:rsid w:val="00024B40"/>
    <w:rsid w:val="0002514A"/>
    <w:rsid w:val="000263C3"/>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14F"/>
    <w:rsid w:val="00046461"/>
    <w:rsid w:val="000471EC"/>
    <w:rsid w:val="0004774B"/>
    <w:rsid w:val="00047F61"/>
    <w:rsid w:val="00050420"/>
    <w:rsid w:val="00050F32"/>
    <w:rsid w:val="0005155E"/>
    <w:rsid w:val="00051908"/>
    <w:rsid w:val="00051C5A"/>
    <w:rsid w:val="00052E1A"/>
    <w:rsid w:val="000530DF"/>
    <w:rsid w:val="0005314E"/>
    <w:rsid w:val="00054714"/>
    <w:rsid w:val="00054B38"/>
    <w:rsid w:val="00054C87"/>
    <w:rsid w:val="00054CB4"/>
    <w:rsid w:val="00054E1C"/>
    <w:rsid w:val="0005549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2ED"/>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7081"/>
    <w:rsid w:val="001176AA"/>
    <w:rsid w:val="00120099"/>
    <w:rsid w:val="001206D2"/>
    <w:rsid w:val="0012149C"/>
    <w:rsid w:val="001227CB"/>
    <w:rsid w:val="00122D12"/>
    <w:rsid w:val="00122DA1"/>
    <w:rsid w:val="00122DF1"/>
    <w:rsid w:val="00122E7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30358"/>
    <w:rsid w:val="002316D3"/>
    <w:rsid w:val="002318A6"/>
    <w:rsid w:val="00232FF0"/>
    <w:rsid w:val="00235377"/>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508C"/>
    <w:rsid w:val="002554E1"/>
    <w:rsid w:val="00255EFE"/>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3F90"/>
    <w:rsid w:val="00274548"/>
    <w:rsid w:val="00274799"/>
    <w:rsid w:val="00275103"/>
    <w:rsid w:val="0027533D"/>
    <w:rsid w:val="00275993"/>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31F"/>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579"/>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492"/>
    <w:rsid w:val="002F6C34"/>
    <w:rsid w:val="002F6E35"/>
    <w:rsid w:val="002F7564"/>
    <w:rsid w:val="002F76BD"/>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973"/>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F02"/>
    <w:rsid w:val="003624A9"/>
    <w:rsid w:val="00362E24"/>
    <w:rsid w:val="003630F4"/>
    <w:rsid w:val="00363900"/>
    <w:rsid w:val="0036417B"/>
    <w:rsid w:val="00364655"/>
    <w:rsid w:val="00364708"/>
    <w:rsid w:val="00364AB5"/>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47A8"/>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A6"/>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707F4"/>
    <w:rsid w:val="0047091E"/>
    <w:rsid w:val="00470B29"/>
    <w:rsid w:val="0047111A"/>
    <w:rsid w:val="0047132F"/>
    <w:rsid w:val="004713F0"/>
    <w:rsid w:val="00471B9D"/>
    <w:rsid w:val="00471C70"/>
    <w:rsid w:val="004725B4"/>
    <w:rsid w:val="004726B0"/>
    <w:rsid w:val="00472CDC"/>
    <w:rsid w:val="004736D8"/>
    <w:rsid w:val="004739E4"/>
    <w:rsid w:val="0047424E"/>
    <w:rsid w:val="00474255"/>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AFA"/>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02B"/>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434B"/>
    <w:rsid w:val="00574DB8"/>
    <w:rsid w:val="00574F63"/>
    <w:rsid w:val="00575267"/>
    <w:rsid w:val="00575923"/>
    <w:rsid w:val="00575B93"/>
    <w:rsid w:val="005761CB"/>
    <w:rsid w:val="00576805"/>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67E"/>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173"/>
    <w:rsid w:val="005F33A8"/>
    <w:rsid w:val="005F4733"/>
    <w:rsid w:val="005F5239"/>
    <w:rsid w:val="005F5D4A"/>
    <w:rsid w:val="005F60CA"/>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63A0"/>
    <w:rsid w:val="00687411"/>
    <w:rsid w:val="00690736"/>
    <w:rsid w:val="00690C88"/>
    <w:rsid w:val="006911FD"/>
    <w:rsid w:val="0069131F"/>
    <w:rsid w:val="0069145B"/>
    <w:rsid w:val="00691856"/>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ADF"/>
    <w:rsid w:val="00725C44"/>
    <w:rsid w:val="00726142"/>
    <w:rsid w:val="00726325"/>
    <w:rsid w:val="007264A2"/>
    <w:rsid w:val="007266B9"/>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2E34"/>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33"/>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3BE3"/>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1C70"/>
    <w:rsid w:val="008524F8"/>
    <w:rsid w:val="00852E45"/>
    <w:rsid w:val="00852FEF"/>
    <w:rsid w:val="008531AA"/>
    <w:rsid w:val="0085325A"/>
    <w:rsid w:val="00853437"/>
    <w:rsid w:val="00853577"/>
    <w:rsid w:val="008535FB"/>
    <w:rsid w:val="008546AF"/>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1DCE"/>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B77"/>
    <w:rsid w:val="009027BC"/>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108"/>
    <w:rsid w:val="00970133"/>
    <w:rsid w:val="0097060E"/>
    <w:rsid w:val="00970A04"/>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3C13"/>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2328"/>
    <w:rsid w:val="00A329C9"/>
    <w:rsid w:val="00A32F57"/>
    <w:rsid w:val="00A335AE"/>
    <w:rsid w:val="00A33649"/>
    <w:rsid w:val="00A336BC"/>
    <w:rsid w:val="00A34829"/>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3585"/>
    <w:rsid w:val="00A443E9"/>
    <w:rsid w:val="00A4440D"/>
    <w:rsid w:val="00A44619"/>
    <w:rsid w:val="00A44A56"/>
    <w:rsid w:val="00A458D0"/>
    <w:rsid w:val="00A460EC"/>
    <w:rsid w:val="00A46CA1"/>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036"/>
    <w:rsid w:val="00A60570"/>
    <w:rsid w:val="00A60B5E"/>
    <w:rsid w:val="00A6104D"/>
    <w:rsid w:val="00A61955"/>
    <w:rsid w:val="00A625D4"/>
    <w:rsid w:val="00A635D1"/>
    <w:rsid w:val="00A63956"/>
    <w:rsid w:val="00A63D1F"/>
    <w:rsid w:val="00A64B61"/>
    <w:rsid w:val="00A64DD2"/>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B0C"/>
    <w:rsid w:val="00AB1FF5"/>
    <w:rsid w:val="00AB2AD8"/>
    <w:rsid w:val="00AB2C1D"/>
    <w:rsid w:val="00AB32C8"/>
    <w:rsid w:val="00AB40EE"/>
    <w:rsid w:val="00AB4104"/>
    <w:rsid w:val="00AB461E"/>
    <w:rsid w:val="00AB4682"/>
    <w:rsid w:val="00AB4812"/>
    <w:rsid w:val="00AB5105"/>
    <w:rsid w:val="00AB5306"/>
    <w:rsid w:val="00AB5A6F"/>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3BF"/>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793"/>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658"/>
    <w:rsid w:val="00B92A7B"/>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168"/>
    <w:rsid w:val="00C102DA"/>
    <w:rsid w:val="00C10336"/>
    <w:rsid w:val="00C10500"/>
    <w:rsid w:val="00C109FC"/>
    <w:rsid w:val="00C11683"/>
    <w:rsid w:val="00C11C2A"/>
    <w:rsid w:val="00C132C7"/>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300"/>
    <w:rsid w:val="00C22B5F"/>
    <w:rsid w:val="00C23020"/>
    <w:rsid w:val="00C23369"/>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7D"/>
    <w:rsid w:val="00C435A0"/>
    <w:rsid w:val="00C43E8D"/>
    <w:rsid w:val="00C43EC4"/>
    <w:rsid w:val="00C44BBC"/>
    <w:rsid w:val="00C44FF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BA"/>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5FF2"/>
    <w:rsid w:val="00C96330"/>
    <w:rsid w:val="00C963E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7C2"/>
    <w:rsid w:val="00CC4A9B"/>
    <w:rsid w:val="00CC523F"/>
    <w:rsid w:val="00CC5740"/>
    <w:rsid w:val="00CC5759"/>
    <w:rsid w:val="00CC6309"/>
    <w:rsid w:val="00CC6D19"/>
    <w:rsid w:val="00CC746C"/>
    <w:rsid w:val="00CC7545"/>
    <w:rsid w:val="00CD06EE"/>
    <w:rsid w:val="00CD0AB5"/>
    <w:rsid w:val="00CD0BA4"/>
    <w:rsid w:val="00CD0BAA"/>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F6D"/>
    <w:rsid w:val="00D03081"/>
    <w:rsid w:val="00D03300"/>
    <w:rsid w:val="00D0341C"/>
    <w:rsid w:val="00D03E90"/>
    <w:rsid w:val="00D041C6"/>
    <w:rsid w:val="00D046D1"/>
    <w:rsid w:val="00D04716"/>
    <w:rsid w:val="00D057B1"/>
    <w:rsid w:val="00D05CB8"/>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33F"/>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2EB"/>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4AA"/>
    <w:rsid w:val="00D9558F"/>
    <w:rsid w:val="00D95637"/>
    <w:rsid w:val="00D960E3"/>
    <w:rsid w:val="00D9615F"/>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4E56"/>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E9E"/>
    <w:rsid w:val="00E7003A"/>
    <w:rsid w:val="00E700D6"/>
    <w:rsid w:val="00E70595"/>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DF6"/>
    <w:rsid w:val="00EA0F3C"/>
    <w:rsid w:val="00EA1020"/>
    <w:rsid w:val="00EA1084"/>
    <w:rsid w:val="00EA1613"/>
    <w:rsid w:val="00EA16C0"/>
    <w:rsid w:val="00EA19FA"/>
    <w:rsid w:val="00EA1A02"/>
    <w:rsid w:val="00EA1ABB"/>
    <w:rsid w:val="00EA1F6D"/>
    <w:rsid w:val="00EA227E"/>
    <w:rsid w:val="00EA2306"/>
    <w:rsid w:val="00EA2B0F"/>
    <w:rsid w:val="00EA30BF"/>
    <w:rsid w:val="00EA34D9"/>
    <w:rsid w:val="00EA358B"/>
    <w:rsid w:val="00EA3922"/>
    <w:rsid w:val="00EA4108"/>
    <w:rsid w:val="00EA4589"/>
    <w:rsid w:val="00EA57A1"/>
    <w:rsid w:val="00EA57BD"/>
    <w:rsid w:val="00EA5B7D"/>
    <w:rsid w:val="00EA5C48"/>
    <w:rsid w:val="00EA601E"/>
    <w:rsid w:val="00EA6133"/>
    <w:rsid w:val="00EA64B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2F78"/>
    <w:rsid w:val="00EF3FF7"/>
    <w:rsid w:val="00EF4250"/>
    <w:rsid w:val="00EF444A"/>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0E0"/>
    <w:rsid w:val="00F359D4"/>
    <w:rsid w:val="00F35DB4"/>
    <w:rsid w:val="00F36496"/>
    <w:rsid w:val="00F3692B"/>
    <w:rsid w:val="00F36F93"/>
    <w:rsid w:val="00F36F98"/>
    <w:rsid w:val="00F372DF"/>
    <w:rsid w:val="00F37337"/>
    <w:rsid w:val="00F3757A"/>
    <w:rsid w:val="00F37BB3"/>
    <w:rsid w:val="00F40148"/>
    <w:rsid w:val="00F405AC"/>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485B"/>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5649F5D5-9278-4C7F-A85A-6B562A4E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unhideWhenUsed/>
    <w:rsid w:val="008F46C9"/>
    <w:rPr>
      <w:sz w:val="20"/>
      <w:szCs w:val="20"/>
    </w:rPr>
  </w:style>
  <w:style w:type="character" w:customStyle="1" w:styleId="AklamaMetniChar">
    <w:name w:val="Açıklama Metni Char"/>
    <w:basedOn w:val="VarsaylanParagrafYazTipi"/>
    <w:link w:val="AklamaMetni"/>
    <w:uiPriority w:val="99"/>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oter" Target="footer5.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2747</Words>
  <Characters>15661</Characters>
  <Application>Microsoft Office Word</Application>
  <DocSecurity>0</DocSecurity>
  <Lines>130</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2023-05-22T08:35:00Z</cp:lastPrinted>
  <dcterms:created xsi:type="dcterms:W3CDTF">2023-05-16T08:27:00Z</dcterms:created>
  <dcterms:modified xsi:type="dcterms:W3CDTF">2023-05-22T08:35:00Z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17e34766,7147cc0b,66061888,372c03a4,4fbe0e75,a605e6c</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2023-05-09T13:29:50Z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6a13d524-ec11-4ea5-b1d3-1f4230dd45e6</vt:lpwstr>
  </property>
  <property fmtid="{D5CDD505-2E9C-101B-9397-08002B2CF9AE}" pid="14" name="MSIP_Label_8440a964-a917-4a67-91fd-dafe9c29bc39_ContentBits">
    <vt:lpwstr>3</vt:lpwstr>
  </property>
</Properties>
</file>