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679665" w14:textId="50BAC1CA" w:rsidR="00667FE8" w:rsidRPr="00C460DB" w:rsidRDefault="00E73826" w:rsidP="007C3CD9">
      <w:pPr>
        <w:pStyle w:val="Balk4"/>
        <w:spacing w:line="276" w:lineRule="auto"/>
        <w:rPr>
          <w:rFonts w:ascii="Arial" w:hAnsi="Arial" w:cs="Arial"/>
        </w:rPr>
      </w:pPr>
      <w:r w:rsidRPr="00C460DB">
        <w:rPr>
          <w:noProof/>
          <w:lang w:val="en-GB" w:eastAsia="en-GB"/>
        </w:rPr>
        <mc:AlternateContent>
          <mc:Choice Requires="wps">
            <w:drawing>
              <wp:anchor distT="0" distB="0" distL="114935" distR="114935" simplePos="0" relativeHeight="251648512" behindDoc="0" locked="0" layoutInCell="1" allowOverlap="1" wp14:anchorId="509074DA" wp14:editId="78124E2C">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2D2EA7BA" w14:textId="77777777" w:rsidR="00B85EF5" w:rsidRPr="009529DA" w:rsidRDefault="00B85EF5" w:rsidP="00B50CC1">
                            <w:pPr>
                              <w:jc w:val="center"/>
                              <w:rPr>
                                <w:b/>
                                <w:sz w:val="40"/>
                                <w:szCs w:val="40"/>
                              </w:rPr>
                            </w:pPr>
                            <w:r w:rsidRPr="009529DA">
                              <w:rPr>
                                <w:b/>
                                <w:sz w:val="40"/>
                                <w:szCs w:val="40"/>
                              </w:rPr>
                              <w:t>İşgücü Piyasası Görünümü:</w:t>
                            </w:r>
                          </w:p>
                          <w:p w14:paraId="71E54F94" w14:textId="507EB0A7" w:rsidR="00B85EF5" w:rsidRPr="009529DA" w:rsidRDefault="00601B64" w:rsidP="00B50CC1">
                            <w:pPr>
                              <w:jc w:val="center"/>
                              <w:rPr>
                                <w:b/>
                                <w:sz w:val="40"/>
                                <w:szCs w:val="40"/>
                              </w:rPr>
                            </w:pPr>
                            <w:r>
                              <w:rPr>
                                <w:b/>
                                <w:sz w:val="40"/>
                                <w:szCs w:val="40"/>
                              </w:rPr>
                              <w:t>Nisan</w:t>
                            </w:r>
                            <w:r w:rsidR="00B85EF5">
                              <w:rPr>
                                <w:b/>
                                <w:sz w:val="40"/>
                                <w:szCs w:val="40"/>
                              </w:rPr>
                              <w:t xml:space="preserve"> 202</w:t>
                            </w:r>
                            <w:r w:rsidR="00F53FF6">
                              <w:rPr>
                                <w:b/>
                                <w:sz w:val="40"/>
                                <w:szCs w:val="40"/>
                              </w:rPr>
                              <w:t>3</w:t>
                            </w:r>
                          </w:p>
                          <w:p w14:paraId="052AC5C6" w14:textId="77777777" w:rsidR="00B85EF5" w:rsidRPr="00526178" w:rsidRDefault="00B85E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9074DA"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2D2EA7BA" w14:textId="77777777" w:rsidR="00B85EF5" w:rsidRPr="009529DA" w:rsidRDefault="00B85EF5" w:rsidP="00B50CC1">
                      <w:pPr>
                        <w:jc w:val="center"/>
                        <w:rPr>
                          <w:b/>
                          <w:sz w:val="40"/>
                          <w:szCs w:val="40"/>
                        </w:rPr>
                      </w:pPr>
                      <w:r w:rsidRPr="009529DA">
                        <w:rPr>
                          <w:b/>
                          <w:sz w:val="40"/>
                          <w:szCs w:val="40"/>
                        </w:rPr>
                        <w:t>İşgücü Piyasası Görünümü:</w:t>
                      </w:r>
                    </w:p>
                    <w:p w14:paraId="71E54F94" w14:textId="507EB0A7" w:rsidR="00B85EF5" w:rsidRPr="009529DA" w:rsidRDefault="00601B64" w:rsidP="00B50CC1">
                      <w:pPr>
                        <w:jc w:val="center"/>
                        <w:rPr>
                          <w:b/>
                          <w:sz w:val="40"/>
                          <w:szCs w:val="40"/>
                        </w:rPr>
                      </w:pPr>
                      <w:r>
                        <w:rPr>
                          <w:b/>
                          <w:sz w:val="40"/>
                          <w:szCs w:val="40"/>
                        </w:rPr>
                        <w:t>Nisan</w:t>
                      </w:r>
                      <w:r w:rsidR="00B85EF5">
                        <w:rPr>
                          <w:b/>
                          <w:sz w:val="40"/>
                          <w:szCs w:val="40"/>
                        </w:rPr>
                        <w:t xml:space="preserve"> 202</w:t>
                      </w:r>
                      <w:r w:rsidR="00F53FF6">
                        <w:rPr>
                          <w:b/>
                          <w:sz w:val="40"/>
                          <w:szCs w:val="40"/>
                        </w:rPr>
                        <w:t>3</w:t>
                      </w:r>
                    </w:p>
                    <w:p w14:paraId="052AC5C6" w14:textId="77777777" w:rsidR="00B85EF5" w:rsidRPr="00526178" w:rsidRDefault="00B85EF5"/>
                  </w:txbxContent>
                </v:textbox>
              </v:shape>
            </w:pict>
          </mc:Fallback>
        </mc:AlternateContent>
      </w:r>
      <w:r w:rsidR="00A3249B" w:rsidRPr="00C460DB">
        <w:rPr>
          <w:noProof/>
          <w:lang w:val="en-GB" w:eastAsia="en-GB"/>
        </w:rPr>
        <w:drawing>
          <wp:anchor distT="0" distB="0" distL="114300" distR="114300" simplePos="0" relativeHeight="251650560" behindDoc="1" locked="0" layoutInCell="1" allowOverlap="1" wp14:anchorId="50DFB7B8" wp14:editId="714DEE09">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23563" cy="1433535"/>
                    </a:xfrm>
                    <a:prstGeom prst="rect">
                      <a:avLst/>
                    </a:prstGeom>
                    <a:ln>
                      <a:noFill/>
                    </a:ln>
                    <a:effectLst/>
                  </pic:spPr>
                </pic:pic>
              </a:graphicData>
            </a:graphic>
          </wp:anchor>
        </w:drawing>
      </w:r>
    </w:p>
    <w:p w14:paraId="0F017729" w14:textId="77777777" w:rsidR="00667FE8" w:rsidRPr="00C460DB" w:rsidRDefault="00667FE8" w:rsidP="007C3CD9">
      <w:pPr>
        <w:spacing w:line="276" w:lineRule="auto"/>
        <w:rPr>
          <w:rFonts w:ascii="Arial" w:hAnsi="Arial" w:cs="Arial"/>
          <w:color w:val="FF0000"/>
          <w:sz w:val="20"/>
          <w:szCs w:val="20"/>
        </w:rPr>
      </w:pPr>
    </w:p>
    <w:p w14:paraId="46452AE6" w14:textId="69DFAC56" w:rsidR="00667FE8" w:rsidRPr="00C460DB" w:rsidRDefault="00E73826" w:rsidP="007C3CD9">
      <w:pPr>
        <w:spacing w:line="276" w:lineRule="auto"/>
        <w:rPr>
          <w:rFonts w:ascii="Arial" w:hAnsi="Arial" w:cs="Arial"/>
          <w:color w:val="FF0000"/>
          <w:sz w:val="20"/>
          <w:szCs w:val="20"/>
        </w:rPr>
      </w:pPr>
      <w:r w:rsidRPr="00C460DB">
        <w:rPr>
          <w:noProof/>
          <w:lang w:val="en-GB" w:eastAsia="en-GB"/>
        </w:rPr>
        <mc:AlternateContent>
          <mc:Choice Requires="wps">
            <w:drawing>
              <wp:anchor distT="0" distB="0" distL="114935" distR="114935" simplePos="0" relativeHeight="251649536" behindDoc="0" locked="0" layoutInCell="1" allowOverlap="1" wp14:anchorId="2DDBFC83" wp14:editId="55B1B971">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62148" w14:textId="56D71624" w:rsidR="00B85EF5" w:rsidRPr="00AF5A90" w:rsidRDefault="00B85EF5" w:rsidP="00BC6FF7">
                            <w:pPr>
                              <w:jc w:val="center"/>
                            </w:pPr>
                            <w:r>
                              <w:rPr>
                                <w:b/>
                                <w:color w:val="FFFFFF"/>
                                <w:sz w:val="22"/>
                                <w:szCs w:val="22"/>
                              </w:rPr>
                              <w:t>1</w:t>
                            </w:r>
                            <w:r w:rsidR="00F53FF6">
                              <w:rPr>
                                <w:b/>
                                <w:color w:val="FFFFFF"/>
                                <w:sz w:val="22"/>
                                <w:szCs w:val="22"/>
                              </w:rPr>
                              <w:t>0</w:t>
                            </w:r>
                            <w:r>
                              <w:rPr>
                                <w:b/>
                                <w:color w:val="FFFFFF"/>
                                <w:sz w:val="22"/>
                                <w:szCs w:val="22"/>
                              </w:rPr>
                              <w:t xml:space="preserve"> </w:t>
                            </w:r>
                            <w:r w:rsidR="00601B64">
                              <w:rPr>
                                <w:b/>
                                <w:color w:val="FFFFFF"/>
                                <w:sz w:val="22"/>
                                <w:szCs w:val="22"/>
                              </w:rPr>
                              <w:t>Nisan</w:t>
                            </w:r>
                            <w:r>
                              <w:rPr>
                                <w:b/>
                                <w:color w:val="FFFFFF"/>
                                <w:sz w:val="22"/>
                                <w:szCs w:val="22"/>
                              </w:rPr>
                              <w:t xml:space="preserve"> 202</w:t>
                            </w:r>
                            <w:r w:rsidR="00F53FF6">
                              <w:rPr>
                                <w:b/>
                                <w:color w:val="FFFFFF"/>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DBFC83" id="Text Box 4" o:spid="_x0000_s1027" type="#_x0000_t202" style="position:absolute;margin-left:474.75pt;margin-top:1pt;width:101.25pt;height:16.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5FC62148" w14:textId="56D71624" w:rsidR="00B85EF5" w:rsidRPr="00AF5A90" w:rsidRDefault="00B85EF5" w:rsidP="00BC6FF7">
                      <w:pPr>
                        <w:jc w:val="center"/>
                      </w:pPr>
                      <w:r>
                        <w:rPr>
                          <w:b/>
                          <w:color w:val="FFFFFF"/>
                          <w:sz w:val="22"/>
                          <w:szCs w:val="22"/>
                        </w:rPr>
                        <w:t>1</w:t>
                      </w:r>
                      <w:r w:rsidR="00F53FF6">
                        <w:rPr>
                          <w:b/>
                          <w:color w:val="FFFFFF"/>
                          <w:sz w:val="22"/>
                          <w:szCs w:val="22"/>
                        </w:rPr>
                        <w:t>0</w:t>
                      </w:r>
                      <w:r>
                        <w:rPr>
                          <w:b/>
                          <w:color w:val="FFFFFF"/>
                          <w:sz w:val="22"/>
                          <w:szCs w:val="22"/>
                        </w:rPr>
                        <w:t xml:space="preserve"> </w:t>
                      </w:r>
                      <w:r w:rsidR="00601B64">
                        <w:rPr>
                          <w:b/>
                          <w:color w:val="FFFFFF"/>
                          <w:sz w:val="22"/>
                          <w:szCs w:val="22"/>
                        </w:rPr>
                        <w:t>Nisan</w:t>
                      </w:r>
                      <w:r>
                        <w:rPr>
                          <w:b/>
                          <w:color w:val="FFFFFF"/>
                          <w:sz w:val="22"/>
                          <w:szCs w:val="22"/>
                        </w:rPr>
                        <w:t xml:space="preserve"> 202</w:t>
                      </w:r>
                      <w:r w:rsidR="00F53FF6">
                        <w:rPr>
                          <w:b/>
                          <w:color w:val="FFFFFF"/>
                          <w:sz w:val="22"/>
                          <w:szCs w:val="22"/>
                        </w:rPr>
                        <w:t>3</w:t>
                      </w:r>
                    </w:p>
                  </w:txbxContent>
                </v:textbox>
                <w10:wrap anchorx="page"/>
              </v:shape>
            </w:pict>
          </mc:Fallback>
        </mc:AlternateContent>
      </w:r>
    </w:p>
    <w:p w14:paraId="668B8C93" w14:textId="77777777" w:rsidR="00667FE8" w:rsidRPr="00C460DB" w:rsidRDefault="00667FE8" w:rsidP="007C3CD9">
      <w:pPr>
        <w:spacing w:line="276" w:lineRule="auto"/>
        <w:rPr>
          <w:rFonts w:ascii="Arial" w:hAnsi="Arial" w:cs="Arial"/>
          <w:color w:val="FF0000"/>
          <w:sz w:val="20"/>
          <w:szCs w:val="20"/>
        </w:rPr>
      </w:pPr>
    </w:p>
    <w:p w14:paraId="129CC723" w14:textId="77777777" w:rsidR="00887B3E" w:rsidRPr="00C460DB" w:rsidRDefault="004A3731" w:rsidP="007C3CD9">
      <w:pPr>
        <w:tabs>
          <w:tab w:val="center" w:pos="5102"/>
          <w:tab w:val="right" w:pos="10204"/>
        </w:tabs>
        <w:spacing w:before="120" w:line="276" w:lineRule="auto"/>
        <w:rPr>
          <w:rFonts w:ascii="Arial" w:hAnsi="Arial" w:cs="Arial"/>
          <w:b/>
          <w:bCs/>
        </w:rPr>
      </w:pPr>
      <w:r w:rsidRPr="00C460DB">
        <w:rPr>
          <w:rFonts w:ascii="Arial" w:hAnsi="Arial" w:cs="Arial"/>
          <w:b/>
          <w:bCs/>
        </w:rPr>
        <w:tab/>
      </w:r>
    </w:p>
    <w:p w14:paraId="49FAC044" w14:textId="0B39C7EE" w:rsidR="006D7789" w:rsidRDefault="00B361C2" w:rsidP="00B03ED6">
      <w:pPr>
        <w:tabs>
          <w:tab w:val="center" w:pos="5102"/>
          <w:tab w:val="right" w:pos="10204"/>
        </w:tabs>
        <w:spacing w:before="120" w:line="276" w:lineRule="auto"/>
        <w:jc w:val="center"/>
        <w:rPr>
          <w:rFonts w:ascii="Arial" w:hAnsi="Arial" w:cs="Arial"/>
          <w:b/>
          <w:bCs/>
        </w:rPr>
      </w:pPr>
      <w:r>
        <w:rPr>
          <w:rFonts w:ascii="Arial" w:hAnsi="Arial" w:cs="Arial"/>
          <w:b/>
          <w:bCs/>
        </w:rPr>
        <w:t xml:space="preserve">ERKEK </w:t>
      </w:r>
      <w:r w:rsidR="00601B64">
        <w:rPr>
          <w:rFonts w:ascii="Arial" w:hAnsi="Arial" w:cs="Arial"/>
          <w:b/>
          <w:bCs/>
        </w:rPr>
        <w:t>İSTİHDAM</w:t>
      </w:r>
      <w:r>
        <w:rPr>
          <w:rFonts w:ascii="Arial" w:hAnsi="Arial" w:cs="Arial"/>
          <w:b/>
          <w:bCs/>
        </w:rPr>
        <w:t>IN</w:t>
      </w:r>
      <w:r w:rsidR="00601B64">
        <w:rPr>
          <w:rFonts w:ascii="Arial" w:hAnsi="Arial" w:cs="Arial"/>
          <w:b/>
          <w:bCs/>
        </w:rPr>
        <w:t xml:space="preserve">DA </w:t>
      </w:r>
      <w:r w:rsidR="006E0A1D">
        <w:rPr>
          <w:rFonts w:ascii="Arial" w:hAnsi="Arial" w:cs="Arial"/>
          <w:b/>
          <w:bCs/>
        </w:rPr>
        <w:t>SERT</w:t>
      </w:r>
      <w:r w:rsidR="00601B64">
        <w:rPr>
          <w:rFonts w:ascii="Arial" w:hAnsi="Arial" w:cs="Arial"/>
          <w:b/>
          <w:bCs/>
        </w:rPr>
        <w:t xml:space="preserve"> DÜŞÜŞ</w:t>
      </w:r>
    </w:p>
    <w:p w14:paraId="52ABA398" w14:textId="77777777" w:rsidR="00CF33A7" w:rsidRPr="00C460DB" w:rsidRDefault="00CF33A7" w:rsidP="00B03ED6">
      <w:pPr>
        <w:tabs>
          <w:tab w:val="center" w:pos="5102"/>
          <w:tab w:val="right" w:pos="10204"/>
        </w:tabs>
        <w:spacing w:before="120" w:line="276" w:lineRule="auto"/>
        <w:jc w:val="center"/>
        <w:rPr>
          <w:rFonts w:ascii="Arial" w:hAnsi="Arial" w:cs="Arial"/>
          <w:b/>
          <w:bCs/>
        </w:rPr>
      </w:pPr>
    </w:p>
    <w:p w14:paraId="3C88B894" w14:textId="61E95509" w:rsidR="004A3731" w:rsidRPr="00C460DB" w:rsidRDefault="00BF75F8" w:rsidP="007C3CD9">
      <w:pPr>
        <w:spacing w:line="276" w:lineRule="auto"/>
        <w:jc w:val="center"/>
        <w:rPr>
          <w:rFonts w:ascii="Arial" w:hAnsi="Arial" w:cs="Arial"/>
          <w:b/>
          <w:bCs/>
          <w:sz w:val="20"/>
          <w:szCs w:val="20"/>
        </w:rPr>
      </w:pPr>
      <w:r w:rsidRPr="00C460DB">
        <w:rPr>
          <w:rFonts w:ascii="Arial" w:hAnsi="Arial" w:cs="Arial"/>
          <w:b/>
          <w:bCs/>
          <w:sz w:val="20"/>
          <w:szCs w:val="20"/>
        </w:rPr>
        <w:t>Seyfettin Gürsel</w:t>
      </w:r>
      <w:r w:rsidRPr="00C460DB">
        <w:rPr>
          <w:rStyle w:val="DipnotBavurusu"/>
          <w:rFonts w:ascii="Arial" w:hAnsi="Arial" w:cs="Arial"/>
          <w:b/>
          <w:bCs/>
          <w:sz w:val="20"/>
          <w:szCs w:val="20"/>
        </w:rPr>
        <w:footnoteReference w:customMarkFollows="1" w:id="1"/>
        <w:t>*</w:t>
      </w:r>
      <w:r w:rsidRPr="00C460DB">
        <w:rPr>
          <w:rFonts w:ascii="Arial" w:hAnsi="Arial" w:cs="Arial"/>
          <w:b/>
          <w:bCs/>
          <w:sz w:val="20"/>
          <w:szCs w:val="20"/>
        </w:rPr>
        <w:t xml:space="preserve">, </w:t>
      </w:r>
      <w:r w:rsidR="00CA76FE" w:rsidRPr="00C460DB">
        <w:rPr>
          <w:rFonts w:ascii="Arial" w:hAnsi="Arial" w:cs="Arial"/>
          <w:b/>
          <w:bCs/>
          <w:sz w:val="20"/>
          <w:szCs w:val="20"/>
        </w:rPr>
        <w:t>Hamza Mutluay</w:t>
      </w:r>
      <w:r w:rsidRPr="00C460DB">
        <w:rPr>
          <w:rStyle w:val="DipnotBavurusu"/>
          <w:rFonts w:ascii="Arial" w:hAnsi="Arial" w:cs="Arial"/>
          <w:b/>
          <w:bCs/>
          <w:sz w:val="20"/>
          <w:szCs w:val="20"/>
        </w:rPr>
        <w:footnoteReference w:customMarkFollows="1" w:id="2"/>
        <w:t xml:space="preserve">** </w:t>
      </w:r>
      <w:r w:rsidRPr="00C460DB">
        <w:rPr>
          <w:rFonts w:ascii="Arial" w:hAnsi="Arial" w:cs="Arial"/>
          <w:b/>
          <w:bCs/>
          <w:sz w:val="20"/>
          <w:szCs w:val="20"/>
        </w:rPr>
        <w:t>,</w:t>
      </w:r>
      <w:bookmarkStart w:id="0" w:name="_Hlk66438502"/>
      <w:r w:rsidR="00C460DB">
        <w:rPr>
          <w:rFonts w:ascii="Arial" w:hAnsi="Arial" w:cs="Arial"/>
          <w:b/>
          <w:bCs/>
          <w:sz w:val="20"/>
          <w:szCs w:val="20"/>
        </w:rPr>
        <w:t xml:space="preserve"> </w:t>
      </w:r>
      <w:r w:rsidR="003631A9" w:rsidRPr="00C460DB">
        <w:rPr>
          <w:rFonts w:ascii="Arial" w:hAnsi="Arial" w:cs="Arial"/>
          <w:b/>
          <w:bCs/>
          <w:sz w:val="20"/>
          <w:szCs w:val="20"/>
        </w:rPr>
        <w:t>Mehmet Cem Şahin</w:t>
      </w:r>
      <w:r w:rsidRPr="00C460DB">
        <w:rPr>
          <w:rStyle w:val="DipnotBavurusu"/>
          <w:rFonts w:ascii="Arial" w:hAnsi="Arial" w:cs="Arial"/>
          <w:b/>
          <w:bCs/>
          <w:sz w:val="20"/>
          <w:szCs w:val="20"/>
        </w:rPr>
        <w:footnoteReference w:customMarkFollows="1" w:id="3"/>
        <w:t>***</w:t>
      </w:r>
      <w:bookmarkEnd w:id="0"/>
    </w:p>
    <w:p w14:paraId="641DCD05" w14:textId="77777777" w:rsidR="00BF75F8" w:rsidRPr="00C460DB" w:rsidRDefault="00BF75F8" w:rsidP="007C3CD9">
      <w:pPr>
        <w:spacing w:line="276" w:lineRule="auto"/>
        <w:jc w:val="center"/>
        <w:rPr>
          <w:rFonts w:ascii="Arial" w:hAnsi="Arial" w:cs="Arial"/>
          <w:b/>
          <w:bCs/>
          <w:sz w:val="20"/>
          <w:szCs w:val="20"/>
        </w:rPr>
      </w:pPr>
    </w:p>
    <w:p w14:paraId="664F2F0D" w14:textId="77777777" w:rsidR="0032627B" w:rsidRPr="00C460DB" w:rsidRDefault="004A3731" w:rsidP="00B03ED6">
      <w:pPr>
        <w:spacing w:after="120" w:line="276" w:lineRule="auto"/>
        <w:jc w:val="center"/>
        <w:rPr>
          <w:rFonts w:ascii="Arial" w:hAnsi="Arial" w:cs="Arial"/>
          <w:b/>
          <w:bCs/>
          <w:sz w:val="20"/>
          <w:szCs w:val="20"/>
        </w:rPr>
      </w:pPr>
      <w:r w:rsidRPr="00C460DB">
        <w:rPr>
          <w:rFonts w:ascii="Arial" w:hAnsi="Arial" w:cs="Arial"/>
          <w:b/>
          <w:bCs/>
          <w:sz w:val="20"/>
          <w:szCs w:val="20"/>
        </w:rPr>
        <w:t xml:space="preserve">Yönetici Özeti </w:t>
      </w:r>
    </w:p>
    <w:p w14:paraId="06CCF7B1" w14:textId="77777777" w:rsidR="006B226E" w:rsidRPr="00C460DB" w:rsidRDefault="006B226E" w:rsidP="00B03ED6">
      <w:pPr>
        <w:spacing w:after="120" w:line="276" w:lineRule="auto"/>
        <w:jc w:val="center"/>
        <w:rPr>
          <w:rFonts w:ascii="Arial" w:hAnsi="Arial" w:cs="Arial"/>
          <w:b/>
          <w:bCs/>
          <w:sz w:val="20"/>
          <w:szCs w:val="20"/>
        </w:rPr>
      </w:pPr>
    </w:p>
    <w:p w14:paraId="0046FF58" w14:textId="7840FD9C" w:rsidR="009B6CBA" w:rsidRPr="00C460DB" w:rsidRDefault="006D6DDF" w:rsidP="00191C06">
      <w:pPr>
        <w:suppressAutoHyphens w:val="0"/>
        <w:spacing w:after="120" w:line="276" w:lineRule="auto"/>
        <w:jc w:val="both"/>
        <w:rPr>
          <w:rFonts w:asciiTheme="minorHAnsi" w:hAnsiTheme="minorHAnsi" w:cs="Arial"/>
          <w:sz w:val="22"/>
          <w:szCs w:val="22"/>
        </w:rPr>
      </w:pPr>
      <w:r w:rsidRPr="00C460DB">
        <w:rPr>
          <w:rFonts w:asciiTheme="minorHAnsi" w:hAnsiTheme="minorHAnsi" w:cs="Arial"/>
          <w:sz w:val="22"/>
          <w:szCs w:val="22"/>
        </w:rPr>
        <w:t>İstihdamda</w:t>
      </w:r>
      <w:r w:rsidR="00E73826" w:rsidRPr="00C460DB">
        <w:rPr>
          <w:rFonts w:asciiTheme="minorHAnsi" w:hAnsiTheme="minorHAnsi" w:cs="Arial"/>
          <w:sz w:val="22"/>
          <w:szCs w:val="22"/>
        </w:rPr>
        <w:t xml:space="preserve"> </w:t>
      </w:r>
      <w:r w:rsidR="00A5683C">
        <w:rPr>
          <w:rFonts w:asciiTheme="minorHAnsi" w:hAnsiTheme="minorHAnsi" w:cs="Arial"/>
          <w:sz w:val="22"/>
          <w:szCs w:val="22"/>
        </w:rPr>
        <w:t>3</w:t>
      </w:r>
      <w:r w:rsidR="00E22FA6">
        <w:rPr>
          <w:rFonts w:asciiTheme="minorHAnsi" w:hAnsiTheme="minorHAnsi" w:cs="Arial"/>
          <w:sz w:val="22"/>
          <w:szCs w:val="22"/>
        </w:rPr>
        <w:t>61</w:t>
      </w:r>
      <w:r w:rsidR="00B574FA">
        <w:rPr>
          <w:rFonts w:asciiTheme="minorHAnsi" w:hAnsiTheme="minorHAnsi" w:cs="Arial"/>
          <w:sz w:val="22"/>
          <w:szCs w:val="22"/>
        </w:rPr>
        <w:t xml:space="preserve"> binlik </w:t>
      </w:r>
      <w:r w:rsidR="00E22FA6">
        <w:rPr>
          <w:rFonts w:asciiTheme="minorHAnsi" w:hAnsiTheme="minorHAnsi" w:cs="Arial"/>
          <w:sz w:val="22"/>
          <w:szCs w:val="22"/>
        </w:rPr>
        <w:t>düşüş</w:t>
      </w:r>
      <w:r w:rsidR="00412616" w:rsidRPr="00C460DB">
        <w:rPr>
          <w:rFonts w:asciiTheme="minorHAnsi" w:hAnsiTheme="minorHAnsi" w:cs="Arial"/>
          <w:sz w:val="22"/>
          <w:szCs w:val="22"/>
        </w:rPr>
        <w:t xml:space="preserve"> </w:t>
      </w:r>
      <w:proofErr w:type="gramStart"/>
      <w:r w:rsidR="00412616" w:rsidRPr="00C460DB">
        <w:rPr>
          <w:rFonts w:asciiTheme="minorHAnsi" w:hAnsiTheme="minorHAnsi" w:cs="Arial"/>
          <w:sz w:val="22"/>
          <w:szCs w:val="22"/>
        </w:rPr>
        <w:t>ile birlikte</w:t>
      </w:r>
      <w:proofErr w:type="gramEnd"/>
      <w:r w:rsidR="00412616" w:rsidRPr="00C460DB">
        <w:rPr>
          <w:rFonts w:asciiTheme="minorHAnsi" w:hAnsiTheme="minorHAnsi" w:cs="Arial"/>
          <w:sz w:val="22"/>
          <w:szCs w:val="22"/>
        </w:rPr>
        <w:t xml:space="preserve"> </w:t>
      </w:r>
      <w:r w:rsidR="008321B1" w:rsidRPr="00C460DB">
        <w:rPr>
          <w:rFonts w:asciiTheme="minorHAnsi" w:hAnsiTheme="minorHAnsi" w:cs="Arial"/>
          <w:sz w:val="22"/>
          <w:szCs w:val="22"/>
        </w:rPr>
        <w:t>işsiz</w:t>
      </w:r>
      <w:r w:rsidR="004F555A" w:rsidRPr="00C460DB">
        <w:rPr>
          <w:rFonts w:asciiTheme="minorHAnsi" w:hAnsiTheme="minorHAnsi" w:cs="Arial"/>
          <w:sz w:val="22"/>
          <w:szCs w:val="22"/>
        </w:rPr>
        <w:t xml:space="preserve"> sayısında</w:t>
      </w:r>
      <w:r w:rsidR="008321B1" w:rsidRPr="00C460DB">
        <w:rPr>
          <w:rFonts w:asciiTheme="minorHAnsi" w:hAnsiTheme="minorHAnsi" w:cs="Arial"/>
          <w:sz w:val="22"/>
          <w:szCs w:val="22"/>
        </w:rPr>
        <w:t xml:space="preserve"> </w:t>
      </w:r>
      <w:r w:rsidR="00E22FA6">
        <w:rPr>
          <w:rFonts w:asciiTheme="minorHAnsi" w:hAnsiTheme="minorHAnsi" w:cs="Arial"/>
          <w:sz w:val="22"/>
          <w:szCs w:val="22"/>
        </w:rPr>
        <w:t>65</w:t>
      </w:r>
      <w:r w:rsidR="00D76B2D">
        <w:rPr>
          <w:rFonts w:asciiTheme="minorHAnsi" w:hAnsiTheme="minorHAnsi" w:cs="Arial"/>
          <w:sz w:val="22"/>
          <w:szCs w:val="22"/>
        </w:rPr>
        <w:t xml:space="preserve"> binlik </w:t>
      </w:r>
      <w:r w:rsidR="00E22FA6">
        <w:rPr>
          <w:rFonts w:asciiTheme="minorHAnsi" w:hAnsiTheme="minorHAnsi" w:cs="Arial"/>
          <w:sz w:val="22"/>
          <w:szCs w:val="22"/>
        </w:rPr>
        <w:t>artış</w:t>
      </w:r>
      <w:r w:rsidR="0089792C" w:rsidRPr="00C460DB">
        <w:rPr>
          <w:rFonts w:asciiTheme="minorHAnsi" w:hAnsiTheme="minorHAnsi" w:cs="Arial"/>
          <w:sz w:val="22"/>
          <w:szCs w:val="22"/>
        </w:rPr>
        <w:t xml:space="preserve"> işgücü</w:t>
      </w:r>
      <w:r w:rsidR="00412616" w:rsidRPr="00C460DB">
        <w:rPr>
          <w:rFonts w:asciiTheme="minorHAnsi" w:hAnsiTheme="minorHAnsi" w:cs="Arial"/>
          <w:sz w:val="22"/>
          <w:szCs w:val="22"/>
        </w:rPr>
        <w:t>nü</w:t>
      </w:r>
      <w:r w:rsidR="008321B1" w:rsidRPr="00C460DB">
        <w:rPr>
          <w:rFonts w:asciiTheme="minorHAnsi" w:hAnsiTheme="minorHAnsi" w:cs="Arial"/>
          <w:sz w:val="22"/>
          <w:szCs w:val="22"/>
        </w:rPr>
        <w:t xml:space="preserve"> </w:t>
      </w:r>
      <w:r w:rsidR="00177946">
        <w:rPr>
          <w:rFonts w:asciiTheme="minorHAnsi" w:hAnsiTheme="minorHAnsi" w:cs="Arial"/>
          <w:sz w:val="22"/>
          <w:szCs w:val="22"/>
        </w:rPr>
        <w:t>295</w:t>
      </w:r>
      <w:r w:rsidR="00E63FB6">
        <w:rPr>
          <w:rFonts w:asciiTheme="minorHAnsi" w:hAnsiTheme="minorHAnsi" w:cs="Arial"/>
          <w:sz w:val="22"/>
          <w:szCs w:val="22"/>
        </w:rPr>
        <w:t xml:space="preserve"> bin </w:t>
      </w:r>
      <w:r w:rsidR="00177946">
        <w:rPr>
          <w:rFonts w:asciiTheme="minorHAnsi" w:hAnsiTheme="minorHAnsi" w:cs="Arial"/>
          <w:sz w:val="22"/>
          <w:szCs w:val="22"/>
        </w:rPr>
        <w:t>azaltmış</w:t>
      </w:r>
      <w:r w:rsidR="0089792C" w:rsidRPr="00C460DB">
        <w:rPr>
          <w:rFonts w:asciiTheme="minorHAnsi" w:hAnsiTheme="minorHAnsi" w:cs="Arial"/>
          <w:sz w:val="22"/>
          <w:szCs w:val="22"/>
        </w:rPr>
        <w:t>,</w:t>
      </w:r>
      <w:r w:rsidRPr="00C460DB">
        <w:rPr>
          <w:rFonts w:asciiTheme="minorHAnsi" w:hAnsiTheme="minorHAnsi" w:cs="Arial"/>
          <w:sz w:val="22"/>
          <w:szCs w:val="22"/>
        </w:rPr>
        <w:t xml:space="preserve"> g</w:t>
      </w:r>
      <w:r w:rsidR="00FB5D09" w:rsidRPr="00C460DB">
        <w:rPr>
          <w:rFonts w:asciiTheme="minorHAnsi" w:hAnsiTheme="minorHAnsi" w:cs="Arial"/>
          <w:sz w:val="22"/>
          <w:szCs w:val="22"/>
        </w:rPr>
        <w:t xml:space="preserve">enel işsizlik oranı </w:t>
      </w:r>
      <w:r w:rsidR="003C2479" w:rsidRPr="00C460DB">
        <w:rPr>
          <w:rFonts w:asciiTheme="minorHAnsi" w:hAnsiTheme="minorHAnsi" w:cs="Arial"/>
          <w:sz w:val="22"/>
          <w:szCs w:val="22"/>
        </w:rPr>
        <w:t xml:space="preserve">da </w:t>
      </w:r>
      <w:r w:rsidR="00177946">
        <w:rPr>
          <w:rFonts w:asciiTheme="minorHAnsi" w:hAnsiTheme="minorHAnsi" w:cs="Arial"/>
          <w:sz w:val="22"/>
          <w:szCs w:val="22"/>
        </w:rPr>
        <w:t>Ocak’tan Şubat’a</w:t>
      </w:r>
      <w:r w:rsidR="00F56AC6" w:rsidRPr="00C460DB">
        <w:rPr>
          <w:rFonts w:asciiTheme="minorHAnsi" w:hAnsiTheme="minorHAnsi" w:cs="Arial"/>
          <w:sz w:val="22"/>
          <w:szCs w:val="22"/>
        </w:rPr>
        <w:t xml:space="preserve"> </w:t>
      </w:r>
      <w:r w:rsidR="00D76B2D">
        <w:rPr>
          <w:rFonts w:asciiTheme="minorHAnsi" w:hAnsiTheme="minorHAnsi" w:cs="Arial"/>
          <w:sz w:val="22"/>
          <w:szCs w:val="22"/>
        </w:rPr>
        <w:t>0,</w:t>
      </w:r>
      <w:r w:rsidR="00177946">
        <w:rPr>
          <w:rFonts w:asciiTheme="minorHAnsi" w:hAnsiTheme="minorHAnsi" w:cs="Arial"/>
          <w:sz w:val="22"/>
          <w:szCs w:val="22"/>
        </w:rPr>
        <w:t>2</w:t>
      </w:r>
      <w:r w:rsidR="00D76B2D">
        <w:rPr>
          <w:rFonts w:asciiTheme="minorHAnsi" w:hAnsiTheme="minorHAnsi" w:cs="Arial"/>
          <w:sz w:val="22"/>
          <w:szCs w:val="22"/>
        </w:rPr>
        <w:t xml:space="preserve"> yüzde puanlık </w:t>
      </w:r>
      <w:r w:rsidR="00177946">
        <w:rPr>
          <w:rFonts w:asciiTheme="minorHAnsi" w:hAnsiTheme="minorHAnsi" w:cs="Arial"/>
          <w:sz w:val="22"/>
          <w:szCs w:val="22"/>
        </w:rPr>
        <w:t>artışla</w:t>
      </w:r>
      <w:r w:rsidR="00D76B2D">
        <w:rPr>
          <w:rFonts w:asciiTheme="minorHAnsi" w:hAnsiTheme="minorHAnsi" w:cs="Arial"/>
          <w:sz w:val="22"/>
          <w:szCs w:val="22"/>
        </w:rPr>
        <w:t xml:space="preserve"> yüzde </w:t>
      </w:r>
      <w:r w:rsidR="00177946">
        <w:rPr>
          <w:rFonts w:asciiTheme="minorHAnsi" w:hAnsiTheme="minorHAnsi" w:cs="Arial"/>
          <w:sz w:val="22"/>
          <w:szCs w:val="22"/>
        </w:rPr>
        <w:t>10</w:t>
      </w:r>
      <w:r w:rsidR="00D76B2D">
        <w:rPr>
          <w:rFonts w:asciiTheme="minorHAnsi" w:hAnsiTheme="minorHAnsi" w:cs="Arial"/>
          <w:sz w:val="22"/>
          <w:szCs w:val="22"/>
        </w:rPr>
        <w:t>,</w:t>
      </w:r>
      <w:r w:rsidR="00177946">
        <w:rPr>
          <w:rFonts w:asciiTheme="minorHAnsi" w:hAnsiTheme="minorHAnsi" w:cs="Arial"/>
          <w:sz w:val="22"/>
          <w:szCs w:val="22"/>
        </w:rPr>
        <w:t>0</w:t>
      </w:r>
      <w:r w:rsidR="00D76B2D">
        <w:rPr>
          <w:rFonts w:asciiTheme="minorHAnsi" w:hAnsiTheme="minorHAnsi" w:cs="Arial"/>
          <w:sz w:val="22"/>
          <w:szCs w:val="22"/>
        </w:rPr>
        <w:t>’</w:t>
      </w:r>
      <w:r w:rsidR="00177946">
        <w:rPr>
          <w:rFonts w:asciiTheme="minorHAnsi" w:hAnsiTheme="minorHAnsi" w:cs="Arial"/>
          <w:sz w:val="22"/>
          <w:szCs w:val="22"/>
        </w:rPr>
        <w:t>a</w:t>
      </w:r>
      <w:r w:rsidR="00D76B2D">
        <w:rPr>
          <w:rFonts w:asciiTheme="minorHAnsi" w:hAnsiTheme="minorHAnsi" w:cs="Arial"/>
          <w:sz w:val="22"/>
          <w:szCs w:val="22"/>
        </w:rPr>
        <w:t xml:space="preserve"> </w:t>
      </w:r>
      <w:r w:rsidR="00177946">
        <w:rPr>
          <w:rFonts w:asciiTheme="minorHAnsi" w:hAnsiTheme="minorHAnsi" w:cs="Arial"/>
          <w:sz w:val="22"/>
          <w:szCs w:val="22"/>
        </w:rPr>
        <w:t>yükselmiştir</w:t>
      </w:r>
      <w:r w:rsidR="00412616" w:rsidRPr="00C460DB">
        <w:rPr>
          <w:rFonts w:asciiTheme="minorHAnsi" w:hAnsiTheme="minorHAnsi" w:cs="Arial"/>
          <w:sz w:val="22"/>
          <w:szCs w:val="22"/>
        </w:rPr>
        <w:t xml:space="preserve">. </w:t>
      </w:r>
      <w:r w:rsidR="00F662CA" w:rsidRPr="00B361C2">
        <w:rPr>
          <w:rFonts w:asciiTheme="minorHAnsi" w:hAnsiTheme="minorHAnsi" w:cs="Arial"/>
          <w:sz w:val="22"/>
          <w:szCs w:val="22"/>
        </w:rPr>
        <w:t>361 binlik istihdam kaybı pandemi başlangıcı olan Mart ve Nisan 2020’den sonra kaydedilen en yüksek istihdam kaybı olarak dikkat çekmektedir.</w:t>
      </w:r>
      <w:r w:rsidR="006B4E6F">
        <w:rPr>
          <w:rFonts w:asciiTheme="minorHAnsi" w:hAnsiTheme="minorHAnsi" w:cs="Arial"/>
          <w:sz w:val="22"/>
          <w:szCs w:val="22"/>
        </w:rPr>
        <w:t xml:space="preserve"> Bu rakama </w:t>
      </w:r>
      <w:proofErr w:type="spellStart"/>
      <w:r w:rsidR="006B4E6F">
        <w:rPr>
          <w:rFonts w:asciiTheme="minorHAnsi" w:hAnsiTheme="minorHAnsi" w:cs="Arial"/>
          <w:sz w:val="22"/>
          <w:szCs w:val="22"/>
        </w:rPr>
        <w:t>han</w:t>
      </w:r>
      <w:r w:rsidR="00DF0B4B">
        <w:rPr>
          <w:rFonts w:asciiTheme="minorHAnsi" w:hAnsiTheme="minorHAnsi" w:cs="Arial"/>
          <w:sz w:val="22"/>
          <w:szCs w:val="22"/>
        </w:rPr>
        <w:t>e</w:t>
      </w:r>
      <w:r w:rsidR="006B4E6F">
        <w:rPr>
          <w:rFonts w:asciiTheme="minorHAnsi" w:hAnsiTheme="minorHAnsi" w:cs="Arial"/>
          <w:sz w:val="22"/>
          <w:szCs w:val="22"/>
        </w:rPr>
        <w:t>halkı</w:t>
      </w:r>
      <w:proofErr w:type="spellEnd"/>
      <w:r w:rsidR="006B4E6F">
        <w:rPr>
          <w:rFonts w:asciiTheme="minorHAnsi" w:hAnsiTheme="minorHAnsi" w:cs="Arial"/>
          <w:sz w:val="22"/>
          <w:szCs w:val="22"/>
        </w:rPr>
        <w:t xml:space="preserve"> işgücü anketinin (HİA) yapılamadığı 7 ildeki kayıpların dahil olmadığını belirtelim. Bu nota eklenen Kutu</w:t>
      </w:r>
      <w:r w:rsidR="00FB3852">
        <w:rPr>
          <w:rFonts w:asciiTheme="minorHAnsi" w:hAnsiTheme="minorHAnsi" w:cs="Arial"/>
          <w:sz w:val="22"/>
          <w:szCs w:val="22"/>
        </w:rPr>
        <w:t xml:space="preserve"> 2’de</w:t>
      </w:r>
      <w:r w:rsidR="006B4E6F">
        <w:rPr>
          <w:rFonts w:asciiTheme="minorHAnsi" w:hAnsiTheme="minorHAnsi" w:cs="Arial"/>
          <w:sz w:val="22"/>
          <w:szCs w:val="22"/>
        </w:rPr>
        <w:t xml:space="preserve"> bu illerin muhtemel istihdam kayıpları ile ilgili bilgi ve yorumlara kısaca değinilmiştir.</w:t>
      </w:r>
    </w:p>
    <w:p w14:paraId="3EBE95BB" w14:textId="16A81E3C" w:rsidR="00551927" w:rsidRPr="00C460DB" w:rsidRDefault="00EA748D" w:rsidP="006F567D">
      <w:pPr>
        <w:suppressAutoHyphens w:val="0"/>
        <w:spacing w:after="360" w:line="276" w:lineRule="auto"/>
        <w:jc w:val="both"/>
        <w:rPr>
          <w:rFonts w:asciiTheme="minorHAnsi" w:hAnsiTheme="minorHAnsi" w:cs="Arial"/>
          <w:sz w:val="22"/>
          <w:szCs w:val="22"/>
        </w:rPr>
      </w:pPr>
      <w:r w:rsidRPr="00C460DB">
        <w:rPr>
          <w:rFonts w:asciiTheme="minorHAnsi" w:hAnsiTheme="minorHAnsi" w:cs="Arial"/>
          <w:sz w:val="22"/>
          <w:szCs w:val="22"/>
        </w:rPr>
        <w:t>M</w:t>
      </w:r>
      <w:r w:rsidR="00DD3FD6" w:rsidRPr="00C460DB">
        <w:rPr>
          <w:rFonts w:asciiTheme="minorHAnsi" w:hAnsiTheme="minorHAnsi" w:cs="Arial"/>
          <w:sz w:val="22"/>
          <w:szCs w:val="22"/>
        </w:rPr>
        <w:t>evsim etkilerinden arındırılmış kadın işsizlik oranı</w:t>
      </w:r>
      <w:r w:rsidR="008321B1" w:rsidRPr="00C460DB">
        <w:rPr>
          <w:rFonts w:asciiTheme="minorHAnsi" w:hAnsiTheme="minorHAnsi" w:cs="Arial"/>
          <w:sz w:val="22"/>
          <w:szCs w:val="22"/>
        </w:rPr>
        <w:t xml:space="preserve"> </w:t>
      </w:r>
      <w:r w:rsidR="00F662CA">
        <w:rPr>
          <w:rFonts w:asciiTheme="minorHAnsi" w:hAnsiTheme="minorHAnsi" w:cs="Arial"/>
          <w:sz w:val="22"/>
          <w:szCs w:val="22"/>
        </w:rPr>
        <w:t>Ocak’tan Şubat’a</w:t>
      </w:r>
      <w:r w:rsidR="00FC65A2" w:rsidRPr="00B574FA">
        <w:rPr>
          <w:rFonts w:asciiTheme="minorHAnsi" w:hAnsiTheme="minorHAnsi" w:cs="Arial"/>
          <w:sz w:val="22"/>
          <w:szCs w:val="22"/>
        </w:rPr>
        <w:t xml:space="preserve"> </w:t>
      </w:r>
      <w:r w:rsidR="002E1B9F" w:rsidRPr="00C460DB">
        <w:rPr>
          <w:rFonts w:asciiTheme="minorHAnsi" w:hAnsiTheme="minorHAnsi" w:cs="Arial"/>
          <w:sz w:val="22"/>
          <w:szCs w:val="22"/>
        </w:rPr>
        <w:t>istihdam</w:t>
      </w:r>
      <w:r w:rsidR="009D1BD1" w:rsidRPr="00C460DB">
        <w:rPr>
          <w:rFonts w:asciiTheme="minorHAnsi" w:hAnsiTheme="minorHAnsi" w:cs="Arial"/>
          <w:sz w:val="22"/>
          <w:szCs w:val="22"/>
        </w:rPr>
        <w:t>da</w:t>
      </w:r>
      <w:r w:rsidR="002E1B9F" w:rsidRPr="00C460DB">
        <w:rPr>
          <w:rFonts w:asciiTheme="minorHAnsi" w:hAnsiTheme="minorHAnsi" w:cs="Arial"/>
          <w:sz w:val="22"/>
          <w:szCs w:val="22"/>
        </w:rPr>
        <w:t xml:space="preserve"> görülen </w:t>
      </w:r>
      <w:r w:rsidR="000A0D7B">
        <w:rPr>
          <w:rFonts w:asciiTheme="minorHAnsi" w:hAnsiTheme="minorHAnsi" w:cs="Arial"/>
          <w:sz w:val="22"/>
          <w:szCs w:val="22"/>
        </w:rPr>
        <w:t>2</w:t>
      </w:r>
      <w:r w:rsidR="00F662CA">
        <w:rPr>
          <w:rFonts w:asciiTheme="minorHAnsi" w:hAnsiTheme="minorHAnsi" w:cs="Arial"/>
          <w:sz w:val="22"/>
          <w:szCs w:val="22"/>
        </w:rPr>
        <w:t>15</w:t>
      </w:r>
      <w:r w:rsidR="006667C9">
        <w:rPr>
          <w:rFonts w:asciiTheme="minorHAnsi" w:hAnsiTheme="minorHAnsi" w:cs="Arial"/>
          <w:sz w:val="22"/>
          <w:szCs w:val="22"/>
        </w:rPr>
        <w:t xml:space="preserve"> binlik </w:t>
      </w:r>
      <w:r w:rsidR="00BF6325">
        <w:rPr>
          <w:rFonts w:asciiTheme="minorHAnsi" w:hAnsiTheme="minorHAnsi" w:cs="Arial"/>
          <w:sz w:val="22"/>
          <w:szCs w:val="22"/>
        </w:rPr>
        <w:t xml:space="preserve">artış ve </w:t>
      </w:r>
      <w:r w:rsidR="009D1BD1" w:rsidRPr="00C460DB">
        <w:rPr>
          <w:rFonts w:asciiTheme="minorHAnsi" w:hAnsiTheme="minorHAnsi" w:cs="Arial"/>
          <w:sz w:val="22"/>
          <w:szCs w:val="22"/>
        </w:rPr>
        <w:t>işsiz</w:t>
      </w:r>
      <w:r w:rsidR="008D53B0">
        <w:rPr>
          <w:rFonts w:asciiTheme="minorHAnsi" w:hAnsiTheme="minorHAnsi" w:cs="Arial"/>
          <w:sz w:val="22"/>
          <w:szCs w:val="22"/>
        </w:rPr>
        <w:t xml:space="preserve"> sayısında</w:t>
      </w:r>
      <w:r w:rsidR="009D1BD1" w:rsidRPr="00C460DB">
        <w:rPr>
          <w:rFonts w:asciiTheme="minorHAnsi" w:hAnsiTheme="minorHAnsi" w:cs="Arial"/>
          <w:sz w:val="22"/>
          <w:szCs w:val="22"/>
        </w:rPr>
        <w:t xml:space="preserve"> </w:t>
      </w:r>
      <w:r w:rsidR="000A0D7B">
        <w:rPr>
          <w:rFonts w:asciiTheme="minorHAnsi" w:hAnsiTheme="minorHAnsi" w:cs="Arial"/>
          <w:sz w:val="22"/>
          <w:szCs w:val="22"/>
        </w:rPr>
        <w:t>görülen 9</w:t>
      </w:r>
      <w:r w:rsidR="00F662CA">
        <w:rPr>
          <w:rFonts w:asciiTheme="minorHAnsi" w:hAnsiTheme="minorHAnsi" w:cs="Arial"/>
          <w:sz w:val="22"/>
          <w:szCs w:val="22"/>
        </w:rPr>
        <w:t>4</w:t>
      </w:r>
      <w:r w:rsidR="00273B64">
        <w:rPr>
          <w:rFonts w:asciiTheme="minorHAnsi" w:hAnsiTheme="minorHAnsi" w:cs="Arial"/>
          <w:sz w:val="22"/>
          <w:szCs w:val="22"/>
        </w:rPr>
        <w:t xml:space="preserve"> binlik azalışın</w:t>
      </w:r>
      <w:r w:rsidR="00BF6325">
        <w:rPr>
          <w:rFonts w:asciiTheme="minorHAnsi" w:hAnsiTheme="minorHAnsi" w:cs="Arial"/>
          <w:sz w:val="22"/>
          <w:szCs w:val="22"/>
        </w:rPr>
        <w:t xml:space="preserve"> sonucu</w:t>
      </w:r>
      <w:r w:rsidR="00FC65A2">
        <w:rPr>
          <w:rFonts w:asciiTheme="minorHAnsi" w:hAnsiTheme="minorHAnsi" w:cs="Arial"/>
          <w:sz w:val="22"/>
          <w:szCs w:val="22"/>
        </w:rPr>
        <w:t xml:space="preserve"> 0,</w:t>
      </w:r>
      <w:r w:rsidR="00F662CA">
        <w:rPr>
          <w:rFonts w:asciiTheme="minorHAnsi" w:hAnsiTheme="minorHAnsi" w:cs="Arial"/>
          <w:sz w:val="22"/>
          <w:szCs w:val="22"/>
        </w:rPr>
        <w:t>9</w:t>
      </w:r>
      <w:r w:rsidR="00FC65A2">
        <w:rPr>
          <w:rFonts w:asciiTheme="minorHAnsi" w:hAnsiTheme="minorHAnsi" w:cs="Arial"/>
          <w:sz w:val="22"/>
          <w:szCs w:val="22"/>
        </w:rPr>
        <w:t xml:space="preserve"> puanlık </w:t>
      </w:r>
      <w:r w:rsidR="00273B64">
        <w:rPr>
          <w:rFonts w:asciiTheme="minorHAnsi" w:hAnsiTheme="minorHAnsi" w:cs="Arial"/>
          <w:sz w:val="22"/>
          <w:szCs w:val="22"/>
        </w:rPr>
        <w:t>düşüşle</w:t>
      </w:r>
      <w:r w:rsidR="009D1BD1" w:rsidRPr="00C460DB">
        <w:rPr>
          <w:rFonts w:asciiTheme="minorHAnsi" w:hAnsiTheme="minorHAnsi" w:cs="Arial"/>
          <w:sz w:val="22"/>
          <w:szCs w:val="22"/>
        </w:rPr>
        <w:t xml:space="preserve"> </w:t>
      </w:r>
      <w:r w:rsidR="00DD3FD6" w:rsidRPr="00C460DB">
        <w:rPr>
          <w:rFonts w:asciiTheme="minorHAnsi" w:hAnsiTheme="minorHAnsi" w:cs="Arial"/>
          <w:sz w:val="22"/>
          <w:szCs w:val="22"/>
        </w:rPr>
        <w:t xml:space="preserve">yüzde </w:t>
      </w:r>
      <w:r w:rsidR="00B55774" w:rsidRPr="00C460DB">
        <w:rPr>
          <w:rFonts w:asciiTheme="minorHAnsi" w:hAnsiTheme="minorHAnsi" w:cs="Arial"/>
          <w:sz w:val="22"/>
          <w:szCs w:val="22"/>
        </w:rPr>
        <w:t>1</w:t>
      </w:r>
      <w:r w:rsidR="00F662CA">
        <w:rPr>
          <w:rFonts w:asciiTheme="minorHAnsi" w:hAnsiTheme="minorHAnsi" w:cs="Arial"/>
          <w:sz w:val="22"/>
          <w:szCs w:val="22"/>
        </w:rPr>
        <w:t>2</w:t>
      </w:r>
      <w:r w:rsidR="00B55774" w:rsidRPr="00C460DB">
        <w:rPr>
          <w:rFonts w:asciiTheme="minorHAnsi" w:hAnsiTheme="minorHAnsi" w:cs="Arial"/>
          <w:sz w:val="22"/>
          <w:szCs w:val="22"/>
        </w:rPr>
        <w:t>,</w:t>
      </w:r>
      <w:r w:rsidR="00F662CA">
        <w:rPr>
          <w:rFonts w:asciiTheme="minorHAnsi" w:hAnsiTheme="minorHAnsi" w:cs="Arial"/>
          <w:sz w:val="22"/>
          <w:szCs w:val="22"/>
        </w:rPr>
        <w:t>6</w:t>
      </w:r>
      <w:r w:rsidR="003551A9">
        <w:rPr>
          <w:rFonts w:asciiTheme="minorHAnsi" w:hAnsiTheme="minorHAnsi" w:cs="Arial"/>
          <w:sz w:val="22"/>
          <w:szCs w:val="22"/>
        </w:rPr>
        <w:t>’y</w:t>
      </w:r>
      <w:r w:rsidR="00F662CA">
        <w:rPr>
          <w:rFonts w:asciiTheme="minorHAnsi" w:hAnsiTheme="minorHAnsi" w:cs="Arial"/>
          <w:sz w:val="22"/>
          <w:szCs w:val="22"/>
        </w:rPr>
        <w:t>a</w:t>
      </w:r>
      <w:r w:rsidR="00AE176F" w:rsidRPr="00C460DB">
        <w:rPr>
          <w:rFonts w:asciiTheme="minorHAnsi" w:hAnsiTheme="minorHAnsi" w:cs="Arial"/>
          <w:sz w:val="22"/>
          <w:szCs w:val="22"/>
        </w:rPr>
        <w:t xml:space="preserve"> </w:t>
      </w:r>
      <w:r w:rsidR="00273B64">
        <w:rPr>
          <w:rFonts w:asciiTheme="minorHAnsi" w:hAnsiTheme="minorHAnsi" w:cs="Arial"/>
          <w:sz w:val="22"/>
          <w:szCs w:val="22"/>
        </w:rPr>
        <w:t>gerilemiştir</w:t>
      </w:r>
      <w:r w:rsidR="00BF6325">
        <w:rPr>
          <w:rFonts w:asciiTheme="minorHAnsi" w:hAnsiTheme="minorHAnsi" w:cs="Arial"/>
          <w:sz w:val="22"/>
          <w:szCs w:val="22"/>
        </w:rPr>
        <w:t>. E</w:t>
      </w:r>
      <w:r w:rsidR="00DD3FD6" w:rsidRPr="00C460DB">
        <w:rPr>
          <w:rFonts w:asciiTheme="minorHAnsi" w:hAnsiTheme="minorHAnsi" w:cs="Arial"/>
          <w:sz w:val="22"/>
          <w:szCs w:val="22"/>
        </w:rPr>
        <w:t>rkek</w:t>
      </w:r>
      <w:r w:rsidR="008321B1" w:rsidRPr="00C460DB">
        <w:rPr>
          <w:rFonts w:asciiTheme="minorHAnsi" w:hAnsiTheme="minorHAnsi" w:cs="Arial"/>
          <w:sz w:val="22"/>
          <w:szCs w:val="22"/>
        </w:rPr>
        <w:t xml:space="preserve"> </w:t>
      </w:r>
      <w:r w:rsidR="00D37C42" w:rsidRPr="00C460DB">
        <w:rPr>
          <w:rFonts w:asciiTheme="minorHAnsi" w:hAnsiTheme="minorHAnsi" w:cs="Arial"/>
          <w:sz w:val="22"/>
          <w:szCs w:val="22"/>
        </w:rPr>
        <w:t>işsizlik oranı</w:t>
      </w:r>
      <w:r w:rsidR="00BF6325">
        <w:rPr>
          <w:rFonts w:asciiTheme="minorHAnsi" w:hAnsiTheme="minorHAnsi" w:cs="Arial"/>
          <w:sz w:val="22"/>
          <w:szCs w:val="22"/>
        </w:rPr>
        <w:t xml:space="preserve"> ise</w:t>
      </w:r>
      <w:r w:rsidR="00D37C42" w:rsidRPr="00C460DB">
        <w:rPr>
          <w:rFonts w:asciiTheme="minorHAnsi" w:hAnsiTheme="minorHAnsi" w:cs="Arial"/>
          <w:sz w:val="22"/>
          <w:szCs w:val="22"/>
        </w:rPr>
        <w:t xml:space="preserve"> </w:t>
      </w:r>
      <w:r w:rsidR="007E64E5" w:rsidRPr="00C460DB">
        <w:rPr>
          <w:rFonts w:asciiTheme="minorHAnsi" w:hAnsiTheme="minorHAnsi" w:cs="Arial"/>
          <w:sz w:val="22"/>
          <w:szCs w:val="22"/>
        </w:rPr>
        <w:t>istihdam</w:t>
      </w:r>
      <w:r w:rsidR="00781C76">
        <w:rPr>
          <w:rFonts w:asciiTheme="minorHAnsi" w:hAnsiTheme="minorHAnsi" w:cs="Arial"/>
          <w:sz w:val="22"/>
          <w:szCs w:val="22"/>
        </w:rPr>
        <w:t xml:space="preserve">da </w:t>
      </w:r>
      <w:r w:rsidR="00F662CA">
        <w:rPr>
          <w:rFonts w:asciiTheme="minorHAnsi" w:hAnsiTheme="minorHAnsi" w:cs="Arial"/>
          <w:sz w:val="22"/>
          <w:szCs w:val="22"/>
        </w:rPr>
        <w:t>575 binlik sert düşüş</w:t>
      </w:r>
      <w:r w:rsidR="002D1677">
        <w:rPr>
          <w:rFonts w:asciiTheme="minorHAnsi" w:hAnsiTheme="minorHAnsi" w:cs="Arial"/>
          <w:sz w:val="22"/>
          <w:szCs w:val="22"/>
        </w:rPr>
        <w:t xml:space="preserve"> ve </w:t>
      </w:r>
      <w:r w:rsidR="00BF6325">
        <w:rPr>
          <w:rFonts w:asciiTheme="minorHAnsi" w:hAnsiTheme="minorHAnsi" w:cs="Arial"/>
          <w:sz w:val="22"/>
          <w:szCs w:val="22"/>
        </w:rPr>
        <w:t>i</w:t>
      </w:r>
      <w:r w:rsidR="0074660D">
        <w:rPr>
          <w:rFonts w:asciiTheme="minorHAnsi" w:hAnsiTheme="minorHAnsi" w:cs="Arial"/>
          <w:sz w:val="22"/>
          <w:szCs w:val="22"/>
        </w:rPr>
        <w:t xml:space="preserve">şsizlikte </w:t>
      </w:r>
      <w:r w:rsidR="003551A9">
        <w:rPr>
          <w:rFonts w:asciiTheme="minorHAnsi" w:hAnsiTheme="minorHAnsi" w:cs="Arial"/>
          <w:sz w:val="22"/>
          <w:szCs w:val="22"/>
        </w:rPr>
        <w:t xml:space="preserve">görülen </w:t>
      </w:r>
      <w:r w:rsidR="00B64148">
        <w:rPr>
          <w:rFonts w:asciiTheme="minorHAnsi" w:hAnsiTheme="minorHAnsi" w:cs="Arial"/>
          <w:sz w:val="22"/>
          <w:szCs w:val="22"/>
        </w:rPr>
        <w:t>160 binlik artışın</w:t>
      </w:r>
      <w:r w:rsidR="00BF6325">
        <w:rPr>
          <w:rFonts w:asciiTheme="minorHAnsi" w:hAnsiTheme="minorHAnsi" w:cs="Arial"/>
          <w:sz w:val="22"/>
          <w:szCs w:val="22"/>
        </w:rPr>
        <w:t xml:space="preserve"> sonucu</w:t>
      </w:r>
      <w:r w:rsidR="002D1677">
        <w:rPr>
          <w:rFonts w:asciiTheme="minorHAnsi" w:hAnsiTheme="minorHAnsi" w:cs="Arial"/>
          <w:sz w:val="22"/>
          <w:szCs w:val="22"/>
        </w:rPr>
        <w:t>nda</w:t>
      </w:r>
      <w:r w:rsidR="007E64E5" w:rsidRPr="00C460DB">
        <w:rPr>
          <w:rFonts w:asciiTheme="minorHAnsi" w:hAnsiTheme="minorHAnsi" w:cs="Arial"/>
          <w:sz w:val="22"/>
          <w:szCs w:val="22"/>
        </w:rPr>
        <w:t xml:space="preserve"> </w:t>
      </w:r>
      <w:r w:rsidR="00A6277E">
        <w:rPr>
          <w:rFonts w:asciiTheme="minorHAnsi" w:hAnsiTheme="minorHAnsi" w:cs="Arial"/>
          <w:sz w:val="22"/>
          <w:szCs w:val="22"/>
        </w:rPr>
        <w:t>0,</w:t>
      </w:r>
      <w:r w:rsidR="00B64148">
        <w:rPr>
          <w:rFonts w:asciiTheme="minorHAnsi" w:hAnsiTheme="minorHAnsi" w:cs="Arial"/>
          <w:sz w:val="22"/>
          <w:szCs w:val="22"/>
        </w:rPr>
        <w:t>8</w:t>
      </w:r>
      <w:r w:rsidR="00A6277E">
        <w:rPr>
          <w:rFonts w:asciiTheme="minorHAnsi" w:hAnsiTheme="minorHAnsi" w:cs="Arial"/>
          <w:sz w:val="22"/>
          <w:szCs w:val="22"/>
        </w:rPr>
        <w:t xml:space="preserve"> yüzde puan </w:t>
      </w:r>
      <w:r w:rsidR="00B64148">
        <w:rPr>
          <w:rFonts w:asciiTheme="minorHAnsi" w:hAnsiTheme="minorHAnsi" w:cs="Arial"/>
          <w:sz w:val="22"/>
          <w:szCs w:val="22"/>
        </w:rPr>
        <w:t>yükselişle</w:t>
      </w:r>
      <w:r w:rsidR="007E64E5" w:rsidRPr="00C460DB">
        <w:rPr>
          <w:rFonts w:asciiTheme="minorHAnsi" w:hAnsiTheme="minorHAnsi" w:cs="Arial"/>
          <w:sz w:val="22"/>
          <w:szCs w:val="22"/>
        </w:rPr>
        <w:t xml:space="preserve"> yüzde </w:t>
      </w:r>
      <w:r w:rsidR="00B64148">
        <w:rPr>
          <w:rFonts w:asciiTheme="minorHAnsi" w:hAnsiTheme="minorHAnsi" w:cs="Arial"/>
          <w:sz w:val="22"/>
          <w:szCs w:val="22"/>
        </w:rPr>
        <w:t>8</w:t>
      </w:r>
      <w:r w:rsidR="0074660D">
        <w:rPr>
          <w:rFonts w:asciiTheme="minorHAnsi" w:hAnsiTheme="minorHAnsi" w:cs="Arial"/>
          <w:sz w:val="22"/>
          <w:szCs w:val="22"/>
        </w:rPr>
        <w:t>,</w:t>
      </w:r>
      <w:r w:rsidR="002C3965">
        <w:rPr>
          <w:rFonts w:asciiTheme="minorHAnsi" w:hAnsiTheme="minorHAnsi" w:cs="Arial"/>
          <w:sz w:val="22"/>
          <w:szCs w:val="22"/>
        </w:rPr>
        <w:t>7</w:t>
      </w:r>
      <w:r w:rsidR="0043118E">
        <w:rPr>
          <w:rFonts w:asciiTheme="minorHAnsi" w:hAnsiTheme="minorHAnsi" w:cs="Arial"/>
          <w:sz w:val="22"/>
          <w:szCs w:val="22"/>
        </w:rPr>
        <w:t>’</w:t>
      </w:r>
      <w:r w:rsidR="002C3965">
        <w:rPr>
          <w:rFonts w:asciiTheme="minorHAnsi" w:hAnsiTheme="minorHAnsi" w:cs="Arial"/>
          <w:sz w:val="22"/>
          <w:szCs w:val="22"/>
        </w:rPr>
        <w:t>y</w:t>
      </w:r>
      <w:r w:rsidR="007769F2">
        <w:rPr>
          <w:rFonts w:asciiTheme="minorHAnsi" w:hAnsiTheme="minorHAnsi" w:cs="Arial"/>
          <w:sz w:val="22"/>
          <w:szCs w:val="22"/>
        </w:rPr>
        <w:t>e</w:t>
      </w:r>
      <w:r w:rsidR="007E64E5" w:rsidRPr="00C460DB">
        <w:rPr>
          <w:rFonts w:asciiTheme="minorHAnsi" w:hAnsiTheme="minorHAnsi" w:cs="Arial"/>
          <w:sz w:val="22"/>
          <w:szCs w:val="22"/>
        </w:rPr>
        <w:t xml:space="preserve"> </w:t>
      </w:r>
      <w:r w:rsidR="00B64148">
        <w:rPr>
          <w:rFonts w:asciiTheme="minorHAnsi" w:hAnsiTheme="minorHAnsi" w:cs="Arial"/>
          <w:sz w:val="22"/>
          <w:szCs w:val="22"/>
        </w:rPr>
        <w:t>yükselmiştir</w:t>
      </w:r>
      <w:r w:rsidR="007E64E5" w:rsidRPr="00C460DB">
        <w:rPr>
          <w:rFonts w:asciiTheme="minorHAnsi" w:hAnsiTheme="minorHAnsi" w:cs="Arial"/>
          <w:sz w:val="22"/>
          <w:szCs w:val="22"/>
        </w:rPr>
        <w:t>.</w:t>
      </w:r>
      <w:r w:rsidR="008321B1" w:rsidRPr="00C460DB">
        <w:rPr>
          <w:rFonts w:asciiTheme="minorHAnsi" w:hAnsiTheme="minorHAnsi" w:cs="Arial"/>
          <w:sz w:val="22"/>
          <w:szCs w:val="22"/>
        </w:rPr>
        <w:t xml:space="preserve"> </w:t>
      </w:r>
      <w:r w:rsidR="00B83A8E">
        <w:rPr>
          <w:rFonts w:asciiTheme="minorHAnsi" w:hAnsiTheme="minorHAnsi" w:cs="Arial"/>
          <w:sz w:val="22"/>
          <w:szCs w:val="22"/>
        </w:rPr>
        <w:t>Kadın</w:t>
      </w:r>
      <w:r w:rsidR="00C358E3">
        <w:rPr>
          <w:rFonts w:asciiTheme="minorHAnsi" w:hAnsiTheme="minorHAnsi" w:cs="Arial"/>
          <w:sz w:val="22"/>
          <w:szCs w:val="22"/>
        </w:rPr>
        <w:t xml:space="preserve"> </w:t>
      </w:r>
      <w:r w:rsidR="002C3965">
        <w:rPr>
          <w:rFonts w:asciiTheme="minorHAnsi" w:hAnsiTheme="minorHAnsi" w:cs="Arial"/>
          <w:sz w:val="22"/>
          <w:szCs w:val="22"/>
        </w:rPr>
        <w:t xml:space="preserve">işgücü </w:t>
      </w:r>
      <w:r w:rsidR="008A5D19">
        <w:rPr>
          <w:rFonts w:asciiTheme="minorHAnsi" w:hAnsiTheme="minorHAnsi" w:cs="Arial"/>
          <w:sz w:val="22"/>
          <w:szCs w:val="22"/>
        </w:rPr>
        <w:t xml:space="preserve">seviyesi </w:t>
      </w:r>
      <w:r w:rsidR="0062641C">
        <w:rPr>
          <w:rFonts w:asciiTheme="minorHAnsi" w:hAnsiTheme="minorHAnsi" w:cs="Arial"/>
          <w:sz w:val="22"/>
          <w:szCs w:val="22"/>
        </w:rPr>
        <w:t>120</w:t>
      </w:r>
      <w:r w:rsidR="002C3965">
        <w:rPr>
          <w:rFonts w:asciiTheme="minorHAnsi" w:hAnsiTheme="minorHAnsi" w:cs="Arial"/>
          <w:sz w:val="22"/>
          <w:szCs w:val="22"/>
        </w:rPr>
        <w:t xml:space="preserve"> bin </w:t>
      </w:r>
      <w:r w:rsidR="0062641C">
        <w:rPr>
          <w:rFonts w:asciiTheme="minorHAnsi" w:hAnsiTheme="minorHAnsi" w:cs="Arial"/>
          <w:sz w:val="22"/>
          <w:szCs w:val="22"/>
        </w:rPr>
        <w:t>artarken</w:t>
      </w:r>
      <w:r w:rsidR="002C3965">
        <w:rPr>
          <w:rFonts w:asciiTheme="minorHAnsi" w:hAnsiTheme="minorHAnsi" w:cs="Arial"/>
          <w:sz w:val="22"/>
          <w:szCs w:val="22"/>
        </w:rPr>
        <w:t xml:space="preserve"> erkek işgücü </w:t>
      </w:r>
      <w:r w:rsidR="008A5D19">
        <w:rPr>
          <w:rFonts w:asciiTheme="minorHAnsi" w:hAnsiTheme="minorHAnsi" w:cs="Arial"/>
          <w:sz w:val="22"/>
          <w:szCs w:val="22"/>
        </w:rPr>
        <w:t xml:space="preserve">seviyesi </w:t>
      </w:r>
      <w:r w:rsidR="0062641C">
        <w:rPr>
          <w:rFonts w:asciiTheme="minorHAnsi" w:hAnsiTheme="minorHAnsi" w:cs="Arial"/>
          <w:sz w:val="22"/>
          <w:szCs w:val="22"/>
        </w:rPr>
        <w:t>415</w:t>
      </w:r>
      <w:r w:rsidR="002C3965">
        <w:rPr>
          <w:rFonts w:asciiTheme="minorHAnsi" w:hAnsiTheme="minorHAnsi" w:cs="Arial"/>
          <w:sz w:val="22"/>
          <w:szCs w:val="22"/>
        </w:rPr>
        <w:t xml:space="preserve"> bin </w:t>
      </w:r>
      <w:r w:rsidR="0062641C">
        <w:rPr>
          <w:rFonts w:asciiTheme="minorHAnsi" w:hAnsiTheme="minorHAnsi" w:cs="Arial"/>
          <w:sz w:val="22"/>
          <w:szCs w:val="22"/>
        </w:rPr>
        <w:t>azalmıştır</w:t>
      </w:r>
      <w:r w:rsidR="00B83A8E">
        <w:rPr>
          <w:rFonts w:asciiTheme="minorHAnsi" w:hAnsiTheme="minorHAnsi" w:cs="Arial"/>
          <w:sz w:val="22"/>
          <w:szCs w:val="22"/>
        </w:rPr>
        <w:t>.</w:t>
      </w:r>
      <w:r w:rsidR="00B11346">
        <w:rPr>
          <w:rFonts w:asciiTheme="minorHAnsi" w:hAnsiTheme="minorHAnsi" w:cs="Arial"/>
          <w:sz w:val="22"/>
          <w:szCs w:val="22"/>
        </w:rPr>
        <w:t xml:space="preserve"> </w:t>
      </w:r>
      <w:r w:rsidR="006B4E6F">
        <w:rPr>
          <w:rFonts w:asciiTheme="minorHAnsi" w:hAnsiTheme="minorHAnsi" w:cs="Arial"/>
          <w:sz w:val="22"/>
          <w:szCs w:val="22"/>
        </w:rPr>
        <w:t>Sektör istihda</w:t>
      </w:r>
      <w:r w:rsidR="00DF0B4B">
        <w:rPr>
          <w:rFonts w:asciiTheme="minorHAnsi" w:hAnsiTheme="minorHAnsi" w:cs="Arial"/>
          <w:sz w:val="22"/>
          <w:szCs w:val="22"/>
        </w:rPr>
        <w:t>m</w:t>
      </w:r>
      <w:r w:rsidR="006B4E6F">
        <w:rPr>
          <w:rFonts w:asciiTheme="minorHAnsi" w:hAnsiTheme="minorHAnsi" w:cs="Arial"/>
          <w:sz w:val="22"/>
          <w:szCs w:val="22"/>
        </w:rPr>
        <w:t>larına dair bilgi olmadıkça k</w:t>
      </w:r>
      <w:r w:rsidR="000D6961" w:rsidRPr="006B4E6F">
        <w:rPr>
          <w:rFonts w:asciiTheme="minorHAnsi" w:hAnsiTheme="minorHAnsi" w:cs="Arial"/>
          <w:sz w:val="22"/>
          <w:szCs w:val="22"/>
        </w:rPr>
        <w:t xml:space="preserve">adın </w:t>
      </w:r>
      <w:r w:rsidR="00064DD3" w:rsidRPr="006B4E6F">
        <w:rPr>
          <w:rFonts w:asciiTheme="minorHAnsi" w:hAnsiTheme="minorHAnsi" w:cs="Arial"/>
          <w:sz w:val="22"/>
          <w:szCs w:val="22"/>
        </w:rPr>
        <w:t>ve erkek işgücü göstergelerindeki bu ölçüde ciddi zıtlaşmayı açıkla</w:t>
      </w:r>
      <w:r w:rsidR="00EB6314" w:rsidRPr="006B4E6F">
        <w:rPr>
          <w:rFonts w:asciiTheme="minorHAnsi" w:hAnsiTheme="minorHAnsi" w:cs="Arial"/>
          <w:sz w:val="22"/>
          <w:szCs w:val="22"/>
        </w:rPr>
        <w:t>yabilmek</w:t>
      </w:r>
      <w:r w:rsidR="00064DD3" w:rsidRPr="006B4E6F">
        <w:rPr>
          <w:rFonts w:asciiTheme="minorHAnsi" w:hAnsiTheme="minorHAnsi" w:cs="Arial"/>
          <w:sz w:val="22"/>
          <w:szCs w:val="22"/>
        </w:rPr>
        <w:t xml:space="preserve"> </w:t>
      </w:r>
      <w:r w:rsidR="00EB6314" w:rsidRPr="006B4E6F">
        <w:rPr>
          <w:rFonts w:asciiTheme="minorHAnsi" w:hAnsiTheme="minorHAnsi" w:cs="Arial"/>
          <w:sz w:val="22"/>
          <w:szCs w:val="22"/>
        </w:rPr>
        <w:t>mümkün</w:t>
      </w:r>
      <w:r w:rsidR="00064DD3" w:rsidRPr="006B4E6F">
        <w:rPr>
          <w:rFonts w:asciiTheme="minorHAnsi" w:hAnsiTheme="minorHAnsi" w:cs="Arial"/>
          <w:sz w:val="22"/>
          <w:szCs w:val="22"/>
        </w:rPr>
        <w:t xml:space="preserve"> gözükme</w:t>
      </w:r>
      <w:r w:rsidR="00EB6314" w:rsidRPr="006B4E6F">
        <w:rPr>
          <w:rFonts w:asciiTheme="minorHAnsi" w:hAnsiTheme="minorHAnsi" w:cs="Arial"/>
          <w:sz w:val="22"/>
          <w:szCs w:val="22"/>
        </w:rPr>
        <w:t>mek</w:t>
      </w:r>
      <w:r w:rsidR="00064DD3" w:rsidRPr="006B4E6F">
        <w:rPr>
          <w:rFonts w:asciiTheme="minorHAnsi" w:hAnsiTheme="minorHAnsi" w:cs="Arial"/>
          <w:sz w:val="22"/>
          <w:szCs w:val="22"/>
        </w:rPr>
        <w:t>tedir.</w:t>
      </w:r>
      <w:r w:rsidR="00064DD3">
        <w:rPr>
          <w:rFonts w:asciiTheme="minorHAnsi" w:hAnsiTheme="minorHAnsi" w:cs="Arial"/>
          <w:sz w:val="22"/>
          <w:szCs w:val="22"/>
        </w:rPr>
        <w:t xml:space="preserve"> </w:t>
      </w:r>
      <w:r w:rsidR="001A3B54" w:rsidRPr="00C460DB">
        <w:rPr>
          <w:rFonts w:asciiTheme="minorHAnsi" w:hAnsiTheme="minorHAnsi" w:cs="Arial"/>
          <w:sz w:val="22"/>
          <w:szCs w:val="22"/>
        </w:rPr>
        <w:t xml:space="preserve">Bu </w:t>
      </w:r>
      <w:r w:rsidR="007B166B" w:rsidRPr="00C460DB">
        <w:rPr>
          <w:rFonts w:asciiTheme="minorHAnsi" w:hAnsiTheme="minorHAnsi" w:cs="Arial"/>
          <w:sz w:val="22"/>
          <w:szCs w:val="22"/>
        </w:rPr>
        <w:t xml:space="preserve">gelişmeler sonucunda </w:t>
      </w:r>
      <w:r w:rsidR="00AE176F" w:rsidRPr="00C460DB">
        <w:rPr>
          <w:rFonts w:asciiTheme="minorHAnsi" w:hAnsiTheme="minorHAnsi" w:cs="Arial"/>
          <w:sz w:val="22"/>
          <w:szCs w:val="22"/>
        </w:rPr>
        <w:t xml:space="preserve">işsizlik oranlarındaki </w:t>
      </w:r>
      <w:r w:rsidR="00807AAE" w:rsidRPr="00C460DB">
        <w:rPr>
          <w:rFonts w:asciiTheme="minorHAnsi" w:hAnsiTheme="minorHAnsi" w:cs="Arial"/>
          <w:sz w:val="22"/>
          <w:szCs w:val="22"/>
        </w:rPr>
        <w:t>toplumsal cinsiyet</w:t>
      </w:r>
      <w:r w:rsidR="0043118E">
        <w:rPr>
          <w:rFonts w:asciiTheme="minorHAnsi" w:hAnsiTheme="minorHAnsi" w:cs="Arial"/>
          <w:sz w:val="22"/>
          <w:szCs w:val="22"/>
        </w:rPr>
        <w:t xml:space="preserve"> </w:t>
      </w:r>
      <w:r w:rsidR="00BF6325">
        <w:rPr>
          <w:rFonts w:asciiTheme="minorHAnsi" w:hAnsiTheme="minorHAnsi" w:cs="Arial"/>
          <w:sz w:val="22"/>
          <w:szCs w:val="22"/>
        </w:rPr>
        <w:t xml:space="preserve">farkı </w:t>
      </w:r>
      <w:r w:rsidR="00EB6314">
        <w:rPr>
          <w:rFonts w:asciiTheme="minorHAnsi" w:hAnsiTheme="minorHAnsi" w:cs="Arial"/>
          <w:sz w:val="22"/>
          <w:szCs w:val="22"/>
        </w:rPr>
        <w:t xml:space="preserve">bir ayda </w:t>
      </w:r>
      <w:r w:rsidR="00064DD3">
        <w:rPr>
          <w:rFonts w:asciiTheme="minorHAnsi" w:hAnsiTheme="minorHAnsi" w:cs="Arial"/>
          <w:sz w:val="22"/>
          <w:szCs w:val="22"/>
        </w:rPr>
        <w:t>1</w:t>
      </w:r>
      <w:r w:rsidR="0043118E">
        <w:rPr>
          <w:rFonts w:asciiTheme="minorHAnsi" w:hAnsiTheme="minorHAnsi" w:cs="Arial"/>
          <w:sz w:val="22"/>
          <w:szCs w:val="22"/>
        </w:rPr>
        <w:t>,</w:t>
      </w:r>
      <w:r w:rsidR="00064DD3">
        <w:rPr>
          <w:rFonts w:asciiTheme="minorHAnsi" w:hAnsiTheme="minorHAnsi" w:cs="Arial"/>
          <w:sz w:val="22"/>
          <w:szCs w:val="22"/>
        </w:rPr>
        <w:t>8</w:t>
      </w:r>
      <w:r w:rsidR="0043118E">
        <w:rPr>
          <w:rFonts w:asciiTheme="minorHAnsi" w:hAnsiTheme="minorHAnsi" w:cs="Arial"/>
          <w:sz w:val="22"/>
          <w:szCs w:val="22"/>
        </w:rPr>
        <w:t xml:space="preserve"> yüzde puan </w:t>
      </w:r>
      <w:r w:rsidR="001D7983">
        <w:rPr>
          <w:rFonts w:asciiTheme="minorHAnsi" w:hAnsiTheme="minorHAnsi" w:cs="Arial"/>
          <w:sz w:val="22"/>
          <w:szCs w:val="22"/>
        </w:rPr>
        <w:t>azalışla</w:t>
      </w:r>
      <w:r w:rsidR="00807AAE" w:rsidRPr="00C460DB">
        <w:rPr>
          <w:rFonts w:asciiTheme="minorHAnsi" w:hAnsiTheme="minorHAnsi" w:cs="Arial"/>
          <w:sz w:val="22"/>
          <w:szCs w:val="22"/>
        </w:rPr>
        <w:t xml:space="preserve"> yüzde </w:t>
      </w:r>
      <w:r w:rsidR="00064DD3">
        <w:rPr>
          <w:rFonts w:asciiTheme="minorHAnsi" w:hAnsiTheme="minorHAnsi" w:cs="Arial"/>
          <w:sz w:val="22"/>
          <w:szCs w:val="22"/>
        </w:rPr>
        <w:t>3</w:t>
      </w:r>
      <w:r w:rsidR="0074660D">
        <w:rPr>
          <w:rFonts w:asciiTheme="minorHAnsi" w:hAnsiTheme="minorHAnsi" w:cs="Arial"/>
          <w:sz w:val="22"/>
          <w:szCs w:val="22"/>
        </w:rPr>
        <w:t>,</w:t>
      </w:r>
      <w:r w:rsidR="00064DD3">
        <w:rPr>
          <w:rFonts w:asciiTheme="minorHAnsi" w:hAnsiTheme="minorHAnsi" w:cs="Arial"/>
          <w:sz w:val="22"/>
          <w:szCs w:val="22"/>
        </w:rPr>
        <w:t>9</w:t>
      </w:r>
      <w:r w:rsidR="0074660D">
        <w:rPr>
          <w:rFonts w:asciiTheme="minorHAnsi" w:hAnsiTheme="minorHAnsi" w:cs="Arial"/>
          <w:sz w:val="22"/>
          <w:szCs w:val="22"/>
        </w:rPr>
        <w:t>’</w:t>
      </w:r>
      <w:r w:rsidR="00F70D04">
        <w:rPr>
          <w:rFonts w:asciiTheme="minorHAnsi" w:hAnsiTheme="minorHAnsi" w:cs="Arial"/>
          <w:sz w:val="22"/>
          <w:szCs w:val="22"/>
        </w:rPr>
        <w:t>a</w:t>
      </w:r>
      <w:r w:rsidR="00FC65A2">
        <w:rPr>
          <w:rFonts w:asciiTheme="minorHAnsi" w:hAnsiTheme="minorHAnsi" w:cs="Arial"/>
          <w:sz w:val="22"/>
          <w:szCs w:val="22"/>
        </w:rPr>
        <w:t xml:space="preserve"> </w:t>
      </w:r>
      <w:r w:rsidR="001D7983">
        <w:rPr>
          <w:rFonts w:asciiTheme="minorHAnsi" w:hAnsiTheme="minorHAnsi" w:cs="Arial"/>
          <w:sz w:val="22"/>
          <w:szCs w:val="22"/>
        </w:rPr>
        <w:t>gerilemiştir</w:t>
      </w:r>
      <w:r w:rsidR="009D1BD1" w:rsidRPr="00C460DB">
        <w:rPr>
          <w:rFonts w:asciiTheme="minorHAnsi" w:hAnsiTheme="minorHAnsi" w:cs="Arial"/>
          <w:sz w:val="22"/>
          <w:szCs w:val="22"/>
        </w:rPr>
        <w:t>.</w:t>
      </w:r>
      <w:r w:rsidR="003A52FE" w:rsidRPr="00C460DB">
        <w:rPr>
          <w:rFonts w:asciiTheme="minorHAnsi" w:hAnsiTheme="minorHAnsi" w:cs="Arial"/>
          <w:sz w:val="22"/>
          <w:szCs w:val="22"/>
        </w:rPr>
        <w:t xml:space="preserve"> </w:t>
      </w:r>
    </w:p>
    <w:p w14:paraId="3082FAB5" w14:textId="03278239" w:rsidR="00BE2249" w:rsidRDefault="00AD1D90" w:rsidP="00191C06">
      <w:pPr>
        <w:suppressAutoHyphens w:val="0"/>
        <w:spacing w:after="120" w:line="276" w:lineRule="auto"/>
        <w:jc w:val="both"/>
        <w:rPr>
          <w:rFonts w:asciiTheme="minorHAnsi" w:hAnsiTheme="minorHAnsi" w:cs="Arial"/>
          <w:b/>
          <w:bCs/>
        </w:rPr>
      </w:pPr>
      <w:r w:rsidRPr="006B4E6F">
        <w:rPr>
          <w:rFonts w:asciiTheme="minorHAnsi" w:hAnsiTheme="minorHAnsi" w:cs="Arial"/>
          <w:b/>
          <w:bCs/>
        </w:rPr>
        <w:t>İstihdam</w:t>
      </w:r>
      <w:r w:rsidR="00F70D04" w:rsidRPr="006B4E6F">
        <w:rPr>
          <w:rFonts w:asciiTheme="minorHAnsi" w:hAnsiTheme="minorHAnsi" w:cs="Arial"/>
          <w:b/>
          <w:bCs/>
        </w:rPr>
        <w:t xml:space="preserve">da </w:t>
      </w:r>
      <w:r w:rsidR="00EB6314" w:rsidRPr="006B4E6F">
        <w:rPr>
          <w:rFonts w:asciiTheme="minorHAnsi" w:hAnsiTheme="minorHAnsi" w:cs="Arial"/>
          <w:b/>
          <w:bCs/>
        </w:rPr>
        <w:t>361 binlik düşüş</w:t>
      </w:r>
      <w:r w:rsidR="00F732F3">
        <w:rPr>
          <w:rFonts w:asciiTheme="minorHAnsi" w:hAnsiTheme="minorHAnsi" w:cs="Arial"/>
          <w:b/>
          <w:bCs/>
        </w:rPr>
        <w:t xml:space="preserve"> </w:t>
      </w:r>
    </w:p>
    <w:p w14:paraId="0AF40EEB" w14:textId="77777777" w:rsidR="00EE42A4" w:rsidRPr="00C460DB" w:rsidRDefault="00EE42A4" w:rsidP="00EE42A4">
      <w:pPr>
        <w:pStyle w:val="ResimYazs"/>
        <w:keepNext/>
        <w:spacing w:line="276" w:lineRule="auto"/>
        <w:rPr>
          <w:rFonts w:asciiTheme="minorHAnsi" w:hAnsiTheme="minorHAnsi" w:cs="Arial"/>
          <w:sz w:val="22"/>
          <w:szCs w:val="22"/>
        </w:rPr>
      </w:pPr>
      <w:r w:rsidRPr="00C460DB">
        <w:rPr>
          <w:rFonts w:asciiTheme="minorHAnsi" w:hAnsiTheme="minorHAnsi" w:cs="Arial"/>
          <w:sz w:val="22"/>
          <w:szCs w:val="22"/>
        </w:rPr>
        <w:t xml:space="preserve">Şekil </w:t>
      </w:r>
      <w:r w:rsidRPr="00C460DB">
        <w:rPr>
          <w:rFonts w:asciiTheme="minorHAnsi" w:hAnsiTheme="minorHAnsi" w:cs="Arial"/>
          <w:sz w:val="22"/>
          <w:szCs w:val="22"/>
        </w:rPr>
        <w:fldChar w:fldCharType="begin"/>
      </w:r>
      <w:r w:rsidRPr="00C460DB">
        <w:rPr>
          <w:rFonts w:asciiTheme="minorHAnsi" w:hAnsiTheme="minorHAnsi" w:cs="Arial"/>
          <w:sz w:val="22"/>
          <w:szCs w:val="22"/>
        </w:rPr>
        <w:instrText xml:space="preserve"> SEQ Şekil \* ARABIC </w:instrText>
      </w:r>
      <w:r w:rsidRPr="00C460DB">
        <w:rPr>
          <w:rFonts w:asciiTheme="minorHAnsi" w:hAnsiTheme="minorHAnsi" w:cs="Arial"/>
          <w:sz w:val="22"/>
          <w:szCs w:val="22"/>
        </w:rPr>
        <w:fldChar w:fldCharType="separate"/>
      </w:r>
      <w:r>
        <w:rPr>
          <w:rFonts w:asciiTheme="minorHAnsi" w:hAnsiTheme="minorHAnsi" w:cs="Arial"/>
          <w:noProof/>
          <w:sz w:val="22"/>
          <w:szCs w:val="22"/>
        </w:rPr>
        <w:t>1</w:t>
      </w:r>
      <w:r w:rsidRPr="00C460DB">
        <w:rPr>
          <w:rFonts w:asciiTheme="minorHAnsi" w:hAnsiTheme="minorHAnsi" w:cs="Arial"/>
          <w:sz w:val="22"/>
          <w:szCs w:val="22"/>
        </w:rPr>
        <w:fldChar w:fldCharType="end"/>
      </w:r>
      <w:r w:rsidRPr="00C460DB">
        <w:rPr>
          <w:rFonts w:asciiTheme="minorHAnsi" w:hAnsiTheme="minorHAnsi" w:cs="Arial"/>
          <w:sz w:val="22"/>
          <w:szCs w:val="22"/>
        </w:rPr>
        <w:t xml:space="preserve"> : Mevsim etkilerinden arındırılmış işgücü, istihdam ve işsizlik oranı</w:t>
      </w:r>
    </w:p>
    <w:p w14:paraId="4FED07F7" w14:textId="77777777" w:rsidR="00EE42A4" w:rsidRPr="00C460DB" w:rsidRDefault="00EE42A4" w:rsidP="00EE42A4">
      <w:pPr>
        <w:spacing w:line="276" w:lineRule="auto"/>
        <w:jc w:val="both"/>
        <w:rPr>
          <w:rFonts w:ascii="Arial" w:hAnsi="Arial" w:cs="Arial"/>
          <w:sz w:val="20"/>
          <w:szCs w:val="20"/>
        </w:rPr>
      </w:pPr>
      <w:r>
        <w:rPr>
          <w:noProof/>
        </w:rPr>
        <w:drawing>
          <wp:inline distT="0" distB="0" distL="0" distR="0" wp14:anchorId="5B92B7DD" wp14:editId="0B1CC217">
            <wp:extent cx="6282690" cy="2333625"/>
            <wp:effectExtent l="0" t="0" r="3810" b="952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549CB5" w14:textId="77777777" w:rsidR="00EE42A4" w:rsidRDefault="00EE42A4" w:rsidP="00EE42A4">
      <w:pPr>
        <w:spacing w:after="480" w:line="276" w:lineRule="auto"/>
        <w:rPr>
          <w:rFonts w:asciiTheme="minorHAnsi" w:hAnsiTheme="minorHAnsi" w:cs="Arial"/>
          <w:bCs/>
          <w:sz w:val="18"/>
          <w:szCs w:val="20"/>
        </w:rPr>
      </w:pPr>
      <w:r w:rsidRPr="00C460DB">
        <w:rPr>
          <w:rFonts w:asciiTheme="minorHAnsi" w:hAnsiTheme="minorHAnsi" w:cs="Arial"/>
          <w:sz w:val="18"/>
          <w:szCs w:val="20"/>
        </w:rPr>
        <w:t xml:space="preserve">Kaynak: TÜİK, </w:t>
      </w:r>
      <w:r w:rsidRPr="00C460DB">
        <w:rPr>
          <w:rFonts w:asciiTheme="minorHAnsi" w:hAnsiTheme="minorHAnsi" w:cs="Arial"/>
          <w:bCs/>
          <w:sz w:val="18"/>
          <w:szCs w:val="20"/>
        </w:rPr>
        <w:t>Betam</w:t>
      </w:r>
    </w:p>
    <w:p w14:paraId="2BD8B677" w14:textId="180CACF9" w:rsidR="004A3731" w:rsidRPr="00EE42A4" w:rsidRDefault="004A3731" w:rsidP="00EE42A4">
      <w:pPr>
        <w:spacing w:after="480" w:line="276" w:lineRule="auto"/>
        <w:rPr>
          <w:rFonts w:asciiTheme="minorHAnsi" w:hAnsiTheme="minorHAnsi" w:cs="Arial"/>
          <w:bCs/>
          <w:sz w:val="18"/>
          <w:szCs w:val="20"/>
        </w:rPr>
      </w:pPr>
      <w:r w:rsidRPr="00C460DB">
        <w:rPr>
          <w:rFonts w:asciiTheme="minorHAnsi" w:hAnsiTheme="minorHAnsi" w:cs="Arial"/>
          <w:sz w:val="22"/>
          <w:szCs w:val="22"/>
        </w:rPr>
        <w:t>Mevsim etkilerinden arındırılmış verilere göre</w:t>
      </w:r>
      <w:r w:rsidR="003A0C8A" w:rsidRPr="00C460DB">
        <w:rPr>
          <w:rFonts w:asciiTheme="minorHAnsi" w:hAnsiTheme="minorHAnsi" w:cs="Arial"/>
          <w:sz w:val="22"/>
          <w:szCs w:val="22"/>
        </w:rPr>
        <w:t xml:space="preserve"> </w:t>
      </w:r>
      <w:r w:rsidR="004F2A09" w:rsidRPr="00C460DB">
        <w:rPr>
          <w:rFonts w:asciiTheme="minorHAnsi" w:hAnsiTheme="minorHAnsi" w:cs="Arial"/>
          <w:sz w:val="22"/>
          <w:szCs w:val="22"/>
        </w:rPr>
        <w:t>istihdam edilenlerin sayısı</w:t>
      </w:r>
      <w:r w:rsidR="00480A90" w:rsidRPr="00C460DB">
        <w:rPr>
          <w:rFonts w:asciiTheme="minorHAnsi" w:hAnsiTheme="minorHAnsi" w:cs="Arial"/>
          <w:sz w:val="22"/>
          <w:szCs w:val="22"/>
        </w:rPr>
        <w:t xml:space="preserve"> </w:t>
      </w:r>
      <w:bookmarkStart w:id="1" w:name="OLE_LINK1"/>
      <w:r w:rsidR="00EB6314">
        <w:rPr>
          <w:rFonts w:asciiTheme="minorHAnsi" w:hAnsiTheme="minorHAnsi" w:cs="Arial"/>
          <w:sz w:val="22"/>
          <w:szCs w:val="22"/>
        </w:rPr>
        <w:t>Ocak’tan Şubat’a</w:t>
      </w:r>
      <w:r w:rsidR="00E73261" w:rsidRPr="00B574FA">
        <w:rPr>
          <w:rFonts w:asciiTheme="minorHAnsi" w:hAnsiTheme="minorHAnsi" w:cs="Arial"/>
          <w:sz w:val="22"/>
          <w:szCs w:val="22"/>
        </w:rPr>
        <w:t xml:space="preserve"> </w:t>
      </w:r>
      <w:bookmarkEnd w:id="1"/>
      <w:r w:rsidR="00EB6314">
        <w:rPr>
          <w:rFonts w:asciiTheme="minorHAnsi" w:hAnsiTheme="minorHAnsi" w:cs="Arial"/>
          <w:sz w:val="22"/>
          <w:szCs w:val="22"/>
        </w:rPr>
        <w:t>361</w:t>
      </w:r>
      <w:r w:rsidR="00B83E61">
        <w:rPr>
          <w:rFonts w:asciiTheme="minorHAnsi" w:hAnsiTheme="minorHAnsi" w:cs="Arial"/>
          <w:sz w:val="22"/>
          <w:szCs w:val="22"/>
        </w:rPr>
        <w:t xml:space="preserve"> bin </w:t>
      </w:r>
      <w:r w:rsidR="00EB6314">
        <w:rPr>
          <w:rFonts w:asciiTheme="minorHAnsi" w:hAnsiTheme="minorHAnsi" w:cs="Arial"/>
          <w:sz w:val="22"/>
          <w:szCs w:val="22"/>
        </w:rPr>
        <w:t>azalarak</w:t>
      </w:r>
      <w:r w:rsidR="00E73826" w:rsidRPr="00C460DB">
        <w:rPr>
          <w:rFonts w:asciiTheme="minorHAnsi" w:hAnsiTheme="minorHAnsi" w:cs="Arial"/>
          <w:sz w:val="22"/>
          <w:szCs w:val="22"/>
        </w:rPr>
        <w:t xml:space="preserve"> </w:t>
      </w:r>
      <w:r w:rsidR="00893D09">
        <w:rPr>
          <w:rFonts w:asciiTheme="minorHAnsi" w:hAnsiTheme="minorHAnsi" w:cs="Arial"/>
          <w:sz w:val="22"/>
          <w:szCs w:val="22"/>
        </w:rPr>
        <w:t>3</w:t>
      </w:r>
      <w:r w:rsidR="00E73261">
        <w:rPr>
          <w:rFonts w:asciiTheme="minorHAnsi" w:hAnsiTheme="minorHAnsi" w:cs="Arial"/>
          <w:sz w:val="22"/>
          <w:szCs w:val="22"/>
        </w:rPr>
        <w:t>1</w:t>
      </w:r>
      <w:r w:rsidR="00893D09">
        <w:rPr>
          <w:rFonts w:asciiTheme="minorHAnsi" w:hAnsiTheme="minorHAnsi" w:cs="Arial"/>
          <w:sz w:val="22"/>
          <w:szCs w:val="22"/>
        </w:rPr>
        <w:t xml:space="preserve"> milyon </w:t>
      </w:r>
      <w:r w:rsidR="009145C0">
        <w:rPr>
          <w:rFonts w:asciiTheme="minorHAnsi" w:hAnsiTheme="minorHAnsi" w:cs="Arial"/>
          <w:sz w:val="22"/>
          <w:szCs w:val="22"/>
        </w:rPr>
        <w:t>460</w:t>
      </w:r>
      <w:r w:rsidR="00893D09">
        <w:rPr>
          <w:rFonts w:asciiTheme="minorHAnsi" w:hAnsiTheme="minorHAnsi" w:cs="Arial"/>
          <w:sz w:val="22"/>
          <w:szCs w:val="22"/>
        </w:rPr>
        <w:t xml:space="preserve"> bin</w:t>
      </w:r>
      <w:r w:rsidR="00573BD0">
        <w:rPr>
          <w:rFonts w:asciiTheme="minorHAnsi" w:hAnsiTheme="minorHAnsi" w:cs="Arial"/>
          <w:sz w:val="22"/>
          <w:szCs w:val="22"/>
        </w:rPr>
        <w:t xml:space="preserve">e </w:t>
      </w:r>
      <w:r w:rsidR="009145C0">
        <w:rPr>
          <w:rFonts w:asciiTheme="minorHAnsi" w:hAnsiTheme="minorHAnsi" w:cs="Arial"/>
          <w:sz w:val="22"/>
          <w:szCs w:val="22"/>
        </w:rPr>
        <w:t>gerilemiş</w:t>
      </w:r>
      <w:r w:rsidR="003A0C8A" w:rsidRPr="00C460DB">
        <w:rPr>
          <w:rFonts w:asciiTheme="minorHAnsi" w:hAnsiTheme="minorHAnsi" w:cs="Arial"/>
          <w:sz w:val="22"/>
          <w:szCs w:val="22"/>
        </w:rPr>
        <w:t xml:space="preserve"> </w:t>
      </w:r>
      <w:r w:rsidR="002A50E5" w:rsidRPr="00C460DB">
        <w:rPr>
          <w:rFonts w:asciiTheme="minorHAnsi" w:hAnsiTheme="minorHAnsi" w:cs="Arial"/>
          <w:sz w:val="22"/>
          <w:szCs w:val="22"/>
        </w:rPr>
        <w:t xml:space="preserve">işsiz sayısı da </w:t>
      </w:r>
      <w:r w:rsidR="009145C0">
        <w:rPr>
          <w:rFonts w:asciiTheme="minorHAnsi" w:hAnsiTheme="minorHAnsi" w:cs="Arial"/>
          <w:sz w:val="22"/>
          <w:szCs w:val="22"/>
        </w:rPr>
        <w:t>65</w:t>
      </w:r>
      <w:r w:rsidR="00AF5D90">
        <w:rPr>
          <w:rFonts w:asciiTheme="minorHAnsi" w:hAnsiTheme="minorHAnsi" w:cs="Arial"/>
          <w:sz w:val="22"/>
          <w:szCs w:val="22"/>
        </w:rPr>
        <w:t xml:space="preserve"> bin </w:t>
      </w:r>
      <w:r w:rsidR="009145C0">
        <w:rPr>
          <w:rFonts w:asciiTheme="minorHAnsi" w:hAnsiTheme="minorHAnsi" w:cs="Arial"/>
          <w:sz w:val="22"/>
          <w:szCs w:val="22"/>
        </w:rPr>
        <w:t>artarak</w:t>
      </w:r>
      <w:r w:rsidR="003A0C8A" w:rsidRPr="00C460DB">
        <w:rPr>
          <w:rFonts w:asciiTheme="minorHAnsi" w:hAnsiTheme="minorHAnsi" w:cs="Arial"/>
          <w:sz w:val="22"/>
          <w:szCs w:val="22"/>
        </w:rPr>
        <w:t xml:space="preserve"> </w:t>
      </w:r>
      <w:r w:rsidR="00DB34C4" w:rsidRPr="00C460DB">
        <w:rPr>
          <w:rFonts w:asciiTheme="minorHAnsi" w:hAnsiTheme="minorHAnsi" w:cs="Arial"/>
          <w:sz w:val="22"/>
          <w:szCs w:val="22"/>
        </w:rPr>
        <w:t xml:space="preserve">3 milyon </w:t>
      </w:r>
      <w:r w:rsidR="009145C0">
        <w:rPr>
          <w:rFonts w:asciiTheme="minorHAnsi" w:hAnsiTheme="minorHAnsi" w:cs="Arial"/>
          <w:sz w:val="22"/>
          <w:szCs w:val="22"/>
        </w:rPr>
        <w:t>514</w:t>
      </w:r>
      <w:r w:rsidR="002A50E5" w:rsidRPr="00C460DB">
        <w:rPr>
          <w:rFonts w:asciiTheme="minorHAnsi" w:hAnsiTheme="minorHAnsi" w:cs="Arial"/>
          <w:sz w:val="22"/>
          <w:szCs w:val="22"/>
        </w:rPr>
        <w:t xml:space="preserve"> bine</w:t>
      </w:r>
      <w:r w:rsidR="00872894">
        <w:rPr>
          <w:rFonts w:asciiTheme="minorHAnsi" w:hAnsiTheme="minorHAnsi" w:cs="Arial"/>
          <w:sz w:val="22"/>
          <w:szCs w:val="22"/>
        </w:rPr>
        <w:t xml:space="preserve"> </w:t>
      </w:r>
      <w:r w:rsidR="000C16C0">
        <w:rPr>
          <w:rFonts w:asciiTheme="minorHAnsi" w:hAnsiTheme="minorHAnsi" w:cs="Arial"/>
          <w:sz w:val="22"/>
          <w:szCs w:val="22"/>
        </w:rPr>
        <w:t>gerilemiştir</w:t>
      </w:r>
      <w:r w:rsidR="00872894">
        <w:rPr>
          <w:rFonts w:asciiTheme="minorHAnsi" w:hAnsiTheme="minorHAnsi" w:cs="Arial"/>
          <w:sz w:val="22"/>
          <w:szCs w:val="22"/>
        </w:rPr>
        <w:t xml:space="preserve">. </w:t>
      </w:r>
      <w:r w:rsidR="009661E8">
        <w:rPr>
          <w:rFonts w:asciiTheme="minorHAnsi" w:hAnsiTheme="minorHAnsi" w:cs="Arial"/>
          <w:sz w:val="22"/>
          <w:szCs w:val="22"/>
        </w:rPr>
        <w:t>295</w:t>
      </w:r>
      <w:r w:rsidR="00872894">
        <w:rPr>
          <w:rFonts w:asciiTheme="minorHAnsi" w:hAnsiTheme="minorHAnsi" w:cs="Arial"/>
          <w:sz w:val="22"/>
          <w:szCs w:val="22"/>
        </w:rPr>
        <w:t xml:space="preserve"> bin </w:t>
      </w:r>
      <w:r w:rsidR="009661E8">
        <w:rPr>
          <w:rFonts w:asciiTheme="minorHAnsi" w:hAnsiTheme="minorHAnsi" w:cs="Arial"/>
          <w:sz w:val="22"/>
          <w:szCs w:val="22"/>
        </w:rPr>
        <w:t>azalan</w:t>
      </w:r>
      <w:r w:rsidR="00872894">
        <w:rPr>
          <w:rFonts w:asciiTheme="minorHAnsi" w:hAnsiTheme="minorHAnsi" w:cs="Arial"/>
          <w:sz w:val="22"/>
          <w:szCs w:val="22"/>
        </w:rPr>
        <w:t xml:space="preserve"> i</w:t>
      </w:r>
      <w:r w:rsidR="007A4DE6" w:rsidRPr="00C460DB">
        <w:rPr>
          <w:rFonts w:asciiTheme="minorHAnsi" w:hAnsiTheme="minorHAnsi" w:cs="Arial"/>
          <w:sz w:val="22"/>
          <w:szCs w:val="22"/>
        </w:rPr>
        <w:t>şgücü</w:t>
      </w:r>
      <w:r w:rsidR="003A0C8A" w:rsidRPr="00C460DB">
        <w:rPr>
          <w:rFonts w:asciiTheme="minorHAnsi" w:hAnsiTheme="minorHAnsi" w:cs="Arial"/>
          <w:sz w:val="22"/>
          <w:szCs w:val="22"/>
        </w:rPr>
        <w:t xml:space="preserve"> </w:t>
      </w:r>
      <w:r w:rsidR="00E9321B" w:rsidRPr="00C460DB">
        <w:rPr>
          <w:rFonts w:asciiTheme="minorHAnsi" w:hAnsiTheme="minorHAnsi" w:cs="Arial"/>
          <w:sz w:val="22"/>
          <w:szCs w:val="22"/>
        </w:rPr>
        <w:t>3</w:t>
      </w:r>
      <w:r w:rsidR="009661E8">
        <w:rPr>
          <w:rFonts w:asciiTheme="minorHAnsi" w:hAnsiTheme="minorHAnsi" w:cs="Arial"/>
          <w:sz w:val="22"/>
          <w:szCs w:val="22"/>
        </w:rPr>
        <w:t>4</w:t>
      </w:r>
      <w:r w:rsidR="000137B1" w:rsidRPr="00C460DB">
        <w:rPr>
          <w:rFonts w:asciiTheme="minorHAnsi" w:hAnsiTheme="minorHAnsi" w:cs="Arial"/>
          <w:sz w:val="22"/>
          <w:szCs w:val="22"/>
        </w:rPr>
        <w:t xml:space="preserve"> milyon </w:t>
      </w:r>
      <w:r w:rsidR="009661E8">
        <w:rPr>
          <w:rFonts w:asciiTheme="minorHAnsi" w:hAnsiTheme="minorHAnsi" w:cs="Arial"/>
          <w:sz w:val="22"/>
          <w:szCs w:val="22"/>
        </w:rPr>
        <w:t>975</w:t>
      </w:r>
      <w:r w:rsidR="007A4DE6" w:rsidRPr="00C460DB">
        <w:rPr>
          <w:rFonts w:asciiTheme="minorHAnsi" w:hAnsiTheme="minorHAnsi" w:cs="Arial"/>
          <w:sz w:val="22"/>
          <w:szCs w:val="22"/>
        </w:rPr>
        <w:t xml:space="preserve"> </w:t>
      </w:r>
      <w:r w:rsidR="007A4DE6" w:rsidRPr="00C460DB">
        <w:rPr>
          <w:rFonts w:asciiTheme="minorHAnsi" w:hAnsiTheme="minorHAnsi" w:cs="Arial"/>
          <w:sz w:val="22"/>
          <w:szCs w:val="22"/>
        </w:rPr>
        <w:lastRenderedPageBreak/>
        <w:t>bin</w:t>
      </w:r>
      <w:r w:rsidR="00872894">
        <w:rPr>
          <w:rFonts w:asciiTheme="minorHAnsi" w:hAnsiTheme="minorHAnsi" w:cs="Arial"/>
          <w:sz w:val="22"/>
          <w:szCs w:val="22"/>
        </w:rPr>
        <w:t xml:space="preserve"> seviyesindedir</w:t>
      </w:r>
      <w:r w:rsidR="007934F8" w:rsidRPr="00C460DB">
        <w:rPr>
          <w:rFonts w:asciiTheme="minorHAnsi" w:hAnsiTheme="minorHAnsi" w:cs="Arial"/>
          <w:sz w:val="22"/>
          <w:szCs w:val="22"/>
        </w:rPr>
        <w:t xml:space="preserve"> </w:t>
      </w:r>
      <w:r w:rsidRPr="00C460DB">
        <w:rPr>
          <w:rFonts w:asciiTheme="minorHAnsi" w:hAnsiTheme="minorHAnsi" w:cs="Arial"/>
          <w:sz w:val="22"/>
          <w:szCs w:val="22"/>
        </w:rPr>
        <w:t>(</w:t>
      </w:r>
      <w:r w:rsidR="005D6023" w:rsidRPr="00C460DB">
        <w:rPr>
          <w:rFonts w:asciiTheme="minorHAnsi" w:hAnsiTheme="minorHAnsi" w:cs="Arial"/>
          <w:sz w:val="22"/>
          <w:szCs w:val="22"/>
        </w:rPr>
        <w:t>Şekil 1, Tablo 1</w:t>
      </w:r>
      <w:r w:rsidRPr="00C460DB">
        <w:rPr>
          <w:rFonts w:asciiTheme="minorHAnsi" w:hAnsiTheme="minorHAnsi" w:cs="Arial"/>
          <w:sz w:val="22"/>
          <w:szCs w:val="22"/>
        </w:rPr>
        <w:t>).</w:t>
      </w:r>
      <w:r w:rsidR="009410FE">
        <w:rPr>
          <w:rFonts w:asciiTheme="minorHAnsi" w:hAnsiTheme="minorHAnsi" w:cs="Arial"/>
          <w:sz w:val="22"/>
          <w:szCs w:val="22"/>
        </w:rPr>
        <w:t xml:space="preserve"> </w:t>
      </w:r>
      <w:r w:rsidR="00212B03">
        <w:rPr>
          <w:rFonts w:asciiTheme="minorHAnsi" w:hAnsiTheme="minorHAnsi" w:cs="Arial"/>
          <w:sz w:val="22"/>
          <w:szCs w:val="22"/>
        </w:rPr>
        <w:t>Bu gelişmeler sonucu</w:t>
      </w:r>
      <w:r w:rsidR="000C16C0">
        <w:rPr>
          <w:rFonts w:asciiTheme="minorHAnsi" w:hAnsiTheme="minorHAnsi" w:cs="Arial"/>
          <w:sz w:val="22"/>
          <w:szCs w:val="22"/>
        </w:rPr>
        <w:t>nda</w:t>
      </w:r>
      <w:r w:rsidR="00212B03">
        <w:rPr>
          <w:rFonts w:asciiTheme="minorHAnsi" w:hAnsiTheme="minorHAnsi" w:cs="Arial"/>
          <w:sz w:val="22"/>
          <w:szCs w:val="22"/>
        </w:rPr>
        <w:t xml:space="preserve"> i</w:t>
      </w:r>
      <w:r w:rsidR="00B359CC" w:rsidRPr="00C460DB">
        <w:rPr>
          <w:rFonts w:asciiTheme="minorHAnsi" w:hAnsiTheme="minorHAnsi" w:cs="Arial"/>
          <w:sz w:val="22"/>
          <w:szCs w:val="22"/>
        </w:rPr>
        <w:t>şsizlik oranı</w:t>
      </w:r>
      <w:r w:rsidR="00C31029">
        <w:rPr>
          <w:rFonts w:asciiTheme="minorHAnsi" w:hAnsiTheme="minorHAnsi" w:cs="Arial"/>
          <w:sz w:val="22"/>
          <w:szCs w:val="22"/>
        </w:rPr>
        <w:t xml:space="preserve"> </w:t>
      </w:r>
      <w:r w:rsidR="009661E8">
        <w:rPr>
          <w:rFonts w:asciiTheme="minorHAnsi" w:hAnsiTheme="minorHAnsi" w:cs="Arial"/>
          <w:sz w:val="22"/>
          <w:szCs w:val="22"/>
        </w:rPr>
        <w:t>Ocak’tan Şubat’a</w:t>
      </w:r>
      <w:r w:rsidR="00D00748">
        <w:rPr>
          <w:rFonts w:asciiTheme="minorHAnsi" w:hAnsiTheme="minorHAnsi" w:cs="Arial"/>
          <w:sz w:val="22"/>
          <w:szCs w:val="22"/>
        </w:rPr>
        <w:t xml:space="preserve"> 0,</w:t>
      </w:r>
      <w:r w:rsidR="009661E8">
        <w:rPr>
          <w:rFonts w:asciiTheme="minorHAnsi" w:hAnsiTheme="minorHAnsi" w:cs="Arial"/>
          <w:sz w:val="22"/>
          <w:szCs w:val="22"/>
        </w:rPr>
        <w:t>2</w:t>
      </w:r>
      <w:r w:rsidR="00D00748">
        <w:rPr>
          <w:rFonts w:asciiTheme="minorHAnsi" w:hAnsiTheme="minorHAnsi" w:cs="Arial"/>
          <w:sz w:val="22"/>
          <w:szCs w:val="22"/>
        </w:rPr>
        <w:t xml:space="preserve"> yüzde puanlık </w:t>
      </w:r>
      <w:r w:rsidR="009661E8">
        <w:rPr>
          <w:rFonts w:asciiTheme="minorHAnsi" w:hAnsiTheme="minorHAnsi" w:cs="Arial"/>
          <w:sz w:val="22"/>
          <w:szCs w:val="22"/>
        </w:rPr>
        <w:t xml:space="preserve">artış </w:t>
      </w:r>
      <w:r w:rsidR="00D00748">
        <w:rPr>
          <w:rFonts w:asciiTheme="minorHAnsi" w:hAnsiTheme="minorHAnsi" w:cs="Arial"/>
          <w:sz w:val="22"/>
          <w:szCs w:val="22"/>
        </w:rPr>
        <w:t>göstererek</w:t>
      </w:r>
      <w:r w:rsidR="00454718">
        <w:rPr>
          <w:rFonts w:asciiTheme="minorHAnsi" w:hAnsiTheme="minorHAnsi" w:cs="Arial"/>
          <w:sz w:val="22"/>
          <w:szCs w:val="22"/>
        </w:rPr>
        <w:t xml:space="preserve"> </w:t>
      </w:r>
      <w:r w:rsidR="00D00748">
        <w:rPr>
          <w:rFonts w:asciiTheme="minorHAnsi" w:hAnsiTheme="minorHAnsi" w:cs="Arial"/>
          <w:sz w:val="22"/>
          <w:szCs w:val="22"/>
        </w:rPr>
        <w:t xml:space="preserve">yüzde </w:t>
      </w:r>
      <w:r w:rsidR="009661E8">
        <w:rPr>
          <w:rFonts w:asciiTheme="minorHAnsi" w:hAnsiTheme="minorHAnsi" w:cs="Arial"/>
          <w:sz w:val="22"/>
          <w:szCs w:val="22"/>
        </w:rPr>
        <w:t>10,0’a</w:t>
      </w:r>
      <w:r w:rsidR="00D00748">
        <w:rPr>
          <w:rFonts w:asciiTheme="minorHAnsi" w:hAnsiTheme="minorHAnsi" w:cs="Arial"/>
          <w:sz w:val="22"/>
          <w:szCs w:val="22"/>
        </w:rPr>
        <w:t xml:space="preserve"> </w:t>
      </w:r>
      <w:r w:rsidR="009661E8">
        <w:rPr>
          <w:rFonts w:asciiTheme="minorHAnsi" w:hAnsiTheme="minorHAnsi" w:cs="Arial"/>
          <w:sz w:val="22"/>
          <w:szCs w:val="22"/>
        </w:rPr>
        <w:t>yükselmiştir</w:t>
      </w:r>
      <w:r w:rsidR="007934F8" w:rsidRPr="00C460DB">
        <w:rPr>
          <w:rFonts w:asciiTheme="minorHAnsi" w:hAnsiTheme="minorHAnsi" w:cs="Arial"/>
          <w:sz w:val="22"/>
          <w:szCs w:val="22"/>
        </w:rPr>
        <w:t>.</w:t>
      </w:r>
      <w:r w:rsidR="00637CB4">
        <w:rPr>
          <w:rFonts w:asciiTheme="minorHAnsi" w:hAnsiTheme="minorHAnsi" w:cs="Arial"/>
          <w:sz w:val="22"/>
          <w:szCs w:val="22"/>
        </w:rPr>
        <w:t xml:space="preserve"> </w:t>
      </w:r>
      <w:r w:rsidR="00336BC7" w:rsidRPr="006B4E6F">
        <w:rPr>
          <w:rFonts w:asciiTheme="minorHAnsi" w:hAnsiTheme="minorHAnsi" w:cs="Arial"/>
          <w:sz w:val="22"/>
          <w:szCs w:val="22"/>
        </w:rPr>
        <w:t>361 binlik istihdam kaybı, Nisan 2020’den bu yana görülen en şiddetli istihdam düşüşü olarak kayda geçmiştir.</w:t>
      </w:r>
      <w:r w:rsidR="001947BF" w:rsidRPr="006B4E6F">
        <w:rPr>
          <w:rFonts w:asciiTheme="minorHAnsi" w:hAnsiTheme="minorHAnsi" w:cs="Arial"/>
          <w:sz w:val="22"/>
          <w:szCs w:val="22"/>
        </w:rPr>
        <w:t xml:space="preserve"> Anket uygulaması 7 deprem ilinde yapılamamış olsa da</w:t>
      </w:r>
      <w:r w:rsidR="00EA7C0B" w:rsidRPr="006B4E6F">
        <w:rPr>
          <w:rStyle w:val="DipnotBavurusu"/>
          <w:rFonts w:asciiTheme="minorHAnsi" w:hAnsiTheme="minorHAnsi" w:cs="Arial"/>
          <w:sz w:val="22"/>
          <w:szCs w:val="22"/>
        </w:rPr>
        <w:footnoteReference w:id="4"/>
      </w:r>
      <w:r w:rsidR="001947BF" w:rsidRPr="006B4E6F">
        <w:rPr>
          <w:rFonts w:asciiTheme="minorHAnsi" w:hAnsiTheme="minorHAnsi" w:cs="Arial"/>
          <w:sz w:val="22"/>
          <w:szCs w:val="22"/>
        </w:rPr>
        <w:t xml:space="preserve"> işgücü piyasasının depremden</w:t>
      </w:r>
      <w:r w:rsidR="006B4E6F" w:rsidRPr="006B4E6F">
        <w:rPr>
          <w:rFonts w:asciiTheme="minorHAnsi" w:hAnsiTheme="minorHAnsi" w:cs="Arial"/>
          <w:sz w:val="22"/>
          <w:szCs w:val="22"/>
        </w:rPr>
        <w:t xml:space="preserve"> dolaylı olarak</w:t>
      </w:r>
      <w:r w:rsidR="001947BF" w:rsidRPr="006B4E6F">
        <w:rPr>
          <w:rFonts w:asciiTheme="minorHAnsi" w:hAnsiTheme="minorHAnsi" w:cs="Arial"/>
          <w:sz w:val="22"/>
          <w:szCs w:val="22"/>
        </w:rPr>
        <w:t xml:space="preserve"> etkilen</w:t>
      </w:r>
      <w:r w:rsidR="006E7746" w:rsidRPr="006B4E6F">
        <w:rPr>
          <w:rFonts w:asciiTheme="minorHAnsi" w:hAnsiTheme="minorHAnsi" w:cs="Arial"/>
          <w:sz w:val="22"/>
          <w:szCs w:val="22"/>
        </w:rPr>
        <w:t>diği net bir şekilde görülmektedir.</w:t>
      </w:r>
      <w:r w:rsidR="008F4D04">
        <w:rPr>
          <w:rFonts w:asciiTheme="minorHAnsi" w:hAnsiTheme="minorHAnsi" w:cs="Arial"/>
          <w:sz w:val="22"/>
          <w:szCs w:val="22"/>
        </w:rPr>
        <w:t xml:space="preserve"> </w:t>
      </w:r>
    </w:p>
    <w:p w14:paraId="633E5D1B" w14:textId="23504E45" w:rsidR="009E6E16" w:rsidRPr="00C460DB" w:rsidRDefault="009E6E16" w:rsidP="00E41D5E">
      <w:pPr>
        <w:spacing w:after="120" w:line="276" w:lineRule="auto"/>
        <w:rPr>
          <w:rFonts w:asciiTheme="minorHAnsi" w:hAnsiTheme="minorHAnsi" w:cs="Arial"/>
          <w:bCs/>
          <w:sz w:val="20"/>
          <w:szCs w:val="20"/>
        </w:rPr>
      </w:pPr>
      <w:r w:rsidRPr="00C460DB">
        <w:rPr>
          <w:rFonts w:asciiTheme="minorHAnsi" w:hAnsiTheme="minorHAnsi" w:cs="Arial"/>
          <w:b/>
          <w:bCs/>
        </w:rPr>
        <w:t xml:space="preserve">Alternatif işsizlik oranlarındaki gelişmeler </w:t>
      </w:r>
    </w:p>
    <w:p w14:paraId="6A86BE88" w14:textId="047D88C3" w:rsidR="006461A8" w:rsidRPr="00C460DB" w:rsidRDefault="005F2EBA" w:rsidP="00D612BD">
      <w:pPr>
        <w:suppressAutoHyphens w:val="0"/>
        <w:spacing w:after="200" w:line="276" w:lineRule="auto"/>
        <w:jc w:val="both"/>
        <w:rPr>
          <w:rFonts w:asciiTheme="minorHAnsi" w:hAnsiTheme="minorHAnsi" w:cs="Arial"/>
          <w:sz w:val="22"/>
          <w:szCs w:val="22"/>
        </w:rPr>
      </w:pPr>
      <w:r w:rsidRPr="00C460DB">
        <w:rPr>
          <w:rFonts w:asciiTheme="minorHAnsi" w:hAnsiTheme="minorHAnsi" w:cs="Arial"/>
          <w:sz w:val="22"/>
          <w:szCs w:val="22"/>
        </w:rPr>
        <w:t>TÜİK</w:t>
      </w:r>
      <w:r w:rsidR="00372FE2" w:rsidRPr="00C460DB">
        <w:rPr>
          <w:rFonts w:asciiTheme="minorHAnsi" w:hAnsiTheme="minorHAnsi" w:cs="Arial"/>
          <w:sz w:val="22"/>
          <w:szCs w:val="22"/>
        </w:rPr>
        <w:t xml:space="preserve"> tarafından açıklanan</w:t>
      </w:r>
      <w:r w:rsidRPr="00C460DB">
        <w:rPr>
          <w:rFonts w:asciiTheme="minorHAnsi" w:hAnsiTheme="minorHAnsi" w:cs="Arial"/>
          <w:sz w:val="22"/>
          <w:szCs w:val="22"/>
        </w:rPr>
        <w:t xml:space="preserve"> </w:t>
      </w:r>
      <w:r w:rsidR="00776A65">
        <w:rPr>
          <w:rFonts w:asciiTheme="minorHAnsi" w:hAnsiTheme="minorHAnsi" w:cs="Arial"/>
          <w:sz w:val="22"/>
          <w:szCs w:val="22"/>
        </w:rPr>
        <w:t xml:space="preserve">üç </w:t>
      </w:r>
      <w:r w:rsidRPr="00C460DB">
        <w:rPr>
          <w:rFonts w:asciiTheme="minorHAnsi" w:hAnsiTheme="minorHAnsi" w:cs="Arial"/>
          <w:sz w:val="22"/>
          <w:szCs w:val="22"/>
        </w:rPr>
        <w:t>alt</w:t>
      </w:r>
      <w:r w:rsidR="00912BCE" w:rsidRPr="00C460DB">
        <w:rPr>
          <w:rFonts w:asciiTheme="minorHAnsi" w:hAnsiTheme="minorHAnsi" w:cs="Arial"/>
          <w:sz w:val="22"/>
          <w:szCs w:val="22"/>
        </w:rPr>
        <w:t>e</w:t>
      </w:r>
      <w:r w:rsidRPr="00C460DB">
        <w:rPr>
          <w:rFonts w:asciiTheme="minorHAnsi" w:hAnsiTheme="minorHAnsi" w:cs="Arial"/>
          <w:sz w:val="22"/>
          <w:szCs w:val="22"/>
        </w:rPr>
        <w:t>rnatif işsizlik oran</w:t>
      </w:r>
      <w:r w:rsidR="00776A65">
        <w:rPr>
          <w:rFonts w:asciiTheme="minorHAnsi" w:hAnsiTheme="minorHAnsi" w:cs="Arial"/>
          <w:sz w:val="22"/>
          <w:szCs w:val="22"/>
        </w:rPr>
        <w:t>ın</w:t>
      </w:r>
      <w:r w:rsidR="00372FE2" w:rsidRPr="00C460DB">
        <w:rPr>
          <w:rFonts w:asciiTheme="minorHAnsi" w:hAnsiTheme="minorHAnsi" w:cs="Arial"/>
          <w:sz w:val="22"/>
          <w:szCs w:val="22"/>
        </w:rPr>
        <w:t xml:space="preserve"> </w:t>
      </w:r>
      <w:r w:rsidRPr="00C460DB">
        <w:rPr>
          <w:rFonts w:asciiTheme="minorHAnsi" w:hAnsiTheme="minorHAnsi" w:cs="Arial"/>
          <w:sz w:val="22"/>
          <w:szCs w:val="22"/>
        </w:rPr>
        <w:t>nas</w:t>
      </w:r>
      <w:r w:rsidR="00372FE2" w:rsidRPr="00C460DB">
        <w:rPr>
          <w:rFonts w:asciiTheme="minorHAnsi" w:hAnsiTheme="minorHAnsi" w:cs="Arial"/>
          <w:sz w:val="22"/>
          <w:szCs w:val="22"/>
        </w:rPr>
        <w:t>ı</w:t>
      </w:r>
      <w:r w:rsidRPr="00C460DB">
        <w:rPr>
          <w:rFonts w:asciiTheme="minorHAnsi" w:hAnsiTheme="minorHAnsi" w:cs="Arial"/>
          <w:sz w:val="22"/>
          <w:szCs w:val="22"/>
        </w:rPr>
        <w:t>l hesaplandığı Kutu 1’de açıklanmaktadır.</w:t>
      </w:r>
      <w:r w:rsidR="006461A8" w:rsidRPr="00C460DB">
        <w:rPr>
          <w:rFonts w:asciiTheme="minorHAnsi" w:hAnsiTheme="minorHAnsi" w:cs="Arial"/>
          <w:sz w:val="22"/>
          <w:szCs w:val="22"/>
        </w:rPr>
        <w:t xml:space="preserve"> Alternatif işsizlik oranları, </w:t>
      </w:r>
      <w:r w:rsidR="00CF33A7">
        <w:rPr>
          <w:rFonts w:asciiTheme="minorHAnsi" w:hAnsiTheme="minorHAnsi" w:cs="Arial"/>
          <w:sz w:val="22"/>
          <w:szCs w:val="22"/>
        </w:rPr>
        <w:t>“</w:t>
      </w:r>
      <w:r w:rsidR="006461A8" w:rsidRPr="00C460DB">
        <w:rPr>
          <w:rFonts w:asciiTheme="minorHAnsi" w:hAnsiTheme="minorHAnsi" w:cs="Arial"/>
          <w:sz w:val="22"/>
          <w:szCs w:val="22"/>
        </w:rPr>
        <w:t>zamana bağlı eksik istihdam</w:t>
      </w:r>
      <w:r w:rsidR="00776A65">
        <w:rPr>
          <w:rFonts w:asciiTheme="minorHAnsi" w:hAnsiTheme="minorHAnsi" w:cs="Arial"/>
          <w:sz w:val="22"/>
          <w:szCs w:val="22"/>
        </w:rPr>
        <w:t xml:space="preserve"> ve işsizlerin bütünleşik oranı” “işsiz ve potansiyel işgücünün bütünleşik oranı” olarak adlandırılmakta ve üçüncü oran, “atıl işgücü oranı” bu iki bütünleşik oranın bileşimi olarak hesaplanmaktadır.</w:t>
      </w:r>
      <w:r w:rsidR="006461A8" w:rsidRPr="00C460DB">
        <w:rPr>
          <w:rFonts w:asciiTheme="minorHAnsi" w:hAnsiTheme="minorHAnsi" w:cs="Arial"/>
          <w:sz w:val="22"/>
          <w:szCs w:val="22"/>
        </w:rPr>
        <w:t xml:space="preserve">   </w:t>
      </w:r>
    </w:p>
    <w:p w14:paraId="4F18D893" w14:textId="13BD8876" w:rsidR="00604682" w:rsidRPr="00C460DB" w:rsidRDefault="002C57C3" w:rsidP="00D612BD">
      <w:pPr>
        <w:suppressAutoHyphens w:val="0"/>
        <w:spacing w:after="200" w:line="276" w:lineRule="auto"/>
        <w:jc w:val="both"/>
        <w:rPr>
          <w:rFonts w:asciiTheme="minorHAnsi" w:hAnsiTheme="minorHAnsi" w:cs="Arial"/>
          <w:sz w:val="22"/>
          <w:szCs w:val="22"/>
        </w:rPr>
      </w:pPr>
      <w:r w:rsidRPr="00C460DB">
        <w:rPr>
          <w:rFonts w:asciiTheme="minorHAnsi" w:hAnsiTheme="minorHAnsi" w:cs="Arial"/>
          <w:sz w:val="22"/>
          <w:szCs w:val="22"/>
        </w:rPr>
        <w:t>Mevsim etkiler</w:t>
      </w:r>
      <w:r w:rsidR="00FD3C81" w:rsidRPr="00C460DB">
        <w:rPr>
          <w:rFonts w:asciiTheme="minorHAnsi" w:hAnsiTheme="minorHAnsi" w:cs="Arial"/>
          <w:sz w:val="22"/>
          <w:szCs w:val="22"/>
        </w:rPr>
        <w:t>i</w:t>
      </w:r>
      <w:r w:rsidRPr="00C460DB">
        <w:rPr>
          <w:rFonts w:asciiTheme="minorHAnsi" w:hAnsiTheme="minorHAnsi" w:cs="Arial"/>
          <w:sz w:val="22"/>
          <w:szCs w:val="22"/>
        </w:rPr>
        <w:t xml:space="preserve">nden arındırılmış </w:t>
      </w:r>
      <w:r w:rsidR="00FD3C81" w:rsidRPr="00C460DB">
        <w:rPr>
          <w:rFonts w:asciiTheme="minorHAnsi" w:hAnsiTheme="minorHAnsi" w:cs="Arial"/>
          <w:sz w:val="22"/>
          <w:szCs w:val="22"/>
        </w:rPr>
        <w:t>verilere göre “G</w:t>
      </w:r>
      <w:r w:rsidR="005F2EBA" w:rsidRPr="00C460DB">
        <w:rPr>
          <w:rFonts w:asciiTheme="minorHAnsi" w:hAnsiTheme="minorHAnsi" w:cs="Arial"/>
          <w:sz w:val="22"/>
          <w:szCs w:val="22"/>
        </w:rPr>
        <w:t>enel işsizlik oranı</w:t>
      </w:r>
      <w:r w:rsidR="00FD3C81" w:rsidRPr="00C460DB">
        <w:rPr>
          <w:rFonts w:asciiTheme="minorHAnsi" w:hAnsiTheme="minorHAnsi" w:cs="Arial"/>
          <w:sz w:val="22"/>
          <w:szCs w:val="22"/>
        </w:rPr>
        <w:t>”</w:t>
      </w:r>
      <w:r w:rsidR="005F2EBA" w:rsidRPr="00C460DB">
        <w:rPr>
          <w:rFonts w:asciiTheme="minorHAnsi" w:hAnsiTheme="minorHAnsi" w:cs="Arial"/>
          <w:sz w:val="22"/>
          <w:szCs w:val="22"/>
        </w:rPr>
        <w:t xml:space="preserve"> </w:t>
      </w:r>
      <w:r w:rsidR="009E52F8">
        <w:rPr>
          <w:rFonts w:asciiTheme="minorHAnsi" w:hAnsiTheme="minorHAnsi" w:cs="Arial"/>
          <w:sz w:val="22"/>
          <w:szCs w:val="22"/>
        </w:rPr>
        <w:t>Şubat’ta yüzde 10,0</w:t>
      </w:r>
      <w:r w:rsidR="006A2A70">
        <w:rPr>
          <w:rFonts w:asciiTheme="minorHAnsi" w:hAnsiTheme="minorHAnsi" w:cs="Arial"/>
          <w:sz w:val="22"/>
          <w:szCs w:val="22"/>
        </w:rPr>
        <w:t xml:space="preserve"> seviyesine </w:t>
      </w:r>
      <w:r w:rsidR="00EB5E4A">
        <w:rPr>
          <w:rFonts w:asciiTheme="minorHAnsi" w:hAnsiTheme="minorHAnsi" w:cs="Arial"/>
          <w:sz w:val="22"/>
          <w:szCs w:val="22"/>
        </w:rPr>
        <w:t>yükselirken</w:t>
      </w:r>
      <w:r w:rsidR="00776A65">
        <w:rPr>
          <w:rFonts w:asciiTheme="minorHAnsi" w:hAnsiTheme="minorHAnsi" w:cs="Arial"/>
          <w:sz w:val="22"/>
          <w:szCs w:val="22"/>
        </w:rPr>
        <w:t xml:space="preserve"> potansiyel işgücünü de hesaba katan işsizlik oranı</w:t>
      </w:r>
      <w:r w:rsidR="005355B2">
        <w:rPr>
          <w:rFonts w:asciiTheme="minorHAnsi" w:hAnsiTheme="minorHAnsi" w:cs="Arial"/>
          <w:sz w:val="22"/>
          <w:szCs w:val="22"/>
        </w:rPr>
        <w:t>, potansiyel işgücündeki 369 binlik ciddi artış sonucu,</w:t>
      </w:r>
      <w:r w:rsidR="00776A65">
        <w:rPr>
          <w:rFonts w:asciiTheme="minorHAnsi" w:hAnsiTheme="minorHAnsi" w:cs="Arial"/>
          <w:sz w:val="22"/>
          <w:szCs w:val="22"/>
        </w:rPr>
        <w:t xml:space="preserve"> </w:t>
      </w:r>
      <w:r w:rsidR="00EB5E4A">
        <w:rPr>
          <w:rFonts w:asciiTheme="minorHAnsi" w:hAnsiTheme="minorHAnsi" w:cs="Arial"/>
          <w:sz w:val="22"/>
          <w:szCs w:val="22"/>
        </w:rPr>
        <w:t>1</w:t>
      </w:r>
      <w:r w:rsidR="00FE645F">
        <w:rPr>
          <w:rFonts w:asciiTheme="minorHAnsi" w:hAnsiTheme="minorHAnsi" w:cs="Arial"/>
          <w:sz w:val="22"/>
          <w:szCs w:val="22"/>
        </w:rPr>
        <w:t>,</w:t>
      </w:r>
      <w:r w:rsidR="00EB5E4A">
        <w:rPr>
          <w:rFonts w:asciiTheme="minorHAnsi" w:hAnsiTheme="minorHAnsi" w:cs="Arial"/>
          <w:sz w:val="22"/>
          <w:szCs w:val="22"/>
        </w:rPr>
        <w:t>1</w:t>
      </w:r>
      <w:r w:rsidR="00FE645F">
        <w:rPr>
          <w:rFonts w:asciiTheme="minorHAnsi" w:hAnsiTheme="minorHAnsi" w:cs="Arial"/>
          <w:sz w:val="22"/>
          <w:szCs w:val="22"/>
        </w:rPr>
        <w:t xml:space="preserve"> yüzde puan</w:t>
      </w:r>
      <w:r w:rsidR="00093CD9">
        <w:rPr>
          <w:rFonts w:asciiTheme="minorHAnsi" w:hAnsiTheme="minorHAnsi" w:cs="Arial"/>
          <w:sz w:val="22"/>
          <w:szCs w:val="22"/>
        </w:rPr>
        <w:t xml:space="preserve">lık </w:t>
      </w:r>
      <w:r w:rsidR="00EB5E4A">
        <w:rPr>
          <w:rFonts w:asciiTheme="minorHAnsi" w:hAnsiTheme="minorHAnsi" w:cs="Arial"/>
          <w:sz w:val="22"/>
          <w:szCs w:val="22"/>
        </w:rPr>
        <w:t>artışla</w:t>
      </w:r>
      <w:r w:rsidR="006878BE">
        <w:rPr>
          <w:rFonts w:asciiTheme="minorHAnsi" w:hAnsiTheme="minorHAnsi" w:cs="Arial"/>
          <w:sz w:val="22"/>
          <w:szCs w:val="22"/>
        </w:rPr>
        <w:t xml:space="preserve"> yüzde 1</w:t>
      </w:r>
      <w:r w:rsidR="00EB5E4A">
        <w:rPr>
          <w:rFonts w:asciiTheme="minorHAnsi" w:hAnsiTheme="minorHAnsi" w:cs="Arial"/>
          <w:sz w:val="22"/>
          <w:szCs w:val="22"/>
        </w:rPr>
        <w:t>7</w:t>
      </w:r>
      <w:r w:rsidR="006878BE">
        <w:rPr>
          <w:rFonts w:asciiTheme="minorHAnsi" w:hAnsiTheme="minorHAnsi" w:cs="Arial"/>
          <w:sz w:val="22"/>
          <w:szCs w:val="22"/>
        </w:rPr>
        <w:t>,</w:t>
      </w:r>
      <w:r w:rsidR="00EB5E4A">
        <w:rPr>
          <w:rFonts w:asciiTheme="minorHAnsi" w:hAnsiTheme="minorHAnsi" w:cs="Arial"/>
          <w:sz w:val="22"/>
          <w:szCs w:val="22"/>
        </w:rPr>
        <w:t>9</w:t>
      </w:r>
      <w:r w:rsidR="005B6E26">
        <w:rPr>
          <w:rFonts w:asciiTheme="minorHAnsi" w:hAnsiTheme="minorHAnsi" w:cs="Arial"/>
          <w:sz w:val="22"/>
          <w:szCs w:val="22"/>
        </w:rPr>
        <w:t>’</w:t>
      </w:r>
      <w:r w:rsidR="00EB5E4A">
        <w:rPr>
          <w:rFonts w:asciiTheme="minorHAnsi" w:hAnsiTheme="minorHAnsi" w:cs="Arial"/>
          <w:sz w:val="22"/>
          <w:szCs w:val="22"/>
        </w:rPr>
        <w:t>a</w:t>
      </w:r>
      <w:r w:rsidR="00E73261">
        <w:rPr>
          <w:rFonts w:asciiTheme="minorHAnsi" w:hAnsiTheme="minorHAnsi" w:cs="Arial"/>
          <w:sz w:val="22"/>
          <w:szCs w:val="22"/>
        </w:rPr>
        <w:t xml:space="preserve"> </w:t>
      </w:r>
      <w:r w:rsidR="00EB5E4A">
        <w:rPr>
          <w:rFonts w:asciiTheme="minorHAnsi" w:hAnsiTheme="minorHAnsi" w:cs="Arial"/>
          <w:sz w:val="22"/>
          <w:szCs w:val="22"/>
        </w:rPr>
        <w:t>yükselmiştir</w:t>
      </w:r>
      <w:r w:rsidR="00FB6953" w:rsidRPr="00C460DB">
        <w:rPr>
          <w:rFonts w:asciiTheme="minorHAnsi" w:hAnsiTheme="minorHAnsi" w:cs="Arial"/>
          <w:sz w:val="22"/>
          <w:szCs w:val="22"/>
        </w:rPr>
        <w:t>.</w:t>
      </w:r>
      <w:r w:rsidR="00FB3852">
        <w:rPr>
          <w:rFonts w:asciiTheme="minorHAnsi" w:hAnsiTheme="minorHAnsi" w:cs="Arial"/>
          <w:sz w:val="22"/>
          <w:szCs w:val="22"/>
        </w:rPr>
        <w:t xml:space="preserve"> İşgücünden çıkışların önemli ölçüde potansiyel işgücüne geçtik</w:t>
      </w:r>
      <w:r w:rsidR="00DF0B4B">
        <w:rPr>
          <w:rFonts w:asciiTheme="minorHAnsi" w:hAnsiTheme="minorHAnsi" w:cs="Arial"/>
          <w:sz w:val="22"/>
          <w:szCs w:val="22"/>
        </w:rPr>
        <w:t>leri</w:t>
      </w:r>
      <w:r w:rsidR="00FB3852">
        <w:rPr>
          <w:rFonts w:asciiTheme="minorHAnsi" w:hAnsiTheme="minorHAnsi" w:cs="Arial"/>
          <w:sz w:val="22"/>
          <w:szCs w:val="22"/>
        </w:rPr>
        <w:t xml:space="preserve"> anlaşılmaktadır.</w:t>
      </w:r>
      <w:r w:rsidR="00FB6953" w:rsidRPr="00C460DB">
        <w:rPr>
          <w:rFonts w:asciiTheme="minorHAnsi" w:hAnsiTheme="minorHAnsi" w:cs="Arial"/>
          <w:sz w:val="22"/>
          <w:szCs w:val="22"/>
        </w:rPr>
        <w:t xml:space="preserve"> </w:t>
      </w:r>
      <w:r w:rsidR="00776A65">
        <w:rPr>
          <w:rFonts w:asciiTheme="minorHAnsi" w:hAnsiTheme="minorHAnsi" w:cs="Arial"/>
          <w:sz w:val="22"/>
          <w:szCs w:val="22"/>
        </w:rPr>
        <w:t>Buna karşılık z</w:t>
      </w:r>
      <w:r w:rsidR="00697130" w:rsidRPr="009E4AF7">
        <w:rPr>
          <w:rFonts w:asciiTheme="minorHAnsi" w:hAnsiTheme="minorHAnsi" w:cs="Arial"/>
          <w:sz w:val="22"/>
          <w:szCs w:val="22"/>
        </w:rPr>
        <w:t>amana bağlı eksik istihdam</w:t>
      </w:r>
      <w:r w:rsidR="00776A65">
        <w:rPr>
          <w:rFonts w:asciiTheme="minorHAnsi" w:hAnsiTheme="minorHAnsi" w:cs="Arial"/>
          <w:sz w:val="22"/>
          <w:szCs w:val="22"/>
        </w:rPr>
        <w:t xml:space="preserve">ı hesaba katan işsizlik oranı </w:t>
      </w:r>
      <w:r w:rsidR="00D841CF">
        <w:rPr>
          <w:rFonts w:asciiTheme="minorHAnsi" w:hAnsiTheme="minorHAnsi" w:cs="Arial"/>
          <w:sz w:val="22"/>
          <w:szCs w:val="22"/>
        </w:rPr>
        <w:t>0,</w:t>
      </w:r>
      <w:r w:rsidR="005355B2">
        <w:rPr>
          <w:rFonts w:asciiTheme="minorHAnsi" w:hAnsiTheme="minorHAnsi" w:cs="Arial"/>
          <w:sz w:val="22"/>
          <w:szCs w:val="22"/>
        </w:rPr>
        <w:t>7</w:t>
      </w:r>
      <w:r w:rsidR="0083130C" w:rsidRPr="009E4AF7">
        <w:rPr>
          <w:rFonts w:asciiTheme="minorHAnsi" w:hAnsiTheme="minorHAnsi" w:cs="Arial"/>
          <w:sz w:val="22"/>
          <w:szCs w:val="22"/>
        </w:rPr>
        <w:t xml:space="preserve"> yüzde puanlık </w:t>
      </w:r>
      <w:r w:rsidR="00D841CF">
        <w:rPr>
          <w:rFonts w:asciiTheme="minorHAnsi" w:hAnsiTheme="minorHAnsi" w:cs="Arial"/>
          <w:sz w:val="22"/>
          <w:szCs w:val="22"/>
        </w:rPr>
        <w:t>artışla</w:t>
      </w:r>
      <w:r w:rsidR="00487D33" w:rsidRPr="009E4AF7">
        <w:rPr>
          <w:rFonts w:asciiTheme="minorHAnsi" w:hAnsiTheme="minorHAnsi" w:cs="Arial"/>
          <w:sz w:val="22"/>
          <w:szCs w:val="22"/>
        </w:rPr>
        <w:t xml:space="preserve"> </w:t>
      </w:r>
      <w:r w:rsidR="008D1070" w:rsidRPr="009E4AF7">
        <w:rPr>
          <w:rFonts w:asciiTheme="minorHAnsi" w:hAnsiTheme="minorHAnsi" w:cs="Arial"/>
          <w:sz w:val="22"/>
          <w:szCs w:val="22"/>
        </w:rPr>
        <w:t xml:space="preserve">yüzde </w:t>
      </w:r>
      <w:r w:rsidR="00697130" w:rsidRPr="009E4AF7">
        <w:rPr>
          <w:rFonts w:asciiTheme="minorHAnsi" w:hAnsiTheme="minorHAnsi" w:cs="Arial"/>
          <w:sz w:val="22"/>
          <w:szCs w:val="22"/>
        </w:rPr>
        <w:t>1</w:t>
      </w:r>
      <w:r w:rsidR="005355B2">
        <w:rPr>
          <w:rFonts w:asciiTheme="minorHAnsi" w:hAnsiTheme="minorHAnsi" w:cs="Arial"/>
          <w:sz w:val="22"/>
          <w:szCs w:val="22"/>
        </w:rPr>
        <w:t>6</w:t>
      </w:r>
      <w:r w:rsidR="00BB3447" w:rsidRPr="009E4AF7">
        <w:rPr>
          <w:rFonts w:asciiTheme="minorHAnsi" w:hAnsiTheme="minorHAnsi" w:cs="Arial"/>
          <w:sz w:val="22"/>
          <w:szCs w:val="22"/>
        </w:rPr>
        <w:t>,</w:t>
      </w:r>
      <w:r w:rsidR="005355B2">
        <w:rPr>
          <w:rFonts w:asciiTheme="minorHAnsi" w:hAnsiTheme="minorHAnsi" w:cs="Arial"/>
          <w:sz w:val="22"/>
          <w:szCs w:val="22"/>
        </w:rPr>
        <w:t>0</w:t>
      </w:r>
      <w:r w:rsidR="0083130C" w:rsidRPr="009E4AF7">
        <w:rPr>
          <w:rFonts w:asciiTheme="minorHAnsi" w:hAnsiTheme="minorHAnsi" w:cs="Arial"/>
          <w:sz w:val="22"/>
          <w:szCs w:val="22"/>
        </w:rPr>
        <w:t>’</w:t>
      </w:r>
      <w:r w:rsidR="005355B2">
        <w:rPr>
          <w:rFonts w:asciiTheme="minorHAnsi" w:hAnsiTheme="minorHAnsi" w:cs="Arial"/>
          <w:sz w:val="22"/>
          <w:szCs w:val="22"/>
        </w:rPr>
        <w:t>a</w:t>
      </w:r>
      <w:r w:rsidR="00D05127" w:rsidRPr="009E4AF7">
        <w:rPr>
          <w:rFonts w:asciiTheme="minorHAnsi" w:hAnsiTheme="minorHAnsi" w:cs="Arial"/>
          <w:sz w:val="22"/>
          <w:szCs w:val="22"/>
        </w:rPr>
        <w:t xml:space="preserve"> </w:t>
      </w:r>
      <w:r w:rsidR="00D841CF">
        <w:rPr>
          <w:rFonts w:asciiTheme="minorHAnsi" w:hAnsiTheme="minorHAnsi" w:cs="Arial"/>
          <w:sz w:val="22"/>
          <w:szCs w:val="22"/>
        </w:rPr>
        <w:t>yükselmiştir</w:t>
      </w:r>
      <w:r w:rsidR="001A56B3" w:rsidRPr="009E4AF7">
        <w:rPr>
          <w:rFonts w:asciiTheme="minorHAnsi" w:hAnsiTheme="minorHAnsi" w:cs="Arial"/>
          <w:sz w:val="22"/>
          <w:szCs w:val="22"/>
        </w:rPr>
        <w:t>.</w:t>
      </w:r>
      <w:r w:rsidR="00CF3978">
        <w:rPr>
          <w:rFonts w:asciiTheme="minorHAnsi" w:hAnsiTheme="minorHAnsi" w:cs="Arial"/>
          <w:sz w:val="22"/>
          <w:szCs w:val="22"/>
        </w:rPr>
        <w:t xml:space="preserve"> </w:t>
      </w:r>
      <w:r w:rsidR="00C30587" w:rsidRPr="00C460DB">
        <w:rPr>
          <w:rFonts w:asciiTheme="minorHAnsi" w:hAnsiTheme="minorHAnsi" w:cs="Arial"/>
          <w:sz w:val="22"/>
          <w:szCs w:val="22"/>
        </w:rPr>
        <w:t>Son iki</w:t>
      </w:r>
      <w:r w:rsidR="008D1070" w:rsidRPr="00C460DB">
        <w:rPr>
          <w:rFonts w:asciiTheme="minorHAnsi" w:hAnsiTheme="minorHAnsi" w:cs="Arial"/>
          <w:sz w:val="22"/>
          <w:szCs w:val="22"/>
        </w:rPr>
        <w:t xml:space="preserve"> alternatif işsizlik oranın bileşiminden oluşan</w:t>
      </w:r>
      <w:r w:rsidR="005217DD" w:rsidRPr="00C460DB">
        <w:rPr>
          <w:rFonts w:asciiTheme="minorHAnsi" w:hAnsiTheme="minorHAnsi" w:cs="Arial"/>
          <w:sz w:val="22"/>
          <w:szCs w:val="22"/>
        </w:rPr>
        <w:t xml:space="preserve"> </w:t>
      </w:r>
      <w:r w:rsidR="00776A65">
        <w:rPr>
          <w:rFonts w:asciiTheme="minorHAnsi" w:hAnsiTheme="minorHAnsi" w:cs="Arial"/>
          <w:sz w:val="22"/>
          <w:szCs w:val="22"/>
        </w:rPr>
        <w:t xml:space="preserve">işsizlik oranı ise </w:t>
      </w:r>
      <w:r w:rsidR="00001FD0">
        <w:rPr>
          <w:rFonts w:asciiTheme="minorHAnsi" w:hAnsiTheme="minorHAnsi" w:cs="Arial"/>
          <w:sz w:val="22"/>
          <w:szCs w:val="22"/>
        </w:rPr>
        <w:t>potansiyel işgücündeki 369</w:t>
      </w:r>
      <w:r w:rsidR="00776A65" w:rsidRPr="00776A65">
        <w:rPr>
          <w:rFonts w:asciiTheme="minorHAnsi" w:hAnsiTheme="minorHAnsi" w:cs="Arial"/>
          <w:sz w:val="22"/>
          <w:szCs w:val="22"/>
        </w:rPr>
        <w:t xml:space="preserve"> binlik </w:t>
      </w:r>
      <w:r w:rsidR="00977BA1" w:rsidRPr="00776A65">
        <w:rPr>
          <w:rFonts w:asciiTheme="minorHAnsi" w:hAnsiTheme="minorHAnsi" w:cs="Arial"/>
          <w:sz w:val="22"/>
          <w:szCs w:val="22"/>
        </w:rPr>
        <w:t xml:space="preserve">artış sonucunda </w:t>
      </w:r>
      <w:r w:rsidR="00001FD0">
        <w:rPr>
          <w:rFonts w:asciiTheme="minorHAnsi" w:hAnsiTheme="minorHAnsi" w:cs="Arial"/>
          <w:sz w:val="22"/>
          <w:szCs w:val="22"/>
        </w:rPr>
        <w:t>1</w:t>
      </w:r>
      <w:r w:rsidR="00933299" w:rsidRPr="00776A65">
        <w:rPr>
          <w:rFonts w:asciiTheme="minorHAnsi" w:hAnsiTheme="minorHAnsi" w:cs="Arial"/>
          <w:sz w:val="22"/>
          <w:szCs w:val="22"/>
        </w:rPr>
        <w:t>,</w:t>
      </w:r>
      <w:r w:rsidR="00001FD0">
        <w:rPr>
          <w:rFonts w:asciiTheme="minorHAnsi" w:hAnsiTheme="minorHAnsi" w:cs="Arial"/>
          <w:sz w:val="22"/>
          <w:szCs w:val="22"/>
        </w:rPr>
        <w:t>5</w:t>
      </w:r>
      <w:r w:rsidR="00933299" w:rsidRPr="00776A65">
        <w:rPr>
          <w:rFonts w:asciiTheme="minorHAnsi" w:hAnsiTheme="minorHAnsi" w:cs="Arial"/>
          <w:sz w:val="22"/>
          <w:szCs w:val="22"/>
        </w:rPr>
        <w:t xml:space="preserve"> yüzde puanlık artışla</w:t>
      </w:r>
      <w:r w:rsidR="005B29F7" w:rsidRPr="00776A65">
        <w:rPr>
          <w:rFonts w:asciiTheme="minorHAnsi" w:hAnsiTheme="minorHAnsi" w:cs="Arial"/>
          <w:sz w:val="22"/>
          <w:szCs w:val="22"/>
        </w:rPr>
        <w:t xml:space="preserve"> yüzde 2</w:t>
      </w:r>
      <w:r w:rsidR="00001FD0">
        <w:rPr>
          <w:rFonts w:asciiTheme="minorHAnsi" w:hAnsiTheme="minorHAnsi" w:cs="Arial"/>
          <w:sz w:val="22"/>
          <w:szCs w:val="22"/>
        </w:rPr>
        <w:t>3</w:t>
      </w:r>
      <w:r w:rsidR="005B29F7" w:rsidRPr="00776A65">
        <w:rPr>
          <w:rFonts w:asciiTheme="minorHAnsi" w:hAnsiTheme="minorHAnsi" w:cs="Arial"/>
          <w:sz w:val="22"/>
          <w:szCs w:val="22"/>
        </w:rPr>
        <w:t>,</w:t>
      </w:r>
      <w:r w:rsidR="00001FD0">
        <w:rPr>
          <w:rFonts w:asciiTheme="minorHAnsi" w:hAnsiTheme="minorHAnsi" w:cs="Arial"/>
          <w:sz w:val="22"/>
          <w:szCs w:val="22"/>
        </w:rPr>
        <w:t>4</w:t>
      </w:r>
      <w:r w:rsidR="005B29F7" w:rsidRPr="00776A65">
        <w:rPr>
          <w:rFonts w:asciiTheme="minorHAnsi" w:hAnsiTheme="minorHAnsi" w:cs="Arial"/>
          <w:sz w:val="22"/>
          <w:szCs w:val="22"/>
        </w:rPr>
        <w:t xml:space="preserve"> </w:t>
      </w:r>
      <w:r w:rsidR="00933299" w:rsidRPr="00776A65">
        <w:rPr>
          <w:rFonts w:asciiTheme="minorHAnsi" w:hAnsiTheme="minorHAnsi" w:cs="Arial"/>
          <w:sz w:val="22"/>
          <w:szCs w:val="22"/>
        </w:rPr>
        <w:t>seviyesine yükselmiştir</w:t>
      </w:r>
      <w:r w:rsidR="005217DD" w:rsidRPr="00C460DB">
        <w:rPr>
          <w:rFonts w:asciiTheme="minorHAnsi" w:hAnsiTheme="minorHAnsi" w:cs="Arial"/>
          <w:sz w:val="22"/>
          <w:szCs w:val="22"/>
        </w:rPr>
        <w:t xml:space="preserve"> </w:t>
      </w:r>
      <w:r w:rsidR="00174C0B" w:rsidRPr="00C460DB">
        <w:rPr>
          <w:rFonts w:asciiTheme="minorHAnsi" w:hAnsiTheme="minorHAnsi" w:cs="Arial"/>
          <w:sz w:val="22"/>
          <w:szCs w:val="22"/>
        </w:rPr>
        <w:t>(Şekil 2, Tablo 4)</w:t>
      </w:r>
      <w:r w:rsidR="009E172D" w:rsidRPr="00C460DB">
        <w:rPr>
          <w:rFonts w:asciiTheme="minorHAnsi" w:hAnsiTheme="minorHAnsi" w:cs="Arial"/>
          <w:sz w:val="22"/>
          <w:szCs w:val="22"/>
        </w:rPr>
        <w:t>.</w:t>
      </w:r>
      <w:r w:rsidR="00B319EB">
        <w:rPr>
          <w:rFonts w:asciiTheme="minorHAnsi" w:hAnsiTheme="minorHAnsi" w:cs="Arial"/>
          <w:sz w:val="22"/>
          <w:szCs w:val="22"/>
        </w:rPr>
        <w:t xml:space="preserve"> </w:t>
      </w:r>
    </w:p>
    <w:p w14:paraId="07394EC1" w14:textId="3FE64018" w:rsidR="00AB7BD7" w:rsidRPr="00C460DB" w:rsidRDefault="00131472" w:rsidP="007C3CD9">
      <w:pPr>
        <w:pStyle w:val="ResimYazs"/>
        <w:keepNext/>
        <w:spacing w:after="120" w:line="276" w:lineRule="auto"/>
        <w:rPr>
          <w:rFonts w:asciiTheme="minorHAnsi" w:hAnsiTheme="minorHAnsi" w:cs="Arial"/>
          <w:sz w:val="22"/>
          <w:szCs w:val="22"/>
        </w:rPr>
      </w:pPr>
      <w:r w:rsidRPr="00C460DB">
        <w:rPr>
          <w:rFonts w:asciiTheme="minorHAnsi" w:hAnsiTheme="minorHAnsi" w:cs="Arial"/>
          <w:sz w:val="22"/>
          <w:szCs w:val="22"/>
        </w:rPr>
        <w:t xml:space="preserve">Şekil </w:t>
      </w:r>
      <w:r w:rsidR="00E02F5B" w:rsidRPr="00C460DB">
        <w:rPr>
          <w:rFonts w:asciiTheme="minorHAnsi" w:hAnsiTheme="minorHAnsi" w:cs="Arial"/>
          <w:sz w:val="22"/>
          <w:szCs w:val="22"/>
        </w:rPr>
        <w:fldChar w:fldCharType="begin"/>
      </w:r>
      <w:r w:rsidRPr="00C460DB">
        <w:rPr>
          <w:rFonts w:asciiTheme="minorHAnsi" w:hAnsiTheme="minorHAnsi" w:cs="Arial"/>
          <w:sz w:val="22"/>
          <w:szCs w:val="22"/>
        </w:rPr>
        <w:instrText xml:space="preserve"> SEQ Şekil \* ARABIC </w:instrText>
      </w:r>
      <w:r w:rsidR="00E02F5B" w:rsidRPr="00C460DB">
        <w:rPr>
          <w:rFonts w:asciiTheme="minorHAnsi" w:hAnsiTheme="minorHAnsi" w:cs="Arial"/>
          <w:sz w:val="22"/>
          <w:szCs w:val="22"/>
        </w:rPr>
        <w:fldChar w:fldCharType="separate"/>
      </w:r>
      <w:r w:rsidR="001D5A62">
        <w:rPr>
          <w:rFonts w:asciiTheme="minorHAnsi" w:hAnsiTheme="minorHAnsi" w:cs="Arial"/>
          <w:noProof/>
          <w:sz w:val="22"/>
          <w:szCs w:val="22"/>
        </w:rPr>
        <w:t>2</w:t>
      </w:r>
      <w:r w:rsidR="00E02F5B" w:rsidRPr="00C460DB">
        <w:rPr>
          <w:rFonts w:asciiTheme="minorHAnsi" w:hAnsiTheme="minorHAnsi" w:cs="Arial"/>
          <w:sz w:val="22"/>
          <w:szCs w:val="22"/>
        </w:rPr>
        <w:fldChar w:fldCharType="end"/>
      </w:r>
      <w:r w:rsidR="00FD3C81" w:rsidRPr="00C460DB">
        <w:rPr>
          <w:rFonts w:asciiTheme="minorHAnsi" w:hAnsiTheme="minorHAnsi" w:cs="Arial"/>
          <w:sz w:val="22"/>
          <w:szCs w:val="22"/>
        </w:rPr>
        <w:t xml:space="preserve"> : </w:t>
      </w:r>
      <w:r w:rsidRPr="00C460DB">
        <w:rPr>
          <w:rFonts w:asciiTheme="minorHAnsi" w:hAnsiTheme="minorHAnsi" w:cs="Arial"/>
          <w:sz w:val="22"/>
          <w:szCs w:val="22"/>
        </w:rPr>
        <w:t>Manşet işsizlik oranı ve Alternatif İşsizlik Oranları (%)</w:t>
      </w:r>
    </w:p>
    <w:p w14:paraId="3C8F034D" w14:textId="1D883FBF" w:rsidR="00167A6F" w:rsidRPr="00C460DB" w:rsidRDefault="005E3706" w:rsidP="00167A6F">
      <w:pPr>
        <w:pStyle w:val="ResimYazs"/>
        <w:keepNext/>
        <w:spacing w:after="120" w:line="276" w:lineRule="auto"/>
        <w:rPr>
          <w:rFonts w:ascii="Arial" w:hAnsi="Arial" w:cs="Arial"/>
        </w:rPr>
      </w:pPr>
      <w:r>
        <w:rPr>
          <w:noProof/>
        </w:rPr>
        <w:drawing>
          <wp:inline distT="0" distB="0" distL="0" distR="0" wp14:anchorId="0F0252B7" wp14:editId="672BDF2A">
            <wp:extent cx="5182362" cy="3076067"/>
            <wp:effectExtent l="0" t="0" r="18415" b="10160"/>
            <wp:docPr id="3" name="Chart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49F149" w14:textId="77777777" w:rsidR="00C43804" w:rsidRPr="00C460DB" w:rsidRDefault="004A3731" w:rsidP="007478FC">
      <w:pPr>
        <w:spacing w:before="120" w:after="200" w:line="276" w:lineRule="auto"/>
        <w:rPr>
          <w:rFonts w:asciiTheme="minorHAnsi" w:hAnsiTheme="minorHAnsi" w:cs="Arial"/>
          <w:bCs/>
          <w:sz w:val="20"/>
          <w:szCs w:val="20"/>
        </w:rPr>
      </w:pPr>
      <w:bookmarkStart w:id="2" w:name="_Hlk508874919"/>
      <w:r w:rsidRPr="00C460DB">
        <w:rPr>
          <w:rFonts w:asciiTheme="minorHAnsi" w:hAnsiTheme="minorHAnsi" w:cs="Arial"/>
          <w:sz w:val="20"/>
          <w:szCs w:val="20"/>
        </w:rPr>
        <w:t xml:space="preserve">Kaynak: TÜİK, </w:t>
      </w:r>
      <w:r w:rsidRPr="00C460DB">
        <w:rPr>
          <w:rFonts w:asciiTheme="minorHAnsi" w:hAnsiTheme="minorHAnsi" w:cs="Arial"/>
          <w:bCs/>
          <w:sz w:val="20"/>
          <w:szCs w:val="20"/>
        </w:rPr>
        <w:t>Betam</w:t>
      </w:r>
      <w:bookmarkEnd w:id="2"/>
    </w:p>
    <w:p w14:paraId="43990945" w14:textId="6E82500D" w:rsidR="00C62FB5" w:rsidRPr="00C460DB" w:rsidRDefault="0087115B" w:rsidP="0037529A">
      <w:pPr>
        <w:pStyle w:val="ResimYazs"/>
        <w:keepNext/>
        <w:spacing w:line="276" w:lineRule="auto"/>
        <w:rPr>
          <w:rFonts w:asciiTheme="minorHAnsi" w:hAnsiTheme="minorHAnsi" w:cs="Arial"/>
          <w:sz w:val="24"/>
          <w:szCs w:val="24"/>
        </w:rPr>
      </w:pPr>
      <w:r w:rsidRPr="00FB3852">
        <w:rPr>
          <w:rFonts w:asciiTheme="minorHAnsi" w:hAnsiTheme="minorHAnsi" w:cs="Arial"/>
          <w:sz w:val="24"/>
          <w:szCs w:val="24"/>
        </w:rPr>
        <w:t>Kadın</w:t>
      </w:r>
      <w:r w:rsidR="0058799A" w:rsidRPr="00FB3852">
        <w:rPr>
          <w:rFonts w:asciiTheme="minorHAnsi" w:hAnsiTheme="minorHAnsi" w:cs="Arial"/>
          <w:sz w:val="24"/>
          <w:szCs w:val="24"/>
        </w:rPr>
        <w:t xml:space="preserve"> </w:t>
      </w:r>
      <w:r w:rsidR="00012A76" w:rsidRPr="00FB3852">
        <w:rPr>
          <w:rFonts w:asciiTheme="minorHAnsi" w:hAnsiTheme="minorHAnsi" w:cs="Arial"/>
          <w:sz w:val="24"/>
          <w:szCs w:val="24"/>
        </w:rPr>
        <w:t xml:space="preserve">ve erkek işgücü göstergelerinde </w:t>
      </w:r>
      <w:r w:rsidR="00FB3852" w:rsidRPr="00FB3852">
        <w:rPr>
          <w:rFonts w:asciiTheme="minorHAnsi" w:hAnsiTheme="minorHAnsi" w:cs="Arial"/>
          <w:sz w:val="24"/>
          <w:szCs w:val="24"/>
        </w:rPr>
        <w:t>aksi yönde hareket</w:t>
      </w:r>
    </w:p>
    <w:p w14:paraId="4F6D6889" w14:textId="77777777" w:rsidR="0037529A" w:rsidRPr="00C460DB" w:rsidRDefault="0037529A" w:rsidP="0037529A"/>
    <w:p w14:paraId="3D7F11D5" w14:textId="1105D612" w:rsidR="003C6BF0" w:rsidRDefault="001A2720" w:rsidP="00366674">
      <w:pPr>
        <w:suppressAutoHyphens w:val="0"/>
        <w:spacing w:after="200" w:line="276" w:lineRule="auto"/>
        <w:jc w:val="both"/>
        <w:rPr>
          <w:rFonts w:asciiTheme="minorHAnsi" w:hAnsiTheme="minorHAnsi" w:cs="Arial"/>
          <w:sz w:val="22"/>
          <w:szCs w:val="22"/>
        </w:rPr>
      </w:pPr>
      <w:r w:rsidRPr="00C460DB">
        <w:rPr>
          <w:rFonts w:asciiTheme="minorHAnsi" w:hAnsiTheme="minorHAnsi" w:cs="Arial"/>
          <w:sz w:val="22"/>
          <w:szCs w:val="22"/>
        </w:rPr>
        <w:t xml:space="preserve">Şekil </w:t>
      </w:r>
      <w:r w:rsidR="0049022F" w:rsidRPr="00C460DB">
        <w:rPr>
          <w:rFonts w:asciiTheme="minorHAnsi" w:hAnsiTheme="minorHAnsi" w:cs="Arial"/>
          <w:sz w:val="22"/>
          <w:szCs w:val="22"/>
        </w:rPr>
        <w:t>3</w:t>
      </w:r>
      <w:r w:rsidR="00734B82" w:rsidRPr="00C460DB">
        <w:rPr>
          <w:rFonts w:asciiTheme="minorHAnsi" w:hAnsiTheme="minorHAnsi" w:cs="Arial"/>
          <w:sz w:val="22"/>
          <w:szCs w:val="22"/>
        </w:rPr>
        <w:t>’</w:t>
      </w:r>
      <w:r w:rsidR="00904775" w:rsidRPr="00C460DB">
        <w:rPr>
          <w:rFonts w:asciiTheme="minorHAnsi" w:hAnsiTheme="minorHAnsi" w:cs="Arial"/>
          <w:sz w:val="22"/>
          <w:szCs w:val="22"/>
        </w:rPr>
        <w:t>t</w:t>
      </w:r>
      <w:r w:rsidR="00133019" w:rsidRPr="00C460DB">
        <w:rPr>
          <w:rFonts w:asciiTheme="minorHAnsi" w:hAnsiTheme="minorHAnsi" w:cs="Arial"/>
          <w:sz w:val="22"/>
          <w:szCs w:val="22"/>
        </w:rPr>
        <w:t>e</w:t>
      </w:r>
      <w:bookmarkStart w:id="3" w:name="_Hlk71538051"/>
      <w:r w:rsidR="008805A9" w:rsidRPr="00C460DB">
        <w:rPr>
          <w:rFonts w:asciiTheme="minorHAnsi" w:hAnsiTheme="minorHAnsi" w:cs="Arial"/>
          <w:sz w:val="22"/>
          <w:szCs w:val="22"/>
        </w:rPr>
        <w:t xml:space="preserve"> </w:t>
      </w:r>
      <w:r w:rsidR="001C6540" w:rsidRPr="00C460DB">
        <w:rPr>
          <w:rFonts w:asciiTheme="minorHAnsi" w:hAnsiTheme="minorHAnsi" w:cs="Arial"/>
          <w:sz w:val="22"/>
          <w:szCs w:val="22"/>
        </w:rPr>
        <w:t>mevsim etkilerinden arındırılmış kadın ve erkek işsizlik oranları verilmektedir</w:t>
      </w:r>
      <w:r w:rsidR="00515DC0" w:rsidRPr="00C460DB">
        <w:rPr>
          <w:rFonts w:asciiTheme="minorHAnsi" w:hAnsiTheme="minorHAnsi" w:cs="Arial"/>
          <w:sz w:val="22"/>
          <w:szCs w:val="22"/>
        </w:rPr>
        <w:t xml:space="preserve">. </w:t>
      </w:r>
      <w:bookmarkStart w:id="4" w:name="OLE_LINK2"/>
      <w:r w:rsidR="00012A76">
        <w:rPr>
          <w:rFonts w:asciiTheme="minorHAnsi" w:hAnsiTheme="minorHAnsi" w:cs="Arial"/>
          <w:sz w:val="22"/>
          <w:szCs w:val="22"/>
        </w:rPr>
        <w:t>Ocak’tan Şubat’a</w:t>
      </w:r>
      <w:r w:rsidR="0087115B">
        <w:rPr>
          <w:rFonts w:asciiTheme="minorHAnsi" w:hAnsiTheme="minorHAnsi" w:cs="Arial"/>
          <w:sz w:val="22"/>
          <w:szCs w:val="22"/>
        </w:rPr>
        <w:t xml:space="preserve"> </w:t>
      </w:r>
      <w:bookmarkEnd w:id="4"/>
      <w:r w:rsidR="0087115B">
        <w:rPr>
          <w:rFonts w:asciiTheme="minorHAnsi" w:hAnsiTheme="minorHAnsi" w:cs="Arial"/>
          <w:sz w:val="22"/>
          <w:szCs w:val="22"/>
        </w:rPr>
        <w:t>kadınlarda istihdam</w:t>
      </w:r>
      <w:r w:rsidR="00776A65">
        <w:rPr>
          <w:rFonts w:asciiTheme="minorHAnsi" w:hAnsiTheme="minorHAnsi" w:cs="Arial"/>
          <w:sz w:val="22"/>
          <w:szCs w:val="22"/>
        </w:rPr>
        <w:t xml:space="preserve"> </w:t>
      </w:r>
      <w:r w:rsidR="00012A76">
        <w:rPr>
          <w:rFonts w:asciiTheme="minorHAnsi" w:hAnsiTheme="minorHAnsi" w:cs="Arial"/>
          <w:sz w:val="22"/>
          <w:szCs w:val="22"/>
        </w:rPr>
        <w:t>seviyesi 215 bin artarken</w:t>
      </w:r>
      <w:r w:rsidR="00776A65">
        <w:rPr>
          <w:rFonts w:asciiTheme="minorHAnsi" w:hAnsiTheme="minorHAnsi" w:cs="Arial"/>
          <w:sz w:val="22"/>
          <w:szCs w:val="22"/>
        </w:rPr>
        <w:t xml:space="preserve"> </w:t>
      </w:r>
      <w:r w:rsidR="0087115B">
        <w:rPr>
          <w:rFonts w:asciiTheme="minorHAnsi" w:hAnsiTheme="minorHAnsi" w:cs="Arial"/>
          <w:sz w:val="22"/>
          <w:szCs w:val="22"/>
        </w:rPr>
        <w:t>işsiz</w:t>
      </w:r>
      <w:r w:rsidR="003C6BF0">
        <w:rPr>
          <w:rFonts w:asciiTheme="minorHAnsi" w:hAnsiTheme="minorHAnsi" w:cs="Arial"/>
          <w:sz w:val="22"/>
          <w:szCs w:val="22"/>
        </w:rPr>
        <w:t xml:space="preserve"> sayısı </w:t>
      </w:r>
      <w:r w:rsidR="000509EE">
        <w:rPr>
          <w:rFonts w:asciiTheme="minorHAnsi" w:hAnsiTheme="minorHAnsi" w:cs="Arial"/>
          <w:sz w:val="22"/>
          <w:szCs w:val="22"/>
        </w:rPr>
        <w:t>9</w:t>
      </w:r>
      <w:r w:rsidR="004C7AB0">
        <w:rPr>
          <w:rFonts w:asciiTheme="minorHAnsi" w:hAnsiTheme="minorHAnsi" w:cs="Arial"/>
          <w:sz w:val="22"/>
          <w:szCs w:val="22"/>
        </w:rPr>
        <w:t>5</w:t>
      </w:r>
      <w:r w:rsidR="0087115B">
        <w:rPr>
          <w:rFonts w:asciiTheme="minorHAnsi" w:hAnsiTheme="minorHAnsi" w:cs="Arial"/>
          <w:sz w:val="22"/>
          <w:szCs w:val="22"/>
        </w:rPr>
        <w:t xml:space="preserve"> bin </w:t>
      </w:r>
      <w:r w:rsidR="00D56072">
        <w:rPr>
          <w:rFonts w:asciiTheme="minorHAnsi" w:hAnsiTheme="minorHAnsi" w:cs="Arial"/>
          <w:sz w:val="22"/>
          <w:szCs w:val="22"/>
        </w:rPr>
        <w:t>azal</w:t>
      </w:r>
      <w:r w:rsidR="00776A65">
        <w:rPr>
          <w:rFonts w:asciiTheme="minorHAnsi" w:hAnsiTheme="minorHAnsi" w:cs="Arial"/>
          <w:sz w:val="22"/>
          <w:szCs w:val="22"/>
        </w:rPr>
        <w:t xml:space="preserve">dığından işgücü </w:t>
      </w:r>
      <w:r w:rsidR="004C7AB0">
        <w:rPr>
          <w:rFonts w:asciiTheme="minorHAnsi" w:hAnsiTheme="minorHAnsi" w:cs="Arial"/>
          <w:sz w:val="22"/>
          <w:szCs w:val="22"/>
        </w:rPr>
        <w:t>120</w:t>
      </w:r>
      <w:r w:rsidR="00776A65">
        <w:rPr>
          <w:rFonts w:asciiTheme="minorHAnsi" w:hAnsiTheme="minorHAnsi" w:cs="Arial"/>
          <w:sz w:val="22"/>
          <w:szCs w:val="22"/>
        </w:rPr>
        <w:t xml:space="preserve"> bin </w:t>
      </w:r>
      <w:r w:rsidR="004C7AB0">
        <w:rPr>
          <w:rFonts w:asciiTheme="minorHAnsi" w:hAnsiTheme="minorHAnsi" w:cs="Arial"/>
          <w:sz w:val="22"/>
          <w:szCs w:val="22"/>
        </w:rPr>
        <w:t>artmıştır</w:t>
      </w:r>
      <w:r w:rsidR="00776A65">
        <w:rPr>
          <w:rFonts w:asciiTheme="minorHAnsi" w:hAnsiTheme="minorHAnsi" w:cs="Arial"/>
          <w:sz w:val="22"/>
          <w:szCs w:val="22"/>
        </w:rPr>
        <w:t xml:space="preserve">. </w:t>
      </w:r>
      <w:r w:rsidR="001B567D">
        <w:rPr>
          <w:rFonts w:asciiTheme="minorHAnsi" w:hAnsiTheme="minorHAnsi" w:cs="Arial"/>
          <w:sz w:val="22"/>
          <w:szCs w:val="22"/>
        </w:rPr>
        <w:t xml:space="preserve">Kadın işsizlik oranı da </w:t>
      </w:r>
      <w:r w:rsidR="004C7AB0">
        <w:rPr>
          <w:rFonts w:asciiTheme="minorHAnsi" w:hAnsiTheme="minorHAnsi" w:cs="Arial"/>
          <w:sz w:val="22"/>
          <w:szCs w:val="22"/>
        </w:rPr>
        <w:t>Ocak’tan Şubat’a</w:t>
      </w:r>
      <w:r w:rsidR="008F4D04">
        <w:rPr>
          <w:rFonts w:asciiTheme="minorHAnsi" w:hAnsiTheme="minorHAnsi" w:cs="Arial"/>
          <w:sz w:val="22"/>
          <w:szCs w:val="22"/>
        </w:rPr>
        <w:t xml:space="preserve"> 0,</w:t>
      </w:r>
      <w:r w:rsidR="004C7AB0">
        <w:rPr>
          <w:rFonts w:asciiTheme="minorHAnsi" w:hAnsiTheme="minorHAnsi" w:cs="Arial"/>
          <w:sz w:val="22"/>
          <w:szCs w:val="22"/>
        </w:rPr>
        <w:t>9</w:t>
      </w:r>
      <w:r w:rsidR="008F4D04">
        <w:rPr>
          <w:rFonts w:asciiTheme="minorHAnsi" w:hAnsiTheme="minorHAnsi" w:cs="Arial"/>
          <w:sz w:val="22"/>
          <w:szCs w:val="22"/>
        </w:rPr>
        <w:t xml:space="preserve"> puanlık düşüşle yüzde 1</w:t>
      </w:r>
      <w:r w:rsidR="004C7AB0">
        <w:rPr>
          <w:rFonts w:asciiTheme="minorHAnsi" w:hAnsiTheme="minorHAnsi" w:cs="Arial"/>
          <w:sz w:val="22"/>
          <w:szCs w:val="22"/>
        </w:rPr>
        <w:t>2</w:t>
      </w:r>
      <w:r w:rsidR="008F4D04">
        <w:rPr>
          <w:rFonts w:asciiTheme="minorHAnsi" w:hAnsiTheme="minorHAnsi" w:cs="Arial"/>
          <w:sz w:val="22"/>
          <w:szCs w:val="22"/>
        </w:rPr>
        <w:t>,</w:t>
      </w:r>
      <w:r w:rsidR="004C7AB0">
        <w:rPr>
          <w:rFonts w:asciiTheme="minorHAnsi" w:hAnsiTheme="minorHAnsi" w:cs="Arial"/>
          <w:sz w:val="22"/>
          <w:szCs w:val="22"/>
        </w:rPr>
        <w:t>6</w:t>
      </w:r>
      <w:r w:rsidR="008F4D04">
        <w:rPr>
          <w:rFonts w:asciiTheme="minorHAnsi" w:hAnsiTheme="minorHAnsi" w:cs="Arial"/>
          <w:sz w:val="22"/>
          <w:szCs w:val="22"/>
        </w:rPr>
        <w:t xml:space="preserve"> seviyesine gerilemiştir. </w:t>
      </w:r>
      <w:r w:rsidR="008F4D04" w:rsidRPr="00FB3852">
        <w:rPr>
          <w:rFonts w:asciiTheme="minorHAnsi" w:hAnsiTheme="minorHAnsi" w:cs="Arial"/>
          <w:sz w:val="22"/>
          <w:szCs w:val="22"/>
        </w:rPr>
        <w:t>Kadın işgücü</w:t>
      </w:r>
      <w:r w:rsidR="004C7AB0" w:rsidRPr="00FB3852">
        <w:rPr>
          <w:rFonts w:asciiTheme="minorHAnsi" w:hAnsiTheme="minorHAnsi" w:cs="Arial"/>
          <w:sz w:val="22"/>
          <w:szCs w:val="22"/>
        </w:rPr>
        <w:t xml:space="preserve"> iki aylık gerilemenin ardından ilk kez artış göstermiştir</w:t>
      </w:r>
      <w:r w:rsidR="008F4D04" w:rsidRPr="00FB3852">
        <w:rPr>
          <w:rFonts w:asciiTheme="minorHAnsi" w:hAnsiTheme="minorHAnsi" w:cs="Arial"/>
          <w:sz w:val="22"/>
          <w:szCs w:val="22"/>
        </w:rPr>
        <w:t>.</w:t>
      </w:r>
      <w:r w:rsidR="008F4D04">
        <w:rPr>
          <w:rFonts w:asciiTheme="minorHAnsi" w:hAnsiTheme="minorHAnsi" w:cs="Arial"/>
          <w:sz w:val="22"/>
          <w:szCs w:val="22"/>
        </w:rPr>
        <w:t xml:space="preserve"> </w:t>
      </w:r>
      <w:r w:rsidR="00DA468F">
        <w:rPr>
          <w:rFonts w:asciiTheme="minorHAnsi" w:hAnsiTheme="minorHAnsi" w:cs="Arial"/>
          <w:sz w:val="22"/>
          <w:szCs w:val="22"/>
        </w:rPr>
        <w:t>E</w:t>
      </w:r>
      <w:r w:rsidR="00113334" w:rsidRPr="00C460DB">
        <w:rPr>
          <w:rFonts w:asciiTheme="minorHAnsi" w:hAnsiTheme="minorHAnsi" w:cs="Arial"/>
          <w:sz w:val="22"/>
          <w:szCs w:val="22"/>
        </w:rPr>
        <w:t xml:space="preserve">rkek </w:t>
      </w:r>
      <w:r w:rsidR="007B0993" w:rsidRPr="00C460DB">
        <w:rPr>
          <w:rFonts w:asciiTheme="minorHAnsi" w:hAnsiTheme="minorHAnsi" w:cs="Arial"/>
          <w:sz w:val="22"/>
          <w:szCs w:val="22"/>
        </w:rPr>
        <w:t>istihdam</w:t>
      </w:r>
      <w:r w:rsidR="00E42030" w:rsidRPr="00C460DB">
        <w:rPr>
          <w:rFonts w:asciiTheme="minorHAnsi" w:hAnsiTheme="minorHAnsi" w:cs="Arial"/>
          <w:sz w:val="22"/>
          <w:szCs w:val="22"/>
        </w:rPr>
        <w:t>ı</w:t>
      </w:r>
      <w:r w:rsidR="00113334" w:rsidRPr="00C460DB">
        <w:rPr>
          <w:rFonts w:asciiTheme="minorHAnsi" w:hAnsiTheme="minorHAnsi" w:cs="Arial"/>
          <w:sz w:val="22"/>
          <w:szCs w:val="22"/>
        </w:rPr>
        <w:t xml:space="preserve"> </w:t>
      </w:r>
      <w:r w:rsidR="00DA468F">
        <w:rPr>
          <w:rFonts w:asciiTheme="minorHAnsi" w:hAnsiTheme="minorHAnsi" w:cs="Arial"/>
          <w:sz w:val="22"/>
          <w:szCs w:val="22"/>
        </w:rPr>
        <w:t xml:space="preserve">ise </w:t>
      </w:r>
      <w:r w:rsidR="00C660BE">
        <w:rPr>
          <w:rFonts w:asciiTheme="minorHAnsi" w:hAnsiTheme="minorHAnsi" w:cs="Arial"/>
          <w:sz w:val="22"/>
          <w:szCs w:val="22"/>
        </w:rPr>
        <w:t>Şubat’ta 575</w:t>
      </w:r>
      <w:r w:rsidR="00DA468F">
        <w:rPr>
          <w:rFonts w:asciiTheme="minorHAnsi" w:hAnsiTheme="minorHAnsi" w:cs="Arial"/>
          <w:sz w:val="22"/>
          <w:szCs w:val="22"/>
        </w:rPr>
        <w:t xml:space="preserve"> bi</w:t>
      </w:r>
      <w:r w:rsidR="001B507A">
        <w:rPr>
          <w:rFonts w:asciiTheme="minorHAnsi" w:hAnsiTheme="minorHAnsi" w:cs="Arial"/>
          <w:sz w:val="22"/>
          <w:szCs w:val="22"/>
        </w:rPr>
        <w:t xml:space="preserve">n </w:t>
      </w:r>
      <w:r w:rsidR="00C660BE">
        <w:rPr>
          <w:rFonts w:asciiTheme="minorHAnsi" w:hAnsiTheme="minorHAnsi" w:cs="Arial"/>
          <w:sz w:val="22"/>
          <w:szCs w:val="22"/>
        </w:rPr>
        <w:t>azalmış</w:t>
      </w:r>
      <w:r w:rsidR="001B507A">
        <w:rPr>
          <w:rFonts w:asciiTheme="minorHAnsi" w:hAnsiTheme="minorHAnsi" w:cs="Arial"/>
          <w:sz w:val="22"/>
          <w:szCs w:val="22"/>
        </w:rPr>
        <w:t xml:space="preserve">, işsiz sayısı </w:t>
      </w:r>
      <w:r w:rsidR="00C660BE">
        <w:rPr>
          <w:rFonts w:asciiTheme="minorHAnsi" w:hAnsiTheme="minorHAnsi" w:cs="Arial"/>
          <w:sz w:val="22"/>
          <w:szCs w:val="22"/>
        </w:rPr>
        <w:t>160 bin artmıştır</w:t>
      </w:r>
      <w:r w:rsidR="00A33B3F">
        <w:rPr>
          <w:rFonts w:asciiTheme="minorHAnsi" w:hAnsiTheme="minorHAnsi" w:cs="Arial"/>
          <w:sz w:val="22"/>
          <w:szCs w:val="22"/>
        </w:rPr>
        <w:t>. Bunun sonucunda</w:t>
      </w:r>
      <w:r w:rsidR="00C01F40" w:rsidRPr="00C460DB">
        <w:rPr>
          <w:rFonts w:asciiTheme="minorHAnsi" w:hAnsiTheme="minorHAnsi" w:cs="Arial"/>
          <w:sz w:val="22"/>
          <w:szCs w:val="22"/>
        </w:rPr>
        <w:t xml:space="preserve"> erkek işsizlik oranı</w:t>
      </w:r>
      <w:r w:rsidR="0054119E">
        <w:rPr>
          <w:rFonts w:asciiTheme="minorHAnsi" w:hAnsiTheme="minorHAnsi" w:cs="Arial"/>
          <w:sz w:val="22"/>
          <w:szCs w:val="22"/>
        </w:rPr>
        <w:t xml:space="preserve"> </w:t>
      </w:r>
      <w:r w:rsidR="0054119E" w:rsidRPr="00B21D58">
        <w:rPr>
          <w:rFonts w:asciiTheme="minorHAnsi" w:hAnsiTheme="minorHAnsi" w:cs="Arial"/>
          <w:sz w:val="22"/>
          <w:szCs w:val="22"/>
        </w:rPr>
        <w:t xml:space="preserve">da </w:t>
      </w:r>
      <w:r w:rsidR="00C01F40" w:rsidRPr="00C460DB">
        <w:rPr>
          <w:rFonts w:asciiTheme="minorHAnsi" w:hAnsiTheme="minorHAnsi" w:cs="Arial"/>
          <w:sz w:val="22"/>
          <w:szCs w:val="22"/>
        </w:rPr>
        <w:t xml:space="preserve">yüzde </w:t>
      </w:r>
      <w:r w:rsidR="00C00E4C">
        <w:rPr>
          <w:rFonts w:asciiTheme="minorHAnsi" w:hAnsiTheme="minorHAnsi" w:cs="Arial"/>
          <w:sz w:val="22"/>
          <w:szCs w:val="22"/>
        </w:rPr>
        <w:t>7</w:t>
      </w:r>
      <w:r w:rsidR="00CC77A4" w:rsidRPr="00C460DB">
        <w:rPr>
          <w:rFonts w:asciiTheme="minorHAnsi" w:hAnsiTheme="minorHAnsi" w:cs="Arial"/>
          <w:sz w:val="22"/>
          <w:szCs w:val="22"/>
        </w:rPr>
        <w:t>,</w:t>
      </w:r>
      <w:r w:rsidR="00C00E4C">
        <w:rPr>
          <w:rFonts w:asciiTheme="minorHAnsi" w:hAnsiTheme="minorHAnsi" w:cs="Arial"/>
          <w:sz w:val="22"/>
          <w:szCs w:val="22"/>
        </w:rPr>
        <w:t>9</w:t>
      </w:r>
      <w:r w:rsidR="00C01F40" w:rsidRPr="00C460DB">
        <w:rPr>
          <w:rFonts w:asciiTheme="minorHAnsi" w:hAnsiTheme="minorHAnsi" w:cs="Arial"/>
          <w:sz w:val="22"/>
          <w:szCs w:val="22"/>
        </w:rPr>
        <w:t>’</w:t>
      </w:r>
      <w:r w:rsidR="001B507A">
        <w:rPr>
          <w:rFonts w:asciiTheme="minorHAnsi" w:hAnsiTheme="minorHAnsi" w:cs="Arial"/>
          <w:sz w:val="22"/>
          <w:szCs w:val="22"/>
        </w:rPr>
        <w:t>d</w:t>
      </w:r>
      <w:r w:rsidR="00525E4F">
        <w:rPr>
          <w:rFonts w:asciiTheme="minorHAnsi" w:hAnsiTheme="minorHAnsi" w:cs="Arial"/>
          <w:sz w:val="22"/>
          <w:szCs w:val="22"/>
        </w:rPr>
        <w:t>e</w:t>
      </w:r>
      <w:r w:rsidR="00C01F40" w:rsidRPr="00C460DB">
        <w:rPr>
          <w:rFonts w:asciiTheme="minorHAnsi" w:hAnsiTheme="minorHAnsi" w:cs="Arial"/>
          <w:sz w:val="22"/>
          <w:szCs w:val="22"/>
        </w:rPr>
        <w:t xml:space="preserve">n yüzde </w:t>
      </w:r>
      <w:r w:rsidR="00C00E4C">
        <w:rPr>
          <w:rFonts w:asciiTheme="minorHAnsi" w:hAnsiTheme="minorHAnsi" w:cs="Arial"/>
          <w:sz w:val="22"/>
          <w:szCs w:val="22"/>
        </w:rPr>
        <w:t>8</w:t>
      </w:r>
      <w:r w:rsidR="00AA028B" w:rsidRPr="00C460DB">
        <w:rPr>
          <w:rFonts w:asciiTheme="minorHAnsi" w:hAnsiTheme="minorHAnsi" w:cs="Arial"/>
          <w:sz w:val="22"/>
          <w:szCs w:val="22"/>
        </w:rPr>
        <w:t>,</w:t>
      </w:r>
      <w:r w:rsidR="00E008E1">
        <w:rPr>
          <w:rFonts w:asciiTheme="minorHAnsi" w:hAnsiTheme="minorHAnsi" w:cs="Arial"/>
          <w:sz w:val="22"/>
          <w:szCs w:val="22"/>
        </w:rPr>
        <w:t>7</w:t>
      </w:r>
      <w:r w:rsidR="00F96658">
        <w:rPr>
          <w:rFonts w:asciiTheme="minorHAnsi" w:hAnsiTheme="minorHAnsi" w:cs="Arial"/>
          <w:sz w:val="22"/>
          <w:szCs w:val="22"/>
        </w:rPr>
        <w:t>’</w:t>
      </w:r>
      <w:r w:rsidR="00E008E1">
        <w:rPr>
          <w:rFonts w:asciiTheme="minorHAnsi" w:hAnsiTheme="minorHAnsi" w:cs="Arial"/>
          <w:sz w:val="22"/>
          <w:szCs w:val="22"/>
        </w:rPr>
        <w:t>y</w:t>
      </w:r>
      <w:r w:rsidR="005D099B">
        <w:rPr>
          <w:rFonts w:asciiTheme="minorHAnsi" w:hAnsiTheme="minorHAnsi" w:cs="Arial"/>
          <w:sz w:val="22"/>
          <w:szCs w:val="22"/>
        </w:rPr>
        <w:t>e</w:t>
      </w:r>
      <w:r w:rsidR="001B507A">
        <w:rPr>
          <w:rFonts w:asciiTheme="minorHAnsi" w:hAnsiTheme="minorHAnsi" w:cs="Arial"/>
          <w:sz w:val="22"/>
          <w:szCs w:val="22"/>
        </w:rPr>
        <w:t xml:space="preserve"> </w:t>
      </w:r>
      <w:r w:rsidR="00C00E4C">
        <w:rPr>
          <w:rFonts w:asciiTheme="minorHAnsi" w:hAnsiTheme="minorHAnsi" w:cs="Arial"/>
          <w:sz w:val="22"/>
          <w:szCs w:val="22"/>
        </w:rPr>
        <w:t>yükselmiştir</w:t>
      </w:r>
      <w:r w:rsidR="008F4D04">
        <w:rPr>
          <w:rFonts w:asciiTheme="minorHAnsi" w:hAnsiTheme="minorHAnsi" w:cs="Arial"/>
          <w:sz w:val="22"/>
          <w:szCs w:val="22"/>
        </w:rPr>
        <w:t>.</w:t>
      </w:r>
      <w:bookmarkEnd w:id="3"/>
    </w:p>
    <w:p w14:paraId="27754EE1" w14:textId="57E053BF" w:rsidR="00AB7BD7" w:rsidRDefault="00AB7BD7" w:rsidP="009C014C">
      <w:pPr>
        <w:pStyle w:val="ResimYazs"/>
        <w:keepNext/>
        <w:spacing w:after="120" w:line="276" w:lineRule="auto"/>
        <w:jc w:val="both"/>
        <w:rPr>
          <w:rFonts w:asciiTheme="minorHAnsi" w:hAnsiTheme="minorHAnsi" w:cs="Arial"/>
          <w:sz w:val="22"/>
          <w:szCs w:val="22"/>
        </w:rPr>
      </w:pPr>
      <w:r w:rsidRPr="00C460DB">
        <w:rPr>
          <w:rFonts w:asciiTheme="minorHAnsi" w:hAnsiTheme="minorHAnsi" w:cs="Arial"/>
          <w:sz w:val="22"/>
          <w:szCs w:val="22"/>
        </w:rPr>
        <w:lastRenderedPageBreak/>
        <w:t xml:space="preserve">Şekil </w:t>
      </w:r>
      <w:r w:rsidR="00E02F5B" w:rsidRPr="00C460DB">
        <w:rPr>
          <w:rFonts w:asciiTheme="minorHAnsi" w:hAnsiTheme="minorHAnsi" w:cs="Arial"/>
          <w:sz w:val="22"/>
          <w:szCs w:val="22"/>
        </w:rPr>
        <w:fldChar w:fldCharType="begin"/>
      </w:r>
      <w:r w:rsidRPr="00C460DB">
        <w:rPr>
          <w:rFonts w:asciiTheme="minorHAnsi" w:hAnsiTheme="minorHAnsi" w:cs="Arial"/>
          <w:sz w:val="22"/>
          <w:szCs w:val="22"/>
        </w:rPr>
        <w:instrText xml:space="preserve"> SEQ Şekil \* ARABIC </w:instrText>
      </w:r>
      <w:r w:rsidR="00E02F5B" w:rsidRPr="00C460DB">
        <w:rPr>
          <w:rFonts w:asciiTheme="minorHAnsi" w:hAnsiTheme="minorHAnsi" w:cs="Arial"/>
          <w:sz w:val="22"/>
          <w:szCs w:val="22"/>
        </w:rPr>
        <w:fldChar w:fldCharType="separate"/>
      </w:r>
      <w:r w:rsidR="001D5A62">
        <w:rPr>
          <w:rFonts w:asciiTheme="minorHAnsi" w:hAnsiTheme="minorHAnsi" w:cs="Arial"/>
          <w:noProof/>
          <w:sz w:val="22"/>
          <w:szCs w:val="22"/>
        </w:rPr>
        <w:t>3</w:t>
      </w:r>
      <w:r w:rsidR="00E02F5B" w:rsidRPr="00C460DB">
        <w:rPr>
          <w:rFonts w:asciiTheme="minorHAnsi" w:hAnsiTheme="minorHAnsi" w:cs="Arial"/>
          <w:sz w:val="22"/>
          <w:szCs w:val="22"/>
        </w:rPr>
        <w:fldChar w:fldCharType="end"/>
      </w:r>
      <w:r w:rsidRPr="00C460DB">
        <w:rPr>
          <w:rFonts w:asciiTheme="minorHAnsi" w:hAnsiTheme="minorHAnsi" w:cs="Arial"/>
          <w:sz w:val="22"/>
          <w:szCs w:val="22"/>
        </w:rPr>
        <w:t xml:space="preserve"> : Mevsim etkilerinden arındırılmış kadın ve erkek işsizlik oranları (%)</w:t>
      </w:r>
    </w:p>
    <w:p w14:paraId="3391DBEF" w14:textId="7C16ED79" w:rsidR="002A6887" w:rsidRPr="002A6887" w:rsidRDefault="006E6958" w:rsidP="002A6887">
      <w:r>
        <w:rPr>
          <w:noProof/>
        </w:rPr>
        <mc:AlternateContent>
          <mc:Choice Requires="wpg">
            <w:drawing>
              <wp:inline distT="0" distB="0" distL="0" distR="0" wp14:anchorId="16A1243C" wp14:editId="4A740325">
                <wp:extent cx="6818400" cy="2512800"/>
                <wp:effectExtent l="0" t="0" r="1905" b="1905"/>
                <wp:docPr id="7" name="Grup 2"/>
                <wp:cNvGraphicFramePr/>
                <a:graphic xmlns:a="http://schemas.openxmlformats.org/drawingml/2006/main">
                  <a:graphicData uri="http://schemas.microsoft.com/office/word/2010/wordprocessingGroup">
                    <wpg:wgp>
                      <wpg:cNvGrpSpPr/>
                      <wpg:grpSpPr>
                        <a:xfrm>
                          <a:off x="0" y="0"/>
                          <a:ext cx="6818400" cy="2512800"/>
                          <a:chOff x="0" y="0"/>
                          <a:chExt cx="6139957" cy="3660312"/>
                        </a:xfrm>
                      </wpg:grpSpPr>
                      <wpg:graphicFrame>
                        <wpg:cNvPr id="8" name="Chart 8"/>
                        <wpg:cNvFrPr>
                          <a:graphicFrameLocks/>
                        </wpg:cNvFrPr>
                        <wpg:xfrm>
                          <a:off x="19957" y="0"/>
                          <a:ext cx="6120000" cy="3600001"/>
                        </wpg:xfrm>
                        <a:graphic>
                          <a:graphicData uri="http://schemas.openxmlformats.org/drawingml/2006/chart">
                            <c:chart xmlns:c="http://schemas.openxmlformats.org/drawingml/2006/chart" xmlns:r="http://schemas.openxmlformats.org/officeDocument/2006/relationships" r:id="rId14"/>
                          </a:graphicData>
                        </a:graphic>
                      </wpg:graphicFrame>
                      <wps:wsp>
                        <wps:cNvPr id="9" name="TextBox 1"/>
                        <wps:cNvSpPr txBox="1"/>
                        <wps:spPr>
                          <a:xfrm>
                            <a:off x="0" y="3365224"/>
                            <a:ext cx="2104836" cy="2950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D951A19" w14:textId="77777777" w:rsidR="006E6958" w:rsidRDefault="006E6958" w:rsidP="006E6958">
                              <w:pPr>
                                <w:rPr>
                                  <w:rFonts w:asciiTheme="minorHAnsi" w:hAnsi="Calibri" w:cstheme="minorBidi"/>
                                  <w:color w:val="000000" w:themeColor="dark1"/>
                                  <w:sz w:val="16"/>
                                  <w:szCs w:val="16"/>
                                </w:rPr>
                              </w:pPr>
                              <w:r>
                                <w:rPr>
                                  <w:rFonts w:asciiTheme="minorHAnsi" w:hAnsi="Calibri" w:cstheme="minorBidi"/>
                                  <w:color w:val="000000" w:themeColor="dark1"/>
                                  <w:sz w:val="16"/>
                                  <w:szCs w:val="16"/>
                                </w:rPr>
                                <w:t>Kaynak: TÜİK İşgücü İstatistikleri, Betam</w:t>
                              </w:r>
                            </w:p>
                          </w:txbxContent>
                        </wps:txbx>
                        <wps:bodyPr wrap="square" rtlCol="0" anchor="t"/>
                      </wps:wsp>
                    </wpg:wgp>
                  </a:graphicData>
                </a:graphic>
              </wp:inline>
            </w:drawing>
          </mc:Choice>
          <mc:Fallback xmlns:w16du="http://schemas.microsoft.com/office/word/2023/wordml/word16du">
            <w:pict>
              <v:group w14:anchorId="16A1243C" id="Grup 2" o:spid="_x0000_s1028" style="width:536.9pt;height:197.85pt;mso-position-horizontal-relative:char;mso-position-vertical-relative:line" coordsize="61399,3660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9" type="#_x0000_t75" style="position:absolute;left:219;width:61152;height:35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">
                  <v:imagedata r:id="rId15" o:title=""/>
                  <o:lock v:ext="edit" aspectratio="f"/>
                </v:shape>
                <v:shape id="TextBox 1" o:spid="_x0000_s1030" type="#_x0000_t202" style="position:absolute;top:33652;width:21048;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D951A19" w14:textId="77777777" w:rsidR="006E6958" w:rsidRDefault="006E6958" w:rsidP="006E6958">
                        <w:pPr>
                          <w:rPr>
                            <w:rFonts w:asciiTheme="minorHAnsi" w:hAnsi="Calibri" w:cstheme="minorBidi"/>
                            <w:color w:val="000000" w:themeColor="dark1"/>
                            <w:sz w:val="16"/>
                            <w:szCs w:val="16"/>
                          </w:rPr>
                        </w:pPr>
                        <w:r>
                          <w:rPr>
                            <w:rFonts w:asciiTheme="minorHAnsi" w:hAnsi="Calibri" w:cstheme="minorBidi"/>
                            <w:color w:val="000000" w:themeColor="dark1"/>
                            <w:sz w:val="16"/>
                            <w:szCs w:val="16"/>
                          </w:rPr>
                          <w:t>Kaynak: TÜİK İşgücü İstatistikleri, Betam</w:t>
                        </w:r>
                      </w:p>
                    </w:txbxContent>
                  </v:textbox>
                </v:shape>
                <w10:anchorlock/>
              </v:group>
            </w:pict>
          </mc:Fallback>
        </mc:AlternateContent>
      </w:r>
    </w:p>
    <w:p w14:paraId="0CE50DA4" w14:textId="2C2EE6F7" w:rsidR="0087115B" w:rsidRDefault="0087115B" w:rsidP="000A2EED">
      <w:pPr>
        <w:rPr>
          <w:rFonts w:asciiTheme="minorHAnsi" w:hAnsiTheme="minorHAnsi" w:cs="Arial"/>
          <w:sz w:val="22"/>
          <w:szCs w:val="22"/>
        </w:rPr>
      </w:pPr>
      <w:bookmarkStart w:id="5" w:name="_Ref448480503"/>
    </w:p>
    <w:p w14:paraId="488A1173" w14:textId="5BEAEE73" w:rsidR="000A2EED" w:rsidRPr="000A2EED" w:rsidRDefault="0074716F" w:rsidP="001B567D">
      <w:pPr>
        <w:spacing w:line="276" w:lineRule="auto"/>
        <w:jc w:val="both"/>
      </w:pPr>
      <w:r>
        <w:rPr>
          <w:rFonts w:asciiTheme="minorHAnsi" w:hAnsiTheme="minorHAnsi" w:cs="Arial"/>
          <w:sz w:val="22"/>
          <w:szCs w:val="22"/>
        </w:rPr>
        <w:t>K</w:t>
      </w:r>
      <w:r w:rsidR="00817B43" w:rsidRPr="000A2EED">
        <w:rPr>
          <w:rFonts w:asciiTheme="minorHAnsi" w:hAnsiTheme="minorHAnsi" w:cs="Arial"/>
          <w:sz w:val="22"/>
          <w:szCs w:val="22"/>
        </w:rPr>
        <w:t xml:space="preserve">adın istihdam oranı </w:t>
      </w:r>
      <w:r w:rsidR="00C00E4C">
        <w:rPr>
          <w:rFonts w:asciiTheme="minorHAnsi" w:hAnsiTheme="minorHAnsi" w:cs="Arial"/>
          <w:sz w:val="22"/>
          <w:szCs w:val="22"/>
        </w:rPr>
        <w:t>Şubat’taki 215 binlik</w:t>
      </w:r>
      <w:r w:rsidR="00305C8F">
        <w:rPr>
          <w:rFonts w:asciiTheme="minorHAnsi" w:hAnsiTheme="minorHAnsi" w:cs="Arial"/>
          <w:sz w:val="22"/>
          <w:szCs w:val="22"/>
        </w:rPr>
        <w:t xml:space="preserve"> </w:t>
      </w:r>
      <w:r w:rsidR="007E6105" w:rsidRPr="000A2EED">
        <w:rPr>
          <w:rFonts w:asciiTheme="minorHAnsi" w:hAnsiTheme="minorHAnsi" w:cs="Arial"/>
          <w:sz w:val="22"/>
          <w:szCs w:val="22"/>
        </w:rPr>
        <w:t>istihdam artışı sonucu</w:t>
      </w:r>
      <w:r w:rsidR="00B2395B" w:rsidRPr="000A2EED">
        <w:rPr>
          <w:rFonts w:asciiTheme="minorHAnsi" w:hAnsiTheme="minorHAnsi" w:cs="Arial"/>
          <w:sz w:val="22"/>
          <w:szCs w:val="22"/>
        </w:rPr>
        <w:t>nda</w:t>
      </w:r>
      <w:r>
        <w:rPr>
          <w:rFonts w:asciiTheme="minorHAnsi" w:hAnsiTheme="minorHAnsi" w:cs="Arial"/>
          <w:sz w:val="22"/>
          <w:szCs w:val="22"/>
        </w:rPr>
        <w:t xml:space="preserve"> 0,</w:t>
      </w:r>
      <w:r w:rsidR="00C00E4C">
        <w:rPr>
          <w:rFonts w:asciiTheme="minorHAnsi" w:hAnsiTheme="minorHAnsi" w:cs="Arial"/>
          <w:sz w:val="22"/>
          <w:szCs w:val="22"/>
        </w:rPr>
        <w:t>6</w:t>
      </w:r>
      <w:r>
        <w:rPr>
          <w:rFonts w:asciiTheme="minorHAnsi" w:hAnsiTheme="minorHAnsi" w:cs="Arial"/>
          <w:sz w:val="22"/>
          <w:szCs w:val="22"/>
        </w:rPr>
        <w:t xml:space="preserve"> </w:t>
      </w:r>
      <w:r w:rsidR="00305C8F">
        <w:rPr>
          <w:rFonts w:asciiTheme="minorHAnsi" w:hAnsiTheme="minorHAnsi" w:cs="Arial"/>
          <w:sz w:val="22"/>
          <w:szCs w:val="22"/>
        </w:rPr>
        <w:t xml:space="preserve">yüzde </w:t>
      </w:r>
      <w:r>
        <w:rPr>
          <w:rFonts w:asciiTheme="minorHAnsi" w:hAnsiTheme="minorHAnsi" w:cs="Arial"/>
          <w:sz w:val="22"/>
          <w:szCs w:val="22"/>
        </w:rPr>
        <w:t>puan</w:t>
      </w:r>
      <w:r w:rsidR="00F258E4">
        <w:rPr>
          <w:rFonts w:asciiTheme="minorHAnsi" w:hAnsiTheme="minorHAnsi" w:cs="Arial"/>
          <w:sz w:val="22"/>
          <w:szCs w:val="22"/>
        </w:rPr>
        <w:t xml:space="preserve"> </w:t>
      </w:r>
      <w:r w:rsidR="008F4D04">
        <w:rPr>
          <w:rFonts w:asciiTheme="minorHAnsi" w:hAnsiTheme="minorHAnsi" w:cs="Arial"/>
          <w:sz w:val="22"/>
          <w:szCs w:val="22"/>
        </w:rPr>
        <w:t>artışla</w:t>
      </w:r>
      <w:r w:rsidR="007E6105" w:rsidRPr="000A2EED">
        <w:rPr>
          <w:rFonts w:asciiTheme="minorHAnsi" w:hAnsiTheme="minorHAnsi" w:cs="Arial"/>
          <w:sz w:val="22"/>
          <w:szCs w:val="22"/>
        </w:rPr>
        <w:t xml:space="preserve"> yüzde 3</w:t>
      </w:r>
      <w:r w:rsidR="00F258E4">
        <w:rPr>
          <w:rFonts w:asciiTheme="minorHAnsi" w:hAnsiTheme="minorHAnsi" w:cs="Arial"/>
          <w:sz w:val="22"/>
          <w:szCs w:val="22"/>
        </w:rPr>
        <w:t>1</w:t>
      </w:r>
      <w:r w:rsidR="007E6105" w:rsidRPr="000A2EED">
        <w:rPr>
          <w:rFonts w:asciiTheme="minorHAnsi" w:hAnsiTheme="minorHAnsi" w:cs="Arial"/>
          <w:sz w:val="22"/>
          <w:szCs w:val="22"/>
        </w:rPr>
        <w:t>,</w:t>
      </w:r>
      <w:r w:rsidR="00C00E4C">
        <w:rPr>
          <w:rFonts w:asciiTheme="minorHAnsi" w:hAnsiTheme="minorHAnsi" w:cs="Arial"/>
          <w:sz w:val="22"/>
          <w:szCs w:val="22"/>
        </w:rPr>
        <w:t>8</w:t>
      </w:r>
      <w:r w:rsidR="007E6105" w:rsidRPr="000A2EED">
        <w:rPr>
          <w:rFonts w:asciiTheme="minorHAnsi" w:hAnsiTheme="minorHAnsi" w:cs="Arial"/>
          <w:sz w:val="22"/>
          <w:szCs w:val="22"/>
        </w:rPr>
        <w:t>’</w:t>
      </w:r>
      <w:r>
        <w:rPr>
          <w:rFonts w:asciiTheme="minorHAnsi" w:hAnsiTheme="minorHAnsi" w:cs="Arial"/>
          <w:sz w:val="22"/>
          <w:szCs w:val="22"/>
        </w:rPr>
        <w:t>e yükselmiş</w:t>
      </w:r>
      <w:r w:rsidR="00C00E4C">
        <w:rPr>
          <w:rFonts w:asciiTheme="minorHAnsi" w:hAnsiTheme="minorHAnsi" w:cs="Arial"/>
          <w:sz w:val="22"/>
          <w:szCs w:val="22"/>
        </w:rPr>
        <w:t xml:space="preserve"> ve Kasım 2022’deki rekor seviyesini tazelemiştir</w:t>
      </w:r>
      <w:r w:rsidR="00893B48" w:rsidRPr="00FD5582">
        <w:rPr>
          <w:rFonts w:asciiTheme="minorHAnsi" w:hAnsiTheme="minorHAnsi" w:cs="Arial"/>
          <w:sz w:val="22"/>
          <w:szCs w:val="22"/>
        </w:rPr>
        <w:t>.</w:t>
      </w:r>
      <w:r w:rsidR="004F6BDA" w:rsidRPr="004F6BDA">
        <w:rPr>
          <w:rFonts w:asciiTheme="minorHAnsi" w:hAnsiTheme="minorHAnsi" w:cs="Arial"/>
          <w:sz w:val="22"/>
          <w:szCs w:val="22"/>
        </w:rPr>
        <w:t xml:space="preserve"> </w:t>
      </w:r>
      <w:r w:rsidR="00F43254" w:rsidRPr="00C460DB">
        <w:rPr>
          <w:rFonts w:asciiTheme="minorHAnsi" w:hAnsiTheme="minorHAnsi" w:cs="Arial"/>
          <w:sz w:val="22"/>
          <w:szCs w:val="22"/>
        </w:rPr>
        <w:t>Erkek</w:t>
      </w:r>
      <w:r w:rsidR="00873665" w:rsidRPr="00C460DB">
        <w:rPr>
          <w:rFonts w:asciiTheme="minorHAnsi" w:hAnsiTheme="minorHAnsi" w:cs="Arial"/>
          <w:sz w:val="22"/>
          <w:szCs w:val="22"/>
        </w:rPr>
        <w:t xml:space="preserve"> istihdam oranı </w:t>
      </w:r>
      <w:proofErr w:type="gramStart"/>
      <w:r w:rsidR="00873665" w:rsidRPr="00C460DB">
        <w:rPr>
          <w:rFonts w:asciiTheme="minorHAnsi" w:hAnsiTheme="minorHAnsi" w:cs="Arial"/>
          <w:sz w:val="22"/>
          <w:szCs w:val="22"/>
        </w:rPr>
        <w:t>ise</w:t>
      </w:r>
      <w:r w:rsidR="001A06D7">
        <w:rPr>
          <w:rFonts w:asciiTheme="minorHAnsi" w:hAnsiTheme="minorHAnsi" w:cs="Arial"/>
          <w:sz w:val="22"/>
          <w:szCs w:val="22"/>
        </w:rPr>
        <w:t xml:space="preserve"> </w:t>
      </w:r>
      <w:r w:rsidR="00FC4F08">
        <w:rPr>
          <w:rFonts w:asciiTheme="minorHAnsi" w:hAnsiTheme="minorHAnsi" w:cs="Arial"/>
          <w:sz w:val="22"/>
          <w:szCs w:val="22"/>
        </w:rPr>
        <w:t xml:space="preserve"> </w:t>
      </w:r>
      <w:r w:rsidR="00485E9D">
        <w:rPr>
          <w:rFonts w:asciiTheme="minorHAnsi" w:hAnsiTheme="minorHAnsi" w:cs="Arial"/>
          <w:sz w:val="22"/>
          <w:szCs w:val="22"/>
        </w:rPr>
        <w:t>dört</w:t>
      </w:r>
      <w:proofErr w:type="gramEnd"/>
      <w:r w:rsidR="009C1563">
        <w:rPr>
          <w:rFonts w:asciiTheme="minorHAnsi" w:hAnsiTheme="minorHAnsi" w:cs="Arial"/>
          <w:sz w:val="22"/>
          <w:szCs w:val="22"/>
        </w:rPr>
        <w:t xml:space="preserve"> aydır süregelen artışını </w:t>
      </w:r>
      <w:r w:rsidR="00485E9D">
        <w:rPr>
          <w:rFonts w:asciiTheme="minorHAnsi" w:hAnsiTheme="minorHAnsi" w:cs="Arial"/>
          <w:sz w:val="22"/>
          <w:szCs w:val="22"/>
        </w:rPr>
        <w:t xml:space="preserve">sona erdirerek </w:t>
      </w:r>
      <w:r w:rsidR="00FB3852">
        <w:rPr>
          <w:rFonts w:asciiTheme="minorHAnsi" w:hAnsiTheme="minorHAnsi" w:cs="Arial"/>
          <w:sz w:val="22"/>
          <w:szCs w:val="22"/>
        </w:rPr>
        <w:t>1,8</w:t>
      </w:r>
      <w:r w:rsidR="00485E9D">
        <w:rPr>
          <w:rFonts w:asciiTheme="minorHAnsi" w:hAnsiTheme="minorHAnsi" w:cs="Arial"/>
          <w:sz w:val="22"/>
          <w:szCs w:val="22"/>
        </w:rPr>
        <w:t xml:space="preserve"> yüzde puanlık azalışla </w:t>
      </w:r>
      <w:r w:rsidR="00F258E4">
        <w:rPr>
          <w:rFonts w:asciiTheme="minorHAnsi" w:hAnsiTheme="minorHAnsi" w:cs="Arial"/>
          <w:sz w:val="22"/>
          <w:szCs w:val="22"/>
        </w:rPr>
        <w:t>yüzde 6</w:t>
      </w:r>
      <w:r w:rsidR="00FB3852">
        <w:rPr>
          <w:rFonts w:asciiTheme="minorHAnsi" w:hAnsiTheme="minorHAnsi" w:cs="Arial"/>
          <w:sz w:val="22"/>
          <w:szCs w:val="22"/>
        </w:rPr>
        <w:t>5</w:t>
      </w:r>
      <w:r w:rsidR="00F258E4">
        <w:rPr>
          <w:rFonts w:asciiTheme="minorHAnsi" w:hAnsiTheme="minorHAnsi" w:cs="Arial"/>
          <w:sz w:val="22"/>
          <w:szCs w:val="22"/>
        </w:rPr>
        <w:t>,</w:t>
      </w:r>
      <w:r w:rsidR="00485E9D">
        <w:rPr>
          <w:rFonts w:asciiTheme="minorHAnsi" w:hAnsiTheme="minorHAnsi" w:cs="Arial"/>
          <w:sz w:val="22"/>
          <w:szCs w:val="22"/>
        </w:rPr>
        <w:t>0</w:t>
      </w:r>
      <w:r>
        <w:rPr>
          <w:rFonts w:asciiTheme="minorHAnsi" w:hAnsiTheme="minorHAnsi" w:cs="Arial"/>
          <w:sz w:val="22"/>
          <w:szCs w:val="22"/>
        </w:rPr>
        <w:t xml:space="preserve"> </w:t>
      </w:r>
      <w:r w:rsidR="00920D48" w:rsidRPr="00C460DB">
        <w:rPr>
          <w:rFonts w:asciiTheme="minorHAnsi" w:hAnsiTheme="minorHAnsi" w:cs="Arial"/>
          <w:sz w:val="22"/>
          <w:szCs w:val="22"/>
        </w:rPr>
        <w:t xml:space="preserve">seviyesine </w:t>
      </w:r>
      <w:r w:rsidR="00485E9D">
        <w:rPr>
          <w:rFonts w:asciiTheme="minorHAnsi" w:hAnsiTheme="minorHAnsi" w:cs="Arial"/>
          <w:sz w:val="22"/>
          <w:szCs w:val="22"/>
        </w:rPr>
        <w:t>gerilemiştir</w:t>
      </w:r>
      <w:r w:rsidR="00187CDC">
        <w:rPr>
          <w:rFonts w:asciiTheme="minorHAnsi" w:hAnsiTheme="minorHAnsi" w:cs="Arial"/>
          <w:sz w:val="22"/>
          <w:szCs w:val="22"/>
        </w:rPr>
        <w:t xml:space="preserve">. </w:t>
      </w:r>
      <w:bookmarkStart w:id="6" w:name="_Ref480193867"/>
    </w:p>
    <w:p w14:paraId="3E9DE989" w14:textId="4B1A3C59" w:rsidR="00B56B84" w:rsidRPr="00937D61" w:rsidRDefault="004A5D76" w:rsidP="000A2EED">
      <w:pPr>
        <w:suppressAutoHyphens w:val="0"/>
        <w:spacing w:before="240" w:after="200" w:line="276" w:lineRule="auto"/>
        <w:jc w:val="both"/>
        <w:rPr>
          <w:rFonts w:asciiTheme="minorHAnsi" w:hAnsiTheme="minorHAnsi" w:cs="Arial"/>
          <w:b/>
          <w:bCs/>
          <w:sz w:val="22"/>
          <w:szCs w:val="22"/>
        </w:rPr>
      </w:pPr>
      <w:r w:rsidRPr="00937D61">
        <w:rPr>
          <w:rFonts w:ascii="Arial" w:hAnsi="Arial" w:cs="Arial"/>
          <w:b/>
          <w:bCs/>
          <w:sz w:val="22"/>
          <w:szCs w:val="22"/>
        </w:rPr>
        <w:t xml:space="preserve">Şekil </w:t>
      </w:r>
      <w:proofErr w:type="gramStart"/>
      <w:r w:rsidR="00F36476" w:rsidRPr="00937D61">
        <w:rPr>
          <w:rFonts w:ascii="Arial" w:hAnsi="Arial" w:cs="Arial"/>
          <w:b/>
          <w:bCs/>
          <w:sz w:val="22"/>
          <w:szCs w:val="22"/>
        </w:rPr>
        <w:t>4</w:t>
      </w:r>
      <w:r w:rsidR="00912090" w:rsidRPr="00937D61">
        <w:rPr>
          <w:rFonts w:ascii="Arial" w:hAnsi="Arial" w:cs="Arial"/>
          <w:b/>
          <w:bCs/>
          <w:sz w:val="22"/>
          <w:szCs w:val="22"/>
        </w:rPr>
        <w:t xml:space="preserve"> </w:t>
      </w:r>
      <w:r w:rsidRPr="00937D61">
        <w:rPr>
          <w:rFonts w:ascii="Arial" w:hAnsi="Arial" w:cs="Arial"/>
          <w:b/>
          <w:bCs/>
          <w:sz w:val="22"/>
          <w:szCs w:val="22"/>
        </w:rPr>
        <w:t>:</w:t>
      </w:r>
      <w:proofErr w:type="gramEnd"/>
      <w:r w:rsidRPr="00937D61">
        <w:rPr>
          <w:rFonts w:ascii="Arial" w:hAnsi="Arial" w:cs="Arial"/>
          <w:b/>
          <w:bCs/>
          <w:sz w:val="22"/>
          <w:szCs w:val="22"/>
        </w:rPr>
        <w:t xml:space="preserve"> Mevsim etkilerinden arındırılmış kadın ve erkek istihdam oranları (%)</w:t>
      </w:r>
    </w:p>
    <w:p w14:paraId="19E62E16" w14:textId="0AAC1BD6" w:rsidR="004E777B" w:rsidRDefault="00B82C6D" w:rsidP="00B56B84">
      <w:pPr>
        <w:rPr>
          <w:noProof/>
          <w:lang w:eastAsia="tr-TR"/>
        </w:rPr>
      </w:pPr>
      <w:r>
        <w:rPr>
          <w:noProof/>
        </w:rPr>
        <w:drawing>
          <wp:inline distT="0" distB="0" distL="0" distR="0" wp14:anchorId="07B48CE1" wp14:editId="00533C3B">
            <wp:extent cx="6645275" cy="2875915"/>
            <wp:effectExtent l="0" t="0" r="3175" b="635"/>
            <wp:docPr id="14" name="Chart 14">
              <a:extLst xmlns:a="http://schemas.openxmlformats.org/drawingml/2006/main">
                <a:ext uri="{FF2B5EF4-FFF2-40B4-BE49-F238E27FC236}">
                  <a16:creationId xmlns:a16="http://schemas.microsoft.com/office/drawing/2014/main" id="{6C8F5C07-828C-4E85-8790-E885A810C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585686" w14:textId="77777777" w:rsidR="00372FC3" w:rsidRPr="00C460DB" w:rsidRDefault="00372FC3" w:rsidP="00372FC3">
      <w:pPr>
        <w:spacing w:before="120" w:after="200" w:line="276" w:lineRule="auto"/>
        <w:rPr>
          <w:rFonts w:asciiTheme="minorHAnsi" w:hAnsiTheme="minorHAnsi" w:cs="Arial"/>
          <w:bCs/>
          <w:sz w:val="20"/>
          <w:szCs w:val="20"/>
        </w:rPr>
      </w:pPr>
      <w:r w:rsidRPr="00C460DB">
        <w:rPr>
          <w:rFonts w:asciiTheme="minorHAnsi" w:hAnsiTheme="minorHAnsi" w:cs="Arial"/>
          <w:sz w:val="20"/>
          <w:szCs w:val="20"/>
        </w:rPr>
        <w:t xml:space="preserve">Kaynak: TÜİK, </w:t>
      </w:r>
      <w:r w:rsidRPr="00C460DB">
        <w:rPr>
          <w:rFonts w:asciiTheme="minorHAnsi" w:hAnsiTheme="minorHAnsi" w:cs="Arial"/>
          <w:bCs/>
          <w:sz w:val="20"/>
          <w:szCs w:val="20"/>
        </w:rPr>
        <w:t>Betam</w:t>
      </w:r>
    </w:p>
    <w:p w14:paraId="419299D3" w14:textId="0670B8C1" w:rsidR="00C54ED8" w:rsidRPr="007E3E4B" w:rsidRDefault="00B56B84" w:rsidP="007E3E4B">
      <w:pPr>
        <w:pStyle w:val="ResimYazs"/>
        <w:keepNext/>
        <w:spacing w:after="120" w:line="276" w:lineRule="auto"/>
        <w:rPr>
          <w:rFonts w:ascii="Arial" w:hAnsi="Arial" w:cs="Arial"/>
        </w:rPr>
      </w:pPr>
      <w:r w:rsidRPr="0097181A">
        <w:rPr>
          <w:noProof/>
          <w:lang w:eastAsia="en-GB"/>
        </w:rPr>
        <w:br w:type="page"/>
      </w:r>
      <w:bookmarkEnd w:id="5"/>
      <w:bookmarkEnd w:id="6"/>
      <w:r w:rsidR="00C54ED8">
        <w:rPr>
          <w:rFonts w:ascii="Arial" w:hAnsi="Arial" w:cs="Arial"/>
        </w:rPr>
        <w:lastRenderedPageBreak/>
        <w:t xml:space="preserve">Tablo </w:t>
      </w:r>
      <w:proofErr w:type="gramStart"/>
      <w:r w:rsidR="00C54ED8">
        <w:rPr>
          <w:rFonts w:ascii="Arial" w:hAnsi="Arial" w:cs="Arial"/>
        </w:rPr>
        <w:t>1 :</w:t>
      </w:r>
      <w:proofErr w:type="gramEnd"/>
      <w:r w:rsidR="00C54ED8">
        <w:rPr>
          <w:rFonts w:ascii="Arial" w:hAnsi="Arial" w:cs="Arial"/>
        </w:rPr>
        <w:t xml:space="preserve"> Mevsim etkilerinden arındırılmış işgücü göstergeleri (bin kişi) *</w:t>
      </w:r>
    </w:p>
    <w:tbl>
      <w:tblPr>
        <w:tblW w:w="8440" w:type="dxa"/>
        <w:tblCellMar>
          <w:left w:w="70" w:type="dxa"/>
          <w:right w:w="70" w:type="dxa"/>
        </w:tblCellMar>
        <w:tblLook w:val="04A0" w:firstRow="1" w:lastRow="0" w:firstColumn="1" w:lastColumn="0" w:noHBand="0" w:noVBand="1"/>
      </w:tblPr>
      <w:tblGrid>
        <w:gridCol w:w="1180"/>
        <w:gridCol w:w="1180"/>
        <w:gridCol w:w="1180"/>
        <w:gridCol w:w="1180"/>
        <w:gridCol w:w="920"/>
        <w:gridCol w:w="854"/>
        <w:gridCol w:w="1078"/>
        <w:gridCol w:w="868"/>
      </w:tblGrid>
      <w:tr w:rsidR="0074716F" w14:paraId="2AB38F9A" w14:textId="77777777" w:rsidTr="00C325C9">
        <w:trPr>
          <w:trHeight w:val="495"/>
        </w:trPr>
        <w:tc>
          <w:tcPr>
            <w:tcW w:w="1180" w:type="dxa"/>
            <w:noWrap/>
            <w:vAlign w:val="bottom"/>
            <w:hideMark/>
          </w:tcPr>
          <w:p w14:paraId="5F8295F4" w14:textId="77777777" w:rsidR="0074716F" w:rsidRDefault="0074716F" w:rsidP="00C325C9">
            <w:pPr>
              <w:rPr>
                <w:rFonts w:ascii="Arial" w:hAnsi="Arial" w:cs="Arial"/>
              </w:rPr>
            </w:pPr>
          </w:p>
        </w:tc>
        <w:tc>
          <w:tcPr>
            <w:tcW w:w="1180" w:type="dxa"/>
            <w:tcBorders>
              <w:top w:val="single" w:sz="8" w:space="0" w:color="auto"/>
              <w:left w:val="single" w:sz="8" w:space="0" w:color="auto"/>
              <w:bottom w:val="nil"/>
              <w:right w:val="nil"/>
            </w:tcBorders>
            <w:noWrap/>
            <w:vAlign w:val="center"/>
            <w:hideMark/>
          </w:tcPr>
          <w:p w14:paraId="2FBF8E1A"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İşgücü</w:t>
            </w:r>
          </w:p>
        </w:tc>
        <w:tc>
          <w:tcPr>
            <w:tcW w:w="1180" w:type="dxa"/>
            <w:tcBorders>
              <w:top w:val="single" w:sz="8" w:space="0" w:color="auto"/>
              <w:left w:val="nil"/>
              <w:bottom w:val="nil"/>
              <w:right w:val="nil"/>
            </w:tcBorders>
            <w:noWrap/>
            <w:vAlign w:val="center"/>
            <w:hideMark/>
          </w:tcPr>
          <w:p w14:paraId="62BB5AD4"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İstihdam</w:t>
            </w:r>
          </w:p>
        </w:tc>
        <w:tc>
          <w:tcPr>
            <w:tcW w:w="1180" w:type="dxa"/>
            <w:tcBorders>
              <w:top w:val="single" w:sz="8" w:space="0" w:color="auto"/>
              <w:left w:val="nil"/>
              <w:bottom w:val="nil"/>
              <w:right w:val="nil"/>
            </w:tcBorders>
            <w:noWrap/>
            <w:vAlign w:val="center"/>
            <w:hideMark/>
          </w:tcPr>
          <w:p w14:paraId="4898599F"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İşsizlik</w:t>
            </w:r>
          </w:p>
        </w:tc>
        <w:tc>
          <w:tcPr>
            <w:tcW w:w="920" w:type="dxa"/>
            <w:tcBorders>
              <w:top w:val="single" w:sz="8" w:space="0" w:color="auto"/>
              <w:left w:val="nil"/>
              <w:bottom w:val="nil"/>
              <w:right w:val="nil"/>
            </w:tcBorders>
            <w:vAlign w:val="center"/>
            <w:hideMark/>
          </w:tcPr>
          <w:p w14:paraId="17B3041A"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İşsizlik Oranı</w:t>
            </w:r>
          </w:p>
        </w:tc>
        <w:tc>
          <w:tcPr>
            <w:tcW w:w="2800" w:type="dxa"/>
            <w:gridSpan w:val="3"/>
            <w:tcBorders>
              <w:top w:val="single" w:sz="8" w:space="0" w:color="auto"/>
              <w:left w:val="single" w:sz="8" w:space="0" w:color="auto"/>
              <w:bottom w:val="single" w:sz="4" w:space="0" w:color="auto"/>
              <w:right w:val="single" w:sz="8" w:space="0" w:color="000000"/>
            </w:tcBorders>
            <w:noWrap/>
            <w:vAlign w:val="center"/>
            <w:hideMark/>
          </w:tcPr>
          <w:p w14:paraId="49B11D08"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Aylık Değişimler</w:t>
            </w:r>
          </w:p>
        </w:tc>
      </w:tr>
      <w:tr w:rsidR="00B82C6D" w14:paraId="71C55BF3" w14:textId="77777777" w:rsidTr="007E4FC5">
        <w:trPr>
          <w:trHeight w:val="270"/>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598DCAA" w14:textId="01324DB5"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Şubat 20</w:t>
            </w:r>
          </w:p>
        </w:tc>
        <w:tc>
          <w:tcPr>
            <w:tcW w:w="1180" w:type="dxa"/>
            <w:tcBorders>
              <w:top w:val="single" w:sz="4" w:space="0" w:color="auto"/>
              <w:left w:val="nil"/>
              <w:bottom w:val="nil"/>
              <w:right w:val="single" w:sz="4" w:space="0" w:color="auto"/>
            </w:tcBorders>
            <w:shd w:val="clear" w:color="auto" w:fill="auto"/>
            <w:noWrap/>
            <w:vAlign w:val="center"/>
            <w:hideMark/>
          </w:tcPr>
          <w:p w14:paraId="145637CF" w14:textId="681FC62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31.924</w:t>
            </w:r>
          </w:p>
        </w:tc>
        <w:tc>
          <w:tcPr>
            <w:tcW w:w="1180" w:type="dxa"/>
            <w:tcBorders>
              <w:top w:val="single" w:sz="4" w:space="0" w:color="auto"/>
              <w:left w:val="nil"/>
              <w:bottom w:val="nil"/>
              <w:right w:val="single" w:sz="4" w:space="0" w:color="auto"/>
            </w:tcBorders>
            <w:shd w:val="clear" w:color="auto" w:fill="auto"/>
            <w:noWrap/>
            <w:vAlign w:val="center"/>
            <w:hideMark/>
          </w:tcPr>
          <w:p w14:paraId="4AA7AFB4" w14:textId="16FDF45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27.924</w:t>
            </w:r>
          </w:p>
        </w:tc>
        <w:tc>
          <w:tcPr>
            <w:tcW w:w="1180" w:type="dxa"/>
            <w:tcBorders>
              <w:top w:val="single" w:sz="4" w:space="0" w:color="auto"/>
              <w:left w:val="nil"/>
              <w:bottom w:val="nil"/>
              <w:right w:val="single" w:sz="4" w:space="0" w:color="auto"/>
            </w:tcBorders>
            <w:shd w:val="clear" w:color="auto" w:fill="auto"/>
            <w:noWrap/>
            <w:vAlign w:val="center"/>
            <w:hideMark/>
          </w:tcPr>
          <w:p w14:paraId="1E0C6C60" w14:textId="3AAF940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4.000</w:t>
            </w:r>
          </w:p>
        </w:tc>
        <w:tc>
          <w:tcPr>
            <w:tcW w:w="920" w:type="dxa"/>
            <w:tcBorders>
              <w:top w:val="single" w:sz="4" w:space="0" w:color="auto"/>
              <w:left w:val="nil"/>
              <w:bottom w:val="nil"/>
              <w:right w:val="single" w:sz="4" w:space="0" w:color="auto"/>
            </w:tcBorders>
            <w:shd w:val="clear" w:color="auto" w:fill="auto"/>
            <w:noWrap/>
            <w:vAlign w:val="center"/>
            <w:hideMark/>
          </w:tcPr>
          <w:p w14:paraId="5DA66C80" w14:textId="06BFFF6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12,5</w:t>
            </w:r>
          </w:p>
        </w:tc>
        <w:tc>
          <w:tcPr>
            <w:tcW w:w="854" w:type="dxa"/>
            <w:tcBorders>
              <w:top w:val="nil"/>
              <w:left w:val="nil"/>
              <w:bottom w:val="nil"/>
              <w:right w:val="nil"/>
            </w:tcBorders>
            <w:shd w:val="clear" w:color="auto" w:fill="auto"/>
            <w:noWrap/>
            <w:vAlign w:val="center"/>
            <w:hideMark/>
          </w:tcPr>
          <w:p w14:paraId="549D4B3B" w14:textId="742FB1E7" w:rsidR="00B82C6D" w:rsidRPr="00CD6795"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İşgücü</w:t>
            </w:r>
          </w:p>
        </w:tc>
        <w:tc>
          <w:tcPr>
            <w:tcW w:w="1078" w:type="dxa"/>
            <w:tcBorders>
              <w:top w:val="nil"/>
              <w:left w:val="nil"/>
              <w:bottom w:val="nil"/>
              <w:right w:val="nil"/>
            </w:tcBorders>
            <w:shd w:val="clear" w:color="auto" w:fill="auto"/>
            <w:noWrap/>
            <w:vAlign w:val="center"/>
            <w:hideMark/>
          </w:tcPr>
          <w:p w14:paraId="315C0361" w14:textId="0C1BC890" w:rsidR="00B82C6D" w:rsidRPr="00CD6795"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İstihdam</w:t>
            </w:r>
          </w:p>
        </w:tc>
        <w:tc>
          <w:tcPr>
            <w:tcW w:w="868" w:type="dxa"/>
            <w:tcBorders>
              <w:top w:val="nil"/>
              <w:left w:val="nil"/>
              <w:bottom w:val="nil"/>
              <w:right w:val="single" w:sz="4" w:space="0" w:color="auto"/>
            </w:tcBorders>
            <w:shd w:val="clear" w:color="auto" w:fill="auto"/>
            <w:noWrap/>
            <w:vAlign w:val="center"/>
            <w:hideMark/>
          </w:tcPr>
          <w:p w14:paraId="31FA7E20" w14:textId="499E0A2F" w:rsidR="00B82C6D" w:rsidRPr="00CD6795"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İşsizlik</w:t>
            </w:r>
          </w:p>
        </w:tc>
      </w:tr>
      <w:tr w:rsidR="00B82C6D" w14:paraId="7604CC5E"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3B6580AC" w14:textId="56466A57"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Mart 20</w:t>
            </w:r>
          </w:p>
        </w:tc>
        <w:tc>
          <w:tcPr>
            <w:tcW w:w="1180" w:type="dxa"/>
            <w:tcBorders>
              <w:top w:val="nil"/>
              <w:left w:val="nil"/>
              <w:bottom w:val="nil"/>
              <w:right w:val="single" w:sz="4" w:space="0" w:color="auto"/>
            </w:tcBorders>
            <w:shd w:val="clear" w:color="auto" w:fill="auto"/>
            <w:noWrap/>
            <w:vAlign w:val="center"/>
            <w:hideMark/>
          </w:tcPr>
          <w:p w14:paraId="40062904" w14:textId="1EED081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30.275</w:t>
            </w:r>
          </w:p>
        </w:tc>
        <w:tc>
          <w:tcPr>
            <w:tcW w:w="1180" w:type="dxa"/>
            <w:tcBorders>
              <w:top w:val="nil"/>
              <w:left w:val="nil"/>
              <w:bottom w:val="nil"/>
              <w:right w:val="single" w:sz="4" w:space="0" w:color="auto"/>
            </w:tcBorders>
            <w:shd w:val="clear" w:color="auto" w:fill="auto"/>
            <w:noWrap/>
            <w:vAlign w:val="center"/>
            <w:hideMark/>
          </w:tcPr>
          <w:p w14:paraId="476052D2" w14:textId="3210820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26.345</w:t>
            </w:r>
          </w:p>
        </w:tc>
        <w:tc>
          <w:tcPr>
            <w:tcW w:w="1180" w:type="dxa"/>
            <w:tcBorders>
              <w:top w:val="nil"/>
              <w:left w:val="nil"/>
              <w:bottom w:val="nil"/>
              <w:right w:val="single" w:sz="4" w:space="0" w:color="auto"/>
            </w:tcBorders>
            <w:shd w:val="clear" w:color="auto" w:fill="auto"/>
            <w:noWrap/>
            <w:vAlign w:val="center"/>
            <w:hideMark/>
          </w:tcPr>
          <w:p w14:paraId="5556305C" w14:textId="220A8DD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3.930</w:t>
            </w:r>
          </w:p>
        </w:tc>
        <w:tc>
          <w:tcPr>
            <w:tcW w:w="920" w:type="dxa"/>
            <w:tcBorders>
              <w:top w:val="nil"/>
              <w:left w:val="nil"/>
              <w:bottom w:val="nil"/>
              <w:right w:val="single" w:sz="4" w:space="0" w:color="auto"/>
            </w:tcBorders>
            <w:shd w:val="clear" w:color="auto" w:fill="auto"/>
            <w:noWrap/>
            <w:vAlign w:val="center"/>
            <w:hideMark/>
          </w:tcPr>
          <w:p w14:paraId="668A0CBD" w14:textId="58B0483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13,0</w:t>
            </w:r>
          </w:p>
        </w:tc>
        <w:tc>
          <w:tcPr>
            <w:tcW w:w="854" w:type="dxa"/>
            <w:tcBorders>
              <w:top w:val="nil"/>
              <w:left w:val="nil"/>
              <w:bottom w:val="nil"/>
              <w:right w:val="nil"/>
            </w:tcBorders>
            <w:shd w:val="clear" w:color="auto" w:fill="auto"/>
            <w:noWrap/>
            <w:vAlign w:val="center"/>
            <w:hideMark/>
          </w:tcPr>
          <w:p w14:paraId="5917AE43" w14:textId="273CE1B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-1.649</w:t>
            </w:r>
          </w:p>
        </w:tc>
        <w:tc>
          <w:tcPr>
            <w:tcW w:w="1078" w:type="dxa"/>
            <w:tcBorders>
              <w:top w:val="nil"/>
              <w:left w:val="nil"/>
              <w:bottom w:val="nil"/>
              <w:right w:val="nil"/>
            </w:tcBorders>
            <w:shd w:val="clear" w:color="auto" w:fill="auto"/>
            <w:noWrap/>
            <w:vAlign w:val="center"/>
            <w:hideMark/>
          </w:tcPr>
          <w:p w14:paraId="7C8526FD" w14:textId="166C4B6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-1.579</w:t>
            </w:r>
          </w:p>
        </w:tc>
        <w:tc>
          <w:tcPr>
            <w:tcW w:w="868" w:type="dxa"/>
            <w:tcBorders>
              <w:top w:val="nil"/>
              <w:left w:val="nil"/>
              <w:bottom w:val="nil"/>
              <w:right w:val="single" w:sz="4" w:space="0" w:color="auto"/>
            </w:tcBorders>
            <w:shd w:val="clear" w:color="auto" w:fill="auto"/>
            <w:noWrap/>
            <w:vAlign w:val="center"/>
            <w:hideMark/>
          </w:tcPr>
          <w:p w14:paraId="1B35B245" w14:textId="2DBDF97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-70</w:t>
            </w:r>
          </w:p>
        </w:tc>
      </w:tr>
      <w:tr w:rsidR="00B82C6D" w14:paraId="41E3C378"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3121210B" w14:textId="4C6A2DAA"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Nisan 20</w:t>
            </w:r>
          </w:p>
        </w:tc>
        <w:tc>
          <w:tcPr>
            <w:tcW w:w="1180" w:type="dxa"/>
            <w:tcBorders>
              <w:top w:val="nil"/>
              <w:left w:val="nil"/>
              <w:bottom w:val="nil"/>
              <w:right w:val="single" w:sz="4" w:space="0" w:color="auto"/>
            </w:tcBorders>
            <w:shd w:val="clear" w:color="auto" w:fill="auto"/>
            <w:noWrap/>
            <w:vAlign w:val="center"/>
            <w:hideMark/>
          </w:tcPr>
          <w:p w14:paraId="5EFD763D" w14:textId="1D90BFE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28.997</w:t>
            </w:r>
          </w:p>
        </w:tc>
        <w:tc>
          <w:tcPr>
            <w:tcW w:w="1180" w:type="dxa"/>
            <w:tcBorders>
              <w:top w:val="nil"/>
              <w:left w:val="nil"/>
              <w:bottom w:val="nil"/>
              <w:right w:val="single" w:sz="4" w:space="0" w:color="auto"/>
            </w:tcBorders>
            <w:shd w:val="clear" w:color="auto" w:fill="auto"/>
            <w:noWrap/>
            <w:vAlign w:val="center"/>
            <w:hideMark/>
          </w:tcPr>
          <w:p w14:paraId="3CADFACC" w14:textId="2665DB4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25.078</w:t>
            </w:r>
          </w:p>
        </w:tc>
        <w:tc>
          <w:tcPr>
            <w:tcW w:w="1180" w:type="dxa"/>
            <w:tcBorders>
              <w:top w:val="nil"/>
              <w:left w:val="nil"/>
              <w:bottom w:val="nil"/>
              <w:right w:val="single" w:sz="4" w:space="0" w:color="auto"/>
            </w:tcBorders>
            <w:shd w:val="clear" w:color="auto" w:fill="auto"/>
            <w:noWrap/>
            <w:vAlign w:val="center"/>
            <w:hideMark/>
          </w:tcPr>
          <w:p w14:paraId="797B2884" w14:textId="3DC6B20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3.919</w:t>
            </w:r>
          </w:p>
        </w:tc>
        <w:tc>
          <w:tcPr>
            <w:tcW w:w="920" w:type="dxa"/>
            <w:tcBorders>
              <w:top w:val="nil"/>
              <w:left w:val="nil"/>
              <w:bottom w:val="nil"/>
              <w:right w:val="single" w:sz="4" w:space="0" w:color="auto"/>
            </w:tcBorders>
            <w:shd w:val="clear" w:color="auto" w:fill="auto"/>
            <w:noWrap/>
            <w:vAlign w:val="center"/>
            <w:hideMark/>
          </w:tcPr>
          <w:p w14:paraId="04CE49F1" w14:textId="70EB3BB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13,5</w:t>
            </w:r>
          </w:p>
        </w:tc>
        <w:tc>
          <w:tcPr>
            <w:tcW w:w="854" w:type="dxa"/>
            <w:tcBorders>
              <w:top w:val="nil"/>
              <w:left w:val="nil"/>
              <w:bottom w:val="nil"/>
              <w:right w:val="nil"/>
            </w:tcBorders>
            <w:shd w:val="clear" w:color="auto" w:fill="auto"/>
            <w:noWrap/>
            <w:vAlign w:val="center"/>
            <w:hideMark/>
          </w:tcPr>
          <w:p w14:paraId="78F74AEF" w14:textId="5A25B25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-1.278</w:t>
            </w:r>
          </w:p>
        </w:tc>
        <w:tc>
          <w:tcPr>
            <w:tcW w:w="1078" w:type="dxa"/>
            <w:tcBorders>
              <w:top w:val="nil"/>
              <w:left w:val="nil"/>
              <w:bottom w:val="nil"/>
              <w:right w:val="nil"/>
            </w:tcBorders>
            <w:shd w:val="clear" w:color="auto" w:fill="auto"/>
            <w:noWrap/>
            <w:vAlign w:val="center"/>
            <w:hideMark/>
          </w:tcPr>
          <w:p w14:paraId="4202AF5B" w14:textId="39D78AE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-1.267</w:t>
            </w:r>
          </w:p>
        </w:tc>
        <w:tc>
          <w:tcPr>
            <w:tcW w:w="868" w:type="dxa"/>
            <w:tcBorders>
              <w:top w:val="nil"/>
              <w:left w:val="nil"/>
              <w:bottom w:val="nil"/>
              <w:right w:val="single" w:sz="4" w:space="0" w:color="auto"/>
            </w:tcBorders>
            <w:shd w:val="clear" w:color="auto" w:fill="auto"/>
            <w:noWrap/>
            <w:vAlign w:val="center"/>
            <w:hideMark/>
          </w:tcPr>
          <w:p w14:paraId="7C0E0BB3" w14:textId="3541B20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w:t>
            </w:r>
          </w:p>
        </w:tc>
      </w:tr>
      <w:tr w:rsidR="00B82C6D" w14:paraId="12D9C5A1"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59CEACBB" w14:textId="289F5A4C"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Mayıs 20</w:t>
            </w:r>
          </w:p>
        </w:tc>
        <w:tc>
          <w:tcPr>
            <w:tcW w:w="1180" w:type="dxa"/>
            <w:tcBorders>
              <w:top w:val="nil"/>
              <w:left w:val="nil"/>
              <w:bottom w:val="nil"/>
              <w:right w:val="single" w:sz="4" w:space="0" w:color="auto"/>
            </w:tcBorders>
            <w:shd w:val="clear" w:color="auto" w:fill="auto"/>
            <w:noWrap/>
            <w:vAlign w:val="center"/>
            <w:hideMark/>
          </w:tcPr>
          <w:p w14:paraId="68C56F7A" w14:textId="37B5D80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29.609</w:t>
            </w:r>
          </w:p>
        </w:tc>
        <w:tc>
          <w:tcPr>
            <w:tcW w:w="1180" w:type="dxa"/>
            <w:tcBorders>
              <w:top w:val="nil"/>
              <w:left w:val="nil"/>
              <w:bottom w:val="nil"/>
              <w:right w:val="single" w:sz="4" w:space="0" w:color="auto"/>
            </w:tcBorders>
            <w:shd w:val="clear" w:color="auto" w:fill="auto"/>
            <w:noWrap/>
            <w:vAlign w:val="center"/>
            <w:hideMark/>
          </w:tcPr>
          <w:p w14:paraId="79528A96" w14:textId="549109A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25.587</w:t>
            </w:r>
          </w:p>
        </w:tc>
        <w:tc>
          <w:tcPr>
            <w:tcW w:w="1180" w:type="dxa"/>
            <w:tcBorders>
              <w:top w:val="nil"/>
              <w:left w:val="nil"/>
              <w:bottom w:val="nil"/>
              <w:right w:val="single" w:sz="4" w:space="0" w:color="auto"/>
            </w:tcBorders>
            <w:shd w:val="clear" w:color="auto" w:fill="auto"/>
            <w:noWrap/>
            <w:vAlign w:val="center"/>
            <w:hideMark/>
          </w:tcPr>
          <w:p w14:paraId="6E9B9294" w14:textId="4E02B4B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4.022</w:t>
            </w:r>
          </w:p>
        </w:tc>
        <w:tc>
          <w:tcPr>
            <w:tcW w:w="920" w:type="dxa"/>
            <w:tcBorders>
              <w:top w:val="nil"/>
              <w:left w:val="nil"/>
              <w:bottom w:val="nil"/>
              <w:right w:val="single" w:sz="4" w:space="0" w:color="auto"/>
            </w:tcBorders>
            <w:shd w:val="clear" w:color="auto" w:fill="auto"/>
            <w:noWrap/>
            <w:vAlign w:val="center"/>
            <w:hideMark/>
          </w:tcPr>
          <w:p w14:paraId="61531BCB" w14:textId="6836D9E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13,6</w:t>
            </w:r>
          </w:p>
        </w:tc>
        <w:tc>
          <w:tcPr>
            <w:tcW w:w="854" w:type="dxa"/>
            <w:tcBorders>
              <w:top w:val="nil"/>
              <w:left w:val="nil"/>
              <w:bottom w:val="nil"/>
              <w:right w:val="nil"/>
            </w:tcBorders>
            <w:shd w:val="clear" w:color="auto" w:fill="auto"/>
            <w:noWrap/>
            <w:vAlign w:val="center"/>
            <w:hideMark/>
          </w:tcPr>
          <w:p w14:paraId="4C5E2777" w14:textId="433A136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612</w:t>
            </w:r>
          </w:p>
        </w:tc>
        <w:tc>
          <w:tcPr>
            <w:tcW w:w="1078" w:type="dxa"/>
            <w:tcBorders>
              <w:top w:val="nil"/>
              <w:left w:val="nil"/>
              <w:bottom w:val="nil"/>
              <w:right w:val="nil"/>
            </w:tcBorders>
            <w:shd w:val="clear" w:color="auto" w:fill="auto"/>
            <w:noWrap/>
            <w:vAlign w:val="center"/>
            <w:hideMark/>
          </w:tcPr>
          <w:p w14:paraId="531CEF93" w14:textId="7BCAB18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509</w:t>
            </w:r>
          </w:p>
        </w:tc>
        <w:tc>
          <w:tcPr>
            <w:tcW w:w="868" w:type="dxa"/>
            <w:tcBorders>
              <w:top w:val="nil"/>
              <w:left w:val="nil"/>
              <w:bottom w:val="nil"/>
              <w:right w:val="single" w:sz="4" w:space="0" w:color="auto"/>
            </w:tcBorders>
            <w:shd w:val="clear" w:color="auto" w:fill="auto"/>
            <w:noWrap/>
            <w:vAlign w:val="center"/>
            <w:hideMark/>
          </w:tcPr>
          <w:p w14:paraId="181FB119" w14:textId="60FDEA4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103</w:t>
            </w:r>
          </w:p>
        </w:tc>
      </w:tr>
      <w:tr w:rsidR="00B82C6D" w14:paraId="3ABFFEDB"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77F7825" w14:textId="51D6789B"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Haziran 20</w:t>
            </w:r>
          </w:p>
        </w:tc>
        <w:tc>
          <w:tcPr>
            <w:tcW w:w="1180" w:type="dxa"/>
            <w:tcBorders>
              <w:top w:val="nil"/>
              <w:left w:val="nil"/>
              <w:bottom w:val="nil"/>
              <w:right w:val="single" w:sz="4" w:space="0" w:color="auto"/>
            </w:tcBorders>
            <w:shd w:val="clear" w:color="auto" w:fill="auto"/>
            <w:noWrap/>
            <w:vAlign w:val="center"/>
            <w:hideMark/>
          </w:tcPr>
          <w:p w14:paraId="0031084D" w14:textId="706A334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30.589</w:t>
            </w:r>
          </w:p>
        </w:tc>
        <w:tc>
          <w:tcPr>
            <w:tcW w:w="1180" w:type="dxa"/>
            <w:tcBorders>
              <w:top w:val="nil"/>
              <w:left w:val="nil"/>
              <w:bottom w:val="nil"/>
              <w:right w:val="single" w:sz="4" w:space="0" w:color="auto"/>
            </w:tcBorders>
            <w:shd w:val="clear" w:color="auto" w:fill="auto"/>
            <w:noWrap/>
            <w:vAlign w:val="center"/>
            <w:hideMark/>
          </w:tcPr>
          <w:p w14:paraId="741811D0" w14:textId="12B5595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26.403</w:t>
            </w:r>
          </w:p>
        </w:tc>
        <w:tc>
          <w:tcPr>
            <w:tcW w:w="1180" w:type="dxa"/>
            <w:tcBorders>
              <w:top w:val="nil"/>
              <w:left w:val="nil"/>
              <w:bottom w:val="nil"/>
              <w:right w:val="single" w:sz="4" w:space="0" w:color="auto"/>
            </w:tcBorders>
            <w:shd w:val="clear" w:color="auto" w:fill="auto"/>
            <w:noWrap/>
            <w:vAlign w:val="center"/>
            <w:hideMark/>
          </w:tcPr>
          <w:p w14:paraId="5A706055" w14:textId="26B63F8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4.185</w:t>
            </w:r>
          </w:p>
        </w:tc>
        <w:tc>
          <w:tcPr>
            <w:tcW w:w="920" w:type="dxa"/>
            <w:tcBorders>
              <w:top w:val="nil"/>
              <w:left w:val="nil"/>
              <w:bottom w:val="nil"/>
              <w:right w:val="single" w:sz="4" w:space="0" w:color="auto"/>
            </w:tcBorders>
            <w:shd w:val="clear" w:color="auto" w:fill="auto"/>
            <w:noWrap/>
            <w:vAlign w:val="center"/>
            <w:hideMark/>
          </w:tcPr>
          <w:p w14:paraId="242C8A34" w14:textId="27E0AD4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13,7</w:t>
            </w:r>
          </w:p>
        </w:tc>
        <w:tc>
          <w:tcPr>
            <w:tcW w:w="854" w:type="dxa"/>
            <w:tcBorders>
              <w:top w:val="nil"/>
              <w:left w:val="nil"/>
              <w:bottom w:val="nil"/>
              <w:right w:val="nil"/>
            </w:tcBorders>
            <w:shd w:val="clear" w:color="auto" w:fill="auto"/>
            <w:noWrap/>
            <w:vAlign w:val="center"/>
            <w:hideMark/>
          </w:tcPr>
          <w:p w14:paraId="5BBEA0E4" w14:textId="4156BE7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980</w:t>
            </w:r>
          </w:p>
        </w:tc>
        <w:tc>
          <w:tcPr>
            <w:tcW w:w="1078" w:type="dxa"/>
            <w:tcBorders>
              <w:top w:val="nil"/>
              <w:left w:val="nil"/>
              <w:bottom w:val="nil"/>
              <w:right w:val="nil"/>
            </w:tcBorders>
            <w:shd w:val="clear" w:color="auto" w:fill="auto"/>
            <w:noWrap/>
            <w:vAlign w:val="center"/>
            <w:hideMark/>
          </w:tcPr>
          <w:p w14:paraId="3B2F26EA" w14:textId="458C2D2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816</w:t>
            </w:r>
          </w:p>
        </w:tc>
        <w:tc>
          <w:tcPr>
            <w:tcW w:w="868" w:type="dxa"/>
            <w:tcBorders>
              <w:top w:val="nil"/>
              <w:left w:val="nil"/>
              <w:bottom w:val="nil"/>
              <w:right w:val="single" w:sz="4" w:space="0" w:color="auto"/>
            </w:tcBorders>
            <w:shd w:val="clear" w:color="auto" w:fill="auto"/>
            <w:noWrap/>
            <w:vAlign w:val="center"/>
            <w:hideMark/>
          </w:tcPr>
          <w:p w14:paraId="1AF4C1EA" w14:textId="7EB5590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163</w:t>
            </w:r>
          </w:p>
        </w:tc>
      </w:tr>
      <w:tr w:rsidR="00B82C6D" w14:paraId="1BF73905"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72A0F105" w14:textId="656FBF40"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Temmuz 20</w:t>
            </w:r>
          </w:p>
        </w:tc>
        <w:tc>
          <w:tcPr>
            <w:tcW w:w="1180" w:type="dxa"/>
            <w:tcBorders>
              <w:top w:val="nil"/>
              <w:left w:val="nil"/>
              <w:bottom w:val="nil"/>
              <w:right w:val="single" w:sz="4" w:space="0" w:color="auto"/>
            </w:tcBorders>
            <w:shd w:val="clear" w:color="auto" w:fill="auto"/>
            <w:noWrap/>
            <w:vAlign w:val="center"/>
            <w:hideMark/>
          </w:tcPr>
          <w:p w14:paraId="234B4860" w14:textId="701E811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30.465</w:t>
            </w:r>
          </w:p>
        </w:tc>
        <w:tc>
          <w:tcPr>
            <w:tcW w:w="1180" w:type="dxa"/>
            <w:tcBorders>
              <w:top w:val="nil"/>
              <w:left w:val="nil"/>
              <w:bottom w:val="nil"/>
              <w:right w:val="single" w:sz="4" w:space="0" w:color="auto"/>
            </w:tcBorders>
            <w:shd w:val="clear" w:color="auto" w:fill="auto"/>
            <w:noWrap/>
            <w:vAlign w:val="center"/>
            <w:hideMark/>
          </w:tcPr>
          <w:p w14:paraId="1A245296" w14:textId="36BAA53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26.127</w:t>
            </w:r>
          </w:p>
        </w:tc>
        <w:tc>
          <w:tcPr>
            <w:tcW w:w="1180" w:type="dxa"/>
            <w:tcBorders>
              <w:top w:val="nil"/>
              <w:left w:val="nil"/>
              <w:bottom w:val="nil"/>
              <w:right w:val="single" w:sz="4" w:space="0" w:color="auto"/>
            </w:tcBorders>
            <w:shd w:val="clear" w:color="auto" w:fill="auto"/>
            <w:noWrap/>
            <w:vAlign w:val="center"/>
            <w:hideMark/>
          </w:tcPr>
          <w:p w14:paraId="7E80F172" w14:textId="0BB4B0E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4.338</w:t>
            </w:r>
          </w:p>
        </w:tc>
        <w:tc>
          <w:tcPr>
            <w:tcW w:w="920" w:type="dxa"/>
            <w:tcBorders>
              <w:top w:val="nil"/>
              <w:left w:val="nil"/>
              <w:bottom w:val="nil"/>
              <w:right w:val="single" w:sz="4" w:space="0" w:color="auto"/>
            </w:tcBorders>
            <w:shd w:val="clear" w:color="auto" w:fill="auto"/>
            <w:noWrap/>
            <w:vAlign w:val="center"/>
            <w:hideMark/>
          </w:tcPr>
          <w:p w14:paraId="33BBA205" w14:textId="044CACE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14,2</w:t>
            </w:r>
          </w:p>
        </w:tc>
        <w:tc>
          <w:tcPr>
            <w:tcW w:w="854" w:type="dxa"/>
            <w:tcBorders>
              <w:top w:val="nil"/>
              <w:left w:val="nil"/>
              <w:bottom w:val="nil"/>
              <w:right w:val="nil"/>
            </w:tcBorders>
            <w:shd w:val="clear" w:color="auto" w:fill="auto"/>
            <w:noWrap/>
            <w:vAlign w:val="center"/>
            <w:hideMark/>
          </w:tcPr>
          <w:p w14:paraId="40435A2E" w14:textId="3C31775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-124</w:t>
            </w:r>
          </w:p>
        </w:tc>
        <w:tc>
          <w:tcPr>
            <w:tcW w:w="1078" w:type="dxa"/>
            <w:tcBorders>
              <w:top w:val="nil"/>
              <w:left w:val="nil"/>
              <w:bottom w:val="nil"/>
              <w:right w:val="nil"/>
            </w:tcBorders>
            <w:shd w:val="clear" w:color="auto" w:fill="auto"/>
            <w:noWrap/>
            <w:vAlign w:val="center"/>
            <w:hideMark/>
          </w:tcPr>
          <w:p w14:paraId="72E771AC" w14:textId="357967C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-276</w:t>
            </w:r>
          </w:p>
        </w:tc>
        <w:tc>
          <w:tcPr>
            <w:tcW w:w="868" w:type="dxa"/>
            <w:tcBorders>
              <w:top w:val="nil"/>
              <w:left w:val="nil"/>
              <w:bottom w:val="nil"/>
              <w:right w:val="single" w:sz="4" w:space="0" w:color="auto"/>
            </w:tcBorders>
            <w:shd w:val="clear" w:color="auto" w:fill="auto"/>
            <w:noWrap/>
            <w:vAlign w:val="center"/>
            <w:hideMark/>
          </w:tcPr>
          <w:p w14:paraId="3400C0F5" w14:textId="38347DC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153</w:t>
            </w:r>
          </w:p>
        </w:tc>
      </w:tr>
      <w:tr w:rsidR="00B82C6D" w14:paraId="580D0E75"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76532943" w14:textId="56033FCC"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Ağustos 20</w:t>
            </w:r>
          </w:p>
        </w:tc>
        <w:tc>
          <w:tcPr>
            <w:tcW w:w="1180" w:type="dxa"/>
            <w:tcBorders>
              <w:top w:val="nil"/>
              <w:left w:val="nil"/>
              <w:bottom w:val="nil"/>
              <w:right w:val="single" w:sz="4" w:space="0" w:color="auto"/>
            </w:tcBorders>
            <w:shd w:val="clear" w:color="auto" w:fill="auto"/>
            <w:noWrap/>
            <w:vAlign w:val="center"/>
            <w:hideMark/>
          </w:tcPr>
          <w:p w14:paraId="6F62F53C" w14:textId="5B2AAEF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30.966</w:t>
            </w:r>
          </w:p>
        </w:tc>
        <w:tc>
          <w:tcPr>
            <w:tcW w:w="1180" w:type="dxa"/>
            <w:tcBorders>
              <w:top w:val="nil"/>
              <w:left w:val="nil"/>
              <w:bottom w:val="nil"/>
              <w:right w:val="single" w:sz="4" w:space="0" w:color="auto"/>
            </w:tcBorders>
            <w:shd w:val="clear" w:color="auto" w:fill="auto"/>
            <w:noWrap/>
            <w:vAlign w:val="center"/>
            <w:hideMark/>
          </w:tcPr>
          <w:p w14:paraId="4266EF6A" w14:textId="5A7FD30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26.958</w:t>
            </w:r>
          </w:p>
        </w:tc>
        <w:tc>
          <w:tcPr>
            <w:tcW w:w="1180" w:type="dxa"/>
            <w:tcBorders>
              <w:top w:val="nil"/>
              <w:left w:val="nil"/>
              <w:bottom w:val="nil"/>
              <w:right w:val="single" w:sz="4" w:space="0" w:color="auto"/>
            </w:tcBorders>
            <w:shd w:val="clear" w:color="auto" w:fill="auto"/>
            <w:noWrap/>
            <w:vAlign w:val="center"/>
            <w:hideMark/>
          </w:tcPr>
          <w:p w14:paraId="01FB8FA7" w14:textId="3FB082D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4.008</w:t>
            </w:r>
          </w:p>
        </w:tc>
        <w:tc>
          <w:tcPr>
            <w:tcW w:w="920" w:type="dxa"/>
            <w:tcBorders>
              <w:top w:val="nil"/>
              <w:left w:val="nil"/>
              <w:bottom w:val="nil"/>
              <w:right w:val="single" w:sz="4" w:space="0" w:color="auto"/>
            </w:tcBorders>
            <w:shd w:val="clear" w:color="auto" w:fill="auto"/>
            <w:noWrap/>
            <w:vAlign w:val="center"/>
            <w:hideMark/>
          </w:tcPr>
          <w:p w14:paraId="2AC29A7D" w14:textId="59EE0D7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12,9</w:t>
            </w:r>
          </w:p>
        </w:tc>
        <w:tc>
          <w:tcPr>
            <w:tcW w:w="854" w:type="dxa"/>
            <w:tcBorders>
              <w:top w:val="nil"/>
              <w:left w:val="nil"/>
              <w:bottom w:val="nil"/>
              <w:right w:val="nil"/>
            </w:tcBorders>
            <w:shd w:val="clear" w:color="auto" w:fill="auto"/>
            <w:noWrap/>
            <w:vAlign w:val="center"/>
            <w:hideMark/>
          </w:tcPr>
          <w:p w14:paraId="06AD7652" w14:textId="6F48D87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501</w:t>
            </w:r>
          </w:p>
        </w:tc>
        <w:tc>
          <w:tcPr>
            <w:tcW w:w="1078" w:type="dxa"/>
            <w:tcBorders>
              <w:top w:val="nil"/>
              <w:left w:val="nil"/>
              <w:bottom w:val="nil"/>
              <w:right w:val="nil"/>
            </w:tcBorders>
            <w:shd w:val="clear" w:color="auto" w:fill="auto"/>
            <w:noWrap/>
            <w:vAlign w:val="center"/>
            <w:hideMark/>
          </w:tcPr>
          <w:p w14:paraId="47A0E827" w14:textId="539666C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831</w:t>
            </w:r>
          </w:p>
        </w:tc>
        <w:tc>
          <w:tcPr>
            <w:tcW w:w="868" w:type="dxa"/>
            <w:tcBorders>
              <w:top w:val="nil"/>
              <w:left w:val="nil"/>
              <w:bottom w:val="nil"/>
              <w:right w:val="single" w:sz="4" w:space="0" w:color="auto"/>
            </w:tcBorders>
            <w:shd w:val="clear" w:color="auto" w:fill="auto"/>
            <w:noWrap/>
            <w:vAlign w:val="center"/>
            <w:hideMark/>
          </w:tcPr>
          <w:p w14:paraId="02F6FB23" w14:textId="6BB6263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-330</w:t>
            </w:r>
          </w:p>
        </w:tc>
      </w:tr>
      <w:tr w:rsidR="00B82C6D" w14:paraId="32413203"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07F086CF" w14:textId="082C7004"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Eylül 20</w:t>
            </w:r>
          </w:p>
        </w:tc>
        <w:tc>
          <w:tcPr>
            <w:tcW w:w="1180" w:type="dxa"/>
            <w:tcBorders>
              <w:top w:val="nil"/>
              <w:left w:val="nil"/>
              <w:bottom w:val="nil"/>
              <w:right w:val="single" w:sz="4" w:space="0" w:color="auto"/>
            </w:tcBorders>
            <w:shd w:val="clear" w:color="auto" w:fill="auto"/>
            <w:noWrap/>
            <w:vAlign w:val="center"/>
            <w:hideMark/>
          </w:tcPr>
          <w:p w14:paraId="317077AF" w14:textId="333718B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31.089</w:t>
            </w:r>
          </w:p>
        </w:tc>
        <w:tc>
          <w:tcPr>
            <w:tcW w:w="1180" w:type="dxa"/>
            <w:tcBorders>
              <w:top w:val="nil"/>
              <w:left w:val="nil"/>
              <w:bottom w:val="nil"/>
              <w:right w:val="single" w:sz="4" w:space="0" w:color="auto"/>
            </w:tcBorders>
            <w:shd w:val="clear" w:color="auto" w:fill="auto"/>
            <w:noWrap/>
            <w:vAlign w:val="center"/>
            <w:hideMark/>
          </w:tcPr>
          <w:p w14:paraId="42AC4F2A" w14:textId="6784646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27.174</w:t>
            </w:r>
          </w:p>
        </w:tc>
        <w:tc>
          <w:tcPr>
            <w:tcW w:w="1180" w:type="dxa"/>
            <w:tcBorders>
              <w:top w:val="nil"/>
              <w:left w:val="nil"/>
              <w:bottom w:val="nil"/>
              <w:right w:val="single" w:sz="4" w:space="0" w:color="auto"/>
            </w:tcBorders>
            <w:shd w:val="clear" w:color="auto" w:fill="auto"/>
            <w:noWrap/>
            <w:vAlign w:val="center"/>
            <w:hideMark/>
          </w:tcPr>
          <w:p w14:paraId="6765C8E2" w14:textId="23CEFF3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3.915</w:t>
            </w:r>
          </w:p>
        </w:tc>
        <w:tc>
          <w:tcPr>
            <w:tcW w:w="920" w:type="dxa"/>
            <w:tcBorders>
              <w:top w:val="nil"/>
              <w:left w:val="nil"/>
              <w:bottom w:val="nil"/>
              <w:right w:val="single" w:sz="4" w:space="0" w:color="auto"/>
            </w:tcBorders>
            <w:shd w:val="clear" w:color="auto" w:fill="auto"/>
            <w:noWrap/>
            <w:vAlign w:val="center"/>
            <w:hideMark/>
          </w:tcPr>
          <w:p w14:paraId="46D88302" w14:textId="3880C0C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12,6</w:t>
            </w:r>
          </w:p>
        </w:tc>
        <w:tc>
          <w:tcPr>
            <w:tcW w:w="854" w:type="dxa"/>
            <w:tcBorders>
              <w:top w:val="nil"/>
              <w:left w:val="nil"/>
              <w:bottom w:val="nil"/>
              <w:right w:val="nil"/>
            </w:tcBorders>
            <w:shd w:val="clear" w:color="auto" w:fill="auto"/>
            <w:noWrap/>
            <w:vAlign w:val="center"/>
            <w:hideMark/>
          </w:tcPr>
          <w:p w14:paraId="7B26B5B2" w14:textId="7BBA317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123</w:t>
            </w:r>
          </w:p>
        </w:tc>
        <w:tc>
          <w:tcPr>
            <w:tcW w:w="1078" w:type="dxa"/>
            <w:tcBorders>
              <w:top w:val="nil"/>
              <w:left w:val="nil"/>
              <w:bottom w:val="nil"/>
              <w:right w:val="nil"/>
            </w:tcBorders>
            <w:shd w:val="clear" w:color="auto" w:fill="auto"/>
            <w:noWrap/>
            <w:vAlign w:val="center"/>
            <w:hideMark/>
          </w:tcPr>
          <w:p w14:paraId="171562EE" w14:textId="2745B88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216</w:t>
            </w:r>
          </w:p>
        </w:tc>
        <w:tc>
          <w:tcPr>
            <w:tcW w:w="868" w:type="dxa"/>
            <w:tcBorders>
              <w:top w:val="nil"/>
              <w:left w:val="nil"/>
              <w:bottom w:val="nil"/>
              <w:right w:val="single" w:sz="4" w:space="0" w:color="auto"/>
            </w:tcBorders>
            <w:shd w:val="clear" w:color="auto" w:fill="auto"/>
            <w:noWrap/>
            <w:vAlign w:val="center"/>
            <w:hideMark/>
          </w:tcPr>
          <w:p w14:paraId="2A810247" w14:textId="5378969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-93</w:t>
            </w:r>
          </w:p>
        </w:tc>
      </w:tr>
      <w:tr w:rsidR="00B82C6D" w14:paraId="1F0FD297"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0A287D3A" w14:textId="4C43F0F8"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Ekim 20</w:t>
            </w:r>
          </w:p>
        </w:tc>
        <w:tc>
          <w:tcPr>
            <w:tcW w:w="1180" w:type="dxa"/>
            <w:tcBorders>
              <w:top w:val="nil"/>
              <w:left w:val="nil"/>
              <w:bottom w:val="nil"/>
              <w:right w:val="single" w:sz="4" w:space="0" w:color="auto"/>
            </w:tcBorders>
            <w:shd w:val="clear" w:color="auto" w:fill="auto"/>
            <w:noWrap/>
            <w:vAlign w:val="center"/>
            <w:hideMark/>
          </w:tcPr>
          <w:p w14:paraId="4E58CF45" w14:textId="01B150D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31.044</w:t>
            </w:r>
          </w:p>
        </w:tc>
        <w:tc>
          <w:tcPr>
            <w:tcW w:w="1180" w:type="dxa"/>
            <w:tcBorders>
              <w:top w:val="nil"/>
              <w:left w:val="nil"/>
              <w:bottom w:val="nil"/>
              <w:right w:val="single" w:sz="4" w:space="0" w:color="auto"/>
            </w:tcBorders>
            <w:shd w:val="clear" w:color="auto" w:fill="auto"/>
            <w:noWrap/>
            <w:vAlign w:val="center"/>
            <w:hideMark/>
          </w:tcPr>
          <w:p w14:paraId="4014628F" w14:textId="40401BB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27.003</w:t>
            </w:r>
          </w:p>
        </w:tc>
        <w:tc>
          <w:tcPr>
            <w:tcW w:w="1180" w:type="dxa"/>
            <w:tcBorders>
              <w:top w:val="nil"/>
              <w:left w:val="nil"/>
              <w:bottom w:val="nil"/>
              <w:right w:val="single" w:sz="4" w:space="0" w:color="auto"/>
            </w:tcBorders>
            <w:shd w:val="clear" w:color="auto" w:fill="auto"/>
            <w:noWrap/>
            <w:vAlign w:val="center"/>
            <w:hideMark/>
          </w:tcPr>
          <w:p w14:paraId="6915CF47" w14:textId="5B4EC3E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4.041</w:t>
            </w:r>
          </w:p>
        </w:tc>
        <w:tc>
          <w:tcPr>
            <w:tcW w:w="920" w:type="dxa"/>
            <w:tcBorders>
              <w:top w:val="nil"/>
              <w:left w:val="nil"/>
              <w:bottom w:val="nil"/>
              <w:right w:val="single" w:sz="4" w:space="0" w:color="auto"/>
            </w:tcBorders>
            <w:shd w:val="clear" w:color="auto" w:fill="auto"/>
            <w:noWrap/>
            <w:vAlign w:val="center"/>
            <w:hideMark/>
          </w:tcPr>
          <w:p w14:paraId="04BDD401" w14:textId="403DECE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13,0</w:t>
            </w:r>
          </w:p>
        </w:tc>
        <w:tc>
          <w:tcPr>
            <w:tcW w:w="854" w:type="dxa"/>
            <w:tcBorders>
              <w:top w:val="nil"/>
              <w:left w:val="nil"/>
              <w:bottom w:val="nil"/>
              <w:right w:val="nil"/>
            </w:tcBorders>
            <w:shd w:val="clear" w:color="auto" w:fill="auto"/>
            <w:noWrap/>
            <w:vAlign w:val="center"/>
            <w:hideMark/>
          </w:tcPr>
          <w:p w14:paraId="017ACB7C" w14:textId="4D40F42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-45</w:t>
            </w:r>
          </w:p>
        </w:tc>
        <w:tc>
          <w:tcPr>
            <w:tcW w:w="1078" w:type="dxa"/>
            <w:tcBorders>
              <w:top w:val="nil"/>
              <w:left w:val="nil"/>
              <w:bottom w:val="nil"/>
              <w:right w:val="nil"/>
            </w:tcBorders>
            <w:shd w:val="clear" w:color="auto" w:fill="auto"/>
            <w:noWrap/>
            <w:vAlign w:val="center"/>
            <w:hideMark/>
          </w:tcPr>
          <w:p w14:paraId="5EDD1276" w14:textId="775208E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-171</w:t>
            </w:r>
          </w:p>
        </w:tc>
        <w:tc>
          <w:tcPr>
            <w:tcW w:w="868" w:type="dxa"/>
            <w:tcBorders>
              <w:top w:val="nil"/>
              <w:left w:val="nil"/>
              <w:bottom w:val="nil"/>
              <w:right w:val="single" w:sz="4" w:space="0" w:color="auto"/>
            </w:tcBorders>
            <w:shd w:val="clear" w:color="auto" w:fill="auto"/>
            <w:noWrap/>
            <w:vAlign w:val="center"/>
            <w:hideMark/>
          </w:tcPr>
          <w:p w14:paraId="621A1E78" w14:textId="6D68C99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126</w:t>
            </w:r>
          </w:p>
        </w:tc>
      </w:tr>
      <w:tr w:rsidR="00B82C6D" w14:paraId="18CFD3B0"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3D0E9B09" w14:textId="0E77259E"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Kasım 20</w:t>
            </w:r>
          </w:p>
        </w:tc>
        <w:tc>
          <w:tcPr>
            <w:tcW w:w="1180" w:type="dxa"/>
            <w:tcBorders>
              <w:top w:val="nil"/>
              <w:left w:val="nil"/>
              <w:bottom w:val="nil"/>
              <w:right w:val="single" w:sz="4" w:space="0" w:color="auto"/>
            </w:tcBorders>
            <w:shd w:val="clear" w:color="auto" w:fill="auto"/>
            <w:noWrap/>
            <w:vAlign w:val="center"/>
            <w:hideMark/>
          </w:tcPr>
          <w:p w14:paraId="745E7A3D" w14:textId="4DBB4AE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31.078</w:t>
            </w:r>
          </w:p>
        </w:tc>
        <w:tc>
          <w:tcPr>
            <w:tcW w:w="1180" w:type="dxa"/>
            <w:tcBorders>
              <w:top w:val="nil"/>
              <w:left w:val="nil"/>
              <w:bottom w:val="nil"/>
              <w:right w:val="single" w:sz="4" w:space="0" w:color="auto"/>
            </w:tcBorders>
            <w:shd w:val="clear" w:color="auto" w:fill="auto"/>
            <w:noWrap/>
            <w:vAlign w:val="center"/>
            <w:hideMark/>
          </w:tcPr>
          <w:p w14:paraId="67846B6C" w14:textId="33E83F2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27.027</w:t>
            </w:r>
          </w:p>
        </w:tc>
        <w:tc>
          <w:tcPr>
            <w:tcW w:w="1180" w:type="dxa"/>
            <w:tcBorders>
              <w:top w:val="nil"/>
              <w:left w:val="nil"/>
              <w:bottom w:val="nil"/>
              <w:right w:val="single" w:sz="4" w:space="0" w:color="auto"/>
            </w:tcBorders>
            <w:shd w:val="clear" w:color="auto" w:fill="auto"/>
            <w:noWrap/>
            <w:vAlign w:val="center"/>
            <w:hideMark/>
          </w:tcPr>
          <w:p w14:paraId="5E19F269" w14:textId="08C5C38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4.051</w:t>
            </w:r>
          </w:p>
        </w:tc>
        <w:tc>
          <w:tcPr>
            <w:tcW w:w="920" w:type="dxa"/>
            <w:tcBorders>
              <w:top w:val="nil"/>
              <w:left w:val="nil"/>
              <w:bottom w:val="nil"/>
              <w:right w:val="single" w:sz="4" w:space="0" w:color="auto"/>
            </w:tcBorders>
            <w:shd w:val="clear" w:color="auto" w:fill="auto"/>
            <w:noWrap/>
            <w:vAlign w:val="center"/>
            <w:hideMark/>
          </w:tcPr>
          <w:p w14:paraId="2475A0BB" w14:textId="418D419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13,0</w:t>
            </w:r>
          </w:p>
        </w:tc>
        <w:tc>
          <w:tcPr>
            <w:tcW w:w="854" w:type="dxa"/>
            <w:tcBorders>
              <w:top w:val="nil"/>
              <w:left w:val="nil"/>
              <w:bottom w:val="nil"/>
              <w:right w:val="nil"/>
            </w:tcBorders>
            <w:shd w:val="clear" w:color="auto" w:fill="auto"/>
            <w:noWrap/>
            <w:vAlign w:val="center"/>
            <w:hideMark/>
          </w:tcPr>
          <w:p w14:paraId="4FA3DFB4" w14:textId="6FBA5BB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w:t>
            </w:r>
          </w:p>
        </w:tc>
        <w:tc>
          <w:tcPr>
            <w:tcW w:w="1078" w:type="dxa"/>
            <w:tcBorders>
              <w:top w:val="nil"/>
              <w:left w:val="nil"/>
              <w:bottom w:val="nil"/>
              <w:right w:val="nil"/>
            </w:tcBorders>
            <w:shd w:val="clear" w:color="auto" w:fill="auto"/>
            <w:noWrap/>
            <w:vAlign w:val="center"/>
            <w:hideMark/>
          </w:tcPr>
          <w:p w14:paraId="5CC9D7F4" w14:textId="0B6CF5C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24</w:t>
            </w:r>
          </w:p>
        </w:tc>
        <w:tc>
          <w:tcPr>
            <w:tcW w:w="868" w:type="dxa"/>
            <w:tcBorders>
              <w:top w:val="nil"/>
              <w:left w:val="nil"/>
              <w:bottom w:val="nil"/>
              <w:right w:val="single" w:sz="4" w:space="0" w:color="auto"/>
            </w:tcBorders>
            <w:shd w:val="clear" w:color="auto" w:fill="auto"/>
            <w:noWrap/>
            <w:vAlign w:val="center"/>
            <w:hideMark/>
          </w:tcPr>
          <w:p w14:paraId="466E8422" w14:textId="6E8594F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w:t>
            </w:r>
          </w:p>
        </w:tc>
      </w:tr>
      <w:tr w:rsidR="00B82C6D" w14:paraId="0B43E95C"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77F8B76A" w14:textId="5C4EE1D5"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Aralık 20</w:t>
            </w:r>
          </w:p>
        </w:tc>
        <w:tc>
          <w:tcPr>
            <w:tcW w:w="1180" w:type="dxa"/>
            <w:tcBorders>
              <w:top w:val="nil"/>
              <w:left w:val="nil"/>
              <w:bottom w:val="nil"/>
              <w:right w:val="single" w:sz="4" w:space="0" w:color="auto"/>
            </w:tcBorders>
            <w:shd w:val="clear" w:color="auto" w:fill="auto"/>
            <w:noWrap/>
            <w:vAlign w:val="center"/>
            <w:hideMark/>
          </w:tcPr>
          <w:p w14:paraId="1BA14B5B" w14:textId="3745F1A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31.027</w:t>
            </w:r>
          </w:p>
        </w:tc>
        <w:tc>
          <w:tcPr>
            <w:tcW w:w="1180" w:type="dxa"/>
            <w:tcBorders>
              <w:top w:val="nil"/>
              <w:left w:val="nil"/>
              <w:bottom w:val="nil"/>
              <w:right w:val="single" w:sz="4" w:space="0" w:color="auto"/>
            </w:tcBorders>
            <w:shd w:val="clear" w:color="auto" w:fill="auto"/>
            <w:noWrap/>
            <w:vAlign w:val="center"/>
            <w:hideMark/>
          </w:tcPr>
          <w:p w14:paraId="15D4A0A0" w14:textId="4543265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27.121</w:t>
            </w:r>
          </w:p>
        </w:tc>
        <w:tc>
          <w:tcPr>
            <w:tcW w:w="1180" w:type="dxa"/>
            <w:tcBorders>
              <w:top w:val="nil"/>
              <w:left w:val="nil"/>
              <w:bottom w:val="nil"/>
              <w:right w:val="single" w:sz="4" w:space="0" w:color="auto"/>
            </w:tcBorders>
            <w:shd w:val="clear" w:color="auto" w:fill="auto"/>
            <w:noWrap/>
            <w:vAlign w:val="center"/>
            <w:hideMark/>
          </w:tcPr>
          <w:p w14:paraId="1922E74E" w14:textId="20170DD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3.906</w:t>
            </w:r>
          </w:p>
        </w:tc>
        <w:tc>
          <w:tcPr>
            <w:tcW w:w="920" w:type="dxa"/>
            <w:tcBorders>
              <w:top w:val="nil"/>
              <w:left w:val="nil"/>
              <w:bottom w:val="nil"/>
              <w:right w:val="single" w:sz="4" w:space="0" w:color="auto"/>
            </w:tcBorders>
            <w:shd w:val="clear" w:color="auto" w:fill="auto"/>
            <w:noWrap/>
            <w:vAlign w:val="center"/>
            <w:hideMark/>
          </w:tcPr>
          <w:p w14:paraId="6B105242" w14:textId="354FE0E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12,6</w:t>
            </w:r>
          </w:p>
        </w:tc>
        <w:tc>
          <w:tcPr>
            <w:tcW w:w="854" w:type="dxa"/>
            <w:tcBorders>
              <w:top w:val="nil"/>
              <w:left w:val="nil"/>
              <w:bottom w:val="nil"/>
              <w:right w:val="nil"/>
            </w:tcBorders>
            <w:shd w:val="clear" w:color="auto" w:fill="auto"/>
            <w:noWrap/>
            <w:vAlign w:val="center"/>
            <w:hideMark/>
          </w:tcPr>
          <w:p w14:paraId="6C308D48" w14:textId="222DDDB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-51</w:t>
            </w:r>
          </w:p>
        </w:tc>
        <w:tc>
          <w:tcPr>
            <w:tcW w:w="1078" w:type="dxa"/>
            <w:tcBorders>
              <w:top w:val="nil"/>
              <w:left w:val="nil"/>
              <w:bottom w:val="nil"/>
              <w:right w:val="nil"/>
            </w:tcBorders>
            <w:shd w:val="clear" w:color="auto" w:fill="auto"/>
            <w:noWrap/>
            <w:vAlign w:val="center"/>
            <w:hideMark/>
          </w:tcPr>
          <w:p w14:paraId="1DA90529" w14:textId="2ECAB30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94</w:t>
            </w:r>
          </w:p>
        </w:tc>
        <w:tc>
          <w:tcPr>
            <w:tcW w:w="868" w:type="dxa"/>
            <w:tcBorders>
              <w:top w:val="nil"/>
              <w:left w:val="nil"/>
              <w:bottom w:val="nil"/>
              <w:right w:val="single" w:sz="4" w:space="0" w:color="auto"/>
            </w:tcBorders>
            <w:shd w:val="clear" w:color="auto" w:fill="auto"/>
            <w:noWrap/>
            <w:vAlign w:val="center"/>
            <w:hideMark/>
          </w:tcPr>
          <w:p w14:paraId="7837AF10" w14:textId="4B075F7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-145</w:t>
            </w:r>
          </w:p>
        </w:tc>
      </w:tr>
      <w:tr w:rsidR="00B82C6D" w14:paraId="2B29FBA6"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75C1B4E" w14:textId="5FCE0A1A"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Ocak 21</w:t>
            </w:r>
          </w:p>
        </w:tc>
        <w:tc>
          <w:tcPr>
            <w:tcW w:w="1180" w:type="dxa"/>
            <w:tcBorders>
              <w:top w:val="nil"/>
              <w:left w:val="nil"/>
              <w:bottom w:val="nil"/>
              <w:right w:val="single" w:sz="4" w:space="0" w:color="auto"/>
            </w:tcBorders>
            <w:shd w:val="clear" w:color="auto" w:fill="auto"/>
            <w:noWrap/>
            <w:vAlign w:val="center"/>
            <w:hideMark/>
          </w:tcPr>
          <w:p w14:paraId="3390519C" w14:textId="3C3B565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31.617</w:t>
            </w:r>
          </w:p>
        </w:tc>
        <w:tc>
          <w:tcPr>
            <w:tcW w:w="1180" w:type="dxa"/>
            <w:tcBorders>
              <w:top w:val="nil"/>
              <w:left w:val="nil"/>
              <w:bottom w:val="nil"/>
              <w:right w:val="single" w:sz="4" w:space="0" w:color="auto"/>
            </w:tcBorders>
            <w:shd w:val="clear" w:color="auto" w:fill="auto"/>
            <w:noWrap/>
            <w:vAlign w:val="center"/>
            <w:hideMark/>
          </w:tcPr>
          <w:p w14:paraId="42979215" w14:textId="7791E9D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27.649</w:t>
            </w:r>
          </w:p>
        </w:tc>
        <w:tc>
          <w:tcPr>
            <w:tcW w:w="1180" w:type="dxa"/>
            <w:tcBorders>
              <w:top w:val="nil"/>
              <w:left w:val="nil"/>
              <w:bottom w:val="nil"/>
              <w:right w:val="single" w:sz="4" w:space="0" w:color="auto"/>
            </w:tcBorders>
            <w:shd w:val="clear" w:color="auto" w:fill="auto"/>
            <w:noWrap/>
            <w:vAlign w:val="center"/>
            <w:hideMark/>
          </w:tcPr>
          <w:p w14:paraId="4BCC0340" w14:textId="1F06D88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3.968</w:t>
            </w:r>
          </w:p>
        </w:tc>
        <w:tc>
          <w:tcPr>
            <w:tcW w:w="920" w:type="dxa"/>
            <w:tcBorders>
              <w:top w:val="nil"/>
              <w:left w:val="nil"/>
              <w:bottom w:val="nil"/>
              <w:right w:val="single" w:sz="4" w:space="0" w:color="auto"/>
            </w:tcBorders>
            <w:shd w:val="clear" w:color="auto" w:fill="auto"/>
            <w:noWrap/>
            <w:vAlign w:val="center"/>
            <w:hideMark/>
          </w:tcPr>
          <w:p w14:paraId="6CA57CFF" w14:textId="4C4812C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12,5</w:t>
            </w:r>
          </w:p>
        </w:tc>
        <w:tc>
          <w:tcPr>
            <w:tcW w:w="854" w:type="dxa"/>
            <w:tcBorders>
              <w:top w:val="nil"/>
              <w:left w:val="nil"/>
              <w:bottom w:val="nil"/>
              <w:right w:val="nil"/>
            </w:tcBorders>
            <w:shd w:val="clear" w:color="auto" w:fill="auto"/>
            <w:noWrap/>
            <w:vAlign w:val="center"/>
            <w:hideMark/>
          </w:tcPr>
          <w:p w14:paraId="23B93F2B" w14:textId="75D2C4C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590</w:t>
            </w:r>
          </w:p>
        </w:tc>
        <w:tc>
          <w:tcPr>
            <w:tcW w:w="1078" w:type="dxa"/>
            <w:tcBorders>
              <w:top w:val="nil"/>
              <w:left w:val="nil"/>
              <w:bottom w:val="nil"/>
              <w:right w:val="nil"/>
            </w:tcBorders>
            <w:shd w:val="clear" w:color="auto" w:fill="auto"/>
            <w:noWrap/>
            <w:vAlign w:val="center"/>
            <w:hideMark/>
          </w:tcPr>
          <w:p w14:paraId="14B92A44" w14:textId="1678774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528</w:t>
            </w:r>
          </w:p>
        </w:tc>
        <w:tc>
          <w:tcPr>
            <w:tcW w:w="868" w:type="dxa"/>
            <w:tcBorders>
              <w:top w:val="nil"/>
              <w:left w:val="nil"/>
              <w:bottom w:val="nil"/>
              <w:right w:val="single" w:sz="4" w:space="0" w:color="auto"/>
            </w:tcBorders>
            <w:shd w:val="clear" w:color="auto" w:fill="auto"/>
            <w:noWrap/>
            <w:vAlign w:val="center"/>
            <w:hideMark/>
          </w:tcPr>
          <w:p w14:paraId="1E973DC9" w14:textId="385BFA7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62</w:t>
            </w:r>
          </w:p>
        </w:tc>
      </w:tr>
      <w:tr w:rsidR="00B82C6D" w14:paraId="2B5E22A4"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04A7C88E" w14:textId="3E46A7F6"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Şubat 21</w:t>
            </w:r>
          </w:p>
        </w:tc>
        <w:tc>
          <w:tcPr>
            <w:tcW w:w="1180" w:type="dxa"/>
            <w:tcBorders>
              <w:top w:val="nil"/>
              <w:left w:val="nil"/>
              <w:bottom w:val="nil"/>
              <w:right w:val="single" w:sz="4" w:space="0" w:color="auto"/>
            </w:tcBorders>
            <w:shd w:val="clear" w:color="auto" w:fill="auto"/>
            <w:noWrap/>
            <w:vAlign w:val="center"/>
            <w:hideMark/>
          </w:tcPr>
          <w:p w14:paraId="33C59A5F" w14:textId="034F113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31.878</w:t>
            </w:r>
          </w:p>
        </w:tc>
        <w:tc>
          <w:tcPr>
            <w:tcW w:w="1180" w:type="dxa"/>
            <w:tcBorders>
              <w:top w:val="nil"/>
              <w:left w:val="nil"/>
              <w:bottom w:val="nil"/>
              <w:right w:val="single" w:sz="4" w:space="0" w:color="auto"/>
            </w:tcBorders>
            <w:shd w:val="clear" w:color="auto" w:fill="auto"/>
            <w:noWrap/>
            <w:vAlign w:val="center"/>
            <w:hideMark/>
          </w:tcPr>
          <w:p w14:paraId="3EBFFD7D" w14:textId="51085EC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27.663</w:t>
            </w:r>
          </w:p>
        </w:tc>
        <w:tc>
          <w:tcPr>
            <w:tcW w:w="1180" w:type="dxa"/>
            <w:tcBorders>
              <w:top w:val="nil"/>
              <w:left w:val="nil"/>
              <w:bottom w:val="nil"/>
              <w:right w:val="single" w:sz="4" w:space="0" w:color="auto"/>
            </w:tcBorders>
            <w:shd w:val="clear" w:color="auto" w:fill="auto"/>
            <w:noWrap/>
            <w:vAlign w:val="center"/>
            <w:hideMark/>
          </w:tcPr>
          <w:p w14:paraId="666C691E" w14:textId="6444E00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4.215</w:t>
            </w:r>
          </w:p>
        </w:tc>
        <w:tc>
          <w:tcPr>
            <w:tcW w:w="920" w:type="dxa"/>
            <w:tcBorders>
              <w:top w:val="nil"/>
              <w:left w:val="nil"/>
              <w:bottom w:val="nil"/>
              <w:right w:val="single" w:sz="4" w:space="0" w:color="auto"/>
            </w:tcBorders>
            <w:shd w:val="clear" w:color="auto" w:fill="auto"/>
            <w:noWrap/>
            <w:vAlign w:val="center"/>
            <w:hideMark/>
          </w:tcPr>
          <w:p w14:paraId="68099364" w14:textId="4C87C65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13,2</w:t>
            </w:r>
          </w:p>
        </w:tc>
        <w:tc>
          <w:tcPr>
            <w:tcW w:w="854" w:type="dxa"/>
            <w:tcBorders>
              <w:top w:val="nil"/>
              <w:left w:val="nil"/>
              <w:bottom w:val="nil"/>
              <w:right w:val="nil"/>
            </w:tcBorders>
            <w:shd w:val="clear" w:color="auto" w:fill="auto"/>
            <w:noWrap/>
            <w:vAlign w:val="center"/>
            <w:hideMark/>
          </w:tcPr>
          <w:p w14:paraId="526847F5" w14:textId="5AFF7D1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261</w:t>
            </w:r>
          </w:p>
        </w:tc>
        <w:tc>
          <w:tcPr>
            <w:tcW w:w="1078" w:type="dxa"/>
            <w:tcBorders>
              <w:top w:val="nil"/>
              <w:left w:val="nil"/>
              <w:bottom w:val="nil"/>
              <w:right w:val="nil"/>
            </w:tcBorders>
            <w:shd w:val="clear" w:color="auto" w:fill="auto"/>
            <w:noWrap/>
            <w:vAlign w:val="center"/>
            <w:hideMark/>
          </w:tcPr>
          <w:p w14:paraId="059D59AD" w14:textId="0CE826E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14</w:t>
            </w:r>
          </w:p>
        </w:tc>
        <w:tc>
          <w:tcPr>
            <w:tcW w:w="868" w:type="dxa"/>
            <w:tcBorders>
              <w:top w:val="nil"/>
              <w:left w:val="nil"/>
              <w:bottom w:val="nil"/>
              <w:right w:val="single" w:sz="4" w:space="0" w:color="auto"/>
            </w:tcBorders>
            <w:shd w:val="clear" w:color="auto" w:fill="auto"/>
            <w:noWrap/>
            <w:vAlign w:val="center"/>
            <w:hideMark/>
          </w:tcPr>
          <w:p w14:paraId="0085E2E5" w14:textId="001418E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247</w:t>
            </w:r>
          </w:p>
        </w:tc>
      </w:tr>
      <w:tr w:rsidR="00B82C6D" w14:paraId="12BEFAFE"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5563B0F0" w14:textId="4299C612"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Mart 21</w:t>
            </w:r>
          </w:p>
        </w:tc>
        <w:tc>
          <w:tcPr>
            <w:tcW w:w="1180" w:type="dxa"/>
            <w:tcBorders>
              <w:top w:val="nil"/>
              <w:left w:val="nil"/>
              <w:bottom w:val="nil"/>
              <w:right w:val="single" w:sz="4" w:space="0" w:color="auto"/>
            </w:tcBorders>
            <w:shd w:val="clear" w:color="auto" w:fill="auto"/>
            <w:noWrap/>
            <w:vAlign w:val="center"/>
            <w:hideMark/>
          </w:tcPr>
          <w:p w14:paraId="6C87D7D7" w14:textId="4BB59E6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32.582</w:t>
            </w:r>
          </w:p>
        </w:tc>
        <w:tc>
          <w:tcPr>
            <w:tcW w:w="1180" w:type="dxa"/>
            <w:tcBorders>
              <w:top w:val="nil"/>
              <w:left w:val="nil"/>
              <w:bottom w:val="nil"/>
              <w:right w:val="single" w:sz="4" w:space="0" w:color="auto"/>
            </w:tcBorders>
            <w:shd w:val="clear" w:color="auto" w:fill="auto"/>
            <w:noWrap/>
            <w:vAlign w:val="center"/>
            <w:hideMark/>
          </w:tcPr>
          <w:p w14:paraId="327043CC" w14:textId="32B17E3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28.379</w:t>
            </w:r>
          </w:p>
        </w:tc>
        <w:tc>
          <w:tcPr>
            <w:tcW w:w="1180" w:type="dxa"/>
            <w:tcBorders>
              <w:top w:val="nil"/>
              <w:left w:val="nil"/>
              <w:bottom w:val="nil"/>
              <w:right w:val="single" w:sz="4" w:space="0" w:color="auto"/>
            </w:tcBorders>
            <w:shd w:val="clear" w:color="auto" w:fill="auto"/>
            <w:noWrap/>
            <w:vAlign w:val="center"/>
            <w:hideMark/>
          </w:tcPr>
          <w:p w14:paraId="17E5CA25" w14:textId="5D67C25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4.203</w:t>
            </w:r>
          </w:p>
        </w:tc>
        <w:tc>
          <w:tcPr>
            <w:tcW w:w="920" w:type="dxa"/>
            <w:tcBorders>
              <w:top w:val="nil"/>
              <w:left w:val="nil"/>
              <w:bottom w:val="nil"/>
              <w:right w:val="single" w:sz="4" w:space="0" w:color="auto"/>
            </w:tcBorders>
            <w:shd w:val="clear" w:color="auto" w:fill="auto"/>
            <w:noWrap/>
            <w:vAlign w:val="center"/>
            <w:hideMark/>
          </w:tcPr>
          <w:p w14:paraId="6588A988" w14:textId="66A9CDC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12,9</w:t>
            </w:r>
          </w:p>
        </w:tc>
        <w:tc>
          <w:tcPr>
            <w:tcW w:w="854" w:type="dxa"/>
            <w:tcBorders>
              <w:top w:val="nil"/>
              <w:left w:val="nil"/>
              <w:bottom w:val="nil"/>
              <w:right w:val="nil"/>
            </w:tcBorders>
            <w:shd w:val="clear" w:color="auto" w:fill="auto"/>
            <w:noWrap/>
            <w:vAlign w:val="center"/>
            <w:hideMark/>
          </w:tcPr>
          <w:p w14:paraId="46DCBA2C" w14:textId="1228234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704</w:t>
            </w:r>
          </w:p>
        </w:tc>
        <w:tc>
          <w:tcPr>
            <w:tcW w:w="1078" w:type="dxa"/>
            <w:tcBorders>
              <w:top w:val="nil"/>
              <w:left w:val="nil"/>
              <w:bottom w:val="nil"/>
              <w:right w:val="nil"/>
            </w:tcBorders>
            <w:shd w:val="clear" w:color="auto" w:fill="auto"/>
            <w:noWrap/>
            <w:vAlign w:val="center"/>
            <w:hideMark/>
          </w:tcPr>
          <w:p w14:paraId="1CDEF5D0" w14:textId="7AED39E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716</w:t>
            </w:r>
          </w:p>
        </w:tc>
        <w:tc>
          <w:tcPr>
            <w:tcW w:w="868" w:type="dxa"/>
            <w:tcBorders>
              <w:top w:val="nil"/>
              <w:left w:val="nil"/>
              <w:bottom w:val="nil"/>
              <w:right w:val="single" w:sz="4" w:space="0" w:color="auto"/>
            </w:tcBorders>
            <w:shd w:val="clear" w:color="auto" w:fill="auto"/>
            <w:noWrap/>
            <w:vAlign w:val="center"/>
            <w:hideMark/>
          </w:tcPr>
          <w:p w14:paraId="3088FF82" w14:textId="383D3FA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w:t>
            </w:r>
          </w:p>
        </w:tc>
      </w:tr>
      <w:tr w:rsidR="00B82C6D" w14:paraId="2D9EB385"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3AF90CE" w14:textId="5B92E83F"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Nisan 21</w:t>
            </w:r>
          </w:p>
        </w:tc>
        <w:tc>
          <w:tcPr>
            <w:tcW w:w="1180" w:type="dxa"/>
            <w:tcBorders>
              <w:top w:val="nil"/>
              <w:left w:val="nil"/>
              <w:bottom w:val="nil"/>
              <w:right w:val="single" w:sz="4" w:space="0" w:color="auto"/>
            </w:tcBorders>
            <w:shd w:val="clear" w:color="auto" w:fill="auto"/>
            <w:noWrap/>
            <w:vAlign w:val="center"/>
            <w:hideMark/>
          </w:tcPr>
          <w:p w14:paraId="415300F5" w14:textId="372DE09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32.666</w:t>
            </w:r>
          </w:p>
        </w:tc>
        <w:tc>
          <w:tcPr>
            <w:tcW w:w="1180" w:type="dxa"/>
            <w:tcBorders>
              <w:top w:val="nil"/>
              <w:left w:val="nil"/>
              <w:bottom w:val="nil"/>
              <w:right w:val="single" w:sz="4" w:space="0" w:color="auto"/>
            </w:tcBorders>
            <w:shd w:val="clear" w:color="auto" w:fill="auto"/>
            <w:noWrap/>
            <w:vAlign w:val="center"/>
            <w:hideMark/>
          </w:tcPr>
          <w:p w14:paraId="285893D8" w14:textId="1CFBF30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28.278</w:t>
            </w:r>
          </w:p>
        </w:tc>
        <w:tc>
          <w:tcPr>
            <w:tcW w:w="1180" w:type="dxa"/>
            <w:tcBorders>
              <w:top w:val="nil"/>
              <w:left w:val="nil"/>
              <w:bottom w:val="nil"/>
              <w:right w:val="single" w:sz="4" w:space="0" w:color="auto"/>
            </w:tcBorders>
            <w:shd w:val="clear" w:color="auto" w:fill="auto"/>
            <w:noWrap/>
            <w:vAlign w:val="center"/>
            <w:hideMark/>
          </w:tcPr>
          <w:p w14:paraId="692C7AF7" w14:textId="6C73F9A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4.388</w:t>
            </w:r>
          </w:p>
        </w:tc>
        <w:tc>
          <w:tcPr>
            <w:tcW w:w="920" w:type="dxa"/>
            <w:tcBorders>
              <w:top w:val="nil"/>
              <w:left w:val="nil"/>
              <w:bottom w:val="nil"/>
              <w:right w:val="single" w:sz="4" w:space="0" w:color="auto"/>
            </w:tcBorders>
            <w:shd w:val="clear" w:color="auto" w:fill="auto"/>
            <w:noWrap/>
            <w:vAlign w:val="center"/>
            <w:hideMark/>
          </w:tcPr>
          <w:p w14:paraId="6A764A18" w14:textId="3B2D634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13,4</w:t>
            </w:r>
          </w:p>
        </w:tc>
        <w:tc>
          <w:tcPr>
            <w:tcW w:w="854" w:type="dxa"/>
            <w:tcBorders>
              <w:top w:val="nil"/>
              <w:left w:val="nil"/>
              <w:bottom w:val="nil"/>
              <w:right w:val="nil"/>
            </w:tcBorders>
            <w:shd w:val="clear" w:color="auto" w:fill="auto"/>
            <w:noWrap/>
            <w:vAlign w:val="center"/>
            <w:hideMark/>
          </w:tcPr>
          <w:p w14:paraId="570557EE" w14:textId="6B47E32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84</w:t>
            </w:r>
          </w:p>
        </w:tc>
        <w:tc>
          <w:tcPr>
            <w:tcW w:w="1078" w:type="dxa"/>
            <w:tcBorders>
              <w:top w:val="nil"/>
              <w:left w:val="nil"/>
              <w:bottom w:val="nil"/>
              <w:right w:val="nil"/>
            </w:tcBorders>
            <w:shd w:val="clear" w:color="auto" w:fill="auto"/>
            <w:noWrap/>
            <w:vAlign w:val="center"/>
            <w:hideMark/>
          </w:tcPr>
          <w:p w14:paraId="030B1DCE" w14:textId="479B56F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-101</w:t>
            </w:r>
          </w:p>
        </w:tc>
        <w:tc>
          <w:tcPr>
            <w:tcW w:w="868" w:type="dxa"/>
            <w:tcBorders>
              <w:top w:val="nil"/>
              <w:left w:val="nil"/>
              <w:bottom w:val="nil"/>
              <w:right w:val="single" w:sz="4" w:space="0" w:color="auto"/>
            </w:tcBorders>
            <w:shd w:val="clear" w:color="auto" w:fill="auto"/>
            <w:noWrap/>
            <w:vAlign w:val="center"/>
            <w:hideMark/>
          </w:tcPr>
          <w:p w14:paraId="5C83213B" w14:textId="673FBA7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185</w:t>
            </w:r>
          </w:p>
        </w:tc>
      </w:tr>
      <w:tr w:rsidR="00B82C6D" w14:paraId="7C62CA44"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3C59D30D" w14:textId="48F3D5FC"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Mayıs 21</w:t>
            </w:r>
          </w:p>
        </w:tc>
        <w:tc>
          <w:tcPr>
            <w:tcW w:w="1180" w:type="dxa"/>
            <w:tcBorders>
              <w:top w:val="nil"/>
              <w:left w:val="nil"/>
              <w:bottom w:val="nil"/>
              <w:right w:val="single" w:sz="4" w:space="0" w:color="auto"/>
            </w:tcBorders>
            <w:shd w:val="clear" w:color="auto" w:fill="auto"/>
            <w:noWrap/>
            <w:vAlign w:val="center"/>
            <w:hideMark/>
          </w:tcPr>
          <w:p w14:paraId="5D027C7A" w14:textId="36C20AA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32.274</w:t>
            </w:r>
          </w:p>
        </w:tc>
        <w:tc>
          <w:tcPr>
            <w:tcW w:w="1180" w:type="dxa"/>
            <w:tcBorders>
              <w:top w:val="nil"/>
              <w:left w:val="nil"/>
              <w:bottom w:val="nil"/>
              <w:right w:val="single" w:sz="4" w:space="0" w:color="auto"/>
            </w:tcBorders>
            <w:shd w:val="clear" w:color="auto" w:fill="auto"/>
            <w:noWrap/>
            <w:vAlign w:val="center"/>
            <w:hideMark/>
          </w:tcPr>
          <w:p w14:paraId="436E3D98" w14:textId="5B57C03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28.007</w:t>
            </w:r>
          </w:p>
        </w:tc>
        <w:tc>
          <w:tcPr>
            <w:tcW w:w="1180" w:type="dxa"/>
            <w:tcBorders>
              <w:top w:val="nil"/>
              <w:left w:val="nil"/>
              <w:bottom w:val="nil"/>
              <w:right w:val="single" w:sz="4" w:space="0" w:color="auto"/>
            </w:tcBorders>
            <w:shd w:val="clear" w:color="auto" w:fill="auto"/>
            <w:noWrap/>
            <w:vAlign w:val="center"/>
            <w:hideMark/>
          </w:tcPr>
          <w:p w14:paraId="773DD1EC" w14:textId="3A262D8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4.267</w:t>
            </w:r>
          </w:p>
        </w:tc>
        <w:tc>
          <w:tcPr>
            <w:tcW w:w="920" w:type="dxa"/>
            <w:tcBorders>
              <w:top w:val="nil"/>
              <w:left w:val="nil"/>
              <w:bottom w:val="nil"/>
              <w:right w:val="single" w:sz="4" w:space="0" w:color="auto"/>
            </w:tcBorders>
            <w:shd w:val="clear" w:color="auto" w:fill="auto"/>
            <w:noWrap/>
            <w:vAlign w:val="center"/>
            <w:hideMark/>
          </w:tcPr>
          <w:p w14:paraId="19AB458B" w14:textId="28A221C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13,2</w:t>
            </w:r>
          </w:p>
        </w:tc>
        <w:tc>
          <w:tcPr>
            <w:tcW w:w="854" w:type="dxa"/>
            <w:tcBorders>
              <w:top w:val="nil"/>
              <w:left w:val="nil"/>
              <w:bottom w:val="nil"/>
              <w:right w:val="nil"/>
            </w:tcBorders>
            <w:shd w:val="clear" w:color="auto" w:fill="auto"/>
            <w:noWrap/>
            <w:vAlign w:val="center"/>
            <w:hideMark/>
          </w:tcPr>
          <w:p w14:paraId="5A97B43F" w14:textId="6BB9B1F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-392</w:t>
            </w:r>
          </w:p>
        </w:tc>
        <w:tc>
          <w:tcPr>
            <w:tcW w:w="1078" w:type="dxa"/>
            <w:tcBorders>
              <w:top w:val="nil"/>
              <w:left w:val="nil"/>
              <w:bottom w:val="nil"/>
              <w:right w:val="nil"/>
            </w:tcBorders>
            <w:shd w:val="clear" w:color="auto" w:fill="auto"/>
            <w:noWrap/>
            <w:vAlign w:val="center"/>
            <w:hideMark/>
          </w:tcPr>
          <w:p w14:paraId="08EAAB0F" w14:textId="08CFAEE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-271</w:t>
            </w:r>
          </w:p>
        </w:tc>
        <w:tc>
          <w:tcPr>
            <w:tcW w:w="868" w:type="dxa"/>
            <w:tcBorders>
              <w:top w:val="nil"/>
              <w:left w:val="nil"/>
              <w:bottom w:val="nil"/>
              <w:right w:val="single" w:sz="4" w:space="0" w:color="auto"/>
            </w:tcBorders>
            <w:shd w:val="clear" w:color="auto" w:fill="auto"/>
            <w:noWrap/>
            <w:vAlign w:val="center"/>
            <w:hideMark/>
          </w:tcPr>
          <w:p w14:paraId="2DB10D95" w14:textId="1727A23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-121</w:t>
            </w:r>
          </w:p>
        </w:tc>
      </w:tr>
      <w:tr w:rsidR="00B82C6D" w14:paraId="2281DEC4"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74F69B4B" w14:textId="407EF87B"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Haziran 21</w:t>
            </w:r>
          </w:p>
        </w:tc>
        <w:tc>
          <w:tcPr>
            <w:tcW w:w="1180" w:type="dxa"/>
            <w:tcBorders>
              <w:top w:val="nil"/>
              <w:left w:val="nil"/>
              <w:bottom w:val="nil"/>
              <w:right w:val="single" w:sz="4" w:space="0" w:color="auto"/>
            </w:tcBorders>
            <w:shd w:val="clear" w:color="auto" w:fill="auto"/>
            <w:noWrap/>
            <w:vAlign w:val="center"/>
            <w:hideMark/>
          </w:tcPr>
          <w:p w14:paraId="33B0918B" w14:textId="0430184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32.168</w:t>
            </w:r>
          </w:p>
        </w:tc>
        <w:tc>
          <w:tcPr>
            <w:tcW w:w="1180" w:type="dxa"/>
            <w:tcBorders>
              <w:top w:val="nil"/>
              <w:left w:val="nil"/>
              <w:bottom w:val="nil"/>
              <w:right w:val="single" w:sz="4" w:space="0" w:color="auto"/>
            </w:tcBorders>
            <w:shd w:val="clear" w:color="auto" w:fill="auto"/>
            <w:noWrap/>
            <w:vAlign w:val="center"/>
            <w:hideMark/>
          </w:tcPr>
          <w:p w14:paraId="17CC60BC" w14:textId="01D2F45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28.620</w:t>
            </w:r>
          </w:p>
        </w:tc>
        <w:tc>
          <w:tcPr>
            <w:tcW w:w="1180" w:type="dxa"/>
            <w:tcBorders>
              <w:top w:val="nil"/>
              <w:left w:val="nil"/>
              <w:bottom w:val="nil"/>
              <w:right w:val="single" w:sz="4" w:space="0" w:color="auto"/>
            </w:tcBorders>
            <w:shd w:val="clear" w:color="auto" w:fill="auto"/>
            <w:noWrap/>
            <w:vAlign w:val="center"/>
            <w:hideMark/>
          </w:tcPr>
          <w:p w14:paraId="16A7BA9B" w14:textId="651935D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3.548</w:t>
            </w:r>
          </w:p>
        </w:tc>
        <w:tc>
          <w:tcPr>
            <w:tcW w:w="920" w:type="dxa"/>
            <w:tcBorders>
              <w:top w:val="nil"/>
              <w:left w:val="nil"/>
              <w:bottom w:val="nil"/>
              <w:right w:val="single" w:sz="4" w:space="0" w:color="auto"/>
            </w:tcBorders>
            <w:shd w:val="clear" w:color="auto" w:fill="auto"/>
            <w:noWrap/>
            <w:vAlign w:val="center"/>
            <w:hideMark/>
          </w:tcPr>
          <w:p w14:paraId="3BAE8987" w14:textId="561B8B5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11,0</w:t>
            </w:r>
          </w:p>
        </w:tc>
        <w:tc>
          <w:tcPr>
            <w:tcW w:w="854" w:type="dxa"/>
            <w:tcBorders>
              <w:top w:val="nil"/>
              <w:left w:val="nil"/>
              <w:bottom w:val="nil"/>
              <w:right w:val="nil"/>
            </w:tcBorders>
            <w:shd w:val="clear" w:color="auto" w:fill="auto"/>
            <w:noWrap/>
            <w:vAlign w:val="center"/>
            <w:hideMark/>
          </w:tcPr>
          <w:p w14:paraId="31DEC2E1" w14:textId="4A4C442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-106</w:t>
            </w:r>
          </w:p>
        </w:tc>
        <w:tc>
          <w:tcPr>
            <w:tcW w:w="1078" w:type="dxa"/>
            <w:tcBorders>
              <w:top w:val="nil"/>
              <w:left w:val="nil"/>
              <w:bottom w:val="nil"/>
              <w:right w:val="nil"/>
            </w:tcBorders>
            <w:shd w:val="clear" w:color="auto" w:fill="auto"/>
            <w:noWrap/>
            <w:vAlign w:val="center"/>
            <w:hideMark/>
          </w:tcPr>
          <w:p w14:paraId="49E70C7A" w14:textId="3800345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613</w:t>
            </w:r>
          </w:p>
        </w:tc>
        <w:tc>
          <w:tcPr>
            <w:tcW w:w="868" w:type="dxa"/>
            <w:tcBorders>
              <w:top w:val="nil"/>
              <w:left w:val="nil"/>
              <w:bottom w:val="nil"/>
              <w:right w:val="single" w:sz="4" w:space="0" w:color="auto"/>
            </w:tcBorders>
            <w:shd w:val="clear" w:color="auto" w:fill="auto"/>
            <w:noWrap/>
            <w:vAlign w:val="center"/>
            <w:hideMark/>
          </w:tcPr>
          <w:p w14:paraId="3FD67CE3" w14:textId="16C6970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-719</w:t>
            </w:r>
          </w:p>
        </w:tc>
      </w:tr>
      <w:tr w:rsidR="00B82C6D" w14:paraId="3D64AB93"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6B4BD7EC" w14:textId="24B140EF"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Temmuz 21</w:t>
            </w:r>
          </w:p>
        </w:tc>
        <w:tc>
          <w:tcPr>
            <w:tcW w:w="1180" w:type="dxa"/>
            <w:tcBorders>
              <w:top w:val="nil"/>
              <w:left w:val="nil"/>
              <w:bottom w:val="nil"/>
              <w:right w:val="single" w:sz="4" w:space="0" w:color="auto"/>
            </w:tcBorders>
            <w:shd w:val="clear" w:color="auto" w:fill="auto"/>
            <w:noWrap/>
            <w:vAlign w:val="center"/>
            <w:hideMark/>
          </w:tcPr>
          <w:p w14:paraId="57A766F4" w14:textId="1F339C2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32.592</w:t>
            </w:r>
          </w:p>
        </w:tc>
        <w:tc>
          <w:tcPr>
            <w:tcW w:w="1180" w:type="dxa"/>
            <w:tcBorders>
              <w:top w:val="nil"/>
              <w:left w:val="nil"/>
              <w:bottom w:val="nil"/>
              <w:right w:val="single" w:sz="4" w:space="0" w:color="auto"/>
            </w:tcBorders>
            <w:shd w:val="clear" w:color="auto" w:fill="auto"/>
            <w:noWrap/>
            <w:vAlign w:val="center"/>
            <w:hideMark/>
          </w:tcPr>
          <w:p w14:paraId="4C257FF9" w14:textId="530CE9C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28.813</w:t>
            </w:r>
          </w:p>
        </w:tc>
        <w:tc>
          <w:tcPr>
            <w:tcW w:w="1180" w:type="dxa"/>
            <w:tcBorders>
              <w:top w:val="nil"/>
              <w:left w:val="nil"/>
              <w:bottom w:val="nil"/>
              <w:right w:val="single" w:sz="4" w:space="0" w:color="auto"/>
            </w:tcBorders>
            <w:shd w:val="clear" w:color="auto" w:fill="auto"/>
            <w:noWrap/>
            <w:vAlign w:val="center"/>
            <w:hideMark/>
          </w:tcPr>
          <w:p w14:paraId="55AB4B6C" w14:textId="0C10410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3.780</w:t>
            </w:r>
          </w:p>
        </w:tc>
        <w:tc>
          <w:tcPr>
            <w:tcW w:w="920" w:type="dxa"/>
            <w:tcBorders>
              <w:top w:val="nil"/>
              <w:left w:val="nil"/>
              <w:bottom w:val="nil"/>
              <w:right w:val="single" w:sz="4" w:space="0" w:color="auto"/>
            </w:tcBorders>
            <w:shd w:val="clear" w:color="auto" w:fill="auto"/>
            <w:noWrap/>
            <w:vAlign w:val="center"/>
            <w:hideMark/>
          </w:tcPr>
          <w:p w14:paraId="27795184" w14:textId="1D16E21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11,6</w:t>
            </w:r>
          </w:p>
        </w:tc>
        <w:tc>
          <w:tcPr>
            <w:tcW w:w="854" w:type="dxa"/>
            <w:tcBorders>
              <w:top w:val="nil"/>
              <w:left w:val="nil"/>
              <w:bottom w:val="nil"/>
              <w:right w:val="nil"/>
            </w:tcBorders>
            <w:shd w:val="clear" w:color="auto" w:fill="auto"/>
            <w:noWrap/>
            <w:vAlign w:val="center"/>
            <w:hideMark/>
          </w:tcPr>
          <w:p w14:paraId="74390247" w14:textId="5D96CB7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424</w:t>
            </w:r>
          </w:p>
        </w:tc>
        <w:tc>
          <w:tcPr>
            <w:tcW w:w="1078" w:type="dxa"/>
            <w:tcBorders>
              <w:top w:val="nil"/>
              <w:left w:val="nil"/>
              <w:bottom w:val="nil"/>
              <w:right w:val="nil"/>
            </w:tcBorders>
            <w:shd w:val="clear" w:color="auto" w:fill="auto"/>
            <w:noWrap/>
            <w:vAlign w:val="center"/>
            <w:hideMark/>
          </w:tcPr>
          <w:p w14:paraId="4A194904" w14:textId="67CA05C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193</w:t>
            </w:r>
          </w:p>
        </w:tc>
        <w:tc>
          <w:tcPr>
            <w:tcW w:w="868" w:type="dxa"/>
            <w:tcBorders>
              <w:top w:val="nil"/>
              <w:left w:val="nil"/>
              <w:bottom w:val="nil"/>
              <w:right w:val="single" w:sz="4" w:space="0" w:color="auto"/>
            </w:tcBorders>
            <w:shd w:val="clear" w:color="auto" w:fill="auto"/>
            <w:noWrap/>
            <w:vAlign w:val="center"/>
            <w:hideMark/>
          </w:tcPr>
          <w:p w14:paraId="4712F598" w14:textId="08B779A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232</w:t>
            </w:r>
          </w:p>
        </w:tc>
      </w:tr>
      <w:tr w:rsidR="00B82C6D" w14:paraId="0B69CE61"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5A16FAB2" w14:textId="364466A0"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Ağustos 21</w:t>
            </w:r>
          </w:p>
        </w:tc>
        <w:tc>
          <w:tcPr>
            <w:tcW w:w="1180" w:type="dxa"/>
            <w:tcBorders>
              <w:top w:val="nil"/>
              <w:left w:val="nil"/>
              <w:bottom w:val="nil"/>
              <w:right w:val="single" w:sz="4" w:space="0" w:color="auto"/>
            </w:tcBorders>
            <w:shd w:val="clear" w:color="auto" w:fill="auto"/>
            <w:noWrap/>
            <w:vAlign w:val="center"/>
            <w:hideMark/>
          </w:tcPr>
          <w:p w14:paraId="3E9C65C4" w14:textId="21BEC23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32.916</w:t>
            </w:r>
          </w:p>
        </w:tc>
        <w:tc>
          <w:tcPr>
            <w:tcW w:w="1180" w:type="dxa"/>
            <w:tcBorders>
              <w:top w:val="nil"/>
              <w:left w:val="nil"/>
              <w:bottom w:val="nil"/>
              <w:right w:val="single" w:sz="4" w:space="0" w:color="auto"/>
            </w:tcBorders>
            <w:shd w:val="clear" w:color="auto" w:fill="auto"/>
            <w:noWrap/>
            <w:vAlign w:val="center"/>
            <w:hideMark/>
          </w:tcPr>
          <w:p w14:paraId="10F8E7A6" w14:textId="442C52C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28.999</w:t>
            </w:r>
          </w:p>
        </w:tc>
        <w:tc>
          <w:tcPr>
            <w:tcW w:w="1180" w:type="dxa"/>
            <w:tcBorders>
              <w:top w:val="nil"/>
              <w:left w:val="nil"/>
              <w:bottom w:val="nil"/>
              <w:right w:val="single" w:sz="4" w:space="0" w:color="auto"/>
            </w:tcBorders>
            <w:shd w:val="clear" w:color="auto" w:fill="auto"/>
            <w:noWrap/>
            <w:vAlign w:val="center"/>
            <w:hideMark/>
          </w:tcPr>
          <w:p w14:paraId="37DB7DCF" w14:textId="5A09F31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3.917</w:t>
            </w:r>
          </w:p>
        </w:tc>
        <w:tc>
          <w:tcPr>
            <w:tcW w:w="920" w:type="dxa"/>
            <w:tcBorders>
              <w:top w:val="nil"/>
              <w:left w:val="nil"/>
              <w:bottom w:val="nil"/>
              <w:right w:val="single" w:sz="4" w:space="0" w:color="auto"/>
            </w:tcBorders>
            <w:shd w:val="clear" w:color="auto" w:fill="auto"/>
            <w:noWrap/>
            <w:vAlign w:val="center"/>
            <w:hideMark/>
          </w:tcPr>
          <w:p w14:paraId="7A763202" w14:textId="5F7FB07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11,9</w:t>
            </w:r>
          </w:p>
        </w:tc>
        <w:tc>
          <w:tcPr>
            <w:tcW w:w="854" w:type="dxa"/>
            <w:tcBorders>
              <w:top w:val="nil"/>
              <w:left w:val="nil"/>
              <w:bottom w:val="nil"/>
              <w:right w:val="nil"/>
            </w:tcBorders>
            <w:shd w:val="clear" w:color="auto" w:fill="auto"/>
            <w:noWrap/>
            <w:vAlign w:val="center"/>
            <w:hideMark/>
          </w:tcPr>
          <w:p w14:paraId="23695F54" w14:textId="43E7D84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324</w:t>
            </w:r>
          </w:p>
        </w:tc>
        <w:tc>
          <w:tcPr>
            <w:tcW w:w="1078" w:type="dxa"/>
            <w:tcBorders>
              <w:top w:val="nil"/>
              <w:left w:val="nil"/>
              <w:bottom w:val="nil"/>
              <w:right w:val="nil"/>
            </w:tcBorders>
            <w:shd w:val="clear" w:color="auto" w:fill="auto"/>
            <w:noWrap/>
            <w:vAlign w:val="center"/>
            <w:hideMark/>
          </w:tcPr>
          <w:p w14:paraId="1C7AE2DF" w14:textId="7FD3734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186</w:t>
            </w:r>
          </w:p>
        </w:tc>
        <w:tc>
          <w:tcPr>
            <w:tcW w:w="868" w:type="dxa"/>
            <w:tcBorders>
              <w:top w:val="nil"/>
              <w:left w:val="nil"/>
              <w:bottom w:val="nil"/>
              <w:right w:val="single" w:sz="4" w:space="0" w:color="auto"/>
            </w:tcBorders>
            <w:shd w:val="clear" w:color="auto" w:fill="auto"/>
            <w:noWrap/>
            <w:vAlign w:val="center"/>
            <w:hideMark/>
          </w:tcPr>
          <w:p w14:paraId="315E582F" w14:textId="627F026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137</w:t>
            </w:r>
          </w:p>
        </w:tc>
      </w:tr>
      <w:tr w:rsidR="00B82C6D" w14:paraId="320BEEDC"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751F27C4" w14:textId="1F377F4C"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Eylül 21</w:t>
            </w:r>
          </w:p>
        </w:tc>
        <w:tc>
          <w:tcPr>
            <w:tcW w:w="1180" w:type="dxa"/>
            <w:tcBorders>
              <w:top w:val="nil"/>
              <w:left w:val="nil"/>
              <w:bottom w:val="nil"/>
              <w:right w:val="single" w:sz="4" w:space="0" w:color="auto"/>
            </w:tcBorders>
            <w:shd w:val="clear" w:color="auto" w:fill="auto"/>
            <w:noWrap/>
            <w:vAlign w:val="center"/>
            <w:hideMark/>
          </w:tcPr>
          <w:p w14:paraId="474583D0" w14:textId="4780F6C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33.313</w:t>
            </w:r>
          </w:p>
        </w:tc>
        <w:tc>
          <w:tcPr>
            <w:tcW w:w="1180" w:type="dxa"/>
            <w:tcBorders>
              <w:top w:val="nil"/>
              <w:left w:val="nil"/>
              <w:bottom w:val="nil"/>
              <w:right w:val="single" w:sz="4" w:space="0" w:color="auto"/>
            </w:tcBorders>
            <w:shd w:val="clear" w:color="auto" w:fill="auto"/>
            <w:noWrap/>
            <w:vAlign w:val="center"/>
            <w:hideMark/>
          </w:tcPr>
          <w:p w14:paraId="50DE94E8" w14:textId="1A62674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29.570</w:t>
            </w:r>
          </w:p>
        </w:tc>
        <w:tc>
          <w:tcPr>
            <w:tcW w:w="1180" w:type="dxa"/>
            <w:tcBorders>
              <w:top w:val="nil"/>
              <w:left w:val="nil"/>
              <w:bottom w:val="nil"/>
              <w:right w:val="single" w:sz="4" w:space="0" w:color="auto"/>
            </w:tcBorders>
            <w:shd w:val="clear" w:color="auto" w:fill="auto"/>
            <w:noWrap/>
            <w:vAlign w:val="center"/>
            <w:hideMark/>
          </w:tcPr>
          <w:p w14:paraId="06037A07" w14:textId="78EFE23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3.743</w:t>
            </w:r>
          </w:p>
        </w:tc>
        <w:tc>
          <w:tcPr>
            <w:tcW w:w="920" w:type="dxa"/>
            <w:tcBorders>
              <w:top w:val="nil"/>
              <w:left w:val="nil"/>
              <w:bottom w:val="nil"/>
              <w:right w:val="single" w:sz="4" w:space="0" w:color="auto"/>
            </w:tcBorders>
            <w:shd w:val="clear" w:color="auto" w:fill="auto"/>
            <w:noWrap/>
            <w:vAlign w:val="center"/>
            <w:hideMark/>
          </w:tcPr>
          <w:p w14:paraId="4E6D07AE" w14:textId="3209F17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11,2</w:t>
            </w:r>
          </w:p>
        </w:tc>
        <w:tc>
          <w:tcPr>
            <w:tcW w:w="854" w:type="dxa"/>
            <w:tcBorders>
              <w:top w:val="nil"/>
              <w:left w:val="nil"/>
              <w:bottom w:val="nil"/>
              <w:right w:val="nil"/>
            </w:tcBorders>
            <w:shd w:val="clear" w:color="auto" w:fill="auto"/>
            <w:noWrap/>
            <w:vAlign w:val="center"/>
            <w:hideMark/>
          </w:tcPr>
          <w:p w14:paraId="47CC6D56" w14:textId="5E669C7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397</w:t>
            </w:r>
          </w:p>
        </w:tc>
        <w:tc>
          <w:tcPr>
            <w:tcW w:w="1078" w:type="dxa"/>
            <w:tcBorders>
              <w:top w:val="nil"/>
              <w:left w:val="nil"/>
              <w:bottom w:val="nil"/>
              <w:right w:val="nil"/>
            </w:tcBorders>
            <w:shd w:val="clear" w:color="auto" w:fill="auto"/>
            <w:noWrap/>
            <w:vAlign w:val="center"/>
            <w:hideMark/>
          </w:tcPr>
          <w:p w14:paraId="088B4EE4" w14:textId="6AD7157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571</w:t>
            </w:r>
          </w:p>
        </w:tc>
        <w:tc>
          <w:tcPr>
            <w:tcW w:w="868" w:type="dxa"/>
            <w:tcBorders>
              <w:top w:val="nil"/>
              <w:left w:val="nil"/>
              <w:bottom w:val="nil"/>
              <w:right w:val="single" w:sz="4" w:space="0" w:color="auto"/>
            </w:tcBorders>
            <w:shd w:val="clear" w:color="auto" w:fill="auto"/>
            <w:noWrap/>
            <w:vAlign w:val="center"/>
            <w:hideMark/>
          </w:tcPr>
          <w:p w14:paraId="635E41B7" w14:textId="0B8A4B9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-174</w:t>
            </w:r>
          </w:p>
        </w:tc>
      </w:tr>
      <w:tr w:rsidR="00B82C6D" w14:paraId="53F08ABD"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0ED73E8C" w14:textId="6A348E5F"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Ekim 21</w:t>
            </w:r>
          </w:p>
        </w:tc>
        <w:tc>
          <w:tcPr>
            <w:tcW w:w="1180" w:type="dxa"/>
            <w:tcBorders>
              <w:top w:val="nil"/>
              <w:left w:val="nil"/>
              <w:bottom w:val="nil"/>
              <w:right w:val="single" w:sz="4" w:space="0" w:color="auto"/>
            </w:tcBorders>
            <w:shd w:val="clear" w:color="auto" w:fill="auto"/>
            <w:noWrap/>
            <w:vAlign w:val="center"/>
            <w:hideMark/>
          </w:tcPr>
          <w:p w14:paraId="7287456A" w14:textId="1D8510E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33.266</w:t>
            </w:r>
          </w:p>
        </w:tc>
        <w:tc>
          <w:tcPr>
            <w:tcW w:w="1180" w:type="dxa"/>
            <w:tcBorders>
              <w:top w:val="nil"/>
              <w:left w:val="nil"/>
              <w:bottom w:val="nil"/>
              <w:right w:val="single" w:sz="4" w:space="0" w:color="auto"/>
            </w:tcBorders>
            <w:shd w:val="clear" w:color="auto" w:fill="auto"/>
            <w:noWrap/>
            <w:vAlign w:val="center"/>
            <w:hideMark/>
          </w:tcPr>
          <w:p w14:paraId="4A7EFB6D" w14:textId="4F1F812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29.613</w:t>
            </w:r>
          </w:p>
        </w:tc>
        <w:tc>
          <w:tcPr>
            <w:tcW w:w="1180" w:type="dxa"/>
            <w:tcBorders>
              <w:top w:val="nil"/>
              <w:left w:val="nil"/>
              <w:bottom w:val="nil"/>
              <w:right w:val="single" w:sz="4" w:space="0" w:color="auto"/>
            </w:tcBorders>
            <w:shd w:val="clear" w:color="auto" w:fill="auto"/>
            <w:noWrap/>
            <w:vAlign w:val="center"/>
            <w:hideMark/>
          </w:tcPr>
          <w:p w14:paraId="0480719F" w14:textId="7785691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3.653</w:t>
            </w:r>
          </w:p>
        </w:tc>
        <w:tc>
          <w:tcPr>
            <w:tcW w:w="920" w:type="dxa"/>
            <w:tcBorders>
              <w:top w:val="nil"/>
              <w:left w:val="nil"/>
              <w:bottom w:val="nil"/>
              <w:right w:val="single" w:sz="4" w:space="0" w:color="auto"/>
            </w:tcBorders>
            <w:shd w:val="clear" w:color="auto" w:fill="auto"/>
            <w:noWrap/>
            <w:vAlign w:val="center"/>
            <w:hideMark/>
          </w:tcPr>
          <w:p w14:paraId="4E939F40" w14:textId="12626BA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11,0</w:t>
            </w:r>
          </w:p>
        </w:tc>
        <w:tc>
          <w:tcPr>
            <w:tcW w:w="854" w:type="dxa"/>
            <w:tcBorders>
              <w:top w:val="nil"/>
              <w:left w:val="nil"/>
              <w:bottom w:val="nil"/>
              <w:right w:val="nil"/>
            </w:tcBorders>
            <w:shd w:val="clear" w:color="auto" w:fill="auto"/>
            <w:noWrap/>
            <w:vAlign w:val="center"/>
            <w:hideMark/>
          </w:tcPr>
          <w:p w14:paraId="105146D3" w14:textId="56CE5D1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-47</w:t>
            </w:r>
          </w:p>
        </w:tc>
        <w:tc>
          <w:tcPr>
            <w:tcW w:w="1078" w:type="dxa"/>
            <w:tcBorders>
              <w:top w:val="nil"/>
              <w:left w:val="nil"/>
              <w:bottom w:val="nil"/>
              <w:right w:val="nil"/>
            </w:tcBorders>
            <w:shd w:val="clear" w:color="auto" w:fill="auto"/>
            <w:noWrap/>
            <w:vAlign w:val="center"/>
            <w:hideMark/>
          </w:tcPr>
          <w:p w14:paraId="1916C7B3" w14:textId="424841B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43</w:t>
            </w:r>
          </w:p>
        </w:tc>
        <w:tc>
          <w:tcPr>
            <w:tcW w:w="868" w:type="dxa"/>
            <w:tcBorders>
              <w:top w:val="nil"/>
              <w:left w:val="nil"/>
              <w:bottom w:val="nil"/>
              <w:right w:val="single" w:sz="4" w:space="0" w:color="auto"/>
            </w:tcBorders>
            <w:shd w:val="clear" w:color="auto" w:fill="auto"/>
            <w:noWrap/>
            <w:vAlign w:val="center"/>
            <w:hideMark/>
          </w:tcPr>
          <w:p w14:paraId="19F7D69A" w14:textId="46015D4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-90</w:t>
            </w:r>
          </w:p>
        </w:tc>
      </w:tr>
      <w:tr w:rsidR="00B82C6D" w14:paraId="4461502A"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E0768B9" w14:textId="6CD6E058"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Kasım 21</w:t>
            </w:r>
          </w:p>
        </w:tc>
        <w:tc>
          <w:tcPr>
            <w:tcW w:w="1180" w:type="dxa"/>
            <w:tcBorders>
              <w:top w:val="nil"/>
              <w:left w:val="nil"/>
              <w:bottom w:val="nil"/>
              <w:right w:val="single" w:sz="4" w:space="0" w:color="auto"/>
            </w:tcBorders>
            <w:shd w:val="clear" w:color="auto" w:fill="auto"/>
            <w:noWrap/>
            <w:vAlign w:val="center"/>
            <w:hideMark/>
          </w:tcPr>
          <w:p w14:paraId="0D4968E9" w14:textId="0E3460A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33.336</w:t>
            </w:r>
          </w:p>
        </w:tc>
        <w:tc>
          <w:tcPr>
            <w:tcW w:w="1180" w:type="dxa"/>
            <w:tcBorders>
              <w:top w:val="nil"/>
              <w:left w:val="nil"/>
              <w:bottom w:val="nil"/>
              <w:right w:val="single" w:sz="4" w:space="0" w:color="auto"/>
            </w:tcBorders>
            <w:shd w:val="clear" w:color="auto" w:fill="auto"/>
            <w:noWrap/>
            <w:vAlign w:val="center"/>
            <w:hideMark/>
          </w:tcPr>
          <w:p w14:paraId="544A751B" w14:textId="14E3A57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29.621</w:t>
            </w:r>
          </w:p>
        </w:tc>
        <w:tc>
          <w:tcPr>
            <w:tcW w:w="1180" w:type="dxa"/>
            <w:tcBorders>
              <w:top w:val="nil"/>
              <w:left w:val="nil"/>
              <w:bottom w:val="nil"/>
              <w:right w:val="single" w:sz="4" w:space="0" w:color="auto"/>
            </w:tcBorders>
            <w:shd w:val="clear" w:color="auto" w:fill="auto"/>
            <w:noWrap/>
            <w:vAlign w:val="center"/>
            <w:hideMark/>
          </w:tcPr>
          <w:p w14:paraId="477B6B11" w14:textId="40F4927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3.716</w:t>
            </w:r>
          </w:p>
        </w:tc>
        <w:tc>
          <w:tcPr>
            <w:tcW w:w="920" w:type="dxa"/>
            <w:tcBorders>
              <w:top w:val="nil"/>
              <w:left w:val="nil"/>
              <w:bottom w:val="nil"/>
              <w:right w:val="single" w:sz="4" w:space="0" w:color="auto"/>
            </w:tcBorders>
            <w:shd w:val="clear" w:color="auto" w:fill="auto"/>
            <w:noWrap/>
            <w:vAlign w:val="center"/>
            <w:hideMark/>
          </w:tcPr>
          <w:p w14:paraId="64C75858" w14:textId="5604284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11,1</w:t>
            </w:r>
          </w:p>
        </w:tc>
        <w:tc>
          <w:tcPr>
            <w:tcW w:w="854" w:type="dxa"/>
            <w:tcBorders>
              <w:top w:val="nil"/>
              <w:left w:val="nil"/>
              <w:bottom w:val="nil"/>
              <w:right w:val="nil"/>
            </w:tcBorders>
            <w:shd w:val="clear" w:color="auto" w:fill="auto"/>
            <w:noWrap/>
            <w:vAlign w:val="center"/>
            <w:hideMark/>
          </w:tcPr>
          <w:p w14:paraId="4E951AC2" w14:textId="57ACAC3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70</w:t>
            </w:r>
          </w:p>
        </w:tc>
        <w:tc>
          <w:tcPr>
            <w:tcW w:w="1078" w:type="dxa"/>
            <w:tcBorders>
              <w:top w:val="nil"/>
              <w:left w:val="nil"/>
              <w:bottom w:val="nil"/>
              <w:right w:val="nil"/>
            </w:tcBorders>
            <w:shd w:val="clear" w:color="auto" w:fill="auto"/>
            <w:noWrap/>
            <w:vAlign w:val="center"/>
            <w:hideMark/>
          </w:tcPr>
          <w:p w14:paraId="493068CE" w14:textId="490B35F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8</w:t>
            </w:r>
          </w:p>
        </w:tc>
        <w:tc>
          <w:tcPr>
            <w:tcW w:w="868" w:type="dxa"/>
            <w:tcBorders>
              <w:top w:val="nil"/>
              <w:left w:val="nil"/>
              <w:bottom w:val="nil"/>
              <w:right w:val="single" w:sz="4" w:space="0" w:color="auto"/>
            </w:tcBorders>
            <w:shd w:val="clear" w:color="auto" w:fill="auto"/>
            <w:noWrap/>
            <w:vAlign w:val="center"/>
            <w:hideMark/>
          </w:tcPr>
          <w:p w14:paraId="613188FE" w14:textId="008233E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63</w:t>
            </w:r>
          </w:p>
        </w:tc>
      </w:tr>
      <w:tr w:rsidR="00B82C6D" w14:paraId="2FC45207"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644D3791" w14:textId="1957F123"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Aralık 21</w:t>
            </w:r>
          </w:p>
        </w:tc>
        <w:tc>
          <w:tcPr>
            <w:tcW w:w="1180" w:type="dxa"/>
            <w:tcBorders>
              <w:top w:val="nil"/>
              <w:left w:val="nil"/>
              <w:bottom w:val="nil"/>
              <w:right w:val="single" w:sz="4" w:space="0" w:color="auto"/>
            </w:tcBorders>
            <w:shd w:val="clear" w:color="auto" w:fill="auto"/>
            <w:noWrap/>
            <w:vAlign w:val="center"/>
            <w:hideMark/>
          </w:tcPr>
          <w:p w14:paraId="0159AD7E" w14:textId="3D01169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33.777</w:t>
            </w:r>
          </w:p>
        </w:tc>
        <w:tc>
          <w:tcPr>
            <w:tcW w:w="1180" w:type="dxa"/>
            <w:tcBorders>
              <w:top w:val="nil"/>
              <w:left w:val="nil"/>
              <w:bottom w:val="nil"/>
              <w:right w:val="single" w:sz="4" w:space="0" w:color="auto"/>
            </w:tcBorders>
            <w:shd w:val="clear" w:color="auto" w:fill="auto"/>
            <w:noWrap/>
            <w:vAlign w:val="center"/>
            <w:hideMark/>
          </w:tcPr>
          <w:p w14:paraId="686158E4" w14:textId="55F1D0D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30.060</w:t>
            </w:r>
          </w:p>
        </w:tc>
        <w:tc>
          <w:tcPr>
            <w:tcW w:w="1180" w:type="dxa"/>
            <w:tcBorders>
              <w:top w:val="nil"/>
              <w:left w:val="nil"/>
              <w:bottom w:val="nil"/>
              <w:right w:val="single" w:sz="4" w:space="0" w:color="auto"/>
            </w:tcBorders>
            <w:shd w:val="clear" w:color="auto" w:fill="auto"/>
            <w:noWrap/>
            <w:vAlign w:val="center"/>
            <w:hideMark/>
          </w:tcPr>
          <w:p w14:paraId="799C23C7" w14:textId="68134D6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3.717</w:t>
            </w:r>
          </w:p>
        </w:tc>
        <w:tc>
          <w:tcPr>
            <w:tcW w:w="920" w:type="dxa"/>
            <w:tcBorders>
              <w:top w:val="nil"/>
              <w:left w:val="nil"/>
              <w:bottom w:val="nil"/>
              <w:right w:val="single" w:sz="4" w:space="0" w:color="auto"/>
            </w:tcBorders>
            <w:shd w:val="clear" w:color="auto" w:fill="auto"/>
            <w:noWrap/>
            <w:vAlign w:val="center"/>
            <w:hideMark/>
          </w:tcPr>
          <w:p w14:paraId="761585BF" w14:textId="70AF262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11,0</w:t>
            </w:r>
          </w:p>
        </w:tc>
        <w:tc>
          <w:tcPr>
            <w:tcW w:w="854" w:type="dxa"/>
            <w:tcBorders>
              <w:top w:val="nil"/>
              <w:left w:val="nil"/>
              <w:bottom w:val="nil"/>
              <w:right w:val="nil"/>
            </w:tcBorders>
            <w:shd w:val="clear" w:color="auto" w:fill="auto"/>
            <w:noWrap/>
            <w:vAlign w:val="center"/>
            <w:hideMark/>
          </w:tcPr>
          <w:p w14:paraId="32B8E55A" w14:textId="7CCDCBC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441</w:t>
            </w:r>
          </w:p>
        </w:tc>
        <w:tc>
          <w:tcPr>
            <w:tcW w:w="1078" w:type="dxa"/>
            <w:tcBorders>
              <w:top w:val="nil"/>
              <w:left w:val="nil"/>
              <w:bottom w:val="nil"/>
              <w:right w:val="nil"/>
            </w:tcBorders>
            <w:shd w:val="clear" w:color="auto" w:fill="auto"/>
            <w:noWrap/>
            <w:vAlign w:val="center"/>
            <w:hideMark/>
          </w:tcPr>
          <w:p w14:paraId="7A4375FF" w14:textId="0C184CF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439</w:t>
            </w:r>
          </w:p>
        </w:tc>
        <w:tc>
          <w:tcPr>
            <w:tcW w:w="868" w:type="dxa"/>
            <w:tcBorders>
              <w:top w:val="nil"/>
              <w:left w:val="nil"/>
              <w:bottom w:val="nil"/>
              <w:right w:val="single" w:sz="4" w:space="0" w:color="auto"/>
            </w:tcBorders>
            <w:shd w:val="clear" w:color="auto" w:fill="auto"/>
            <w:noWrap/>
            <w:vAlign w:val="center"/>
            <w:hideMark/>
          </w:tcPr>
          <w:p w14:paraId="0912C2B5" w14:textId="684880C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w:t>
            </w:r>
          </w:p>
        </w:tc>
      </w:tr>
      <w:tr w:rsidR="00B82C6D" w14:paraId="668F30E9"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198B99D5" w14:textId="11ACCE79"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Ocak 22</w:t>
            </w:r>
          </w:p>
        </w:tc>
        <w:tc>
          <w:tcPr>
            <w:tcW w:w="1180" w:type="dxa"/>
            <w:tcBorders>
              <w:top w:val="nil"/>
              <w:left w:val="nil"/>
              <w:bottom w:val="nil"/>
              <w:right w:val="single" w:sz="4" w:space="0" w:color="auto"/>
            </w:tcBorders>
            <w:shd w:val="clear" w:color="auto" w:fill="auto"/>
            <w:noWrap/>
            <w:vAlign w:val="center"/>
            <w:hideMark/>
          </w:tcPr>
          <w:p w14:paraId="1B993834" w14:textId="32D76EC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33.815</w:t>
            </w:r>
          </w:p>
        </w:tc>
        <w:tc>
          <w:tcPr>
            <w:tcW w:w="1180" w:type="dxa"/>
            <w:tcBorders>
              <w:top w:val="nil"/>
              <w:left w:val="nil"/>
              <w:bottom w:val="nil"/>
              <w:right w:val="single" w:sz="4" w:space="0" w:color="auto"/>
            </w:tcBorders>
            <w:shd w:val="clear" w:color="auto" w:fill="auto"/>
            <w:noWrap/>
            <w:vAlign w:val="center"/>
            <w:hideMark/>
          </w:tcPr>
          <w:p w14:paraId="600DE2BA" w14:textId="6371058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29.999</w:t>
            </w:r>
          </w:p>
        </w:tc>
        <w:tc>
          <w:tcPr>
            <w:tcW w:w="1180" w:type="dxa"/>
            <w:tcBorders>
              <w:top w:val="nil"/>
              <w:left w:val="nil"/>
              <w:bottom w:val="nil"/>
              <w:right w:val="single" w:sz="4" w:space="0" w:color="auto"/>
            </w:tcBorders>
            <w:shd w:val="clear" w:color="auto" w:fill="auto"/>
            <w:noWrap/>
            <w:vAlign w:val="center"/>
            <w:hideMark/>
          </w:tcPr>
          <w:p w14:paraId="0FBFF07C" w14:textId="35305C9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3.816</w:t>
            </w:r>
          </w:p>
        </w:tc>
        <w:tc>
          <w:tcPr>
            <w:tcW w:w="920" w:type="dxa"/>
            <w:tcBorders>
              <w:top w:val="nil"/>
              <w:left w:val="nil"/>
              <w:bottom w:val="nil"/>
              <w:right w:val="single" w:sz="4" w:space="0" w:color="auto"/>
            </w:tcBorders>
            <w:shd w:val="clear" w:color="auto" w:fill="auto"/>
            <w:noWrap/>
            <w:vAlign w:val="center"/>
            <w:hideMark/>
          </w:tcPr>
          <w:p w14:paraId="517982A3" w14:textId="3877B7F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11,3</w:t>
            </w:r>
          </w:p>
        </w:tc>
        <w:tc>
          <w:tcPr>
            <w:tcW w:w="854" w:type="dxa"/>
            <w:tcBorders>
              <w:top w:val="nil"/>
              <w:left w:val="nil"/>
              <w:bottom w:val="nil"/>
              <w:right w:val="nil"/>
            </w:tcBorders>
            <w:shd w:val="clear" w:color="auto" w:fill="auto"/>
            <w:noWrap/>
            <w:vAlign w:val="center"/>
            <w:hideMark/>
          </w:tcPr>
          <w:p w14:paraId="3D958CE5" w14:textId="3F2E936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38</w:t>
            </w:r>
          </w:p>
        </w:tc>
        <w:tc>
          <w:tcPr>
            <w:tcW w:w="1078" w:type="dxa"/>
            <w:tcBorders>
              <w:top w:val="nil"/>
              <w:left w:val="nil"/>
              <w:bottom w:val="nil"/>
              <w:right w:val="nil"/>
            </w:tcBorders>
            <w:shd w:val="clear" w:color="auto" w:fill="auto"/>
            <w:noWrap/>
            <w:vAlign w:val="center"/>
            <w:hideMark/>
          </w:tcPr>
          <w:p w14:paraId="2D4AF353" w14:textId="717A1E8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-61</w:t>
            </w:r>
          </w:p>
        </w:tc>
        <w:tc>
          <w:tcPr>
            <w:tcW w:w="868" w:type="dxa"/>
            <w:tcBorders>
              <w:top w:val="nil"/>
              <w:left w:val="nil"/>
              <w:bottom w:val="nil"/>
              <w:right w:val="single" w:sz="4" w:space="0" w:color="auto"/>
            </w:tcBorders>
            <w:shd w:val="clear" w:color="auto" w:fill="auto"/>
            <w:noWrap/>
            <w:vAlign w:val="center"/>
            <w:hideMark/>
          </w:tcPr>
          <w:p w14:paraId="2F659198" w14:textId="695C1FE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99</w:t>
            </w:r>
          </w:p>
        </w:tc>
      </w:tr>
      <w:tr w:rsidR="00B82C6D" w14:paraId="1857A511"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1E54396E" w14:textId="7A11FB41"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Şubat 22</w:t>
            </w:r>
          </w:p>
        </w:tc>
        <w:tc>
          <w:tcPr>
            <w:tcW w:w="1180" w:type="dxa"/>
            <w:tcBorders>
              <w:top w:val="nil"/>
              <w:left w:val="nil"/>
              <w:bottom w:val="nil"/>
              <w:right w:val="single" w:sz="4" w:space="0" w:color="auto"/>
            </w:tcBorders>
            <w:shd w:val="clear" w:color="auto" w:fill="auto"/>
            <w:noWrap/>
            <w:vAlign w:val="center"/>
            <w:hideMark/>
          </w:tcPr>
          <w:p w14:paraId="202C022F" w14:textId="338E3AD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33.545</w:t>
            </w:r>
          </w:p>
        </w:tc>
        <w:tc>
          <w:tcPr>
            <w:tcW w:w="1180" w:type="dxa"/>
            <w:tcBorders>
              <w:top w:val="nil"/>
              <w:left w:val="nil"/>
              <w:bottom w:val="nil"/>
              <w:right w:val="single" w:sz="4" w:space="0" w:color="auto"/>
            </w:tcBorders>
            <w:shd w:val="clear" w:color="auto" w:fill="auto"/>
            <w:noWrap/>
            <w:vAlign w:val="center"/>
            <w:hideMark/>
          </w:tcPr>
          <w:p w14:paraId="535C9B04" w14:textId="5F84C2F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29.954</w:t>
            </w:r>
          </w:p>
        </w:tc>
        <w:tc>
          <w:tcPr>
            <w:tcW w:w="1180" w:type="dxa"/>
            <w:tcBorders>
              <w:top w:val="nil"/>
              <w:left w:val="nil"/>
              <w:bottom w:val="nil"/>
              <w:right w:val="single" w:sz="4" w:space="0" w:color="auto"/>
            </w:tcBorders>
            <w:shd w:val="clear" w:color="auto" w:fill="auto"/>
            <w:noWrap/>
            <w:vAlign w:val="center"/>
            <w:hideMark/>
          </w:tcPr>
          <w:p w14:paraId="22B3CF68" w14:textId="4B4F836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3.591</w:t>
            </w:r>
          </w:p>
        </w:tc>
        <w:tc>
          <w:tcPr>
            <w:tcW w:w="920" w:type="dxa"/>
            <w:tcBorders>
              <w:top w:val="nil"/>
              <w:left w:val="nil"/>
              <w:bottom w:val="nil"/>
              <w:right w:val="single" w:sz="4" w:space="0" w:color="auto"/>
            </w:tcBorders>
            <w:shd w:val="clear" w:color="auto" w:fill="auto"/>
            <w:noWrap/>
            <w:vAlign w:val="center"/>
            <w:hideMark/>
          </w:tcPr>
          <w:p w14:paraId="67289249" w14:textId="187D671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10,7</w:t>
            </w:r>
          </w:p>
        </w:tc>
        <w:tc>
          <w:tcPr>
            <w:tcW w:w="854" w:type="dxa"/>
            <w:tcBorders>
              <w:top w:val="nil"/>
              <w:left w:val="nil"/>
              <w:bottom w:val="nil"/>
              <w:right w:val="nil"/>
            </w:tcBorders>
            <w:shd w:val="clear" w:color="auto" w:fill="auto"/>
            <w:noWrap/>
            <w:vAlign w:val="center"/>
            <w:hideMark/>
          </w:tcPr>
          <w:p w14:paraId="1A80DBA1" w14:textId="562F780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-270</w:t>
            </w:r>
          </w:p>
        </w:tc>
        <w:tc>
          <w:tcPr>
            <w:tcW w:w="1078" w:type="dxa"/>
            <w:tcBorders>
              <w:top w:val="nil"/>
              <w:left w:val="nil"/>
              <w:bottom w:val="nil"/>
              <w:right w:val="nil"/>
            </w:tcBorders>
            <w:shd w:val="clear" w:color="auto" w:fill="auto"/>
            <w:noWrap/>
            <w:vAlign w:val="center"/>
            <w:hideMark/>
          </w:tcPr>
          <w:p w14:paraId="5C76728C" w14:textId="3F79982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-45</w:t>
            </w:r>
          </w:p>
        </w:tc>
        <w:tc>
          <w:tcPr>
            <w:tcW w:w="868" w:type="dxa"/>
            <w:tcBorders>
              <w:top w:val="nil"/>
              <w:left w:val="nil"/>
              <w:bottom w:val="nil"/>
              <w:right w:val="single" w:sz="4" w:space="0" w:color="auto"/>
            </w:tcBorders>
            <w:shd w:val="clear" w:color="auto" w:fill="auto"/>
            <w:noWrap/>
            <w:vAlign w:val="center"/>
            <w:hideMark/>
          </w:tcPr>
          <w:p w14:paraId="47155481" w14:textId="2C21CB1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-225</w:t>
            </w:r>
          </w:p>
        </w:tc>
      </w:tr>
      <w:tr w:rsidR="00B82C6D" w14:paraId="6898D832"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75644C99" w14:textId="0531D1FE"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Mart 22</w:t>
            </w:r>
          </w:p>
        </w:tc>
        <w:tc>
          <w:tcPr>
            <w:tcW w:w="1180" w:type="dxa"/>
            <w:tcBorders>
              <w:top w:val="nil"/>
              <w:left w:val="nil"/>
              <w:bottom w:val="nil"/>
              <w:right w:val="single" w:sz="4" w:space="0" w:color="auto"/>
            </w:tcBorders>
            <w:shd w:val="clear" w:color="auto" w:fill="auto"/>
            <w:noWrap/>
            <w:vAlign w:val="center"/>
            <w:hideMark/>
          </w:tcPr>
          <w:p w14:paraId="23DB781A" w14:textId="4ED7145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33.807</w:t>
            </w:r>
          </w:p>
        </w:tc>
        <w:tc>
          <w:tcPr>
            <w:tcW w:w="1180" w:type="dxa"/>
            <w:tcBorders>
              <w:top w:val="nil"/>
              <w:left w:val="nil"/>
              <w:bottom w:val="nil"/>
              <w:right w:val="single" w:sz="4" w:space="0" w:color="auto"/>
            </w:tcBorders>
            <w:shd w:val="clear" w:color="auto" w:fill="auto"/>
            <w:noWrap/>
            <w:vAlign w:val="center"/>
            <w:hideMark/>
          </w:tcPr>
          <w:p w14:paraId="359B544A" w14:textId="7D4C5B1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30.029</w:t>
            </w:r>
          </w:p>
        </w:tc>
        <w:tc>
          <w:tcPr>
            <w:tcW w:w="1180" w:type="dxa"/>
            <w:tcBorders>
              <w:top w:val="nil"/>
              <w:left w:val="nil"/>
              <w:bottom w:val="nil"/>
              <w:right w:val="single" w:sz="4" w:space="0" w:color="auto"/>
            </w:tcBorders>
            <w:shd w:val="clear" w:color="auto" w:fill="auto"/>
            <w:noWrap/>
            <w:vAlign w:val="center"/>
            <w:hideMark/>
          </w:tcPr>
          <w:p w14:paraId="22FD625E" w14:textId="6857742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3.778</w:t>
            </w:r>
          </w:p>
        </w:tc>
        <w:tc>
          <w:tcPr>
            <w:tcW w:w="920" w:type="dxa"/>
            <w:tcBorders>
              <w:top w:val="nil"/>
              <w:left w:val="nil"/>
              <w:bottom w:val="nil"/>
              <w:right w:val="single" w:sz="4" w:space="0" w:color="auto"/>
            </w:tcBorders>
            <w:shd w:val="clear" w:color="auto" w:fill="auto"/>
            <w:noWrap/>
            <w:vAlign w:val="center"/>
            <w:hideMark/>
          </w:tcPr>
          <w:p w14:paraId="6DB36E90" w14:textId="7158AA9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11,2</w:t>
            </w:r>
          </w:p>
        </w:tc>
        <w:tc>
          <w:tcPr>
            <w:tcW w:w="854" w:type="dxa"/>
            <w:tcBorders>
              <w:top w:val="nil"/>
              <w:left w:val="nil"/>
              <w:bottom w:val="nil"/>
              <w:right w:val="nil"/>
            </w:tcBorders>
            <w:shd w:val="clear" w:color="auto" w:fill="auto"/>
            <w:noWrap/>
            <w:vAlign w:val="center"/>
            <w:hideMark/>
          </w:tcPr>
          <w:p w14:paraId="17A56FEB" w14:textId="1E4AAA4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262</w:t>
            </w:r>
          </w:p>
        </w:tc>
        <w:tc>
          <w:tcPr>
            <w:tcW w:w="1078" w:type="dxa"/>
            <w:tcBorders>
              <w:top w:val="nil"/>
              <w:left w:val="nil"/>
              <w:bottom w:val="nil"/>
              <w:right w:val="nil"/>
            </w:tcBorders>
            <w:shd w:val="clear" w:color="auto" w:fill="auto"/>
            <w:noWrap/>
            <w:vAlign w:val="center"/>
            <w:hideMark/>
          </w:tcPr>
          <w:p w14:paraId="40C34989" w14:textId="26ABC89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75</w:t>
            </w:r>
          </w:p>
        </w:tc>
        <w:tc>
          <w:tcPr>
            <w:tcW w:w="868" w:type="dxa"/>
            <w:tcBorders>
              <w:top w:val="nil"/>
              <w:left w:val="nil"/>
              <w:bottom w:val="nil"/>
              <w:right w:val="single" w:sz="4" w:space="0" w:color="auto"/>
            </w:tcBorders>
            <w:shd w:val="clear" w:color="auto" w:fill="auto"/>
            <w:noWrap/>
            <w:vAlign w:val="center"/>
            <w:hideMark/>
          </w:tcPr>
          <w:p w14:paraId="1EE8EB55" w14:textId="33FF50E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187</w:t>
            </w:r>
          </w:p>
        </w:tc>
      </w:tr>
      <w:tr w:rsidR="00B82C6D" w14:paraId="39F3B394"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AAAD878" w14:textId="1BD111BF"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Nisan 22</w:t>
            </w:r>
          </w:p>
        </w:tc>
        <w:tc>
          <w:tcPr>
            <w:tcW w:w="1180" w:type="dxa"/>
            <w:tcBorders>
              <w:top w:val="nil"/>
              <w:left w:val="nil"/>
              <w:bottom w:val="nil"/>
              <w:right w:val="single" w:sz="4" w:space="0" w:color="auto"/>
            </w:tcBorders>
            <w:shd w:val="clear" w:color="auto" w:fill="auto"/>
            <w:noWrap/>
            <w:vAlign w:val="center"/>
            <w:hideMark/>
          </w:tcPr>
          <w:p w14:paraId="173F596D" w14:textId="7B88CD8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34.206</w:t>
            </w:r>
          </w:p>
        </w:tc>
        <w:tc>
          <w:tcPr>
            <w:tcW w:w="1180" w:type="dxa"/>
            <w:tcBorders>
              <w:top w:val="nil"/>
              <w:left w:val="nil"/>
              <w:bottom w:val="nil"/>
              <w:right w:val="single" w:sz="4" w:space="0" w:color="auto"/>
            </w:tcBorders>
            <w:shd w:val="clear" w:color="auto" w:fill="auto"/>
            <w:noWrap/>
            <w:vAlign w:val="center"/>
            <w:hideMark/>
          </w:tcPr>
          <w:p w14:paraId="7456584D" w14:textId="4CEA8B8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30.435</w:t>
            </w:r>
          </w:p>
        </w:tc>
        <w:tc>
          <w:tcPr>
            <w:tcW w:w="1180" w:type="dxa"/>
            <w:tcBorders>
              <w:top w:val="nil"/>
              <w:left w:val="nil"/>
              <w:bottom w:val="nil"/>
              <w:right w:val="single" w:sz="4" w:space="0" w:color="auto"/>
            </w:tcBorders>
            <w:shd w:val="clear" w:color="auto" w:fill="auto"/>
            <w:noWrap/>
            <w:vAlign w:val="center"/>
            <w:hideMark/>
          </w:tcPr>
          <w:p w14:paraId="2F867A89" w14:textId="03F6049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3.771</w:t>
            </w:r>
          </w:p>
        </w:tc>
        <w:tc>
          <w:tcPr>
            <w:tcW w:w="920" w:type="dxa"/>
            <w:tcBorders>
              <w:top w:val="nil"/>
              <w:left w:val="nil"/>
              <w:bottom w:val="nil"/>
              <w:right w:val="single" w:sz="4" w:space="0" w:color="auto"/>
            </w:tcBorders>
            <w:shd w:val="clear" w:color="auto" w:fill="auto"/>
            <w:noWrap/>
            <w:vAlign w:val="center"/>
            <w:hideMark/>
          </w:tcPr>
          <w:p w14:paraId="55179749" w14:textId="4D6D13A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11,0</w:t>
            </w:r>
          </w:p>
        </w:tc>
        <w:tc>
          <w:tcPr>
            <w:tcW w:w="854" w:type="dxa"/>
            <w:tcBorders>
              <w:top w:val="nil"/>
              <w:left w:val="nil"/>
              <w:bottom w:val="nil"/>
              <w:right w:val="nil"/>
            </w:tcBorders>
            <w:shd w:val="clear" w:color="auto" w:fill="auto"/>
            <w:noWrap/>
            <w:vAlign w:val="center"/>
            <w:hideMark/>
          </w:tcPr>
          <w:p w14:paraId="0513AA3C" w14:textId="35C547B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399</w:t>
            </w:r>
          </w:p>
        </w:tc>
        <w:tc>
          <w:tcPr>
            <w:tcW w:w="1078" w:type="dxa"/>
            <w:tcBorders>
              <w:top w:val="nil"/>
              <w:left w:val="nil"/>
              <w:bottom w:val="nil"/>
              <w:right w:val="nil"/>
            </w:tcBorders>
            <w:shd w:val="clear" w:color="auto" w:fill="auto"/>
            <w:noWrap/>
            <w:vAlign w:val="center"/>
            <w:hideMark/>
          </w:tcPr>
          <w:p w14:paraId="5E7663B0" w14:textId="3EDA824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406</w:t>
            </w:r>
          </w:p>
        </w:tc>
        <w:tc>
          <w:tcPr>
            <w:tcW w:w="868" w:type="dxa"/>
            <w:tcBorders>
              <w:top w:val="nil"/>
              <w:left w:val="nil"/>
              <w:bottom w:val="nil"/>
              <w:right w:val="single" w:sz="4" w:space="0" w:color="auto"/>
            </w:tcBorders>
            <w:shd w:val="clear" w:color="auto" w:fill="auto"/>
            <w:noWrap/>
            <w:vAlign w:val="center"/>
            <w:hideMark/>
          </w:tcPr>
          <w:p w14:paraId="7EDB30FF" w14:textId="254D833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w:t>
            </w:r>
          </w:p>
        </w:tc>
      </w:tr>
      <w:tr w:rsidR="00B82C6D" w14:paraId="38F6226D"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553D01DE" w14:textId="37AF040D"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Mayıs 22</w:t>
            </w:r>
          </w:p>
        </w:tc>
        <w:tc>
          <w:tcPr>
            <w:tcW w:w="1180" w:type="dxa"/>
            <w:tcBorders>
              <w:top w:val="nil"/>
              <w:left w:val="nil"/>
              <w:bottom w:val="nil"/>
              <w:right w:val="single" w:sz="4" w:space="0" w:color="auto"/>
            </w:tcBorders>
            <w:shd w:val="clear" w:color="auto" w:fill="auto"/>
            <w:noWrap/>
            <w:vAlign w:val="center"/>
            <w:hideMark/>
          </w:tcPr>
          <w:p w14:paraId="207D77F8" w14:textId="0D3C999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34.574</w:t>
            </w:r>
          </w:p>
        </w:tc>
        <w:tc>
          <w:tcPr>
            <w:tcW w:w="1180" w:type="dxa"/>
            <w:tcBorders>
              <w:top w:val="nil"/>
              <w:left w:val="nil"/>
              <w:bottom w:val="nil"/>
              <w:right w:val="single" w:sz="4" w:space="0" w:color="auto"/>
            </w:tcBorders>
            <w:shd w:val="clear" w:color="auto" w:fill="auto"/>
            <w:noWrap/>
            <w:vAlign w:val="center"/>
            <w:hideMark/>
          </w:tcPr>
          <w:p w14:paraId="0870222A" w14:textId="651411E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30.848</w:t>
            </w:r>
          </w:p>
        </w:tc>
        <w:tc>
          <w:tcPr>
            <w:tcW w:w="1180" w:type="dxa"/>
            <w:tcBorders>
              <w:top w:val="nil"/>
              <w:left w:val="nil"/>
              <w:bottom w:val="nil"/>
              <w:right w:val="single" w:sz="4" w:space="0" w:color="auto"/>
            </w:tcBorders>
            <w:shd w:val="clear" w:color="auto" w:fill="auto"/>
            <w:noWrap/>
            <w:vAlign w:val="center"/>
            <w:hideMark/>
          </w:tcPr>
          <w:p w14:paraId="50DB5A28" w14:textId="3FD9915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3.726</w:t>
            </w:r>
          </w:p>
        </w:tc>
        <w:tc>
          <w:tcPr>
            <w:tcW w:w="920" w:type="dxa"/>
            <w:tcBorders>
              <w:top w:val="nil"/>
              <w:left w:val="nil"/>
              <w:bottom w:val="nil"/>
              <w:right w:val="single" w:sz="4" w:space="0" w:color="auto"/>
            </w:tcBorders>
            <w:shd w:val="clear" w:color="auto" w:fill="auto"/>
            <w:noWrap/>
            <w:vAlign w:val="center"/>
            <w:hideMark/>
          </w:tcPr>
          <w:p w14:paraId="0A1E9384" w14:textId="3599C1D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10,8</w:t>
            </w:r>
          </w:p>
        </w:tc>
        <w:tc>
          <w:tcPr>
            <w:tcW w:w="854" w:type="dxa"/>
            <w:tcBorders>
              <w:top w:val="nil"/>
              <w:left w:val="nil"/>
              <w:bottom w:val="nil"/>
              <w:right w:val="nil"/>
            </w:tcBorders>
            <w:shd w:val="clear" w:color="auto" w:fill="auto"/>
            <w:noWrap/>
            <w:vAlign w:val="center"/>
            <w:hideMark/>
          </w:tcPr>
          <w:p w14:paraId="520DE068" w14:textId="3DFF08A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368</w:t>
            </w:r>
          </w:p>
        </w:tc>
        <w:tc>
          <w:tcPr>
            <w:tcW w:w="1078" w:type="dxa"/>
            <w:tcBorders>
              <w:top w:val="nil"/>
              <w:left w:val="nil"/>
              <w:bottom w:val="nil"/>
              <w:right w:val="nil"/>
            </w:tcBorders>
            <w:shd w:val="clear" w:color="auto" w:fill="auto"/>
            <w:noWrap/>
            <w:vAlign w:val="center"/>
            <w:hideMark/>
          </w:tcPr>
          <w:p w14:paraId="7966CB1F" w14:textId="6103569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413</w:t>
            </w:r>
          </w:p>
        </w:tc>
        <w:tc>
          <w:tcPr>
            <w:tcW w:w="868" w:type="dxa"/>
            <w:tcBorders>
              <w:top w:val="nil"/>
              <w:left w:val="nil"/>
              <w:bottom w:val="nil"/>
              <w:right w:val="single" w:sz="4" w:space="0" w:color="auto"/>
            </w:tcBorders>
            <w:shd w:val="clear" w:color="auto" w:fill="auto"/>
            <w:noWrap/>
            <w:vAlign w:val="center"/>
            <w:hideMark/>
          </w:tcPr>
          <w:p w14:paraId="778B6031" w14:textId="3507C73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-45</w:t>
            </w:r>
          </w:p>
        </w:tc>
      </w:tr>
      <w:tr w:rsidR="00B82C6D" w14:paraId="127D01EB"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5593755B" w14:textId="5CCFE18D"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Haziran 22</w:t>
            </w:r>
          </w:p>
        </w:tc>
        <w:tc>
          <w:tcPr>
            <w:tcW w:w="1180" w:type="dxa"/>
            <w:tcBorders>
              <w:top w:val="nil"/>
              <w:left w:val="nil"/>
              <w:bottom w:val="nil"/>
              <w:right w:val="single" w:sz="4" w:space="0" w:color="auto"/>
            </w:tcBorders>
            <w:shd w:val="clear" w:color="auto" w:fill="auto"/>
            <w:noWrap/>
            <w:vAlign w:val="center"/>
            <w:hideMark/>
          </w:tcPr>
          <w:p w14:paraId="150A0206" w14:textId="3BAFF07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34.258</w:t>
            </w:r>
          </w:p>
        </w:tc>
        <w:tc>
          <w:tcPr>
            <w:tcW w:w="1180" w:type="dxa"/>
            <w:tcBorders>
              <w:top w:val="nil"/>
              <w:left w:val="nil"/>
              <w:bottom w:val="nil"/>
              <w:right w:val="single" w:sz="4" w:space="0" w:color="auto"/>
            </w:tcBorders>
            <w:shd w:val="clear" w:color="auto" w:fill="auto"/>
            <w:noWrap/>
            <w:vAlign w:val="center"/>
            <w:hideMark/>
          </w:tcPr>
          <w:p w14:paraId="3BFC4B1D" w14:textId="38F4849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30.709</w:t>
            </w:r>
          </w:p>
        </w:tc>
        <w:tc>
          <w:tcPr>
            <w:tcW w:w="1180" w:type="dxa"/>
            <w:tcBorders>
              <w:top w:val="nil"/>
              <w:left w:val="nil"/>
              <w:bottom w:val="nil"/>
              <w:right w:val="single" w:sz="4" w:space="0" w:color="auto"/>
            </w:tcBorders>
            <w:shd w:val="clear" w:color="auto" w:fill="auto"/>
            <w:noWrap/>
            <w:vAlign w:val="center"/>
            <w:hideMark/>
          </w:tcPr>
          <w:p w14:paraId="58DA7472" w14:textId="610CD55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3.549</w:t>
            </w:r>
          </w:p>
        </w:tc>
        <w:tc>
          <w:tcPr>
            <w:tcW w:w="920" w:type="dxa"/>
            <w:tcBorders>
              <w:top w:val="nil"/>
              <w:left w:val="nil"/>
              <w:bottom w:val="nil"/>
              <w:right w:val="single" w:sz="4" w:space="0" w:color="auto"/>
            </w:tcBorders>
            <w:shd w:val="clear" w:color="auto" w:fill="auto"/>
            <w:noWrap/>
            <w:vAlign w:val="center"/>
            <w:hideMark/>
          </w:tcPr>
          <w:p w14:paraId="4FB21C3E" w14:textId="047A544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10,4</w:t>
            </w:r>
          </w:p>
        </w:tc>
        <w:tc>
          <w:tcPr>
            <w:tcW w:w="854" w:type="dxa"/>
            <w:tcBorders>
              <w:top w:val="nil"/>
              <w:left w:val="nil"/>
              <w:bottom w:val="nil"/>
              <w:right w:val="nil"/>
            </w:tcBorders>
            <w:shd w:val="clear" w:color="auto" w:fill="auto"/>
            <w:noWrap/>
            <w:vAlign w:val="center"/>
            <w:hideMark/>
          </w:tcPr>
          <w:p w14:paraId="7EF266C3" w14:textId="5A5D6696"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-316</w:t>
            </w:r>
          </w:p>
        </w:tc>
        <w:tc>
          <w:tcPr>
            <w:tcW w:w="1078" w:type="dxa"/>
            <w:tcBorders>
              <w:top w:val="nil"/>
              <w:left w:val="nil"/>
              <w:bottom w:val="nil"/>
              <w:right w:val="nil"/>
            </w:tcBorders>
            <w:shd w:val="clear" w:color="auto" w:fill="auto"/>
            <w:noWrap/>
            <w:vAlign w:val="center"/>
            <w:hideMark/>
          </w:tcPr>
          <w:p w14:paraId="345D4ACA" w14:textId="3851D9C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-139</w:t>
            </w:r>
          </w:p>
        </w:tc>
        <w:tc>
          <w:tcPr>
            <w:tcW w:w="868" w:type="dxa"/>
            <w:tcBorders>
              <w:top w:val="nil"/>
              <w:left w:val="nil"/>
              <w:bottom w:val="nil"/>
              <w:right w:val="single" w:sz="4" w:space="0" w:color="auto"/>
            </w:tcBorders>
            <w:shd w:val="clear" w:color="auto" w:fill="auto"/>
            <w:noWrap/>
            <w:vAlign w:val="center"/>
            <w:hideMark/>
          </w:tcPr>
          <w:p w14:paraId="7A0AFC46" w14:textId="0815466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-177</w:t>
            </w:r>
          </w:p>
        </w:tc>
      </w:tr>
      <w:tr w:rsidR="00B82C6D" w14:paraId="3AEAF3D0"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60BF4AD8" w14:textId="474E3508"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Temmuz 22</w:t>
            </w:r>
          </w:p>
        </w:tc>
        <w:tc>
          <w:tcPr>
            <w:tcW w:w="1180" w:type="dxa"/>
            <w:tcBorders>
              <w:top w:val="nil"/>
              <w:left w:val="nil"/>
              <w:bottom w:val="nil"/>
              <w:right w:val="single" w:sz="4" w:space="0" w:color="auto"/>
            </w:tcBorders>
            <w:shd w:val="clear" w:color="auto" w:fill="auto"/>
            <w:noWrap/>
            <w:vAlign w:val="center"/>
            <w:hideMark/>
          </w:tcPr>
          <w:p w14:paraId="25A71C55" w14:textId="48247A9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33.978</w:t>
            </w:r>
          </w:p>
        </w:tc>
        <w:tc>
          <w:tcPr>
            <w:tcW w:w="1180" w:type="dxa"/>
            <w:tcBorders>
              <w:top w:val="nil"/>
              <w:left w:val="nil"/>
              <w:bottom w:val="nil"/>
              <w:right w:val="single" w:sz="4" w:space="0" w:color="auto"/>
            </w:tcBorders>
            <w:shd w:val="clear" w:color="auto" w:fill="auto"/>
            <w:noWrap/>
            <w:vAlign w:val="center"/>
            <w:hideMark/>
          </w:tcPr>
          <w:p w14:paraId="16F6B6E2" w14:textId="74D9DE6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30.518</w:t>
            </w:r>
          </w:p>
        </w:tc>
        <w:tc>
          <w:tcPr>
            <w:tcW w:w="1180" w:type="dxa"/>
            <w:tcBorders>
              <w:top w:val="nil"/>
              <w:left w:val="nil"/>
              <w:bottom w:val="nil"/>
              <w:right w:val="single" w:sz="4" w:space="0" w:color="auto"/>
            </w:tcBorders>
            <w:shd w:val="clear" w:color="auto" w:fill="auto"/>
            <w:noWrap/>
            <w:vAlign w:val="center"/>
            <w:hideMark/>
          </w:tcPr>
          <w:p w14:paraId="11D2B2F4" w14:textId="3B1DBEE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3.460</w:t>
            </w:r>
          </w:p>
        </w:tc>
        <w:tc>
          <w:tcPr>
            <w:tcW w:w="920" w:type="dxa"/>
            <w:tcBorders>
              <w:top w:val="nil"/>
              <w:left w:val="nil"/>
              <w:bottom w:val="nil"/>
              <w:right w:val="single" w:sz="4" w:space="0" w:color="auto"/>
            </w:tcBorders>
            <w:shd w:val="clear" w:color="auto" w:fill="auto"/>
            <w:noWrap/>
            <w:vAlign w:val="center"/>
            <w:hideMark/>
          </w:tcPr>
          <w:p w14:paraId="5B27EC9E" w14:textId="06DD72D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10,2</w:t>
            </w:r>
          </w:p>
        </w:tc>
        <w:tc>
          <w:tcPr>
            <w:tcW w:w="854" w:type="dxa"/>
            <w:tcBorders>
              <w:top w:val="nil"/>
              <w:left w:val="nil"/>
              <w:bottom w:val="nil"/>
              <w:right w:val="nil"/>
            </w:tcBorders>
            <w:shd w:val="clear" w:color="auto" w:fill="auto"/>
            <w:noWrap/>
            <w:vAlign w:val="center"/>
            <w:hideMark/>
          </w:tcPr>
          <w:p w14:paraId="25AD4929" w14:textId="6A212D5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-280</w:t>
            </w:r>
          </w:p>
        </w:tc>
        <w:tc>
          <w:tcPr>
            <w:tcW w:w="1078" w:type="dxa"/>
            <w:tcBorders>
              <w:top w:val="nil"/>
              <w:left w:val="nil"/>
              <w:bottom w:val="nil"/>
              <w:right w:val="nil"/>
            </w:tcBorders>
            <w:shd w:val="clear" w:color="auto" w:fill="auto"/>
            <w:noWrap/>
            <w:vAlign w:val="center"/>
            <w:hideMark/>
          </w:tcPr>
          <w:p w14:paraId="03DC629F" w14:textId="1A1EB4B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-191</w:t>
            </w:r>
          </w:p>
        </w:tc>
        <w:tc>
          <w:tcPr>
            <w:tcW w:w="868" w:type="dxa"/>
            <w:tcBorders>
              <w:top w:val="nil"/>
              <w:left w:val="nil"/>
              <w:bottom w:val="nil"/>
              <w:right w:val="single" w:sz="4" w:space="0" w:color="auto"/>
            </w:tcBorders>
            <w:shd w:val="clear" w:color="auto" w:fill="auto"/>
            <w:noWrap/>
            <w:vAlign w:val="center"/>
            <w:hideMark/>
          </w:tcPr>
          <w:p w14:paraId="38C00E22" w14:textId="5AB665E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-89</w:t>
            </w:r>
          </w:p>
        </w:tc>
      </w:tr>
      <w:tr w:rsidR="00B82C6D" w14:paraId="54AE8B70"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629834A6" w14:textId="57EC04EA"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Ağustos 22</w:t>
            </w:r>
          </w:p>
        </w:tc>
        <w:tc>
          <w:tcPr>
            <w:tcW w:w="1180" w:type="dxa"/>
            <w:tcBorders>
              <w:top w:val="nil"/>
              <w:left w:val="nil"/>
              <w:bottom w:val="nil"/>
              <w:right w:val="single" w:sz="4" w:space="0" w:color="auto"/>
            </w:tcBorders>
            <w:shd w:val="clear" w:color="auto" w:fill="auto"/>
            <w:noWrap/>
            <w:vAlign w:val="center"/>
            <w:hideMark/>
          </w:tcPr>
          <w:p w14:paraId="0428A617" w14:textId="5B1BC1E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34.417</w:t>
            </w:r>
          </w:p>
        </w:tc>
        <w:tc>
          <w:tcPr>
            <w:tcW w:w="1180" w:type="dxa"/>
            <w:tcBorders>
              <w:top w:val="nil"/>
              <w:left w:val="nil"/>
              <w:bottom w:val="nil"/>
              <w:right w:val="single" w:sz="4" w:space="0" w:color="auto"/>
            </w:tcBorders>
            <w:shd w:val="clear" w:color="auto" w:fill="auto"/>
            <w:noWrap/>
            <w:vAlign w:val="center"/>
            <w:hideMark/>
          </w:tcPr>
          <w:p w14:paraId="26787568" w14:textId="3D37755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31.071</w:t>
            </w:r>
          </w:p>
        </w:tc>
        <w:tc>
          <w:tcPr>
            <w:tcW w:w="1180" w:type="dxa"/>
            <w:tcBorders>
              <w:top w:val="nil"/>
              <w:left w:val="nil"/>
              <w:bottom w:val="nil"/>
              <w:right w:val="single" w:sz="4" w:space="0" w:color="auto"/>
            </w:tcBorders>
            <w:shd w:val="clear" w:color="auto" w:fill="auto"/>
            <w:noWrap/>
            <w:vAlign w:val="center"/>
            <w:hideMark/>
          </w:tcPr>
          <w:p w14:paraId="763CE155" w14:textId="7E3325D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3.346</w:t>
            </w:r>
          </w:p>
        </w:tc>
        <w:tc>
          <w:tcPr>
            <w:tcW w:w="920" w:type="dxa"/>
            <w:tcBorders>
              <w:top w:val="nil"/>
              <w:left w:val="nil"/>
              <w:bottom w:val="nil"/>
              <w:right w:val="single" w:sz="4" w:space="0" w:color="auto"/>
            </w:tcBorders>
            <w:shd w:val="clear" w:color="auto" w:fill="auto"/>
            <w:noWrap/>
            <w:vAlign w:val="center"/>
            <w:hideMark/>
          </w:tcPr>
          <w:p w14:paraId="189D6FD2" w14:textId="0E138D8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9,7</w:t>
            </w:r>
          </w:p>
        </w:tc>
        <w:tc>
          <w:tcPr>
            <w:tcW w:w="854" w:type="dxa"/>
            <w:tcBorders>
              <w:top w:val="nil"/>
              <w:left w:val="nil"/>
              <w:bottom w:val="nil"/>
              <w:right w:val="nil"/>
            </w:tcBorders>
            <w:shd w:val="clear" w:color="auto" w:fill="auto"/>
            <w:noWrap/>
            <w:vAlign w:val="center"/>
            <w:hideMark/>
          </w:tcPr>
          <w:p w14:paraId="6AD77B2A" w14:textId="76D85A8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439</w:t>
            </w:r>
          </w:p>
        </w:tc>
        <w:tc>
          <w:tcPr>
            <w:tcW w:w="1078" w:type="dxa"/>
            <w:tcBorders>
              <w:top w:val="nil"/>
              <w:left w:val="nil"/>
              <w:bottom w:val="nil"/>
              <w:right w:val="nil"/>
            </w:tcBorders>
            <w:shd w:val="clear" w:color="auto" w:fill="auto"/>
            <w:noWrap/>
            <w:vAlign w:val="center"/>
            <w:hideMark/>
          </w:tcPr>
          <w:p w14:paraId="679CFD15" w14:textId="3A0713C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553</w:t>
            </w:r>
          </w:p>
        </w:tc>
        <w:tc>
          <w:tcPr>
            <w:tcW w:w="868" w:type="dxa"/>
            <w:tcBorders>
              <w:top w:val="nil"/>
              <w:left w:val="nil"/>
              <w:bottom w:val="nil"/>
              <w:right w:val="single" w:sz="4" w:space="0" w:color="auto"/>
            </w:tcBorders>
            <w:shd w:val="clear" w:color="auto" w:fill="auto"/>
            <w:noWrap/>
            <w:vAlign w:val="center"/>
            <w:hideMark/>
          </w:tcPr>
          <w:p w14:paraId="0CA5EE2A" w14:textId="27BFBE4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-114</w:t>
            </w:r>
          </w:p>
        </w:tc>
      </w:tr>
      <w:tr w:rsidR="00B82C6D" w14:paraId="7AD7F8AB"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7281AC8" w14:textId="11BB50BD"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Eylül 22</w:t>
            </w:r>
          </w:p>
        </w:tc>
        <w:tc>
          <w:tcPr>
            <w:tcW w:w="1180" w:type="dxa"/>
            <w:tcBorders>
              <w:top w:val="nil"/>
              <w:left w:val="nil"/>
              <w:bottom w:val="nil"/>
              <w:right w:val="single" w:sz="4" w:space="0" w:color="auto"/>
            </w:tcBorders>
            <w:shd w:val="clear" w:color="auto" w:fill="auto"/>
            <w:noWrap/>
            <w:vAlign w:val="center"/>
            <w:hideMark/>
          </w:tcPr>
          <w:p w14:paraId="6898555A" w14:textId="771BB89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34.463</w:t>
            </w:r>
          </w:p>
        </w:tc>
        <w:tc>
          <w:tcPr>
            <w:tcW w:w="1180" w:type="dxa"/>
            <w:tcBorders>
              <w:top w:val="nil"/>
              <w:left w:val="nil"/>
              <w:bottom w:val="nil"/>
              <w:right w:val="single" w:sz="4" w:space="0" w:color="auto"/>
            </w:tcBorders>
            <w:shd w:val="clear" w:color="auto" w:fill="auto"/>
            <w:noWrap/>
            <w:vAlign w:val="center"/>
            <w:hideMark/>
          </w:tcPr>
          <w:p w14:paraId="370F50B6" w14:textId="79AF02D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31.022</w:t>
            </w:r>
          </w:p>
        </w:tc>
        <w:tc>
          <w:tcPr>
            <w:tcW w:w="1180" w:type="dxa"/>
            <w:tcBorders>
              <w:top w:val="nil"/>
              <w:left w:val="nil"/>
              <w:bottom w:val="nil"/>
              <w:right w:val="single" w:sz="4" w:space="0" w:color="auto"/>
            </w:tcBorders>
            <w:shd w:val="clear" w:color="auto" w:fill="auto"/>
            <w:noWrap/>
            <w:vAlign w:val="center"/>
            <w:hideMark/>
          </w:tcPr>
          <w:p w14:paraId="619828FC" w14:textId="0EA4974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3.441</w:t>
            </w:r>
          </w:p>
        </w:tc>
        <w:tc>
          <w:tcPr>
            <w:tcW w:w="920" w:type="dxa"/>
            <w:tcBorders>
              <w:top w:val="nil"/>
              <w:left w:val="nil"/>
              <w:bottom w:val="nil"/>
              <w:right w:val="single" w:sz="4" w:space="0" w:color="auto"/>
            </w:tcBorders>
            <w:shd w:val="clear" w:color="auto" w:fill="auto"/>
            <w:noWrap/>
            <w:vAlign w:val="center"/>
            <w:hideMark/>
          </w:tcPr>
          <w:p w14:paraId="256947B4" w14:textId="0525AB8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10,0</w:t>
            </w:r>
          </w:p>
        </w:tc>
        <w:tc>
          <w:tcPr>
            <w:tcW w:w="854" w:type="dxa"/>
            <w:tcBorders>
              <w:top w:val="nil"/>
              <w:left w:val="nil"/>
              <w:bottom w:val="nil"/>
              <w:right w:val="nil"/>
            </w:tcBorders>
            <w:shd w:val="clear" w:color="auto" w:fill="auto"/>
            <w:noWrap/>
            <w:vAlign w:val="center"/>
            <w:hideMark/>
          </w:tcPr>
          <w:p w14:paraId="52F09D68" w14:textId="67D36D31"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46</w:t>
            </w:r>
          </w:p>
        </w:tc>
        <w:tc>
          <w:tcPr>
            <w:tcW w:w="1078" w:type="dxa"/>
            <w:tcBorders>
              <w:top w:val="nil"/>
              <w:left w:val="nil"/>
              <w:bottom w:val="nil"/>
              <w:right w:val="nil"/>
            </w:tcBorders>
            <w:shd w:val="clear" w:color="auto" w:fill="auto"/>
            <w:noWrap/>
            <w:vAlign w:val="center"/>
            <w:hideMark/>
          </w:tcPr>
          <w:p w14:paraId="73D37086" w14:textId="64E3B19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-49</w:t>
            </w:r>
          </w:p>
        </w:tc>
        <w:tc>
          <w:tcPr>
            <w:tcW w:w="868" w:type="dxa"/>
            <w:tcBorders>
              <w:top w:val="nil"/>
              <w:left w:val="nil"/>
              <w:bottom w:val="nil"/>
              <w:right w:val="single" w:sz="4" w:space="0" w:color="auto"/>
            </w:tcBorders>
            <w:shd w:val="clear" w:color="auto" w:fill="auto"/>
            <w:noWrap/>
            <w:vAlign w:val="center"/>
            <w:hideMark/>
          </w:tcPr>
          <w:p w14:paraId="1190CB67" w14:textId="0BB354F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95</w:t>
            </w:r>
          </w:p>
        </w:tc>
      </w:tr>
      <w:tr w:rsidR="00B82C6D" w14:paraId="2060C3DE"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4A6BB88C" w14:textId="0FF67502"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Ekim 22</w:t>
            </w:r>
          </w:p>
        </w:tc>
        <w:tc>
          <w:tcPr>
            <w:tcW w:w="1180" w:type="dxa"/>
            <w:tcBorders>
              <w:top w:val="nil"/>
              <w:left w:val="nil"/>
              <w:bottom w:val="nil"/>
              <w:right w:val="single" w:sz="4" w:space="0" w:color="auto"/>
            </w:tcBorders>
            <w:shd w:val="clear" w:color="auto" w:fill="auto"/>
            <w:noWrap/>
            <w:vAlign w:val="center"/>
            <w:hideMark/>
          </w:tcPr>
          <w:p w14:paraId="2193B997" w14:textId="27459BD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34.584</w:t>
            </w:r>
          </w:p>
        </w:tc>
        <w:tc>
          <w:tcPr>
            <w:tcW w:w="1180" w:type="dxa"/>
            <w:tcBorders>
              <w:top w:val="nil"/>
              <w:left w:val="nil"/>
              <w:bottom w:val="nil"/>
              <w:right w:val="single" w:sz="4" w:space="0" w:color="auto"/>
            </w:tcBorders>
            <w:shd w:val="clear" w:color="auto" w:fill="auto"/>
            <w:noWrap/>
            <w:vAlign w:val="center"/>
            <w:hideMark/>
          </w:tcPr>
          <w:p w14:paraId="3B438A75" w14:textId="684B704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31.098</w:t>
            </w:r>
          </w:p>
        </w:tc>
        <w:tc>
          <w:tcPr>
            <w:tcW w:w="1180" w:type="dxa"/>
            <w:tcBorders>
              <w:top w:val="nil"/>
              <w:left w:val="nil"/>
              <w:bottom w:val="nil"/>
              <w:right w:val="single" w:sz="4" w:space="0" w:color="auto"/>
            </w:tcBorders>
            <w:shd w:val="clear" w:color="auto" w:fill="auto"/>
            <w:noWrap/>
            <w:vAlign w:val="center"/>
            <w:hideMark/>
          </w:tcPr>
          <w:p w14:paraId="2923719D" w14:textId="6EE4DEA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3.486</w:t>
            </w:r>
          </w:p>
        </w:tc>
        <w:tc>
          <w:tcPr>
            <w:tcW w:w="920" w:type="dxa"/>
            <w:tcBorders>
              <w:top w:val="nil"/>
              <w:left w:val="nil"/>
              <w:bottom w:val="nil"/>
              <w:right w:val="single" w:sz="4" w:space="0" w:color="auto"/>
            </w:tcBorders>
            <w:shd w:val="clear" w:color="auto" w:fill="auto"/>
            <w:noWrap/>
            <w:vAlign w:val="center"/>
            <w:hideMark/>
          </w:tcPr>
          <w:p w14:paraId="4FCA55F9" w14:textId="1CDE2F1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10,1</w:t>
            </w:r>
          </w:p>
        </w:tc>
        <w:tc>
          <w:tcPr>
            <w:tcW w:w="854" w:type="dxa"/>
            <w:tcBorders>
              <w:top w:val="nil"/>
              <w:left w:val="nil"/>
              <w:bottom w:val="nil"/>
              <w:right w:val="nil"/>
            </w:tcBorders>
            <w:shd w:val="clear" w:color="auto" w:fill="auto"/>
            <w:noWrap/>
            <w:vAlign w:val="center"/>
            <w:hideMark/>
          </w:tcPr>
          <w:p w14:paraId="2051054E" w14:textId="73B76A4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121</w:t>
            </w:r>
          </w:p>
        </w:tc>
        <w:tc>
          <w:tcPr>
            <w:tcW w:w="1078" w:type="dxa"/>
            <w:tcBorders>
              <w:top w:val="nil"/>
              <w:left w:val="nil"/>
              <w:bottom w:val="nil"/>
              <w:right w:val="nil"/>
            </w:tcBorders>
            <w:shd w:val="clear" w:color="auto" w:fill="auto"/>
            <w:noWrap/>
            <w:vAlign w:val="center"/>
            <w:hideMark/>
          </w:tcPr>
          <w:p w14:paraId="5F453EA0" w14:textId="6D09823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76</w:t>
            </w:r>
          </w:p>
        </w:tc>
        <w:tc>
          <w:tcPr>
            <w:tcW w:w="868" w:type="dxa"/>
            <w:tcBorders>
              <w:top w:val="nil"/>
              <w:left w:val="nil"/>
              <w:bottom w:val="nil"/>
              <w:right w:val="single" w:sz="4" w:space="0" w:color="auto"/>
            </w:tcBorders>
            <w:shd w:val="clear" w:color="auto" w:fill="auto"/>
            <w:noWrap/>
            <w:vAlign w:val="center"/>
            <w:hideMark/>
          </w:tcPr>
          <w:p w14:paraId="7E80704A" w14:textId="272E5BA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45</w:t>
            </w:r>
          </w:p>
        </w:tc>
      </w:tr>
      <w:tr w:rsidR="00B82C6D" w14:paraId="321B41FA"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3B46CE3A" w14:textId="125998A7"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Kasım 22</w:t>
            </w:r>
          </w:p>
        </w:tc>
        <w:tc>
          <w:tcPr>
            <w:tcW w:w="1180" w:type="dxa"/>
            <w:tcBorders>
              <w:top w:val="nil"/>
              <w:left w:val="nil"/>
              <w:bottom w:val="nil"/>
              <w:right w:val="single" w:sz="4" w:space="0" w:color="auto"/>
            </w:tcBorders>
            <w:shd w:val="clear" w:color="auto" w:fill="auto"/>
            <w:noWrap/>
            <w:vAlign w:val="center"/>
            <w:hideMark/>
          </w:tcPr>
          <w:p w14:paraId="266251DA" w14:textId="057AB80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35.130</w:t>
            </w:r>
          </w:p>
        </w:tc>
        <w:tc>
          <w:tcPr>
            <w:tcW w:w="1180" w:type="dxa"/>
            <w:tcBorders>
              <w:top w:val="nil"/>
              <w:left w:val="nil"/>
              <w:bottom w:val="nil"/>
              <w:right w:val="single" w:sz="4" w:space="0" w:color="auto"/>
            </w:tcBorders>
            <w:shd w:val="clear" w:color="auto" w:fill="auto"/>
            <w:noWrap/>
            <w:vAlign w:val="center"/>
            <w:hideMark/>
          </w:tcPr>
          <w:p w14:paraId="24EAD650" w14:textId="5715D3C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31.575</w:t>
            </w:r>
          </w:p>
        </w:tc>
        <w:tc>
          <w:tcPr>
            <w:tcW w:w="1180" w:type="dxa"/>
            <w:tcBorders>
              <w:top w:val="nil"/>
              <w:left w:val="nil"/>
              <w:bottom w:val="nil"/>
              <w:right w:val="single" w:sz="4" w:space="0" w:color="auto"/>
            </w:tcBorders>
            <w:shd w:val="clear" w:color="auto" w:fill="auto"/>
            <w:noWrap/>
            <w:vAlign w:val="center"/>
            <w:hideMark/>
          </w:tcPr>
          <w:p w14:paraId="602C84CA" w14:textId="200E108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3.555</w:t>
            </w:r>
          </w:p>
        </w:tc>
        <w:tc>
          <w:tcPr>
            <w:tcW w:w="920" w:type="dxa"/>
            <w:tcBorders>
              <w:top w:val="nil"/>
              <w:left w:val="nil"/>
              <w:bottom w:val="nil"/>
              <w:right w:val="single" w:sz="4" w:space="0" w:color="auto"/>
            </w:tcBorders>
            <w:shd w:val="clear" w:color="auto" w:fill="auto"/>
            <w:noWrap/>
            <w:vAlign w:val="center"/>
            <w:hideMark/>
          </w:tcPr>
          <w:p w14:paraId="26EF2F66" w14:textId="498FD86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10,1</w:t>
            </w:r>
          </w:p>
        </w:tc>
        <w:tc>
          <w:tcPr>
            <w:tcW w:w="854" w:type="dxa"/>
            <w:tcBorders>
              <w:top w:val="nil"/>
              <w:left w:val="nil"/>
              <w:bottom w:val="nil"/>
              <w:right w:val="nil"/>
            </w:tcBorders>
            <w:shd w:val="clear" w:color="auto" w:fill="auto"/>
            <w:noWrap/>
            <w:vAlign w:val="center"/>
            <w:hideMark/>
          </w:tcPr>
          <w:p w14:paraId="40FA12C1" w14:textId="2A4136A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546</w:t>
            </w:r>
          </w:p>
        </w:tc>
        <w:tc>
          <w:tcPr>
            <w:tcW w:w="1078" w:type="dxa"/>
            <w:tcBorders>
              <w:top w:val="nil"/>
              <w:left w:val="nil"/>
              <w:bottom w:val="nil"/>
              <w:right w:val="nil"/>
            </w:tcBorders>
            <w:shd w:val="clear" w:color="auto" w:fill="auto"/>
            <w:noWrap/>
            <w:vAlign w:val="center"/>
            <w:hideMark/>
          </w:tcPr>
          <w:p w14:paraId="54AE4084" w14:textId="4798280B"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477</w:t>
            </w:r>
          </w:p>
        </w:tc>
        <w:tc>
          <w:tcPr>
            <w:tcW w:w="868" w:type="dxa"/>
            <w:tcBorders>
              <w:top w:val="nil"/>
              <w:left w:val="nil"/>
              <w:bottom w:val="nil"/>
              <w:right w:val="single" w:sz="4" w:space="0" w:color="auto"/>
            </w:tcBorders>
            <w:shd w:val="clear" w:color="auto" w:fill="auto"/>
            <w:noWrap/>
            <w:vAlign w:val="center"/>
            <w:hideMark/>
          </w:tcPr>
          <w:p w14:paraId="3BEDEFF4" w14:textId="79C6345C"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69</w:t>
            </w:r>
          </w:p>
        </w:tc>
      </w:tr>
      <w:tr w:rsidR="00B82C6D" w14:paraId="450EA5EB" w14:textId="77777777" w:rsidTr="007E4FC5">
        <w:trPr>
          <w:trHeight w:val="255"/>
        </w:trPr>
        <w:tc>
          <w:tcPr>
            <w:tcW w:w="1180" w:type="dxa"/>
            <w:tcBorders>
              <w:top w:val="nil"/>
              <w:left w:val="single" w:sz="4" w:space="0" w:color="auto"/>
              <w:bottom w:val="nil"/>
              <w:right w:val="single" w:sz="4" w:space="0" w:color="auto"/>
            </w:tcBorders>
            <w:shd w:val="clear" w:color="auto" w:fill="auto"/>
            <w:noWrap/>
            <w:vAlign w:val="center"/>
            <w:hideMark/>
          </w:tcPr>
          <w:p w14:paraId="5ABEE198" w14:textId="2A512987"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Aralık 22</w:t>
            </w:r>
          </w:p>
        </w:tc>
        <w:tc>
          <w:tcPr>
            <w:tcW w:w="1180" w:type="dxa"/>
            <w:tcBorders>
              <w:top w:val="nil"/>
              <w:left w:val="nil"/>
              <w:bottom w:val="nil"/>
              <w:right w:val="single" w:sz="4" w:space="0" w:color="auto"/>
            </w:tcBorders>
            <w:shd w:val="clear" w:color="auto" w:fill="auto"/>
            <w:noWrap/>
            <w:vAlign w:val="center"/>
            <w:hideMark/>
          </w:tcPr>
          <w:p w14:paraId="67E172E3" w14:textId="1B5FC25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35.082</w:t>
            </w:r>
          </w:p>
        </w:tc>
        <w:tc>
          <w:tcPr>
            <w:tcW w:w="1180" w:type="dxa"/>
            <w:tcBorders>
              <w:top w:val="nil"/>
              <w:left w:val="nil"/>
              <w:bottom w:val="nil"/>
              <w:right w:val="single" w:sz="4" w:space="0" w:color="auto"/>
            </w:tcBorders>
            <w:shd w:val="clear" w:color="auto" w:fill="auto"/>
            <w:noWrap/>
            <w:vAlign w:val="center"/>
            <w:hideMark/>
          </w:tcPr>
          <w:p w14:paraId="4F01532B" w14:textId="16D4A0DF"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31.470</w:t>
            </w:r>
          </w:p>
        </w:tc>
        <w:tc>
          <w:tcPr>
            <w:tcW w:w="1180" w:type="dxa"/>
            <w:tcBorders>
              <w:top w:val="nil"/>
              <w:left w:val="nil"/>
              <w:bottom w:val="nil"/>
              <w:right w:val="single" w:sz="4" w:space="0" w:color="auto"/>
            </w:tcBorders>
            <w:shd w:val="clear" w:color="auto" w:fill="auto"/>
            <w:noWrap/>
            <w:vAlign w:val="center"/>
            <w:hideMark/>
          </w:tcPr>
          <w:p w14:paraId="00E07742" w14:textId="19C23A75"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3.613</w:t>
            </w:r>
          </w:p>
        </w:tc>
        <w:tc>
          <w:tcPr>
            <w:tcW w:w="920" w:type="dxa"/>
            <w:tcBorders>
              <w:top w:val="nil"/>
              <w:left w:val="nil"/>
              <w:bottom w:val="nil"/>
              <w:right w:val="single" w:sz="4" w:space="0" w:color="auto"/>
            </w:tcBorders>
            <w:shd w:val="clear" w:color="auto" w:fill="auto"/>
            <w:noWrap/>
            <w:vAlign w:val="center"/>
            <w:hideMark/>
          </w:tcPr>
          <w:p w14:paraId="3E4BE243" w14:textId="56E8205A"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10,3</w:t>
            </w:r>
          </w:p>
        </w:tc>
        <w:tc>
          <w:tcPr>
            <w:tcW w:w="854" w:type="dxa"/>
            <w:tcBorders>
              <w:top w:val="nil"/>
              <w:left w:val="nil"/>
              <w:bottom w:val="nil"/>
              <w:right w:val="nil"/>
            </w:tcBorders>
            <w:shd w:val="clear" w:color="auto" w:fill="auto"/>
            <w:noWrap/>
            <w:vAlign w:val="center"/>
            <w:hideMark/>
          </w:tcPr>
          <w:p w14:paraId="00340288" w14:textId="5CB3054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-48</w:t>
            </w:r>
          </w:p>
        </w:tc>
        <w:tc>
          <w:tcPr>
            <w:tcW w:w="1078" w:type="dxa"/>
            <w:tcBorders>
              <w:top w:val="nil"/>
              <w:left w:val="nil"/>
              <w:bottom w:val="nil"/>
              <w:right w:val="nil"/>
            </w:tcBorders>
            <w:shd w:val="clear" w:color="auto" w:fill="auto"/>
            <w:noWrap/>
            <w:vAlign w:val="center"/>
            <w:hideMark/>
          </w:tcPr>
          <w:p w14:paraId="6651C058" w14:textId="0842A2F4"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-105</w:t>
            </w:r>
          </w:p>
        </w:tc>
        <w:tc>
          <w:tcPr>
            <w:tcW w:w="868" w:type="dxa"/>
            <w:tcBorders>
              <w:top w:val="nil"/>
              <w:left w:val="nil"/>
              <w:bottom w:val="nil"/>
              <w:right w:val="single" w:sz="4" w:space="0" w:color="auto"/>
            </w:tcBorders>
            <w:shd w:val="clear" w:color="auto" w:fill="auto"/>
            <w:noWrap/>
            <w:vAlign w:val="center"/>
            <w:hideMark/>
          </w:tcPr>
          <w:p w14:paraId="694CDEDD" w14:textId="5811358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58</w:t>
            </w:r>
          </w:p>
        </w:tc>
      </w:tr>
      <w:tr w:rsidR="00B82C6D" w14:paraId="28CF9BBF" w14:textId="77777777" w:rsidTr="007E4FC5">
        <w:trPr>
          <w:trHeight w:val="270"/>
        </w:trPr>
        <w:tc>
          <w:tcPr>
            <w:tcW w:w="1180" w:type="dxa"/>
            <w:tcBorders>
              <w:top w:val="nil"/>
              <w:left w:val="single" w:sz="4" w:space="0" w:color="auto"/>
              <w:bottom w:val="nil"/>
              <w:right w:val="single" w:sz="4" w:space="0" w:color="auto"/>
            </w:tcBorders>
            <w:shd w:val="clear" w:color="auto" w:fill="auto"/>
            <w:noWrap/>
            <w:vAlign w:val="center"/>
            <w:hideMark/>
          </w:tcPr>
          <w:p w14:paraId="5DFFF5D8" w14:textId="5011838D"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Ocak 23</w:t>
            </w:r>
          </w:p>
        </w:tc>
        <w:tc>
          <w:tcPr>
            <w:tcW w:w="1180" w:type="dxa"/>
            <w:tcBorders>
              <w:top w:val="nil"/>
              <w:left w:val="nil"/>
              <w:bottom w:val="nil"/>
              <w:right w:val="single" w:sz="4" w:space="0" w:color="auto"/>
            </w:tcBorders>
            <w:shd w:val="clear" w:color="auto" w:fill="auto"/>
            <w:noWrap/>
            <w:vAlign w:val="center"/>
            <w:hideMark/>
          </w:tcPr>
          <w:p w14:paraId="3F8758A1" w14:textId="084E967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35.270</w:t>
            </w:r>
          </w:p>
        </w:tc>
        <w:tc>
          <w:tcPr>
            <w:tcW w:w="1180" w:type="dxa"/>
            <w:tcBorders>
              <w:top w:val="nil"/>
              <w:left w:val="nil"/>
              <w:bottom w:val="nil"/>
              <w:right w:val="single" w:sz="4" w:space="0" w:color="auto"/>
            </w:tcBorders>
            <w:shd w:val="clear" w:color="auto" w:fill="auto"/>
            <w:noWrap/>
            <w:vAlign w:val="center"/>
            <w:hideMark/>
          </w:tcPr>
          <w:p w14:paraId="465FE750" w14:textId="4BE1D51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31.821</w:t>
            </w:r>
          </w:p>
        </w:tc>
        <w:tc>
          <w:tcPr>
            <w:tcW w:w="1180" w:type="dxa"/>
            <w:tcBorders>
              <w:top w:val="nil"/>
              <w:left w:val="nil"/>
              <w:bottom w:val="nil"/>
              <w:right w:val="single" w:sz="4" w:space="0" w:color="auto"/>
            </w:tcBorders>
            <w:shd w:val="clear" w:color="auto" w:fill="auto"/>
            <w:noWrap/>
            <w:vAlign w:val="center"/>
            <w:hideMark/>
          </w:tcPr>
          <w:p w14:paraId="6839C532" w14:textId="6F8096F9"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3.449</w:t>
            </w:r>
          </w:p>
        </w:tc>
        <w:tc>
          <w:tcPr>
            <w:tcW w:w="920" w:type="dxa"/>
            <w:tcBorders>
              <w:top w:val="nil"/>
              <w:left w:val="nil"/>
              <w:bottom w:val="nil"/>
              <w:right w:val="single" w:sz="4" w:space="0" w:color="auto"/>
            </w:tcBorders>
            <w:shd w:val="clear" w:color="auto" w:fill="auto"/>
            <w:noWrap/>
            <w:vAlign w:val="center"/>
            <w:hideMark/>
          </w:tcPr>
          <w:p w14:paraId="0B4F06E7" w14:textId="54D3AB4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9,8</w:t>
            </w:r>
          </w:p>
        </w:tc>
        <w:tc>
          <w:tcPr>
            <w:tcW w:w="854" w:type="dxa"/>
            <w:tcBorders>
              <w:top w:val="nil"/>
              <w:left w:val="nil"/>
              <w:bottom w:val="nil"/>
              <w:right w:val="nil"/>
            </w:tcBorders>
            <w:shd w:val="clear" w:color="auto" w:fill="auto"/>
            <w:noWrap/>
            <w:vAlign w:val="center"/>
            <w:hideMark/>
          </w:tcPr>
          <w:p w14:paraId="71C8896E" w14:textId="3C2E2B5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188</w:t>
            </w:r>
          </w:p>
        </w:tc>
        <w:tc>
          <w:tcPr>
            <w:tcW w:w="1078" w:type="dxa"/>
            <w:tcBorders>
              <w:top w:val="nil"/>
              <w:left w:val="nil"/>
              <w:bottom w:val="nil"/>
              <w:right w:val="nil"/>
            </w:tcBorders>
            <w:shd w:val="clear" w:color="auto" w:fill="auto"/>
            <w:noWrap/>
            <w:vAlign w:val="center"/>
            <w:hideMark/>
          </w:tcPr>
          <w:p w14:paraId="354D4609" w14:textId="578101A2"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351</w:t>
            </w:r>
          </w:p>
        </w:tc>
        <w:tc>
          <w:tcPr>
            <w:tcW w:w="868" w:type="dxa"/>
            <w:tcBorders>
              <w:top w:val="nil"/>
              <w:left w:val="nil"/>
              <w:bottom w:val="nil"/>
              <w:right w:val="single" w:sz="4" w:space="0" w:color="auto"/>
            </w:tcBorders>
            <w:shd w:val="clear" w:color="auto" w:fill="auto"/>
            <w:noWrap/>
            <w:vAlign w:val="center"/>
            <w:hideMark/>
          </w:tcPr>
          <w:p w14:paraId="70849185" w14:textId="2E30C10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-164</w:t>
            </w:r>
          </w:p>
        </w:tc>
      </w:tr>
      <w:tr w:rsidR="00B82C6D" w14:paraId="4825416C" w14:textId="77777777" w:rsidTr="007E4FC5">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96AEC0" w14:textId="43AE5A24" w:rsidR="00B82C6D" w:rsidRPr="00947D2B" w:rsidRDefault="00B82C6D" w:rsidP="00B82C6D">
            <w:pPr>
              <w:suppressAutoHyphens w:val="0"/>
              <w:spacing w:line="256" w:lineRule="auto"/>
              <w:rPr>
                <w:rFonts w:ascii="Arial" w:hAnsi="Arial" w:cs="Arial"/>
                <w:sz w:val="18"/>
                <w:szCs w:val="18"/>
                <w:lang w:eastAsia="tr-TR"/>
              </w:rPr>
            </w:pPr>
            <w:r>
              <w:rPr>
                <w:rFonts w:ascii="Arial" w:hAnsi="Arial" w:cs="Arial"/>
                <w:sz w:val="18"/>
                <w:szCs w:val="18"/>
              </w:rPr>
              <w:t>Şubat 23</w:t>
            </w:r>
          </w:p>
        </w:tc>
        <w:tc>
          <w:tcPr>
            <w:tcW w:w="1180" w:type="dxa"/>
            <w:tcBorders>
              <w:top w:val="nil"/>
              <w:left w:val="nil"/>
              <w:bottom w:val="single" w:sz="4" w:space="0" w:color="auto"/>
              <w:right w:val="single" w:sz="4" w:space="0" w:color="auto"/>
            </w:tcBorders>
            <w:shd w:val="clear" w:color="auto" w:fill="auto"/>
            <w:noWrap/>
            <w:vAlign w:val="center"/>
            <w:hideMark/>
          </w:tcPr>
          <w:p w14:paraId="12BAD6B7" w14:textId="281EDBC3"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34.975</w:t>
            </w:r>
          </w:p>
        </w:tc>
        <w:tc>
          <w:tcPr>
            <w:tcW w:w="1180" w:type="dxa"/>
            <w:tcBorders>
              <w:top w:val="nil"/>
              <w:left w:val="nil"/>
              <w:bottom w:val="single" w:sz="4" w:space="0" w:color="auto"/>
              <w:right w:val="single" w:sz="4" w:space="0" w:color="auto"/>
            </w:tcBorders>
            <w:shd w:val="clear" w:color="auto" w:fill="auto"/>
            <w:noWrap/>
            <w:vAlign w:val="center"/>
            <w:hideMark/>
          </w:tcPr>
          <w:p w14:paraId="24CBF197" w14:textId="60ABF3EE"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31.460</w:t>
            </w:r>
          </w:p>
        </w:tc>
        <w:tc>
          <w:tcPr>
            <w:tcW w:w="1180" w:type="dxa"/>
            <w:tcBorders>
              <w:top w:val="nil"/>
              <w:left w:val="nil"/>
              <w:bottom w:val="single" w:sz="4" w:space="0" w:color="auto"/>
              <w:right w:val="single" w:sz="4" w:space="0" w:color="auto"/>
            </w:tcBorders>
            <w:shd w:val="clear" w:color="auto" w:fill="auto"/>
            <w:noWrap/>
            <w:vAlign w:val="center"/>
            <w:hideMark/>
          </w:tcPr>
          <w:p w14:paraId="3EFFEFCB" w14:textId="58F21587"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3.514</w:t>
            </w:r>
          </w:p>
        </w:tc>
        <w:tc>
          <w:tcPr>
            <w:tcW w:w="920" w:type="dxa"/>
            <w:tcBorders>
              <w:top w:val="nil"/>
              <w:left w:val="nil"/>
              <w:bottom w:val="single" w:sz="4" w:space="0" w:color="auto"/>
              <w:right w:val="single" w:sz="4" w:space="0" w:color="auto"/>
            </w:tcBorders>
            <w:shd w:val="clear" w:color="auto" w:fill="auto"/>
            <w:noWrap/>
            <w:vAlign w:val="center"/>
            <w:hideMark/>
          </w:tcPr>
          <w:p w14:paraId="7B9F1296" w14:textId="1AA7464D"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10,0</w:t>
            </w:r>
          </w:p>
        </w:tc>
        <w:tc>
          <w:tcPr>
            <w:tcW w:w="854" w:type="dxa"/>
            <w:tcBorders>
              <w:top w:val="nil"/>
              <w:left w:val="nil"/>
              <w:bottom w:val="single" w:sz="4" w:space="0" w:color="auto"/>
              <w:right w:val="nil"/>
            </w:tcBorders>
            <w:shd w:val="clear" w:color="auto" w:fill="auto"/>
            <w:noWrap/>
            <w:vAlign w:val="center"/>
            <w:hideMark/>
          </w:tcPr>
          <w:p w14:paraId="20990E83" w14:textId="33A4B970"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-295</w:t>
            </w:r>
          </w:p>
        </w:tc>
        <w:tc>
          <w:tcPr>
            <w:tcW w:w="1078" w:type="dxa"/>
            <w:tcBorders>
              <w:top w:val="nil"/>
              <w:left w:val="nil"/>
              <w:bottom w:val="single" w:sz="4" w:space="0" w:color="auto"/>
              <w:right w:val="nil"/>
            </w:tcBorders>
            <w:shd w:val="clear" w:color="auto" w:fill="auto"/>
            <w:noWrap/>
            <w:vAlign w:val="center"/>
            <w:hideMark/>
          </w:tcPr>
          <w:p w14:paraId="2ACE818C" w14:textId="0BFD7AA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-361</w:t>
            </w:r>
          </w:p>
        </w:tc>
        <w:tc>
          <w:tcPr>
            <w:tcW w:w="868" w:type="dxa"/>
            <w:tcBorders>
              <w:top w:val="nil"/>
              <w:left w:val="nil"/>
              <w:bottom w:val="single" w:sz="4" w:space="0" w:color="auto"/>
              <w:right w:val="single" w:sz="4" w:space="0" w:color="auto"/>
            </w:tcBorders>
            <w:shd w:val="clear" w:color="auto" w:fill="auto"/>
            <w:noWrap/>
            <w:vAlign w:val="center"/>
            <w:hideMark/>
          </w:tcPr>
          <w:p w14:paraId="4F4C960D" w14:textId="2B058DB8" w:rsidR="00B82C6D" w:rsidRDefault="00B82C6D" w:rsidP="00B82C6D">
            <w:pPr>
              <w:suppressAutoHyphens w:val="0"/>
              <w:spacing w:line="256" w:lineRule="auto"/>
              <w:jc w:val="center"/>
              <w:rPr>
                <w:rFonts w:ascii="Arial" w:hAnsi="Arial" w:cs="Arial"/>
                <w:sz w:val="18"/>
                <w:szCs w:val="18"/>
                <w:lang w:eastAsia="tr-TR"/>
              </w:rPr>
            </w:pPr>
            <w:r>
              <w:rPr>
                <w:rFonts w:ascii="Arial" w:hAnsi="Arial" w:cs="Arial"/>
                <w:sz w:val="18"/>
                <w:szCs w:val="18"/>
              </w:rPr>
              <w:t>65</w:t>
            </w:r>
          </w:p>
        </w:tc>
      </w:tr>
    </w:tbl>
    <w:p w14:paraId="797892D6" w14:textId="77777777" w:rsidR="00C54ED8" w:rsidRDefault="00C54ED8" w:rsidP="00C54ED8">
      <w:pPr>
        <w:pStyle w:val="ResimYazs"/>
        <w:keepNext/>
        <w:spacing w:line="276" w:lineRule="auto"/>
        <w:rPr>
          <w:rFonts w:ascii="Arial" w:hAnsi="Arial" w:cs="Arial"/>
          <w:b w:val="0"/>
          <w:bCs w:val="0"/>
          <w:sz w:val="18"/>
          <w:szCs w:val="18"/>
        </w:rPr>
      </w:pPr>
    </w:p>
    <w:p w14:paraId="21A623AA" w14:textId="77777777" w:rsidR="00C54ED8" w:rsidRDefault="00C54ED8" w:rsidP="00C54ED8">
      <w:pPr>
        <w:pStyle w:val="ResimYazs"/>
        <w:keepNext/>
        <w:spacing w:line="276" w:lineRule="auto"/>
      </w:pPr>
      <w:r>
        <w:rPr>
          <w:rFonts w:ascii="Arial" w:hAnsi="Arial" w:cs="Arial"/>
          <w:b w:val="0"/>
          <w:bCs w:val="0"/>
          <w:sz w:val="18"/>
          <w:szCs w:val="18"/>
        </w:rPr>
        <w:t>Kaynak: TÜİK, Betam</w:t>
      </w:r>
    </w:p>
    <w:p w14:paraId="7DB2F769" w14:textId="77777777" w:rsidR="00C54ED8" w:rsidRDefault="00C54ED8" w:rsidP="00C54ED8"/>
    <w:p w14:paraId="55CA825C" w14:textId="77777777" w:rsidR="00C54ED8" w:rsidRDefault="00C54ED8" w:rsidP="00C54ED8"/>
    <w:p w14:paraId="54F7F024" w14:textId="77777777" w:rsidR="00C54ED8" w:rsidRDefault="00C54ED8" w:rsidP="00C54ED8"/>
    <w:p w14:paraId="46C4846C" w14:textId="77777777" w:rsidR="00C54ED8" w:rsidRDefault="00C54ED8" w:rsidP="00C54ED8"/>
    <w:p w14:paraId="7C18F9EC" w14:textId="77777777" w:rsidR="00C54ED8" w:rsidRDefault="00C54ED8" w:rsidP="00C54ED8"/>
    <w:p w14:paraId="6538D901" w14:textId="77777777" w:rsidR="00C54ED8" w:rsidRDefault="00C54ED8" w:rsidP="00C54ED8"/>
    <w:p w14:paraId="50E9E862" w14:textId="77777777" w:rsidR="00C54ED8" w:rsidRDefault="00C54ED8" w:rsidP="00C54ED8"/>
    <w:p w14:paraId="3884DC75" w14:textId="77777777" w:rsidR="00C54ED8" w:rsidRDefault="00C54ED8" w:rsidP="00C54ED8"/>
    <w:p w14:paraId="5C0A3AB6" w14:textId="77777777" w:rsidR="00C54ED8" w:rsidRDefault="00C54ED8" w:rsidP="00C54ED8"/>
    <w:p w14:paraId="0F7B3987" w14:textId="77777777" w:rsidR="00C54ED8" w:rsidRDefault="00C54ED8" w:rsidP="00C54ED8"/>
    <w:p w14:paraId="055AA89E" w14:textId="77777777" w:rsidR="00C54ED8" w:rsidRDefault="00C54ED8" w:rsidP="00C54ED8">
      <w:pPr>
        <w:spacing w:line="276" w:lineRule="auto"/>
        <w:rPr>
          <w:rFonts w:ascii="Arial" w:hAnsi="Arial" w:cs="Arial"/>
          <w:sz w:val="20"/>
          <w:szCs w:val="20"/>
        </w:rPr>
      </w:pPr>
    </w:p>
    <w:p w14:paraId="02036E33" w14:textId="77777777" w:rsidR="00C54ED8" w:rsidRDefault="00C54ED8" w:rsidP="00C54ED8">
      <w:pPr>
        <w:pStyle w:val="ResimYazs"/>
        <w:keepNext/>
        <w:spacing w:after="120" w:line="276" w:lineRule="auto"/>
        <w:rPr>
          <w:rFonts w:ascii="Arial" w:hAnsi="Arial" w:cs="Arial"/>
        </w:rPr>
      </w:pPr>
      <w:r>
        <w:rPr>
          <w:rFonts w:ascii="Arial" w:hAnsi="Arial" w:cs="Arial"/>
        </w:rPr>
        <w:lastRenderedPageBreak/>
        <w:t xml:space="preserve">Tablo </w:t>
      </w:r>
      <w:proofErr w:type="gramStart"/>
      <w:r>
        <w:rPr>
          <w:rFonts w:ascii="Arial" w:hAnsi="Arial" w:cs="Arial"/>
        </w:rPr>
        <w:t>2 :</w:t>
      </w:r>
      <w:proofErr w:type="gramEnd"/>
      <w:r>
        <w:rPr>
          <w:rFonts w:ascii="Arial" w:hAnsi="Arial" w:cs="Arial"/>
        </w:rPr>
        <w:t xml:space="preserve"> İşsizlik Ve Alternatif İşsizlik Oranları (%) Ve Seviyeleri (Bin) *</w:t>
      </w:r>
    </w:p>
    <w:tbl>
      <w:tblPr>
        <w:tblW w:w="9470" w:type="dxa"/>
        <w:tblLook w:val="04A0" w:firstRow="1" w:lastRow="0" w:firstColumn="1" w:lastColumn="0" w:noHBand="0" w:noVBand="1"/>
      </w:tblPr>
      <w:tblGrid>
        <w:gridCol w:w="1200"/>
        <w:gridCol w:w="960"/>
        <w:gridCol w:w="960"/>
        <w:gridCol w:w="1139"/>
        <w:gridCol w:w="972"/>
        <w:gridCol w:w="1139"/>
        <w:gridCol w:w="1180"/>
        <w:gridCol w:w="960"/>
        <w:gridCol w:w="960"/>
      </w:tblGrid>
      <w:tr w:rsidR="0074716F" w:rsidRPr="00E320C7" w14:paraId="6CBC6734" w14:textId="77777777" w:rsidTr="00FA6137">
        <w:trPr>
          <w:trHeight w:val="204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7EE1E741" w14:textId="77777777" w:rsidR="0074716F" w:rsidRPr="00E320C7" w:rsidRDefault="0074716F" w:rsidP="00C325C9">
            <w:pPr>
              <w:suppressAutoHyphens w:val="0"/>
              <w:rPr>
                <w:rFonts w:ascii="Arial" w:hAnsi="Arial" w:cs="Arial"/>
                <w:sz w:val="20"/>
                <w:szCs w:val="20"/>
                <w:lang w:eastAsia="en-US"/>
              </w:rPr>
            </w:pPr>
            <w:r w:rsidRPr="00E320C7">
              <w:rPr>
                <w:rFonts w:ascii="Arial" w:hAnsi="Arial" w:cs="Arial"/>
                <w:sz w:val="20"/>
                <w:szCs w:val="20"/>
                <w:lang w:eastAsia="en-US"/>
              </w:rPr>
              <w:t> </w:t>
            </w:r>
          </w:p>
        </w:tc>
        <w:tc>
          <w:tcPr>
            <w:tcW w:w="960" w:type="dxa"/>
            <w:tcBorders>
              <w:top w:val="single" w:sz="4" w:space="0" w:color="auto"/>
              <w:left w:val="single" w:sz="4" w:space="0" w:color="auto"/>
              <w:bottom w:val="nil"/>
              <w:right w:val="nil"/>
            </w:tcBorders>
            <w:shd w:val="clear" w:color="auto" w:fill="auto"/>
            <w:vAlign w:val="center"/>
            <w:hideMark/>
          </w:tcPr>
          <w:p w14:paraId="3B719A94"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İşsizlik Oranı (%)</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1044043F"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İşsiz Sayısı (Bin)</w:t>
            </w:r>
          </w:p>
        </w:tc>
        <w:tc>
          <w:tcPr>
            <w:tcW w:w="1139" w:type="dxa"/>
            <w:tcBorders>
              <w:top w:val="single" w:sz="4" w:space="0" w:color="auto"/>
              <w:left w:val="nil"/>
              <w:bottom w:val="nil"/>
              <w:right w:val="nil"/>
            </w:tcBorders>
            <w:shd w:val="clear" w:color="auto" w:fill="auto"/>
            <w:vAlign w:val="center"/>
            <w:hideMark/>
          </w:tcPr>
          <w:p w14:paraId="1C63AE9E"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 xml:space="preserve">Zamana Bağlı Eksik İstihdam </w:t>
            </w:r>
            <w:proofErr w:type="gramStart"/>
            <w:r w:rsidRPr="00E320C7">
              <w:rPr>
                <w:rFonts w:ascii="Arial" w:hAnsi="Arial" w:cs="Arial"/>
                <w:color w:val="0D0D0D"/>
                <w:sz w:val="20"/>
                <w:szCs w:val="20"/>
                <w:lang w:eastAsia="en-US"/>
              </w:rPr>
              <w:t>Ve</w:t>
            </w:r>
            <w:proofErr w:type="gramEnd"/>
            <w:r w:rsidRPr="00E320C7">
              <w:rPr>
                <w:rFonts w:ascii="Arial" w:hAnsi="Arial" w:cs="Arial"/>
                <w:color w:val="0D0D0D"/>
                <w:sz w:val="20"/>
                <w:szCs w:val="20"/>
                <w:lang w:eastAsia="en-US"/>
              </w:rPr>
              <w:t xml:space="preserve"> İşsizlerin Bütünleşik Oranı (%)</w:t>
            </w:r>
          </w:p>
        </w:tc>
        <w:tc>
          <w:tcPr>
            <w:tcW w:w="972" w:type="dxa"/>
            <w:tcBorders>
              <w:top w:val="single" w:sz="4" w:space="0" w:color="auto"/>
              <w:left w:val="single" w:sz="4" w:space="0" w:color="auto"/>
              <w:bottom w:val="nil"/>
              <w:right w:val="single" w:sz="4" w:space="0" w:color="auto"/>
            </w:tcBorders>
            <w:shd w:val="clear" w:color="auto" w:fill="auto"/>
            <w:vAlign w:val="center"/>
            <w:hideMark/>
          </w:tcPr>
          <w:p w14:paraId="372EB30C"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Zamana Bağlı Eksik İstihdam Seviyesi (bin)</w:t>
            </w:r>
          </w:p>
        </w:tc>
        <w:tc>
          <w:tcPr>
            <w:tcW w:w="1139" w:type="dxa"/>
            <w:tcBorders>
              <w:top w:val="single" w:sz="4" w:space="0" w:color="auto"/>
              <w:left w:val="nil"/>
              <w:bottom w:val="nil"/>
              <w:right w:val="nil"/>
            </w:tcBorders>
            <w:shd w:val="clear" w:color="auto" w:fill="auto"/>
            <w:vAlign w:val="center"/>
            <w:hideMark/>
          </w:tcPr>
          <w:p w14:paraId="1597B06C"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 xml:space="preserve">Potansiyel İşgücü </w:t>
            </w:r>
            <w:proofErr w:type="gramStart"/>
            <w:r w:rsidRPr="00E320C7">
              <w:rPr>
                <w:rFonts w:ascii="Arial" w:hAnsi="Arial" w:cs="Arial"/>
                <w:color w:val="0D0D0D"/>
                <w:sz w:val="20"/>
                <w:szCs w:val="20"/>
                <w:lang w:eastAsia="en-US"/>
              </w:rPr>
              <w:t>Ve</w:t>
            </w:r>
            <w:proofErr w:type="gramEnd"/>
            <w:r w:rsidRPr="00E320C7">
              <w:rPr>
                <w:rFonts w:ascii="Arial" w:hAnsi="Arial" w:cs="Arial"/>
                <w:color w:val="0D0D0D"/>
                <w:sz w:val="20"/>
                <w:szCs w:val="20"/>
                <w:lang w:eastAsia="en-US"/>
              </w:rPr>
              <w:t xml:space="preserve"> İşsizlerin Bütünleşik Oranı (%)</w:t>
            </w:r>
          </w:p>
        </w:tc>
        <w:tc>
          <w:tcPr>
            <w:tcW w:w="1180" w:type="dxa"/>
            <w:tcBorders>
              <w:top w:val="single" w:sz="4" w:space="0" w:color="auto"/>
              <w:left w:val="single" w:sz="4" w:space="0" w:color="auto"/>
              <w:bottom w:val="nil"/>
              <w:right w:val="single" w:sz="4" w:space="0" w:color="auto"/>
            </w:tcBorders>
            <w:shd w:val="clear" w:color="auto" w:fill="auto"/>
            <w:vAlign w:val="center"/>
            <w:hideMark/>
          </w:tcPr>
          <w:p w14:paraId="7757E9A3"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Potansiyel İşgücü (bin)</w:t>
            </w:r>
          </w:p>
        </w:tc>
        <w:tc>
          <w:tcPr>
            <w:tcW w:w="960" w:type="dxa"/>
            <w:tcBorders>
              <w:top w:val="single" w:sz="4" w:space="0" w:color="auto"/>
              <w:left w:val="nil"/>
              <w:bottom w:val="nil"/>
              <w:right w:val="nil"/>
            </w:tcBorders>
            <w:shd w:val="clear" w:color="auto" w:fill="auto"/>
            <w:vAlign w:val="center"/>
            <w:hideMark/>
          </w:tcPr>
          <w:p w14:paraId="02AAFA38"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Atıl İşgücü Oranı (%)</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744DEE50" w14:textId="77777777" w:rsidR="0074716F" w:rsidRPr="00E320C7" w:rsidRDefault="0074716F" w:rsidP="00C325C9">
            <w:pPr>
              <w:suppressAutoHyphens w:val="0"/>
              <w:jc w:val="center"/>
              <w:rPr>
                <w:rFonts w:ascii="Arial" w:hAnsi="Arial" w:cs="Arial"/>
                <w:color w:val="0D0D0D"/>
                <w:sz w:val="20"/>
                <w:szCs w:val="20"/>
                <w:lang w:eastAsia="en-US"/>
              </w:rPr>
            </w:pPr>
            <w:r w:rsidRPr="00E320C7">
              <w:rPr>
                <w:rFonts w:ascii="Arial" w:hAnsi="Arial" w:cs="Arial"/>
                <w:color w:val="0D0D0D"/>
                <w:sz w:val="20"/>
                <w:szCs w:val="20"/>
                <w:lang w:eastAsia="en-US"/>
              </w:rPr>
              <w:t>Toplam</w:t>
            </w:r>
          </w:p>
        </w:tc>
      </w:tr>
      <w:tr w:rsidR="004F4B9F" w:rsidRPr="00E320C7" w14:paraId="483AEF46" w14:textId="77777777" w:rsidTr="007F3335">
        <w:trPr>
          <w:trHeight w:val="255"/>
        </w:trPr>
        <w:tc>
          <w:tcPr>
            <w:tcW w:w="1200" w:type="dxa"/>
            <w:tcBorders>
              <w:top w:val="single" w:sz="4" w:space="0" w:color="auto"/>
              <w:left w:val="single" w:sz="4" w:space="0" w:color="auto"/>
              <w:bottom w:val="nil"/>
              <w:right w:val="nil"/>
            </w:tcBorders>
            <w:shd w:val="clear" w:color="auto" w:fill="auto"/>
            <w:noWrap/>
            <w:vAlign w:val="center"/>
            <w:hideMark/>
          </w:tcPr>
          <w:p w14:paraId="12D01547" w14:textId="4C3915DE"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Şubat 20</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3CD011C" w14:textId="7DF155B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12,5</w:t>
            </w:r>
          </w:p>
        </w:tc>
        <w:tc>
          <w:tcPr>
            <w:tcW w:w="960" w:type="dxa"/>
            <w:tcBorders>
              <w:top w:val="single" w:sz="4" w:space="0" w:color="auto"/>
              <w:left w:val="nil"/>
              <w:bottom w:val="nil"/>
              <w:right w:val="nil"/>
            </w:tcBorders>
            <w:shd w:val="clear" w:color="auto" w:fill="auto"/>
            <w:noWrap/>
            <w:vAlign w:val="center"/>
            <w:hideMark/>
          </w:tcPr>
          <w:p w14:paraId="7AB07179" w14:textId="55C98A7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4000</w:t>
            </w:r>
          </w:p>
        </w:tc>
        <w:tc>
          <w:tcPr>
            <w:tcW w:w="1139" w:type="dxa"/>
            <w:tcBorders>
              <w:top w:val="single" w:sz="4" w:space="0" w:color="auto"/>
              <w:left w:val="single" w:sz="4" w:space="0" w:color="auto"/>
              <w:bottom w:val="nil"/>
              <w:right w:val="single" w:sz="4" w:space="0" w:color="auto"/>
            </w:tcBorders>
            <w:shd w:val="clear" w:color="auto" w:fill="auto"/>
            <w:noWrap/>
            <w:vAlign w:val="center"/>
            <w:hideMark/>
          </w:tcPr>
          <w:p w14:paraId="5DFE3B25" w14:textId="36CEC28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14,8</w:t>
            </w:r>
          </w:p>
        </w:tc>
        <w:tc>
          <w:tcPr>
            <w:tcW w:w="972" w:type="dxa"/>
            <w:tcBorders>
              <w:top w:val="single" w:sz="4" w:space="0" w:color="auto"/>
              <w:left w:val="nil"/>
              <w:bottom w:val="nil"/>
              <w:right w:val="single" w:sz="4" w:space="0" w:color="auto"/>
            </w:tcBorders>
            <w:shd w:val="clear" w:color="auto" w:fill="auto"/>
            <w:noWrap/>
            <w:vAlign w:val="center"/>
            <w:hideMark/>
          </w:tcPr>
          <w:p w14:paraId="7D2FF4F2" w14:textId="515E195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725</w:t>
            </w:r>
          </w:p>
        </w:tc>
        <w:tc>
          <w:tcPr>
            <w:tcW w:w="1139" w:type="dxa"/>
            <w:tcBorders>
              <w:top w:val="single" w:sz="4" w:space="0" w:color="auto"/>
              <w:left w:val="nil"/>
              <w:bottom w:val="nil"/>
              <w:right w:val="single" w:sz="4" w:space="0" w:color="auto"/>
            </w:tcBorders>
            <w:shd w:val="clear" w:color="auto" w:fill="auto"/>
            <w:noWrap/>
            <w:vAlign w:val="center"/>
            <w:hideMark/>
          </w:tcPr>
          <w:p w14:paraId="33D4E771" w14:textId="5070BDD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18,5</w:t>
            </w:r>
          </w:p>
        </w:tc>
        <w:tc>
          <w:tcPr>
            <w:tcW w:w="1180" w:type="dxa"/>
            <w:tcBorders>
              <w:top w:val="single" w:sz="4" w:space="0" w:color="auto"/>
              <w:left w:val="nil"/>
              <w:bottom w:val="nil"/>
              <w:right w:val="single" w:sz="4" w:space="0" w:color="auto"/>
            </w:tcBorders>
            <w:shd w:val="clear" w:color="auto" w:fill="auto"/>
            <w:noWrap/>
            <w:vAlign w:val="center"/>
            <w:hideMark/>
          </w:tcPr>
          <w:p w14:paraId="09BFB9E3" w14:textId="1FD3A9F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2339</w:t>
            </w:r>
          </w:p>
        </w:tc>
        <w:tc>
          <w:tcPr>
            <w:tcW w:w="960" w:type="dxa"/>
            <w:tcBorders>
              <w:top w:val="single" w:sz="4" w:space="0" w:color="auto"/>
              <w:left w:val="nil"/>
              <w:bottom w:val="nil"/>
              <w:right w:val="single" w:sz="4" w:space="0" w:color="auto"/>
            </w:tcBorders>
            <w:shd w:val="clear" w:color="auto" w:fill="auto"/>
            <w:noWrap/>
            <w:vAlign w:val="center"/>
            <w:hideMark/>
          </w:tcPr>
          <w:p w14:paraId="1B4AF928" w14:textId="1300D98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20,6</w:t>
            </w:r>
          </w:p>
        </w:tc>
        <w:tc>
          <w:tcPr>
            <w:tcW w:w="960" w:type="dxa"/>
            <w:tcBorders>
              <w:top w:val="single" w:sz="4" w:space="0" w:color="auto"/>
              <w:left w:val="nil"/>
              <w:bottom w:val="nil"/>
              <w:right w:val="single" w:sz="4" w:space="0" w:color="auto"/>
            </w:tcBorders>
            <w:shd w:val="clear" w:color="auto" w:fill="auto"/>
            <w:noWrap/>
            <w:vAlign w:val="center"/>
            <w:hideMark/>
          </w:tcPr>
          <w:p w14:paraId="26453625" w14:textId="284255F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7063</w:t>
            </w:r>
          </w:p>
        </w:tc>
      </w:tr>
      <w:tr w:rsidR="004F4B9F" w:rsidRPr="00E320C7" w14:paraId="4CA229CA"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17FA355C" w14:textId="0F2F9A86"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Mart 20</w:t>
            </w:r>
          </w:p>
        </w:tc>
        <w:tc>
          <w:tcPr>
            <w:tcW w:w="960" w:type="dxa"/>
            <w:tcBorders>
              <w:top w:val="nil"/>
              <w:left w:val="single" w:sz="4" w:space="0" w:color="auto"/>
              <w:bottom w:val="nil"/>
              <w:right w:val="single" w:sz="4" w:space="0" w:color="auto"/>
            </w:tcBorders>
            <w:shd w:val="clear" w:color="auto" w:fill="auto"/>
            <w:noWrap/>
            <w:vAlign w:val="center"/>
            <w:hideMark/>
          </w:tcPr>
          <w:p w14:paraId="74DDD798" w14:textId="4BF0F45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13,0</w:t>
            </w:r>
          </w:p>
        </w:tc>
        <w:tc>
          <w:tcPr>
            <w:tcW w:w="960" w:type="dxa"/>
            <w:tcBorders>
              <w:top w:val="nil"/>
              <w:left w:val="nil"/>
              <w:bottom w:val="nil"/>
              <w:right w:val="nil"/>
            </w:tcBorders>
            <w:shd w:val="clear" w:color="auto" w:fill="auto"/>
            <w:noWrap/>
            <w:vAlign w:val="center"/>
            <w:hideMark/>
          </w:tcPr>
          <w:p w14:paraId="7DA4E5DD" w14:textId="00E0A41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3930</w:t>
            </w:r>
          </w:p>
        </w:tc>
        <w:tc>
          <w:tcPr>
            <w:tcW w:w="1139" w:type="dxa"/>
            <w:tcBorders>
              <w:top w:val="nil"/>
              <w:left w:val="single" w:sz="4" w:space="0" w:color="auto"/>
              <w:bottom w:val="nil"/>
              <w:right w:val="single" w:sz="4" w:space="0" w:color="auto"/>
            </w:tcBorders>
            <w:shd w:val="clear" w:color="auto" w:fill="auto"/>
            <w:noWrap/>
            <w:vAlign w:val="center"/>
            <w:hideMark/>
          </w:tcPr>
          <w:p w14:paraId="3A135508" w14:textId="2E6982E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16,0</w:t>
            </w:r>
          </w:p>
        </w:tc>
        <w:tc>
          <w:tcPr>
            <w:tcW w:w="972" w:type="dxa"/>
            <w:tcBorders>
              <w:top w:val="nil"/>
              <w:left w:val="nil"/>
              <w:bottom w:val="nil"/>
              <w:right w:val="single" w:sz="4" w:space="0" w:color="auto"/>
            </w:tcBorders>
            <w:shd w:val="clear" w:color="auto" w:fill="auto"/>
            <w:noWrap/>
            <w:vAlign w:val="center"/>
            <w:hideMark/>
          </w:tcPr>
          <w:p w14:paraId="12B1F697" w14:textId="52D62DE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914</w:t>
            </w:r>
          </w:p>
        </w:tc>
        <w:tc>
          <w:tcPr>
            <w:tcW w:w="1139" w:type="dxa"/>
            <w:tcBorders>
              <w:top w:val="nil"/>
              <w:left w:val="nil"/>
              <w:bottom w:val="nil"/>
              <w:right w:val="single" w:sz="4" w:space="0" w:color="auto"/>
            </w:tcBorders>
            <w:shd w:val="clear" w:color="auto" w:fill="auto"/>
            <w:noWrap/>
            <w:vAlign w:val="center"/>
            <w:hideMark/>
          </w:tcPr>
          <w:p w14:paraId="504DBACC" w14:textId="1B44A30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20,4</w:t>
            </w:r>
          </w:p>
        </w:tc>
        <w:tc>
          <w:tcPr>
            <w:tcW w:w="1180" w:type="dxa"/>
            <w:tcBorders>
              <w:top w:val="nil"/>
              <w:left w:val="nil"/>
              <w:bottom w:val="nil"/>
              <w:right w:val="single" w:sz="4" w:space="0" w:color="auto"/>
            </w:tcBorders>
            <w:shd w:val="clear" w:color="auto" w:fill="auto"/>
            <w:noWrap/>
            <w:vAlign w:val="center"/>
            <w:hideMark/>
          </w:tcPr>
          <w:p w14:paraId="510409F0" w14:textId="11A3799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2822</w:t>
            </w:r>
          </w:p>
        </w:tc>
        <w:tc>
          <w:tcPr>
            <w:tcW w:w="960" w:type="dxa"/>
            <w:tcBorders>
              <w:top w:val="nil"/>
              <w:left w:val="nil"/>
              <w:bottom w:val="nil"/>
              <w:right w:val="single" w:sz="4" w:space="0" w:color="auto"/>
            </w:tcBorders>
            <w:shd w:val="clear" w:color="auto" w:fill="auto"/>
            <w:noWrap/>
            <w:vAlign w:val="center"/>
            <w:hideMark/>
          </w:tcPr>
          <w:p w14:paraId="22FE1042" w14:textId="5E399EA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23,2</w:t>
            </w:r>
          </w:p>
        </w:tc>
        <w:tc>
          <w:tcPr>
            <w:tcW w:w="960" w:type="dxa"/>
            <w:tcBorders>
              <w:top w:val="nil"/>
              <w:left w:val="nil"/>
              <w:bottom w:val="nil"/>
              <w:right w:val="single" w:sz="4" w:space="0" w:color="auto"/>
            </w:tcBorders>
            <w:shd w:val="clear" w:color="auto" w:fill="auto"/>
            <w:noWrap/>
            <w:vAlign w:val="center"/>
            <w:hideMark/>
          </w:tcPr>
          <w:p w14:paraId="07C2862D" w14:textId="05B3E27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7666</w:t>
            </w:r>
          </w:p>
        </w:tc>
      </w:tr>
      <w:tr w:rsidR="004F4B9F" w:rsidRPr="00E320C7" w14:paraId="35934917"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42A0221" w14:textId="43F876D5"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Nisan 20</w:t>
            </w:r>
          </w:p>
        </w:tc>
        <w:tc>
          <w:tcPr>
            <w:tcW w:w="960" w:type="dxa"/>
            <w:tcBorders>
              <w:top w:val="nil"/>
              <w:left w:val="single" w:sz="4" w:space="0" w:color="auto"/>
              <w:bottom w:val="nil"/>
              <w:right w:val="single" w:sz="4" w:space="0" w:color="auto"/>
            </w:tcBorders>
            <w:shd w:val="clear" w:color="auto" w:fill="auto"/>
            <w:noWrap/>
            <w:vAlign w:val="center"/>
            <w:hideMark/>
          </w:tcPr>
          <w:p w14:paraId="5AA05400" w14:textId="75E3775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13,5</w:t>
            </w:r>
          </w:p>
        </w:tc>
        <w:tc>
          <w:tcPr>
            <w:tcW w:w="960" w:type="dxa"/>
            <w:tcBorders>
              <w:top w:val="nil"/>
              <w:left w:val="nil"/>
              <w:bottom w:val="nil"/>
              <w:right w:val="nil"/>
            </w:tcBorders>
            <w:shd w:val="clear" w:color="auto" w:fill="auto"/>
            <w:noWrap/>
            <w:vAlign w:val="center"/>
            <w:hideMark/>
          </w:tcPr>
          <w:p w14:paraId="53C35DB0" w14:textId="32C21B8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3919</w:t>
            </w:r>
          </w:p>
        </w:tc>
        <w:tc>
          <w:tcPr>
            <w:tcW w:w="1139" w:type="dxa"/>
            <w:tcBorders>
              <w:top w:val="nil"/>
              <w:left w:val="single" w:sz="4" w:space="0" w:color="auto"/>
              <w:bottom w:val="nil"/>
              <w:right w:val="single" w:sz="4" w:space="0" w:color="auto"/>
            </w:tcBorders>
            <w:shd w:val="clear" w:color="auto" w:fill="auto"/>
            <w:noWrap/>
            <w:vAlign w:val="center"/>
            <w:hideMark/>
          </w:tcPr>
          <w:p w14:paraId="08EE130A" w14:textId="4A28B13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18,4</w:t>
            </w:r>
          </w:p>
        </w:tc>
        <w:tc>
          <w:tcPr>
            <w:tcW w:w="972" w:type="dxa"/>
            <w:tcBorders>
              <w:top w:val="nil"/>
              <w:left w:val="nil"/>
              <w:bottom w:val="nil"/>
              <w:right w:val="single" w:sz="4" w:space="0" w:color="auto"/>
            </w:tcBorders>
            <w:shd w:val="clear" w:color="auto" w:fill="auto"/>
            <w:noWrap/>
            <w:vAlign w:val="center"/>
            <w:hideMark/>
          </w:tcPr>
          <w:p w14:paraId="305D21E7" w14:textId="7405A68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1416</w:t>
            </w:r>
          </w:p>
        </w:tc>
        <w:tc>
          <w:tcPr>
            <w:tcW w:w="1139" w:type="dxa"/>
            <w:tcBorders>
              <w:top w:val="nil"/>
              <w:left w:val="nil"/>
              <w:bottom w:val="nil"/>
              <w:right w:val="single" w:sz="4" w:space="0" w:color="auto"/>
            </w:tcBorders>
            <w:shd w:val="clear" w:color="auto" w:fill="auto"/>
            <w:noWrap/>
            <w:vAlign w:val="center"/>
            <w:hideMark/>
          </w:tcPr>
          <w:p w14:paraId="7FEA6864" w14:textId="72CB212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23,5</w:t>
            </w:r>
          </w:p>
        </w:tc>
        <w:tc>
          <w:tcPr>
            <w:tcW w:w="1180" w:type="dxa"/>
            <w:tcBorders>
              <w:top w:val="nil"/>
              <w:left w:val="nil"/>
              <w:bottom w:val="nil"/>
              <w:right w:val="single" w:sz="4" w:space="0" w:color="auto"/>
            </w:tcBorders>
            <w:shd w:val="clear" w:color="auto" w:fill="auto"/>
            <w:noWrap/>
            <w:vAlign w:val="center"/>
            <w:hideMark/>
          </w:tcPr>
          <w:p w14:paraId="5EB3BD7C" w14:textId="5EAA8F0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3785</w:t>
            </w:r>
          </w:p>
        </w:tc>
        <w:tc>
          <w:tcPr>
            <w:tcW w:w="960" w:type="dxa"/>
            <w:tcBorders>
              <w:top w:val="nil"/>
              <w:left w:val="nil"/>
              <w:bottom w:val="nil"/>
              <w:right w:val="single" w:sz="4" w:space="0" w:color="auto"/>
            </w:tcBorders>
            <w:shd w:val="clear" w:color="auto" w:fill="auto"/>
            <w:noWrap/>
            <w:vAlign w:val="center"/>
            <w:hideMark/>
          </w:tcPr>
          <w:p w14:paraId="30793350" w14:textId="5737F13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27,8</w:t>
            </w:r>
          </w:p>
        </w:tc>
        <w:tc>
          <w:tcPr>
            <w:tcW w:w="960" w:type="dxa"/>
            <w:tcBorders>
              <w:top w:val="nil"/>
              <w:left w:val="nil"/>
              <w:bottom w:val="nil"/>
              <w:right w:val="single" w:sz="4" w:space="0" w:color="auto"/>
            </w:tcBorders>
            <w:shd w:val="clear" w:color="auto" w:fill="auto"/>
            <w:noWrap/>
            <w:vAlign w:val="center"/>
            <w:hideMark/>
          </w:tcPr>
          <w:p w14:paraId="34B241CE" w14:textId="4CBF8ED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9120</w:t>
            </w:r>
          </w:p>
        </w:tc>
      </w:tr>
      <w:tr w:rsidR="004F4B9F" w:rsidRPr="00E320C7" w14:paraId="4B79E9C2"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6E67B53E" w14:textId="6ADA5570"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Mayıs 20</w:t>
            </w:r>
          </w:p>
        </w:tc>
        <w:tc>
          <w:tcPr>
            <w:tcW w:w="960" w:type="dxa"/>
            <w:tcBorders>
              <w:top w:val="nil"/>
              <w:left w:val="single" w:sz="4" w:space="0" w:color="auto"/>
              <w:bottom w:val="nil"/>
              <w:right w:val="single" w:sz="4" w:space="0" w:color="auto"/>
            </w:tcBorders>
            <w:shd w:val="clear" w:color="auto" w:fill="auto"/>
            <w:noWrap/>
            <w:vAlign w:val="center"/>
            <w:hideMark/>
          </w:tcPr>
          <w:p w14:paraId="1BA10D14" w14:textId="5E240C8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13,6</w:t>
            </w:r>
          </w:p>
        </w:tc>
        <w:tc>
          <w:tcPr>
            <w:tcW w:w="960" w:type="dxa"/>
            <w:tcBorders>
              <w:top w:val="nil"/>
              <w:left w:val="nil"/>
              <w:bottom w:val="nil"/>
              <w:right w:val="nil"/>
            </w:tcBorders>
            <w:shd w:val="clear" w:color="auto" w:fill="auto"/>
            <w:noWrap/>
            <w:vAlign w:val="center"/>
            <w:hideMark/>
          </w:tcPr>
          <w:p w14:paraId="0C7F6DFE" w14:textId="426113A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4022</w:t>
            </w:r>
          </w:p>
        </w:tc>
        <w:tc>
          <w:tcPr>
            <w:tcW w:w="1139" w:type="dxa"/>
            <w:tcBorders>
              <w:top w:val="nil"/>
              <w:left w:val="single" w:sz="4" w:space="0" w:color="auto"/>
              <w:bottom w:val="nil"/>
              <w:right w:val="single" w:sz="4" w:space="0" w:color="auto"/>
            </w:tcBorders>
            <w:shd w:val="clear" w:color="auto" w:fill="auto"/>
            <w:noWrap/>
            <w:vAlign w:val="center"/>
            <w:hideMark/>
          </w:tcPr>
          <w:p w14:paraId="0FAB65D2" w14:textId="65D2BF8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19,3</w:t>
            </w:r>
          </w:p>
        </w:tc>
        <w:tc>
          <w:tcPr>
            <w:tcW w:w="972" w:type="dxa"/>
            <w:tcBorders>
              <w:top w:val="nil"/>
              <w:left w:val="nil"/>
              <w:bottom w:val="nil"/>
              <w:right w:val="single" w:sz="4" w:space="0" w:color="auto"/>
            </w:tcBorders>
            <w:shd w:val="clear" w:color="auto" w:fill="auto"/>
            <w:noWrap/>
            <w:vAlign w:val="center"/>
            <w:hideMark/>
          </w:tcPr>
          <w:p w14:paraId="3D6DD3C6" w14:textId="5527F6C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1693</w:t>
            </w:r>
          </w:p>
        </w:tc>
        <w:tc>
          <w:tcPr>
            <w:tcW w:w="1139" w:type="dxa"/>
            <w:tcBorders>
              <w:top w:val="nil"/>
              <w:left w:val="nil"/>
              <w:bottom w:val="nil"/>
              <w:right w:val="single" w:sz="4" w:space="0" w:color="auto"/>
            </w:tcBorders>
            <w:shd w:val="clear" w:color="auto" w:fill="auto"/>
            <w:noWrap/>
            <w:vAlign w:val="center"/>
            <w:hideMark/>
          </w:tcPr>
          <w:p w14:paraId="39622C65" w14:textId="4D4860F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24,4</w:t>
            </w:r>
          </w:p>
        </w:tc>
        <w:tc>
          <w:tcPr>
            <w:tcW w:w="1180" w:type="dxa"/>
            <w:tcBorders>
              <w:top w:val="nil"/>
              <w:left w:val="nil"/>
              <w:bottom w:val="nil"/>
              <w:right w:val="single" w:sz="4" w:space="0" w:color="auto"/>
            </w:tcBorders>
            <w:shd w:val="clear" w:color="auto" w:fill="auto"/>
            <w:noWrap/>
            <w:vAlign w:val="center"/>
            <w:hideMark/>
          </w:tcPr>
          <w:p w14:paraId="064DF3E4" w14:textId="20B2D0D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4236</w:t>
            </w:r>
          </w:p>
        </w:tc>
        <w:tc>
          <w:tcPr>
            <w:tcW w:w="960" w:type="dxa"/>
            <w:tcBorders>
              <w:top w:val="nil"/>
              <w:left w:val="nil"/>
              <w:bottom w:val="nil"/>
              <w:right w:val="single" w:sz="4" w:space="0" w:color="auto"/>
            </w:tcBorders>
            <w:shd w:val="clear" w:color="auto" w:fill="auto"/>
            <w:noWrap/>
            <w:vAlign w:val="center"/>
            <w:hideMark/>
          </w:tcPr>
          <w:p w14:paraId="77921318" w14:textId="165D103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29,4</w:t>
            </w:r>
          </w:p>
        </w:tc>
        <w:tc>
          <w:tcPr>
            <w:tcW w:w="960" w:type="dxa"/>
            <w:tcBorders>
              <w:top w:val="nil"/>
              <w:left w:val="nil"/>
              <w:bottom w:val="nil"/>
              <w:right w:val="single" w:sz="4" w:space="0" w:color="auto"/>
            </w:tcBorders>
            <w:shd w:val="clear" w:color="auto" w:fill="auto"/>
            <w:noWrap/>
            <w:vAlign w:val="center"/>
            <w:hideMark/>
          </w:tcPr>
          <w:p w14:paraId="39F3726F" w14:textId="56B141B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9951</w:t>
            </w:r>
          </w:p>
        </w:tc>
      </w:tr>
      <w:tr w:rsidR="004F4B9F" w:rsidRPr="00E320C7" w14:paraId="12F990A4"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1F09A4B9" w14:textId="60DD0BBC"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Haziran 20</w:t>
            </w:r>
          </w:p>
        </w:tc>
        <w:tc>
          <w:tcPr>
            <w:tcW w:w="960" w:type="dxa"/>
            <w:tcBorders>
              <w:top w:val="nil"/>
              <w:left w:val="single" w:sz="4" w:space="0" w:color="auto"/>
              <w:bottom w:val="nil"/>
              <w:right w:val="single" w:sz="4" w:space="0" w:color="auto"/>
            </w:tcBorders>
            <w:shd w:val="clear" w:color="auto" w:fill="auto"/>
            <w:noWrap/>
            <w:vAlign w:val="center"/>
            <w:hideMark/>
          </w:tcPr>
          <w:p w14:paraId="5001209A" w14:textId="05DA06C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13,7</w:t>
            </w:r>
          </w:p>
        </w:tc>
        <w:tc>
          <w:tcPr>
            <w:tcW w:w="960" w:type="dxa"/>
            <w:tcBorders>
              <w:top w:val="nil"/>
              <w:left w:val="nil"/>
              <w:bottom w:val="nil"/>
              <w:right w:val="nil"/>
            </w:tcBorders>
            <w:shd w:val="clear" w:color="auto" w:fill="auto"/>
            <w:noWrap/>
            <w:vAlign w:val="center"/>
            <w:hideMark/>
          </w:tcPr>
          <w:p w14:paraId="564C9427" w14:textId="28EA370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4185</w:t>
            </w:r>
          </w:p>
        </w:tc>
        <w:tc>
          <w:tcPr>
            <w:tcW w:w="1139" w:type="dxa"/>
            <w:tcBorders>
              <w:top w:val="nil"/>
              <w:left w:val="single" w:sz="4" w:space="0" w:color="auto"/>
              <w:bottom w:val="nil"/>
              <w:right w:val="single" w:sz="4" w:space="0" w:color="auto"/>
            </w:tcBorders>
            <w:shd w:val="clear" w:color="auto" w:fill="auto"/>
            <w:noWrap/>
            <w:vAlign w:val="center"/>
            <w:hideMark/>
          </w:tcPr>
          <w:p w14:paraId="52DC7EB3" w14:textId="3972412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17,4</w:t>
            </w:r>
          </w:p>
        </w:tc>
        <w:tc>
          <w:tcPr>
            <w:tcW w:w="972" w:type="dxa"/>
            <w:tcBorders>
              <w:top w:val="nil"/>
              <w:left w:val="nil"/>
              <w:bottom w:val="nil"/>
              <w:right w:val="single" w:sz="4" w:space="0" w:color="auto"/>
            </w:tcBorders>
            <w:shd w:val="clear" w:color="auto" w:fill="auto"/>
            <w:noWrap/>
            <w:vAlign w:val="center"/>
            <w:hideMark/>
          </w:tcPr>
          <w:p w14:paraId="6FF56D65" w14:textId="0F9B8C7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1137</w:t>
            </w:r>
          </w:p>
        </w:tc>
        <w:tc>
          <w:tcPr>
            <w:tcW w:w="1139" w:type="dxa"/>
            <w:tcBorders>
              <w:top w:val="nil"/>
              <w:left w:val="nil"/>
              <w:bottom w:val="nil"/>
              <w:right w:val="single" w:sz="4" w:space="0" w:color="auto"/>
            </w:tcBorders>
            <w:shd w:val="clear" w:color="auto" w:fill="auto"/>
            <w:noWrap/>
            <w:vAlign w:val="center"/>
            <w:hideMark/>
          </w:tcPr>
          <w:p w14:paraId="3572A9C3" w14:textId="648AE87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22,7</w:t>
            </w:r>
          </w:p>
        </w:tc>
        <w:tc>
          <w:tcPr>
            <w:tcW w:w="1180" w:type="dxa"/>
            <w:tcBorders>
              <w:top w:val="nil"/>
              <w:left w:val="nil"/>
              <w:bottom w:val="nil"/>
              <w:right w:val="single" w:sz="4" w:space="0" w:color="auto"/>
            </w:tcBorders>
            <w:shd w:val="clear" w:color="auto" w:fill="auto"/>
            <w:noWrap/>
            <w:vAlign w:val="center"/>
            <w:hideMark/>
          </w:tcPr>
          <w:p w14:paraId="0AE7713D" w14:textId="773C8A2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3569</w:t>
            </w:r>
          </w:p>
        </w:tc>
        <w:tc>
          <w:tcPr>
            <w:tcW w:w="960" w:type="dxa"/>
            <w:tcBorders>
              <w:top w:val="nil"/>
              <w:left w:val="nil"/>
              <w:bottom w:val="nil"/>
              <w:right w:val="single" w:sz="4" w:space="0" w:color="auto"/>
            </w:tcBorders>
            <w:shd w:val="clear" w:color="auto" w:fill="auto"/>
            <w:noWrap/>
            <w:vAlign w:val="center"/>
            <w:hideMark/>
          </w:tcPr>
          <w:p w14:paraId="6BEFEB01" w14:textId="1ABD53C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26,1</w:t>
            </w:r>
          </w:p>
        </w:tc>
        <w:tc>
          <w:tcPr>
            <w:tcW w:w="960" w:type="dxa"/>
            <w:tcBorders>
              <w:top w:val="nil"/>
              <w:left w:val="nil"/>
              <w:bottom w:val="nil"/>
              <w:right w:val="single" w:sz="4" w:space="0" w:color="auto"/>
            </w:tcBorders>
            <w:shd w:val="clear" w:color="auto" w:fill="auto"/>
            <w:noWrap/>
            <w:vAlign w:val="center"/>
            <w:hideMark/>
          </w:tcPr>
          <w:p w14:paraId="6E1767E4" w14:textId="01F6264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8891</w:t>
            </w:r>
          </w:p>
        </w:tc>
      </w:tr>
      <w:tr w:rsidR="004F4B9F" w:rsidRPr="00E320C7" w14:paraId="78963026"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B2E8BF8" w14:textId="1F39CBF8"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Temmuz 20</w:t>
            </w:r>
          </w:p>
        </w:tc>
        <w:tc>
          <w:tcPr>
            <w:tcW w:w="960" w:type="dxa"/>
            <w:tcBorders>
              <w:top w:val="nil"/>
              <w:left w:val="single" w:sz="4" w:space="0" w:color="auto"/>
              <w:bottom w:val="nil"/>
              <w:right w:val="single" w:sz="4" w:space="0" w:color="auto"/>
            </w:tcBorders>
            <w:shd w:val="clear" w:color="auto" w:fill="auto"/>
            <w:noWrap/>
            <w:vAlign w:val="center"/>
            <w:hideMark/>
          </w:tcPr>
          <w:p w14:paraId="13BC58E7" w14:textId="0A35DD3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14,2</w:t>
            </w:r>
          </w:p>
        </w:tc>
        <w:tc>
          <w:tcPr>
            <w:tcW w:w="960" w:type="dxa"/>
            <w:tcBorders>
              <w:top w:val="nil"/>
              <w:left w:val="nil"/>
              <w:bottom w:val="nil"/>
              <w:right w:val="nil"/>
            </w:tcBorders>
            <w:shd w:val="clear" w:color="auto" w:fill="auto"/>
            <w:noWrap/>
            <w:vAlign w:val="center"/>
            <w:hideMark/>
          </w:tcPr>
          <w:p w14:paraId="3BAB450C" w14:textId="3FA77EF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4338</w:t>
            </w:r>
          </w:p>
        </w:tc>
        <w:tc>
          <w:tcPr>
            <w:tcW w:w="1139" w:type="dxa"/>
            <w:tcBorders>
              <w:top w:val="nil"/>
              <w:left w:val="single" w:sz="4" w:space="0" w:color="auto"/>
              <w:bottom w:val="nil"/>
              <w:right w:val="single" w:sz="4" w:space="0" w:color="auto"/>
            </w:tcBorders>
            <w:shd w:val="clear" w:color="auto" w:fill="auto"/>
            <w:noWrap/>
            <w:vAlign w:val="center"/>
            <w:hideMark/>
          </w:tcPr>
          <w:p w14:paraId="3484C0DD" w14:textId="0C83D0F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18,3</w:t>
            </w:r>
          </w:p>
        </w:tc>
        <w:tc>
          <w:tcPr>
            <w:tcW w:w="972" w:type="dxa"/>
            <w:tcBorders>
              <w:top w:val="nil"/>
              <w:left w:val="nil"/>
              <w:bottom w:val="nil"/>
              <w:right w:val="single" w:sz="4" w:space="0" w:color="auto"/>
            </w:tcBorders>
            <w:shd w:val="clear" w:color="auto" w:fill="auto"/>
            <w:noWrap/>
            <w:vAlign w:val="center"/>
            <w:hideMark/>
          </w:tcPr>
          <w:p w14:paraId="63E7C084" w14:textId="0DE4067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1237</w:t>
            </w:r>
          </w:p>
        </w:tc>
        <w:tc>
          <w:tcPr>
            <w:tcW w:w="1139" w:type="dxa"/>
            <w:tcBorders>
              <w:top w:val="nil"/>
              <w:left w:val="nil"/>
              <w:bottom w:val="nil"/>
              <w:right w:val="single" w:sz="4" w:space="0" w:color="auto"/>
            </w:tcBorders>
            <w:shd w:val="clear" w:color="auto" w:fill="auto"/>
            <w:noWrap/>
            <w:vAlign w:val="center"/>
            <w:hideMark/>
          </w:tcPr>
          <w:p w14:paraId="4CD166D0" w14:textId="3F91571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22,5</w:t>
            </w:r>
          </w:p>
        </w:tc>
        <w:tc>
          <w:tcPr>
            <w:tcW w:w="1180" w:type="dxa"/>
            <w:tcBorders>
              <w:top w:val="nil"/>
              <w:left w:val="nil"/>
              <w:bottom w:val="nil"/>
              <w:right w:val="single" w:sz="4" w:space="0" w:color="auto"/>
            </w:tcBorders>
            <w:shd w:val="clear" w:color="auto" w:fill="auto"/>
            <w:noWrap/>
            <w:vAlign w:val="center"/>
            <w:hideMark/>
          </w:tcPr>
          <w:p w14:paraId="186211C1" w14:textId="03F20F8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3247</w:t>
            </w:r>
          </w:p>
        </w:tc>
        <w:tc>
          <w:tcPr>
            <w:tcW w:w="960" w:type="dxa"/>
            <w:tcBorders>
              <w:top w:val="nil"/>
              <w:left w:val="nil"/>
              <w:bottom w:val="nil"/>
              <w:right w:val="single" w:sz="4" w:space="0" w:color="auto"/>
            </w:tcBorders>
            <w:shd w:val="clear" w:color="auto" w:fill="auto"/>
            <w:noWrap/>
            <w:vAlign w:val="center"/>
            <w:hideMark/>
          </w:tcPr>
          <w:p w14:paraId="054FEAF0" w14:textId="2F50D7E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26,2</w:t>
            </w:r>
          </w:p>
        </w:tc>
        <w:tc>
          <w:tcPr>
            <w:tcW w:w="960" w:type="dxa"/>
            <w:tcBorders>
              <w:top w:val="nil"/>
              <w:left w:val="nil"/>
              <w:bottom w:val="nil"/>
              <w:right w:val="single" w:sz="4" w:space="0" w:color="auto"/>
            </w:tcBorders>
            <w:shd w:val="clear" w:color="auto" w:fill="auto"/>
            <w:noWrap/>
            <w:vAlign w:val="center"/>
            <w:hideMark/>
          </w:tcPr>
          <w:p w14:paraId="65F4BA26" w14:textId="19D7626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8822</w:t>
            </w:r>
          </w:p>
        </w:tc>
      </w:tr>
      <w:tr w:rsidR="004F4B9F" w:rsidRPr="00E320C7" w14:paraId="4838D8D4"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34C214AC" w14:textId="7304D916"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Ağustos 20</w:t>
            </w:r>
          </w:p>
        </w:tc>
        <w:tc>
          <w:tcPr>
            <w:tcW w:w="960" w:type="dxa"/>
            <w:tcBorders>
              <w:top w:val="nil"/>
              <w:left w:val="single" w:sz="4" w:space="0" w:color="auto"/>
              <w:bottom w:val="nil"/>
              <w:right w:val="single" w:sz="4" w:space="0" w:color="auto"/>
            </w:tcBorders>
            <w:shd w:val="clear" w:color="auto" w:fill="auto"/>
            <w:noWrap/>
            <w:vAlign w:val="center"/>
            <w:hideMark/>
          </w:tcPr>
          <w:p w14:paraId="149FCF7F" w14:textId="2396609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12,9</w:t>
            </w:r>
          </w:p>
        </w:tc>
        <w:tc>
          <w:tcPr>
            <w:tcW w:w="960" w:type="dxa"/>
            <w:tcBorders>
              <w:top w:val="nil"/>
              <w:left w:val="nil"/>
              <w:bottom w:val="nil"/>
              <w:right w:val="nil"/>
            </w:tcBorders>
            <w:shd w:val="clear" w:color="auto" w:fill="auto"/>
            <w:noWrap/>
            <w:vAlign w:val="center"/>
            <w:hideMark/>
          </w:tcPr>
          <w:p w14:paraId="51E7F9C7" w14:textId="3176BCA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4008</w:t>
            </w:r>
          </w:p>
        </w:tc>
        <w:tc>
          <w:tcPr>
            <w:tcW w:w="1139" w:type="dxa"/>
            <w:tcBorders>
              <w:top w:val="nil"/>
              <w:left w:val="single" w:sz="4" w:space="0" w:color="auto"/>
              <w:bottom w:val="nil"/>
              <w:right w:val="single" w:sz="4" w:space="0" w:color="auto"/>
            </w:tcBorders>
            <w:shd w:val="clear" w:color="auto" w:fill="auto"/>
            <w:noWrap/>
            <w:vAlign w:val="center"/>
            <w:hideMark/>
          </w:tcPr>
          <w:p w14:paraId="4B661B70" w14:textId="521585E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16,9</w:t>
            </w:r>
          </w:p>
        </w:tc>
        <w:tc>
          <w:tcPr>
            <w:tcW w:w="972" w:type="dxa"/>
            <w:tcBorders>
              <w:top w:val="nil"/>
              <w:left w:val="nil"/>
              <w:bottom w:val="nil"/>
              <w:right w:val="single" w:sz="4" w:space="0" w:color="auto"/>
            </w:tcBorders>
            <w:shd w:val="clear" w:color="auto" w:fill="auto"/>
            <w:noWrap/>
            <w:vAlign w:val="center"/>
            <w:hideMark/>
          </w:tcPr>
          <w:p w14:paraId="273770DB" w14:textId="7CB4685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1225</w:t>
            </w:r>
          </w:p>
        </w:tc>
        <w:tc>
          <w:tcPr>
            <w:tcW w:w="1139" w:type="dxa"/>
            <w:tcBorders>
              <w:top w:val="nil"/>
              <w:left w:val="nil"/>
              <w:bottom w:val="nil"/>
              <w:right w:val="single" w:sz="4" w:space="0" w:color="auto"/>
            </w:tcBorders>
            <w:shd w:val="clear" w:color="auto" w:fill="auto"/>
            <w:noWrap/>
            <w:vAlign w:val="center"/>
            <w:hideMark/>
          </w:tcPr>
          <w:p w14:paraId="14F13AE2" w14:textId="0CCAB7A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21,5</w:t>
            </w:r>
          </w:p>
        </w:tc>
        <w:tc>
          <w:tcPr>
            <w:tcW w:w="1180" w:type="dxa"/>
            <w:tcBorders>
              <w:top w:val="nil"/>
              <w:left w:val="nil"/>
              <w:bottom w:val="nil"/>
              <w:right w:val="single" w:sz="4" w:space="0" w:color="auto"/>
            </w:tcBorders>
            <w:shd w:val="clear" w:color="auto" w:fill="auto"/>
            <w:noWrap/>
            <w:vAlign w:val="center"/>
            <w:hideMark/>
          </w:tcPr>
          <w:p w14:paraId="056CA1DC" w14:textId="2C99465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3375</w:t>
            </w:r>
          </w:p>
        </w:tc>
        <w:tc>
          <w:tcPr>
            <w:tcW w:w="960" w:type="dxa"/>
            <w:tcBorders>
              <w:top w:val="nil"/>
              <w:left w:val="nil"/>
              <w:bottom w:val="nil"/>
              <w:right w:val="single" w:sz="4" w:space="0" w:color="auto"/>
            </w:tcBorders>
            <w:shd w:val="clear" w:color="auto" w:fill="auto"/>
            <w:noWrap/>
            <w:vAlign w:val="center"/>
            <w:hideMark/>
          </w:tcPr>
          <w:p w14:paraId="338A196A" w14:textId="4DD3F65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25,1</w:t>
            </w:r>
          </w:p>
        </w:tc>
        <w:tc>
          <w:tcPr>
            <w:tcW w:w="960" w:type="dxa"/>
            <w:tcBorders>
              <w:top w:val="nil"/>
              <w:left w:val="nil"/>
              <w:bottom w:val="nil"/>
              <w:right w:val="single" w:sz="4" w:space="0" w:color="auto"/>
            </w:tcBorders>
            <w:shd w:val="clear" w:color="auto" w:fill="auto"/>
            <w:noWrap/>
            <w:vAlign w:val="center"/>
            <w:hideMark/>
          </w:tcPr>
          <w:p w14:paraId="53FDBC97" w14:textId="620FA50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8609</w:t>
            </w:r>
          </w:p>
        </w:tc>
      </w:tr>
      <w:tr w:rsidR="004F4B9F" w:rsidRPr="00E320C7" w14:paraId="1CEB63CB"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47E30D0A" w14:textId="202738AC"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Eylül 20</w:t>
            </w:r>
          </w:p>
        </w:tc>
        <w:tc>
          <w:tcPr>
            <w:tcW w:w="960" w:type="dxa"/>
            <w:tcBorders>
              <w:top w:val="nil"/>
              <w:left w:val="single" w:sz="4" w:space="0" w:color="auto"/>
              <w:bottom w:val="nil"/>
              <w:right w:val="single" w:sz="4" w:space="0" w:color="auto"/>
            </w:tcBorders>
            <w:shd w:val="clear" w:color="auto" w:fill="auto"/>
            <w:noWrap/>
            <w:vAlign w:val="center"/>
            <w:hideMark/>
          </w:tcPr>
          <w:p w14:paraId="6C78122B" w14:textId="2A27B1D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12,6</w:t>
            </w:r>
          </w:p>
        </w:tc>
        <w:tc>
          <w:tcPr>
            <w:tcW w:w="960" w:type="dxa"/>
            <w:tcBorders>
              <w:top w:val="nil"/>
              <w:left w:val="nil"/>
              <w:bottom w:val="nil"/>
              <w:right w:val="nil"/>
            </w:tcBorders>
            <w:shd w:val="clear" w:color="auto" w:fill="auto"/>
            <w:noWrap/>
            <w:vAlign w:val="center"/>
            <w:hideMark/>
          </w:tcPr>
          <w:p w14:paraId="555DFE25" w14:textId="0711456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3915</w:t>
            </w:r>
          </w:p>
        </w:tc>
        <w:tc>
          <w:tcPr>
            <w:tcW w:w="1139" w:type="dxa"/>
            <w:tcBorders>
              <w:top w:val="nil"/>
              <w:left w:val="single" w:sz="4" w:space="0" w:color="auto"/>
              <w:bottom w:val="nil"/>
              <w:right w:val="single" w:sz="4" w:space="0" w:color="auto"/>
            </w:tcBorders>
            <w:shd w:val="clear" w:color="auto" w:fill="auto"/>
            <w:noWrap/>
            <w:vAlign w:val="center"/>
            <w:hideMark/>
          </w:tcPr>
          <w:p w14:paraId="11EBBB78" w14:textId="0DA2A35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15,9</w:t>
            </w:r>
          </w:p>
        </w:tc>
        <w:tc>
          <w:tcPr>
            <w:tcW w:w="972" w:type="dxa"/>
            <w:tcBorders>
              <w:top w:val="nil"/>
              <w:left w:val="nil"/>
              <w:bottom w:val="nil"/>
              <w:right w:val="single" w:sz="4" w:space="0" w:color="auto"/>
            </w:tcBorders>
            <w:shd w:val="clear" w:color="auto" w:fill="auto"/>
            <w:noWrap/>
            <w:vAlign w:val="center"/>
            <w:hideMark/>
          </w:tcPr>
          <w:p w14:paraId="1B839EE5" w14:textId="467BAD8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1028</w:t>
            </w:r>
          </w:p>
        </w:tc>
        <w:tc>
          <w:tcPr>
            <w:tcW w:w="1139" w:type="dxa"/>
            <w:tcBorders>
              <w:top w:val="nil"/>
              <w:left w:val="nil"/>
              <w:bottom w:val="nil"/>
              <w:right w:val="single" w:sz="4" w:space="0" w:color="auto"/>
            </w:tcBorders>
            <w:shd w:val="clear" w:color="auto" w:fill="auto"/>
            <w:noWrap/>
            <w:vAlign w:val="center"/>
            <w:hideMark/>
          </w:tcPr>
          <w:p w14:paraId="237388CA" w14:textId="7F76035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21,2</w:t>
            </w:r>
          </w:p>
        </w:tc>
        <w:tc>
          <w:tcPr>
            <w:tcW w:w="1180" w:type="dxa"/>
            <w:tcBorders>
              <w:top w:val="nil"/>
              <w:left w:val="nil"/>
              <w:bottom w:val="nil"/>
              <w:right w:val="single" w:sz="4" w:space="0" w:color="auto"/>
            </w:tcBorders>
            <w:shd w:val="clear" w:color="auto" w:fill="auto"/>
            <w:noWrap/>
            <w:vAlign w:val="center"/>
            <w:hideMark/>
          </w:tcPr>
          <w:p w14:paraId="22537FCE" w14:textId="4BA3E5F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3396</w:t>
            </w:r>
          </w:p>
        </w:tc>
        <w:tc>
          <w:tcPr>
            <w:tcW w:w="960" w:type="dxa"/>
            <w:tcBorders>
              <w:top w:val="nil"/>
              <w:left w:val="nil"/>
              <w:bottom w:val="nil"/>
              <w:right w:val="single" w:sz="4" w:space="0" w:color="auto"/>
            </w:tcBorders>
            <w:shd w:val="clear" w:color="auto" w:fill="auto"/>
            <w:noWrap/>
            <w:vAlign w:val="center"/>
            <w:hideMark/>
          </w:tcPr>
          <w:p w14:paraId="785AD42E" w14:textId="28C3F88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24,1</w:t>
            </w:r>
          </w:p>
        </w:tc>
        <w:tc>
          <w:tcPr>
            <w:tcW w:w="960" w:type="dxa"/>
            <w:tcBorders>
              <w:top w:val="nil"/>
              <w:left w:val="nil"/>
              <w:bottom w:val="nil"/>
              <w:right w:val="single" w:sz="4" w:space="0" w:color="auto"/>
            </w:tcBorders>
            <w:shd w:val="clear" w:color="auto" w:fill="auto"/>
            <w:noWrap/>
            <w:vAlign w:val="center"/>
            <w:hideMark/>
          </w:tcPr>
          <w:p w14:paraId="4F8ADA74" w14:textId="1959D22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8339</w:t>
            </w:r>
          </w:p>
        </w:tc>
      </w:tr>
      <w:tr w:rsidR="004F4B9F" w:rsidRPr="00E320C7" w14:paraId="61BFA1EE"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D601972" w14:textId="3234BFAA"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Ekim 20</w:t>
            </w:r>
          </w:p>
        </w:tc>
        <w:tc>
          <w:tcPr>
            <w:tcW w:w="960" w:type="dxa"/>
            <w:tcBorders>
              <w:top w:val="nil"/>
              <w:left w:val="single" w:sz="4" w:space="0" w:color="auto"/>
              <w:bottom w:val="nil"/>
              <w:right w:val="single" w:sz="4" w:space="0" w:color="auto"/>
            </w:tcBorders>
            <w:shd w:val="clear" w:color="auto" w:fill="auto"/>
            <w:noWrap/>
            <w:vAlign w:val="center"/>
            <w:hideMark/>
          </w:tcPr>
          <w:p w14:paraId="3ABCF4D2" w14:textId="04E1B7E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13,0</w:t>
            </w:r>
          </w:p>
        </w:tc>
        <w:tc>
          <w:tcPr>
            <w:tcW w:w="960" w:type="dxa"/>
            <w:tcBorders>
              <w:top w:val="nil"/>
              <w:left w:val="nil"/>
              <w:bottom w:val="nil"/>
              <w:right w:val="nil"/>
            </w:tcBorders>
            <w:shd w:val="clear" w:color="auto" w:fill="auto"/>
            <w:noWrap/>
            <w:vAlign w:val="center"/>
            <w:hideMark/>
          </w:tcPr>
          <w:p w14:paraId="7E08DDEC" w14:textId="28287BD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4041</w:t>
            </w:r>
          </w:p>
        </w:tc>
        <w:tc>
          <w:tcPr>
            <w:tcW w:w="1139" w:type="dxa"/>
            <w:tcBorders>
              <w:top w:val="nil"/>
              <w:left w:val="single" w:sz="4" w:space="0" w:color="auto"/>
              <w:bottom w:val="nil"/>
              <w:right w:val="single" w:sz="4" w:space="0" w:color="auto"/>
            </w:tcBorders>
            <w:shd w:val="clear" w:color="auto" w:fill="auto"/>
            <w:noWrap/>
            <w:vAlign w:val="center"/>
            <w:hideMark/>
          </w:tcPr>
          <w:p w14:paraId="3536AB6F" w14:textId="789A5CE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17,3</w:t>
            </w:r>
          </w:p>
        </w:tc>
        <w:tc>
          <w:tcPr>
            <w:tcW w:w="972" w:type="dxa"/>
            <w:tcBorders>
              <w:top w:val="nil"/>
              <w:left w:val="nil"/>
              <w:bottom w:val="nil"/>
              <w:right w:val="single" w:sz="4" w:space="0" w:color="auto"/>
            </w:tcBorders>
            <w:shd w:val="clear" w:color="auto" w:fill="auto"/>
            <w:noWrap/>
            <w:vAlign w:val="center"/>
            <w:hideMark/>
          </w:tcPr>
          <w:p w14:paraId="0D5B8F2E" w14:textId="7E81FCD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1330</w:t>
            </w:r>
          </w:p>
        </w:tc>
        <w:tc>
          <w:tcPr>
            <w:tcW w:w="1139" w:type="dxa"/>
            <w:tcBorders>
              <w:top w:val="nil"/>
              <w:left w:val="nil"/>
              <w:bottom w:val="nil"/>
              <w:right w:val="single" w:sz="4" w:space="0" w:color="auto"/>
            </w:tcBorders>
            <w:shd w:val="clear" w:color="auto" w:fill="auto"/>
            <w:noWrap/>
            <w:vAlign w:val="center"/>
            <w:hideMark/>
          </w:tcPr>
          <w:p w14:paraId="0C9080A0" w14:textId="07BEA2A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21,8</w:t>
            </w:r>
          </w:p>
        </w:tc>
        <w:tc>
          <w:tcPr>
            <w:tcW w:w="1180" w:type="dxa"/>
            <w:tcBorders>
              <w:top w:val="nil"/>
              <w:left w:val="nil"/>
              <w:bottom w:val="nil"/>
              <w:right w:val="single" w:sz="4" w:space="0" w:color="auto"/>
            </w:tcBorders>
            <w:shd w:val="clear" w:color="auto" w:fill="auto"/>
            <w:noWrap/>
            <w:vAlign w:val="center"/>
            <w:hideMark/>
          </w:tcPr>
          <w:p w14:paraId="1EA33459" w14:textId="346759D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3487</w:t>
            </w:r>
          </w:p>
        </w:tc>
        <w:tc>
          <w:tcPr>
            <w:tcW w:w="960" w:type="dxa"/>
            <w:tcBorders>
              <w:top w:val="nil"/>
              <w:left w:val="nil"/>
              <w:bottom w:val="nil"/>
              <w:right w:val="single" w:sz="4" w:space="0" w:color="auto"/>
            </w:tcBorders>
            <w:shd w:val="clear" w:color="auto" w:fill="auto"/>
            <w:noWrap/>
            <w:vAlign w:val="center"/>
            <w:hideMark/>
          </w:tcPr>
          <w:p w14:paraId="761BF2FA" w14:textId="0E9808D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25,7</w:t>
            </w:r>
          </w:p>
        </w:tc>
        <w:tc>
          <w:tcPr>
            <w:tcW w:w="960" w:type="dxa"/>
            <w:tcBorders>
              <w:top w:val="nil"/>
              <w:left w:val="nil"/>
              <w:bottom w:val="nil"/>
              <w:right w:val="single" w:sz="4" w:space="0" w:color="auto"/>
            </w:tcBorders>
            <w:shd w:val="clear" w:color="auto" w:fill="auto"/>
            <w:noWrap/>
            <w:vAlign w:val="center"/>
            <w:hideMark/>
          </w:tcPr>
          <w:p w14:paraId="294546F3" w14:textId="6DA07E9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8857</w:t>
            </w:r>
          </w:p>
        </w:tc>
      </w:tr>
      <w:tr w:rsidR="004F4B9F" w:rsidRPr="00E320C7" w14:paraId="5338FCB8"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FB41682" w14:textId="7D8F1146"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Kasım 20</w:t>
            </w:r>
          </w:p>
        </w:tc>
        <w:tc>
          <w:tcPr>
            <w:tcW w:w="960" w:type="dxa"/>
            <w:tcBorders>
              <w:top w:val="nil"/>
              <w:left w:val="single" w:sz="4" w:space="0" w:color="auto"/>
              <w:bottom w:val="nil"/>
              <w:right w:val="single" w:sz="4" w:space="0" w:color="auto"/>
            </w:tcBorders>
            <w:shd w:val="clear" w:color="auto" w:fill="auto"/>
            <w:noWrap/>
            <w:vAlign w:val="center"/>
            <w:hideMark/>
          </w:tcPr>
          <w:p w14:paraId="0AD0340D" w14:textId="4FA4A2A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13,0</w:t>
            </w:r>
          </w:p>
        </w:tc>
        <w:tc>
          <w:tcPr>
            <w:tcW w:w="960" w:type="dxa"/>
            <w:tcBorders>
              <w:top w:val="nil"/>
              <w:left w:val="nil"/>
              <w:bottom w:val="nil"/>
              <w:right w:val="nil"/>
            </w:tcBorders>
            <w:shd w:val="clear" w:color="auto" w:fill="auto"/>
            <w:noWrap/>
            <w:vAlign w:val="center"/>
            <w:hideMark/>
          </w:tcPr>
          <w:p w14:paraId="70697A63" w14:textId="6F6605C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4051</w:t>
            </w:r>
          </w:p>
        </w:tc>
        <w:tc>
          <w:tcPr>
            <w:tcW w:w="1139" w:type="dxa"/>
            <w:tcBorders>
              <w:top w:val="nil"/>
              <w:left w:val="single" w:sz="4" w:space="0" w:color="auto"/>
              <w:bottom w:val="nil"/>
              <w:right w:val="single" w:sz="4" w:space="0" w:color="auto"/>
            </w:tcBorders>
            <w:shd w:val="clear" w:color="auto" w:fill="auto"/>
            <w:noWrap/>
            <w:vAlign w:val="center"/>
            <w:hideMark/>
          </w:tcPr>
          <w:p w14:paraId="1989137D" w14:textId="3B67E1A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17,1</w:t>
            </w:r>
          </w:p>
        </w:tc>
        <w:tc>
          <w:tcPr>
            <w:tcW w:w="972" w:type="dxa"/>
            <w:tcBorders>
              <w:top w:val="nil"/>
              <w:left w:val="nil"/>
              <w:bottom w:val="nil"/>
              <w:right w:val="single" w:sz="4" w:space="0" w:color="auto"/>
            </w:tcBorders>
            <w:shd w:val="clear" w:color="auto" w:fill="auto"/>
            <w:noWrap/>
            <w:vAlign w:val="center"/>
            <w:hideMark/>
          </w:tcPr>
          <w:p w14:paraId="3ABD6F10" w14:textId="45773EF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1263</w:t>
            </w:r>
          </w:p>
        </w:tc>
        <w:tc>
          <w:tcPr>
            <w:tcW w:w="1139" w:type="dxa"/>
            <w:tcBorders>
              <w:top w:val="nil"/>
              <w:left w:val="nil"/>
              <w:bottom w:val="nil"/>
              <w:right w:val="single" w:sz="4" w:space="0" w:color="auto"/>
            </w:tcBorders>
            <w:shd w:val="clear" w:color="auto" w:fill="auto"/>
            <w:noWrap/>
            <w:vAlign w:val="center"/>
            <w:hideMark/>
          </w:tcPr>
          <w:p w14:paraId="105A8BB0" w14:textId="3C5EDC9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23,1</w:t>
            </w:r>
          </w:p>
        </w:tc>
        <w:tc>
          <w:tcPr>
            <w:tcW w:w="1180" w:type="dxa"/>
            <w:tcBorders>
              <w:top w:val="nil"/>
              <w:left w:val="nil"/>
              <w:bottom w:val="nil"/>
              <w:right w:val="single" w:sz="4" w:space="0" w:color="auto"/>
            </w:tcBorders>
            <w:shd w:val="clear" w:color="auto" w:fill="auto"/>
            <w:noWrap/>
            <w:vAlign w:val="center"/>
            <w:hideMark/>
          </w:tcPr>
          <w:p w14:paraId="7CAD8E5D" w14:textId="39EB943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4068</w:t>
            </w:r>
          </w:p>
        </w:tc>
        <w:tc>
          <w:tcPr>
            <w:tcW w:w="960" w:type="dxa"/>
            <w:tcBorders>
              <w:top w:val="nil"/>
              <w:left w:val="nil"/>
              <w:bottom w:val="nil"/>
              <w:right w:val="single" w:sz="4" w:space="0" w:color="auto"/>
            </w:tcBorders>
            <w:shd w:val="clear" w:color="auto" w:fill="auto"/>
            <w:noWrap/>
            <w:vAlign w:val="center"/>
            <w:hideMark/>
          </w:tcPr>
          <w:p w14:paraId="293B852A" w14:textId="68E7918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26,6</w:t>
            </w:r>
          </w:p>
        </w:tc>
        <w:tc>
          <w:tcPr>
            <w:tcW w:w="960" w:type="dxa"/>
            <w:tcBorders>
              <w:top w:val="nil"/>
              <w:left w:val="nil"/>
              <w:bottom w:val="nil"/>
              <w:right w:val="single" w:sz="4" w:space="0" w:color="auto"/>
            </w:tcBorders>
            <w:shd w:val="clear" w:color="auto" w:fill="auto"/>
            <w:noWrap/>
            <w:vAlign w:val="center"/>
            <w:hideMark/>
          </w:tcPr>
          <w:p w14:paraId="6B706E01" w14:textId="5214248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9382</w:t>
            </w:r>
          </w:p>
        </w:tc>
      </w:tr>
      <w:tr w:rsidR="004F4B9F" w:rsidRPr="00E320C7" w14:paraId="0C571B0F"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4C440F76" w14:textId="263464E3"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Aralık 20</w:t>
            </w:r>
          </w:p>
        </w:tc>
        <w:tc>
          <w:tcPr>
            <w:tcW w:w="960" w:type="dxa"/>
            <w:tcBorders>
              <w:top w:val="nil"/>
              <w:left w:val="single" w:sz="4" w:space="0" w:color="auto"/>
              <w:bottom w:val="nil"/>
              <w:right w:val="single" w:sz="4" w:space="0" w:color="auto"/>
            </w:tcBorders>
            <w:shd w:val="clear" w:color="auto" w:fill="auto"/>
            <w:noWrap/>
            <w:vAlign w:val="center"/>
            <w:hideMark/>
          </w:tcPr>
          <w:p w14:paraId="6A11FBEE" w14:textId="33BA092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12,6</w:t>
            </w:r>
          </w:p>
        </w:tc>
        <w:tc>
          <w:tcPr>
            <w:tcW w:w="960" w:type="dxa"/>
            <w:tcBorders>
              <w:top w:val="nil"/>
              <w:left w:val="nil"/>
              <w:bottom w:val="nil"/>
              <w:right w:val="nil"/>
            </w:tcBorders>
            <w:shd w:val="clear" w:color="auto" w:fill="auto"/>
            <w:noWrap/>
            <w:vAlign w:val="center"/>
            <w:hideMark/>
          </w:tcPr>
          <w:p w14:paraId="4EFAC00A" w14:textId="0B0FF73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3906</w:t>
            </w:r>
          </w:p>
        </w:tc>
        <w:tc>
          <w:tcPr>
            <w:tcW w:w="1139" w:type="dxa"/>
            <w:tcBorders>
              <w:top w:val="nil"/>
              <w:left w:val="single" w:sz="4" w:space="0" w:color="auto"/>
              <w:bottom w:val="nil"/>
              <w:right w:val="single" w:sz="4" w:space="0" w:color="auto"/>
            </w:tcBorders>
            <w:shd w:val="clear" w:color="auto" w:fill="auto"/>
            <w:noWrap/>
            <w:vAlign w:val="center"/>
            <w:hideMark/>
          </w:tcPr>
          <w:p w14:paraId="04A60CAA" w14:textId="5571477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17,7</w:t>
            </w:r>
          </w:p>
        </w:tc>
        <w:tc>
          <w:tcPr>
            <w:tcW w:w="972" w:type="dxa"/>
            <w:tcBorders>
              <w:top w:val="nil"/>
              <w:left w:val="nil"/>
              <w:bottom w:val="nil"/>
              <w:right w:val="single" w:sz="4" w:space="0" w:color="auto"/>
            </w:tcBorders>
            <w:shd w:val="clear" w:color="auto" w:fill="auto"/>
            <w:noWrap/>
            <w:vAlign w:val="center"/>
            <w:hideMark/>
          </w:tcPr>
          <w:p w14:paraId="71407EBE" w14:textId="306BBA2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1586</w:t>
            </w:r>
          </w:p>
        </w:tc>
        <w:tc>
          <w:tcPr>
            <w:tcW w:w="1139" w:type="dxa"/>
            <w:tcBorders>
              <w:top w:val="nil"/>
              <w:left w:val="nil"/>
              <w:bottom w:val="nil"/>
              <w:right w:val="single" w:sz="4" w:space="0" w:color="auto"/>
            </w:tcBorders>
            <w:shd w:val="clear" w:color="auto" w:fill="auto"/>
            <w:noWrap/>
            <w:vAlign w:val="center"/>
            <w:hideMark/>
          </w:tcPr>
          <w:p w14:paraId="524B2693" w14:textId="1A8F959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23,8</w:t>
            </w:r>
          </w:p>
        </w:tc>
        <w:tc>
          <w:tcPr>
            <w:tcW w:w="1180" w:type="dxa"/>
            <w:tcBorders>
              <w:top w:val="nil"/>
              <w:left w:val="nil"/>
              <w:bottom w:val="nil"/>
              <w:right w:val="single" w:sz="4" w:space="0" w:color="auto"/>
            </w:tcBorders>
            <w:shd w:val="clear" w:color="auto" w:fill="auto"/>
            <w:noWrap/>
            <w:vAlign w:val="center"/>
            <w:hideMark/>
          </w:tcPr>
          <w:p w14:paraId="2813B071" w14:textId="374487A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4565</w:t>
            </w:r>
          </w:p>
        </w:tc>
        <w:tc>
          <w:tcPr>
            <w:tcW w:w="960" w:type="dxa"/>
            <w:tcBorders>
              <w:top w:val="nil"/>
              <w:left w:val="nil"/>
              <w:bottom w:val="nil"/>
              <w:right w:val="single" w:sz="4" w:space="0" w:color="auto"/>
            </w:tcBorders>
            <w:shd w:val="clear" w:color="auto" w:fill="auto"/>
            <w:noWrap/>
            <w:vAlign w:val="center"/>
            <w:hideMark/>
          </w:tcPr>
          <w:p w14:paraId="1664AD21" w14:textId="729AF64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28,3</w:t>
            </w:r>
          </w:p>
        </w:tc>
        <w:tc>
          <w:tcPr>
            <w:tcW w:w="960" w:type="dxa"/>
            <w:tcBorders>
              <w:top w:val="nil"/>
              <w:left w:val="nil"/>
              <w:bottom w:val="nil"/>
              <w:right w:val="single" w:sz="4" w:space="0" w:color="auto"/>
            </w:tcBorders>
            <w:shd w:val="clear" w:color="auto" w:fill="auto"/>
            <w:noWrap/>
            <w:vAlign w:val="center"/>
            <w:hideMark/>
          </w:tcPr>
          <w:p w14:paraId="2F5288CE" w14:textId="427D936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10057</w:t>
            </w:r>
          </w:p>
        </w:tc>
      </w:tr>
      <w:tr w:rsidR="004F4B9F" w:rsidRPr="00E320C7" w14:paraId="193E807C"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4B5C839" w14:textId="171449A5"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Ocak 21</w:t>
            </w:r>
          </w:p>
        </w:tc>
        <w:tc>
          <w:tcPr>
            <w:tcW w:w="960" w:type="dxa"/>
            <w:tcBorders>
              <w:top w:val="nil"/>
              <w:left w:val="single" w:sz="4" w:space="0" w:color="auto"/>
              <w:bottom w:val="nil"/>
              <w:right w:val="single" w:sz="4" w:space="0" w:color="auto"/>
            </w:tcBorders>
            <w:shd w:val="clear" w:color="auto" w:fill="auto"/>
            <w:noWrap/>
            <w:vAlign w:val="center"/>
            <w:hideMark/>
          </w:tcPr>
          <w:p w14:paraId="4CCEE7E8" w14:textId="182B483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12,5</w:t>
            </w:r>
          </w:p>
        </w:tc>
        <w:tc>
          <w:tcPr>
            <w:tcW w:w="960" w:type="dxa"/>
            <w:tcBorders>
              <w:top w:val="nil"/>
              <w:left w:val="nil"/>
              <w:bottom w:val="nil"/>
              <w:right w:val="nil"/>
            </w:tcBorders>
            <w:shd w:val="clear" w:color="auto" w:fill="auto"/>
            <w:noWrap/>
            <w:vAlign w:val="center"/>
            <w:hideMark/>
          </w:tcPr>
          <w:p w14:paraId="38A387C6" w14:textId="41CC3A7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3968</w:t>
            </w:r>
          </w:p>
        </w:tc>
        <w:tc>
          <w:tcPr>
            <w:tcW w:w="1139" w:type="dxa"/>
            <w:tcBorders>
              <w:top w:val="nil"/>
              <w:left w:val="single" w:sz="4" w:space="0" w:color="auto"/>
              <w:bottom w:val="nil"/>
              <w:right w:val="single" w:sz="4" w:space="0" w:color="auto"/>
            </w:tcBorders>
            <w:shd w:val="clear" w:color="auto" w:fill="auto"/>
            <w:noWrap/>
            <w:vAlign w:val="center"/>
            <w:hideMark/>
          </w:tcPr>
          <w:p w14:paraId="749C7E42" w14:textId="371BBB1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20,0</w:t>
            </w:r>
          </w:p>
        </w:tc>
        <w:tc>
          <w:tcPr>
            <w:tcW w:w="972" w:type="dxa"/>
            <w:tcBorders>
              <w:top w:val="nil"/>
              <w:left w:val="nil"/>
              <w:bottom w:val="nil"/>
              <w:right w:val="single" w:sz="4" w:space="0" w:color="auto"/>
            </w:tcBorders>
            <w:shd w:val="clear" w:color="auto" w:fill="auto"/>
            <w:noWrap/>
            <w:vAlign w:val="center"/>
            <w:hideMark/>
          </w:tcPr>
          <w:p w14:paraId="32A4A72F" w14:textId="09D5686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2355</w:t>
            </w:r>
          </w:p>
        </w:tc>
        <w:tc>
          <w:tcPr>
            <w:tcW w:w="1139" w:type="dxa"/>
            <w:tcBorders>
              <w:top w:val="nil"/>
              <w:left w:val="nil"/>
              <w:bottom w:val="nil"/>
              <w:right w:val="single" w:sz="4" w:space="0" w:color="auto"/>
            </w:tcBorders>
            <w:shd w:val="clear" w:color="auto" w:fill="auto"/>
            <w:noWrap/>
            <w:vAlign w:val="center"/>
            <w:hideMark/>
          </w:tcPr>
          <w:p w14:paraId="71AE7DA1" w14:textId="7FBEA56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22,8</w:t>
            </w:r>
          </w:p>
        </w:tc>
        <w:tc>
          <w:tcPr>
            <w:tcW w:w="1180" w:type="dxa"/>
            <w:tcBorders>
              <w:top w:val="nil"/>
              <w:left w:val="nil"/>
              <w:bottom w:val="nil"/>
              <w:right w:val="single" w:sz="4" w:space="0" w:color="auto"/>
            </w:tcBorders>
            <w:shd w:val="clear" w:color="auto" w:fill="auto"/>
            <w:noWrap/>
            <w:vAlign w:val="center"/>
            <w:hideMark/>
          </w:tcPr>
          <w:p w14:paraId="4E16753C" w14:textId="2E9C795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4198</w:t>
            </w:r>
          </w:p>
        </w:tc>
        <w:tc>
          <w:tcPr>
            <w:tcW w:w="960" w:type="dxa"/>
            <w:tcBorders>
              <w:top w:val="nil"/>
              <w:left w:val="nil"/>
              <w:bottom w:val="nil"/>
              <w:right w:val="single" w:sz="4" w:space="0" w:color="auto"/>
            </w:tcBorders>
            <w:shd w:val="clear" w:color="auto" w:fill="auto"/>
            <w:noWrap/>
            <w:vAlign w:val="center"/>
            <w:hideMark/>
          </w:tcPr>
          <w:p w14:paraId="4E9C606E" w14:textId="2BB2F54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29,4</w:t>
            </w:r>
          </w:p>
        </w:tc>
        <w:tc>
          <w:tcPr>
            <w:tcW w:w="960" w:type="dxa"/>
            <w:tcBorders>
              <w:top w:val="nil"/>
              <w:left w:val="nil"/>
              <w:bottom w:val="nil"/>
              <w:right w:val="single" w:sz="4" w:space="0" w:color="auto"/>
            </w:tcBorders>
            <w:shd w:val="clear" w:color="auto" w:fill="auto"/>
            <w:noWrap/>
            <w:vAlign w:val="center"/>
            <w:hideMark/>
          </w:tcPr>
          <w:p w14:paraId="602C296F" w14:textId="22DC40D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10521</w:t>
            </w:r>
          </w:p>
        </w:tc>
      </w:tr>
      <w:tr w:rsidR="004F4B9F" w:rsidRPr="00E320C7" w14:paraId="1C5C0F2A"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DD3E3E0" w14:textId="0E0F8CC0"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Şubat 21</w:t>
            </w:r>
          </w:p>
        </w:tc>
        <w:tc>
          <w:tcPr>
            <w:tcW w:w="960" w:type="dxa"/>
            <w:tcBorders>
              <w:top w:val="nil"/>
              <w:left w:val="single" w:sz="4" w:space="0" w:color="auto"/>
              <w:bottom w:val="nil"/>
              <w:right w:val="single" w:sz="4" w:space="0" w:color="auto"/>
            </w:tcBorders>
            <w:shd w:val="clear" w:color="auto" w:fill="auto"/>
            <w:noWrap/>
            <w:vAlign w:val="center"/>
            <w:hideMark/>
          </w:tcPr>
          <w:p w14:paraId="14D9BF27" w14:textId="181AF5D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13,2</w:t>
            </w:r>
          </w:p>
        </w:tc>
        <w:tc>
          <w:tcPr>
            <w:tcW w:w="960" w:type="dxa"/>
            <w:tcBorders>
              <w:top w:val="nil"/>
              <w:left w:val="nil"/>
              <w:bottom w:val="nil"/>
              <w:right w:val="nil"/>
            </w:tcBorders>
            <w:shd w:val="clear" w:color="auto" w:fill="auto"/>
            <w:noWrap/>
            <w:vAlign w:val="center"/>
            <w:hideMark/>
          </w:tcPr>
          <w:p w14:paraId="0086E62E" w14:textId="55C9595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4215</w:t>
            </w:r>
          </w:p>
        </w:tc>
        <w:tc>
          <w:tcPr>
            <w:tcW w:w="1139" w:type="dxa"/>
            <w:tcBorders>
              <w:top w:val="nil"/>
              <w:left w:val="single" w:sz="4" w:space="0" w:color="auto"/>
              <w:bottom w:val="nil"/>
              <w:right w:val="single" w:sz="4" w:space="0" w:color="auto"/>
            </w:tcBorders>
            <w:shd w:val="clear" w:color="auto" w:fill="auto"/>
            <w:noWrap/>
            <w:vAlign w:val="center"/>
            <w:hideMark/>
          </w:tcPr>
          <w:p w14:paraId="5239303A" w14:textId="3C8BDCC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19,6</w:t>
            </w:r>
          </w:p>
        </w:tc>
        <w:tc>
          <w:tcPr>
            <w:tcW w:w="972" w:type="dxa"/>
            <w:tcBorders>
              <w:top w:val="nil"/>
              <w:left w:val="nil"/>
              <w:bottom w:val="nil"/>
              <w:right w:val="single" w:sz="4" w:space="0" w:color="auto"/>
            </w:tcBorders>
            <w:shd w:val="clear" w:color="auto" w:fill="auto"/>
            <w:noWrap/>
            <w:vAlign w:val="center"/>
            <w:hideMark/>
          </w:tcPr>
          <w:p w14:paraId="76FBFFC7" w14:textId="5D147FE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2033</w:t>
            </w:r>
          </w:p>
        </w:tc>
        <w:tc>
          <w:tcPr>
            <w:tcW w:w="1139" w:type="dxa"/>
            <w:tcBorders>
              <w:top w:val="nil"/>
              <w:left w:val="nil"/>
              <w:bottom w:val="nil"/>
              <w:right w:val="single" w:sz="4" w:space="0" w:color="auto"/>
            </w:tcBorders>
            <w:shd w:val="clear" w:color="auto" w:fill="auto"/>
            <w:noWrap/>
            <w:vAlign w:val="center"/>
            <w:hideMark/>
          </w:tcPr>
          <w:p w14:paraId="3C907160" w14:textId="26678F7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22,3</w:t>
            </w:r>
          </w:p>
        </w:tc>
        <w:tc>
          <w:tcPr>
            <w:tcW w:w="1180" w:type="dxa"/>
            <w:tcBorders>
              <w:top w:val="nil"/>
              <w:left w:val="nil"/>
              <w:bottom w:val="nil"/>
              <w:right w:val="single" w:sz="4" w:space="0" w:color="auto"/>
            </w:tcBorders>
            <w:shd w:val="clear" w:color="auto" w:fill="auto"/>
            <w:noWrap/>
            <w:vAlign w:val="center"/>
            <w:hideMark/>
          </w:tcPr>
          <w:p w14:paraId="0C5A41ED" w14:textId="29881A0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3724</w:t>
            </w:r>
          </w:p>
        </w:tc>
        <w:tc>
          <w:tcPr>
            <w:tcW w:w="960" w:type="dxa"/>
            <w:tcBorders>
              <w:top w:val="nil"/>
              <w:left w:val="nil"/>
              <w:bottom w:val="nil"/>
              <w:right w:val="single" w:sz="4" w:space="0" w:color="auto"/>
            </w:tcBorders>
            <w:shd w:val="clear" w:color="auto" w:fill="auto"/>
            <w:noWrap/>
            <w:vAlign w:val="center"/>
            <w:hideMark/>
          </w:tcPr>
          <w:p w14:paraId="7D9FD099" w14:textId="2869FDC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28,1</w:t>
            </w:r>
          </w:p>
        </w:tc>
        <w:tc>
          <w:tcPr>
            <w:tcW w:w="960" w:type="dxa"/>
            <w:tcBorders>
              <w:top w:val="nil"/>
              <w:left w:val="nil"/>
              <w:bottom w:val="nil"/>
              <w:right w:val="single" w:sz="4" w:space="0" w:color="auto"/>
            </w:tcBorders>
            <w:shd w:val="clear" w:color="auto" w:fill="auto"/>
            <w:noWrap/>
            <w:vAlign w:val="center"/>
            <w:hideMark/>
          </w:tcPr>
          <w:p w14:paraId="771283ED" w14:textId="2C85E12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9972</w:t>
            </w:r>
          </w:p>
        </w:tc>
      </w:tr>
      <w:tr w:rsidR="004F4B9F" w:rsidRPr="00E320C7" w14:paraId="090AE546"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12BE7FAC" w14:textId="7BEA4C9A"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Mart 21</w:t>
            </w:r>
          </w:p>
        </w:tc>
        <w:tc>
          <w:tcPr>
            <w:tcW w:w="960" w:type="dxa"/>
            <w:tcBorders>
              <w:top w:val="nil"/>
              <w:left w:val="single" w:sz="4" w:space="0" w:color="auto"/>
              <w:bottom w:val="nil"/>
              <w:right w:val="single" w:sz="4" w:space="0" w:color="auto"/>
            </w:tcBorders>
            <w:shd w:val="clear" w:color="auto" w:fill="auto"/>
            <w:noWrap/>
            <w:vAlign w:val="center"/>
            <w:hideMark/>
          </w:tcPr>
          <w:p w14:paraId="3134B2EA" w14:textId="49FB41C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12,9</w:t>
            </w:r>
          </w:p>
        </w:tc>
        <w:tc>
          <w:tcPr>
            <w:tcW w:w="960" w:type="dxa"/>
            <w:tcBorders>
              <w:top w:val="nil"/>
              <w:left w:val="nil"/>
              <w:bottom w:val="nil"/>
              <w:right w:val="nil"/>
            </w:tcBorders>
            <w:shd w:val="clear" w:color="auto" w:fill="auto"/>
            <w:noWrap/>
            <w:vAlign w:val="center"/>
            <w:hideMark/>
          </w:tcPr>
          <w:p w14:paraId="4DC09525" w14:textId="63494FE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4203</w:t>
            </w:r>
          </w:p>
        </w:tc>
        <w:tc>
          <w:tcPr>
            <w:tcW w:w="1139" w:type="dxa"/>
            <w:tcBorders>
              <w:top w:val="nil"/>
              <w:left w:val="single" w:sz="4" w:space="0" w:color="auto"/>
              <w:bottom w:val="nil"/>
              <w:right w:val="single" w:sz="4" w:space="0" w:color="auto"/>
            </w:tcBorders>
            <w:shd w:val="clear" w:color="auto" w:fill="auto"/>
            <w:noWrap/>
            <w:vAlign w:val="center"/>
            <w:hideMark/>
          </w:tcPr>
          <w:p w14:paraId="702699FC" w14:textId="32B407D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18,0</w:t>
            </w:r>
          </w:p>
        </w:tc>
        <w:tc>
          <w:tcPr>
            <w:tcW w:w="972" w:type="dxa"/>
            <w:tcBorders>
              <w:top w:val="nil"/>
              <w:left w:val="nil"/>
              <w:bottom w:val="nil"/>
              <w:right w:val="single" w:sz="4" w:space="0" w:color="auto"/>
            </w:tcBorders>
            <w:shd w:val="clear" w:color="auto" w:fill="auto"/>
            <w:noWrap/>
            <w:vAlign w:val="center"/>
            <w:hideMark/>
          </w:tcPr>
          <w:p w14:paraId="13EE47D2" w14:textId="23EFCD2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1662</w:t>
            </w:r>
          </w:p>
        </w:tc>
        <w:tc>
          <w:tcPr>
            <w:tcW w:w="1139" w:type="dxa"/>
            <w:tcBorders>
              <w:top w:val="nil"/>
              <w:left w:val="nil"/>
              <w:bottom w:val="nil"/>
              <w:right w:val="single" w:sz="4" w:space="0" w:color="auto"/>
            </w:tcBorders>
            <w:shd w:val="clear" w:color="auto" w:fill="auto"/>
            <w:noWrap/>
            <w:vAlign w:val="center"/>
            <w:hideMark/>
          </w:tcPr>
          <w:p w14:paraId="3745ECBA" w14:textId="53FCF0B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20,9</w:t>
            </w:r>
          </w:p>
        </w:tc>
        <w:tc>
          <w:tcPr>
            <w:tcW w:w="1180" w:type="dxa"/>
            <w:tcBorders>
              <w:top w:val="nil"/>
              <w:left w:val="nil"/>
              <w:bottom w:val="nil"/>
              <w:right w:val="single" w:sz="4" w:space="0" w:color="auto"/>
            </w:tcBorders>
            <w:shd w:val="clear" w:color="auto" w:fill="auto"/>
            <w:noWrap/>
            <w:vAlign w:val="center"/>
            <w:hideMark/>
          </w:tcPr>
          <w:p w14:paraId="10976035" w14:textId="4CDCA2F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3295</w:t>
            </w:r>
          </w:p>
        </w:tc>
        <w:tc>
          <w:tcPr>
            <w:tcW w:w="960" w:type="dxa"/>
            <w:tcBorders>
              <w:top w:val="nil"/>
              <w:left w:val="nil"/>
              <w:bottom w:val="nil"/>
              <w:right w:val="single" w:sz="4" w:space="0" w:color="auto"/>
            </w:tcBorders>
            <w:shd w:val="clear" w:color="auto" w:fill="auto"/>
            <w:noWrap/>
            <w:vAlign w:val="center"/>
            <w:hideMark/>
          </w:tcPr>
          <w:p w14:paraId="1A52936B" w14:textId="6748D20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25,5</w:t>
            </w:r>
          </w:p>
        </w:tc>
        <w:tc>
          <w:tcPr>
            <w:tcW w:w="960" w:type="dxa"/>
            <w:tcBorders>
              <w:top w:val="nil"/>
              <w:left w:val="nil"/>
              <w:bottom w:val="nil"/>
              <w:right w:val="single" w:sz="4" w:space="0" w:color="auto"/>
            </w:tcBorders>
            <w:shd w:val="clear" w:color="auto" w:fill="auto"/>
            <w:noWrap/>
            <w:vAlign w:val="center"/>
            <w:hideMark/>
          </w:tcPr>
          <w:p w14:paraId="6CEE3241" w14:textId="20D2394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9160</w:t>
            </w:r>
          </w:p>
        </w:tc>
      </w:tr>
      <w:tr w:rsidR="004F4B9F" w:rsidRPr="00E320C7" w14:paraId="74B05A7E"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20A5313" w14:textId="778BE45F"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Nisan 21</w:t>
            </w:r>
          </w:p>
        </w:tc>
        <w:tc>
          <w:tcPr>
            <w:tcW w:w="960" w:type="dxa"/>
            <w:tcBorders>
              <w:top w:val="nil"/>
              <w:left w:val="single" w:sz="4" w:space="0" w:color="auto"/>
              <w:bottom w:val="nil"/>
              <w:right w:val="single" w:sz="4" w:space="0" w:color="auto"/>
            </w:tcBorders>
            <w:shd w:val="clear" w:color="auto" w:fill="auto"/>
            <w:noWrap/>
            <w:vAlign w:val="center"/>
            <w:hideMark/>
          </w:tcPr>
          <w:p w14:paraId="6121AC8F" w14:textId="3DE2DC7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13,4</w:t>
            </w:r>
          </w:p>
        </w:tc>
        <w:tc>
          <w:tcPr>
            <w:tcW w:w="960" w:type="dxa"/>
            <w:tcBorders>
              <w:top w:val="nil"/>
              <w:left w:val="nil"/>
              <w:bottom w:val="nil"/>
              <w:right w:val="nil"/>
            </w:tcBorders>
            <w:shd w:val="clear" w:color="auto" w:fill="auto"/>
            <w:noWrap/>
            <w:vAlign w:val="center"/>
            <w:hideMark/>
          </w:tcPr>
          <w:p w14:paraId="63E5CDAE" w14:textId="29667AC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4388</w:t>
            </w:r>
          </w:p>
        </w:tc>
        <w:tc>
          <w:tcPr>
            <w:tcW w:w="1139" w:type="dxa"/>
            <w:tcBorders>
              <w:top w:val="nil"/>
              <w:left w:val="single" w:sz="4" w:space="0" w:color="auto"/>
              <w:bottom w:val="nil"/>
              <w:right w:val="single" w:sz="4" w:space="0" w:color="auto"/>
            </w:tcBorders>
            <w:shd w:val="clear" w:color="auto" w:fill="auto"/>
            <w:noWrap/>
            <w:vAlign w:val="center"/>
            <w:hideMark/>
          </w:tcPr>
          <w:p w14:paraId="021073FE" w14:textId="6624EA1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19,5</w:t>
            </w:r>
          </w:p>
        </w:tc>
        <w:tc>
          <w:tcPr>
            <w:tcW w:w="972" w:type="dxa"/>
            <w:tcBorders>
              <w:top w:val="nil"/>
              <w:left w:val="nil"/>
              <w:bottom w:val="nil"/>
              <w:right w:val="single" w:sz="4" w:space="0" w:color="auto"/>
            </w:tcBorders>
            <w:shd w:val="clear" w:color="auto" w:fill="auto"/>
            <w:noWrap/>
            <w:vAlign w:val="center"/>
            <w:hideMark/>
          </w:tcPr>
          <w:p w14:paraId="4C3E7A57" w14:textId="5B1B780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1982</w:t>
            </w:r>
          </w:p>
        </w:tc>
        <w:tc>
          <w:tcPr>
            <w:tcW w:w="1139" w:type="dxa"/>
            <w:tcBorders>
              <w:top w:val="nil"/>
              <w:left w:val="nil"/>
              <w:bottom w:val="nil"/>
              <w:right w:val="single" w:sz="4" w:space="0" w:color="auto"/>
            </w:tcBorders>
            <w:shd w:val="clear" w:color="auto" w:fill="auto"/>
            <w:noWrap/>
            <w:vAlign w:val="center"/>
            <w:hideMark/>
          </w:tcPr>
          <w:p w14:paraId="13E835C0" w14:textId="5C4C2F8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21,5</w:t>
            </w:r>
          </w:p>
        </w:tc>
        <w:tc>
          <w:tcPr>
            <w:tcW w:w="1180" w:type="dxa"/>
            <w:tcBorders>
              <w:top w:val="nil"/>
              <w:left w:val="nil"/>
              <w:bottom w:val="nil"/>
              <w:right w:val="single" w:sz="4" w:space="0" w:color="auto"/>
            </w:tcBorders>
            <w:shd w:val="clear" w:color="auto" w:fill="auto"/>
            <w:noWrap/>
            <w:vAlign w:val="center"/>
            <w:hideMark/>
          </w:tcPr>
          <w:p w14:paraId="4E62BE92" w14:textId="30654AE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3357</w:t>
            </w:r>
          </w:p>
        </w:tc>
        <w:tc>
          <w:tcPr>
            <w:tcW w:w="960" w:type="dxa"/>
            <w:tcBorders>
              <w:top w:val="nil"/>
              <w:left w:val="nil"/>
              <w:bottom w:val="nil"/>
              <w:right w:val="single" w:sz="4" w:space="0" w:color="auto"/>
            </w:tcBorders>
            <w:shd w:val="clear" w:color="auto" w:fill="auto"/>
            <w:noWrap/>
            <w:vAlign w:val="center"/>
            <w:hideMark/>
          </w:tcPr>
          <w:p w14:paraId="3D35CD3E" w14:textId="0A62724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27,0</w:t>
            </w:r>
          </w:p>
        </w:tc>
        <w:tc>
          <w:tcPr>
            <w:tcW w:w="960" w:type="dxa"/>
            <w:tcBorders>
              <w:top w:val="nil"/>
              <w:left w:val="nil"/>
              <w:bottom w:val="nil"/>
              <w:right w:val="single" w:sz="4" w:space="0" w:color="auto"/>
            </w:tcBorders>
            <w:shd w:val="clear" w:color="auto" w:fill="auto"/>
            <w:noWrap/>
            <w:vAlign w:val="center"/>
            <w:hideMark/>
          </w:tcPr>
          <w:p w14:paraId="540F9412" w14:textId="53633B8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9727</w:t>
            </w:r>
          </w:p>
        </w:tc>
      </w:tr>
      <w:tr w:rsidR="004F4B9F" w:rsidRPr="00E320C7" w14:paraId="6A4C0B1E"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2C8C7974" w14:textId="7F07BE55"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Mayıs 21</w:t>
            </w:r>
          </w:p>
        </w:tc>
        <w:tc>
          <w:tcPr>
            <w:tcW w:w="960" w:type="dxa"/>
            <w:tcBorders>
              <w:top w:val="nil"/>
              <w:left w:val="single" w:sz="4" w:space="0" w:color="auto"/>
              <w:bottom w:val="nil"/>
              <w:right w:val="single" w:sz="4" w:space="0" w:color="auto"/>
            </w:tcBorders>
            <w:shd w:val="clear" w:color="auto" w:fill="auto"/>
            <w:noWrap/>
            <w:vAlign w:val="center"/>
            <w:hideMark/>
          </w:tcPr>
          <w:p w14:paraId="241C1D5A" w14:textId="7B7B924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13,2</w:t>
            </w:r>
          </w:p>
        </w:tc>
        <w:tc>
          <w:tcPr>
            <w:tcW w:w="960" w:type="dxa"/>
            <w:tcBorders>
              <w:top w:val="nil"/>
              <w:left w:val="nil"/>
              <w:bottom w:val="nil"/>
              <w:right w:val="nil"/>
            </w:tcBorders>
            <w:shd w:val="clear" w:color="auto" w:fill="auto"/>
            <w:noWrap/>
            <w:vAlign w:val="center"/>
            <w:hideMark/>
          </w:tcPr>
          <w:p w14:paraId="659EC0BD" w14:textId="6BCE76D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4267</w:t>
            </w:r>
          </w:p>
        </w:tc>
        <w:tc>
          <w:tcPr>
            <w:tcW w:w="1139" w:type="dxa"/>
            <w:tcBorders>
              <w:top w:val="nil"/>
              <w:left w:val="single" w:sz="4" w:space="0" w:color="auto"/>
              <w:bottom w:val="nil"/>
              <w:right w:val="single" w:sz="4" w:space="0" w:color="auto"/>
            </w:tcBorders>
            <w:shd w:val="clear" w:color="auto" w:fill="auto"/>
            <w:noWrap/>
            <w:vAlign w:val="center"/>
            <w:hideMark/>
          </w:tcPr>
          <w:p w14:paraId="1654F199" w14:textId="2717FBC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19,3</w:t>
            </w:r>
          </w:p>
        </w:tc>
        <w:tc>
          <w:tcPr>
            <w:tcW w:w="972" w:type="dxa"/>
            <w:tcBorders>
              <w:top w:val="nil"/>
              <w:left w:val="nil"/>
              <w:bottom w:val="nil"/>
              <w:right w:val="single" w:sz="4" w:space="0" w:color="auto"/>
            </w:tcBorders>
            <w:shd w:val="clear" w:color="auto" w:fill="auto"/>
            <w:noWrap/>
            <w:vAlign w:val="center"/>
            <w:hideMark/>
          </w:tcPr>
          <w:p w14:paraId="53C53360" w14:textId="71DFF95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1962</w:t>
            </w:r>
          </w:p>
        </w:tc>
        <w:tc>
          <w:tcPr>
            <w:tcW w:w="1139" w:type="dxa"/>
            <w:tcBorders>
              <w:top w:val="nil"/>
              <w:left w:val="nil"/>
              <w:bottom w:val="nil"/>
              <w:right w:val="single" w:sz="4" w:space="0" w:color="auto"/>
            </w:tcBorders>
            <w:shd w:val="clear" w:color="auto" w:fill="auto"/>
            <w:noWrap/>
            <w:vAlign w:val="center"/>
            <w:hideMark/>
          </w:tcPr>
          <w:p w14:paraId="4F50DDF0" w14:textId="03FEAC3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21,7</w:t>
            </w:r>
          </w:p>
        </w:tc>
        <w:tc>
          <w:tcPr>
            <w:tcW w:w="1180" w:type="dxa"/>
            <w:tcBorders>
              <w:top w:val="nil"/>
              <w:left w:val="nil"/>
              <w:bottom w:val="nil"/>
              <w:right w:val="single" w:sz="4" w:space="0" w:color="auto"/>
            </w:tcBorders>
            <w:shd w:val="clear" w:color="auto" w:fill="auto"/>
            <w:noWrap/>
            <w:vAlign w:val="center"/>
            <w:hideMark/>
          </w:tcPr>
          <w:p w14:paraId="6C5F27E3" w14:textId="7E11162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3495</w:t>
            </w:r>
          </w:p>
        </w:tc>
        <w:tc>
          <w:tcPr>
            <w:tcW w:w="960" w:type="dxa"/>
            <w:tcBorders>
              <w:top w:val="nil"/>
              <w:left w:val="nil"/>
              <w:bottom w:val="nil"/>
              <w:right w:val="single" w:sz="4" w:space="0" w:color="auto"/>
            </w:tcBorders>
            <w:shd w:val="clear" w:color="auto" w:fill="auto"/>
            <w:noWrap/>
            <w:vAlign w:val="center"/>
            <w:hideMark/>
          </w:tcPr>
          <w:p w14:paraId="198A184B" w14:textId="66CD697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27,1</w:t>
            </w:r>
          </w:p>
        </w:tc>
        <w:tc>
          <w:tcPr>
            <w:tcW w:w="960" w:type="dxa"/>
            <w:tcBorders>
              <w:top w:val="nil"/>
              <w:left w:val="nil"/>
              <w:bottom w:val="nil"/>
              <w:right w:val="single" w:sz="4" w:space="0" w:color="auto"/>
            </w:tcBorders>
            <w:shd w:val="clear" w:color="auto" w:fill="auto"/>
            <w:noWrap/>
            <w:vAlign w:val="center"/>
            <w:hideMark/>
          </w:tcPr>
          <w:p w14:paraId="61D2AD37" w14:textId="529255F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9724</w:t>
            </w:r>
          </w:p>
        </w:tc>
      </w:tr>
      <w:tr w:rsidR="004F4B9F" w:rsidRPr="00E320C7" w14:paraId="7F5CBF69"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02536C92" w14:textId="2F400FD8"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Haziran 21</w:t>
            </w:r>
          </w:p>
        </w:tc>
        <w:tc>
          <w:tcPr>
            <w:tcW w:w="960" w:type="dxa"/>
            <w:tcBorders>
              <w:top w:val="nil"/>
              <w:left w:val="single" w:sz="4" w:space="0" w:color="auto"/>
              <w:bottom w:val="nil"/>
              <w:right w:val="single" w:sz="4" w:space="0" w:color="auto"/>
            </w:tcBorders>
            <w:shd w:val="clear" w:color="auto" w:fill="auto"/>
            <w:noWrap/>
            <w:vAlign w:val="center"/>
            <w:hideMark/>
          </w:tcPr>
          <w:p w14:paraId="5578DB61" w14:textId="4674048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11,0</w:t>
            </w:r>
          </w:p>
        </w:tc>
        <w:tc>
          <w:tcPr>
            <w:tcW w:w="960" w:type="dxa"/>
            <w:tcBorders>
              <w:top w:val="nil"/>
              <w:left w:val="nil"/>
              <w:bottom w:val="nil"/>
              <w:right w:val="nil"/>
            </w:tcBorders>
            <w:shd w:val="clear" w:color="auto" w:fill="auto"/>
            <w:noWrap/>
            <w:vAlign w:val="center"/>
            <w:hideMark/>
          </w:tcPr>
          <w:p w14:paraId="1884F6E1" w14:textId="510E309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3548</w:t>
            </w:r>
          </w:p>
        </w:tc>
        <w:tc>
          <w:tcPr>
            <w:tcW w:w="1139" w:type="dxa"/>
            <w:tcBorders>
              <w:top w:val="nil"/>
              <w:left w:val="single" w:sz="4" w:space="0" w:color="auto"/>
              <w:bottom w:val="nil"/>
              <w:right w:val="single" w:sz="4" w:space="0" w:color="auto"/>
            </w:tcBorders>
            <w:shd w:val="clear" w:color="auto" w:fill="auto"/>
            <w:noWrap/>
            <w:vAlign w:val="center"/>
            <w:hideMark/>
          </w:tcPr>
          <w:p w14:paraId="3FFFC9AA" w14:textId="3D8610D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15,0</w:t>
            </w:r>
          </w:p>
        </w:tc>
        <w:tc>
          <w:tcPr>
            <w:tcW w:w="972" w:type="dxa"/>
            <w:tcBorders>
              <w:top w:val="nil"/>
              <w:left w:val="nil"/>
              <w:bottom w:val="nil"/>
              <w:right w:val="single" w:sz="4" w:space="0" w:color="auto"/>
            </w:tcBorders>
            <w:shd w:val="clear" w:color="auto" w:fill="auto"/>
            <w:noWrap/>
            <w:vAlign w:val="center"/>
            <w:hideMark/>
          </w:tcPr>
          <w:p w14:paraId="52E853E0" w14:textId="4C69189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1277</w:t>
            </w:r>
          </w:p>
        </w:tc>
        <w:tc>
          <w:tcPr>
            <w:tcW w:w="1139" w:type="dxa"/>
            <w:tcBorders>
              <w:top w:val="nil"/>
              <w:left w:val="nil"/>
              <w:bottom w:val="nil"/>
              <w:right w:val="single" w:sz="4" w:space="0" w:color="auto"/>
            </w:tcBorders>
            <w:shd w:val="clear" w:color="auto" w:fill="auto"/>
            <w:noWrap/>
            <w:vAlign w:val="center"/>
            <w:hideMark/>
          </w:tcPr>
          <w:p w14:paraId="35E69F67" w14:textId="4779FA8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19,1</w:t>
            </w:r>
          </w:p>
        </w:tc>
        <w:tc>
          <w:tcPr>
            <w:tcW w:w="1180" w:type="dxa"/>
            <w:tcBorders>
              <w:top w:val="nil"/>
              <w:left w:val="nil"/>
              <w:bottom w:val="nil"/>
              <w:right w:val="single" w:sz="4" w:space="0" w:color="auto"/>
            </w:tcBorders>
            <w:shd w:val="clear" w:color="auto" w:fill="auto"/>
            <w:noWrap/>
            <w:vAlign w:val="center"/>
            <w:hideMark/>
          </w:tcPr>
          <w:p w14:paraId="6B7E02E3" w14:textId="098F195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3209</w:t>
            </w:r>
          </w:p>
        </w:tc>
        <w:tc>
          <w:tcPr>
            <w:tcW w:w="960" w:type="dxa"/>
            <w:tcBorders>
              <w:top w:val="nil"/>
              <w:left w:val="nil"/>
              <w:bottom w:val="nil"/>
              <w:right w:val="single" w:sz="4" w:space="0" w:color="auto"/>
            </w:tcBorders>
            <w:shd w:val="clear" w:color="auto" w:fill="auto"/>
            <w:noWrap/>
            <w:vAlign w:val="center"/>
            <w:hideMark/>
          </w:tcPr>
          <w:p w14:paraId="5C41C1D0" w14:textId="13867E7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22,7</w:t>
            </w:r>
          </w:p>
        </w:tc>
        <w:tc>
          <w:tcPr>
            <w:tcW w:w="960" w:type="dxa"/>
            <w:tcBorders>
              <w:top w:val="nil"/>
              <w:left w:val="nil"/>
              <w:bottom w:val="nil"/>
              <w:right w:val="single" w:sz="4" w:space="0" w:color="auto"/>
            </w:tcBorders>
            <w:shd w:val="clear" w:color="auto" w:fill="auto"/>
            <w:noWrap/>
            <w:vAlign w:val="center"/>
            <w:hideMark/>
          </w:tcPr>
          <w:p w14:paraId="61B5326F" w14:textId="1726A27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8034</w:t>
            </w:r>
          </w:p>
        </w:tc>
      </w:tr>
      <w:tr w:rsidR="004F4B9F" w:rsidRPr="00E320C7" w14:paraId="35A8A3D7"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24281F59" w14:textId="1D649E64"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Temmuz 21</w:t>
            </w:r>
          </w:p>
        </w:tc>
        <w:tc>
          <w:tcPr>
            <w:tcW w:w="960" w:type="dxa"/>
            <w:tcBorders>
              <w:top w:val="nil"/>
              <w:left w:val="single" w:sz="4" w:space="0" w:color="auto"/>
              <w:bottom w:val="nil"/>
              <w:right w:val="single" w:sz="4" w:space="0" w:color="auto"/>
            </w:tcBorders>
            <w:shd w:val="clear" w:color="auto" w:fill="auto"/>
            <w:noWrap/>
            <w:vAlign w:val="center"/>
            <w:hideMark/>
          </w:tcPr>
          <w:p w14:paraId="32476B14" w14:textId="5055C07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11,6</w:t>
            </w:r>
          </w:p>
        </w:tc>
        <w:tc>
          <w:tcPr>
            <w:tcW w:w="960" w:type="dxa"/>
            <w:tcBorders>
              <w:top w:val="nil"/>
              <w:left w:val="nil"/>
              <w:bottom w:val="nil"/>
              <w:right w:val="nil"/>
            </w:tcBorders>
            <w:shd w:val="clear" w:color="auto" w:fill="auto"/>
            <w:noWrap/>
            <w:vAlign w:val="center"/>
            <w:hideMark/>
          </w:tcPr>
          <w:p w14:paraId="78E3BE9F" w14:textId="7BEAF36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3780</w:t>
            </w:r>
          </w:p>
        </w:tc>
        <w:tc>
          <w:tcPr>
            <w:tcW w:w="1139" w:type="dxa"/>
            <w:tcBorders>
              <w:top w:val="nil"/>
              <w:left w:val="single" w:sz="4" w:space="0" w:color="auto"/>
              <w:bottom w:val="nil"/>
              <w:right w:val="single" w:sz="4" w:space="0" w:color="auto"/>
            </w:tcBorders>
            <w:shd w:val="clear" w:color="auto" w:fill="auto"/>
            <w:noWrap/>
            <w:vAlign w:val="center"/>
            <w:hideMark/>
          </w:tcPr>
          <w:p w14:paraId="5414CA3A" w14:textId="210AEC7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16,0</w:t>
            </w:r>
          </w:p>
        </w:tc>
        <w:tc>
          <w:tcPr>
            <w:tcW w:w="972" w:type="dxa"/>
            <w:tcBorders>
              <w:top w:val="nil"/>
              <w:left w:val="nil"/>
              <w:bottom w:val="nil"/>
              <w:right w:val="single" w:sz="4" w:space="0" w:color="auto"/>
            </w:tcBorders>
            <w:shd w:val="clear" w:color="auto" w:fill="auto"/>
            <w:noWrap/>
            <w:vAlign w:val="center"/>
            <w:hideMark/>
          </w:tcPr>
          <w:p w14:paraId="3C9F05A3" w14:textId="756BFCE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1435</w:t>
            </w:r>
          </w:p>
        </w:tc>
        <w:tc>
          <w:tcPr>
            <w:tcW w:w="1139" w:type="dxa"/>
            <w:tcBorders>
              <w:top w:val="nil"/>
              <w:left w:val="nil"/>
              <w:bottom w:val="nil"/>
              <w:right w:val="single" w:sz="4" w:space="0" w:color="auto"/>
            </w:tcBorders>
            <w:shd w:val="clear" w:color="auto" w:fill="auto"/>
            <w:noWrap/>
            <w:vAlign w:val="center"/>
            <w:hideMark/>
          </w:tcPr>
          <w:p w14:paraId="3BA80DA4" w14:textId="08E0E0A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19,3</w:t>
            </w:r>
          </w:p>
        </w:tc>
        <w:tc>
          <w:tcPr>
            <w:tcW w:w="1180" w:type="dxa"/>
            <w:tcBorders>
              <w:top w:val="nil"/>
              <w:left w:val="nil"/>
              <w:bottom w:val="nil"/>
              <w:right w:val="single" w:sz="4" w:space="0" w:color="auto"/>
            </w:tcBorders>
            <w:shd w:val="clear" w:color="auto" w:fill="auto"/>
            <w:noWrap/>
            <w:vAlign w:val="center"/>
            <w:hideMark/>
          </w:tcPr>
          <w:p w14:paraId="392014BC" w14:textId="442CBEF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3111</w:t>
            </w:r>
          </w:p>
        </w:tc>
        <w:tc>
          <w:tcPr>
            <w:tcW w:w="960" w:type="dxa"/>
            <w:tcBorders>
              <w:top w:val="nil"/>
              <w:left w:val="nil"/>
              <w:bottom w:val="nil"/>
              <w:right w:val="single" w:sz="4" w:space="0" w:color="auto"/>
            </w:tcBorders>
            <w:shd w:val="clear" w:color="auto" w:fill="auto"/>
            <w:noWrap/>
            <w:vAlign w:val="center"/>
            <w:hideMark/>
          </w:tcPr>
          <w:p w14:paraId="1EC84711" w14:textId="261E6ED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23,3</w:t>
            </w:r>
          </w:p>
        </w:tc>
        <w:tc>
          <w:tcPr>
            <w:tcW w:w="960" w:type="dxa"/>
            <w:tcBorders>
              <w:top w:val="nil"/>
              <w:left w:val="nil"/>
              <w:bottom w:val="nil"/>
              <w:right w:val="single" w:sz="4" w:space="0" w:color="auto"/>
            </w:tcBorders>
            <w:shd w:val="clear" w:color="auto" w:fill="auto"/>
            <w:noWrap/>
            <w:vAlign w:val="center"/>
            <w:hideMark/>
          </w:tcPr>
          <w:p w14:paraId="045B17B1" w14:textId="3FE3AA8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8325</w:t>
            </w:r>
          </w:p>
        </w:tc>
      </w:tr>
      <w:tr w:rsidR="004F4B9F" w:rsidRPr="00E320C7" w14:paraId="427A17B1"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21A22DF9" w14:textId="671EFB83"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Ağustos 21</w:t>
            </w:r>
          </w:p>
        </w:tc>
        <w:tc>
          <w:tcPr>
            <w:tcW w:w="960" w:type="dxa"/>
            <w:tcBorders>
              <w:top w:val="nil"/>
              <w:left w:val="single" w:sz="4" w:space="0" w:color="auto"/>
              <w:bottom w:val="nil"/>
              <w:right w:val="single" w:sz="4" w:space="0" w:color="auto"/>
            </w:tcBorders>
            <w:shd w:val="clear" w:color="auto" w:fill="auto"/>
            <w:noWrap/>
            <w:vAlign w:val="center"/>
            <w:hideMark/>
          </w:tcPr>
          <w:p w14:paraId="65CA6C24" w14:textId="67F59FC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11,9</w:t>
            </w:r>
          </w:p>
        </w:tc>
        <w:tc>
          <w:tcPr>
            <w:tcW w:w="960" w:type="dxa"/>
            <w:tcBorders>
              <w:top w:val="nil"/>
              <w:left w:val="nil"/>
              <w:bottom w:val="nil"/>
              <w:right w:val="nil"/>
            </w:tcBorders>
            <w:shd w:val="clear" w:color="auto" w:fill="auto"/>
            <w:noWrap/>
            <w:vAlign w:val="center"/>
            <w:hideMark/>
          </w:tcPr>
          <w:p w14:paraId="21A3943F" w14:textId="6D7B6AC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3917</w:t>
            </w:r>
          </w:p>
        </w:tc>
        <w:tc>
          <w:tcPr>
            <w:tcW w:w="1139" w:type="dxa"/>
            <w:tcBorders>
              <w:top w:val="nil"/>
              <w:left w:val="single" w:sz="4" w:space="0" w:color="auto"/>
              <w:bottom w:val="nil"/>
              <w:right w:val="single" w:sz="4" w:space="0" w:color="auto"/>
            </w:tcBorders>
            <w:shd w:val="clear" w:color="auto" w:fill="auto"/>
            <w:noWrap/>
            <w:vAlign w:val="center"/>
            <w:hideMark/>
          </w:tcPr>
          <w:p w14:paraId="1B7AEF55" w14:textId="709A384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15,0</w:t>
            </w:r>
          </w:p>
        </w:tc>
        <w:tc>
          <w:tcPr>
            <w:tcW w:w="972" w:type="dxa"/>
            <w:tcBorders>
              <w:top w:val="nil"/>
              <w:left w:val="nil"/>
              <w:bottom w:val="nil"/>
              <w:right w:val="single" w:sz="4" w:space="0" w:color="auto"/>
            </w:tcBorders>
            <w:shd w:val="clear" w:color="auto" w:fill="auto"/>
            <w:noWrap/>
            <w:vAlign w:val="center"/>
            <w:hideMark/>
          </w:tcPr>
          <w:p w14:paraId="563C5D6E" w14:textId="1AE371D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1020</w:t>
            </w:r>
          </w:p>
        </w:tc>
        <w:tc>
          <w:tcPr>
            <w:tcW w:w="1139" w:type="dxa"/>
            <w:tcBorders>
              <w:top w:val="nil"/>
              <w:left w:val="nil"/>
              <w:bottom w:val="nil"/>
              <w:right w:val="single" w:sz="4" w:space="0" w:color="auto"/>
            </w:tcBorders>
            <w:shd w:val="clear" w:color="auto" w:fill="auto"/>
            <w:noWrap/>
            <w:vAlign w:val="center"/>
            <w:hideMark/>
          </w:tcPr>
          <w:p w14:paraId="64D91EB9" w14:textId="2AC23BA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18,9</w:t>
            </w:r>
          </w:p>
        </w:tc>
        <w:tc>
          <w:tcPr>
            <w:tcW w:w="1180" w:type="dxa"/>
            <w:tcBorders>
              <w:top w:val="nil"/>
              <w:left w:val="nil"/>
              <w:bottom w:val="nil"/>
              <w:right w:val="single" w:sz="4" w:space="0" w:color="auto"/>
            </w:tcBorders>
            <w:shd w:val="clear" w:color="auto" w:fill="auto"/>
            <w:noWrap/>
            <w:vAlign w:val="center"/>
            <w:hideMark/>
          </w:tcPr>
          <w:p w14:paraId="787C9045" w14:textId="1BEE86C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2841</w:t>
            </w:r>
          </w:p>
        </w:tc>
        <w:tc>
          <w:tcPr>
            <w:tcW w:w="960" w:type="dxa"/>
            <w:tcBorders>
              <w:top w:val="nil"/>
              <w:left w:val="nil"/>
              <w:bottom w:val="nil"/>
              <w:right w:val="single" w:sz="4" w:space="0" w:color="auto"/>
            </w:tcBorders>
            <w:shd w:val="clear" w:color="auto" w:fill="auto"/>
            <w:noWrap/>
            <w:vAlign w:val="center"/>
            <w:hideMark/>
          </w:tcPr>
          <w:p w14:paraId="5DB7AAF0" w14:textId="672C14B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21,8</w:t>
            </w:r>
          </w:p>
        </w:tc>
        <w:tc>
          <w:tcPr>
            <w:tcW w:w="960" w:type="dxa"/>
            <w:tcBorders>
              <w:top w:val="nil"/>
              <w:left w:val="nil"/>
              <w:bottom w:val="nil"/>
              <w:right w:val="single" w:sz="4" w:space="0" w:color="auto"/>
            </w:tcBorders>
            <w:shd w:val="clear" w:color="auto" w:fill="auto"/>
            <w:noWrap/>
            <w:vAlign w:val="center"/>
            <w:hideMark/>
          </w:tcPr>
          <w:p w14:paraId="6A25AD66" w14:textId="6D166B1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7778</w:t>
            </w:r>
          </w:p>
        </w:tc>
      </w:tr>
      <w:tr w:rsidR="004F4B9F" w:rsidRPr="00E320C7" w14:paraId="03C8CF6A"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60EBC1E2" w14:textId="6DD97C11"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Eylül 21</w:t>
            </w:r>
          </w:p>
        </w:tc>
        <w:tc>
          <w:tcPr>
            <w:tcW w:w="960" w:type="dxa"/>
            <w:tcBorders>
              <w:top w:val="nil"/>
              <w:left w:val="single" w:sz="4" w:space="0" w:color="auto"/>
              <w:bottom w:val="nil"/>
              <w:right w:val="single" w:sz="4" w:space="0" w:color="auto"/>
            </w:tcBorders>
            <w:shd w:val="clear" w:color="auto" w:fill="auto"/>
            <w:noWrap/>
            <w:vAlign w:val="center"/>
            <w:hideMark/>
          </w:tcPr>
          <w:p w14:paraId="4F79DA1C" w14:textId="1192C1A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11,2</w:t>
            </w:r>
          </w:p>
        </w:tc>
        <w:tc>
          <w:tcPr>
            <w:tcW w:w="960" w:type="dxa"/>
            <w:tcBorders>
              <w:top w:val="nil"/>
              <w:left w:val="nil"/>
              <w:bottom w:val="nil"/>
              <w:right w:val="nil"/>
            </w:tcBorders>
            <w:shd w:val="clear" w:color="auto" w:fill="auto"/>
            <w:noWrap/>
            <w:vAlign w:val="center"/>
            <w:hideMark/>
          </w:tcPr>
          <w:p w14:paraId="10B14A4D" w14:textId="5A696A5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3743</w:t>
            </w:r>
          </w:p>
        </w:tc>
        <w:tc>
          <w:tcPr>
            <w:tcW w:w="1139" w:type="dxa"/>
            <w:tcBorders>
              <w:top w:val="nil"/>
              <w:left w:val="single" w:sz="4" w:space="0" w:color="auto"/>
              <w:bottom w:val="nil"/>
              <w:right w:val="single" w:sz="4" w:space="0" w:color="auto"/>
            </w:tcBorders>
            <w:shd w:val="clear" w:color="auto" w:fill="auto"/>
            <w:noWrap/>
            <w:vAlign w:val="center"/>
            <w:hideMark/>
          </w:tcPr>
          <w:p w14:paraId="7C7C358D" w14:textId="53E1691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14,9</w:t>
            </w:r>
          </w:p>
        </w:tc>
        <w:tc>
          <w:tcPr>
            <w:tcW w:w="972" w:type="dxa"/>
            <w:tcBorders>
              <w:top w:val="nil"/>
              <w:left w:val="nil"/>
              <w:bottom w:val="nil"/>
              <w:right w:val="single" w:sz="4" w:space="0" w:color="auto"/>
            </w:tcBorders>
            <w:shd w:val="clear" w:color="auto" w:fill="auto"/>
            <w:noWrap/>
            <w:vAlign w:val="center"/>
            <w:hideMark/>
          </w:tcPr>
          <w:p w14:paraId="441F4A4C" w14:textId="1EADC85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1221</w:t>
            </w:r>
          </w:p>
        </w:tc>
        <w:tc>
          <w:tcPr>
            <w:tcW w:w="1139" w:type="dxa"/>
            <w:tcBorders>
              <w:top w:val="nil"/>
              <w:left w:val="nil"/>
              <w:bottom w:val="nil"/>
              <w:right w:val="single" w:sz="4" w:space="0" w:color="auto"/>
            </w:tcBorders>
            <w:shd w:val="clear" w:color="auto" w:fill="auto"/>
            <w:noWrap/>
            <w:vAlign w:val="center"/>
            <w:hideMark/>
          </w:tcPr>
          <w:p w14:paraId="7F722AFC" w14:textId="0596DDE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18,3</w:t>
            </w:r>
          </w:p>
        </w:tc>
        <w:tc>
          <w:tcPr>
            <w:tcW w:w="1180" w:type="dxa"/>
            <w:tcBorders>
              <w:top w:val="nil"/>
              <w:left w:val="nil"/>
              <w:bottom w:val="nil"/>
              <w:right w:val="single" w:sz="4" w:space="0" w:color="auto"/>
            </w:tcBorders>
            <w:shd w:val="clear" w:color="auto" w:fill="auto"/>
            <w:noWrap/>
            <w:vAlign w:val="center"/>
            <w:hideMark/>
          </w:tcPr>
          <w:p w14:paraId="59E7FC88" w14:textId="3EE2898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2880</w:t>
            </w:r>
          </w:p>
        </w:tc>
        <w:tc>
          <w:tcPr>
            <w:tcW w:w="960" w:type="dxa"/>
            <w:tcBorders>
              <w:top w:val="nil"/>
              <w:left w:val="nil"/>
              <w:bottom w:val="nil"/>
              <w:right w:val="single" w:sz="4" w:space="0" w:color="auto"/>
            </w:tcBorders>
            <w:shd w:val="clear" w:color="auto" w:fill="auto"/>
            <w:noWrap/>
            <w:vAlign w:val="center"/>
            <w:hideMark/>
          </w:tcPr>
          <w:p w14:paraId="33CFD854" w14:textId="3ACDA3F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21,6</w:t>
            </w:r>
          </w:p>
        </w:tc>
        <w:tc>
          <w:tcPr>
            <w:tcW w:w="960" w:type="dxa"/>
            <w:tcBorders>
              <w:top w:val="nil"/>
              <w:left w:val="nil"/>
              <w:bottom w:val="nil"/>
              <w:right w:val="single" w:sz="4" w:space="0" w:color="auto"/>
            </w:tcBorders>
            <w:shd w:val="clear" w:color="auto" w:fill="auto"/>
            <w:noWrap/>
            <w:vAlign w:val="center"/>
            <w:hideMark/>
          </w:tcPr>
          <w:p w14:paraId="47AAF012" w14:textId="14D3029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7844</w:t>
            </w:r>
          </w:p>
        </w:tc>
      </w:tr>
      <w:tr w:rsidR="004F4B9F" w:rsidRPr="00E320C7" w14:paraId="66DFC4F6"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49C9C610" w14:textId="6A81733A"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Ekim 21</w:t>
            </w:r>
          </w:p>
        </w:tc>
        <w:tc>
          <w:tcPr>
            <w:tcW w:w="960" w:type="dxa"/>
            <w:tcBorders>
              <w:top w:val="nil"/>
              <w:left w:val="single" w:sz="4" w:space="0" w:color="auto"/>
              <w:bottom w:val="nil"/>
              <w:right w:val="single" w:sz="4" w:space="0" w:color="auto"/>
            </w:tcBorders>
            <w:shd w:val="clear" w:color="auto" w:fill="auto"/>
            <w:noWrap/>
            <w:vAlign w:val="center"/>
            <w:hideMark/>
          </w:tcPr>
          <w:p w14:paraId="5CC02243" w14:textId="262285A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11,0</w:t>
            </w:r>
          </w:p>
        </w:tc>
        <w:tc>
          <w:tcPr>
            <w:tcW w:w="960" w:type="dxa"/>
            <w:tcBorders>
              <w:top w:val="nil"/>
              <w:left w:val="nil"/>
              <w:bottom w:val="nil"/>
              <w:right w:val="nil"/>
            </w:tcBorders>
            <w:shd w:val="clear" w:color="auto" w:fill="auto"/>
            <w:noWrap/>
            <w:vAlign w:val="center"/>
            <w:hideMark/>
          </w:tcPr>
          <w:p w14:paraId="51EF44FF" w14:textId="13646C1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3653</w:t>
            </w:r>
          </w:p>
        </w:tc>
        <w:tc>
          <w:tcPr>
            <w:tcW w:w="1139" w:type="dxa"/>
            <w:tcBorders>
              <w:top w:val="nil"/>
              <w:left w:val="single" w:sz="4" w:space="0" w:color="auto"/>
              <w:bottom w:val="nil"/>
              <w:right w:val="single" w:sz="4" w:space="0" w:color="auto"/>
            </w:tcBorders>
            <w:shd w:val="clear" w:color="auto" w:fill="auto"/>
            <w:noWrap/>
            <w:vAlign w:val="center"/>
            <w:hideMark/>
          </w:tcPr>
          <w:p w14:paraId="6336D09D" w14:textId="7574045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15,5</w:t>
            </w:r>
          </w:p>
        </w:tc>
        <w:tc>
          <w:tcPr>
            <w:tcW w:w="972" w:type="dxa"/>
            <w:tcBorders>
              <w:top w:val="nil"/>
              <w:left w:val="nil"/>
              <w:bottom w:val="nil"/>
              <w:right w:val="single" w:sz="4" w:space="0" w:color="auto"/>
            </w:tcBorders>
            <w:shd w:val="clear" w:color="auto" w:fill="auto"/>
            <w:noWrap/>
            <w:vAlign w:val="center"/>
            <w:hideMark/>
          </w:tcPr>
          <w:p w14:paraId="48EDF90B" w14:textId="0D4C819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1503</w:t>
            </w:r>
          </w:p>
        </w:tc>
        <w:tc>
          <w:tcPr>
            <w:tcW w:w="1139" w:type="dxa"/>
            <w:tcBorders>
              <w:top w:val="nil"/>
              <w:left w:val="nil"/>
              <w:bottom w:val="nil"/>
              <w:right w:val="single" w:sz="4" w:space="0" w:color="auto"/>
            </w:tcBorders>
            <w:shd w:val="clear" w:color="auto" w:fill="auto"/>
            <w:noWrap/>
            <w:vAlign w:val="center"/>
            <w:hideMark/>
          </w:tcPr>
          <w:p w14:paraId="6C77E4F3" w14:textId="53FF6DF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18,5</w:t>
            </w:r>
          </w:p>
        </w:tc>
        <w:tc>
          <w:tcPr>
            <w:tcW w:w="1180" w:type="dxa"/>
            <w:tcBorders>
              <w:top w:val="nil"/>
              <w:left w:val="nil"/>
              <w:bottom w:val="nil"/>
              <w:right w:val="single" w:sz="4" w:space="0" w:color="auto"/>
            </w:tcBorders>
            <w:shd w:val="clear" w:color="auto" w:fill="auto"/>
            <w:noWrap/>
            <w:vAlign w:val="center"/>
            <w:hideMark/>
          </w:tcPr>
          <w:p w14:paraId="4E9722D5" w14:textId="23B8F4B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3069</w:t>
            </w:r>
          </w:p>
        </w:tc>
        <w:tc>
          <w:tcPr>
            <w:tcW w:w="960" w:type="dxa"/>
            <w:tcBorders>
              <w:top w:val="nil"/>
              <w:left w:val="nil"/>
              <w:bottom w:val="nil"/>
              <w:right w:val="single" w:sz="4" w:space="0" w:color="auto"/>
            </w:tcBorders>
            <w:shd w:val="clear" w:color="auto" w:fill="auto"/>
            <w:noWrap/>
            <w:vAlign w:val="center"/>
            <w:hideMark/>
          </w:tcPr>
          <w:p w14:paraId="1720163B" w14:textId="2BDE329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22,6</w:t>
            </w:r>
          </w:p>
        </w:tc>
        <w:tc>
          <w:tcPr>
            <w:tcW w:w="960" w:type="dxa"/>
            <w:tcBorders>
              <w:top w:val="nil"/>
              <w:left w:val="nil"/>
              <w:bottom w:val="nil"/>
              <w:right w:val="single" w:sz="4" w:space="0" w:color="auto"/>
            </w:tcBorders>
            <w:shd w:val="clear" w:color="auto" w:fill="auto"/>
            <w:noWrap/>
            <w:vAlign w:val="center"/>
            <w:hideMark/>
          </w:tcPr>
          <w:p w14:paraId="45018889" w14:textId="1C00CF6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8225</w:t>
            </w:r>
          </w:p>
        </w:tc>
      </w:tr>
      <w:tr w:rsidR="004F4B9F" w:rsidRPr="00E320C7" w14:paraId="34FF6150"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3193FF5D" w14:textId="4FBFB904"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Kasım 21</w:t>
            </w:r>
          </w:p>
        </w:tc>
        <w:tc>
          <w:tcPr>
            <w:tcW w:w="960" w:type="dxa"/>
            <w:tcBorders>
              <w:top w:val="nil"/>
              <w:left w:val="single" w:sz="4" w:space="0" w:color="auto"/>
              <w:bottom w:val="nil"/>
              <w:right w:val="single" w:sz="4" w:space="0" w:color="auto"/>
            </w:tcBorders>
            <w:shd w:val="clear" w:color="auto" w:fill="auto"/>
            <w:noWrap/>
            <w:vAlign w:val="center"/>
            <w:hideMark/>
          </w:tcPr>
          <w:p w14:paraId="15B85F24" w14:textId="1D55607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11,1</w:t>
            </w:r>
          </w:p>
        </w:tc>
        <w:tc>
          <w:tcPr>
            <w:tcW w:w="960" w:type="dxa"/>
            <w:tcBorders>
              <w:top w:val="nil"/>
              <w:left w:val="nil"/>
              <w:bottom w:val="nil"/>
              <w:right w:val="nil"/>
            </w:tcBorders>
            <w:shd w:val="clear" w:color="auto" w:fill="auto"/>
            <w:noWrap/>
            <w:vAlign w:val="center"/>
            <w:hideMark/>
          </w:tcPr>
          <w:p w14:paraId="5D269F13" w14:textId="5539EE0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3716</w:t>
            </w:r>
          </w:p>
        </w:tc>
        <w:tc>
          <w:tcPr>
            <w:tcW w:w="1139" w:type="dxa"/>
            <w:tcBorders>
              <w:top w:val="nil"/>
              <w:left w:val="single" w:sz="4" w:space="0" w:color="auto"/>
              <w:bottom w:val="nil"/>
              <w:right w:val="single" w:sz="4" w:space="0" w:color="auto"/>
            </w:tcBorders>
            <w:shd w:val="clear" w:color="auto" w:fill="auto"/>
            <w:noWrap/>
            <w:vAlign w:val="center"/>
            <w:hideMark/>
          </w:tcPr>
          <w:p w14:paraId="2DB1822E" w14:textId="70F43F1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15,4</w:t>
            </w:r>
          </w:p>
        </w:tc>
        <w:tc>
          <w:tcPr>
            <w:tcW w:w="972" w:type="dxa"/>
            <w:tcBorders>
              <w:top w:val="nil"/>
              <w:left w:val="nil"/>
              <w:bottom w:val="nil"/>
              <w:right w:val="single" w:sz="4" w:space="0" w:color="auto"/>
            </w:tcBorders>
            <w:shd w:val="clear" w:color="auto" w:fill="auto"/>
            <w:noWrap/>
            <w:vAlign w:val="center"/>
            <w:hideMark/>
          </w:tcPr>
          <w:p w14:paraId="0DDBF63B" w14:textId="71DAC4B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1418</w:t>
            </w:r>
          </w:p>
        </w:tc>
        <w:tc>
          <w:tcPr>
            <w:tcW w:w="1139" w:type="dxa"/>
            <w:tcBorders>
              <w:top w:val="nil"/>
              <w:left w:val="nil"/>
              <w:bottom w:val="nil"/>
              <w:right w:val="single" w:sz="4" w:space="0" w:color="auto"/>
            </w:tcBorders>
            <w:shd w:val="clear" w:color="auto" w:fill="auto"/>
            <w:noWrap/>
            <w:vAlign w:val="center"/>
            <w:hideMark/>
          </w:tcPr>
          <w:p w14:paraId="4A81EEE7" w14:textId="2B64DDD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18,2</w:t>
            </w:r>
          </w:p>
        </w:tc>
        <w:tc>
          <w:tcPr>
            <w:tcW w:w="1180" w:type="dxa"/>
            <w:tcBorders>
              <w:top w:val="nil"/>
              <w:left w:val="nil"/>
              <w:bottom w:val="nil"/>
              <w:right w:val="single" w:sz="4" w:space="0" w:color="auto"/>
            </w:tcBorders>
            <w:shd w:val="clear" w:color="auto" w:fill="auto"/>
            <w:noWrap/>
            <w:vAlign w:val="center"/>
            <w:hideMark/>
          </w:tcPr>
          <w:p w14:paraId="75B6F9F8" w14:textId="7A5616C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2874</w:t>
            </w:r>
          </w:p>
        </w:tc>
        <w:tc>
          <w:tcPr>
            <w:tcW w:w="960" w:type="dxa"/>
            <w:tcBorders>
              <w:top w:val="nil"/>
              <w:left w:val="nil"/>
              <w:bottom w:val="nil"/>
              <w:right w:val="single" w:sz="4" w:space="0" w:color="auto"/>
            </w:tcBorders>
            <w:shd w:val="clear" w:color="auto" w:fill="auto"/>
            <w:noWrap/>
            <w:vAlign w:val="center"/>
            <w:hideMark/>
          </w:tcPr>
          <w:p w14:paraId="07A08812" w14:textId="742104D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22,1</w:t>
            </w:r>
          </w:p>
        </w:tc>
        <w:tc>
          <w:tcPr>
            <w:tcW w:w="960" w:type="dxa"/>
            <w:tcBorders>
              <w:top w:val="nil"/>
              <w:left w:val="nil"/>
              <w:bottom w:val="nil"/>
              <w:right w:val="single" w:sz="4" w:space="0" w:color="auto"/>
            </w:tcBorders>
            <w:shd w:val="clear" w:color="auto" w:fill="auto"/>
            <w:noWrap/>
            <w:vAlign w:val="center"/>
            <w:hideMark/>
          </w:tcPr>
          <w:p w14:paraId="3490E073" w14:textId="2809DB7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8008</w:t>
            </w:r>
          </w:p>
        </w:tc>
      </w:tr>
      <w:tr w:rsidR="004F4B9F" w:rsidRPr="00E320C7" w14:paraId="6871719F"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4445031E" w14:textId="79FD4FF0"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Aralık 21</w:t>
            </w:r>
          </w:p>
        </w:tc>
        <w:tc>
          <w:tcPr>
            <w:tcW w:w="960" w:type="dxa"/>
            <w:tcBorders>
              <w:top w:val="nil"/>
              <w:left w:val="single" w:sz="4" w:space="0" w:color="auto"/>
              <w:bottom w:val="nil"/>
              <w:right w:val="single" w:sz="4" w:space="0" w:color="auto"/>
            </w:tcBorders>
            <w:shd w:val="clear" w:color="auto" w:fill="auto"/>
            <w:noWrap/>
            <w:vAlign w:val="center"/>
            <w:hideMark/>
          </w:tcPr>
          <w:p w14:paraId="26957390" w14:textId="7E71DCB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11,0</w:t>
            </w:r>
          </w:p>
        </w:tc>
        <w:tc>
          <w:tcPr>
            <w:tcW w:w="960" w:type="dxa"/>
            <w:tcBorders>
              <w:top w:val="nil"/>
              <w:left w:val="nil"/>
              <w:bottom w:val="nil"/>
              <w:right w:val="nil"/>
            </w:tcBorders>
            <w:shd w:val="clear" w:color="auto" w:fill="auto"/>
            <w:noWrap/>
            <w:vAlign w:val="center"/>
            <w:hideMark/>
          </w:tcPr>
          <w:p w14:paraId="4E7F10BC" w14:textId="04D55DE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3717</w:t>
            </w:r>
          </w:p>
        </w:tc>
        <w:tc>
          <w:tcPr>
            <w:tcW w:w="1139" w:type="dxa"/>
            <w:tcBorders>
              <w:top w:val="nil"/>
              <w:left w:val="single" w:sz="4" w:space="0" w:color="auto"/>
              <w:bottom w:val="nil"/>
              <w:right w:val="single" w:sz="4" w:space="0" w:color="auto"/>
            </w:tcBorders>
            <w:shd w:val="clear" w:color="auto" w:fill="auto"/>
            <w:noWrap/>
            <w:vAlign w:val="center"/>
            <w:hideMark/>
          </w:tcPr>
          <w:p w14:paraId="7BB1E9B0" w14:textId="4E57C84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15,2</w:t>
            </w:r>
          </w:p>
        </w:tc>
        <w:tc>
          <w:tcPr>
            <w:tcW w:w="972" w:type="dxa"/>
            <w:tcBorders>
              <w:top w:val="nil"/>
              <w:left w:val="nil"/>
              <w:bottom w:val="nil"/>
              <w:right w:val="single" w:sz="4" w:space="0" w:color="auto"/>
            </w:tcBorders>
            <w:shd w:val="clear" w:color="auto" w:fill="auto"/>
            <w:noWrap/>
            <w:vAlign w:val="center"/>
            <w:hideMark/>
          </w:tcPr>
          <w:p w14:paraId="735F0CA1" w14:textId="11F0A81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1417</w:t>
            </w:r>
          </w:p>
        </w:tc>
        <w:tc>
          <w:tcPr>
            <w:tcW w:w="1139" w:type="dxa"/>
            <w:tcBorders>
              <w:top w:val="nil"/>
              <w:left w:val="nil"/>
              <w:bottom w:val="nil"/>
              <w:right w:val="single" w:sz="4" w:space="0" w:color="auto"/>
            </w:tcBorders>
            <w:shd w:val="clear" w:color="auto" w:fill="auto"/>
            <w:noWrap/>
            <w:vAlign w:val="center"/>
            <w:hideMark/>
          </w:tcPr>
          <w:p w14:paraId="20747AE5" w14:textId="7896AD8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18,6</w:t>
            </w:r>
          </w:p>
        </w:tc>
        <w:tc>
          <w:tcPr>
            <w:tcW w:w="1180" w:type="dxa"/>
            <w:tcBorders>
              <w:top w:val="nil"/>
              <w:left w:val="nil"/>
              <w:bottom w:val="nil"/>
              <w:right w:val="single" w:sz="4" w:space="0" w:color="auto"/>
            </w:tcBorders>
            <w:shd w:val="clear" w:color="auto" w:fill="auto"/>
            <w:noWrap/>
            <w:vAlign w:val="center"/>
            <w:hideMark/>
          </w:tcPr>
          <w:p w14:paraId="2F9B6727" w14:textId="0789ACA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3152</w:t>
            </w:r>
          </w:p>
        </w:tc>
        <w:tc>
          <w:tcPr>
            <w:tcW w:w="960" w:type="dxa"/>
            <w:tcBorders>
              <w:top w:val="nil"/>
              <w:left w:val="nil"/>
              <w:bottom w:val="nil"/>
              <w:right w:val="single" w:sz="4" w:space="0" w:color="auto"/>
            </w:tcBorders>
            <w:shd w:val="clear" w:color="auto" w:fill="auto"/>
            <w:noWrap/>
            <w:vAlign w:val="center"/>
            <w:hideMark/>
          </w:tcPr>
          <w:p w14:paraId="77D11357" w14:textId="14E7657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22,5</w:t>
            </w:r>
          </w:p>
        </w:tc>
        <w:tc>
          <w:tcPr>
            <w:tcW w:w="960" w:type="dxa"/>
            <w:tcBorders>
              <w:top w:val="nil"/>
              <w:left w:val="nil"/>
              <w:bottom w:val="nil"/>
              <w:right w:val="single" w:sz="4" w:space="0" w:color="auto"/>
            </w:tcBorders>
            <w:shd w:val="clear" w:color="auto" w:fill="auto"/>
            <w:noWrap/>
            <w:vAlign w:val="center"/>
            <w:hideMark/>
          </w:tcPr>
          <w:p w14:paraId="2ADFD815" w14:textId="43A44C1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8286</w:t>
            </w:r>
          </w:p>
        </w:tc>
      </w:tr>
      <w:tr w:rsidR="004F4B9F" w:rsidRPr="00E320C7" w14:paraId="33E693D4"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6320D25A" w14:textId="1C5D4DF8"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Ocak 22</w:t>
            </w:r>
          </w:p>
        </w:tc>
        <w:tc>
          <w:tcPr>
            <w:tcW w:w="960" w:type="dxa"/>
            <w:tcBorders>
              <w:top w:val="nil"/>
              <w:left w:val="single" w:sz="4" w:space="0" w:color="auto"/>
              <w:bottom w:val="nil"/>
              <w:right w:val="single" w:sz="4" w:space="0" w:color="auto"/>
            </w:tcBorders>
            <w:shd w:val="clear" w:color="auto" w:fill="auto"/>
            <w:noWrap/>
            <w:vAlign w:val="center"/>
            <w:hideMark/>
          </w:tcPr>
          <w:p w14:paraId="7D32AE9E" w14:textId="7E95804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11,3</w:t>
            </w:r>
          </w:p>
        </w:tc>
        <w:tc>
          <w:tcPr>
            <w:tcW w:w="960" w:type="dxa"/>
            <w:tcBorders>
              <w:top w:val="nil"/>
              <w:left w:val="nil"/>
              <w:bottom w:val="nil"/>
              <w:right w:val="nil"/>
            </w:tcBorders>
            <w:shd w:val="clear" w:color="auto" w:fill="auto"/>
            <w:noWrap/>
            <w:vAlign w:val="center"/>
            <w:hideMark/>
          </w:tcPr>
          <w:p w14:paraId="1C61E121" w14:textId="3F99463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3816</w:t>
            </w:r>
          </w:p>
        </w:tc>
        <w:tc>
          <w:tcPr>
            <w:tcW w:w="1139" w:type="dxa"/>
            <w:tcBorders>
              <w:top w:val="nil"/>
              <w:left w:val="single" w:sz="4" w:space="0" w:color="auto"/>
              <w:bottom w:val="nil"/>
              <w:right w:val="single" w:sz="4" w:space="0" w:color="auto"/>
            </w:tcBorders>
            <w:shd w:val="clear" w:color="auto" w:fill="auto"/>
            <w:noWrap/>
            <w:vAlign w:val="center"/>
            <w:hideMark/>
          </w:tcPr>
          <w:p w14:paraId="72068108" w14:textId="53E1034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15,6</w:t>
            </w:r>
          </w:p>
        </w:tc>
        <w:tc>
          <w:tcPr>
            <w:tcW w:w="972" w:type="dxa"/>
            <w:tcBorders>
              <w:top w:val="nil"/>
              <w:left w:val="nil"/>
              <w:bottom w:val="nil"/>
              <w:right w:val="single" w:sz="4" w:space="0" w:color="auto"/>
            </w:tcBorders>
            <w:shd w:val="clear" w:color="auto" w:fill="auto"/>
            <w:noWrap/>
            <w:vAlign w:val="center"/>
            <w:hideMark/>
          </w:tcPr>
          <w:p w14:paraId="7E910C22" w14:textId="34D67E7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1459</w:t>
            </w:r>
          </w:p>
        </w:tc>
        <w:tc>
          <w:tcPr>
            <w:tcW w:w="1139" w:type="dxa"/>
            <w:tcBorders>
              <w:top w:val="nil"/>
              <w:left w:val="nil"/>
              <w:bottom w:val="nil"/>
              <w:right w:val="single" w:sz="4" w:space="0" w:color="auto"/>
            </w:tcBorders>
            <w:shd w:val="clear" w:color="auto" w:fill="auto"/>
            <w:noWrap/>
            <w:vAlign w:val="center"/>
            <w:hideMark/>
          </w:tcPr>
          <w:p w14:paraId="1D8B7ADA" w14:textId="7D7E8A8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18,8</w:t>
            </w:r>
          </w:p>
        </w:tc>
        <w:tc>
          <w:tcPr>
            <w:tcW w:w="1180" w:type="dxa"/>
            <w:tcBorders>
              <w:top w:val="nil"/>
              <w:left w:val="nil"/>
              <w:bottom w:val="nil"/>
              <w:right w:val="single" w:sz="4" w:space="0" w:color="auto"/>
            </w:tcBorders>
            <w:shd w:val="clear" w:color="auto" w:fill="auto"/>
            <w:noWrap/>
            <w:vAlign w:val="center"/>
            <w:hideMark/>
          </w:tcPr>
          <w:p w14:paraId="0AF4B279" w14:textId="6306E6B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3130</w:t>
            </w:r>
          </w:p>
        </w:tc>
        <w:tc>
          <w:tcPr>
            <w:tcW w:w="960" w:type="dxa"/>
            <w:tcBorders>
              <w:top w:val="nil"/>
              <w:left w:val="nil"/>
              <w:bottom w:val="nil"/>
              <w:right w:val="single" w:sz="4" w:space="0" w:color="auto"/>
            </w:tcBorders>
            <w:shd w:val="clear" w:color="auto" w:fill="auto"/>
            <w:noWrap/>
            <w:vAlign w:val="center"/>
            <w:hideMark/>
          </w:tcPr>
          <w:p w14:paraId="686F850D" w14:textId="76CA167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22,7</w:t>
            </w:r>
          </w:p>
        </w:tc>
        <w:tc>
          <w:tcPr>
            <w:tcW w:w="960" w:type="dxa"/>
            <w:tcBorders>
              <w:top w:val="nil"/>
              <w:left w:val="nil"/>
              <w:bottom w:val="nil"/>
              <w:right w:val="single" w:sz="4" w:space="0" w:color="auto"/>
            </w:tcBorders>
            <w:shd w:val="clear" w:color="auto" w:fill="auto"/>
            <w:noWrap/>
            <w:vAlign w:val="center"/>
            <w:hideMark/>
          </w:tcPr>
          <w:p w14:paraId="19502D4D" w14:textId="06E74C6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8405</w:t>
            </w:r>
          </w:p>
        </w:tc>
      </w:tr>
      <w:tr w:rsidR="004F4B9F" w:rsidRPr="00E320C7" w14:paraId="3448FDCA"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2FC1EFFA" w14:textId="629A4B6B"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Şubat 22</w:t>
            </w:r>
          </w:p>
        </w:tc>
        <w:tc>
          <w:tcPr>
            <w:tcW w:w="960" w:type="dxa"/>
            <w:tcBorders>
              <w:top w:val="nil"/>
              <w:left w:val="single" w:sz="4" w:space="0" w:color="auto"/>
              <w:bottom w:val="nil"/>
              <w:right w:val="single" w:sz="4" w:space="0" w:color="auto"/>
            </w:tcBorders>
            <w:shd w:val="clear" w:color="auto" w:fill="auto"/>
            <w:noWrap/>
            <w:vAlign w:val="center"/>
            <w:hideMark/>
          </w:tcPr>
          <w:p w14:paraId="3E2019FE" w14:textId="08234FE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10,7</w:t>
            </w:r>
          </w:p>
        </w:tc>
        <w:tc>
          <w:tcPr>
            <w:tcW w:w="960" w:type="dxa"/>
            <w:tcBorders>
              <w:top w:val="nil"/>
              <w:left w:val="nil"/>
              <w:bottom w:val="nil"/>
              <w:right w:val="nil"/>
            </w:tcBorders>
            <w:shd w:val="clear" w:color="auto" w:fill="auto"/>
            <w:noWrap/>
            <w:vAlign w:val="center"/>
            <w:hideMark/>
          </w:tcPr>
          <w:p w14:paraId="70920CBF" w14:textId="4455FBD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3591</w:t>
            </w:r>
          </w:p>
        </w:tc>
        <w:tc>
          <w:tcPr>
            <w:tcW w:w="1139" w:type="dxa"/>
            <w:tcBorders>
              <w:top w:val="nil"/>
              <w:left w:val="single" w:sz="4" w:space="0" w:color="auto"/>
              <w:bottom w:val="nil"/>
              <w:right w:val="single" w:sz="4" w:space="0" w:color="auto"/>
            </w:tcBorders>
            <w:shd w:val="clear" w:color="auto" w:fill="auto"/>
            <w:noWrap/>
            <w:vAlign w:val="center"/>
            <w:hideMark/>
          </w:tcPr>
          <w:p w14:paraId="2DFFF5AC" w14:textId="2F7AC0F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14,8</w:t>
            </w:r>
          </w:p>
        </w:tc>
        <w:tc>
          <w:tcPr>
            <w:tcW w:w="972" w:type="dxa"/>
            <w:tcBorders>
              <w:top w:val="nil"/>
              <w:left w:val="nil"/>
              <w:bottom w:val="nil"/>
              <w:right w:val="single" w:sz="4" w:space="0" w:color="auto"/>
            </w:tcBorders>
            <w:shd w:val="clear" w:color="auto" w:fill="auto"/>
            <w:noWrap/>
            <w:vAlign w:val="center"/>
            <w:hideMark/>
          </w:tcPr>
          <w:p w14:paraId="4F808BBE" w14:textId="67E9C66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1374</w:t>
            </w:r>
          </w:p>
        </w:tc>
        <w:tc>
          <w:tcPr>
            <w:tcW w:w="1139" w:type="dxa"/>
            <w:tcBorders>
              <w:top w:val="nil"/>
              <w:left w:val="nil"/>
              <w:bottom w:val="nil"/>
              <w:right w:val="single" w:sz="4" w:space="0" w:color="auto"/>
            </w:tcBorders>
            <w:shd w:val="clear" w:color="auto" w:fill="auto"/>
            <w:noWrap/>
            <w:vAlign w:val="center"/>
            <w:hideMark/>
          </w:tcPr>
          <w:p w14:paraId="117DE413" w14:textId="1F41349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18,1</w:t>
            </w:r>
          </w:p>
        </w:tc>
        <w:tc>
          <w:tcPr>
            <w:tcW w:w="1180" w:type="dxa"/>
            <w:tcBorders>
              <w:top w:val="nil"/>
              <w:left w:val="nil"/>
              <w:bottom w:val="nil"/>
              <w:right w:val="single" w:sz="4" w:space="0" w:color="auto"/>
            </w:tcBorders>
            <w:shd w:val="clear" w:color="auto" w:fill="auto"/>
            <w:noWrap/>
            <w:vAlign w:val="center"/>
            <w:hideMark/>
          </w:tcPr>
          <w:p w14:paraId="25A35D88" w14:textId="505066B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3029</w:t>
            </w:r>
          </w:p>
        </w:tc>
        <w:tc>
          <w:tcPr>
            <w:tcW w:w="960" w:type="dxa"/>
            <w:tcBorders>
              <w:top w:val="nil"/>
              <w:left w:val="nil"/>
              <w:bottom w:val="nil"/>
              <w:right w:val="single" w:sz="4" w:space="0" w:color="auto"/>
            </w:tcBorders>
            <w:shd w:val="clear" w:color="auto" w:fill="auto"/>
            <w:noWrap/>
            <w:vAlign w:val="center"/>
            <w:hideMark/>
          </w:tcPr>
          <w:p w14:paraId="0747FFD4" w14:textId="72B8971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21,9</w:t>
            </w:r>
          </w:p>
        </w:tc>
        <w:tc>
          <w:tcPr>
            <w:tcW w:w="960" w:type="dxa"/>
            <w:tcBorders>
              <w:top w:val="nil"/>
              <w:left w:val="nil"/>
              <w:bottom w:val="nil"/>
              <w:right w:val="single" w:sz="4" w:space="0" w:color="auto"/>
            </w:tcBorders>
            <w:shd w:val="clear" w:color="auto" w:fill="auto"/>
            <w:noWrap/>
            <w:vAlign w:val="center"/>
            <w:hideMark/>
          </w:tcPr>
          <w:p w14:paraId="702E1E30" w14:textId="42FB3A1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7994</w:t>
            </w:r>
          </w:p>
        </w:tc>
      </w:tr>
      <w:tr w:rsidR="004F4B9F" w:rsidRPr="00E320C7" w14:paraId="08FFD05B"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6F3D0D04" w14:textId="2E41450B"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Mart 22</w:t>
            </w:r>
          </w:p>
        </w:tc>
        <w:tc>
          <w:tcPr>
            <w:tcW w:w="960" w:type="dxa"/>
            <w:tcBorders>
              <w:top w:val="nil"/>
              <w:left w:val="single" w:sz="4" w:space="0" w:color="auto"/>
              <w:bottom w:val="nil"/>
              <w:right w:val="single" w:sz="4" w:space="0" w:color="auto"/>
            </w:tcBorders>
            <w:shd w:val="clear" w:color="auto" w:fill="auto"/>
            <w:noWrap/>
            <w:vAlign w:val="center"/>
            <w:hideMark/>
          </w:tcPr>
          <w:p w14:paraId="14293C1B" w14:textId="0DDDC89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11,2</w:t>
            </w:r>
          </w:p>
        </w:tc>
        <w:tc>
          <w:tcPr>
            <w:tcW w:w="960" w:type="dxa"/>
            <w:tcBorders>
              <w:top w:val="nil"/>
              <w:left w:val="nil"/>
              <w:bottom w:val="nil"/>
              <w:right w:val="nil"/>
            </w:tcBorders>
            <w:shd w:val="clear" w:color="auto" w:fill="auto"/>
            <w:noWrap/>
            <w:vAlign w:val="center"/>
            <w:hideMark/>
          </w:tcPr>
          <w:p w14:paraId="0CF38FC9" w14:textId="713E7C7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3778</w:t>
            </w:r>
          </w:p>
        </w:tc>
        <w:tc>
          <w:tcPr>
            <w:tcW w:w="1139" w:type="dxa"/>
            <w:tcBorders>
              <w:top w:val="nil"/>
              <w:left w:val="single" w:sz="4" w:space="0" w:color="auto"/>
              <w:bottom w:val="nil"/>
              <w:right w:val="single" w:sz="4" w:space="0" w:color="auto"/>
            </w:tcBorders>
            <w:shd w:val="clear" w:color="auto" w:fill="auto"/>
            <w:noWrap/>
            <w:vAlign w:val="center"/>
            <w:hideMark/>
          </w:tcPr>
          <w:p w14:paraId="76DFB96E" w14:textId="725FC89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15,4</w:t>
            </w:r>
          </w:p>
        </w:tc>
        <w:tc>
          <w:tcPr>
            <w:tcW w:w="972" w:type="dxa"/>
            <w:tcBorders>
              <w:top w:val="nil"/>
              <w:left w:val="nil"/>
              <w:bottom w:val="nil"/>
              <w:right w:val="single" w:sz="4" w:space="0" w:color="auto"/>
            </w:tcBorders>
            <w:shd w:val="clear" w:color="auto" w:fill="auto"/>
            <w:noWrap/>
            <w:vAlign w:val="center"/>
            <w:hideMark/>
          </w:tcPr>
          <w:p w14:paraId="7FD99FA0" w14:textId="60AD79B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1428</w:t>
            </w:r>
          </w:p>
        </w:tc>
        <w:tc>
          <w:tcPr>
            <w:tcW w:w="1139" w:type="dxa"/>
            <w:tcBorders>
              <w:top w:val="nil"/>
              <w:left w:val="nil"/>
              <w:bottom w:val="nil"/>
              <w:right w:val="single" w:sz="4" w:space="0" w:color="auto"/>
            </w:tcBorders>
            <w:shd w:val="clear" w:color="auto" w:fill="auto"/>
            <w:noWrap/>
            <w:vAlign w:val="center"/>
            <w:hideMark/>
          </w:tcPr>
          <w:p w14:paraId="5ACDC844" w14:textId="34BBA98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18,5</w:t>
            </w:r>
          </w:p>
        </w:tc>
        <w:tc>
          <w:tcPr>
            <w:tcW w:w="1180" w:type="dxa"/>
            <w:tcBorders>
              <w:top w:val="nil"/>
              <w:left w:val="nil"/>
              <w:bottom w:val="nil"/>
              <w:right w:val="single" w:sz="4" w:space="0" w:color="auto"/>
            </w:tcBorders>
            <w:shd w:val="clear" w:color="auto" w:fill="auto"/>
            <w:noWrap/>
            <w:vAlign w:val="center"/>
            <w:hideMark/>
          </w:tcPr>
          <w:p w14:paraId="2388BE62" w14:textId="12E4857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3038</w:t>
            </w:r>
          </w:p>
        </w:tc>
        <w:tc>
          <w:tcPr>
            <w:tcW w:w="960" w:type="dxa"/>
            <w:tcBorders>
              <w:top w:val="nil"/>
              <w:left w:val="nil"/>
              <w:bottom w:val="nil"/>
              <w:right w:val="single" w:sz="4" w:space="0" w:color="auto"/>
            </w:tcBorders>
            <w:shd w:val="clear" w:color="auto" w:fill="auto"/>
            <w:noWrap/>
            <w:vAlign w:val="center"/>
            <w:hideMark/>
          </w:tcPr>
          <w:p w14:paraId="4FFC7BBC" w14:textId="715E3C7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22,4</w:t>
            </w:r>
          </w:p>
        </w:tc>
        <w:tc>
          <w:tcPr>
            <w:tcW w:w="960" w:type="dxa"/>
            <w:tcBorders>
              <w:top w:val="nil"/>
              <w:left w:val="nil"/>
              <w:bottom w:val="nil"/>
              <w:right w:val="single" w:sz="4" w:space="0" w:color="auto"/>
            </w:tcBorders>
            <w:shd w:val="clear" w:color="auto" w:fill="auto"/>
            <w:noWrap/>
            <w:vAlign w:val="center"/>
            <w:hideMark/>
          </w:tcPr>
          <w:p w14:paraId="2423B5BD" w14:textId="5EF6569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8245</w:t>
            </w:r>
          </w:p>
        </w:tc>
      </w:tr>
      <w:tr w:rsidR="004F4B9F" w:rsidRPr="00E320C7" w14:paraId="6A1AB51A"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58E8EB7A" w14:textId="3CE9A9DB"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Nisan 22</w:t>
            </w:r>
          </w:p>
        </w:tc>
        <w:tc>
          <w:tcPr>
            <w:tcW w:w="960" w:type="dxa"/>
            <w:tcBorders>
              <w:top w:val="nil"/>
              <w:left w:val="single" w:sz="4" w:space="0" w:color="auto"/>
              <w:bottom w:val="nil"/>
              <w:right w:val="single" w:sz="4" w:space="0" w:color="auto"/>
            </w:tcBorders>
            <w:shd w:val="clear" w:color="auto" w:fill="auto"/>
            <w:noWrap/>
            <w:vAlign w:val="center"/>
            <w:hideMark/>
          </w:tcPr>
          <w:p w14:paraId="7A9E9EE7" w14:textId="2FD3F94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11,0</w:t>
            </w:r>
          </w:p>
        </w:tc>
        <w:tc>
          <w:tcPr>
            <w:tcW w:w="960" w:type="dxa"/>
            <w:tcBorders>
              <w:top w:val="nil"/>
              <w:left w:val="nil"/>
              <w:bottom w:val="nil"/>
              <w:right w:val="nil"/>
            </w:tcBorders>
            <w:shd w:val="clear" w:color="auto" w:fill="auto"/>
            <w:noWrap/>
            <w:vAlign w:val="center"/>
            <w:hideMark/>
          </w:tcPr>
          <w:p w14:paraId="3243003A" w14:textId="340E68D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3771</w:t>
            </w:r>
          </w:p>
        </w:tc>
        <w:tc>
          <w:tcPr>
            <w:tcW w:w="1139" w:type="dxa"/>
            <w:tcBorders>
              <w:top w:val="nil"/>
              <w:left w:val="single" w:sz="4" w:space="0" w:color="auto"/>
              <w:bottom w:val="nil"/>
              <w:right w:val="single" w:sz="4" w:space="0" w:color="auto"/>
            </w:tcBorders>
            <w:shd w:val="clear" w:color="auto" w:fill="auto"/>
            <w:noWrap/>
            <w:vAlign w:val="center"/>
            <w:hideMark/>
          </w:tcPr>
          <w:p w14:paraId="4F6C71BC" w14:textId="4031A40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14,6</w:t>
            </w:r>
          </w:p>
        </w:tc>
        <w:tc>
          <w:tcPr>
            <w:tcW w:w="972" w:type="dxa"/>
            <w:tcBorders>
              <w:top w:val="nil"/>
              <w:left w:val="nil"/>
              <w:bottom w:val="nil"/>
              <w:right w:val="single" w:sz="4" w:space="0" w:color="auto"/>
            </w:tcBorders>
            <w:shd w:val="clear" w:color="auto" w:fill="auto"/>
            <w:noWrap/>
            <w:vAlign w:val="center"/>
            <w:hideMark/>
          </w:tcPr>
          <w:p w14:paraId="0E5409C6" w14:textId="49C9734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1223</w:t>
            </w:r>
          </w:p>
        </w:tc>
        <w:tc>
          <w:tcPr>
            <w:tcW w:w="1139" w:type="dxa"/>
            <w:tcBorders>
              <w:top w:val="nil"/>
              <w:left w:val="nil"/>
              <w:bottom w:val="nil"/>
              <w:right w:val="single" w:sz="4" w:space="0" w:color="auto"/>
            </w:tcBorders>
            <w:shd w:val="clear" w:color="auto" w:fill="auto"/>
            <w:noWrap/>
            <w:vAlign w:val="center"/>
            <w:hideMark/>
          </w:tcPr>
          <w:p w14:paraId="4907A78D" w14:textId="044B679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18,3</w:t>
            </w:r>
          </w:p>
        </w:tc>
        <w:tc>
          <w:tcPr>
            <w:tcW w:w="1180" w:type="dxa"/>
            <w:tcBorders>
              <w:top w:val="nil"/>
              <w:left w:val="nil"/>
              <w:bottom w:val="nil"/>
              <w:right w:val="single" w:sz="4" w:space="0" w:color="auto"/>
            </w:tcBorders>
            <w:shd w:val="clear" w:color="auto" w:fill="auto"/>
            <w:noWrap/>
            <w:vAlign w:val="center"/>
            <w:hideMark/>
          </w:tcPr>
          <w:p w14:paraId="45B3B605" w14:textId="15CBD26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3046</w:t>
            </w:r>
          </w:p>
        </w:tc>
        <w:tc>
          <w:tcPr>
            <w:tcW w:w="960" w:type="dxa"/>
            <w:tcBorders>
              <w:top w:val="nil"/>
              <w:left w:val="nil"/>
              <w:bottom w:val="nil"/>
              <w:right w:val="single" w:sz="4" w:space="0" w:color="auto"/>
            </w:tcBorders>
            <w:shd w:val="clear" w:color="auto" w:fill="auto"/>
            <w:noWrap/>
            <w:vAlign w:val="center"/>
            <w:hideMark/>
          </w:tcPr>
          <w:p w14:paraId="1A5AC9F1" w14:textId="6817CCC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21,5</w:t>
            </w:r>
          </w:p>
        </w:tc>
        <w:tc>
          <w:tcPr>
            <w:tcW w:w="960" w:type="dxa"/>
            <w:tcBorders>
              <w:top w:val="nil"/>
              <w:left w:val="nil"/>
              <w:bottom w:val="nil"/>
              <w:right w:val="single" w:sz="4" w:space="0" w:color="auto"/>
            </w:tcBorders>
            <w:shd w:val="clear" w:color="auto" w:fill="auto"/>
            <w:noWrap/>
            <w:vAlign w:val="center"/>
            <w:hideMark/>
          </w:tcPr>
          <w:p w14:paraId="2801DA26" w14:textId="325C207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8040</w:t>
            </w:r>
          </w:p>
        </w:tc>
      </w:tr>
      <w:tr w:rsidR="004F4B9F" w:rsidRPr="00E320C7" w14:paraId="51E2901F"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1DA2835C" w14:textId="6A2287E8"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Mayıs 22</w:t>
            </w:r>
          </w:p>
        </w:tc>
        <w:tc>
          <w:tcPr>
            <w:tcW w:w="960" w:type="dxa"/>
            <w:tcBorders>
              <w:top w:val="nil"/>
              <w:left w:val="single" w:sz="4" w:space="0" w:color="auto"/>
              <w:bottom w:val="nil"/>
              <w:right w:val="single" w:sz="4" w:space="0" w:color="auto"/>
            </w:tcBorders>
            <w:shd w:val="clear" w:color="auto" w:fill="auto"/>
            <w:noWrap/>
            <w:vAlign w:val="center"/>
            <w:hideMark/>
          </w:tcPr>
          <w:p w14:paraId="7E961CE3" w14:textId="1E75586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10,8</w:t>
            </w:r>
          </w:p>
        </w:tc>
        <w:tc>
          <w:tcPr>
            <w:tcW w:w="960" w:type="dxa"/>
            <w:tcBorders>
              <w:top w:val="nil"/>
              <w:left w:val="nil"/>
              <w:bottom w:val="nil"/>
              <w:right w:val="nil"/>
            </w:tcBorders>
            <w:shd w:val="clear" w:color="auto" w:fill="auto"/>
            <w:noWrap/>
            <w:vAlign w:val="center"/>
            <w:hideMark/>
          </w:tcPr>
          <w:p w14:paraId="5FDF20B5" w14:textId="7D4D4B0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3726</w:t>
            </w:r>
          </w:p>
        </w:tc>
        <w:tc>
          <w:tcPr>
            <w:tcW w:w="1139" w:type="dxa"/>
            <w:tcBorders>
              <w:top w:val="nil"/>
              <w:left w:val="single" w:sz="4" w:space="0" w:color="auto"/>
              <w:bottom w:val="nil"/>
              <w:right w:val="single" w:sz="4" w:space="0" w:color="auto"/>
            </w:tcBorders>
            <w:shd w:val="clear" w:color="auto" w:fill="auto"/>
            <w:noWrap/>
            <w:vAlign w:val="center"/>
            <w:hideMark/>
          </w:tcPr>
          <w:p w14:paraId="0DF69D7E" w14:textId="0735B7F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15,8</w:t>
            </w:r>
          </w:p>
        </w:tc>
        <w:tc>
          <w:tcPr>
            <w:tcW w:w="972" w:type="dxa"/>
            <w:tcBorders>
              <w:top w:val="nil"/>
              <w:left w:val="nil"/>
              <w:bottom w:val="nil"/>
              <w:right w:val="single" w:sz="4" w:space="0" w:color="auto"/>
            </w:tcBorders>
            <w:shd w:val="clear" w:color="auto" w:fill="auto"/>
            <w:noWrap/>
            <w:vAlign w:val="center"/>
            <w:hideMark/>
          </w:tcPr>
          <w:p w14:paraId="4904A72A" w14:textId="19FFA1B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1737</w:t>
            </w:r>
          </w:p>
        </w:tc>
        <w:tc>
          <w:tcPr>
            <w:tcW w:w="1139" w:type="dxa"/>
            <w:tcBorders>
              <w:top w:val="nil"/>
              <w:left w:val="nil"/>
              <w:bottom w:val="nil"/>
              <w:right w:val="single" w:sz="4" w:space="0" w:color="auto"/>
            </w:tcBorders>
            <w:shd w:val="clear" w:color="auto" w:fill="auto"/>
            <w:noWrap/>
            <w:vAlign w:val="center"/>
            <w:hideMark/>
          </w:tcPr>
          <w:p w14:paraId="528DDF88" w14:textId="1EF4185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17,6</w:t>
            </w:r>
          </w:p>
        </w:tc>
        <w:tc>
          <w:tcPr>
            <w:tcW w:w="1180" w:type="dxa"/>
            <w:tcBorders>
              <w:top w:val="nil"/>
              <w:left w:val="nil"/>
              <w:bottom w:val="nil"/>
              <w:right w:val="single" w:sz="4" w:space="0" w:color="auto"/>
            </w:tcBorders>
            <w:shd w:val="clear" w:color="auto" w:fill="auto"/>
            <w:noWrap/>
            <w:vAlign w:val="center"/>
            <w:hideMark/>
          </w:tcPr>
          <w:p w14:paraId="27C5461D" w14:textId="3F52917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2863</w:t>
            </w:r>
          </w:p>
        </w:tc>
        <w:tc>
          <w:tcPr>
            <w:tcW w:w="960" w:type="dxa"/>
            <w:tcBorders>
              <w:top w:val="nil"/>
              <w:left w:val="nil"/>
              <w:bottom w:val="nil"/>
              <w:right w:val="single" w:sz="4" w:space="0" w:color="auto"/>
            </w:tcBorders>
            <w:shd w:val="clear" w:color="auto" w:fill="auto"/>
            <w:noWrap/>
            <w:vAlign w:val="center"/>
            <w:hideMark/>
          </w:tcPr>
          <w:p w14:paraId="561F9AFA" w14:textId="6731129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22,3</w:t>
            </w:r>
          </w:p>
        </w:tc>
        <w:tc>
          <w:tcPr>
            <w:tcW w:w="960" w:type="dxa"/>
            <w:tcBorders>
              <w:top w:val="nil"/>
              <w:left w:val="nil"/>
              <w:bottom w:val="nil"/>
              <w:right w:val="single" w:sz="4" w:space="0" w:color="auto"/>
            </w:tcBorders>
            <w:shd w:val="clear" w:color="auto" w:fill="auto"/>
            <w:noWrap/>
            <w:vAlign w:val="center"/>
            <w:hideMark/>
          </w:tcPr>
          <w:p w14:paraId="15895DDC" w14:textId="58F4EAC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8326</w:t>
            </w:r>
          </w:p>
        </w:tc>
      </w:tr>
      <w:tr w:rsidR="004F4B9F" w:rsidRPr="00E320C7" w14:paraId="677BE31B"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7BBFCEDF" w14:textId="6CA6A1EE"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Haziran 22</w:t>
            </w:r>
          </w:p>
        </w:tc>
        <w:tc>
          <w:tcPr>
            <w:tcW w:w="960" w:type="dxa"/>
            <w:tcBorders>
              <w:top w:val="nil"/>
              <w:left w:val="single" w:sz="4" w:space="0" w:color="auto"/>
              <w:bottom w:val="nil"/>
              <w:right w:val="single" w:sz="4" w:space="0" w:color="auto"/>
            </w:tcBorders>
            <w:shd w:val="clear" w:color="auto" w:fill="auto"/>
            <w:noWrap/>
            <w:vAlign w:val="center"/>
            <w:hideMark/>
          </w:tcPr>
          <w:p w14:paraId="08704A82" w14:textId="2515554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10,4</w:t>
            </w:r>
          </w:p>
        </w:tc>
        <w:tc>
          <w:tcPr>
            <w:tcW w:w="960" w:type="dxa"/>
            <w:tcBorders>
              <w:top w:val="nil"/>
              <w:left w:val="nil"/>
              <w:bottom w:val="nil"/>
              <w:right w:val="nil"/>
            </w:tcBorders>
            <w:shd w:val="clear" w:color="auto" w:fill="auto"/>
            <w:noWrap/>
            <w:vAlign w:val="center"/>
            <w:hideMark/>
          </w:tcPr>
          <w:p w14:paraId="56E71CB1" w14:textId="41B7AB8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3549</w:t>
            </w:r>
          </w:p>
        </w:tc>
        <w:tc>
          <w:tcPr>
            <w:tcW w:w="1139" w:type="dxa"/>
            <w:tcBorders>
              <w:top w:val="nil"/>
              <w:left w:val="single" w:sz="4" w:space="0" w:color="auto"/>
              <w:bottom w:val="nil"/>
              <w:right w:val="single" w:sz="4" w:space="0" w:color="auto"/>
            </w:tcBorders>
            <w:shd w:val="clear" w:color="auto" w:fill="auto"/>
            <w:noWrap/>
            <w:vAlign w:val="center"/>
            <w:hideMark/>
          </w:tcPr>
          <w:p w14:paraId="7B44865E" w14:textId="4BEF290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14,0</w:t>
            </w:r>
          </w:p>
        </w:tc>
        <w:tc>
          <w:tcPr>
            <w:tcW w:w="972" w:type="dxa"/>
            <w:tcBorders>
              <w:top w:val="nil"/>
              <w:left w:val="nil"/>
              <w:bottom w:val="nil"/>
              <w:right w:val="single" w:sz="4" w:space="0" w:color="auto"/>
            </w:tcBorders>
            <w:shd w:val="clear" w:color="auto" w:fill="auto"/>
            <w:noWrap/>
            <w:vAlign w:val="center"/>
            <w:hideMark/>
          </w:tcPr>
          <w:p w14:paraId="0EE3BCB6" w14:textId="40BDE0C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1247</w:t>
            </w:r>
          </w:p>
        </w:tc>
        <w:tc>
          <w:tcPr>
            <w:tcW w:w="1139" w:type="dxa"/>
            <w:tcBorders>
              <w:top w:val="nil"/>
              <w:left w:val="nil"/>
              <w:bottom w:val="nil"/>
              <w:right w:val="single" w:sz="4" w:space="0" w:color="auto"/>
            </w:tcBorders>
            <w:shd w:val="clear" w:color="auto" w:fill="auto"/>
            <w:noWrap/>
            <w:vAlign w:val="center"/>
            <w:hideMark/>
          </w:tcPr>
          <w:p w14:paraId="51CB4FA2" w14:textId="1E346F5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17,2</w:t>
            </w:r>
          </w:p>
        </w:tc>
        <w:tc>
          <w:tcPr>
            <w:tcW w:w="1180" w:type="dxa"/>
            <w:tcBorders>
              <w:top w:val="nil"/>
              <w:left w:val="nil"/>
              <w:bottom w:val="nil"/>
              <w:right w:val="single" w:sz="4" w:space="0" w:color="auto"/>
            </w:tcBorders>
            <w:shd w:val="clear" w:color="auto" w:fill="auto"/>
            <w:noWrap/>
            <w:vAlign w:val="center"/>
            <w:hideMark/>
          </w:tcPr>
          <w:p w14:paraId="7FBAD88F" w14:textId="005CCC6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2830</w:t>
            </w:r>
          </w:p>
        </w:tc>
        <w:tc>
          <w:tcPr>
            <w:tcW w:w="960" w:type="dxa"/>
            <w:tcBorders>
              <w:top w:val="nil"/>
              <w:left w:val="nil"/>
              <w:bottom w:val="nil"/>
              <w:right w:val="single" w:sz="4" w:space="0" w:color="auto"/>
            </w:tcBorders>
            <w:shd w:val="clear" w:color="auto" w:fill="auto"/>
            <w:noWrap/>
            <w:vAlign w:val="center"/>
            <w:hideMark/>
          </w:tcPr>
          <w:p w14:paraId="3E12D691" w14:textId="3C9F09D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20,5</w:t>
            </w:r>
          </w:p>
        </w:tc>
        <w:tc>
          <w:tcPr>
            <w:tcW w:w="960" w:type="dxa"/>
            <w:tcBorders>
              <w:top w:val="nil"/>
              <w:left w:val="nil"/>
              <w:bottom w:val="nil"/>
              <w:right w:val="single" w:sz="4" w:space="0" w:color="auto"/>
            </w:tcBorders>
            <w:shd w:val="clear" w:color="auto" w:fill="auto"/>
            <w:noWrap/>
            <w:vAlign w:val="center"/>
            <w:hideMark/>
          </w:tcPr>
          <w:p w14:paraId="73BE52D0" w14:textId="4422B67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7626</w:t>
            </w:r>
          </w:p>
        </w:tc>
      </w:tr>
      <w:tr w:rsidR="004F4B9F" w:rsidRPr="00E320C7" w14:paraId="27EA2AA7"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16C4723B" w14:textId="59FC55F6"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Temmuz 22</w:t>
            </w:r>
          </w:p>
        </w:tc>
        <w:tc>
          <w:tcPr>
            <w:tcW w:w="960" w:type="dxa"/>
            <w:tcBorders>
              <w:top w:val="nil"/>
              <w:left w:val="single" w:sz="4" w:space="0" w:color="auto"/>
              <w:bottom w:val="nil"/>
              <w:right w:val="single" w:sz="4" w:space="0" w:color="auto"/>
            </w:tcBorders>
            <w:shd w:val="clear" w:color="auto" w:fill="auto"/>
            <w:noWrap/>
            <w:vAlign w:val="center"/>
            <w:hideMark/>
          </w:tcPr>
          <w:p w14:paraId="095EF8BC" w14:textId="3A56501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10,2</w:t>
            </w:r>
          </w:p>
        </w:tc>
        <w:tc>
          <w:tcPr>
            <w:tcW w:w="960" w:type="dxa"/>
            <w:tcBorders>
              <w:top w:val="nil"/>
              <w:left w:val="nil"/>
              <w:bottom w:val="nil"/>
              <w:right w:val="nil"/>
            </w:tcBorders>
            <w:shd w:val="clear" w:color="auto" w:fill="auto"/>
            <w:noWrap/>
            <w:vAlign w:val="center"/>
            <w:hideMark/>
          </w:tcPr>
          <w:p w14:paraId="1B78F9B9" w14:textId="3BC7FBE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3460</w:t>
            </w:r>
          </w:p>
        </w:tc>
        <w:tc>
          <w:tcPr>
            <w:tcW w:w="1139" w:type="dxa"/>
            <w:tcBorders>
              <w:top w:val="nil"/>
              <w:left w:val="single" w:sz="4" w:space="0" w:color="auto"/>
              <w:bottom w:val="nil"/>
              <w:right w:val="single" w:sz="4" w:space="0" w:color="auto"/>
            </w:tcBorders>
            <w:shd w:val="clear" w:color="auto" w:fill="auto"/>
            <w:noWrap/>
            <w:vAlign w:val="center"/>
            <w:hideMark/>
          </w:tcPr>
          <w:p w14:paraId="0B10F53E" w14:textId="6821B90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15,2</w:t>
            </w:r>
          </w:p>
        </w:tc>
        <w:tc>
          <w:tcPr>
            <w:tcW w:w="972" w:type="dxa"/>
            <w:tcBorders>
              <w:top w:val="nil"/>
              <w:left w:val="nil"/>
              <w:bottom w:val="nil"/>
              <w:right w:val="single" w:sz="4" w:space="0" w:color="auto"/>
            </w:tcBorders>
            <w:shd w:val="clear" w:color="auto" w:fill="auto"/>
            <w:noWrap/>
            <w:vAlign w:val="center"/>
            <w:hideMark/>
          </w:tcPr>
          <w:p w14:paraId="249D067E" w14:textId="4535001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1705</w:t>
            </w:r>
          </w:p>
        </w:tc>
        <w:tc>
          <w:tcPr>
            <w:tcW w:w="1139" w:type="dxa"/>
            <w:tcBorders>
              <w:top w:val="nil"/>
              <w:left w:val="nil"/>
              <w:bottom w:val="nil"/>
              <w:right w:val="single" w:sz="4" w:space="0" w:color="auto"/>
            </w:tcBorders>
            <w:shd w:val="clear" w:color="auto" w:fill="auto"/>
            <w:noWrap/>
            <w:vAlign w:val="center"/>
            <w:hideMark/>
          </w:tcPr>
          <w:p w14:paraId="370EE7BD" w14:textId="5F3EDD9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18,0</w:t>
            </w:r>
          </w:p>
        </w:tc>
        <w:tc>
          <w:tcPr>
            <w:tcW w:w="1180" w:type="dxa"/>
            <w:tcBorders>
              <w:top w:val="nil"/>
              <w:left w:val="nil"/>
              <w:bottom w:val="nil"/>
              <w:right w:val="single" w:sz="4" w:space="0" w:color="auto"/>
            </w:tcBorders>
            <w:shd w:val="clear" w:color="auto" w:fill="auto"/>
            <w:noWrap/>
            <w:vAlign w:val="center"/>
            <w:hideMark/>
          </w:tcPr>
          <w:p w14:paraId="51DD20F0" w14:textId="3D69679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3239</w:t>
            </w:r>
          </w:p>
        </w:tc>
        <w:tc>
          <w:tcPr>
            <w:tcW w:w="960" w:type="dxa"/>
            <w:tcBorders>
              <w:top w:val="nil"/>
              <w:left w:val="nil"/>
              <w:bottom w:val="nil"/>
              <w:right w:val="single" w:sz="4" w:space="0" w:color="auto"/>
            </w:tcBorders>
            <w:shd w:val="clear" w:color="auto" w:fill="auto"/>
            <w:noWrap/>
            <w:vAlign w:val="center"/>
            <w:hideMark/>
          </w:tcPr>
          <w:p w14:paraId="2B458AE1" w14:textId="48F7B46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22,6</w:t>
            </w:r>
          </w:p>
        </w:tc>
        <w:tc>
          <w:tcPr>
            <w:tcW w:w="960" w:type="dxa"/>
            <w:tcBorders>
              <w:top w:val="nil"/>
              <w:left w:val="nil"/>
              <w:bottom w:val="nil"/>
              <w:right w:val="single" w:sz="4" w:space="0" w:color="auto"/>
            </w:tcBorders>
            <w:shd w:val="clear" w:color="auto" w:fill="auto"/>
            <w:noWrap/>
            <w:vAlign w:val="center"/>
            <w:hideMark/>
          </w:tcPr>
          <w:p w14:paraId="25ED9E99" w14:textId="7A79E2E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8404</w:t>
            </w:r>
          </w:p>
        </w:tc>
      </w:tr>
      <w:tr w:rsidR="004F4B9F" w:rsidRPr="00E320C7" w14:paraId="0D226A47"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5D72FEB1" w14:textId="6626D41D"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Ağustos 22</w:t>
            </w:r>
          </w:p>
        </w:tc>
        <w:tc>
          <w:tcPr>
            <w:tcW w:w="960" w:type="dxa"/>
            <w:tcBorders>
              <w:top w:val="nil"/>
              <w:left w:val="single" w:sz="4" w:space="0" w:color="auto"/>
              <w:bottom w:val="nil"/>
              <w:right w:val="single" w:sz="4" w:space="0" w:color="auto"/>
            </w:tcBorders>
            <w:shd w:val="clear" w:color="auto" w:fill="auto"/>
            <w:noWrap/>
            <w:vAlign w:val="center"/>
            <w:hideMark/>
          </w:tcPr>
          <w:p w14:paraId="1FA1A4B8" w14:textId="0D363F7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9,7</w:t>
            </w:r>
          </w:p>
        </w:tc>
        <w:tc>
          <w:tcPr>
            <w:tcW w:w="960" w:type="dxa"/>
            <w:tcBorders>
              <w:top w:val="nil"/>
              <w:left w:val="nil"/>
              <w:bottom w:val="nil"/>
              <w:right w:val="nil"/>
            </w:tcBorders>
            <w:shd w:val="clear" w:color="auto" w:fill="auto"/>
            <w:noWrap/>
            <w:vAlign w:val="center"/>
            <w:hideMark/>
          </w:tcPr>
          <w:p w14:paraId="1738E736" w14:textId="6DBFEB7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3346</w:t>
            </w:r>
          </w:p>
        </w:tc>
        <w:tc>
          <w:tcPr>
            <w:tcW w:w="1139" w:type="dxa"/>
            <w:tcBorders>
              <w:top w:val="nil"/>
              <w:left w:val="single" w:sz="4" w:space="0" w:color="auto"/>
              <w:bottom w:val="nil"/>
              <w:right w:val="single" w:sz="4" w:space="0" w:color="auto"/>
            </w:tcBorders>
            <w:shd w:val="clear" w:color="auto" w:fill="auto"/>
            <w:noWrap/>
            <w:vAlign w:val="center"/>
            <w:hideMark/>
          </w:tcPr>
          <w:p w14:paraId="7D0AB737" w14:textId="0DA6583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13,4</w:t>
            </w:r>
          </w:p>
        </w:tc>
        <w:tc>
          <w:tcPr>
            <w:tcW w:w="972" w:type="dxa"/>
            <w:tcBorders>
              <w:top w:val="nil"/>
              <w:left w:val="nil"/>
              <w:bottom w:val="nil"/>
              <w:right w:val="single" w:sz="4" w:space="0" w:color="auto"/>
            </w:tcBorders>
            <w:shd w:val="clear" w:color="auto" w:fill="auto"/>
            <w:noWrap/>
            <w:vAlign w:val="center"/>
            <w:hideMark/>
          </w:tcPr>
          <w:p w14:paraId="1F23A674" w14:textId="2E0FA09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1266</w:t>
            </w:r>
          </w:p>
        </w:tc>
        <w:tc>
          <w:tcPr>
            <w:tcW w:w="1139" w:type="dxa"/>
            <w:tcBorders>
              <w:top w:val="nil"/>
              <w:left w:val="nil"/>
              <w:bottom w:val="nil"/>
              <w:right w:val="single" w:sz="4" w:space="0" w:color="auto"/>
            </w:tcBorders>
            <w:shd w:val="clear" w:color="auto" w:fill="auto"/>
            <w:noWrap/>
            <w:vAlign w:val="center"/>
            <w:hideMark/>
          </w:tcPr>
          <w:p w14:paraId="35B57227" w14:textId="37D735D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16,4</w:t>
            </w:r>
          </w:p>
        </w:tc>
        <w:tc>
          <w:tcPr>
            <w:tcW w:w="1180" w:type="dxa"/>
            <w:tcBorders>
              <w:top w:val="nil"/>
              <w:left w:val="nil"/>
              <w:bottom w:val="nil"/>
              <w:right w:val="single" w:sz="4" w:space="0" w:color="auto"/>
            </w:tcBorders>
            <w:shd w:val="clear" w:color="auto" w:fill="auto"/>
            <w:noWrap/>
            <w:vAlign w:val="center"/>
            <w:hideMark/>
          </w:tcPr>
          <w:p w14:paraId="0CE91CFC" w14:textId="65CFD715"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2749</w:t>
            </w:r>
          </w:p>
        </w:tc>
        <w:tc>
          <w:tcPr>
            <w:tcW w:w="960" w:type="dxa"/>
            <w:tcBorders>
              <w:top w:val="nil"/>
              <w:left w:val="nil"/>
              <w:bottom w:val="nil"/>
              <w:right w:val="single" w:sz="4" w:space="0" w:color="auto"/>
            </w:tcBorders>
            <w:shd w:val="clear" w:color="auto" w:fill="auto"/>
            <w:noWrap/>
            <w:vAlign w:val="center"/>
            <w:hideMark/>
          </w:tcPr>
          <w:p w14:paraId="6609A8B7" w14:textId="1C1D6EF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19,8</w:t>
            </w:r>
          </w:p>
        </w:tc>
        <w:tc>
          <w:tcPr>
            <w:tcW w:w="960" w:type="dxa"/>
            <w:tcBorders>
              <w:top w:val="nil"/>
              <w:left w:val="nil"/>
              <w:bottom w:val="nil"/>
              <w:right w:val="single" w:sz="4" w:space="0" w:color="auto"/>
            </w:tcBorders>
            <w:shd w:val="clear" w:color="auto" w:fill="auto"/>
            <w:noWrap/>
            <w:vAlign w:val="center"/>
            <w:hideMark/>
          </w:tcPr>
          <w:p w14:paraId="1B9A6506" w14:textId="4AB9F97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7361</w:t>
            </w:r>
          </w:p>
        </w:tc>
      </w:tr>
      <w:tr w:rsidR="004F4B9F" w:rsidRPr="00E320C7" w14:paraId="28A6AA18"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7C53EA20" w14:textId="6BA8844F"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Eylül 22</w:t>
            </w:r>
          </w:p>
        </w:tc>
        <w:tc>
          <w:tcPr>
            <w:tcW w:w="960" w:type="dxa"/>
            <w:tcBorders>
              <w:top w:val="nil"/>
              <w:left w:val="single" w:sz="4" w:space="0" w:color="auto"/>
              <w:bottom w:val="nil"/>
              <w:right w:val="single" w:sz="4" w:space="0" w:color="auto"/>
            </w:tcBorders>
            <w:shd w:val="clear" w:color="auto" w:fill="auto"/>
            <w:noWrap/>
            <w:vAlign w:val="center"/>
            <w:hideMark/>
          </w:tcPr>
          <w:p w14:paraId="3A49C0A4" w14:textId="0BEB7DA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10,0</w:t>
            </w:r>
          </w:p>
        </w:tc>
        <w:tc>
          <w:tcPr>
            <w:tcW w:w="960" w:type="dxa"/>
            <w:tcBorders>
              <w:top w:val="nil"/>
              <w:left w:val="nil"/>
              <w:bottom w:val="nil"/>
              <w:right w:val="nil"/>
            </w:tcBorders>
            <w:shd w:val="clear" w:color="auto" w:fill="auto"/>
            <w:noWrap/>
            <w:vAlign w:val="center"/>
            <w:hideMark/>
          </w:tcPr>
          <w:p w14:paraId="3A702686" w14:textId="788E8F0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3441</w:t>
            </w:r>
          </w:p>
        </w:tc>
        <w:tc>
          <w:tcPr>
            <w:tcW w:w="1139" w:type="dxa"/>
            <w:tcBorders>
              <w:top w:val="nil"/>
              <w:left w:val="single" w:sz="4" w:space="0" w:color="auto"/>
              <w:bottom w:val="nil"/>
              <w:right w:val="single" w:sz="4" w:space="0" w:color="auto"/>
            </w:tcBorders>
            <w:shd w:val="clear" w:color="auto" w:fill="auto"/>
            <w:noWrap/>
            <w:vAlign w:val="center"/>
            <w:hideMark/>
          </w:tcPr>
          <w:p w14:paraId="7B82BF70" w14:textId="4AB36C0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13,8</w:t>
            </w:r>
          </w:p>
        </w:tc>
        <w:tc>
          <w:tcPr>
            <w:tcW w:w="972" w:type="dxa"/>
            <w:tcBorders>
              <w:top w:val="nil"/>
              <w:left w:val="nil"/>
              <w:bottom w:val="nil"/>
              <w:right w:val="single" w:sz="4" w:space="0" w:color="auto"/>
            </w:tcBorders>
            <w:shd w:val="clear" w:color="auto" w:fill="auto"/>
            <w:noWrap/>
            <w:vAlign w:val="center"/>
            <w:hideMark/>
          </w:tcPr>
          <w:p w14:paraId="61F726F1" w14:textId="426931A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1315</w:t>
            </w:r>
          </w:p>
        </w:tc>
        <w:tc>
          <w:tcPr>
            <w:tcW w:w="1139" w:type="dxa"/>
            <w:tcBorders>
              <w:top w:val="nil"/>
              <w:left w:val="nil"/>
              <w:bottom w:val="nil"/>
              <w:right w:val="single" w:sz="4" w:space="0" w:color="auto"/>
            </w:tcBorders>
            <w:shd w:val="clear" w:color="auto" w:fill="auto"/>
            <w:noWrap/>
            <w:vAlign w:val="center"/>
            <w:hideMark/>
          </w:tcPr>
          <w:p w14:paraId="619DE41C" w14:textId="76E0E3A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16,6</w:t>
            </w:r>
          </w:p>
        </w:tc>
        <w:tc>
          <w:tcPr>
            <w:tcW w:w="1180" w:type="dxa"/>
            <w:tcBorders>
              <w:top w:val="nil"/>
              <w:left w:val="nil"/>
              <w:bottom w:val="nil"/>
              <w:right w:val="single" w:sz="4" w:space="0" w:color="auto"/>
            </w:tcBorders>
            <w:shd w:val="clear" w:color="auto" w:fill="auto"/>
            <w:noWrap/>
            <w:vAlign w:val="center"/>
            <w:hideMark/>
          </w:tcPr>
          <w:p w14:paraId="0144E9FB" w14:textId="2D0D350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2734</w:t>
            </w:r>
          </w:p>
        </w:tc>
        <w:tc>
          <w:tcPr>
            <w:tcW w:w="960" w:type="dxa"/>
            <w:tcBorders>
              <w:top w:val="nil"/>
              <w:left w:val="nil"/>
              <w:bottom w:val="nil"/>
              <w:right w:val="single" w:sz="4" w:space="0" w:color="auto"/>
            </w:tcBorders>
            <w:shd w:val="clear" w:color="auto" w:fill="auto"/>
            <w:noWrap/>
            <w:vAlign w:val="center"/>
            <w:hideMark/>
          </w:tcPr>
          <w:p w14:paraId="4BD0F390" w14:textId="22262459"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20,2</w:t>
            </w:r>
          </w:p>
        </w:tc>
        <w:tc>
          <w:tcPr>
            <w:tcW w:w="960" w:type="dxa"/>
            <w:tcBorders>
              <w:top w:val="nil"/>
              <w:left w:val="nil"/>
              <w:bottom w:val="nil"/>
              <w:right w:val="single" w:sz="4" w:space="0" w:color="auto"/>
            </w:tcBorders>
            <w:shd w:val="clear" w:color="auto" w:fill="auto"/>
            <w:noWrap/>
            <w:vAlign w:val="center"/>
            <w:hideMark/>
          </w:tcPr>
          <w:p w14:paraId="2A1CA9B1" w14:textId="2652164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7490</w:t>
            </w:r>
          </w:p>
        </w:tc>
      </w:tr>
      <w:tr w:rsidR="004F4B9F" w:rsidRPr="00E320C7" w14:paraId="27633181"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1CD81670" w14:textId="2CA4B7A6"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Ekim 22</w:t>
            </w:r>
          </w:p>
        </w:tc>
        <w:tc>
          <w:tcPr>
            <w:tcW w:w="960" w:type="dxa"/>
            <w:tcBorders>
              <w:top w:val="nil"/>
              <w:left w:val="single" w:sz="4" w:space="0" w:color="auto"/>
              <w:bottom w:val="nil"/>
              <w:right w:val="single" w:sz="4" w:space="0" w:color="auto"/>
            </w:tcBorders>
            <w:shd w:val="clear" w:color="auto" w:fill="auto"/>
            <w:noWrap/>
            <w:vAlign w:val="center"/>
            <w:hideMark/>
          </w:tcPr>
          <w:p w14:paraId="28E1979D" w14:textId="41E5E8B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10,1</w:t>
            </w:r>
          </w:p>
        </w:tc>
        <w:tc>
          <w:tcPr>
            <w:tcW w:w="960" w:type="dxa"/>
            <w:tcBorders>
              <w:top w:val="nil"/>
              <w:left w:val="nil"/>
              <w:bottom w:val="nil"/>
              <w:right w:val="nil"/>
            </w:tcBorders>
            <w:shd w:val="clear" w:color="auto" w:fill="auto"/>
            <w:noWrap/>
            <w:vAlign w:val="center"/>
            <w:hideMark/>
          </w:tcPr>
          <w:p w14:paraId="71821C1A" w14:textId="097E7CB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3486</w:t>
            </w:r>
          </w:p>
        </w:tc>
        <w:tc>
          <w:tcPr>
            <w:tcW w:w="1139" w:type="dxa"/>
            <w:tcBorders>
              <w:top w:val="nil"/>
              <w:left w:val="single" w:sz="4" w:space="0" w:color="auto"/>
              <w:bottom w:val="nil"/>
              <w:right w:val="single" w:sz="4" w:space="0" w:color="auto"/>
            </w:tcBorders>
            <w:shd w:val="clear" w:color="auto" w:fill="auto"/>
            <w:noWrap/>
            <w:vAlign w:val="center"/>
            <w:hideMark/>
          </w:tcPr>
          <w:p w14:paraId="277D08E2" w14:textId="3126E5E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14,2</w:t>
            </w:r>
          </w:p>
        </w:tc>
        <w:tc>
          <w:tcPr>
            <w:tcW w:w="972" w:type="dxa"/>
            <w:tcBorders>
              <w:top w:val="nil"/>
              <w:left w:val="nil"/>
              <w:bottom w:val="nil"/>
              <w:right w:val="single" w:sz="4" w:space="0" w:color="auto"/>
            </w:tcBorders>
            <w:shd w:val="clear" w:color="auto" w:fill="auto"/>
            <w:noWrap/>
            <w:vAlign w:val="center"/>
            <w:hideMark/>
          </w:tcPr>
          <w:p w14:paraId="02CA8E43" w14:textId="59F390B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1425</w:t>
            </w:r>
          </w:p>
        </w:tc>
        <w:tc>
          <w:tcPr>
            <w:tcW w:w="1139" w:type="dxa"/>
            <w:tcBorders>
              <w:top w:val="nil"/>
              <w:left w:val="nil"/>
              <w:bottom w:val="nil"/>
              <w:right w:val="single" w:sz="4" w:space="0" w:color="auto"/>
            </w:tcBorders>
            <w:shd w:val="clear" w:color="auto" w:fill="auto"/>
            <w:noWrap/>
            <w:vAlign w:val="center"/>
            <w:hideMark/>
          </w:tcPr>
          <w:p w14:paraId="2FC050BF" w14:textId="0343C0C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16,5</w:t>
            </w:r>
          </w:p>
        </w:tc>
        <w:tc>
          <w:tcPr>
            <w:tcW w:w="1180" w:type="dxa"/>
            <w:tcBorders>
              <w:top w:val="nil"/>
              <w:left w:val="nil"/>
              <w:bottom w:val="nil"/>
              <w:right w:val="single" w:sz="4" w:space="0" w:color="auto"/>
            </w:tcBorders>
            <w:shd w:val="clear" w:color="auto" w:fill="auto"/>
            <w:noWrap/>
            <w:vAlign w:val="center"/>
            <w:hideMark/>
          </w:tcPr>
          <w:p w14:paraId="7FE66FE6" w14:textId="086164B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2659</w:t>
            </w:r>
          </w:p>
        </w:tc>
        <w:tc>
          <w:tcPr>
            <w:tcW w:w="960" w:type="dxa"/>
            <w:tcBorders>
              <w:top w:val="nil"/>
              <w:left w:val="nil"/>
              <w:bottom w:val="nil"/>
              <w:right w:val="single" w:sz="4" w:space="0" w:color="auto"/>
            </w:tcBorders>
            <w:shd w:val="clear" w:color="auto" w:fill="auto"/>
            <w:noWrap/>
            <w:vAlign w:val="center"/>
            <w:hideMark/>
          </w:tcPr>
          <w:p w14:paraId="465FCA75" w14:textId="5E016CF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20,3</w:t>
            </w:r>
          </w:p>
        </w:tc>
        <w:tc>
          <w:tcPr>
            <w:tcW w:w="960" w:type="dxa"/>
            <w:tcBorders>
              <w:top w:val="nil"/>
              <w:left w:val="nil"/>
              <w:bottom w:val="nil"/>
              <w:right w:val="single" w:sz="4" w:space="0" w:color="auto"/>
            </w:tcBorders>
            <w:shd w:val="clear" w:color="auto" w:fill="auto"/>
            <w:noWrap/>
            <w:vAlign w:val="center"/>
            <w:hideMark/>
          </w:tcPr>
          <w:p w14:paraId="63E6C6BD" w14:textId="35403D4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7570</w:t>
            </w:r>
          </w:p>
        </w:tc>
      </w:tr>
      <w:tr w:rsidR="004F4B9F" w:rsidRPr="00E320C7" w14:paraId="53657694"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236EEA79" w14:textId="15EF43D2"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Kasım 22</w:t>
            </w:r>
          </w:p>
        </w:tc>
        <w:tc>
          <w:tcPr>
            <w:tcW w:w="960" w:type="dxa"/>
            <w:tcBorders>
              <w:top w:val="nil"/>
              <w:left w:val="single" w:sz="4" w:space="0" w:color="auto"/>
              <w:bottom w:val="nil"/>
              <w:right w:val="single" w:sz="4" w:space="0" w:color="auto"/>
            </w:tcBorders>
            <w:shd w:val="clear" w:color="auto" w:fill="auto"/>
            <w:noWrap/>
            <w:vAlign w:val="center"/>
            <w:hideMark/>
          </w:tcPr>
          <w:p w14:paraId="7125D7CE" w14:textId="62B0ED7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10,1</w:t>
            </w:r>
          </w:p>
        </w:tc>
        <w:tc>
          <w:tcPr>
            <w:tcW w:w="960" w:type="dxa"/>
            <w:tcBorders>
              <w:top w:val="nil"/>
              <w:left w:val="nil"/>
              <w:bottom w:val="nil"/>
              <w:right w:val="nil"/>
            </w:tcBorders>
            <w:shd w:val="clear" w:color="auto" w:fill="auto"/>
            <w:noWrap/>
            <w:vAlign w:val="center"/>
            <w:hideMark/>
          </w:tcPr>
          <w:p w14:paraId="53D4EE59" w14:textId="6D1BA55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3555</w:t>
            </w:r>
          </w:p>
        </w:tc>
        <w:tc>
          <w:tcPr>
            <w:tcW w:w="1139" w:type="dxa"/>
            <w:tcBorders>
              <w:top w:val="nil"/>
              <w:left w:val="single" w:sz="4" w:space="0" w:color="auto"/>
              <w:bottom w:val="nil"/>
              <w:right w:val="single" w:sz="4" w:space="0" w:color="auto"/>
            </w:tcBorders>
            <w:shd w:val="clear" w:color="auto" w:fill="auto"/>
            <w:noWrap/>
            <w:vAlign w:val="center"/>
            <w:hideMark/>
          </w:tcPr>
          <w:p w14:paraId="2AC8B78E" w14:textId="2A6CBA6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14,3</w:t>
            </w:r>
          </w:p>
        </w:tc>
        <w:tc>
          <w:tcPr>
            <w:tcW w:w="972" w:type="dxa"/>
            <w:tcBorders>
              <w:top w:val="nil"/>
              <w:left w:val="nil"/>
              <w:bottom w:val="nil"/>
              <w:right w:val="single" w:sz="4" w:space="0" w:color="auto"/>
            </w:tcBorders>
            <w:shd w:val="clear" w:color="auto" w:fill="auto"/>
            <w:noWrap/>
            <w:vAlign w:val="center"/>
            <w:hideMark/>
          </w:tcPr>
          <w:p w14:paraId="713699A6" w14:textId="041F4AE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1469</w:t>
            </w:r>
          </w:p>
        </w:tc>
        <w:tc>
          <w:tcPr>
            <w:tcW w:w="1139" w:type="dxa"/>
            <w:tcBorders>
              <w:top w:val="nil"/>
              <w:left w:val="nil"/>
              <w:bottom w:val="nil"/>
              <w:right w:val="single" w:sz="4" w:space="0" w:color="auto"/>
            </w:tcBorders>
            <w:shd w:val="clear" w:color="auto" w:fill="auto"/>
            <w:noWrap/>
            <w:vAlign w:val="center"/>
            <w:hideMark/>
          </w:tcPr>
          <w:p w14:paraId="56B1780E" w14:textId="22486C3E"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16,9</w:t>
            </w:r>
          </w:p>
        </w:tc>
        <w:tc>
          <w:tcPr>
            <w:tcW w:w="1180" w:type="dxa"/>
            <w:tcBorders>
              <w:top w:val="nil"/>
              <w:left w:val="nil"/>
              <w:bottom w:val="nil"/>
              <w:right w:val="single" w:sz="4" w:space="0" w:color="auto"/>
            </w:tcBorders>
            <w:shd w:val="clear" w:color="auto" w:fill="auto"/>
            <w:noWrap/>
            <w:vAlign w:val="center"/>
            <w:hideMark/>
          </w:tcPr>
          <w:p w14:paraId="71578993" w14:textId="2E706B7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2866</w:t>
            </w:r>
          </w:p>
        </w:tc>
        <w:tc>
          <w:tcPr>
            <w:tcW w:w="960" w:type="dxa"/>
            <w:tcBorders>
              <w:top w:val="nil"/>
              <w:left w:val="nil"/>
              <w:bottom w:val="nil"/>
              <w:right w:val="single" w:sz="4" w:space="0" w:color="auto"/>
            </w:tcBorders>
            <w:shd w:val="clear" w:color="auto" w:fill="auto"/>
            <w:noWrap/>
            <w:vAlign w:val="center"/>
            <w:hideMark/>
          </w:tcPr>
          <w:p w14:paraId="4645BA19" w14:textId="6F5DF38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20,7</w:t>
            </w:r>
          </w:p>
        </w:tc>
        <w:tc>
          <w:tcPr>
            <w:tcW w:w="960" w:type="dxa"/>
            <w:tcBorders>
              <w:top w:val="nil"/>
              <w:left w:val="nil"/>
              <w:bottom w:val="nil"/>
              <w:right w:val="single" w:sz="4" w:space="0" w:color="auto"/>
            </w:tcBorders>
            <w:shd w:val="clear" w:color="auto" w:fill="auto"/>
            <w:noWrap/>
            <w:vAlign w:val="center"/>
            <w:hideMark/>
          </w:tcPr>
          <w:p w14:paraId="7C0127EC" w14:textId="6AC586A8"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7890</w:t>
            </w:r>
          </w:p>
        </w:tc>
      </w:tr>
      <w:tr w:rsidR="004F4B9F" w:rsidRPr="00E320C7" w14:paraId="2C3045B7"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7682F0B1" w14:textId="43CC2AE3"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Aralık 22</w:t>
            </w:r>
          </w:p>
        </w:tc>
        <w:tc>
          <w:tcPr>
            <w:tcW w:w="960" w:type="dxa"/>
            <w:tcBorders>
              <w:top w:val="nil"/>
              <w:left w:val="single" w:sz="4" w:space="0" w:color="auto"/>
              <w:bottom w:val="nil"/>
              <w:right w:val="single" w:sz="4" w:space="0" w:color="auto"/>
            </w:tcBorders>
            <w:shd w:val="clear" w:color="auto" w:fill="auto"/>
            <w:noWrap/>
            <w:vAlign w:val="center"/>
            <w:hideMark/>
          </w:tcPr>
          <w:p w14:paraId="1858A9D8" w14:textId="3A6B18A4"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10,3</w:t>
            </w:r>
          </w:p>
        </w:tc>
        <w:tc>
          <w:tcPr>
            <w:tcW w:w="960" w:type="dxa"/>
            <w:tcBorders>
              <w:top w:val="nil"/>
              <w:left w:val="nil"/>
              <w:bottom w:val="nil"/>
              <w:right w:val="nil"/>
            </w:tcBorders>
            <w:shd w:val="clear" w:color="auto" w:fill="auto"/>
            <w:noWrap/>
            <w:vAlign w:val="center"/>
            <w:hideMark/>
          </w:tcPr>
          <w:p w14:paraId="1C787A8B" w14:textId="5B77F9A3"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3613</w:t>
            </w:r>
          </w:p>
        </w:tc>
        <w:tc>
          <w:tcPr>
            <w:tcW w:w="1139" w:type="dxa"/>
            <w:tcBorders>
              <w:top w:val="nil"/>
              <w:left w:val="single" w:sz="4" w:space="0" w:color="auto"/>
              <w:bottom w:val="nil"/>
              <w:right w:val="single" w:sz="4" w:space="0" w:color="auto"/>
            </w:tcBorders>
            <w:shd w:val="clear" w:color="auto" w:fill="auto"/>
            <w:noWrap/>
            <w:vAlign w:val="center"/>
            <w:hideMark/>
          </w:tcPr>
          <w:p w14:paraId="5501ED61" w14:textId="2F2D689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14,9</w:t>
            </w:r>
          </w:p>
        </w:tc>
        <w:tc>
          <w:tcPr>
            <w:tcW w:w="972" w:type="dxa"/>
            <w:tcBorders>
              <w:top w:val="nil"/>
              <w:left w:val="nil"/>
              <w:bottom w:val="nil"/>
              <w:right w:val="single" w:sz="4" w:space="0" w:color="auto"/>
            </w:tcBorders>
            <w:shd w:val="clear" w:color="auto" w:fill="auto"/>
            <w:noWrap/>
            <w:vAlign w:val="center"/>
            <w:hideMark/>
          </w:tcPr>
          <w:p w14:paraId="45FC75A2" w14:textId="6181B04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1614</w:t>
            </w:r>
          </w:p>
        </w:tc>
        <w:tc>
          <w:tcPr>
            <w:tcW w:w="1139" w:type="dxa"/>
            <w:tcBorders>
              <w:top w:val="nil"/>
              <w:left w:val="nil"/>
              <w:bottom w:val="nil"/>
              <w:right w:val="single" w:sz="4" w:space="0" w:color="auto"/>
            </w:tcBorders>
            <w:shd w:val="clear" w:color="auto" w:fill="auto"/>
            <w:noWrap/>
            <w:vAlign w:val="center"/>
            <w:hideMark/>
          </w:tcPr>
          <w:p w14:paraId="0139A810" w14:textId="7536836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17,2</w:t>
            </w:r>
          </w:p>
        </w:tc>
        <w:tc>
          <w:tcPr>
            <w:tcW w:w="1180" w:type="dxa"/>
            <w:tcBorders>
              <w:top w:val="nil"/>
              <w:left w:val="nil"/>
              <w:bottom w:val="nil"/>
              <w:right w:val="single" w:sz="4" w:space="0" w:color="auto"/>
            </w:tcBorders>
            <w:shd w:val="clear" w:color="auto" w:fill="auto"/>
            <w:noWrap/>
            <w:vAlign w:val="center"/>
            <w:hideMark/>
          </w:tcPr>
          <w:p w14:paraId="1BF129FC" w14:textId="5BA0626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2924</w:t>
            </w:r>
          </w:p>
        </w:tc>
        <w:tc>
          <w:tcPr>
            <w:tcW w:w="960" w:type="dxa"/>
            <w:tcBorders>
              <w:top w:val="nil"/>
              <w:left w:val="nil"/>
              <w:bottom w:val="nil"/>
              <w:right w:val="single" w:sz="4" w:space="0" w:color="auto"/>
            </w:tcBorders>
            <w:shd w:val="clear" w:color="auto" w:fill="auto"/>
            <w:noWrap/>
            <w:vAlign w:val="center"/>
            <w:hideMark/>
          </w:tcPr>
          <w:p w14:paraId="0DE4568F" w14:textId="7D5D4A0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21,4</w:t>
            </w:r>
          </w:p>
        </w:tc>
        <w:tc>
          <w:tcPr>
            <w:tcW w:w="960" w:type="dxa"/>
            <w:tcBorders>
              <w:top w:val="nil"/>
              <w:left w:val="nil"/>
              <w:bottom w:val="nil"/>
              <w:right w:val="single" w:sz="4" w:space="0" w:color="auto"/>
            </w:tcBorders>
            <w:shd w:val="clear" w:color="auto" w:fill="auto"/>
            <w:noWrap/>
            <w:vAlign w:val="center"/>
            <w:hideMark/>
          </w:tcPr>
          <w:p w14:paraId="0BD958CC" w14:textId="07A255E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8151</w:t>
            </w:r>
          </w:p>
        </w:tc>
      </w:tr>
      <w:tr w:rsidR="004F4B9F" w:rsidRPr="00E320C7" w14:paraId="49AD5211" w14:textId="77777777" w:rsidTr="007F3335">
        <w:trPr>
          <w:trHeight w:val="255"/>
        </w:trPr>
        <w:tc>
          <w:tcPr>
            <w:tcW w:w="1200" w:type="dxa"/>
            <w:tcBorders>
              <w:top w:val="nil"/>
              <w:left w:val="single" w:sz="4" w:space="0" w:color="auto"/>
              <w:bottom w:val="nil"/>
              <w:right w:val="nil"/>
            </w:tcBorders>
            <w:shd w:val="clear" w:color="auto" w:fill="auto"/>
            <w:noWrap/>
            <w:vAlign w:val="center"/>
            <w:hideMark/>
          </w:tcPr>
          <w:p w14:paraId="52EF5722" w14:textId="737FF5E1"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Ocak 23</w:t>
            </w:r>
          </w:p>
        </w:tc>
        <w:tc>
          <w:tcPr>
            <w:tcW w:w="960" w:type="dxa"/>
            <w:tcBorders>
              <w:top w:val="nil"/>
              <w:left w:val="single" w:sz="4" w:space="0" w:color="auto"/>
              <w:bottom w:val="nil"/>
              <w:right w:val="single" w:sz="4" w:space="0" w:color="auto"/>
            </w:tcBorders>
            <w:shd w:val="clear" w:color="auto" w:fill="auto"/>
            <w:noWrap/>
            <w:vAlign w:val="center"/>
            <w:hideMark/>
          </w:tcPr>
          <w:p w14:paraId="42EE86C9" w14:textId="5D2A419B"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9,8</w:t>
            </w:r>
          </w:p>
        </w:tc>
        <w:tc>
          <w:tcPr>
            <w:tcW w:w="960" w:type="dxa"/>
            <w:tcBorders>
              <w:top w:val="nil"/>
              <w:left w:val="nil"/>
              <w:bottom w:val="nil"/>
              <w:right w:val="nil"/>
            </w:tcBorders>
            <w:shd w:val="clear" w:color="auto" w:fill="auto"/>
            <w:noWrap/>
            <w:vAlign w:val="center"/>
            <w:hideMark/>
          </w:tcPr>
          <w:p w14:paraId="53B59D7E" w14:textId="2BDC531F"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3449</w:t>
            </w:r>
          </w:p>
        </w:tc>
        <w:tc>
          <w:tcPr>
            <w:tcW w:w="1139" w:type="dxa"/>
            <w:tcBorders>
              <w:top w:val="nil"/>
              <w:left w:val="single" w:sz="4" w:space="0" w:color="auto"/>
              <w:bottom w:val="nil"/>
              <w:right w:val="single" w:sz="4" w:space="0" w:color="auto"/>
            </w:tcBorders>
            <w:shd w:val="clear" w:color="auto" w:fill="auto"/>
            <w:noWrap/>
            <w:vAlign w:val="center"/>
            <w:hideMark/>
          </w:tcPr>
          <w:p w14:paraId="7967C7C2" w14:textId="0D427F6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15,3</w:t>
            </w:r>
          </w:p>
        </w:tc>
        <w:tc>
          <w:tcPr>
            <w:tcW w:w="972" w:type="dxa"/>
            <w:tcBorders>
              <w:top w:val="nil"/>
              <w:left w:val="nil"/>
              <w:bottom w:val="nil"/>
              <w:right w:val="single" w:sz="4" w:space="0" w:color="auto"/>
            </w:tcBorders>
            <w:shd w:val="clear" w:color="auto" w:fill="auto"/>
            <w:noWrap/>
            <w:vAlign w:val="center"/>
            <w:hideMark/>
          </w:tcPr>
          <w:p w14:paraId="1D674747" w14:textId="3A0030F2"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1947</w:t>
            </w:r>
          </w:p>
        </w:tc>
        <w:tc>
          <w:tcPr>
            <w:tcW w:w="1139" w:type="dxa"/>
            <w:tcBorders>
              <w:top w:val="nil"/>
              <w:left w:val="nil"/>
              <w:bottom w:val="nil"/>
              <w:right w:val="single" w:sz="4" w:space="0" w:color="auto"/>
            </w:tcBorders>
            <w:shd w:val="clear" w:color="auto" w:fill="auto"/>
            <w:noWrap/>
            <w:vAlign w:val="center"/>
            <w:hideMark/>
          </w:tcPr>
          <w:p w14:paraId="1E26348E" w14:textId="456EC51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16,8</w:t>
            </w:r>
          </w:p>
        </w:tc>
        <w:tc>
          <w:tcPr>
            <w:tcW w:w="1180" w:type="dxa"/>
            <w:tcBorders>
              <w:top w:val="nil"/>
              <w:left w:val="nil"/>
              <w:bottom w:val="nil"/>
              <w:right w:val="single" w:sz="4" w:space="0" w:color="auto"/>
            </w:tcBorders>
            <w:shd w:val="clear" w:color="auto" w:fill="auto"/>
            <w:noWrap/>
            <w:vAlign w:val="center"/>
            <w:hideMark/>
          </w:tcPr>
          <w:p w14:paraId="3ABAE32F" w14:textId="00C2B427"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2976</w:t>
            </w:r>
          </w:p>
        </w:tc>
        <w:tc>
          <w:tcPr>
            <w:tcW w:w="960" w:type="dxa"/>
            <w:tcBorders>
              <w:top w:val="nil"/>
              <w:left w:val="nil"/>
              <w:bottom w:val="nil"/>
              <w:right w:val="single" w:sz="4" w:space="0" w:color="auto"/>
            </w:tcBorders>
            <w:shd w:val="clear" w:color="auto" w:fill="auto"/>
            <w:noWrap/>
            <w:vAlign w:val="center"/>
            <w:hideMark/>
          </w:tcPr>
          <w:p w14:paraId="2EAA535F" w14:textId="559ABAD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21,9</w:t>
            </w:r>
          </w:p>
        </w:tc>
        <w:tc>
          <w:tcPr>
            <w:tcW w:w="960" w:type="dxa"/>
            <w:tcBorders>
              <w:top w:val="nil"/>
              <w:left w:val="nil"/>
              <w:bottom w:val="nil"/>
              <w:right w:val="single" w:sz="4" w:space="0" w:color="auto"/>
            </w:tcBorders>
            <w:shd w:val="clear" w:color="auto" w:fill="auto"/>
            <w:noWrap/>
            <w:vAlign w:val="center"/>
            <w:hideMark/>
          </w:tcPr>
          <w:p w14:paraId="574D406C" w14:textId="065FB3EC"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8373</w:t>
            </w:r>
          </w:p>
        </w:tc>
      </w:tr>
      <w:tr w:rsidR="004F4B9F" w:rsidRPr="00E320C7" w14:paraId="696D055D" w14:textId="77777777" w:rsidTr="007F3335">
        <w:trPr>
          <w:trHeight w:val="255"/>
        </w:trPr>
        <w:tc>
          <w:tcPr>
            <w:tcW w:w="1200" w:type="dxa"/>
            <w:tcBorders>
              <w:top w:val="nil"/>
              <w:left w:val="single" w:sz="4" w:space="0" w:color="auto"/>
              <w:bottom w:val="single" w:sz="4" w:space="0" w:color="auto"/>
              <w:right w:val="nil"/>
            </w:tcBorders>
            <w:shd w:val="clear" w:color="auto" w:fill="auto"/>
            <w:noWrap/>
            <w:vAlign w:val="center"/>
            <w:hideMark/>
          </w:tcPr>
          <w:p w14:paraId="1932200F" w14:textId="50AF8011" w:rsidR="004F4B9F" w:rsidRPr="00E320C7" w:rsidRDefault="004F4B9F" w:rsidP="004F4B9F">
            <w:pPr>
              <w:suppressAutoHyphens w:val="0"/>
              <w:rPr>
                <w:rFonts w:ascii="Arial" w:hAnsi="Arial" w:cs="Arial"/>
                <w:sz w:val="18"/>
                <w:szCs w:val="18"/>
                <w:lang w:eastAsia="en-US"/>
              </w:rPr>
            </w:pPr>
            <w:r>
              <w:rPr>
                <w:rFonts w:ascii="Arial" w:hAnsi="Arial" w:cs="Arial"/>
                <w:sz w:val="18"/>
                <w:szCs w:val="18"/>
              </w:rPr>
              <w:t>Şubat 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496AC" w14:textId="2745546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10,0</w:t>
            </w:r>
          </w:p>
        </w:tc>
        <w:tc>
          <w:tcPr>
            <w:tcW w:w="960" w:type="dxa"/>
            <w:tcBorders>
              <w:top w:val="nil"/>
              <w:left w:val="nil"/>
              <w:bottom w:val="single" w:sz="4" w:space="0" w:color="auto"/>
              <w:right w:val="nil"/>
            </w:tcBorders>
            <w:shd w:val="clear" w:color="auto" w:fill="auto"/>
            <w:noWrap/>
            <w:vAlign w:val="center"/>
            <w:hideMark/>
          </w:tcPr>
          <w:p w14:paraId="5215194D" w14:textId="4EEF9301"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3514</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0E78907E" w14:textId="656EB08A"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16,0</w:t>
            </w:r>
          </w:p>
        </w:tc>
        <w:tc>
          <w:tcPr>
            <w:tcW w:w="972" w:type="dxa"/>
            <w:tcBorders>
              <w:top w:val="nil"/>
              <w:left w:val="nil"/>
              <w:bottom w:val="single" w:sz="4" w:space="0" w:color="auto"/>
              <w:right w:val="single" w:sz="4" w:space="0" w:color="auto"/>
            </w:tcBorders>
            <w:shd w:val="clear" w:color="auto" w:fill="auto"/>
            <w:noWrap/>
            <w:vAlign w:val="center"/>
            <w:hideMark/>
          </w:tcPr>
          <w:p w14:paraId="424BEC5E" w14:textId="213EA3B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2082</w:t>
            </w:r>
          </w:p>
        </w:tc>
        <w:tc>
          <w:tcPr>
            <w:tcW w:w="1139" w:type="dxa"/>
            <w:tcBorders>
              <w:top w:val="nil"/>
              <w:left w:val="nil"/>
              <w:bottom w:val="single" w:sz="4" w:space="0" w:color="auto"/>
              <w:right w:val="single" w:sz="4" w:space="0" w:color="auto"/>
            </w:tcBorders>
            <w:shd w:val="clear" w:color="auto" w:fill="auto"/>
            <w:noWrap/>
            <w:vAlign w:val="center"/>
            <w:hideMark/>
          </w:tcPr>
          <w:p w14:paraId="75B7ADA2" w14:textId="5ED3357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17,9</w:t>
            </w:r>
          </w:p>
        </w:tc>
        <w:tc>
          <w:tcPr>
            <w:tcW w:w="1180" w:type="dxa"/>
            <w:tcBorders>
              <w:top w:val="nil"/>
              <w:left w:val="nil"/>
              <w:bottom w:val="single" w:sz="4" w:space="0" w:color="auto"/>
              <w:right w:val="single" w:sz="4" w:space="0" w:color="auto"/>
            </w:tcBorders>
            <w:shd w:val="clear" w:color="auto" w:fill="auto"/>
            <w:noWrap/>
            <w:vAlign w:val="center"/>
            <w:hideMark/>
          </w:tcPr>
          <w:p w14:paraId="228D17BD" w14:textId="17AAECFD"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3345</w:t>
            </w:r>
          </w:p>
        </w:tc>
        <w:tc>
          <w:tcPr>
            <w:tcW w:w="960" w:type="dxa"/>
            <w:tcBorders>
              <w:top w:val="nil"/>
              <w:left w:val="nil"/>
              <w:bottom w:val="single" w:sz="4" w:space="0" w:color="auto"/>
              <w:right w:val="single" w:sz="4" w:space="0" w:color="auto"/>
            </w:tcBorders>
            <w:shd w:val="clear" w:color="auto" w:fill="auto"/>
            <w:noWrap/>
            <w:vAlign w:val="center"/>
            <w:hideMark/>
          </w:tcPr>
          <w:p w14:paraId="19D4791E" w14:textId="5872C5B0"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23,4</w:t>
            </w:r>
          </w:p>
        </w:tc>
        <w:tc>
          <w:tcPr>
            <w:tcW w:w="960" w:type="dxa"/>
            <w:tcBorders>
              <w:top w:val="nil"/>
              <w:left w:val="nil"/>
              <w:bottom w:val="single" w:sz="4" w:space="0" w:color="auto"/>
              <w:right w:val="single" w:sz="4" w:space="0" w:color="auto"/>
            </w:tcBorders>
            <w:shd w:val="clear" w:color="auto" w:fill="auto"/>
            <w:noWrap/>
            <w:vAlign w:val="center"/>
            <w:hideMark/>
          </w:tcPr>
          <w:p w14:paraId="07372402" w14:textId="76596456" w:rsidR="004F4B9F" w:rsidRPr="00E320C7" w:rsidRDefault="004F4B9F" w:rsidP="004F4B9F">
            <w:pPr>
              <w:suppressAutoHyphens w:val="0"/>
              <w:jc w:val="center"/>
              <w:rPr>
                <w:rFonts w:ascii="Arial" w:hAnsi="Arial" w:cs="Arial"/>
                <w:sz w:val="18"/>
                <w:szCs w:val="18"/>
                <w:lang w:eastAsia="en-US"/>
              </w:rPr>
            </w:pPr>
            <w:r>
              <w:rPr>
                <w:rFonts w:ascii="Arial" w:hAnsi="Arial" w:cs="Arial"/>
                <w:sz w:val="18"/>
                <w:szCs w:val="18"/>
              </w:rPr>
              <w:t>8941</w:t>
            </w:r>
          </w:p>
        </w:tc>
      </w:tr>
    </w:tbl>
    <w:p w14:paraId="17934A0B" w14:textId="77777777" w:rsidR="00C54ED8" w:rsidRDefault="00C54ED8" w:rsidP="00C54ED8">
      <w:pPr>
        <w:pStyle w:val="ResimYazs"/>
        <w:keepNext/>
        <w:spacing w:line="276" w:lineRule="auto"/>
        <w:rPr>
          <w:rFonts w:ascii="Arial" w:hAnsi="Arial" w:cs="Arial"/>
          <w:b w:val="0"/>
          <w:sz w:val="18"/>
          <w:szCs w:val="18"/>
        </w:rPr>
      </w:pPr>
    </w:p>
    <w:p w14:paraId="088C4D3C" w14:textId="77777777" w:rsidR="00C54ED8" w:rsidRDefault="00C54ED8" w:rsidP="00C54ED8">
      <w:pPr>
        <w:pStyle w:val="ResimYazs"/>
        <w:keepNext/>
        <w:spacing w:line="276" w:lineRule="auto"/>
        <w:rPr>
          <w:rFonts w:ascii="Arial" w:hAnsi="Arial" w:cs="Arial"/>
          <w:b w:val="0"/>
          <w:sz w:val="18"/>
          <w:szCs w:val="18"/>
        </w:rPr>
      </w:pPr>
      <w:r>
        <w:rPr>
          <w:rFonts w:ascii="Arial" w:hAnsi="Arial" w:cs="Arial"/>
          <w:b w:val="0"/>
          <w:sz w:val="18"/>
          <w:szCs w:val="18"/>
        </w:rPr>
        <w:t>Kaynak: TÜİK, Betam</w:t>
      </w:r>
    </w:p>
    <w:p w14:paraId="097BA3FB" w14:textId="77777777" w:rsidR="00C54ED8" w:rsidRDefault="00C54ED8" w:rsidP="00C54ED8"/>
    <w:p w14:paraId="674E9BF6" w14:textId="77777777" w:rsidR="00C54ED8" w:rsidRDefault="00C54ED8" w:rsidP="00C54ED8"/>
    <w:p w14:paraId="4DC22D05" w14:textId="77777777" w:rsidR="00C54ED8" w:rsidRDefault="00C54ED8" w:rsidP="00C54ED8"/>
    <w:p w14:paraId="2D45EDF0" w14:textId="77777777" w:rsidR="00C54ED8" w:rsidRDefault="00C54ED8" w:rsidP="00C54ED8"/>
    <w:p w14:paraId="6EC5D0D9" w14:textId="6ED2119B" w:rsidR="00C54ED8" w:rsidRDefault="00C54ED8" w:rsidP="00C54ED8"/>
    <w:p w14:paraId="0BFA5D53" w14:textId="6DFEC8E1" w:rsidR="00816A9C" w:rsidRDefault="00816A9C" w:rsidP="00C54ED8"/>
    <w:p w14:paraId="626D4B55" w14:textId="7502730B" w:rsidR="00816A9C" w:rsidRDefault="00816A9C" w:rsidP="00C54ED8"/>
    <w:p w14:paraId="7A0470DE" w14:textId="19CC0E60" w:rsidR="00816A9C" w:rsidRDefault="00816A9C" w:rsidP="00C54ED8"/>
    <w:p w14:paraId="445033FE" w14:textId="77777777" w:rsidR="00816A9C" w:rsidRDefault="00816A9C" w:rsidP="00C54ED8"/>
    <w:p w14:paraId="35EA0BAB" w14:textId="77777777" w:rsidR="00C54ED8" w:rsidRDefault="00C54ED8" w:rsidP="00C54ED8"/>
    <w:p w14:paraId="6ECE7C41" w14:textId="77777777" w:rsidR="00C54ED8" w:rsidRDefault="00C54ED8" w:rsidP="00816A9C">
      <w:pPr>
        <w:pStyle w:val="ResimYazs"/>
        <w:keepNext/>
        <w:spacing w:after="120" w:line="276" w:lineRule="auto"/>
        <w:rPr>
          <w:rFonts w:ascii="Arial" w:hAnsi="Arial" w:cs="Arial"/>
          <w:noProof/>
        </w:rPr>
      </w:pPr>
      <w:r>
        <w:rPr>
          <w:rFonts w:ascii="Arial" w:hAnsi="Arial" w:cs="Arial"/>
        </w:rPr>
        <w:t xml:space="preserve">Tablo </w:t>
      </w:r>
      <w:proofErr w:type="gramStart"/>
      <w:r>
        <w:rPr>
          <w:rFonts w:ascii="Arial" w:hAnsi="Arial" w:cs="Arial"/>
        </w:rPr>
        <w:t>3 :</w:t>
      </w:r>
      <w:proofErr w:type="gramEnd"/>
      <w:r>
        <w:rPr>
          <w:rFonts w:ascii="Arial" w:hAnsi="Arial" w:cs="Arial"/>
        </w:rPr>
        <w:t xml:space="preserve"> Mevsim etkilerinden arındırılmış kadın ve erkek </w:t>
      </w:r>
      <w:r>
        <w:rPr>
          <w:rFonts w:ascii="Arial" w:hAnsi="Arial" w:cs="Arial"/>
          <w:noProof/>
        </w:rPr>
        <w:t>genel işgücü göstergeleri (bin)</w:t>
      </w:r>
    </w:p>
    <w:tbl>
      <w:tblPr>
        <w:tblW w:w="10800" w:type="dxa"/>
        <w:tblInd w:w="-5" w:type="dxa"/>
        <w:tblCellMar>
          <w:left w:w="70" w:type="dxa"/>
          <w:right w:w="70" w:type="dxa"/>
        </w:tblCellMar>
        <w:tblLook w:val="04A0" w:firstRow="1" w:lastRow="0" w:firstColumn="1" w:lastColumn="0" w:noHBand="0" w:noVBand="1"/>
      </w:tblPr>
      <w:tblGrid>
        <w:gridCol w:w="1200"/>
        <w:gridCol w:w="960"/>
        <w:gridCol w:w="960"/>
        <w:gridCol w:w="960"/>
        <w:gridCol w:w="960"/>
        <w:gridCol w:w="960"/>
        <w:gridCol w:w="960"/>
        <w:gridCol w:w="960"/>
        <w:gridCol w:w="960"/>
        <w:gridCol w:w="960"/>
        <w:gridCol w:w="960"/>
      </w:tblGrid>
      <w:tr w:rsidR="0074716F" w14:paraId="70D296DF" w14:textId="77777777" w:rsidTr="0074716F">
        <w:trPr>
          <w:trHeight w:val="72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11934BCC" w14:textId="77777777" w:rsidR="0074716F" w:rsidRDefault="0074716F" w:rsidP="00C325C9">
            <w:pPr>
              <w:suppressAutoHyphens w:val="0"/>
              <w:spacing w:line="256" w:lineRule="auto"/>
              <w:rPr>
                <w:rFonts w:ascii="Arial" w:hAnsi="Arial" w:cs="Arial"/>
                <w:sz w:val="18"/>
                <w:szCs w:val="18"/>
                <w:lang w:eastAsia="tr-TR"/>
              </w:rPr>
            </w:pPr>
            <w:r>
              <w:rPr>
                <w:rFonts w:ascii="Arial" w:hAnsi="Arial" w:cs="Arial"/>
                <w:sz w:val="18"/>
                <w:szCs w:val="18"/>
                <w:lang w:eastAsia="tr-TR"/>
              </w:rPr>
              <w:t> </w:t>
            </w:r>
          </w:p>
        </w:tc>
        <w:tc>
          <w:tcPr>
            <w:tcW w:w="960" w:type="dxa"/>
            <w:tcBorders>
              <w:top w:val="single" w:sz="4" w:space="0" w:color="auto"/>
              <w:left w:val="single" w:sz="4" w:space="0" w:color="auto"/>
              <w:bottom w:val="single" w:sz="4" w:space="0" w:color="auto"/>
              <w:right w:val="nil"/>
            </w:tcBorders>
            <w:vAlign w:val="center"/>
            <w:hideMark/>
          </w:tcPr>
          <w:p w14:paraId="5ACF7EAA"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Toplam İşgücü, Kadın</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3B2A61"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Toplam İstihdam, Kadın</w:t>
            </w:r>
          </w:p>
        </w:tc>
        <w:tc>
          <w:tcPr>
            <w:tcW w:w="960" w:type="dxa"/>
            <w:tcBorders>
              <w:top w:val="single" w:sz="4" w:space="0" w:color="auto"/>
              <w:left w:val="nil"/>
              <w:bottom w:val="single" w:sz="4" w:space="0" w:color="auto"/>
              <w:right w:val="nil"/>
            </w:tcBorders>
            <w:vAlign w:val="center"/>
            <w:hideMark/>
          </w:tcPr>
          <w:p w14:paraId="29D5B749"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Toplam İşsiz, Kadın</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E54284"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Toplam İşgücü, Erkek</w:t>
            </w:r>
          </w:p>
        </w:tc>
        <w:tc>
          <w:tcPr>
            <w:tcW w:w="960" w:type="dxa"/>
            <w:tcBorders>
              <w:top w:val="single" w:sz="4" w:space="0" w:color="auto"/>
              <w:left w:val="nil"/>
              <w:bottom w:val="single" w:sz="4" w:space="0" w:color="auto"/>
              <w:right w:val="nil"/>
            </w:tcBorders>
            <w:vAlign w:val="center"/>
            <w:hideMark/>
          </w:tcPr>
          <w:p w14:paraId="24357103"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Toplam İstihdam, Erkek</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3D3644" w14:textId="77777777" w:rsidR="0074716F" w:rsidRPr="00CD6795" w:rsidRDefault="0074716F" w:rsidP="00C325C9">
            <w:pPr>
              <w:suppressAutoHyphens w:val="0"/>
              <w:spacing w:line="256" w:lineRule="auto"/>
              <w:jc w:val="center"/>
              <w:rPr>
                <w:rFonts w:ascii="Arial" w:hAnsi="Arial" w:cs="Arial"/>
                <w:sz w:val="18"/>
                <w:szCs w:val="18"/>
                <w:lang w:eastAsia="tr-TR"/>
              </w:rPr>
            </w:pPr>
            <w:r w:rsidRPr="00CD6795">
              <w:rPr>
                <w:rFonts w:ascii="Arial" w:hAnsi="Arial" w:cs="Arial"/>
                <w:sz w:val="18"/>
                <w:szCs w:val="18"/>
                <w:lang w:eastAsia="tr-TR"/>
              </w:rPr>
              <w:t>Toplam İşsiz, Erkek</w:t>
            </w:r>
          </w:p>
        </w:tc>
        <w:tc>
          <w:tcPr>
            <w:tcW w:w="960" w:type="dxa"/>
            <w:tcBorders>
              <w:top w:val="single" w:sz="4" w:space="0" w:color="auto"/>
              <w:left w:val="nil"/>
              <w:bottom w:val="single" w:sz="4" w:space="0" w:color="auto"/>
              <w:right w:val="single" w:sz="4" w:space="0" w:color="auto"/>
            </w:tcBorders>
            <w:hideMark/>
          </w:tcPr>
          <w:p w14:paraId="14578EB2" w14:textId="77777777" w:rsidR="0074716F" w:rsidRPr="00CD6795" w:rsidRDefault="0074716F" w:rsidP="00C325C9">
            <w:pPr>
              <w:suppressAutoHyphens w:val="0"/>
              <w:spacing w:line="256" w:lineRule="auto"/>
              <w:jc w:val="center"/>
              <w:rPr>
                <w:rFonts w:ascii="Arial" w:hAnsi="Arial" w:cs="Arial"/>
                <w:color w:val="000000"/>
                <w:sz w:val="18"/>
                <w:szCs w:val="18"/>
                <w:lang w:eastAsia="tr-TR"/>
              </w:rPr>
            </w:pPr>
            <w:r w:rsidRPr="00CD6795">
              <w:rPr>
                <w:rFonts w:ascii="Arial" w:hAnsi="Arial" w:cs="Arial"/>
                <w:color w:val="000000"/>
                <w:sz w:val="18"/>
                <w:szCs w:val="18"/>
                <w:lang w:eastAsia="tr-TR"/>
              </w:rPr>
              <w:t>Kadın İşgücü / 15+</w:t>
            </w:r>
          </w:p>
        </w:tc>
        <w:tc>
          <w:tcPr>
            <w:tcW w:w="960" w:type="dxa"/>
            <w:tcBorders>
              <w:top w:val="single" w:sz="4" w:space="0" w:color="auto"/>
              <w:left w:val="nil"/>
              <w:bottom w:val="single" w:sz="4" w:space="0" w:color="auto"/>
              <w:right w:val="nil"/>
            </w:tcBorders>
            <w:hideMark/>
          </w:tcPr>
          <w:p w14:paraId="7E09FAC8" w14:textId="77777777" w:rsidR="0074716F" w:rsidRPr="00CD6795" w:rsidRDefault="0074716F" w:rsidP="00C325C9">
            <w:pPr>
              <w:suppressAutoHyphens w:val="0"/>
              <w:spacing w:line="256" w:lineRule="auto"/>
              <w:jc w:val="center"/>
              <w:rPr>
                <w:rFonts w:ascii="Arial" w:hAnsi="Arial" w:cs="Arial"/>
                <w:color w:val="000000"/>
                <w:sz w:val="18"/>
                <w:szCs w:val="18"/>
                <w:lang w:eastAsia="tr-TR"/>
              </w:rPr>
            </w:pPr>
            <w:r w:rsidRPr="00CD6795">
              <w:rPr>
                <w:rFonts w:ascii="Arial" w:hAnsi="Arial" w:cs="Arial"/>
                <w:color w:val="000000"/>
                <w:sz w:val="18"/>
                <w:szCs w:val="18"/>
                <w:lang w:eastAsia="tr-TR"/>
              </w:rPr>
              <w:t>Kadın İstihdam / 15+</w:t>
            </w:r>
          </w:p>
        </w:tc>
        <w:tc>
          <w:tcPr>
            <w:tcW w:w="960" w:type="dxa"/>
            <w:tcBorders>
              <w:top w:val="single" w:sz="4" w:space="0" w:color="auto"/>
              <w:left w:val="single" w:sz="4" w:space="0" w:color="auto"/>
              <w:bottom w:val="single" w:sz="4" w:space="0" w:color="auto"/>
              <w:right w:val="single" w:sz="4" w:space="0" w:color="auto"/>
            </w:tcBorders>
            <w:hideMark/>
          </w:tcPr>
          <w:p w14:paraId="5FE6CCBB" w14:textId="77777777" w:rsidR="0074716F" w:rsidRPr="00CD6795" w:rsidRDefault="0074716F" w:rsidP="00C325C9">
            <w:pPr>
              <w:suppressAutoHyphens w:val="0"/>
              <w:spacing w:line="256" w:lineRule="auto"/>
              <w:jc w:val="center"/>
              <w:rPr>
                <w:rFonts w:ascii="Arial" w:hAnsi="Arial" w:cs="Arial"/>
                <w:color w:val="000000"/>
                <w:sz w:val="18"/>
                <w:szCs w:val="18"/>
                <w:lang w:eastAsia="tr-TR"/>
              </w:rPr>
            </w:pPr>
            <w:r w:rsidRPr="00CD6795">
              <w:rPr>
                <w:rFonts w:ascii="Arial" w:hAnsi="Arial" w:cs="Arial"/>
                <w:color w:val="000000"/>
                <w:sz w:val="18"/>
                <w:szCs w:val="18"/>
                <w:lang w:eastAsia="tr-TR"/>
              </w:rPr>
              <w:t>Erkek İşgücü / 15+</w:t>
            </w:r>
          </w:p>
        </w:tc>
        <w:tc>
          <w:tcPr>
            <w:tcW w:w="960" w:type="dxa"/>
            <w:tcBorders>
              <w:top w:val="single" w:sz="4" w:space="0" w:color="auto"/>
              <w:left w:val="nil"/>
              <w:bottom w:val="single" w:sz="4" w:space="0" w:color="auto"/>
              <w:right w:val="single" w:sz="4" w:space="0" w:color="auto"/>
            </w:tcBorders>
            <w:hideMark/>
          </w:tcPr>
          <w:p w14:paraId="3449085D" w14:textId="77777777" w:rsidR="0074716F" w:rsidRPr="00CD6795" w:rsidRDefault="0074716F" w:rsidP="00C325C9">
            <w:pPr>
              <w:suppressAutoHyphens w:val="0"/>
              <w:spacing w:line="256" w:lineRule="auto"/>
              <w:jc w:val="center"/>
              <w:rPr>
                <w:rFonts w:ascii="Arial" w:hAnsi="Arial" w:cs="Arial"/>
                <w:color w:val="000000"/>
                <w:sz w:val="18"/>
                <w:szCs w:val="18"/>
                <w:lang w:eastAsia="tr-TR"/>
              </w:rPr>
            </w:pPr>
            <w:r w:rsidRPr="00CD6795">
              <w:rPr>
                <w:rFonts w:ascii="Arial" w:hAnsi="Arial" w:cs="Arial"/>
                <w:color w:val="000000"/>
                <w:sz w:val="18"/>
                <w:szCs w:val="18"/>
                <w:lang w:eastAsia="tr-TR"/>
              </w:rPr>
              <w:t>Erkek İstihdam / 15+</w:t>
            </w:r>
          </w:p>
        </w:tc>
      </w:tr>
      <w:tr w:rsidR="000E22BE" w14:paraId="0BA8B187" w14:textId="77777777" w:rsidTr="006F18FD">
        <w:trPr>
          <w:trHeight w:val="255"/>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14:paraId="59F2E6F7" w14:textId="4FAE26F2"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Şubat 20</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693789B" w14:textId="40AEED1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10.318</w:t>
            </w:r>
          </w:p>
        </w:tc>
        <w:tc>
          <w:tcPr>
            <w:tcW w:w="960" w:type="dxa"/>
            <w:tcBorders>
              <w:top w:val="single" w:sz="4" w:space="0" w:color="auto"/>
              <w:left w:val="nil"/>
              <w:bottom w:val="nil"/>
              <w:right w:val="single" w:sz="4" w:space="0" w:color="auto"/>
            </w:tcBorders>
            <w:shd w:val="clear" w:color="auto" w:fill="auto"/>
            <w:noWrap/>
            <w:vAlign w:val="center"/>
            <w:hideMark/>
          </w:tcPr>
          <w:p w14:paraId="7286BB35" w14:textId="0E5C24D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8.839</w:t>
            </w:r>
          </w:p>
        </w:tc>
        <w:tc>
          <w:tcPr>
            <w:tcW w:w="960" w:type="dxa"/>
            <w:tcBorders>
              <w:top w:val="single" w:sz="4" w:space="0" w:color="auto"/>
              <w:left w:val="nil"/>
              <w:bottom w:val="nil"/>
              <w:right w:val="single" w:sz="4" w:space="0" w:color="auto"/>
            </w:tcBorders>
            <w:shd w:val="clear" w:color="auto" w:fill="auto"/>
            <w:noWrap/>
            <w:vAlign w:val="center"/>
            <w:hideMark/>
          </w:tcPr>
          <w:p w14:paraId="35C8C57C" w14:textId="3869047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1.480</w:t>
            </w:r>
          </w:p>
        </w:tc>
        <w:tc>
          <w:tcPr>
            <w:tcW w:w="960" w:type="dxa"/>
            <w:tcBorders>
              <w:top w:val="single" w:sz="4" w:space="0" w:color="auto"/>
              <w:left w:val="nil"/>
              <w:bottom w:val="nil"/>
              <w:right w:val="single" w:sz="4" w:space="0" w:color="auto"/>
            </w:tcBorders>
            <w:shd w:val="clear" w:color="auto" w:fill="auto"/>
            <w:noWrap/>
            <w:vAlign w:val="center"/>
            <w:hideMark/>
          </w:tcPr>
          <w:p w14:paraId="724CE8CE" w14:textId="5784F6E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21.606</w:t>
            </w:r>
          </w:p>
        </w:tc>
        <w:tc>
          <w:tcPr>
            <w:tcW w:w="960" w:type="dxa"/>
            <w:tcBorders>
              <w:top w:val="single" w:sz="4" w:space="0" w:color="auto"/>
              <w:left w:val="nil"/>
              <w:bottom w:val="nil"/>
              <w:right w:val="single" w:sz="4" w:space="0" w:color="auto"/>
            </w:tcBorders>
            <w:shd w:val="clear" w:color="auto" w:fill="auto"/>
            <w:noWrap/>
            <w:vAlign w:val="center"/>
            <w:hideMark/>
          </w:tcPr>
          <w:p w14:paraId="0B8C20F9" w14:textId="1620660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19.086</w:t>
            </w:r>
          </w:p>
        </w:tc>
        <w:tc>
          <w:tcPr>
            <w:tcW w:w="960" w:type="dxa"/>
            <w:tcBorders>
              <w:top w:val="single" w:sz="4" w:space="0" w:color="auto"/>
              <w:left w:val="nil"/>
              <w:bottom w:val="nil"/>
              <w:right w:val="single" w:sz="4" w:space="0" w:color="auto"/>
            </w:tcBorders>
            <w:shd w:val="clear" w:color="auto" w:fill="auto"/>
            <w:noWrap/>
            <w:vAlign w:val="center"/>
            <w:hideMark/>
          </w:tcPr>
          <w:p w14:paraId="19D9A6EF" w14:textId="4DFCA34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2.520</w:t>
            </w:r>
          </w:p>
        </w:tc>
        <w:tc>
          <w:tcPr>
            <w:tcW w:w="960" w:type="dxa"/>
            <w:tcBorders>
              <w:top w:val="single" w:sz="4" w:space="0" w:color="auto"/>
              <w:left w:val="nil"/>
              <w:bottom w:val="nil"/>
              <w:right w:val="single" w:sz="4" w:space="0" w:color="auto"/>
            </w:tcBorders>
            <w:shd w:val="clear" w:color="auto" w:fill="auto"/>
            <w:noWrap/>
            <w:vAlign w:val="center"/>
            <w:hideMark/>
          </w:tcPr>
          <w:p w14:paraId="4DE5D453" w14:textId="4041030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32,8</w:t>
            </w:r>
          </w:p>
        </w:tc>
        <w:tc>
          <w:tcPr>
            <w:tcW w:w="960" w:type="dxa"/>
            <w:tcBorders>
              <w:top w:val="single" w:sz="4" w:space="0" w:color="auto"/>
              <w:left w:val="nil"/>
              <w:bottom w:val="nil"/>
              <w:right w:val="single" w:sz="4" w:space="0" w:color="auto"/>
            </w:tcBorders>
            <w:shd w:val="clear" w:color="auto" w:fill="auto"/>
            <w:noWrap/>
            <w:vAlign w:val="center"/>
            <w:hideMark/>
          </w:tcPr>
          <w:p w14:paraId="050F4228" w14:textId="27253FA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28,1</w:t>
            </w:r>
          </w:p>
        </w:tc>
        <w:tc>
          <w:tcPr>
            <w:tcW w:w="960" w:type="dxa"/>
            <w:tcBorders>
              <w:top w:val="single" w:sz="4" w:space="0" w:color="auto"/>
              <w:left w:val="nil"/>
              <w:bottom w:val="nil"/>
              <w:right w:val="single" w:sz="4" w:space="0" w:color="auto"/>
            </w:tcBorders>
            <w:shd w:val="clear" w:color="auto" w:fill="auto"/>
            <w:noWrap/>
            <w:vAlign w:val="center"/>
            <w:hideMark/>
          </w:tcPr>
          <w:p w14:paraId="3569AF61" w14:textId="30BEF8B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70,4</w:t>
            </w:r>
          </w:p>
        </w:tc>
        <w:tc>
          <w:tcPr>
            <w:tcW w:w="960" w:type="dxa"/>
            <w:tcBorders>
              <w:top w:val="single" w:sz="4" w:space="0" w:color="auto"/>
              <w:left w:val="nil"/>
              <w:bottom w:val="nil"/>
              <w:right w:val="single" w:sz="4" w:space="0" w:color="auto"/>
            </w:tcBorders>
            <w:shd w:val="clear" w:color="auto" w:fill="auto"/>
            <w:noWrap/>
            <w:vAlign w:val="center"/>
            <w:hideMark/>
          </w:tcPr>
          <w:p w14:paraId="3279F494" w14:textId="172B027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62,2</w:t>
            </w:r>
          </w:p>
        </w:tc>
      </w:tr>
      <w:tr w:rsidR="000E22BE" w14:paraId="2AD2CFE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61AF40C3" w14:textId="092D6333"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Mart 20</w:t>
            </w:r>
          </w:p>
        </w:tc>
        <w:tc>
          <w:tcPr>
            <w:tcW w:w="960" w:type="dxa"/>
            <w:tcBorders>
              <w:top w:val="nil"/>
              <w:left w:val="single" w:sz="4" w:space="0" w:color="auto"/>
              <w:bottom w:val="nil"/>
              <w:right w:val="single" w:sz="4" w:space="0" w:color="auto"/>
            </w:tcBorders>
            <w:shd w:val="clear" w:color="auto" w:fill="auto"/>
            <w:noWrap/>
            <w:vAlign w:val="center"/>
            <w:hideMark/>
          </w:tcPr>
          <w:p w14:paraId="1B5465F0" w14:textId="0C4013C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9.416</w:t>
            </w:r>
          </w:p>
        </w:tc>
        <w:tc>
          <w:tcPr>
            <w:tcW w:w="960" w:type="dxa"/>
            <w:tcBorders>
              <w:top w:val="nil"/>
              <w:left w:val="nil"/>
              <w:bottom w:val="nil"/>
              <w:right w:val="single" w:sz="4" w:space="0" w:color="auto"/>
            </w:tcBorders>
            <w:shd w:val="clear" w:color="auto" w:fill="auto"/>
            <w:noWrap/>
            <w:vAlign w:val="center"/>
            <w:hideMark/>
          </w:tcPr>
          <w:p w14:paraId="0FD76DA6" w14:textId="49B1F31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8.020</w:t>
            </w:r>
          </w:p>
        </w:tc>
        <w:tc>
          <w:tcPr>
            <w:tcW w:w="960" w:type="dxa"/>
            <w:tcBorders>
              <w:top w:val="nil"/>
              <w:left w:val="nil"/>
              <w:bottom w:val="nil"/>
              <w:right w:val="single" w:sz="4" w:space="0" w:color="auto"/>
            </w:tcBorders>
            <w:shd w:val="clear" w:color="auto" w:fill="auto"/>
            <w:noWrap/>
            <w:vAlign w:val="center"/>
            <w:hideMark/>
          </w:tcPr>
          <w:p w14:paraId="56963B64" w14:textId="0E45E01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1.396</w:t>
            </w:r>
          </w:p>
        </w:tc>
        <w:tc>
          <w:tcPr>
            <w:tcW w:w="960" w:type="dxa"/>
            <w:tcBorders>
              <w:top w:val="nil"/>
              <w:left w:val="nil"/>
              <w:bottom w:val="nil"/>
              <w:right w:val="single" w:sz="4" w:space="0" w:color="auto"/>
            </w:tcBorders>
            <w:shd w:val="clear" w:color="auto" w:fill="auto"/>
            <w:noWrap/>
            <w:vAlign w:val="center"/>
            <w:hideMark/>
          </w:tcPr>
          <w:p w14:paraId="5C714D1C" w14:textId="465C8DA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20.859</w:t>
            </w:r>
          </w:p>
        </w:tc>
        <w:tc>
          <w:tcPr>
            <w:tcW w:w="960" w:type="dxa"/>
            <w:tcBorders>
              <w:top w:val="nil"/>
              <w:left w:val="nil"/>
              <w:bottom w:val="nil"/>
              <w:right w:val="single" w:sz="4" w:space="0" w:color="auto"/>
            </w:tcBorders>
            <w:shd w:val="clear" w:color="auto" w:fill="auto"/>
            <w:noWrap/>
            <w:vAlign w:val="center"/>
            <w:hideMark/>
          </w:tcPr>
          <w:p w14:paraId="01A80697" w14:textId="543B45B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18.325</w:t>
            </w:r>
          </w:p>
        </w:tc>
        <w:tc>
          <w:tcPr>
            <w:tcW w:w="960" w:type="dxa"/>
            <w:tcBorders>
              <w:top w:val="nil"/>
              <w:left w:val="nil"/>
              <w:bottom w:val="nil"/>
              <w:right w:val="single" w:sz="4" w:space="0" w:color="auto"/>
            </w:tcBorders>
            <w:shd w:val="clear" w:color="auto" w:fill="auto"/>
            <w:noWrap/>
            <w:vAlign w:val="center"/>
            <w:hideMark/>
          </w:tcPr>
          <w:p w14:paraId="2611730C" w14:textId="749E6E9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2.534</w:t>
            </w:r>
          </w:p>
        </w:tc>
        <w:tc>
          <w:tcPr>
            <w:tcW w:w="960" w:type="dxa"/>
            <w:tcBorders>
              <w:top w:val="nil"/>
              <w:left w:val="nil"/>
              <w:bottom w:val="nil"/>
              <w:right w:val="single" w:sz="4" w:space="0" w:color="auto"/>
            </w:tcBorders>
            <w:shd w:val="clear" w:color="auto" w:fill="auto"/>
            <w:noWrap/>
            <w:vAlign w:val="center"/>
            <w:hideMark/>
          </w:tcPr>
          <w:p w14:paraId="067762F0" w14:textId="68E0523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29,9</w:t>
            </w:r>
          </w:p>
        </w:tc>
        <w:tc>
          <w:tcPr>
            <w:tcW w:w="960" w:type="dxa"/>
            <w:tcBorders>
              <w:top w:val="nil"/>
              <w:left w:val="nil"/>
              <w:bottom w:val="nil"/>
              <w:right w:val="single" w:sz="4" w:space="0" w:color="auto"/>
            </w:tcBorders>
            <w:shd w:val="clear" w:color="auto" w:fill="auto"/>
            <w:noWrap/>
            <w:vAlign w:val="center"/>
            <w:hideMark/>
          </w:tcPr>
          <w:p w14:paraId="2D1B4C6B" w14:textId="1CDFE75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25,5</w:t>
            </w:r>
          </w:p>
        </w:tc>
        <w:tc>
          <w:tcPr>
            <w:tcW w:w="960" w:type="dxa"/>
            <w:tcBorders>
              <w:top w:val="nil"/>
              <w:left w:val="nil"/>
              <w:bottom w:val="nil"/>
              <w:right w:val="single" w:sz="4" w:space="0" w:color="auto"/>
            </w:tcBorders>
            <w:shd w:val="clear" w:color="auto" w:fill="auto"/>
            <w:noWrap/>
            <w:vAlign w:val="center"/>
            <w:hideMark/>
          </w:tcPr>
          <w:p w14:paraId="0B4F820C" w14:textId="37A71C0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67,8</w:t>
            </w:r>
          </w:p>
        </w:tc>
        <w:tc>
          <w:tcPr>
            <w:tcW w:w="960" w:type="dxa"/>
            <w:tcBorders>
              <w:top w:val="nil"/>
              <w:left w:val="nil"/>
              <w:bottom w:val="nil"/>
              <w:right w:val="single" w:sz="4" w:space="0" w:color="auto"/>
            </w:tcBorders>
            <w:shd w:val="clear" w:color="auto" w:fill="auto"/>
            <w:noWrap/>
            <w:vAlign w:val="center"/>
            <w:hideMark/>
          </w:tcPr>
          <w:p w14:paraId="043CC80A" w14:textId="7F11795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59,6</w:t>
            </w:r>
          </w:p>
        </w:tc>
      </w:tr>
      <w:tr w:rsidR="000E22BE" w14:paraId="222A20FD"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747ED62D" w14:textId="39872A4D"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Nisan 20</w:t>
            </w:r>
          </w:p>
        </w:tc>
        <w:tc>
          <w:tcPr>
            <w:tcW w:w="960" w:type="dxa"/>
            <w:tcBorders>
              <w:top w:val="nil"/>
              <w:left w:val="single" w:sz="4" w:space="0" w:color="auto"/>
              <w:bottom w:val="nil"/>
              <w:right w:val="single" w:sz="4" w:space="0" w:color="auto"/>
            </w:tcBorders>
            <w:shd w:val="clear" w:color="auto" w:fill="auto"/>
            <w:noWrap/>
            <w:vAlign w:val="center"/>
            <w:hideMark/>
          </w:tcPr>
          <w:p w14:paraId="40EB6B34" w14:textId="5D91061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9.149</w:t>
            </w:r>
          </w:p>
        </w:tc>
        <w:tc>
          <w:tcPr>
            <w:tcW w:w="960" w:type="dxa"/>
            <w:tcBorders>
              <w:top w:val="nil"/>
              <w:left w:val="nil"/>
              <w:bottom w:val="nil"/>
              <w:right w:val="single" w:sz="4" w:space="0" w:color="auto"/>
            </w:tcBorders>
            <w:shd w:val="clear" w:color="auto" w:fill="auto"/>
            <w:noWrap/>
            <w:vAlign w:val="center"/>
            <w:hideMark/>
          </w:tcPr>
          <w:p w14:paraId="227C8CDF" w14:textId="5918B57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7.863</w:t>
            </w:r>
          </w:p>
        </w:tc>
        <w:tc>
          <w:tcPr>
            <w:tcW w:w="960" w:type="dxa"/>
            <w:tcBorders>
              <w:top w:val="nil"/>
              <w:left w:val="nil"/>
              <w:bottom w:val="nil"/>
              <w:right w:val="single" w:sz="4" w:space="0" w:color="auto"/>
            </w:tcBorders>
            <w:shd w:val="clear" w:color="auto" w:fill="auto"/>
            <w:noWrap/>
            <w:vAlign w:val="center"/>
            <w:hideMark/>
          </w:tcPr>
          <w:p w14:paraId="1F351ED4" w14:textId="171AADA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1.286</w:t>
            </w:r>
          </w:p>
        </w:tc>
        <w:tc>
          <w:tcPr>
            <w:tcW w:w="960" w:type="dxa"/>
            <w:tcBorders>
              <w:top w:val="nil"/>
              <w:left w:val="nil"/>
              <w:bottom w:val="nil"/>
              <w:right w:val="single" w:sz="4" w:space="0" w:color="auto"/>
            </w:tcBorders>
            <w:shd w:val="clear" w:color="auto" w:fill="auto"/>
            <w:noWrap/>
            <w:vAlign w:val="center"/>
            <w:hideMark/>
          </w:tcPr>
          <w:p w14:paraId="53EC805C" w14:textId="1E0A85A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19.849</w:t>
            </w:r>
          </w:p>
        </w:tc>
        <w:tc>
          <w:tcPr>
            <w:tcW w:w="960" w:type="dxa"/>
            <w:tcBorders>
              <w:top w:val="nil"/>
              <w:left w:val="nil"/>
              <w:bottom w:val="nil"/>
              <w:right w:val="single" w:sz="4" w:space="0" w:color="auto"/>
            </w:tcBorders>
            <w:shd w:val="clear" w:color="auto" w:fill="auto"/>
            <w:noWrap/>
            <w:vAlign w:val="center"/>
            <w:hideMark/>
          </w:tcPr>
          <w:p w14:paraId="33051EFE" w14:textId="02A2FD1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17.216</w:t>
            </w:r>
          </w:p>
        </w:tc>
        <w:tc>
          <w:tcPr>
            <w:tcW w:w="960" w:type="dxa"/>
            <w:tcBorders>
              <w:top w:val="nil"/>
              <w:left w:val="nil"/>
              <w:bottom w:val="nil"/>
              <w:right w:val="single" w:sz="4" w:space="0" w:color="auto"/>
            </w:tcBorders>
            <w:shd w:val="clear" w:color="auto" w:fill="auto"/>
            <w:noWrap/>
            <w:vAlign w:val="center"/>
            <w:hideMark/>
          </w:tcPr>
          <w:p w14:paraId="6682BA62" w14:textId="58DD4D9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2.633</w:t>
            </w:r>
          </w:p>
        </w:tc>
        <w:tc>
          <w:tcPr>
            <w:tcW w:w="960" w:type="dxa"/>
            <w:tcBorders>
              <w:top w:val="nil"/>
              <w:left w:val="nil"/>
              <w:bottom w:val="nil"/>
              <w:right w:val="single" w:sz="4" w:space="0" w:color="auto"/>
            </w:tcBorders>
            <w:shd w:val="clear" w:color="auto" w:fill="auto"/>
            <w:noWrap/>
            <w:vAlign w:val="center"/>
            <w:hideMark/>
          </w:tcPr>
          <w:p w14:paraId="40351FB6" w14:textId="6DD1503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29,0</w:t>
            </w:r>
          </w:p>
        </w:tc>
        <w:tc>
          <w:tcPr>
            <w:tcW w:w="960" w:type="dxa"/>
            <w:tcBorders>
              <w:top w:val="nil"/>
              <w:left w:val="nil"/>
              <w:bottom w:val="nil"/>
              <w:right w:val="single" w:sz="4" w:space="0" w:color="auto"/>
            </w:tcBorders>
            <w:shd w:val="clear" w:color="auto" w:fill="auto"/>
            <w:noWrap/>
            <w:vAlign w:val="center"/>
            <w:hideMark/>
          </w:tcPr>
          <w:p w14:paraId="510E685A" w14:textId="60E9F09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25,0</w:t>
            </w:r>
          </w:p>
        </w:tc>
        <w:tc>
          <w:tcPr>
            <w:tcW w:w="960" w:type="dxa"/>
            <w:tcBorders>
              <w:top w:val="nil"/>
              <w:left w:val="nil"/>
              <w:bottom w:val="nil"/>
              <w:right w:val="single" w:sz="4" w:space="0" w:color="auto"/>
            </w:tcBorders>
            <w:shd w:val="clear" w:color="auto" w:fill="auto"/>
            <w:noWrap/>
            <w:vAlign w:val="center"/>
            <w:hideMark/>
          </w:tcPr>
          <w:p w14:paraId="30C6195E" w14:textId="2F81DD4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64,4</w:t>
            </w:r>
          </w:p>
        </w:tc>
        <w:tc>
          <w:tcPr>
            <w:tcW w:w="960" w:type="dxa"/>
            <w:tcBorders>
              <w:top w:val="nil"/>
              <w:left w:val="nil"/>
              <w:bottom w:val="nil"/>
              <w:right w:val="single" w:sz="4" w:space="0" w:color="auto"/>
            </w:tcBorders>
            <w:shd w:val="clear" w:color="auto" w:fill="auto"/>
            <w:noWrap/>
            <w:vAlign w:val="center"/>
            <w:hideMark/>
          </w:tcPr>
          <w:p w14:paraId="3AC7E85E" w14:textId="1B14273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55,9</w:t>
            </w:r>
          </w:p>
        </w:tc>
      </w:tr>
      <w:tr w:rsidR="000E22BE" w14:paraId="3CC79B2C"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45403E49" w14:textId="54413165"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Mayıs 20</w:t>
            </w:r>
          </w:p>
        </w:tc>
        <w:tc>
          <w:tcPr>
            <w:tcW w:w="960" w:type="dxa"/>
            <w:tcBorders>
              <w:top w:val="nil"/>
              <w:left w:val="single" w:sz="4" w:space="0" w:color="auto"/>
              <w:bottom w:val="nil"/>
              <w:right w:val="single" w:sz="4" w:space="0" w:color="auto"/>
            </w:tcBorders>
            <w:shd w:val="clear" w:color="auto" w:fill="auto"/>
            <w:noWrap/>
            <w:vAlign w:val="center"/>
            <w:hideMark/>
          </w:tcPr>
          <w:p w14:paraId="4CA24F16" w14:textId="72FEF8D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9.335</w:t>
            </w:r>
          </w:p>
        </w:tc>
        <w:tc>
          <w:tcPr>
            <w:tcW w:w="960" w:type="dxa"/>
            <w:tcBorders>
              <w:top w:val="nil"/>
              <w:left w:val="nil"/>
              <w:bottom w:val="nil"/>
              <w:right w:val="single" w:sz="4" w:space="0" w:color="auto"/>
            </w:tcBorders>
            <w:shd w:val="clear" w:color="auto" w:fill="auto"/>
            <w:noWrap/>
            <w:vAlign w:val="center"/>
            <w:hideMark/>
          </w:tcPr>
          <w:p w14:paraId="09C0CD4C" w14:textId="4F418A1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8.004</w:t>
            </w:r>
          </w:p>
        </w:tc>
        <w:tc>
          <w:tcPr>
            <w:tcW w:w="960" w:type="dxa"/>
            <w:tcBorders>
              <w:top w:val="nil"/>
              <w:left w:val="nil"/>
              <w:bottom w:val="nil"/>
              <w:right w:val="single" w:sz="4" w:space="0" w:color="auto"/>
            </w:tcBorders>
            <w:shd w:val="clear" w:color="auto" w:fill="auto"/>
            <w:noWrap/>
            <w:vAlign w:val="center"/>
            <w:hideMark/>
          </w:tcPr>
          <w:p w14:paraId="449088F8" w14:textId="1337405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1.331</w:t>
            </w:r>
          </w:p>
        </w:tc>
        <w:tc>
          <w:tcPr>
            <w:tcW w:w="960" w:type="dxa"/>
            <w:tcBorders>
              <w:top w:val="nil"/>
              <w:left w:val="nil"/>
              <w:bottom w:val="nil"/>
              <w:right w:val="single" w:sz="4" w:space="0" w:color="auto"/>
            </w:tcBorders>
            <w:shd w:val="clear" w:color="auto" w:fill="auto"/>
            <w:noWrap/>
            <w:vAlign w:val="center"/>
            <w:hideMark/>
          </w:tcPr>
          <w:p w14:paraId="77E359F2" w14:textId="0DC4776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20.274</w:t>
            </w:r>
          </w:p>
        </w:tc>
        <w:tc>
          <w:tcPr>
            <w:tcW w:w="960" w:type="dxa"/>
            <w:tcBorders>
              <w:top w:val="nil"/>
              <w:left w:val="nil"/>
              <w:bottom w:val="nil"/>
              <w:right w:val="single" w:sz="4" w:space="0" w:color="auto"/>
            </w:tcBorders>
            <w:shd w:val="clear" w:color="auto" w:fill="auto"/>
            <w:noWrap/>
            <w:vAlign w:val="center"/>
            <w:hideMark/>
          </w:tcPr>
          <w:p w14:paraId="67FEA088" w14:textId="3CBF716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17.583</w:t>
            </w:r>
          </w:p>
        </w:tc>
        <w:tc>
          <w:tcPr>
            <w:tcW w:w="960" w:type="dxa"/>
            <w:tcBorders>
              <w:top w:val="nil"/>
              <w:left w:val="nil"/>
              <w:bottom w:val="nil"/>
              <w:right w:val="single" w:sz="4" w:space="0" w:color="auto"/>
            </w:tcBorders>
            <w:shd w:val="clear" w:color="auto" w:fill="auto"/>
            <w:noWrap/>
            <w:vAlign w:val="center"/>
            <w:hideMark/>
          </w:tcPr>
          <w:p w14:paraId="2E6178EB" w14:textId="640009E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2.691</w:t>
            </w:r>
          </w:p>
        </w:tc>
        <w:tc>
          <w:tcPr>
            <w:tcW w:w="960" w:type="dxa"/>
            <w:tcBorders>
              <w:top w:val="nil"/>
              <w:left w:val="nil"/>
              <w:bottom w:val="nil"/>
              <w:right w:val="single" w:sz="4" w:space="0" w:color="auto"/>
            </w:tcBorders>
            <w:shd w:val="clear" w:color="auto" w:fill="auto"/>
            <w:noWrap/>
            <w:vAlign w:val="center"/>
            <w:hideMark/>
          </w:tcPr>
          <w:p w14:paraId="6C689E58" w14:textId="46FAE47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29,6</w:t>
            </w:r>
          </w:p>
        </w:tc>
        <w:tc>
          <w:tcPr>
            <w:tcW w:w="960" w:type="dxa"/>
            <w:tcBorders>
              <w:top w:val="nil"/>
              <w:left w:val="nil"/>
              <w:bottom w:val="nil"/>
              <w:right w:val="single" w:sz="4" w:space="0" w:color="auto"/>
            </w:tcBorders>
            <w:shd w:val="clear" w:color="auto" w:fill="auto"/>
            <w:noWrap/>
            <w:vAlign w:val="center"/>
            <w:hideMark/>
          </w:tcPr>
          <w:p w14:paraId="048F810C" w14:textId="026C2B6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25,4</w:t>
            </w:r>
          </w:p>
        </w:tc>
        <w:tc>
          <w:tcPr>
            <w:tcW w:w="960" w:type="dxa"/>
            <w:tcBorders>
              <w:top w:val="nil"/>
              <w:left w:val="nil"/>
              <w:bottom w:val="nil"/>
              <w:right w:val="single" w:sz="4" w:space="0" w:color="auto"/>
            </w:tcBorders>
            <w:shd w:val="clear" w:color="auto" w:fill="auto"/>
            <w:noWrap/>
            <w:vAlign w:val="center"/>
            <w:hideMark/>
          </w:tcPr>
          <w:p w14:paraId="10564C34" w14:textId="2102748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65,7</w:t>
            </w:r>
          </w:p>
        </w:tc>
        <w:tc>
          <w:tcPr>
            <w:tcW w:w="960" w:type="dxa"/>
            <w:tcBorders>
              <w:top w:val="nil"/>
              <w:left w:val="nil"/>
              <w:bottom w:val="nil"/>
              <w:right w:val="single" w:sz="4" w:space="0" w:color="auto"/>
            </w:tcBorders>
            <w:shd w:val="clear" w:color="auto" w:fill="auto"/>
            <w:noWrap/>
            <w:vAlign w:val="center"/>
            <w:hideMark/>
          </w:tcPr>
          <w:p w14:paraId="59B62C20" w14:textId="7DA2D99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57,0</w:t>
            </w:r>
          </w:p>
        </w:tc>
      </w:tr>
      <w:tr w:rsidR="000E22BE" w14:paraId="683A5CDC"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5098AEC4" w14:textId="2FF3D728"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Haziran 20</w:t>
            </w:r>
          </w:p>
        </w:tc>
        <w:tc>
          <w:tcPr>
            <w:tcW w:w="960" w:type="dxa"/>
            <w:tcBorders>
              <w:top w:val="nil"/>
              <w:left w:val="single" w:sz="4" w:space="0" w:color="auto"/>
              <w:bottom w:val="nil"/>
              <w:right w:val="single" w:sz="4" w:space="0" w:color="auto"/>
            </w:tcBorders>
            <w:shd w:val="clear" w:color="auto" w:fill="auto"/>
            <w:noWrap/>
            <w:vAlign w:val="center"/>
            <w:hideMark/>
          </w:tcPr>
          <w:p w14:paraId="0C756F7F" w14:textId="52AB0FC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9.650</w:t>
            </w:r>
          </w:p>
        </w:tc>
        <w:tc>
          <w:tcPr>
            <w:tcW w:w="960" w:type="dxa"/>
            <w:tcBorders>
              <w:top w:val="nil"/>
              <w:left w:val="nil"/>
              <w:bottom w:val="nil"/>
              <w:right w:val="single" w:sz="4" w:space="0" w:color="auto"/>
            </w:tcBorders>
            <w:shd w:val="clear" w:color="auto" w:fill="auto"/>
            <w:noWrap/>
            <w:vAlign w:val="center"/>
            <w:hideMark/>
          </w:tcPr>
          <w:p w14:paraId="104309E5" w14:textId="0CFB5CF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8.151</w:t>
            </w:r>
          </w:p>
        </w:tc>
        <w:tc>
          <w:tcPr>
            <w:tcW w:w="960" w:type="dxa"/>
            <w:tcBorders>
              <w:top w:val="nil"/>
              <w:left w:val="nil"/>
              <w:bottom w:val="nil"/>
              <w:right w:val="single" w:sz="4" w:space="0" w:color="auto"/>
            </w:tcBorders>
            <w:shd w:val="clear" w:color="auto" w:fill="auto"/>
            <w:noWrap/>
            <w:vAlign w:val="center"/>
            <w:hideMark/>
          </w:tcPr>
          <w:p w14:paraId="76DF56DA" w14:textId="558D020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1.499</w:t>
            </w:r>
          </w:p>
        </w:tc>
        <w:tc>
          <w:tcPr>
            <w:tcW w:w="960" w:type="dxa"/>
            <w:tcBorders>
              <w:top w:val="nil"/>
              <w:left w:val="nil"/>
              <w:bottom w:val="nil"/>
              <w:right w:val="single" w:sz="4" w:space="0" w:color="auto"/>
            </w:tcBorders>
            <w:shd w:val="clear" w:color="auto" w:fill="auto"/>
            <w:noWrap/>
            <w:vAlign w:val="center"/>
            <w:hideMark/>
          </w:tcPr>
          <w:p w14:paraId="7113E007" w14:textId="3F15D3F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20.938</w:t>
            </w:r>
          </w:p>
        </w:tc>
        <w:tc>
          <w:tcPr>
            <w:tcW w:w="960" w:type="dxa"/>
            <w:tcBorders>
              <w:top w:val="nil"/>
              <w:left w:val="nil"/>
              <w:bottom w:val="nil"/>
              <w:right w:val="single" w:sz="4" w:space="0" w:color="auto"/>
            </w:tcBorders>
            <w:shd w:val="clear" w:color="auto" w:fill="auto"/>
            <w:noWrap/>
            <w:vAlign w:val="center"/>
            <w:hideMark/>
          </w:tcPr>
          <w:p w14:paraId="2286700B" w14:textId="7B471E0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18.252</w:t>
            </w:r>
          </w:p>
        </w:tc>
        <w:tc>
          <w:tcPr>
            <w:tcW w:w="960" w:type="dxa"/>
            <w:tcBorders>
              <w:top w:val="nil"/>
              <w:left w:val="nil"/>
              <w:bottom w:val="nil"/>
              <w:right w:val="single" w:sz="4" w:space="0" w:color="auto"/>
            </w:tcBorders>
            <w:shd w:val="clear" w:color="auto" w:fill="auto"/>
            <w:noWrap/>
            <w:vAlign w:val="center"/>
            <w:hideMark/>
          </w:tcPr>
          <w:p w14:paraId="1A852772" w14:textId="30D4F47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2.686</w:t>
            </w:r>
          </w:p>
        </w:tc>
        <w:tc>
          <w:tcPr>
            <w:tcW w:w="960" w:type="dxa"/>
            <w:tcBorders>
              <w:top w:val="nil"/>
              <w:left w:val="nil"/>
              <w:bottom w:val="nil"/>
              <w:right w:val="single" w:sz="4" w:space="0" w:color="auto"/>
            </w:tcBorders>
            <w:shd w:val="clear" w:color="auto" w:fill="auto"/>
            <w:noWrap/>
            <w:vAlign w:val="center"/>
            <w:hideMark/>
          </w:tcPr>
          <w:p w14:paraId="014704E7" w14:textId="36D3135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30,5</w:t>
            </w:r>
          </w:p>
        </w:tc>
        <w:tc>
          <w:tcPr>
            <w:tcW w:w="960" w:type="dxa"/>
            <w:tcBorders>
              <w:top w:val="nil"/>
              <w:left w:val="nil"/>
              <w:bottom w:val="nil"/>
              <w:right w:val="single" w:sz="4" w:space="0" w:color="auto"/>
            </w:tcBorders>
            <w:shd w:val="clear" w:color="auto" w:fill="auto"/>
            <w:noWrap/>
            <w:vAlign w:val="center"/>
            <w:hideMark/>
          </w:tcPr>
          <w:p w14:paraId="1C93C625" w14:textId="6785A17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25,8</w:t>
            </w:r>
          </w:p>
        </w:tc>
        <w:tc>
          <w:tcPr>
            <w:tcW w:w="960" w:type="dxa"/>
            <w:tcBorders>
              <w:top w:val="nil"/>
              <w:left w:val="nil"/>
              <w:bottom w:val="nil"/>
              <w:right w:val="single" w:sz="4" w:space="0" w:color="auto"/>
            </w:tcBorders>
            <w:shd w:val="clear" w:color="auto" w:fill="auto"/>
            <w:noWrap/>
            <w:vAlign w:val="center"/>
            <w:hideMark/>
          </w:tcPr>
          <w:p w14:paraId="6C254412" w14:textId="27A3469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67,7</w:t>
            </w:r>
          </w:p>
        </w:tc>
        <w:tc>
          <w:tcPr>
            <w:tcW w:w="960" w:type="dxa"/>
            <w:tcBorders>
              <w:top w:val="nil"/>
              <w:left w:val="nil"/>
              <w:bottom w:val="nil"/>
              <w:right w:val="single" w:sz="4" w:space="0" w:color="auto"/>
            </w:tcBorders>
            <w:shd w:val="clear" w:color="auto" w:fill="auto"/>
            <w:noWrap/>
            <w:vAlign w:val="center"/>
            <w:hideMark/>
          </w:tcPr>
          <w:p w14:paraId="6CB14895" w14:textId="3F96CF4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59,0</w:t>
            </w:r>
          </w:p>
        </w:tc>
      </w:tr>
      <w:tr w:rsidR="000E22BE" w14:paraId="07B15AC2"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220950F2" w14:textId="3862631A"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Temmuz 20</w:t>
            </w:r>
          </w:p>
        </w:tc>
        <w:tc>
          <w:tcPr>
            <w:tcW w:w="960" w:type="dxa"/>
            <w:tcBorders>
              <w:top w:val="nil"/>
              <w:left w:val="single" w:sz="4" w:space="0" w:color="auto"/>
              <w:bottom w:val="nil"/>
              <w:right w:val="single" w:sz="4" w:space="0" w:color="auto"/>
            </w:tcBorders>
            <w:shd w:val="clear" w:color="auto" w:fill="auto"/>
            <w:noWrap/>
            <w:vAlign w:val="center"/>
            <w:hideMark/>
          </w:tcPr>
          <w:p w14:paraId="5A731267" w14:textId="2E8B067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9.859</w:t>
            </w:r>
          </w:p>
        </w:tc>
        <w:tc>
          <w:tcPr>
            <w:tcW w:w="960" w:type="dxa"/>
            <w:tcBorders>
              <w:top w:val="nil"/>
              <w:left w:val="nil"/>
              <w:bottom w:val="nil"/>
              <w:right w:val="single" w:sz="4" w:space="0" w:color="auto"/>
            </w:tcBorders>
            <w:shd w:val="clear" w:color="auto" w:fill="auto"/>
            <w:noWrap/>
            <w:vAlign w:val="center"/>
            <w:hideMark/>
          </w:tcPr>
          <w:p w14:paraId="0B95E5FE" w14:textId="3608170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8.302</w:t>
            </w:r>
          </w:p>
        </w:tc>
        <w:tc>
          <w:tcPr>
            <w:tcW w:w="960" w:type="dxa"/>
            <w:tcBorders>
              <w:top w:val="nil"/>
              <w:left w:val="nil"/>
              <w:bottom w:val="nil"/>
              <w:right w:val="single" w:sz="4" w:space="0" w:color="auto"/>
            </w:tcBorders>
            <w:shd w:val="clear" w:color="auto" w:fill="auto"/>
            <w:noWrap/>
            <w:vAlign w:val="center"/>
            <w:hideMark/>
          </w:tcPr>
          <w:p w14:paraId="10A4FC52" w14:textId="6FC2F64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1.557</w:t>
            </w:r>
          </w:p>
        </w:tc>
        <w:tc>
          <w:tcPr>
            <w:tcW w:w="960" w:type="dxa"/>
            <w:tcBorders>
              <w:top w:val="nil"/>
              <w:left w:val="nil"/>
              <w:bottom w:val="nil"/>
              <w:right w:val="single" w:sz="4" w:space="0" w:color="auto"/>
            </w:tcBorders>
            <w:shd w:val="clear" w:color="auto" w:fill="auto"/>
            <w:noWrap/>
            <w:vAlign w:val="center"/>
            <w:hideMark/>
          </w:tcPr>
          <w:p w14:paraId="24708E5D" w14:textId="2D2576F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20.606</w:t>
            </w:r>
          </w:p>
        </w:tc>
        <w:tc>
          <w:tcPr>
            <w:tcW w:w="960" w:type="dxa"/>
            <w:tcBorders>
              <w:top w:val="nil"/>
              <w:left w:val="nil"/>
              <w:bottom w:val="nil"/>
              <w:right w:val="single" w:sz="4" w:space="0" w:color="auto"/>
            </w:tcBorders>
            <w:shd w:val="clear" w:color="auto" w:fill="auto"/>
            <w:noWrap/>
            <w:vAlign w:val="center"/>
            <w:hideMark/>
          </w:tcPr>
          <w:p w14:paraId="0D123E96" w14:textId="11D04BE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17.825</w:t>
            </w:r>
          </w:p>
        </w:tc>
        <w:tc>
          <w:tcPr>
            <w:tcW w:w="960" w:type="dxa"/>
            <w:tcBorders>
              <w:top w:val="nil"/>
              <w:left w:val="nil"/>
              <w:bottom w:val="nil"/>
              <w:right w:val="single" w:sz="4" w:space="0" w:color="auto"/>
            </w:tcBorders>
            <w:shd w:val="clear" w:color="auto" w:fill="auto"/>
            <w:noWrap/>
            <w:vAlign w:val="center"/>
            <w:hideMark/>
          </w:tcPr>
          <w:p w14:paraId="0FF7A7D5" w14:textId="35375E2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2.782</w:t>
            </w:r>
          </w:p>
        </w:tc>
        <w:tc>
          <w:tcPr>
            <w:tcW w:w="960" w:type="dxa"/>
            <w:tcBorders>
              <w:top w:val="nil"/>
              <w:left w:val="nil"/>
              <w:bottom w:val="nil"/>
              <w:right w:val="single" w:sz="4" w:space="0" w:color="auto"/>
            </w:tcBorders>
            <w:shd w:val="clear" w:color="auto" w:fill="auto"/>
            <w:noWrap/>
            <w:vAlign w:val="center"/>
            <w:hideMark/>
          </w:tcPr>
          <w:p w14:paraId="2AEE57B8" w14:textId="1EECCAC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31,2</w:t>
            </w:r>
          </w:p>
        </w:tc>
        <w:tc>
          <w:tcPr>
            <w:tcW w:w="960" w:type="dxa"/>
            <w:tcBorders>
              <w:top w:val="nil"/>
              <w:left w:val="nil"/>
              <w:bottom w:val="nil"/>
              <w:right w:val="single" w:sz="4" w:space="0" w:color="auto"/>
            </w:tcBorders>
            <w:shd w:val="clear" w:color="auto" w:fill="auto"/>
            <w:noWrap/>
            <w:vAlign w:val="center"/>
            <w:hideMark/>
          </w:tcPr>
          <w:p w14:paraId="14A7F04F" w14:textId="499B4B8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26,2</w:t>
            </w:r>
          </w:p>
        </w:tc>
        <w:tc>
          <w:tcPr>
            <w:tcW w:w="960" w:type="dxa"/>
            <w:tcBorders>
              <w:top w:val="nil"/>
              <w:left w:val="nil"/>
              <w:bottom w:val="nil"/>
              <w:right w:val="single" w:sz="4" w:space="0" w:color="auto"/>
            </w:tcBorders>
            <w:shd w:val="clear" w:color="auto" w:fill="auto"/>
            <w:noWrap/>
            <w:vAlign w:val="center"/>
            <w:hideMark/>
          </w:tcPr>
          <w:p w14:paraId="09BABE99" w14:textId="4CBE82F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66,5</w:t>
            </w:r>
          </w:p>
        </w:tc>
        <w:tc>
          <w:tcPr>
            <w:tcW w:w="960" w:type="dxa"/>
            <w:tcBorders>
              <w:top w:val="nil"/>
              <w:left w:val="nil"/>
              <w:bottom w:val="nil"/>
              <w:right w:val="single" w:sz="4" w:space="0" w:color="auto"/>
            </w:tcBorders>
            <w:shd w:val="clear" w:color="auto" w:fill="auto"/>
            <w:noWrap/>
            <w:vAlign w:val="center"/>
            <w:hideMark/>
          </w:tcPr>
          <w:p w14:paraId="5C2EBA63" w14:textId="5089726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57,5</w:t>
            </w:r>
          </w:p>
        </w:tc>
      </w:tr>
      <w:tr w:rsidR="000E22BE" w14:paraId="22E67E0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39F38271" w14:textId="70E1F09A"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Ağustos 20</w:t>
            </w:r>
          </w:p>
        </w:tc>
        <w:tc>
          <w:tcPr>
            <w:tcW w:w="960" w:type="dxa"/>
            <w:tcBorders>
              <w:top w:val="nil"/>
              <w:left w:val="single" w:sz="4" w:space="0" w:color="auto"/>
              <w:bottom w:val="nil"/>
              <w:right w:val="single" w:sz="4" w:space="0" w:color="auto"/>
            </w:tcBorders>
            <w:shd w:val="clear" w:color="auto" w:fill="auto"/>
            <w:noWrap/>
            <w:vAlign w:val="center"/>
            <w:hideMark/>
          </w:tcPr>
          <w:p w14:paraId="4DE00B35" w14:textId="50B8833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9.915</w:t>
            </w:r>
          </w:p>
        </w:tc>
        <w:tc>
          <w:tcPr>
            <w:tcW w:w="960" w:type="dxa"/>
            <w:tcBorders>
              <w:top w:val="nil"/>
              <w:left w:val="nil"/>
              <w:bottom w:val="nil"/>
              <w:right w:val="single" w:sz="4" w:space="0" w:color="auto"/>
            </w:tcBorders>
            <w:shd w:val="clear" w:color="auto" w:fill="auto"/>
            <w:noWrap/>
            <w:vAlign w:val="center"/>
            <w:hideMark/>
          </w:tcPr>
          <w:p w14:paraId="271AC826" w14:textId="466877F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8.452</w:t>
            </w:r>
          </w:p>
        </w:tc>
        <w:tc>
          <w:tcPr>
            <w:tcW w:w="960" w:type="dxa"/>
            <w:tcBorders>
              <w:top w:val="nil"/>
              <w:left w:val="nil"/>
              <w:bottom w:val="nil"/>
              <w:right w:val="single" w:sz="4" w:space="0" w:color="auto"/>
            </w:tcBorders>
            <w:shd w:val="clear" w:color="auto" w:fill="auto"/>
            <w:noWrap/>
            <w:vAlign w:val="center"/>
            <w:hideMark/>
          </w:tcPr>
          <w:p w14:paraId="497D0FC1" w14:textId="302045F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1.462</w:t>
            </w:r>
          </w:p>
        </w:tc>
        <w:tc>
          <w:tcPr>
            <w:tcW w:w="960" w:type="dxa"/>
            <w:tcBorders>
              <w:top w:val="nil"/>
              <w:left w:val="nil"/>
              <w:bottom w:val="nil"/>
              <w:right w:val="single" w:sz="4" w:space="0" w:color="auto"/>
            </w:tcBorders>
            <w:shd w:val="clear" w:color="auto" w:fill="auto"/>
            <w:noWrap/>
            <w:vAlign w:val="center"/>
            <w:hideMark/>
          </w:tcPr>
          <w:p w14:paraId="5DD2308F" w14:textId="0747739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21.051</w:t>
            </w:r>
          </w:p>
        </w:tc>
        <w:tc>
          <w:tcPr>
            <w:tcW w:w="960" w:type="dxa"/>
            <w:tcBorders>
              <w:top w:val="nil"/>
              <w:left w:val="nil"/>
              <w:bottom w:val="nil"/>
              <w:right w:val="single" w:sz="4" w:space="0" w:color="auto"/>
            </w:tcBorders>
            <w:shd w:val="clear" w:color="auto" w:fill="auto"/>
            <w:noWrap/>
            <w:vAlign w:val="center"/>
            <w:hideMark/>
          </w:tcPr>
          <w:p w14:paraId="639DC8CC" w14:textId="0B672E3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18.506</w:t>
            </w:r>
          </w:p>
        </w:tc>
        <w:tc>
          <w:tcPr>
            <w:tcW w:w="960" w:type="dxa"/>
            <w:tcBorders>
              <w:top w:val="nil"/>
              <w:left w:val="nil"/>
              <w:bottom w:val="nil"/>
              <w:right w:val="single" w:sz="4" w:space="0" w:color="auto"/>
            </w:tcBorders>
            <w:shd w:val="clear" w:color="auto" w:fill="auto"/>
            <w:noWrap/>
            <w:vAlign w:val="center"/>
            <w:hideMark/>
          </w:tcPr>
          <w:p w14:paraId="372D14B3" w14:textId="2D43614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2.545</w:t>
            </w:r>
          </w:p>
        </w:tc>
        <w:tc>
          <w:tcPr>
            <w:tcW w:w="960" w:type="dxa"/>
            <w:tcBorders>
              <w:top w:val="nil"/>
              <w:left w:val="nil"/>
              <w:bottom w:val="nil"/>
              <w:right w:val="single" w:sz="4" w:space="0" w:color="auto"/>
            </w:tcBorders>
            <w:shd w:val="clear" w:color="auto" w:fill="auto"/>
            <w:noWrap/>
            <w:vAlign w:val="center"/>
            <w:hideMark/>
          </w:tcPr>
          <w:p w14:paraId="577FE1A8" w14:textId="3084A1B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31,3</w:t>
            </w:r>
          </w:p>
        </w:tc>
        <w:tc>
          <w:tcPr>
            <w:tcW w:w="960" w:type="dxa"/>
            <w:tcBorders>
              <w:top w:val="nil"/>
              <w:left w:val="nil"/>
              <w:bottom w:val="nil"/>
              <w:right w:val="single" w:sz="4" w:space="0" w:color="auto"/>
            </w:tcBorders>
            <w:shd w:val="clear" w:color="auto" w:fill="auto"/>
            <w:noWrap/>
            <w:vAlign w:val="center"/>
            <w:hideMark/>
          </w:tcPr>
          <w:p w14:paraId="6000C092" w14:textId="1D7B721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26,7</w:t>
            </w:r>
          </w:p>
        </w:tc>
        <w:tc>
          <w:tcPr>
            <w:tcW w:w="960" w:type="dxa"/>
            <w:tcBorders>
              <w:top w:val="nil"/>
              <w:left w:val="nil"/>
              <w:bottom w:val="nil"/>
              <w:right w:val="single" w:sz="4" w:space="0" w:color="auto"/>
            </w:tcBorders>
            <w:shd w:val="clear" w:color="auto" w:fill="auto"/>
            <w:noWrap/>
            <w:vAlign w:val="center"/>
            <w:hideMark/>
          </w:tcPr>
          <w:p w14:paraId="17E89960" w14:textId="54A3632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67,8</w:t>
            </w:r>
          </w:p>
        </w:tc>
        <w:tc>
          <w:tcPr>
            <w:tcW w:w="960" w:type="dxa"/>
            <w:tcBorders>
              <w:top w:val="nil"/>
              <w:left w:val="nil"/>
              <w:bottom w:val="nil"/>
              <w:right w:val="single" w:sz="4" w:space="0" w:color="auto"/>
            </w:tcBorders>
            <w:shd w:val="clear" w:color="auto" w:fill="auto"/>
            <w:noWrap/>
            <w:vAlign w:val="center"/>
            <w:hideMark/>
          </w:tcPr>
          <w:p w14:paraId="5150C6C6" w14:textId="0CAE056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59,6</w:t>
            </w:r>
          </w:p>
        </w:tc>
      </w:tr>
      <w:tr w:rsidR="000E22BE" w14:paraId="30887DA3"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7F7DEC84" w14:textId="6A36FFC0"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Eylül 20</w:t>
            </w:r>
          </w:p>
        </w:tc>
        <w:tc>
          <w:tcPr>
            <w:tcW w:w="960" w:type="dxa"/>
            <w:tcBorders>
              <w:top w:val="nil"/>
              <w:left w:val="single" w:sz="4" w:space="0" w:color="auto"/>
              <w:bottom w:val="nil"/>
              <w:right w:val="single" w:sz="4" w:space="0" w:color="auto"/>
            </w:tcBorders>
            <w:shd w:val="clear" w:color="auto" w:fill="auto"/>
            <w:noWrap/>
            <w:vAlign w:val="center"/>
            <w:hideMark/>
          </w:tcPr>
          <w:p w14:paraId="1CE78E93" w14:textId="687E1ED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9.806</w:t>
            </w:r>
          </w:p>
        </w:tc>
        <w:tc>
          <w:tcPr>
            <w:tcW w:w="960" w:type="dxa"/>
            <w:tcBorders>
              <w:top w:val="nil"/>
              <w:left w:val="nil"/>
              <w:bottom w:val="nil"/>
              <w:right w:val="single" w:sz="4" w:space="0" w:color="auto"/>
            </w:tcBorders>
            <w:shd w:val="clear" w:color="auto" w:fill="auto"/>
            <w:noWrap/>
            <w:vAlign w:val="center"/>
            <w:hideMark/>
          </w:tcPr>
          <w:p w14:paraId="7A555260" w14:textId="1538B60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8.388</w:t>
            </w:r>
          </w:p>
        </w:tc>
        <w:tc>
          <w:tcPr>
            <w:tcW w:w="960" w:type="dxa"/>
            <w:tcBorders>
              <w:top w:val="nil"/>
              <w:left w:val="nil"/>
              <w:bottom w:val="nil"/>
              <w:right w:val="single" w:sz="4" w:space="0" w:color="auto"/>
            </w:tcBorders>
            <w:shd w:val="clear" w:color="auto" w:fill="auto"/>
            <w:noWrap/>
            <w:vAlign w:val="center"/>
            <w:hideMark/>
          </w:tcPr>
          <w:p w14:paraId="364616D3" w14:textId="67A032E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1.419</w:t>
            </w:r>
          </w:p>
        </w:tc>
        <w:tc>
          <w:tcPr>
            <w:tcW w:w="960" w:type="dxa"/>
            <w:tcBorders>
              <w:top w:val="nil"/>
              <w:left w:val="nil"/>
              <w:bottom w:val="nil"/>
              <w:right w:val="single" w:sz="4" w:space="0" w:color="auto"/>
            </w:tcBorders>
            <w:shd w:val="clear" w:color="auto" w:fill="auto"/>
            <w:noWrap/>
            <w:vAlign w:val="center"/>
            <w:hideMark/>
          </w:tcPr>
          <w:p w14:paraId="39E6707F" w14:textId="5655D6A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21.283</w:t>
            </w:r>
          </w:p>
        </w:tc>
        <w:tc>
          <w:tcPr>
            <w:tcW w:w="960" w:type="dxa"/>
            <w:tcBorders>
              <w:top w:val="nil"/>
              <w:left w:val="nil"/>
              <w:bottom w:val="nil"/>
              <w:right w:val="single" w:sz="4" w:space="0" w:color="auto"/>
            </w:tcBorders>
            <w:shd w:val="clear" w:color="auto" w:fill="auto"/>
            <w:noWrap/>
            <w:vAlign w:val="center"/>
            <w:hideMark/>
          </w:tcPr>
          <w:p w14:paraId="58769BCA" w14:textId="598E2AC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18.786</w:t>
            </w:r>
          </w:p>
        </w:tc>
        <w:tc>
          <w:tcPr>
            <w:tcW w:w="960" w:type="dxa"/>
            <w:tcBorders>
              <w:top w:val="nil"/>
              <w:left w:val="nil"/>
              <w:bottom w:val="nil"/>
              <w:right w:val="single" w:sz="4" w:space="0" w:color="auto"/>
            </w:tcBorders>
            <w:shd w:val="clear" w:color="auto" w:fill="auto"/>
            <w:noWrap/>
            <w:vAlign w:val="center"/>
            <w:hideMark/>
          </w:tcPr>
          <w:p w14:paraId="5943848D" w14:textId="0BBE63C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2.497</w:t>
            </w:r>
          </w:p>
        </w:tc>
        <w:tc>
          <w:tcPr>
            <w:tcW w:w="960" w:type="dxa"/>
            <w:tcBorders>
              <w:top w:val="nil"/>
              <w:left w:val="nil"/>
              <w:bottom w:val="nil"/>
              <w:right w:val="single" w:sz="4" w:space="0" w:color="auto"/>
            </w:tcBorders>
            <w:shd w:val="clear" w:color="auto" w:fill="auto"/>
            <w:noWrap/>
            <w:vAlign w:val="center"/>
            <w:hideMark/>
          </w:tcPr>
          <w:p w14:paraId="0E40EBD8" w14:textId="1CE2866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30,9</w:t>
            </w:r>
          </w:p>
        </w:tc>
        <w:tc>
          <w:tcPr>
            <w:tcW w:w="960" w:type="dxa"/>
            <w:tcBorders>
              <w:top w:val="nil"/>
              <w:left w:val="nil"/>
              <w:bottom w:val="nil"/>
              <w:right w:val="single" w:sz="4" w:space="0" w:color="auto"/>
            </w:tcBorders>
            <w:shd w:val="clear" w:color="auto" w:fill="auto"/>
            <w:noWrap/>
            <w:vAlign w:val="center"/>
            <w:hideMark/>
          </w:tcPr>
          <w:p w14:paraId="6BA4700B" w14:textId="04CCC36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26,4</w:t>
            </w:r>
          </w:p>
        </w:tc>
        <w:tc>
          <w:tcPr>
            <w:tcW w:w="960" w:type="dxa"/>
            <w:tcBorders>
              <w:top w:val="nil"/>
              <w:left w:val="nil"/>
              <w:bottom w:val="nil"/>
              <w:right w:val="single" w:sz="4" w:space="0" w:color="auto"/>
            </w:tcBorders>
            <w:shd w:val="clear" w:color="auto" w:fill="auto"/>
            <w:noWrap/>
            <w:vAlign w:val="center"/>
            <w:hideMark/>
          </w:tcPr>
          <w:p w14:paraId="1E6B4724" w14:textId="2A6D1E1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68,4</w:t>
            </w:r>
          </w:p>
        </w:tc>
        <w:tc>
          <w:tcPr>
            <w:tcW w:w="960" w:type="dxa"/>
            <w:tcBorders>
              <w:top w:val="nil"/>
              <w:left w:val="nil"/>
              <w:bottom w:val="nil"/>
              <w:right w:val="single" w:sz="4" w:space="0" w:color="auto"/>
            </w:tcBorders>
            <w:shd w:val="clear" w:color="auto" w:fill="auto"/>
            <w:noWrap/>
            <w:vAlign w:val="center"/>
            <w:hideMark/>
          </w:tcPr>
          <w:p w14:paraId="1494EE59" w14:textId="468C10F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60,4</w:t>
            </w:r>
          </w:p>
        </w:tc>
      </w:tr>
      <w:tr w:rsidR="000E22BE" w14:paraId="3E4FC7C3"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7F489D9E" w14:textId="3B338509"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Ekim 20</w:t>
            </w:r>
          </w:p>
        </w:tc>
        <w:tc>
          <w:tcPr>
            <w:tcW w:w="960" w:type="dxa"/>
            <w:tcBorders>
              <w:top w:val="nil"/>
              <w:left w:val="single" w:sz="4" w:space="0" w:color="auto"/>
              <w:bottom w:val="nil"/>
              <w:right w:val="single" w:sz="4" w:space="0" w:color="auto"/>
            </w:tcBorders>
            <w:shd w:val="clear" w:color="auto" w:fill="auto"/>
            <w:noWrap/>
            <w:vAlign w:val="center"/>
            <w:hideMark/>
          </w:tcPr>
          <w:p w14:paraId="1FD3BA93" w14:textId="485F0FA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9.675</w:t>
            </w:r>
          </w:p>
        </w:tc>
        <w:tc>
          <w:tcPr>
            <w:tcW w:w="960" w:type="dxa"/>
            <w:tcBorders>
              <w:top w:val="nil"/>
              <w:left w:val="nil"/>
              <w:bottom w:val="nil"/>
              <w:right w:val="single" w:sz="4" w:space="0" w:color="auto"/>
            </w:tcBorders>
            <w:shd w:val="clear" w:color="auto" w:fill="auto"/>
            <w:noWrap/>
            <w:vAlign w:val="center"/>
            <w:hideMark/>
          </w:tcPr>
          <w:p w14:paraId="18A95CC4" w14:textId="362F0AD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8.233</w:t>
            </w:r>
          </w:p>
        </w:tc>
        <w:tc>
          <w:tcPr>
            <w:tcW w:w="960" w:type="dxa"/>
            <w:tcBorders>
              <w:top w:val="nil"/>
              <w:left w:val="nil"/>
              <w:bottom w:val="nil"/>
              <w:right w:val="single" w:sz="4" w:space="0" w:color="auto"/>
            </w:tcBorders>
            <w:shd w:val="clear" w:color="auto" w:fill="auto"/>
            <w:noWrap/>
            <w:vAlign w:val="center"/>
            <w:hideMark/>
          </w:tcPr>
          <w:p w14:paraId="345889FE" w14:textId="63A9D32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1.442</w:t>
            </w:r>
          </w:p>
        </w:tc>
        <w:tc>
          <w:tcPr>
            <w:tcW w:w="960" w:type="dxa"/>
            <w:tcBorders>
              <w:top w:val="nil"/>
              <w:left w:val="nil"/>
              <w:bottom w:val="nil"/>
              <w:right w:val="single" w:sz="4" w:space="0" w:color="auto"/>
            </w:tcBorders>
            <w:shd w:val="clear" w:color="auto" w:fill="auto"/>
            <w:noWrap/>
            <w:vAlign w:val="center"/>
            <w:hideMark/>
          </w:tcPr>
          <w:p w14:paraId="43B2B75B" w14:textId="39AB5A4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21.369</w:t>
            </w:r>
          </w:p>
        </w:tc>
        <w:tc>
          <w:tcPr>
            <w:tcW w:w="960" w:type="dxa"/>
            <w:tcBorders>
              <w:top w:val="nil"/>
              <w:left w:val="nil"/>
              <w:bottom w:val="nil"/>
              <w:right w:val="single" w:sz="4" w:space="0" w:color="auto"/>
            </w:tcBorders>
            <w:shd w:val="clear" w:color="auto" w:fill="auto"/>
            <w:noWrap/>
            <w:vAlign w:val="center"/>
            <w:hideMark/>
          </w:tcPr>
          <w:p w14:paraId="3A30EEFB" w14:textId="69E1C52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18.770</w:t>
            </w:r>
          </w:p>
        </w:tc>
        <w:tc>
          <w:tcPr>
            <w:tcW w:w="960" w:type="dxa"/>
            <w:tcBorders>
              <w:top w:val="nil"/>
              <w:left w:val="nil"/>
              <w:bottom w:val="nil"/>
              <w:right w:val="single" w:sz="4" w:space="0" w:color="auto"/>
            </w:tcBorders>
            <w:shd w:val="clear" w:color="auto" w:fill="auto"/>
            <w:noWrap/>
            <w:vAlign w:val="center"/>
            <w:hideMark/>
          </w:tcPr>
          <w:p w14:paraId="024CF39F" w14:textId="05261C5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2.599</w:t>
            </w:r>
          </w:p>
        </w:tc>
        <w:tc>
          <w:tcPr>
            <w:tcW w:w="960" w:type="dxa"/>
            <w:tcBorders>
              <w:top w:val="nil"/>
              <w:left w:val="nil"/>
              <w:bottom w:val="nil"/>
              <w:right w:val="single" w:sz="4" w:space="0" w:color="auto"/>
            </w:tcBorders>
            <w:shd w:val="clear" w:color="auto" w:fill="auto"/>
            <w:noWrap/>
            <w:vAlign w:val="center"/>
            <w:hideMark/>
          </w:tcPr>
          <w:p w14:paraId="5D2AC578" w14:textId="2FABE1F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30,4</w:t>
            </w:r>
          </w:p>
        </w:tc>
        <w:tc>
          <w:tcPr>
            <w:tcW w:w="960" w:type="dxa"/>
            <w:tcBorders>
              <w:top w:val="nil"/>
              <w:left w:val="nil"/>
              <w:bottom w:val="nil"/>
              <w:right w:val="single" w:sz="4" w:space="0" w:color="auto"/>
            </w:tcBorders>
            <w:shd w:val="clear" w:color="auto" w:fill="auto"/>
            <w:noWrap/>
            <w:vAlign w:val="center"/>
            <w:hideMark/>
          </w:tcPr>
          <w:p w14:paraId="4CE67AF7" w14:textId="255B29B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25,9</w:t>
            </w:r>
          </w:p>
        </w:tc>
        <w:tc>
          <w:tcPr>
            <w:tcW w:w="960" w:type="dxa"/>
            <w:tcBorders>
              <w:top w:val="nil"/>
              <w:left w:val="nil"/>
              <w:bottom w:val="nil"/>
              <w:right w:val="single" w:sz="4" w:space="0" w:color="auto"/>
            </w:tcBorders>
            <w:shd w:val="clear" w:color="auto" w:fill="auto"/>
            <w:noWrap/>
            <w:vAlign w:val="center"/>
            <w:hideMark/>
          </w:tcPr>
          <w:p w14:paraId="41083590" w14:textId="1E7D55A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68,6</w:t>
            </w:r>
          </w:p>
        </w:tc>
        <w:tc>
          <w:tcPr>
            <w:tcW w:w="960" w:type="dxa"/>
            <w:tcBorders>
              <w:top w:val="nil"/>
              <w:left w:val="nil"/>
              <w:bottom w:val="nil"/>
              <w:right w:val="single" w:sz="4" w:space="0" w:color="auto"/>
            </w:tcBorders>
            <w:shd w:val="clear" w:color="auto" w:fill="auto"/>
            <w:noWrap/>
            <w:vAlign w:val="center"/>
            <w:hideMark/>
          </w:tcPr>
          <w:p w14:paraId="72FBBB5D" w14:textId="79B030E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60,2</w:t>
            </w:r>
          </w:p>
        </w:tc>
      </w:tr>
      <w:tr w:rsidR="000E22BE" w14:paraId="4662775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5AF49C0" w14:textId="57E2A843"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Kasım 20</w:t>
            </w:r>
          </w:p>
        </w:tc>
        <w:tc>
          <w:tcPr>
            <w:tcW w:w="960" w:type="dxa"/>
            <w:tcBorders>
              <w:top w:val="nil"/>
              <w:left w:val="single" w:sz="4" w:space="0" w:color="auto"/>
              <w:bottom w:val="nil"/>
              <w:right w:val="single" w:sz="4" w:space="0" w:color="auto"/>
            </w:tcBorders>
            <w:shd w:val="clear" w:color="auto" w:fill="auto"/>
            <w:noWrap/>
            <w:vAlign w:val="center"/>
            <w:hideMark/>
          </w:tcPr>
          <w:p w14:paraId="00AD104A" w14:textId="0BACBF2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9.562</w:t>
            </w:r>
          </w:p>
        </w:tc>
        <w:tc>
          <w:tcPr>
            <w:tcW w:w="960" w:type="dxa"/>
            <w:tcBorders>
              <w:top w:val="nil"/>
              <w:left w:val="nil"/>
              <w:bottom w:val="nil"/>
              <w:right w:val="single" w:sz="4" w:space="0" w:color="auto"/>
            </w:tcBorders>
            <w:shd w:val="clear" w:color="auto" w:fill="auto"/>
            <w:noWrap/>
            <w:vAlign w:val="center"/>
            <w:hideMark/>
          </w:tcPr>
          <w:p w14:paraId="0A568994" w14:textId="057CD8C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8.165</w:t>
            </w:r>
          </w:p>
        </w:tc>
        <w:tc>
          <w:tcPr>
            <w:tcW w:w="960" w:type="dxa"/>
            <w:tcBorders>
              <w:top w:val="nil"/>
              <w:left w:val="nil"/>
              <w:bottom w:val="nil"/>
              <w:right w:val="single" w:sz="4" w:space="0" w:color="auto"/>
            </w:tcBorders>
            <w:shd w:val="clear" w:color="auto" w:fill="auto"/>
            <w:noWrap/>
            <w:vAlign w:val="center"/>
            <w:hideMark/>
          </w:tcPr>
          <w:p w14:paraId="34E8AA11" w14:textId="0A34E28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1.397</w:t>
            </w:r>
          </w:p>
        </w:tc>
        <w:tc>
          <w:tcPr>
            <w:tcW w:w="960" w:type="dxa"/>
            <w:tcBorders>
              <w:top w:val="nil"/>
              <w:left w:val="nil"/>
              <w:bottom w:val="nil"/>
              <w:right w:val="single" w:sz="4" w:space="0" w:color="auto"/>
            </w:tcBorders>
            <w:shd w:val="clear" w:color="auto" w:fill="auto"/>
            <w:noWrap/>
            <w:vAlign w:val="center"/>
            <w:hideMark/>
          </w:tcPr>
          <w:p w14:paraId="5CD10F1A" w14:textId="1FC63CB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21.516</w:t>
            </w:r>
          </w:p>
        </w:tc>
        <w:tc>
          <w:tcPr>
            <w:tcW w:w="960" w:type="dxa"/>
            <w:tcBorders>
              <w:top w:val="nil"/>
              <w:left w:val="nil"/>
              <w:bottom w:val="nil"/>
              <w:right w:val="single" w:sz="4" w:space="0" w:color="auto"/>
            </w:tcBorders>
            <w:shd w:val="clear" w:color="auto" w:fill="auto"/>
            <w:noWrap/>
            <w:vAlign w:val="center"/>
            <w:hideMark/>
          </w:tcPr>
          <w:p w14:paraId="5B3D2E20" w14:textId="17B0436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18.862</w:t>
            </w:r>
          </w:p>
        </w:tc>
        <w:tc>
          <w:tcPr>
            <w:tcW w:w="960" w:type="dxa"/>
            <w:tcBorders>
              <w:top w:val="nil"/>
              <w:left w:val="nil"/>
              <w:bottom w:val="nil"/>
              <w:right w:val="single" w:sz="4" w:space="0" w:color="auto"/>
            </w:tcBorders>
            <w:shd w:val="clear" w:color="auto" w:fill="auto"/>
            <w:noWrap/>
            <w:vAlign w:val="center"/>
            <w:hideMark/>
          </w:tcPr>
          <w:p w14:paraId="551F6355" w14:textId="5A8B49A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2.654</w:t>
            </w:r>
          </w:p>
        </w:tc>
        <w:tc>
          <w:tcPr>
            <w:tcW w:w="960" w:type="dxa"/>
            <w:tcBorders>
              <w:top w:val="nil"/>
              <w:left w:val="nil"/>
              <w:bottom w:val="nil"/>
              <w:right w:val="single" w:sz="4" w:space="0" w:color="auto"/>
            </w:tcBorders>
            <w:shd w:val="clear" w:color="auto" w:fill="auto"/>
            <w:noWrap/>
            <w:vAlign w:val="center"/>
            <w:hideMark/>
          </w:tcPr>
          <w:p w14:paraId="30328853" w14:textId="6461FB6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30,0</w:t>
            </w:r>
          </w:p>
        </w:tc>
        <w:tc>
          <w:tcPr>
            <w:tcW w:w="960" w:type="dxa"/>
            <w:tcBorders>
              <w:top w:val="nil"/>
              <w:left w:val="nil"/>
              <w:bottom w:val="nil"/>
              <w:right w:val="single" w:sz="4" w:space="0" w:color="auto"/>
            </w:tcBorders>
            <w:shd w:val="clear" w:color="auto" w:fill="auto"/>
            <w:noWrap/>
            <w:vAlign w:val="center"/>
            <w:hideMark/>
          </w:tcPr>
          <w:p w14:paraId="1DA4A6D4" w14:textId="6E45B9B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25,7</w:t>
            </w:r>
          </w:p>
        </w:tc>
        <w:tc>
          <w:tcPr>
            <w:tcW w:w="960" w:type="dxa"/>
            <w:tcBorders>
              <w:top w:val="nil"/>
              <w:left w:val="nil"/>
              <w:bottom w:val="nil"/>
              <w:right w:val="single" w:sz="4" w:space="0" w:color="auto"/>
            </w:tcBorders>
            <w:shd w:val="clear" w:color="auto" w:fill="auto"/>
            <w:noWrap/>
            <w:vAlign w:val="center"/>
            <w:hideMark/>
          </w:tcPr>
          <w:p w14:paraId="50A0E237" w14:textId="0BA225D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68,9</w:t>
            </w:r>
          </w:p>
        </w:tc>
        <w:tc>
          <w:tcPr>
            <w:tcW w:w="960" w:type="dxa"/>
            <w:tcBorders>
              <w:top w:val="nil"/>
              <w:left w:val="nil"/>
              <w:bottom w:val="nil"/>
              <w:right w:val="single" w:sz="4" w:space="0" w:color="auto"/>
            </w:tcBorders>
            <w:shd w:val="clear" w:color="auto" w:fill="auto"/>
            <w:noWrap/>
            <w:vAlign w:val="center"/>
            <w:hideMark/>
          </w:tcPr>
          <w:p w14:paraId="47133198" w14:textId="6DC717A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60,4</w:t>
            </w:r>
          </w:p>
        </w:tc>
      </w:tr>
      <w:tr w:rsidR="000E22BE" w14:paraId="6434590F"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4A897716" w14:textId="133768B8"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Aralık 20</w:t>
            </w:r>
          </w:p>
        </w:tc>
        <w:tc>
          <w:tcPr>
            <w:tcW w:w="960" w:type="dxa"/>
            <w:tcBorders>
              <w:top w:val="nil"/>
              <w:left w:val="single" w:sz="4" w:space="0" w:color="auto"/>
              <w:bottom w:val="nil"/>
              <w:right w:val="single" w:sz="4" w:space="0" w:color="auto"/>
            </w:tcBorders>
            <w:shd w:val="clear" w:color="auto" w:fill="auto"/>
            <w:noWrap/>
            <w:vAlign w:val="center"/>
            <w:hideMark/>
          </w:tcPr>
          <w:p w14:paraId="16AA5419" w14:textId="0C5B2F7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9.722</w:t>
            </w:r>
          </w:p>
        </w:tc>
        <w:tc>
          <w:tcPr>
            <w:tcW w:w="960" w:type="dxa"/>
            <w:tcBorders>
              <w:top w:val="nil"/>
              <w:left w:val="nil"/>
              <w:bottom w:val="nil"/>
              <w:right w:val="single" w:sz="4" w:space="0" w:color="auto"/>
            </w:tcBorders>
            <w:shd w:val="clear" w:color="auto" w:fill="auto"/>
            <w:noWrap/>
            <w:vAlign w:val="center"/>
            <w:hideMark/>
          </w:tcPr>
          <w:p w14:paraId="1F68F30A" w14:textId="00F6F88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8.376</w:t>
            </w:r>
          </w:p>
        </w:tc>
        <w:tc>
          <w:tcPr>
            <w:tcW w:w="960" w:type="dxa"/>
            <w:tcBorders>
              <w:top w:val="nil"/>
              <w:left w:val="nil"/>
              <w:bottom w:val="nil"/>
              <w:right w:val="single" w:sz="4" w:space="0" w:color="auto"/>
            </w:tcBorders>
            <w:shd w:val="clear" w:color="auto" w:fill="auto"/>
            <w:noWrap/>
            <w:vAlign w:val="center"/>
            <w:hideMark/>
          </w:tcPr>
          <w:p w14:paraId="184083B4" w14:textId="00FD2B5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1.346</w:t>
            </w:r>
          </w:p>
        </w:tc>
        <w:tc>
          <w:tcPr>
            <w:tcW w:w="960" w:type="dxa"/>
            <w:tcBorders>
              <w:top w:val="nil"/>
              <w:left w:val="nil"/>
              <w:bottom w:val="nil"/>
              <w:right w:val="single" w:sz="4" w:space="0" w:color="auto"/>
            </w:tcBorders>
            <w:shd w:val="clear" w:color="auto" w:fill="auto"/>
            <w:noWrap/>
            <w:vAlign w:val="center"/>
            <w:hideMark/>
          </w:tcPr>
          <w:p w14:paraId="7E094549" w14:textId="695D8B0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21.305</w:t>
            </w:r>
          </w:p>
        </w:tc>
        <w:tc>
          <w:tcPr>
            <w:tcW w:w="960" w:type="dxa"/>
            <w:tcBorders>
              <w:top w:val="nil"/>
              <w:left w:val="nil"/>
              <w:bottom w:val="nil"/>
              <w:right w:val="single" w:sz="4" w:space="0" w:color="auto"/>
            </w:tcBorders>
            <w:shd w:val="clear" w:color="auto" w:fill="auto"/>
            <w:noWrap/>
            <w:vAlign w:val="center"/>
            <w:hideMark/>
          </w:tcPr>
          <w:p w14:paraId="44B40ADD" w14:textId="2BCB670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18.745</w:t>
            </w:r>
          </w:p>
        </w:tc>
        <w:tc>
          <w:tcPr>
            <w:tcW w:w="960" w:type="dxa"/>
            <w:tcBorders>
              <w:top w:val="nil"/>
              <w:left w:val="nil"/>
              <w:bottom w:val="nil"/>
              <w:right w:val="single" w:sz="4" w:space="0" w:color="auto"/>
            </w:tcBorders>
            <w:shd w:val="clear" w:color="auto" w:fill="auto"/>
            <w:noWrap/>
            <w:vAlign w:val="center"/>
            <w:hideMark/>
          </w:tcPr>
          <w:p w14:paraId="4A11982D" w14:textId="5C9C5AE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2.560</w:t>
            </w:r>
          </w:p>
        </w:tc>
        <w:tc>
          <w:tcPr>
            <w:tcW w:w="960" w:type="dxa"/>
            <w:tcBorders>
              <w:top w:val="nil"/>
              <w:left w:val="nil"/>
              <w:bottom w:val="nil"/>
              <w:right w:val="single" w:sz="4" w:space="0" w:color="auto"/>
            </w:tcBorders>
            <w:shd w:val="clear" w:color="auto" w:fill="auto"/>
            <w:noWrap/>
            <w:vAlign w:val="center"/>
            <w:hideMark/>
          </w:tcPr>
          <w:p w14:paraId="2007D2A9" w14:textId="594E383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30,5</w:t>
            </w:r>
          </w:p>
        </w:tc>
        <w:tc>
          <w:tcPr>
            <w:tcW w:w="960" w:type="dxa"/>
            <w:tcBorders>
              <w:top w:val="nil"/>
              <w:left w:val="nil"/>
              <w:bottom w:val="nil"/>
              <w:right w:val="single" w:sz="4" w:space="0" w:color="auto"/>
            </w:tcBorders>
            <w:shd w:val="clear" w:color="auto" w:fill="auto"/>
            <w:noWrap/>
            <w:vAlign w:val="center"/>
            <w:hideMark/>
          </w:tcPr>
          <w:p w14:paraId="67296ED7" w14:textId="1507BB5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26,3</w:t>
            </w:r>
          </w:p>
        </w:tc>
        <w:tc>
          <w:tcPr>
            <w:tcW w:w="960" w:type="dxa"/>
            <w:tcBorders>
              <w:top w:val="nil"/>
              <w:left w:val="nil"/>
              <w:bottom w:val="nil"/>
              <w:right w:val="single" w:sz="4" w:space="0" w:color="auto"/>
            </w:tcBorders>
            <w:shd w:val="clear" w:color="auto" w:fill="auto"/>
            <w:noWrap/>
            <w:vAlign w:val="center"/>
            <w:hideMark/>
          </w:tcPr>
          <w:p w14:paraId="3B8E18F4" w14:textId="6C90B10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68,1</w:t>
            </w:r>
          </w:p>
        </w:tc>
        <w:tc>
          <w:tcPr>
            <w:tcW w:w="960" w:type="dxa"/>
            <w:tcBorders>
              <w:top w:val="nil"/>
              <w:left w:val="nil"/>
              <w:bottom w:val="nil"/>
              <w:right w:val="single" w:sz="4" w:space="0" w:color="auto"/>
            </w:tcBorders>
            <w:shd w:val="clear" w:color="auto" w:fill="auto"/>
            <w:noWrap/>
            <w:vAlign w:val="center"/>
            <w:hideMark/>
          </w:tcPr>
          <w:p w14:paraId="5560233A" w14:textId="2E63524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59,9</w:t>
            </w:r>
          </w:p>
        </w:tc>
      </w:tr>
      <w:tr w:rsidR="000E22BE" w14:paraId="32413054"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4749915B" w14:textId="3F8C53E6"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Ocak 21</w:t>
            </w:r>
          </w:p>
        </w:tc>
        <w:tc>
          <w:tcPr>
            <w:tcW w:w="960" w:type="dxa"/>
            <w:tcBorders>
              <w:top w:val="nil"/>
              <w:left w:val="single" w:sz="4" w:space="0" w:color="auto"/>
              <w:bottom w:val="nil"/>
              <w:right w:val="single" w:sz="4" w:space="0" w:color="auto"/>
            </w:tcBorders>
            <w:shd w:val="clear" w:color="auto" w:fill="auto"/>
            <w:noWrap/>
            <w:vAlign w:val="center"/>
            <w:hideMark/>
          </w:tcPr>
          <w:p w14:paraId="6C5A2207" w14:textId="6F08525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10.048</w:t>
            </w:r>
          </w:p>
        </w:tc>
        <w:tc>
          <w:tcPr>
            <w:tcW w:w="960" w:type="dxa"/>
            <w:tcBorders>
              <w:top w:val="nil"/>
              <w:left w:val="nil"/>
              <w:bottom w:val="nil"/>
              <w:right w:val="single" w:sz="4" w:space="0" w:color="auto"/>
            </w:tcBorders>
            <w:shd w:val="clear" w:color="auto" w:fill="auto"/>
            <w:noWrap/>
            <w:vAlign w:val="center"/>
            <w:hideMark/>
          </w:tcPr>
          <w:p w14:paraId="58D85BCE" w14:textId="75CF767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8.606</w:t>
            </w:r>
          </w:p>
        </w:tc>
        <w:tc>
          <w:tcPr>
            <w:tcW w:w="960" w:type="dxa"/>
            <w:tcBorders>
              <w:top w:val="nil"/>
              <w:left w:val="nil"/>
              <w:bottom w:val="nil"/>
              <w:right w:val="single" w:sz="4" w:space="0" w:color="auto"/>
            </w:tcBorders>
            <w:shd w:val="clear" w:color="auto" w:fill="auto"/>
            <w:noWrap/>
            <w:vAlign w:val="center"/>
            <w:hideMark/>
          </w:tcPr>
          <w:p w14:paraId="7F46D203" w14:textId="4B91F2A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1.442</w:t>
            </w:r>
          </w:p>
        </w:tc>
        <w:tc>
          <w:tcPr>
            <w:tcW w:w="960" w:type="dxa"/>
            <w:tcBorders>
              <w:top w:val="nil"/>
              <w:left w:val="nil"/>
              <w:bottom w:val="nil"/>
              <w:right w:val="single" w:sz="4" w:space="0" w:color="auto"/>
            </w:tcBorders>
            <w:shd w:val="clear" w:color="auto" w:fill="auto"/>
            <w:noWrap/>
            <w:vAlign w:val="center"/>
            <w:hideMark/>
          </w:tcPr>
          <w:p w14:paraId="5AF3B7AC" w14:textId="1FD580C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21.568</w:t>
            </w:r>
          </w:p>
        </w:tc>
        <w:tc>
          <w:tcPr>
            <w:tcW w:w="960" w:type="dxa"/>
            <w:tcBorders>
              <w:top w:val="nil"/>
              <w:left w:val="nil"/>
              <w:bottom w:val="nil"/>
              <w:right w:val="single" w:sz="4" w:space="0" w:color="auto"/>
            </w:tcBorders>
            <w:shd w:val="clear" w:color="auto" w:fill="auto"/>
            <w:noWrap/>
            <w:vAlign w:val="center"/>
            <w:hideMark/>
          </w:tcPr>
          <w:p w14:paraId="52DA219E" w14:textId="4AF9D09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19.043</w:t>
            </w:r>
          </w:p>
        </w:tc>
        <w:tc>
          <w:tcPr>
            <w:tcW w:w="960" w:type="dxa"/>
            <w:tcBorders>
              <w:top w:val="nil"/>
              <w:left w:val="nil"/>
              <w:bottom w:val="nil"/>
              <w:right w:val="single" w:sz="4" w:space="0" w:color="auto"/>
            </w:tcBorders>
            <w:shd w:val="clear" w:color="auto" w:fill="auto"/>
            <w:noWrap/>
            <w:vAlign w:val="center"/>
            <w:hideMark/>
          </w:tcPr>
          <w:p w14:paraId="154885F7" w14:textId="41D0CDA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2.525</w:t>
            </w:r>
          </w:p>
        </w:tc>
        <w:tc>
          <w:tcPr>
            <w:tcW w:w="960" w:type="dxa"/>
            <w:tcBorders>
              <w:top w:val="nil"/>
              <w:left w:val="nil"/>
              <w:bottom w:val="nil"/>
              <w:right w:val="single" w:sz="4" w:space="0" w:color="auto"/>
            </w:tcBorders>
            <w:shd w:val="clear" w:color="auto" w:fill="auto"/>
            <w:noWrap/>
            <w:vAlign w:val="center"/>
            <w:hideMark/>
          </w:tcPr>
          <w:p w14:paraId="1A4806DC" w14:textId="347F44C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31,5</w:t>
            </w:r>
          </w:p>
        </w:tc>
        <w:tc>
          <w:tcPr>
            <w:tcW w:w="960" w:type="dxa"/>
            <w:tcBorders>
              <w:top w:val="nil"/>
              <w:left w:val="nil"/>
              <w:bottom w:val="nil"/>
              <w:right w:val="single" w:sz="4" w:space="0" w:color="auto"/>
            </w:tcBorders>
            <w:shd w:val="clear" w:color="auto" w:fill="auto"/>
            <w:noWrap/>
            <w:vAlign w:val="center"/>
            <w:hideMark/>
          </w:tcPr>
          <w:p w14:paraId="583BED41" w14:textId="5B4ECD0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27,0</w:t>
            </w:r>
          </w:p>
        </w:tc>
        <w:tc>
          <w:tcPr>
            <w:tcW w:w="960" w:type="dxa"/>
            <w:tcBorders>
              <w:top w:val="nil"/>
              <w:left w:val="nil"/>
              <w:bottom w:val="nil"/>
              <w:right w:val="single" w:sz="4" w:space="0" w:color="auto"/>
            </w:tcBorders>
            <w:shd w:val="clear" w:color="auto" w:fill="auto"/>
            <w:noWrap/>
            <w:vAlign w:val="center"/>
            <w:hideMark/>
          </w:tcPr>
          <w:p w14:paraId="0E09AD75" w14:textId="3A79622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68,9</w:t>
            </w:r>
          </w:p>
        </w:tc>
        <w:tc>
          <w:tcPr>
            <w:tcW w:w="960" w:type="dxa"/>
            <w:tcBorders>
              <w:top w:val="nil"/>
              <w:left w:val="nil"/>
              <w:bottom w:val="nil"/>
              <w:right w:val="single" w:sz="4" w:space="0" w:color="auto"/>
            </w:tcBorders>
            <w:shd w:val="clear" w:color="auto" w:fill="auto"/>
            <w:noWrap/>
            <w:vAlign w:val="center"/>
            <w:hideMark/>
          </w:tcPr>
          <w:p w14:paraId="245028FD" w14:textId="49DD8A5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60,8</w:t>
            </w:r>
          </w:p>
        </w:tc>
      </w:tr>
      <w:tr w:rsidR="000E22BE" w14:paraId="22F11E14"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09E7C5C2" w14:textId="64718197"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Şubat 21</w:t>
            </w:r>
          </w:p>
        </w:tc>
        <w:tc>
          <w:tcPr>
            <w:tcW w:w="960" w:type="dxa"/>
            <w:tcBorders>
              <w:top w:val="nil"/>
              <w:left w:val="single" w:sz="4" w:space="0" w:color="auto"/>
              <w:bottom w:val="nil"/>
              <w:right w:val="single" w:sz="4" w:space="0" w:color="auto"/>
            </w:tcBorders>
            <w:shd w:val="clear" w:color="auto" w:fill="auto"/>
            <w:noWrap/>
            <w:vAlign w:val="center"/>
            <w:hideMark/>
          </w:tcPr>
          <w:p w14:paraId="1B9A62A5" w14:textId="24E6894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10.269</w:t>
            </w:r>
          </w:p>
        </w:tc>
        <w:tc>
          <w:tcPr>
            <w:tcW w:w="960" w:type="dxa"/>
            <w:tcBorders>
              <w:top w:val="nil"/>
              <w:left w:val="nil"/>
              <w:bottom w:val="nil"/>
              <w:right w:val="single" w:sz="4" w:space="0" w:color="auto"/>
            </w:tcBorders>
            <w:shd w:val="clear" w:color="auto" w:fill="auto"/>
            <w:noWrap/>
            <w:vAlign w:val="center"/>
            <w:hideMark/>
          </w:tcPr>
          <w:p w14:paraId="0CC70C24" w14:textId="72FD9AF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8.693</w:t>
            </w:r>
          </w:p>
        </w:tc>
        <w:tc>
          <w:tcPr>
            <w:tcW w:w="960" w:type="dxa"/>
            <w:tcBorders>
              <w:top w:val="nil"/>
              <w:left w:val="nil"/>
              <w:bottom w:val="nil"/>
              <w:right w:val="single" w:sz="4" w:space="0" w:color="auto"/>
            </w:tcBorders>
            <w:shd w:val="clear" w:color="auto" w:fill="auto"/>
            <w:noWrap/>
            <w:vAlign w:val="center"/>
            <w:hideMark/>
          </w:tcPr>
          <w:p w14:paraId="4B297D65" w14:textId="4751E5A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1.576</w:t>
            </w:r>
          </w:p>
        </w:tc>
        <w:tc>
          <w:tcPr>
            <w:tcW w:w="960" w:type="dxa"/>
            <w:tcBorders>
              <w:top w:val="nil"/>
              <w:left w:val="nil"/>
              <w:bottom w:val="nil"/>
              <w:right w:val="single" w:sz="4" w:space="0" w:color="auto"/>
            </w:tcBorders>
            <w:shd w:val="clear" w:color="auto" w:fill="auto"/>
            <w:noWrap/>
            <w:vAlign w:val="center"/>
            <w:hideMark/>
          </w:tcPr>
          <w:p w14:paraId="11BC6E00" w14:textId="059AFF2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21.608</w:t>
            </w:r>
          </w:p>
        </w:tc>
        <w:tc>
          <w:tcPr>
            <w:tcW w:w="960" w:type="dxa"/>
            <w:tcBorders>
              <w:top w:val="nil"/>
              <w:left w:val="nil"/>
              <w:bottom w:val="nil"/>
              <w:right w:val="single" w:sz="4" w:space="0" w:color="auto"/>
            </w:tcBorders>
            <w:shd w:val="clear" w:color="auto" w:fill="auto"/>
            <w:noWrap/>
            <w:vAlign w:val="center"/>
            <w:hideMark/>
          </w:tcPr>
          <w:p w14:paraId="04D4B578" w14:textId="6FA912C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18.969</w:t>
            </w:r>
          </w:p>
        </w:tc>
        <w:tc>
          <w:tcPr>
            <w:tcW w:w="960" w:type="dxa"/>
            <w:tcBorders>
              <w:top w:val="nil"/>
              <w:left w:val="nil"/>
              <w:bottom w:val="nil"/>
              <w:right w:val="single" w:sz="4" w:space="0" w:color="auto"/>
            </w:tcBorders>
            <w:shd w:val="clear" w:color="auto" w:fill="auto"/>
            <w:noWrap/>
            <w:vAlign w:val="center"/>
            <w:hideMark/>
          </w:tcPr>
          <w:p w14:paraId="6F426A4C" w14:textId="1BAA528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2.639</w:t>
            </w:r>
          </w:p>
        </w:tc>
        <w:tc>
          <w:tcPr>
            <w:tcW w:w="960" w:type="dxa"/>
            <w:tcBorders>
              <w:top w:val="nil"/>
              <w:left w:val="nil"/>
              <w:bottom w:val="nil"/>
              <w:right w:val="single" w:sz="4" w:space="0" w:color="auto"/>
            </w:tcBorders>
            <w:shd w:val="clear" w:color="auto" w:fill="auto"/>
            <w:noWrap/>
            <w:vAlign w:val="center"/>
            <w:hideMark/>
          </w:tcPr>
          <w:p w14:paraId="61F4DE2B" w14:textId="7F36B1E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32,1</w:t>
            </w:r>
          </w:p>
        </w:tc>
        <w:tc>
          <w:tcPr>
            <w:tcW w:w="960" w:type="dxa"/>
            <w:tcBorders>
              <w:top w:val="nil"/>
              <w:left w:val="nil"/>
              <w:bottom w:val="nil"/>
              <w:right w:val="single" w:sz="4" w:space="0" w:color="auto"/>
            </w:tcBorders>
            <w:shd w:val="clear" w:color="auto" w:fill="auto"/>
            <w:noWrap/>
            <w:vAlign w:val="center"/>
            <w:hideMark/>
          </w:tcPr>
          <w:p w14:paraId="09FBFB81" w14:textId="63D957A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27,2</w:t>
            </w:r>
          </w:p>
        </w:tc>
        <w:tc>
          <w:tcPr>
            <w:tcW w:w="960" w:type="dxa"/>
            <w:tcBorders>
              <w:top w:val="nil"/>
              <w:left w:val="nil"/>
              <w:bottom w:val="nil"/>
              <w:right w:val="single" w:sz="4" w:space="0" w:color="auto"/>
            </w:tcBorders>
            <w:shd w:val="clear" w:color="auto" w:fill="auto"/>
            <w:noWrap/>
            <w:vAlign w:val="center"/>
            <w:hideMark/>
          </w:tcPr>
          <w:p w14:paraId="22EC3C36" w14:textId="7A0656B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68,9</w:t>
            </w:r>
          </w:p>
        </w:tc>
        <w:tc>
          <w:tcPr>
            <w:tcW w:w="960" w:type="dxa"/>
            <w:tcBorders>
              <w:top w:val="nil"/>
              <w:left w:val="nil"/>
              <w:bottom w:val="nil"/>
              <w:right w:val="single" w:sz="4" w:space="0" w:color="auto"/>
            </w:tcBorders>
            <w:shd w:val="clear" w:color="auto" w:fill="auto"/>
            <w:noWrap/>
            <w:vAlign w:val="center"/>
            <w:hideMark/>
          </w:tcPr>
          <w:p w14:paraId="5BCEADDF" w14:textId="0440854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60,5</w:t>
            </w:r>
          </w:p>
        </w:tc>
      </w:tr>
      <w:tr w:rsidR="000E22BE" w14:paraId="3C80A0BF"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71BA57B" w14:textId="022609D7"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Mart 21</w:t>
            </w:r>
          </w:p>
        </w:tc>
        <w:tc>
          <w:tcPr>
            <w:tcW w:w="960" w:type="dxa"/>
            <w:tcBorders>
              <w:top w:val="nil"/>
              <w:left w:val="single" w:sz="4" w:space="0" w:color="auto"/>
              <w:bottom w:val="nil"/>
              <w:right w:val="single" w:sz="4" w:space="0" w:color="auto"/>
            </w:tcBorders>
            <w:shd w:val="clear" w:color="auto" w:fill="auto"/>
            <w:noWrap/>
            <w:vAlign w:val="center"/>
            <w:hideMark/>
          </w:tcPr>
          <w:p w14:paraId="1AA82CB6" w14:textId="212BF20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10.188</w:t>
            </w:r>
          </w:p>
        </w:tc>
        <w:tc>
          <w:tcPr>
            <w:tcW w:w="960" w:type="dxa"/>
            <w:tcBorders>
              <w:top w:val="nil"/>
              <w:left w:val="nil"/>
              <w:bottom w:val="nil"/>
              <w:right w:val="single" w:sz="4" w:space="0" w:color="auto"/>
            </w:tcBorders>
            <w:shd w:val="clear" w:color="auto" w:fill="auto"/>
            <w:noWrap/>
            <w:vAlign w:val="center"/>
            <w:hideMark/>
          </w:tcPr>
          <w:p w14:paraId="40C81177" w14:textId="2FACC8B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8.541</w:t>
            </w:r>
          </w:p>
        </w:tc>
        <w:tc>
          <w:tcPr>
            <w:tcW w:w="960" w:type="dxa"/>
            <w:tcBorders>
              <w:top w:val="nil"/>
              <w:left w:val="nil"/>
              <w:bottom w:val="nil"/>
              <w:right w:val="single" w:sz="4" w:space="0" w:color="auto"/>
            </w:tcBorders>
            <w:shd w:val="clear" w:color="auto" w:fill="auto"/>
            <w:noWrap/>
            <w:vAlign w:val="center"/>
            <w:hideMark/>
          </w:tcPr>
          <w:p w14:paraId="5652E9C8" w14:textId="26B960B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1.647</w:t>
            </w:r>
          </w:p>
        </w:tc>
        <w:tc>
          <w:tcPr>
            <w:tcW w:w="960" w:type="dxa"/>
            <w:tcBorders>
              <w:top w:val="nil"/>
              <w:left w:val="nil"/>
              <w:bottom w:val="nil"/>
              <w:right w:val="single" w:sz="4" w:space="0" w:color="auto"/>
            </w:tcBorders>
            <w:shd w:val="clear" w:color="auto" w:fill="auto"/>
            <w:noWrap/>
            <w:vAlign w:val="center"/>
            <w:hideMark/>
          </w:tcPr>
          <w:p w14:paraId="45DF788B" w14:textId="36864A3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22.394</w:t>
            </w:r>
          </w:p>
        </w:tc>
        <w:tc>
          <w:tcPr>
            <w:tcW w:w="960" w:type="dxa"/>
            <w:tcBorders>
              <w:top w:val="nil"/>
              <w:left w:val="nil"/>
              <w:bottom w:val="nil"/>
              <w:right w:val="single" w:sz="4" w:space="0" w:color="auto"/>
            </w:tcBorders>
            <w:shd w:val="clear" w:color="auto" w:fill="auto"/>
            <w:noWrap/>
            <w:vAlign w:val="center"/>
            <w:hideMark/>
          </w:tcPr>
          <w:p w14:paraId="29205300" w14:textId="58ECB0F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19.839</w:t>
            </w:r>
          </w:p>
        </w:tc>
        <w:tc>
          <w:tcPr>
            <w:tcW w:w="960" w:type="dxa"/>
            <w:tcBorders>
              <w:top w:val="nil"/>
              <w:left w:val="nil"/>
              <w:bottom w:val="nil"/>
              <w:right w:val="single" w:sz="4" w:space="0" w:color="auto"/>
            </w:tcBorders>
            <w:shd w:val="clear" w:color="auto" w:fill="auto"/>
            <w:noWrap/>
            <w:vAlign w:val="center"/>
            <w:hideMark/>
          </w:tcPr>
          <w:p w14:paraId="581CED0F" w14:textId="52EE324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2.556</w:t>
            </w:r>
          </w:p>
        </w:tc>
        <w:tc>
          <w:tcPr>
            <w:tcW w:w="960" w:type="dxa"/>
            <w:tcBorders>
              <w:top w:val="nil"/>
              <w:left w:val="nil"/>
              <w:bottom w:val="nil"/>
              <w:right w:val="single" w:sz="4" w:space="0" w:color="auto"/>
            </w:tcBorders>
            <w:shd w:val="clear" w:color="auto" w:fill="auto"/>
            <w:noWrap/>
            <w:vAlign w:val="center"/>
            <w:hideMark/>
          </w:tcPr>
          <w:p w14:paraId="68BF2BEB" w14:textId="181B923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31,8</w:t>
            </w:r>
          </w:p>
        </w:tc>
        <w:tc>
          <w:tcPr>
            <w:tcW w:w="960" w:type="dxa"/>
            <w:tcBorders>
              <w:top w:val="nil"/>
              <w:left w:val="nil"/>
              <w:bottom w:val="nil"/>
              <w:right w:val="single" w:sz="4" w:space="0" w:color="auto"/>
            </w:tcBorders>
            <w:shd w:val="clear" w:color="auto" w:fill="auto"/>
            <w:noWrap/>
            <w:vAlign w:val="center"/>
            <w:hideMark/>
          </w:tcPr>
          <w:p w14:paraId="0904BD8D" w14:textId="4F69450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26,7</w:t>
            </w:r>
          </w:p>
        </w:tc>
        <w:tc>
          <w:tcPr>
            <w:tcW w:w="960" w:type="dxa"/>
            <w:tcBorders>
              <w:top w:val="nil"/>
              <w:left w:val="nil"/>
              <w:bottom w:val="nil"/>
              <w:right w:val="single" w:sz="4" w:space="0" w:color="auto"/>
            </w:tcBorders>
            <w:shd w:val="clear" w:color="auto" w:fill="auto"/>
            <w:noWrap/>
            <w:vAlign w:val="center"/>
            <w:hideMark/>
          </w:tcPr>
          <w:p w14:paraId="15E88246" w14:textId="6A90BC1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71,3</w:t>
            </w:r>
          </w:p>
        </w:tc>
        <w:tc>
          <w:tcPr>
            <w:tcW w:w="960" w:type="dxa"/>
            <w:tcBorders>
              <w:top w:val="nil"/>
              <w:left w:val="nil"/>
              <w:bottom w:val="nil"/>
              <w:right w:val="single" w:sz="4" w:space="0" w:color="auto"/>
            </w:tcBorders>
            <w:shd w:val="clear" w:color="auto" w:fill="auto"/>
            <w:noWrap/>
            <w:vAlign w:val="center"/>
            <w:hideMark/>
          </w:tcPr>
          <w:p w14:paraId="13DA65D0" w14:textId="4727C6B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63,2</w:t>
            </w:r>
          </w:p>
        </w:tc>
      </w:tr>
      <w:tr w:rsidR="000E22BE" w14:paraId="6D4BDDAD"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2DA3A477" w14:textId="57C6406A"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Nisan 21</w:t>
            </w:r>
          </w:p>
        </w:tc>
        <w:tc>
          <w:tcPr>
            <w:tcW w:w="960" w:type="dxa"/>
            <w:tcBorders>
              <w:top w:val="nil"/>
              <w:left w:val="single" w:sz="4" w:space="0" w:color="auto"/>
              <w:bottom w:val="nil"/>
              <w:right w:val="single" w:sz="4" w:space="0" w:color="auto"/>
            </w:tcBorders>
            <w:shd w:val="clear" w:color="auto" w:fill="auto"/>
            <w:noWrap/>
            <w:vAlign w:val="center"/>
            <w:hideMark/>
          </w:tcPr>
          <w:p w14:paraId="79E94457" w14:textId="41DBE2A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10.514</w:t>
            </w:r>
          </w:p>
        </w:tc>
        <w:tc>
          <w:tcPr>
            <w:tcW w:w="960" w:type="dxa"/>
            <w:tcBorders>
              <w:top w:val="nil"/>
              <w:left w:val="nil"/>
              <w:bottom w:val="nil"/>
              <w:right w:val="single" w:sz="4" w:space="0" w:color="auto"/>
            </w:tcBorders>
            <w:shd w:val="clear" w:color="auto" w:fill="auto"/>
            <w:noWrap/>
            <w:vAlign w:val="center"/>
            <w:hideMark/>
          </w:tcPr>
          <w:p w14:paraId="04EFB904" w14:textId="60C9AC8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8.869</w:t>
            </w:r>
          </w:p>
        </w:tc>
        <w:tc>
          <w:tcPr>
            <w:tcW w:w="960" w:type="dxa"/>
            <w:tcBorders>
              <w:top w:val="nil"/>
              <w:left w:val="nil"/>
              <w:bottom w:val="nil"/>
              <w:right w:val="single" w:sz="4" w:space="0" w:color="auto"/>
            </w:tcBorders>
            <w:shd w:val="clear" w:color="auto" w:fill="auto"/>
            <w:noWrap/>
            <w:vAlign w:val="center"/>
            <w:hideMark/>
          </w:tcPr>
          <w:p w14:paraId="7B998838" w14:textId="7AA8F4D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1.644</w:t>
            </w:r>
          </w:p>
        </w:tc>
        <w:tc>
          <w:tcPr>
            <w:tcW w:w="960" w:type="dxa"/>
            <w:tcBorders>
              <w:top w:val="nil"/>
              <w:left w:val="nil"/>
              <w:bottom w:val="nil"/>
              <w:right w:val="single" w:sz="4" w:space="0" w:color="auto"/>
            </w:tcBorders>
            <w:shd w:val="clear" w:color="auto" w:fill="auto"/>
            <w:noWrap/>
            <w:vAlign w:val="center"/>
            <w:hideMark/>
          </w:tcPr>
          <w:p w14:paraId="4C0BCE45" w14:textId="62CDDB7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22.153</w:t>
            </w:r>
          </w:p>
        </w:tc>
        <w:tc>
          <w:tcPr>
            <w:tcW w:w="960" w:type="dxa"/>
            <w:tcBorders>
              <w:top w:val="nil"/>
              <w:left w:val="nil"/>
              <w:bottom w:val="nil"/>
              <w:right w:val="single" w:sz="4" w:space="0" w:color="auto"/>
            </w:tcBorders>
            <w:shd w:val="clear" w:color="auto" w:fill="auto"/>
            <w:noWrap/>
            <w:vAlign w:val="center"/>
            <w:hideMark/>
          </w:tcPr>
          <w:p w14:paraId="7BF505B4" w14:textId="08F1D5B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19.409</w:t>
            </w:r>
          </w:p>
        </w:tc>
        <w:tc>
          <w:tcPr>
            <w:tcW w:w="960" w:type="dxa"/>
            <w:tcBorders>
              <w:top w:val="nil"/>
              <w:left w:val="nil"/>
              <w:bottom w:val="nil"/>
              <w:right w:val="single" w:sz="4" w:space="0" w:color="auto"/>
            </w:tcBorders>
            <w:shd w:val="clear" w:color="auto" w:fill="auto"/>
            <w:noWrap/>
            <w:vAlign w:val="center"/>
            <w:hideMark/>
          </w:tcPr>
          <w:p w14:paraId="01E8C607" w14:textId="02563F1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2.744</w:t>
            </w:r>
          </w:p>
        </w:tc>
        <w:tc>
          <w:tcPr>
            <w:tcW w:w="960" w:type="dxa"/>
            <w:tcBorders>
              <w:top w:val="nil"/>
              <w:left w:val="nil"/>
              <w:bottom w:val="nil"/>
              <w:right w:val="single" w:sz="4" w:space="0" w:color="auto"/>
            </w:tcBorders>
            <w:shd w:val="clear" w:color="auto" w:fill="auto"/>
            <w:noWrap/>
            <w:vAlign w:val="center"/>
            <w:hideMark/>
          </w:tcPr>
          <w:p w14:paraId="5A01A2EE" w14:textId="68EB0AF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32,8</w:t>
            </w:r>
          </w:p>
        </w:tc>
        <w:tc>
          <w:tcPr>
            <w:tcW w:w="960" w:type="dxa"/>
            <w:tcBorders>
              <w:top w:val="nil"/>
              <w:left w:val="nil"/>
              <w:bottom w:val="nil"/>
              <w:right w:val="single" w:sz="4" w:space="0" w:color="auto"/>
            </w:tcBorders>
            <w:shd w:val="clear" w:color="auto" w:fill="auto"/>
            <w:noWrap/>
            <w:vAlign w:val="center"/>
            <w:hideMark/>
          </w:tcPr>
          <w:p w14:paraId="0BD45AA2" w14:textId="2EC71BD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27,7</w:t>
            </w:r>
          </w:p>
        </w:tc>
        <w:tc>
          <w:tcPr>
            <w:tcW w:w="960" w:type="dxa"/>
            <w:tcBorders>
              <w:top w:val="nil"/>
              <w:left w:val="nil"/>
              <w:bottom w:val="nil"/>
              <w:right w:val="single" w:sz="4" w:space="0" w:color="auto"/>
            </w:tcBorders>
            <w:shd w:val="clear" w:color="auto" w:fill="auto"/>
            <w:noWrap/>
            <w:vAlign w:val="center"/>
            <w:hideMark/>
          </w:tcPr>
          <w:p w14:paraId="6CA5BEFB" w14:textId="06CFD2D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70,5</w:t>
            </w:r>
          </w:p>
        </w:tc>
        <w:tc>
          <w:tcPr>
            <w:tcW w:w="960" w:type="dxa"/>
            <w:tcBorders>
              <w:top w:val="nil"/>
              <w:left w:val="nil"/>
              <w:bottom w:val="nil"/>
              <w:right w:val="single" w:sz="4" w:space="0" w:color="auto"/>
            </w:tcBorders>
            <w:shd w:val="clear" w:color="auto" w:fill="auto"/>
            <w:noWrap/>
            <w:vAlign w:val="center"/>
            <w:hideMark/>
          </w:tcPr>
          <w:p w14:paraId="2D9CA3FD" w14:textId="7994E28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61,7</w:t>
            </w:r>
          </w:p>
        </w:tc>
      </w:tr>
      <w:tr w:rsidR="000E22BE" w14:paraId="78597EA0"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2841B9A" w14:textId="37DF9C01"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Mayıs 21</w:t>
            </w:r>
          </w:p>
        </w:tc>
        <w:tc>
          <w:tcPr>
            <w:tcW w:w="960" w:type="dxa"/>
            <w:tcBorders>
              <w:top w:val="nil"/>
              <w:left w:val="single" w:sz="4" w:space="0" w:color="auto"/>
              <w:bottom w:val="nil"/>
              <w:right w:val="single" w:sz="4" w:space="0" w:color="auto"/>
            </w:tcBorders>
            <w:shd w:val="clear" w:color="auto" w:fill="auto"/>
            <w:noWrap/>
            <w:vAlign w:val="center"/>
            <w:hideMark/>
          </w:tcPr>
          <w:p w14:paraId="7123B032" w14:textId="3634B0E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10.150</w:t>
            </w:r>
          </w:p>
        </w:tc>
        <w:tc>
          <w:tcPr>
            <w:tcW w:w="960" w:type="dxa"/>
            <w:tcBorders>
              <w:top w:val="nil"/>
              <w:left w:val="nil"/>
              <w:bottom w:val="nil"/>
              <w:right w:val="single" w:sz="4" w:space="0" w:color="auto"/>
            </w:tcBorders>
            <w:shd w:val="clear" w:color="auto" w:fill="auto"/>
            <w:noWrap/>
            <w:vAlign w:val="center"/>
            <w:hideMark/>
          </w:tcPr>
          <w:p w14:paraId="012B526C" w14:textId="785BB49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8.588</w:t>
            </w:r>
          </w:p>
        </w:tc>
        <w:tc>
          <w:tcPr>
            <w:tcW w:w="960" w:type="dxa"/>
            <w:tcBorders>
              <w:top w:val="nil"/>
              <w:left w:val="nil"/>
              <w:bottom w:val="nil"/>
              <w:right w:val="single" w:sz="4" w:space="0" w:color="auto"/>
            </w:tcBorders>
            <w:shd w:val="clear" w:color="auto" w:fill="auto"/>
            <w:noWrap/>
            <w:vAlign w:val="center"/>
            <w:hideMark/>
          </w:tcPr>
          <w:p w14:paraId="7605AE35" w14:textId="2B0AFCC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1.562</w:t>
            </w:r>
          </w:p>
        </w:tc>
        <w:tc>
          <w:tcPr>
            <w:tcW w:w="960" w:type="dxa"/>
            <w:tcBorders>
              <w:top w:val="nil"/>
              <w:left w:val="nil"/>
              <w:bottom w:val="nil"/>
              <w:right w:val="single" w:sz="4" w:space="0" w:color="auto"/>
            </w:tcBorders>
            <w:shd w:val="clear" w:color="auto" w:fill="auto"/>
            <w:noWrap/>
            <w:vAlign w:val="center"/>
            <w:hideMark/>
          </w:tcPr>
          <w:p w14:paraId="52F91134" w14:textId="377EE7C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22.124</w:t>
            </w:r>
          </w:p>
        </w:tc>
        <w:tc>
          <w:tcPr>
            <w:tcW w:w="960" w:type="dxa"/>
            <w:tcBorders>
              <w:top w:val="nil"/>
              <w:left w:val="nil"/>
              <w:bottom w:val="nil"/>
              <w:right w:val="single" w:sz="4" w:space="0" w:color="auto"/>
            </w:tcBorders>
            <w:shd w:val="clear" w:color="auto" w:fill="auto"/>
            <w:noWrap/>
            <w:vAlign w:val="center"/>
            <w:hideMark/>
          </w:tcPr>
          <w:p w14:paraId="3815D720" w14:textId="78D3690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19.419</w:t>
            </w:r>
          </w:p>
        </w:tc>
        <w:tc>
          <w:tcPr>
            <w:tcW w:w="960" w:type="dxa"/>
            <w:tcBorders>
              <w:top w:val="nil"/>
              <w:left w:val="nil"/>
              <w:bottom w:val="nil"/>
              <w:right w:val="single" w:sz="4" w:space="0" w:color="auto"/>
            </w:tcBorders>
            <w:shd w:val="clear" w:color="auto" w:fill="auto"/>
            <w:noWrap/>
            <w:vAlign w:val="center"/>
            <w:hideMark/>
          </w:tcPr>
          <w:p w14:paraId="38EABB4B" w14:textId="739093D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2.705</w:t>
            </w:r>
          </w:p>
        </w:tc>
        <w:tc>
          <w:tcPr>
            <w:tcW w:w="960" w:type="dxa"/>
            <w:tcBorders>
              <w:top w:val="nil"/>
              <w:left w:val="nil"/>
              <w:bottom w:val="nil"/>
              <w:right w:val="single" w:sz="4" w:space="0" w:color="auto"/>
            </w:tcBorders>
            <w:shd w:val="clear" w:color="auto" w:fill="auto"/>
            <w:noWrap/>
            <w:vAlign w:val="center"/>
            <w:hideMark/>
          </w:tcPr>
          <w:p w14:paraId="20200FD4" w14:textId="057C72B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31,6</w:t>
            </w:r>
          </w:p>
        </w:tc>
        <w:tc>
          <w:tcPr>
            <w:tcW w:w="960" w:type="dxa"/>
            <w:tcBorders>
              <w:top w:val="nil"/>
              <w:left w:val="nil"/>
              <w:bottom w:val="nil"/>
              <w:right w:val="single" w:sz="4" w:space="0" w:color="auto"/>
            </w:tcBorders>
            <w:shd w:val="clear" w:color="auto" w:fill="auto"/>
            <w:noWrap/>
            <w:vAlign w:val="center"/>
            <w:hideMark/>
          </w:tcPr>
          <w:p w14:paraId="090BFADB" w14:textId="0A4C5D9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26,8</w:t>
            </w:r>
          </w:p>
        </w:tc>
        <w:tc>
          <w:tcPr>
            <w:tcW w:w="960" w:type="dxa"/>
            <w:tcBorders>
              <w:top w:val="nil"/>
              <w:left w:val="nil"/>
              <w:bottom w:val="nil"/>
              <w:right w:val="single" w:sz="4" w:space="0" w:color="auto"/>
            </w:tcBorders>
            <w:shd w:val="clear" w:color="auto" w:fill="auto"/>
            <w:noWrap/>
            <w:vAlign w:val="center"/>
            <w:hideMark/>
          </w:tcPr>
          <w:p w14:paraId="2BA357EF" w14:textId="2F3C048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70,3</w:t>
            </w:r>
          </w:p>
        </w:tc>
        <w:tc>
          <w:tcPr>
            <w:tcW w:w="960" w:type="dxa"/>
            <w:tcBorders>
              <w:top w:val="nil"/>
              <w:left w:val="nil"/>
              <w:bottom w:val="nil"/>
              <w:right w:val="single" w:sz="4" w:space="0" w:color="auto"/>
            </w:tcBorders>
            <w:shd w:val="clear" w:color="auto" w:fill="auto"/>
            <w:noWrap/>
            <w:vAlign w:val="center"/>
            <w:hideMark/>
          </w:tcPr>
          <w:p w14:paraId="34714464" w14:textId="2DD10C0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61,7</w:t>
            </w:r>
          </w:p>
        </w:tc>
      </w:tr>
      <w:tr w:rsidR="000E22BE" w14:paraId="682DAE5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C5BB936" w14:textId="15D65B47"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Haziran 21</w:t>
            </w:r>
          </w:p>
        </w:tc>
        <w:tc>
          <w:tcPr>
            <w:tcW w:w="960" w:type="dxa"/>
            <w:tcBorders>
              <w:top w:val="nil"/>
              <w:left w:val="single" w:sz="4" w:space="0" w:color="auto"/>
              <w:bottom w:val="nil"/>
              <w:right w:val="single" w:sz="4" w:space="0" w:color="auto"/>
            </w:tcBorders>
            <w:shd w:val="clear" w:color="auto" w:fill="auto"/>
            <w:noWrap/>
            <w:vAlign w:val="center"/>
            <w:hideMark/>
          </w:tcPr>
          <w:p w14:paraId="05DD147A" w14:textId="3687C4C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10.280</w:t>
            </w:r>
          </w:p>
        </w:tc>
        <w:tc>
          <w:tcPr>
            <w:tcW w:w="960" w:type="dxa"/>
            <w:tcBorders>
              <w:top w:val="nil"/>
              <w:left w:val="nil"/>
              <w:bottom w:val="nil"/>
              <w:right w:val="single" w:sz="4" w:space="0" w:color="auto"/>
            </w:tcBorders>
            <w:shd w:val="clear" w:color="auto" w:fill="auto"/>
            <w:noWrap/>
            <w:vAlign w:val="center"/>
            <w:hideMark/>
          </w:tcPr>
          <w:p w14:paraId="0D674738" w14:textId="00BBAF2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8.825</w:t>
            </w:r>
          </w:p>
        </w:tc>
        <w:tc>
          <w:tcPr>
            <w:tcW w:w="960" w:type="dxa"/>
            <w:tcBorders>
              <w:top w:val="nil"/>
              <w:left w:val="nil"/>
              <w:bottom w:val="nil"/>
              <w:right w:val="single" w:sz="4" w:space="0" w:color="auto"/>
            </w:tcBorders>
            <w:shd w:val="clear" w:color="auto" w:fill="auto"/>
            <w:noWrap/>
            <w:vAlign w:val="center"/>
            <w:hideMark/>
          </w:tcPr>
          <w:p w14:paraId="4E23D9FA" w14:textId="4E59A2E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1.454</w:t>
            </w:r>
          </w:p>
        </w:tc>
        <w:tc>
          <w:tcPr>
            <w:tcW w:w="960" w:type="dxa"/>
            <w:tcBorders>
              <w:top w:val="nil"/>
              <w:left w:val="nil"/>
              <w:bottom w:val="nil"/>
              <w:right w:val="single" w:sz="4" w:space="0" w:color="auto"/>
            </w:tcBorders>
            <w:shd w:val="clear" w:color="auto" w:fill="auto"/>
            <w:noWrap/>
            <w:vAlign w:val="center"/>
            <w:hideMark/>
          </w:tcPr>
          <w:p w14:paraId="506E3338" w14:textId="751A8C9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21.888</w:t>
            </w:r>
          </w:p>
        </w:tc>
        <w:tc>
          <w:tcPr>
            <w:tcW w:w="960" w:type="dxa"/>
            <w:tcBorders>
              <w:top w:val="nil"/>
              <w:left w:val="nil"/>
              <w:bottom w:val="nil"/>
              <w:right w:val="single" w:sz="4" w:space="0" w:color="auto"/>
            </w:tcBorders>
            <w:shd w:val="clear" w:color="auto" w:fill="auto"/>
            <w:noWrap/>
            <w:vAlign w:val="center"/>
            <w:hideMark/>
          </w:tcPr>
          <w:p w14:paraId="2EAFDEA9" w14:textId="3B4C318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19.795</w:t>
            </w:r>
          </w:p>
        </w:tc>
        <w:tc>
          <w:tcPr>
            <w:tcW w:w="960" w:type="dxa"/>
            <w:tcBorders>
              <w:top w:val="nil"/>
              <w:left w:val="nil"/>
              <w:bottom w:val="nil"/>
              <w:right w:val="single" w:sz="4" w:space="0" w:color="auto"/>
            </w:tcBorders>
            <w:shd w:val="clear" w:color="auto" w:fill="auto"/>
            <w:noWrap/>
            <w:vAlign w:val="center"/>
            <w:hideMark/>
          </w:tcPr>
          <w:p w14:paraId="2BFDC1C7" w14:textId="5AC0B80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2.093</w:t>
            </w:r>
          </w:p>
        </w:tc>
        <w:tc>
          <w:tcPr>
            <w:tcW w:w="960" w:type="dxa"/>
            <w:tcBorders>
              <w:top w:val="nil"/>
              <w:left w:val="nil"/>
              <w:bottom w:val="nil"/>
              <w:right w:val="single" w:sz="4" w:space="0" w:color="auto"/>
            </w:tcBorders>
            <w:shd w:val="clear" w:color="auto" w:fill="auto"/>
            <w:noWrap/>
            <w:vAlign w:val="center"/>
            <w:hideMark/>
          </w:tcPr>
          <w:p w14:paraId="40FFB49A" w14:textId="27D49B2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32,0</w:t>
            </w:r>
          </w:p>
        </w:tc>
        <w:tc>
          <w:tcPr>
            <w:tcW w:w="960" w:type="dxa"/>
            <w:tcBorders>
              <w:top w:val="nil"/>
              <w:left w:val="nil"/>
              <w:bottom w:val="nil"/>
              <w:right w:val="single" w:sz="4" w:space="0" w:color="auto"/>
            </w:tcBorders>
            <w:shd w:val="clear" w:color="auto" w:fill="auto"/>
            <w:noWrap/>
            <w:vAlign w:val="center"/>
            <w:hideMark/>
          </w:tcPr>
          <w:p w14:paraId="2CC05276" w14:textId="390E05E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27,5</w:t>
            </w:r>
          </w:p>
        </w:tc>
        <w:tc>
          <w:tcPr>
            <w:tcW w:w="960" w:type="dxa"/>
            <w:tcBorders>
              <w:top w:val="nil"/>
              <w:left w:val="nil"/>
              <w:bottom w:val="nil"/>
              <w:right w:val="single" w:sz="4" w:space="0" w:color="auto"/>
            </w:tcBorders>
            <w:shd w:val="clear" w:color="auto" w:fill="auto"/>
            <w:noWrap/>
            <w:vAlign w:val="center"/>
            <w:hideMark/>
          </w:tcPr>
          <w:p w14:paraId="69283C86" w14:textId="6C1A9A3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69,5</w:t>
            </w:r>
          </w:p>
        </w:tc>
        <w:tc>
          <w:tcPr>
            <w:tcW w:w="960" w:type="dxa"/>
            <w:tcBorders>
              <w:top w:val="nil"/>
              <w:left w:val="nil"/>
              <w:bottom w:val="nil"/>
              <w:right w:val="single" w:sz="4" w:space="0" w:color="auto"/>
            </w:tcBorders>
            <w:shd w:val="clear" w:color="auto" w:fill="auto"/>
            <w:noWrap/>
            <w:vAlign w:val="center"/>
            <w:hideMark/>
          </w:tcPr>
          <w:p w14:paraId="47A6E1B5" w14:textId="121625B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62,8</w:t>
            </w:r>
          </w:p>
        </w:tc>
      </w:tr>
      <w:tr w:rsidR="000E22BE" w14:paraId="47D2388A"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3B86851E" w14:textId="34021462"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Temmuz 21</w:t>
            </w:r>
          </w:p>
        </w:tc>
        <w:tc>
          <w:tcPr>
            <w:tcW w:w="960" w:type="dxa"/>
            <w:tcBorders>
              <w:top w:val="nil"/>
              <w:left w:val="single" w:sz="4" w:space="0" w:color="auto"/>
              <w:bottom w:val="nil"/>
              <w:right w:val="single" w:sz="4" w:space="0" w:color="auto"/>
            </w:tcBorders>
            <w:shd w:val="clear" w:color="auto" w:fill="auto"/>
            <w:noWrap/>
            <w:vAlign w:val="center"/>
            <w:hideMark/>
          </w:tcPr>
          <w:p w14:paraId="32ADA23F" w14:textId="551976E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10.794</w:t>
            </w:r>
          </w:p>
        </w:tc>
        <w:tc>
          <w:tcPr>
            <w:tcW w:w="960" w:type="dxa"/>
            <w:tcBorders>
              <w:top w:val="nil"/>
              <w:left w:val="nil"/>
              <w:bottom w:val="nil"/>
              <w:right w:val="single" w:sz="4" w:space="0" w:color="auto"/>
            </w:tcBorders>
            <w:shd w:val="clear" w:color="auto" w:fill="auto"/>
            <w:noWrap/>
            <w:vAlign w:val="center"/>
            <w:hideMark/>
          </w:tcPr>
          <w:p w14:paraId="4A361644" w14:textId="09876B4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9.246</w:t>
            </w:r>
          </w:p>
        </w:tc>
        <w:tc>
          <w:tcPr>
            <w:tcW w:w="960" w:type="dxa"/>
            <w:tcBorders>
              <w:top w:val="nil"/>
              <w:left w:val="nil"/>
              <w:bottom w:val="nil"/>
              <w:right w:val="single" w:sz="4" w:space="0" w:color="auto"/>
            </w:tcBorders>
            <w:shd w:val="clear" w:color="auto" w:fill="auto"/>
            <w:noWrap/>
            <w:vAlign w:val="center"/>
            <w:hideMark/>
          </w:tcPr>
          <w:p w14:paraId="1800FE34" w14:textId="2BD4E29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1.548</w:t>
            </w:r>
          </w:p>
        </w:tc>
        <w:tc>
          <w:tcPr>
            <w:tcW w:w="960" w:type="dxa"/>
            <w:tcBorders>
              <w:top w:val="nil"/>
              <w:left w:val="nil"/>
              <w:bottom w:val="nil"/>
              <w:right w:val="single" w:sz="4" w:space="0" w:color="auto"/>
            </w:tcBorders>
            <w:shd w:val="clear" w:color="auto" w:fill="auto"/>
            <w:noWrap/>
            <w:vAlign w:val="center"/>
            <w:hideMark/>
          </w:tcPr>
          <w:p w14:paraId="7924E003" w14:textId="41A3C2F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21.798</w:t>
            </w:r>
          </w:p>
        </w:tc>
        <w:tc>
          <w:tcPr>
            <w:tcW w:w="960" w:type="dxa"/>
            <w:tcBorders>
              <w:top w:val="nil"/>
              <w:left w:val="nil"/>
              <w:bottom w:val="nil"/>
              <w:right w:val="single" w:sz="4" w:space="0" w:color="auto"/>
            </w:tcBorders>
            <w:shd w:val="clear" w:color="auto" w:fill="auto"/>
            <w:noWrap/>
            <w:vAlign w:val="center"/>
            <w:hideMark/>
          </w:tcPr>
          <w:p w14:paraId="16B2CC1A" w14:textId="2C804F5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19.567</w:t>
            </w:r>
          </w:p>
        </w:tc>
        <w:tc>
          <w:tcPr>
            <w:tcW w:w="960" w:type="dxa"/>
            <w:tcBorders>
              <w:top w:val="nil"/>
              <w:left w:val="nil"/>
              <w:bottom w:val="nil"/>
              <w:right w:val="single" w:sz="4" w:space="0" w:color="auto"/>
            </w:tcBorders>
            <w:shd w:val="clear" w:color="auto" w:fill="auto"/>
            <w:noWrap/>
            <w:vAlign w:val="center"/>
            <w:hideMark/>
          </w:tcPr>
          <w:p w14:paraId="644CC268" w14:textId="3C4154A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2.232</w:t>
            </w:r>
          </w:p>
        </w:tc>
        <w:tc>
          <w:tcPr>
            <w:tcW w:w="960" w:type="dxa"/>
            <w:tcBorders>
              <w:top w:val="nil"/>
              <w:left w:val="nil"/>
              <w:bottom w:val="nil"/>
              <w:right w:val="single" w:sz="4" w:space="0" w:color="auto"/>
            </w:tcBorders>
            <w:shd w:val="clear" w:color="auto" w:fill="auto"/>
            <w:noWrap/>
            <w:vAlign w:val="center"/>
            <w:hideMark/>
          </w:tcPr>
          <w:p w14:paraId="6FCAFC20" w14:textId="5C8EB2D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33,5</w:t>
            </w:r>
          </w:p>
        </w:tc>
        <w:tc>
          <w:tcPr>
            <w:tcW w:w="960" w:type="dxa"/>
            <w:tcBorders>
              <w:top w:val="nil"/>
              <w:left w:val="nil"/>
              <w:bottom w:val="nil"/>
              <w:right w:val="single" w:sz="4" w:space="0" w:color="auto"/>
            </w:tcBorders>
            <w:shd w:val="clear" w:color="auto" w:fill="auto"/>
            <w:noWrap/>
            <w:vAlign w:val="center"/>
            <w:hideMark/>
          </w:tcPr>
          <w:p w14:paraId="59374A7D" w14:textId="69D5731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28,7</w:t>
            </w:r>
          </w:p>
        </w:tc>
        <w:tc>
          <w:tcPr>
            <w:tcW w:w="960" w:type="dxa"/>
            <w:tcBorders>
              <w:top w:val="nil"/>
              <w:left w:val="nil"/>
              <w:bottom w:val="nil"/>
              <w:right w:val="single" w:sz="4" w:space="0" w:color="auto"/>
            </w:tcBorders>
            <w:shd w:val="clear" w:color="auto" w:fill="auto"/>
            <w:noWrap/>
            <w:vAlign w:val="center"/>
            <w:hideMark/>
          </w:tcPr>
          <w:p w14:paraId="393188C8" w14:textId="2EF5416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69,1</w:t>
            </w:r>
          </w:p>
        </w:tc>
        <w:tc>
          <w:tcPr>
            <w:tcW w:w="960" w:type="dxa"/>
            <w:tcBorders>
              <w:top w:val="nil"/>
              <w:left w:val="nil"/>
              <w:bottom w:val="nil"/>
              <w:right w:val="single" w:sz="4" w:space="0" w:color="auto"/>
            </w:tcBorders>
            <w:shd w:val="clear" w:color="auto" w:fill="auto"/>
            <w:noWrap/>
            <w:vAlign w:val="center"/>
            <w:hideMark/>
          </w:tcPr>
          <w:p w14:paraId="3C5945A9" w14:textId="37B4BC9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62,0</w:t>
            </w:r>
          </w:p>
        </w:tc>
      </w:tr>
      <w:tr w:rsidR="000E22BE" w14:paraId="787E017B"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66CFDF4C" w14:textId="0930B00F"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Ağustos 21</w:t>
            </w:r>
          </w:p>
        </w:tc>
        <w:tc>
          <w:tcPr>
            <w:tcW w:w="960" w:type="dxa"/>
            <w:tcBorders>
              <w:top w:val="nil"/>
              <w:left w:val="single" w:sz="4" w:space="0" w:color="auto"/>
              <w:bottom w:val="nil"/>
              <w:right w:val="single" w:sz="4" w:space="0" w:color="auto"/>
            </w:tcBorders>
            <w:shd w:val="clear" w:color="auto" w:fill="auto"/>
            <w:noWrap/>
            <w:vAlign w:val="center"/>
            <w:hideMark/>
          </w:tcPr>
          <w:p w14:paraId="4FB6464B" w14:textId="20EDED2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10.705</w:t>
            </w:r>
          </w:p>
        </w:tc>
        <w:tc>
          <w:tcPr>
            <w:tcW w:w="960" w:type="dxa"/>
            <w:tcBorders>
              <w:top w:val="nil"/>
              <w:left w:val="nil"/>
              <w:bottom w:val="nil"/>
              <w:right w:val="single" w:sz="4" w:space="0" w:color="auto"/>
            </w:tcBorders>
            <w:shd w:val="clear" w:color="auto" w:fill="auto"/>
            <w:noWrap/>
            <w:vAlign w:val="center"/>
            <w:hideMark/>
          </w:tcPr>
          <w:p w14:paraId="1EB3835D" w14:textId="3A1E164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9.110</w:t>
            </w:r>
          </w:p>
        </w:tc>
        <w:tc>
          <w:tcPr>
            <w:tcW w:w="960" w:type="dxa"/>
            <w:tcBorders>
              <w:top w:val="nil"/>
              <w:left w:val="nil"/>
              <w:bottom w:val="nil"/>
              <w:right w:val="single" w:sz="4" w:space="0" w:color="auto"/>
            </w:tcBorders>
            <w:shd w:val="clear" w:color="auto" w:fill="auto"/>
            <w:noWrap/>
            <w:vAlign w:val="center"/>
            <w:hideMark/>
          </w:tcPr>
          <w:p w14:paraId="67C351A3" w14:textId="3B6D508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1.594</w:t>
            </w:r>
          </w:p>
        </w:tc>
        <w:tc>
          <w:tcPr>
            <w:tcW w:w="960" w:type="dxa"/>
            <w:tcBorders>
              <w:top w:val="nil"/>
              <w:left w:val="nil"/>
              <w:bottom w:val="nil"/>
              <w:right w:val="single" w:sz="4" w:space="0" w:color="auto"/>
            </w:tcBorders>
            <w:shd w:val="clear" w:color="auto" w:fill="auto"/>
            <w:noWrap/>
            <w:vAlign w:val="center"/>
            <w:hideMark/>
          </w:tcPr>
          <w:p w14:paraId="4B1FC5A9" w14:textId="03F9705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22.211</w:t>
            </w:r>
          </w:p>
        </w:tc>
        <w:tc>
          <w:tcPr>
            <w:tcW w:w="960" w:type="dxa"/>
            <w:tcBorders>
              <w:top w:val="nil"/>
              <w:left w:val="nil"/>
              <w:bottom w:val="nil"/>
              <w:right w:val="single" w:sz="4" w:space="0" w:color="auto"/>
            </w:tcBorders>
            <w:shd w:val="clear" w:color="auto" w:fill="auto"/>
            <w:noWrap/>
            <w:vAlign w:val="center"/>
            <w:hideMark/>
          </w:tcPr>
          <w:p w14:paraId="1CEED05E" w14:textId="74CAD3E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19.888</w:t>
            </w:r>
          </w:p>
        </w:tc>
        <w:tc>
          <w:tcPr>
            <w:tcW w:w="960" w:type="dxa"/>
            <w:tcBorders>
              <w:top w:val="nil"/>
              <w:left w:val="nil"/>
              <w:bottom w:val="nil"/>
              <w:right w:val="single" w:sz="4" w:space="0" w:color="auto"/>
            </w:tcBorders>
            <w:shd w:val="clear" w:color="auto" w:fill="auto"/>
            <w:noWrap/>
            <w:vAlign w:val="center"/>
            <w:hideMark/>
          </w:tcPr>
          <w:p w14:paraId="10BC762D" w14:textId="6B73C10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2.323</w:t>
            </w:r>
          </w:p>
        </w:tc>
        <w:tc>
          <w:tcPr>
            <w:tcW w:w="960" w:type="dxa"/>
            <w:tcBorders>
              <w:top w:val="nil"/>
              <w:left w:val="nil"/>
              <w:bottom w:val="nil"/>
              <w:right w:val="single" w:sz="4" w:space="0" w:color="auto"/>
            </w:tcBorders>
            <w:shd w:val="clear" w:color="auto" w:fill="auto"/>
            <w:noWrap/>
            <w:vAlign w:val="center"/>
            <w:hideMark/>
          </w:tcPr>
          <w:p w14:paraId="290E4F87" w14:textId="4E0B220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33,2</w:t>
            </w:r>
          </w:p>
        </w:tc>
        <w:tc>
          <w:tcPr>
            <w:tcW w:w="960" w:type="dxa"/>
            <w:tcBorders>
              <w:top w:val="nil"/>
              <w:left w:val="nil"/>
              <w:bottom w:val="nil"/>
              <w:right w:val="single" w:sz="4" w:space="0" w:color="auto"/>
            </w:tcBorders>
            <w:shd w:val="clear" w:color="auto" w:fill="auto"/>
            <w:noWrap/>
            <w:vAlign w:val="center"/>
            <w:hideMark/>
          </w:tcPr>
          <w:p w14:paraId="250DA3D8" w14:textId="7713AB0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28,3</w:t>
            </w:r>
          </w:p>
        </w:tc>
        <w:tc>
          <w:tcPr>
            <w:tcW w:w="960" w:type="dxa"/>
            <w:tcBorders>
              <w:top w:val="nil"/>
              <w:left w:val="nil"/>
              <w:bottom w:val="nil"/>
              <w:right w:val="single" w:sz="4" w:space="0" w:color="auto"/>
            </w:tcBorders>
            <w:shd w:val="clear" w:color="auto" w:fill="auto"/>
            <w:noWrap/>
            <w:vAlign w:val="center"/>
            <w:hideMark/>
          </w:tcPr>
          <w:p w14:paraId="175358FB" w14:textId="0E1DA3F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70,3</w:t>
            </w:r>
          </w:p>
        </w:tc>
        <w:tc>
          <w:tcPr>
            <w:tcW w:w="960" w:type="dxa"/>
            <w:tcBorders>
              <w:top w:val="nil"/>
              <w:left w:val="nil"/>
              <w:bottom w:val="nil"/>
              <w:right w:val="single" w:sz="4" w:space="0" w:color="auto"/>
            </w:tcBorders>
            <w:shd w:val="clear" w:color="auto" w:fill="auto"/>
            <w:noWrap/>
            <w:vAlign w:val="center"/>
            <w:hideMark/>
          </w:tcPr>
          <w:p w14:paraId="738961E8" w14:textId="6209844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63,0</w:t>
            </w:r>
          </w:p>
        </w:tc>
      </w:tr>
      <w:tr w:rsidR="000E22BE" w14:paraId="14B4183A"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50BC3CC" w14:textId="72C22DF8"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Eylül 21</w:t>
            </w:r>
          </w:p>
        </w:tc>
        <w:tc>
          <w:tcPr>
            <w:tcW w:w="960" w:type="dxa"/>
            <w:tcBorders>
              <w:top w:val="nil"/>
              <w:left w:val="single" w:sz="4" w:space="0" w:color="auto"/>
              <w:bottom w:val="nil"/>
              <w:right w:val="single" w:sz="4" w:space="0" w:color="auto"/>
            </w:tcBorders>
            <w:shd w:val="clear" w:color="auto" w:fill="auto"/>
            <w:noWrap/>
            <w:vAlign w:val="center"/>
            <w:hideMark/>
          </w:tcPr>
          <w:p w14:paraId="7F63232D" w14:textId="73001D2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10.940</w:t>
            </w:r>
          </w:p>
        </w:tc>
        <w:tc>
          <w:tcPr>
            <w:tcW w:w="960" w:type="dxa"/>
            <w:tcBorders>
              <w:top w:val="nil"/>
              <w:left w:val="nil"/>
              <w:bottom w:val="nil"/>
              <w:right w:val="single" w:sz="4" w:space="0" w:color="auto"/>
            </w:tcBorders>
            <w:shd w:val="clear" w:color="auto" w:fill="auto"/>
            <w:noWrap/>
            <w:vAlign w:val="center"/>
            <w:hideMark/>
          </w:tcPr>
          <w:p w14:paraId="19496CC9" w14:textId="6DA3E39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9.374</w:t>
            </w:r>
          </w:p>
        </w:tc>
        <w:tc>
          <w:tcPr>
            <w:tcW w:w="960" w:type="dxa"/>
            <w:tcBorders>
              <w:top w:val="nil"/>
              <w:left w:val="nil"/>
              <w:bottom w:val="nil"/>
              <w:right w:val="single" w:sz="4" w:space="0" w:color="auto"/>
            </w:tcBorders>
            <w:shd w:val="clear" w:color="auto" w:fill="auto"/>
            <w:noWrap/>
            <w:vAlign w:val="center"/>
            <w:hideMark/>
          </w:tcPr>
          <w:p w14:paraId="30DF232D" w14:textId="13414D4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1.565</w:t>
            </w:r>
          </w:p>
        </w:tc>
        <w:tc>
          <w:tcPr>
            <w:tcW w:w="960" w:type="dxa"/>
            <w:tcBorders>
              <w:top w:val="nil"/>
              <w:left w:val="nil"/>
              <w:bottom w:val="nil"/>
              <w:right w:val="single" w:sz="4" w:space="0" w:color="auto"/>
            </w:tcBorders>
            <w:shd w:val="clear" w:color="auto" w:fill="auto"/>
            <w:noWrap/>
            <w:vAlign w:val="center"/>
            <w:hideMark/>
          </w:tcPr>
          <w:p w14:paraId="7B554C1C" w14:textId="5F13C17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22.373</w:t>
            </w:r>
          </w:p>
        </w:tc>
        <w:tc>
          <w:tcPr>
            <w:tcW w:w="960" w:type="dxa"/>
            <w:tcBorders>
              <w:top w:val="nil"/>
              <w:left w:val="nil"/>
              <w:bottom w:val="nil"/>
              <w:right w:val="single" w:sz="4" w:space="0" w:color="auto"/>
            </w:tcBorders>
            <w:shd w:val="clear" w:color="auto" w:fill="auto"/>
            <w:noWrap/>
            <w:vAlign w:val="center"/>
            <w:hideMark/>
          </w:tcPr>
          <w:p w14:paraId="1255DB6A" w14:textId="34CE6C3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20.196</w:t>
            </w:r>
          </w:p>
        </w:tc>
        <w:tc>
          <w:tcPr>
            <w:tcW w:w="960" w:type="dxa"/>
            <w:tcBorders>
              <w:top w:val="nil"/>
              <w:left w:val="nil"/>
              <w:bottom w:val="nil"/>
              <w:right w:val="single" w:sz="4" w:space="0" w:color="auto"/>
            </w:tcBorders>
            <w:shd w:val="clear" w:color="auto" w:fill="auto"/>
            <w:noWrap/>
            <w:vAlign w:val="center"/>
            <w:hideMark/>
          </w:tcPr>
          <w:p w14:paraId="02CF3420" w14:textId="6A40AEA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2.178</w:t>
            </w:r>
          </w:p>
        </w:tc>
        <w:tc>
          <w:tcPr>
            <w:tcW w:w="960" w:type="dxa"/>
            <w:tcBorders>
              <w:top w:val="nil"/>
              <w:left w:val="nil"/>
              <w:bottom w:val="nil"/>
              <w:right w:val="single" w:sz="4" w:space="0" w:color="auto"/>
            </w:tcBorders>
            <w:shd w:val="clear" w:color="auto" w:fill="auto"/>
            <w:noWrap/>
            <w:vAlign w:val="center"/>
            <w:hideMark/>
          </w:tcPr>
          <w:p w14:paraId="620F4F18" w14:textId="06C5BEA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33,9</w:t>
            </w:r>
          </w:p>
        </w:tc>
        <w:tc>
          <w:tcPr>
            <w:tcW w:w="960" w:type="dxa"/>
            <w:tcBorders>
              <w:top w:val="nil"/>
              <w:left w:val="nil"/>
              <w:bottom w:val="nil"/>
              <w:right w:val="single" w:sz="4" w:space="0" w:color="auto"/>
            </w:tcBorders>
            <w:shd w:val="clear" w:color="auto" w:fill="auto"/>
            <w:noWrap/>
            <w:vAlign w:val="center"/>
            <w:hideMark/>
          </w:tcPr>
          <w:p w14:paraId="005A30A7" w14:textId="34EAC24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29,0</w:t>
            </w:r>
          </w:p>
        </w:tc>
        <w:tc>
          <w:tcPr>
            <w:tcW w:w="960" w:type="dxa"/>
            <w:tcBorders>
              <w:top w:val="nil"/>
              <w:left w:val="nil"/>
              <w:bottom w:val="nil"/>
              <w:right w:val="single" w:sz="4" w:space="0" w:color="auto"/>
            </w:tcBorders>
            <w:shd w:val="clear" w:color="auto" w:fill="auto"/>
            <w:noWrap/>
            <w:vAlign w:val="center"/>
            <w:hideMark/>
          </w:tcPr>
          <w:p w14:paraId="1F09347C" w14:textId="231FBB2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70,7</w:t>
            </w:r>
          </w:p>
        </w:tc>
        <w:tc>
          <w:tcPr>
            <w:tcW w:w="960" w:type="dxa"/>
            <w:tcBorders>
              <w:top w:val="nil"/>
              <w:left w:val="nil"/>
              <w:bottom w:val="nil"/>
              <w:right w:val="single" w:sz="4" w:space="0" w:color="auto"/>
            </w:tcBorders>
            <w:shd w:val="clear" w:color="auto" w:fill="auto"/>
            <w:noWrap/>
            <w:vAlign w:val="center"/>
            <w:hideMark/>
          </w:tcPr>
          <w:p w14:paraId="3F2F4D45" w14:textId="324CD95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63,8</w:t>
            </w:r>
          </w:p>
        </w:tc>
      </w:tr>
      <w:tr w:rsidR="000E22BE" w14:paraId="0EB09490"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5C121979" w14:textId="0D0DCB26"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Ekim 21</w:t>
            </w:r>
          </w:p>
        </w:tc>
        <w:tc>
          <w:tcPr>
            <w:tcW w:w="960" w:type="dxa"/>
            <w:tcBorders>
              <w:top w:val="nil"/>
              <w:left w:val="single" w:sz="4" w:space="0" w:color="auto"/>
              <w:bottom w:val="nil"/>
              <w:right w:val="single" w:sz="4" w:space="0" w:color="auto"/>
            </w:tcBorders>
            <w:shd w:val="clear" w:color="auto" w:fill="auto"/>
            <w:noWrap/>
            <w:vAlign w:val="center"/>
            <w:hideMark/>
          </w:tcPr>
          <w:p w14:paraId="3D681DD6" w14:textId="0FB6ECF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10.953</w:t>
            </w:r>
          </w:p>
        </w:tc>
        <w:tc>
          <w:tcPr>
            <w:tcW w:w="960" w:type="dxa"/>
            <w:tcBorders>
              <w:top w:val="nil"/>
              <w:left w:val="nil"/>
              <w:bottom w:val="nil"/>
              <w:right w:val="single" w:sz="4" w:space="0" w:color="auto"/>
            </w:tcBorders>
            <w:shd w:val="clear" w:color="auto" w:fill="auto"/>
            <w:noWrap/>
            <w:vAlign w:val="center"/>
            <w:hideMark/>
          </w:tcPr>
          <w:p w14:paraId="5E4D5D47" w14:textId="7480157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9.449</w:t>
            </w:r>
          </w:p>
        </w:tc>
        <w:tc>
          <w:tcPr>
            <w:tcW w:w="960" w:type="dxa"/>
            <w:tcBorders>
              <w:top w:val="nil"/>
              <w:left w:val="nil"/>
              <w:bottom w:val="nil"/>
              <w:right w:val="single" w:sz="4" w:space="0" w:color="auto"/>
            </w:tcBorders>
            <w:shd w:val="clear" w:color="auto" w:fill="auto"/>
            <w:noWrap/>
            <w:vAlign w:val="center"/>
            <w:hideMark/>
          </w:tcPr>
          <w:p w14:paraId="59005205" w14:textId="39CCEB6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1.504</w:t>
            </w:r>
          </w:p>
        </w:tc>
        <w:tc>
          <w:tcPr>
            <w:tcW w:w="960" w:type="dxa"/>
            <w:tcBorders>
              <w:top w:val="nil"/>
              <w:left w:val="nil"/>
              <w:bottom w:val="nil"/>
              <w:right w:val="single" w:sz="4" w:space="0" w:color="auto"/>
            </w:tcBorders>
            <w:shd w:val="clear" w:color="auto" w:fill="auto"/>
            <w:noWrap/>
            <w:vAlign w:val="center"/>
            <w:hideMark/>
          </w:tcPr>
          <w:p w14:paraId="7C5772DD" w14:textId="3FE325C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22.313</w:t>
            </w:r>
          </w:p>
        </w:tc>
        <w:tc>
          <w:tcPr>
            <w:tcW w:w="960" w:type="dxa"/>
            <w:tcBorders>
              <w:top w:val="nil"/>
              <w:left w:val="nil"/>
              <w:bottom w:val="nil"/>
              <w:right w:val="single" w:sz="4" w:space="0" w:color="auto"/>
            </w:tcBorders>
            <w:shd w:val="clear" w:color="auto" w:fill="auto"/>
            <w:noWrap/>
            <w:vAlign w:val="center"/>
            <w:hideMark/>
          </w:tcPr>
          <w:p w14:paraId="41DE7B73" w14:textId="544B0BA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20.164</w:t>
            </w:r>
          </w:p>
        </w:tc>
        <w:tc>
          <w:tcPr>
            <w:tcW w:w="960" w:type="dxa"/>
            <w:tcBorders>
              <w:top w:val="nil"/>
              <w:left w:val="nil"/>
              <w:bottom w:val="nil"/>
              <w:right w:val="single" w:sz="4" w:space="0" w:color="auto"/>
            </w:tcBorders>
            <w:shd w:val="clear" w:color="auto" w:fill="auto"/>
            <w:noWrap/>
            <w:vAlign w:val="center"/>
            <w:hideMark/>
          </w:tcPr>
          <w:p w14:paraId="0F32CBAA" w14:textId="0494C3A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2.149</w:t>
            </w:r>
          </w:p>
        </w:tc>
        <w:tc>
          <w:tcPr>
            <w:tcW w:w="960" w:type="dxa"/>
            <w:tcBorders>
              <w:top w:val="nil"/>
              <w:left w:val="nil"/>
              <w:bottom w:val="nil"/>
              <w:right w:val="single" w:sz="4" w:space="0" w:color="auto"/>
            </w:tcBorders>
            <w:shd w:val="clear" w:color="auto" w:fill="auto"/>
            <w:noWrap/>
            <w:vAlign w:val="center"/>
            <w:hideMark/>
          </w:tcPr>
          <w:p w14:paraId="2ABBE6EA" w14:textId="7487166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33,9</w:t>
            </w:r>
          </w:p>
        </w:tc>
        <w:tc>
          <w:tcPr>
            <w:tcW w:w="960" w:type="dxa"/>
            <w:tcBorders>
              <w:top w:val="nil"/>
              <w:left w:val="nil"/>
              <w:bottom w:val="nil"/>
              <w:right w:val="single" w:sz="4" w:space="0" w:color="auto"/>
            </w:tcBorders>
            <w:shd w:val="clear" w:color="auto" w:fill="auto"/>
            <w:noWrap/>
            <w:vAlign w:val="center"/>
            <w:hideMark/>
          </w:tcPr>
          <w:p w14:paraId="059674A8" w14:textId="5DDD21C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29,2</w:t>
            </w:r>
          </w:p>
        </w:tc>
        <w:tc>
          <w:tcPr>
            <w:tcW w:w="960" w:type="dxa"/>
            <w:tcBorders>
              <w:top w:val="nil"/>
              <w:left w:val="nil"/>
              <w:bottom w:val="nil"/>
              <w:right w:val="single" w:sz="4" w:space="0" w:color="auto"/>
            </w:tcBorders>
            <w:shd w:val="clear" w:color="auto" w:fill="auto"/>
            <w:noWrap/>
            <w:vAlign w:val="center"/>
            <w:hideMark/>
          </w:tcPr>
          <w:p w14:paraId="7805F5BE" w14:textId="50B4973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70,5</w:t>
            </w:r>
          </w:p>
        </w:tc>
        <w:tc>
          <w:tcPr>
            <w:tcW w:w="960" w:type="dxa"/>
            <w:tcBorders>
              <w:top w:val="nil"/>
              <w:left w:val="nil"/>
              <w:bottom w:val="nil"/>
              <w:right w:val="single" w:sz="4" w:space="0" w:color="auto"/>
            </w:tcBorders>
            <w:shd w:val="clear" w:color="auto" w:fill="auto"/>
            <w:noWrap/>
            <w:vAlign w:val="center"/>
            <w:hideMark/>
          </w:tcPr>
          <w:p w14:paraId="17B17A61" w14:textId="74DD1F6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63,7</w:t>
            </w:r>
          </w:p>
        </w:tc>
      </w:tr>
      <w:tr w:rsidR="000E22BE" w14:paraId="426BD766"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27400A11" w14:textId="2B6DEE63"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Kasım 21</w:t>
            </w:r>
          </w:p>
        </w:tc>
        <w:tc>
          <w:tcPr>
            <w:tcW w:w="960" w:type="dxa"/>
            <w:tcBorders>
              <w:top w:val="nil"/>
              <w:left w:val="single" w:sz="4" w:space="0" w:color="auto"/>
              <w:bottom w:val="nil"/>
              <w:right w:val="single" w:sz="4" w:space="0" w:color="auto"/>
            </w:tcBorders>
            <w:shd w:val="clear" w:color="auto" w:fill="auto"/>
            <w:noWrap/>
            <w:vAlign w:val="center"/>
            <w:hideMark/>
          </w:tcPr>
          <w:p w14:paraId="5ECEF907" w14:textId="62F5501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10.916</w:t>
            </w:r>
          </w:p>
        </w:tc>
        <w:tc>
          <w:tcPr>
            <w:tcW w:w="960" w:type="dxa"/>
            <w:tcBorders>
              <w:top w:val="nil"/>
              <w:left w:val="nil"/>
              <w:bottom w:val="nil"/>
              <w:right w:val="single" w:sz="4" w:space="0" w:color="auto"/>
            </w:tcBorders>
            <w:shd w:val="clear" w:color="auto" w:fill="auto"/>
            <w:noWrap/>
            <w:vAlign w:val="center"/>
            <w:hideMark/>
          </w:tcPr>
          <w:p w14:paraId="45346CFD" w14:textId="08AC81B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9.333</w:t>
            </w:r>
          </w:p>
        </w:tc>
        <w:tc>
          <w:tcPr>
            <w:tcW w:w="960" w:type="dxa"/>
            <w:tcBorders>
              <w:top w:val="nil"/>
              <w:left w:val="nil"/>
              <w:bottom w:val="nil"/>
              <w:right w:val="single" w:sz="4" w:space="0" w:color="auto"/>
            </w:tcBorders>
            <w:shd w:val="clear" w:color="auto" w:fill="auto"/>
            <w:noWrap/>
            <w:vAlign w:val="center"/>
            <w:hideMark/>
          </w:tcPr>
          <w:p w14:paraId="074611E3" w14:textId="5718942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1.583</w:t>
            </w:r>
          </w:p>
        </w:tc>
        <w:tc>
          <w:tcPr>
            <w:tcW w:w="960" w:type="dxa"/>
            <w:tcBorders>
              <w:top w:val="nil"/>
              <w:left w:val="nil"/>
              <w:bottom w:val="nil"/>
              <w:right w:val="single" w:sz="4" w:space="0" w:color="auto"/>
            </w:tcBorders>
            <w:shd w:val="clear" w:color="auto" w:fill="auto"/>
            <w:noWrap/>
            <w:vAlign w:val="center"/>
            <w:hideMark/>
          </w:tcPr>
          <w:p w14:paraId="2628DB20" w14:textId="33C9D53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22.420</w:t>
            </w:r>
          </w:p>
        </w:tc>
        <w:tc>
          <w:tcPr>
            <w:tcW w:w="960" w:type="dxa"/>
            <w:tcBorders>
              <w:top w:val="nil"/>
              <w:left w:val="nil"/>
              <w:bottom w:val="nil"/>
              <w:right w:val="single" w:sz="4" w:space="0" w:color="auto"/>
            </w:tcBorders>
            <w:shd w:val="clear" w:color="auto" w:fill="auto"/>
            <w:noWrap/>
            <w:vAlign w:val="center"/>
            <w:hideMark/>
          </w:tcPr>
          <w:p w14:paraId="086B342B" w14:textId="0EC11B7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20.287</w:t>
            </w:r>
          </w:p>
        </w:tc>
        <w:tc>
          <w:tcPr>
            <w:tcW w:w="960" w:type="dxa"/>
            <w:tcBorders>
              <w:top w:val="nil"/>
              <w:left w:val="nil"/>
              <w:bottom w:val="nil"/>
              <w:right w:val="single" w:sz="4" w:space="0" w:color="auto"/>
            </w:tcBorders>
            <w:shd w:val="clear" w:color="auto" w:fill="auto"/>
            <w:noWrap/>
            <w:vAlign w:val="center"/>
            <w:hideMark/>
          </w:tcPr>
          <w:p w14:paraId="13BD0B6C" w14:textId="342B3C3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2.133</w:t>
            </w:r>
          </w:p>
        </w:tc>
        <w:tc>
          <w:tcPr>
            <w:tcW w:w="960" w:type="dxa"/>
            <w:tcBorders>
              <w:top w:val="nil"/>
              <w:left w:val="nil"/>
              <w:bottom w:val="nil"/>
              <w:right w:val="single" w:sz="4" w:space="0" w:color="auto"/>
            </w:tcBorders>
            <w:shd w:val="clear" w:color="auto" w:fill="auto"/>
            <w:noWrap/>
            <w:vAlign w:val="center"/>
            <w:hideMark/>
          </w:tcPr>
          <w:p w14:paraId="566BF1BE" w14:textId="1C99823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33,7</w:t>
            </w:r>
          </w:p>
        </w:tc>
        <w:tc>
          <w:tcPr>
            <w:tcW w:w="960" w:type="dxa"/>
            <w:tcBorders>
              <w:top w:val="nil"/>
              <w:left w:val="nil"/>
              <w:bottom w:val="nil"/>
              <w:right w:val="single" w:sz="4" w:space="0" w:color="auto"/>
            </w:tcBorders>
            <w:shd w:val="clear" w:color="auto" w:fill="auto"/>
            <w:noWrap/>
            <w:vAlign w:val="center"/>
            <w:hideMark/>
          </w:tcPr>
          <w:p w14:paraId="0625F91E" w14:textId="4E4446C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28,8</w:t>
            </w:r>
          </w:p>
        </w:tc>
        <w:tc>
          <w:tcPr>
            <w:tcW w:w="960" w:type="dxa"/>
            <w:tcBorders>
              <w:top w:val="nil"/>
              <w:left w:val="nil"/>
              <w:bottom w:val="nil"/>
              <w:right w:val="single" w:sz="4" w:space="0" w:color="auto"/>
            </w:tcBorders>
            <w:shd w:val="clear" w:color="auto" w:fill="auto"/>
            <w:noWrap/>
            <w:vAlign w:val="center"/>
            <w:hideMark/>
          </w:tcPr>
          <w:p w14:paraId="79D2A75F" w14:textId="5B6D833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70,7</w:t>
            </w:r>
          </w:p>
        </w:tc>
        <w:tc>
          <w:tcPr>
            <w:tcW w:w="960" w:type="dxa"/>
            <w:tcBorders>
              <w:top w:val="nil"/>
              <w:left w:val="nil"/>
              <w:bottom w:val="nil"/>
              <w:right w:val="single" w:sz="4" w:space="0" w:color="auto"/>
            </w:tcBorders>
            <w:shd w:val="clear" w:color="auto" w:fill="auto"/>
            <w:noWrap/>
            <w:vAlign w:val="center"/>
            <w:hideMark/>
          </w:tcPr>
          <w:p w14:paraId="216BDF8D" w14:textId="02884C7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64,0</w:t>
            </w:r>
          </w:p>
        </w:tc>
      </w:tr>
      <w:tr w:rsidR="000E22BE" w14:paraId="3D2BDCD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3E334038" w14:textId="48288F25"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Aralık 21</w:t>
            </w:r>
          </w:p>
        </w:tc>
        <w:tc>
          <w:tcPr>
            <w:tcW w:w="960" w:type="dxa"/>
            <w:tcBorders>
              <w:top w:val="nil"/>
              <w:left w:val="single" w:sz="4" w:space="0" w:color="auto"/>
              <w:bottom w:val="nil"/>
              <w:right w:val="single" w:sz="4" w:space="0" w:color="auto"/>
            </w:tcBorders>
            <w:shd w:val="clear" w:color="auto" w:fill="auto"/>
            <w:noWrap/>
            <w:vAlign w:val="center"/>
            <w:hideMark/>
          </w:tcPr>
          <w:p w14:paraId="4F3367DB" w14:textId="75243FD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11.138</w:t>
            </w:r>
          </w:p>
        </w:tc>
        <w:tc>
          <w:tcPr>
            <w:tcW w:w="960" w:type="dxa"/>
            <w:tcBorders>
              <w:top w:val="nil"/>
              <w:left w:val="nil"/>
              <w:bottom w:val="nil"/>
              <w:right w:val="single" w:sz="4" w:space="0" w:color="auto"/>
            </w:tcBorders>
            <w:shd w:val="clear" w:color="auto" w:fill="auto"/>
            <w:noWrap/>
            <w:vAlign w:val="center"/>
            <w:hideMark/>
          </w:tcPr>
          <w:p w14:paraId="0224094A" w14:textId="7EEE122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9.642</w:t>
            </w:r>
          </w:p>
        </w:tc>
        <w:tc>
          <w:tcPr>
            <w:tcW w:w="960" w:type="dxa"/>
            <w:tcBorders>
              <w:top w:val="nil"/>
              <w:left w:val="nil"/>
              <w:bottom w:val="nil"/>
              <w:right w:val="single" w:sz="4" w:space="0" w:color="auto"/>
            </w:tcBorders>
            <w:shd w:val="clear" w:color="auto" w:fill="auto"/>
            <w:noWrap/>
            <w:vAlign w:val="center"/>
            <w:hideMark/>
          </w:tcPr>
          <w:p w14:paraId="3B850F5C" w14:textId="0CB4418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1.495</w:t>
            </w:r>
          </w:p>
        </w:tc>
        <w:tc>
          <w:tcPr>
            <w:tcW w:w="960" w:type="dxa"/>
            <w:tcBorders>
              <w:top w:val="nil"/>
              <w:left w:val="nil"/>
              <w:bottom w:val="nil"/>
              <w:right w:val="single" w:sz="4" w:space="0" w:color="auto"/>
            </w:tcBorders>
            <w:shd w:val="clear" w:color="auto" w:fill="auto"/>
            <w:noWrap/>
            <w:vAlign w:val="center"/>
            <w:hideMark/>
          </w:tcPr>
          <w:p w14:paraId="7AAB0E18" w14:textId="54B8A53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22.639</w:t>
            </w:r>
          </w:p>
        </w:tc>
        <w:tc>
          <w:tcPr>
            <w:tcW w:w="960" w:type="dxa"/>
            <w:tcBorders>
              <w:top w:val="nil"/>
              <w:left w:val="nil"/>
              <w:bottom w:val="nil"/>
              <w:right w:val="single" w:sz="4" w:space="0" w:color="auto"/>
            </w:tcBorders>
            <w:shd w:val="clear" w:color="auto" w:fill="auto"/>
            <w:noWrap/>
            <w:vAlign w:val="center"/>
            <w:hideMark/>
          </w:tcPr>
          <w:p w14:paraId="0F489F1D" w14:textId="311F763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20.418</w:t>
            </w:r>
          </w:p>
        </w:tc>
        <w:tc>
          <w:tcPr>
            <w:tcW w:w="960" w:type="dxa"/>
            <w:tcBorders>
              <w:top w:val="nil"/>
              <w:left w:val="nil"/>
              <w:bottom w:val="nil"/>
              <w:right w:val="single" w:sz="4" w:space="0" w:color="auto"/>
            </w:tcBorders>
            <w:shd w:val="clear" w:color="auto" w:fill="auto"/>
            <w:noWrap/>
            <w:vAlign w:val="center"/>
            <w:hideMark/>
          </w:tcPr>
          <w:p w14:paraId="700CE0B1" w14:textId="7BC073C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2.221</w:t>
            </w:r>
          </w:p>
        </w:tc>
        <w:tc>
          <w:tcPr>
            <w:tcW w:w="960" w:type="dxa"/>
            <w:tcBorders>
              <w:top w:val="nil"/>
              <w:left w:val="nil"/>
              <w:bottom w:val="nil"/>
              <w:right w:val="single" w:sz="4" w:space="0" w:color="auto"/>
            </w:tcBorders>
            <w:shd w:val="clear" w:color="auto" w:fill="auto"/>
            <w:noWrap/>
            <w:vAlign w:val="center"/>
            <w:hideMark/>
          </w:tcPr>
          <w:p w14:paraId="3914D93E" w14:textId="457B6A2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34,3</w:t>
            </w:r>
          </w:p>
        </w:tc>
        <w:tc>
          <w:tcPr>
            <w:tcW w:w="960" w:type="dxa"/>
            <w:tcBorders>
              <w:top w:val="nil"/>
              <w:left w:val="nil"/>
              <w:bottom w:val="nil"/>
              <w:right w:val="single" w:sz="4" w:space="0" w:color="auto"/>
            </w:tcBorders>
            <w:shd w:val="clear" w:color="auto" w:fill="auto"/>
            <w:noWrap/>
            <w:vAlign w:val="center"/>
            <w:hideMark/>
          </w:tcPr>
          <w:p w14:paraId="6FDEEB93" w14:textId="21090EA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29,7</w:t>
            </w:r>
          </w:p>
        </w:tc>
        <w:tc>
          <w:tcPr>
            <w:tcW w:w="960" w:type="dxa"/>
            <w:tcBorders>
              <w:top w:val="nil"/>
              <w:left w:val="nil"/>
              <w:bottom w:val="nil"/>
              <w:right w:val="single" w:sz="4" w:space="0" w:color="auto"/>
            </w:tcBorders>
            <w:shd w:val="clear" w:color="auto" w:fill="auto"/>
            <w:noWrap/>
            <w:vAlign w:val="center"/>
            <w:hideMark/>
          </w:tcPr>
          <w:p w14:paraId="56004E40" w14:textId="02E2FD0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71,3</w:t>
            </w:r>
          </w:p>
        </w:tc>
        <w:tc>
          <w:tcPr>
            <w:tcW w:w="960" w:type="dxa"/>
            <w:tcBorders>
              <w:top w:val="nil"/>
              <w:left w:val="nil"/>
              <w:bottom w:val="nil"/>
              <w:right w:val="single" w:sz="4" w:space="0" w:color="auto"/>
            </w:tcBorders>
            <w:shd w:val="clear" w:color="auto" w:fill="auto"/>
            <w:noWrap/>
            <w:vAlign w:val="center"/>
            <w:hideMark/>
          </w:tcPr>
          <w:p w14:paraId="64C6E429" w14:textId="35C7C35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64,3</w:t>
            </w:r>
          </w:p>
        </w:tc>
      </w:tr>
      <w:tr w:rsidR="000E22BE" w14:paraId="6942195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56C45682" w14:textId="67AE0EEF"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Ocak 22</w:t>
            </w:r>
          </w:p>
        </w:tc>
        <w:tc>
          <w:tcPr>
            <w:tcW w:w="960" w:type="dxa"/>
            <w:tcBorders>
              <w:top w:val="nil"/>
              <w:left w:val="single" w:sz="4" w:space="0" w:color="auto"/>
              <w:bottom w:val="nil"/>
              <w:right w:val="single" w:sz="4" w:space="0" w:color="auto"/>
            </w:tcBorders>
            <w:shd w:val="clear" w:color="auto" w:fill="auto"/>
            <w:noWrap/>
            <w:vAlign w:val="center"/>
            <w:hideMark/>
          </w:tcPr>
          <w:p w14:paraId="4537A5B9" w14:textId="10315E5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11.177</w:t>
            </w:r>
          </w:p>
        </w:tc>
        <w:tc>
          <w:tcPr>
            <w:tcW w:w="960" w:type="dxa"/>
            <w:tcBorders>
              <w:top w:val="nil"/>
              <w:left w:val="nil"/>
              <w:bottom w:val="nil"/>
              <w:right w:val="single" w:sz="4" w:space="0" w:color="auto"/>
            </w:tcBorders>
            <w:shd w:val="clear" w:color="auto" w:fill="auto"/>
            <w:noWrap/>
            <w:vAlign w:val="center"/>
            <w:hideMark/>
          </w:tcPr>
          <w:p w14:paraId="02DD84A6" w14:textId="3F6A736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9.668</w:t>
            </w:r>
          </w:p>
        </w:tc>
        <w:tc>
          <w:tcPr>
            <w:tcW w:w="960" w:type="dxa"/>
            <w:tcBorders>
              <w:top w:val="nil"/>
              <w:left w:val="nil"/>
              <w:bottom w:val="nil"/>
              <w:right w:val="single" w:sz="4" w:space="0" w:color="auto"/>
            </w:tcBorders>
            <w:shd w:val="clear" w:color="auto" w:fill="auto"/>
            <w:noWrap/>
            <w:vAlign w:val="center"/>
            <w:hideMark/>
          </w:tcPr>
          <w:p w14:paraId="07369100" w14:textId="52028FF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1.510</w:t>
            </w:r>
          </w:p>
        </w:tc>
        <w:tc>
          <w:tcPr>
            <w:tcW w:w="960" w:type="dxa"/>
            <w:tcBorders>
              <w:top w:val="nil"/>
              <w:left w:val="nil"/>
              <w:bottom w:val="nil"/>
              <w:right w:val="single" w:sz="4" w:space="0" w:color="auto"/>
            </w:tcBorders>
            <w:shd w:val="clear" w:color="auto" w:fill="auto"/>
            <w:noWrap/>
            <w:vAlign w:val="center"/>
            <w:hideMark/>
          </w:tcPr>
          <w:p w14:paraId="5365656C" w14:textId="34118A7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22.637</w:t>
            </w:r>
          </w:p>
        </w:tc>
        <w:tc>
          <w:tcPr>
            <w:tcW w:w="960" w:type="dxa"/>
            <w:tcBorders>
              <w:top w:val="nil"/>
              <w:left w:val="nil"/>
              <w:bottom w:val="nil"/>
              <w:right w:val="single" w:sz="4" w:space="0" w:color="auto"/>
            </w:tcBorders>
            <w:shd w:val="clear" w:color="auto" w:fill="auto"/>
            <w:noWrap/>
            <w:vAlign w:val="center"/>
            <w:hideMark/>
          </w:tcPr>
          <w:p w14:paraId="73F0C873" w14:textId="3FB653E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20.331</w:t>
            </w:r>
          </w:p>
        </w:tc>
        <w:tc>
          <w:tcPr>
            <w:tcW w:w="960" w:type="dxa"/>
            <w:tcBorders>
              <w:top w:val="nil"/>
              <w:left w:val="nil"/>
              <w:bottom w:val="nil"/>
              <w:right w:val="single" w:sz="4" w:space="0" w:color="auto"/>
            </w:tcBorders>
            <w:shd w:val="clear" w:color="auto" w:fill="auto"/>
            <w:noWrap/>
            <w:vAlign w:val="center"/>
            <w:hideMark/>
          </w:tcPr>
          <w:p w14:paraId="7746C7BB" w14:textId="163841E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2.306</w:t>
            </w:r>
          </w:p>
        </w:tc>
        <w:tc>
          <w:tcPr>
            <w:tcW w:w="960" w:type="dxa"/>
            <w:tcBorders>
              <w:top w:val="nil"/>
              <w:left w:val="nil"/>
              <w:bottom w:val="nil"/>
              <w:right w:val="single" w:sz="4" w:space="0" w:color="auto"/>
            </w:tcBorders>
            <w:shd w:val="clear" w:color="auto" w:fill="auto"/>
            <w:noWrap/>
            <w:vAlign w:val="center"/>
            <w:hideMark/>
          </w:tcPr>
          <w:p w14:paraId="716936C2" w14:textId="52E2F25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34,4</w:t>
            </w:r>
          </w:p>
        </w:tc>
        <w:tc>
          <w:tcPr>
            <w:tcW w:w="960" w:type="dxa"/>
            <w:tcBorders>
              <w:top w:val="nil"/>
              <w:left w:val="nil"/>
              <w:bottom w:val="nil"/>
              <w:right w:val="single" w:sz="4" w:space="0" w:color="auto"/>
            </w:tcBorders>
            <w:shd w:val="clear" w:color="auto" w:fill="auto"/>
            <w:noWrap/>
            <w:vAlign w:val="center"/>
            <w:hideMark/>
          </w:tcPr>
          <w:p w14:paraId="6C66AAFB" w14:textId="20EB209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29,8</w:t>
            </w:r>
          </w:p>
        </w:tc>
        <w:tc>
          <w:tcPr>
            <w:tcW w:w="960" w:type="dxa"/>
            <w:tcBorders>
              <w:top w:val="nil"/>
              <w:left w:val="nil"/>
              <w:bottom w:val="nil"/>
              <w:right w:val="single" w:sz="4" w:space="0" w:color="auto"/>
            </w:tcBorders>
            <w:shd w:val="clear" w:color="auto" w:fill="auto"/>
            <w:noWrap/>
            <w:vAlign w:val="center"/>
            <w:hideMark/>
          </w:tcPr>
          <w:p w14:paraId="39BA5ECA" w14:textId="34674C6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71,2</w:t>
            </w:r>
          </w:p>
        </w:tc>
        <w:tc>
          <w:tcPr>
            <w:tcW w:w="960" w:type="dxa"/>
            <w:tcBorders>
              <w:top w:val="nil"/>
              <w:left w:val="nil"/>
              <w:bottom w:val="nil"/>
              <w:right w:val="single" w:sz="4" w:space="0" w:color="auto"/>
            </w:tcBorders>
            <w:shd w:val="clear" w:color="auto" w:fill="auto"/>
            <w:noWrap/>
            <w:vAlign w:val="center"/>
            <w:hideMark/>
          </w:tcPr>
          <w:p w14:paraId="3DD32BBF" w14:textId="3DC127D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64,0</w:t>
            </w:r>
          </w:p>
        </w:tc>
      </w:tr>
      <w:tr w:rsidR="000E22BE" w14:paraId="7E8AF5A1"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27D358CE" w14:textId="4A0D1F70"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Şubat 22</w:t>
            </w:r>
          </w:p>
        </w:tc>
        <w:tc>
          <w:tcPr>
            <w:tcW w:w="960" w:type="dxa"/>
            <w:tcBorders>
              <w:top w:val="nil"/>
              <w:left w:val="single" w:sz="4" w:space="0" w:color="auto"/>
              <w:bottom w:val="nil"/>
              <w:right w:val="single" w:sz="4" w:space="0" w:color="auto"/>
            </w:tcBorders>
            <w:shd w:val="clear" w:color="auto" w:fill="auto"/>
            <w:noWrap/>
            <w:vAlign w:val="center"/>
            <w:hideMark/>
          </w:tcPr>
          <w:p w14:paraId="720298C5" w14:textId="4E4F92A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11.076</w:t>
            </w:r>
          </w:p>
        </w:tc>
        <w:tc>
          <w:tcPr>
            <w:tcW w:w="960" w:type="dxa"/>
            <w:tcBorders>
              <w:top w:val="nil"/>
              <w:left w:val="nil"/>
              <w:bottom w:val="nil"/>
              <w:right w:val="single" w:sz="4" w:space="0" w:color="auto"/>
            </w:tcBorders>
            <w:shd w:val="clear" w:color="auto" w:fill="auto"/>
            <w:noWrap/>
            <w:vAlign w:val="center"/>
            <w:hideMark/>
          </w:tcPr>
          <w:p w14:paraId="68ABB7C6" w14:textId="53E46E6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9.569</w:t>
            </w:r>
          </w:p>
        </w:tc>
        <w:tc>
          <w:tcPr>
            <w:tcW w:w="960" w:type="dxa"/>
            <w:tcBorders>
              <w:top w:val="nil"/>
              <w:left w:val="nil"/>
              <w:bottom w:val="nil"/>
              <w:right w:val="single" w:sz="4" w:space="0" w:color="auto"/>
            </w:tcBorders>
            <w:shd w:val="clear" w:color="auto" w:fill="auto"/>
            <w:noWrap/>
            <w:vAlign w:val="center"/>
            <w:hideMark/>
          </w:tcPr>
          <w:p w14:paraId="1EB60AA9" w14:textId="28AA402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1.507</w:t>
            </w:r>
          </w:p>
        </w:tc>
        <w:tc>
          <w:tcPr>
            <w:tcW w:w="960" w:type="dxa"/>
            <w:tcBorders>
              <w:top w:val="nil"/>
              <w:left w:val="nil"/>
              <w:bottom w:val="nil"/>
              <w:right w:val="single" w:sz="4" w:space="0" w:color="auto"/>
            </w:tcBorders>
            <w:shd w:val="clear" w:color="auto" w:fill="auto"/>
            <w:noWrap/>
            <w:vAlign w:val="center"/>
            <w:hideMark/>
          </w:tcPr>
          <w:p w14:paraId="48C3C62B" w14:textId="06833CF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22.469</w:t>
            </w:r>
          </w:p>
        </w:tc>
        <w:tc>
          <w:tcPr>
            <w:tcW w:w="960" w:type="dxa"/>
            <w:tcBorders>
              <w:top w:val="nil"/>
              <w:left w:val="nil"/>
              <w:bottom w:val="nil"/>
              <w:right w:val="single" w:sz="4" w:space="0" w:color="auto"/>
            </w:tcBorders>
            <w:shd w:val="clear" w:color="auto" w:fill="auto"/>
            <w:noWrap/>
            <w:vAlign w:val="center"/>
            <w:hideMark/>
          </w:tcPr>
          <w:p w14:paraId="1996321F" w14:textId="7EDB2A9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20.385</w:t>
            </w:r>
          </w:p>
        </w:tc>
        <w:tc>
          <w:tcPr>
            <w:tcW w:w="960" w:type="dxa"/>
            <w:tcBorders>
              <w:top w:val="nil"/>
              <w:left w:val="nil"/>
              <w:bottom w:val="nil"/>
              <w:right w:val="single" w:sz="4" w:space="0" w:color="auto"/>
            </w:tcBorders>
            <w:shd w:val="clear" w:color="auto" w:fill="auto"/>
            <w:noWrap/>
            <w:vAlign w:val="center"/>
            <w:hideMark/>
          </w:tcPr>
          <w:p w14:paraId="320D8237" w14:textId="66BB9F8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2.085</w:t>
            </w:r>
          </w:p>
        </w:tc>
        <w:tc>
          <w:tcPr>
            <w:tcW w:w="960" w:type="dxa"/>
            <w:tcBorders>
              <w:top w:val="nil"/>
              <w:left w:val="nil"/>
              <w:bottom w:val="nil"/>
              <w:right w:val="single" w:sz="4" w:space="0" w:color="auto"/>
            </w:tcBorders>
            <w:shd w:val="clear" w:color="auto" w:fill="auto"/>
            <w:noWrap/>
            <w:vAlign w:val="center"/>
            <w:hideMark/>
          </w:tcPr>
          <w:p w14:paraId="4B493F3D" w14:textId="404516C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34,1</w:t>
            </w:r>
          </w:p>
        </w:tc>
        <w:tc>
          <w:tcPr>
            <w:tcW w:w="960" w:type="dxa"/>
            <w:tcBorders>
              <w:top w:val="nil"/>
              <w:left w:val="nil"/>
              <w:bottom w:val="nil"/>
              <w:right w:val="single" w:sz="4" w:space="0" w:color="auto"/>
            </w:tcBorders>
            <w:shd w:val="clear" w:color="auto" w:fill="auto"/>
            <w:noWrap/>
            <w:vAlign w:val="center"/>
            <w:hideMark/>
          </w:tcPr>
          <w:p w14:paraId="540BD708" w14:textId="5E247F5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29,4</w:t>
            </w:r>
          </w:p>
        </w:tc>
        <w:tc>
          <w:tcPr>
            <w:tcW w:w="960" w:type="dxa"/>
            <w:tcBorders>
              <w:top w:val="nil"/>
              <w:left w:val="nil"/>
              <w:bottom w:val="nil"/>
              <w:right w:val="single" w:sz="4" w:space="0" w:color="auto"/>
            </w:tcBorders>
            <w:shd w:val="clear" w:color="auto" w:fill="auto"/>
            <w:noWrap/>
            <w:vAlign w:val="center"/>
            <w:hideMark/>
          </w:tcPr>
          <w:p w14:paraId="65453FDF" w14:textId="752724E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70,6</w:t>
            </w:r>
          </w:p>
        </w:tc>
        <w:tc>
          <w:tcPr>
            <w:tcW w:w="960" w:type="dxa"/>
            <w:tcBorders>
              <w:top w:val="nil"/>
              <w:left w:val="nil"/>
              <w:bottom w:val="nil"/>
              <w:right w:val="single" w:sz="4" w:space="0" w:color="auto"/>
            </w:tcBorders>
            <w:shd w:val="clear" w:color="auto" w:fill="auto"/>
            <w:noWrap/>
            <w:vAlign w:val="center"/>
            <w:hideMark/>
          </w:tcPr>
          <w:p w14:paraId="2CB0326B" w14:textId="2E9BBDE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64,0</w:t>
            </w:r>
          </w:p>
        </w:tc>
      </w:tr>
      <w:tr w:rsidR="000E22BE" w14:paraId="164E9310"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33FE1B9F" w14:textId="29FFED19"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Mart 22</w:t>
            </w:r>
          </w:p>
        </w:tc>
        <w:tc>
          <w:tcPr>
            <w:tcW w:w="960" w:type="dxa"/>
            <w:tcBorders>
              <w:top w:val="nil"/>
              <w:left w:val="single" w:sz="4" w:space="0" w:color="auto"/>
              <w:bottom w:val="nil"/>
              <w:right w:val="single" w:sz="4" w:space="0" w:color="auto"/>
            </w:tcBorders>
            <w:shd w:val="clear" w:color="auto" w:fill="auto"/>
            <w:noWrap/>
            <w:vAlign w:val="center"/>
            <w:hideMark/>
          </w:tcPr>
          <w:p w14:paraId="36767F99" w14:textId="22EE5C3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10.918</w:t>
            </w:r>
          </w:p>
        </w:tc>
        <w:tc>
          <w:tcPr>
            <w:tcW w:w="960" w:type="dxa"/>
            <w:tcBorders>
              <w:top w:val="nil"/>
              <w:left w:val="nil"/>
              <w:bottom w:val="nil"/>
              <w:right w:val="single" w:sz="4" w:space="0" w:color="auto"/>
            </w:tcBorders>
            <w:shd w:val="clear" w:color="auto" w:fill="auto"/>
            <w:noWrap/>
            <w:vAlign w:val="center"/>
            <w:hideMark/>
          </w:tcPr>
          <w:p w14:paraId="7B09EC71" w14:textId="2673035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9.366</w:t>
            </w:r>
          </w:p>
        </w:tc>
        <w:tc>
          <w:tcPr>
            <w:tcW w:w="960" w:type="dxa"/>
            <w:tcBorders>
              <w:top w:val="nil"/>
              <w:left w:val="nil"/>
              <w:bottom w:val="nil"/>
              <w:right w:val="single" w:sz="4" w:space="0" w:color="auto"/>
            </w:tcBorders>
            <w:shd w:val="clear" w:color="auto" w:fill="auto"/>
            <w:noWrap/>
            <w:vAlign w:val="center"/>
            <w:hideMark/>
          </w:tcPr>
          <w:p w14:paraId="46C09F6A" w14:textId="11B8B18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1.551</w:t>
            </w:r>
          </w:p>
        </w:tc>
        <w:tc>
          <w:tcPr>
            <w:tcW w:w="960" w:type="dxa"/>
            <w:tcBorders>
              <w:top w:val="nil"/>
              <w:left w:val="nil"/>
              <w:bottom w:val="nil"/>
              <w:right w:val="single" w:sz="4" w:space="0" w:color="auto"/>
            </w:tcBorders>
            <w:shd w:val="clear" w:color="auto" w:fill="auto"/>
            <w:noWrap/>
            <w:vAlign w:val="center"/>
            <w:hideMark/>
          </w:tcPr>
          <w:p w14:paraId="66B082CB" w14:textId="11596EA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22.889</w:t>
            </w:r>
          </w:p>
        </w:tc>
        <w:tc>
          <w:tcPr>
            <w:tcW w:w="960" w:type="dxa"/>
            <w:tcBorders>
              <w:top w:val="nil"/>
              <w:left w:val="nil"/>
              <w:bottom w:val="nil"/>
              <w:right w:val="single" w:sz="4" w:space="0" w:color="auto"/>
            </w:tcBorders>
            <w:shd w:val="clear" w:color="auto" w:fill="auto"/>
            <w:noWrap/>
            <w:vAlign w:val="center"/>
            <w:hideMark/>
          </w:tcPr>
          <w:p w14:paraId="1C96850F" w14:textId="79E797B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20.662</w:t>
            </w:r>
          </w:p>
        </w:tc>
        <w:tc>
          <w:tcPr>
            <w:tcW w:w="960" w:type="dxa"/>
            <w:tcBorders>
              <w:top w:val="nil"/>
              <w:left w:val="nil"/>
              <w:bottom w:val="nil"/>
              <w:right w:val="single" w:sz="4" w:space="0" w:color="auto"/>
            </w:tcBorders>
            <w:shd w:val="clear" w:color="auto" w:fill="auto"/>
            <w:noWrap/>
            <w:vAlign w:val="center"/>
            <w:hideMark/>
          </w:tcPr>
          <w:p w14:paraId="557B45B9" w14:textId="38644AE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2.227</w:t>
            </w:r>
          </w:p>
        </w:tc>
        <w:tc>
          <w:tcPr>
            <w:tcW w:w="960" w:type="dxa"/>
            <w:tcBorders>
              <w:top w:val="nil"/>
              <w:left w:val="nil"/>
              <w:bottom w:val="nil"/>
              <w:right w:val="single" w:sz="4" w:space="0" w:color="auto"/>
            </w:tcBorders>
            <w:shd w:val="clear" w:color="auto" w:fill="auto"/>
            <w:noWrap/>
            <w:vAlign w:val="center"/>
            <w:hideMark/>
          </w:tcPr>
          <w:p w14:paraId="752EA9AA" w14:textId="7FF3401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33,6</w:t>
            </w:r>
          </w:p>
        </w:tc>
        <w:tc>
          <w:tcPr>
            <w:tcW w:w="960" w:type="dxa"/>
            <w:tcBorders>
              <w:top w:val="nil"/>
              <w:left w:val="nil"/>
              <w:bottom w:val="nil"/>
              <w:right w:val="single" w:sz="4" w:space="0" w:color="auto"/>
            </w:tcBorders>
            <w:shd w:val="clear" w:color="auto" w:fill="auto"/>
            <w:noWrap/>
            <w:vAlign w:val="center"/>
            <w:hideMark/>
          </w:tcPr>
          <w:p w14:paraId="1A2FC856" w14:textId="4260F69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28,8</w:t>
            </w:r>
          </w:p>
        </w:tc>
        <w:tc>
          <w:tcPr>
            <w:tcW w:w="960" w:type="dxa"/>
            <w:tcBorders>
              <w:top w:val="nil"/>
              <w:left w:val="nil"/>
              <w:bottom w:val="nil"/>
              <w:right w:val="single" w:sz="4" w:space="0" w:color="auto"/>
            </w:tcBorders>
            <w:shd w:val="clear" w:color="auto" w:fill="auto"/>
            <w:noWrap/>
            <w:vAlign w:val="center"/>
            <w:hideMark/>
          </w:tcPr>
          <w:p w14:paraId="36253C2C" w14:textId="51E6D77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71,8</w:t>
            </w:r>
          </w:p>
        </w:tc>
        <w:tc>
          <w:tcPr>
            <w:tcW w:w="960" w:type="dxa"/>
            <w:tcBorders>
              <w:top w:val="nil"/>
              <w:left w:val="nil"/>
              <w:bottom w:val="nil"/>
              <w:right w:val="single" w:sz="4" w:space="0" w:color="auto"/>
            </w:tcBorders>
            <w:shd w:val="clear" w:color="auto" w:fill="auto"/>
            <w:noWrap/>
            <w:vAlign w:val="center"/>
            <w:hideMark/>
          </w:tcPr>
          <w:p w14:paraId="4D822EEA" w14:textId="444676D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64,8</w:t>
            </w:r>
          </w:p>
        </w:tc>
      </w:tr>
      <w:tr w:rsidR="000E22BE" w14:paraId="71843627"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5F6C8E4C" w14:textId="00519BBB"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Nisan 22</w:t>
            </w:r>
          </w:p>
        </w:tc>
        <w:tc>
          <w:tcPr>
            <w:tcW w:w="960" w:type="dxa"/>
            <w:tcBorders>
              <w:top w:val="nil"/>
              <w:left w:val="single" w:sz="4" w:space="0" w:color="auto"/>
              <w:bottom w:val="nil"/>
              <w:right w:val="single" w:sz="4" w:space="0" w:color="auto"/>
            </w:tcBorders>
            <w:shd w:val="clear" w:color="auto" w:fill="auto"/>
            <w:noWrap/>
            <w:vAlign w:val="center"/>
            <w:hideMark/>
          </w:tcPr>
          <w:p w14:paraId="629BF05E" w14:textId="2697F01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11.372</w:t>
            </w:r>
          </w:p>
        </w:tc>
        <w:tc>
          <w:tcPr>
            <w:tcW w:w="960" w:type="dxa"/>
            <w:tcBorders>
              <w:top w:val="nil"/>
              <w:left w:val="nil"/>
              <w:bottom w:val="nil"/>
              <w:right w:val="single" w:sz="4" w:space="0" w:color="auto"/>
            </w:tcBorders>
            <w:shd w:val="clear" w:color="auto" w:fill="auto"/>
            <w:noWrap/>
            <w:vAlign w:val="center"/>
            <w:hideMark/>
          </w:tcPr>
          <w:p w14:paraId="13614288" w14:textId="48FEBBA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9.726</w:t>
            </w:r>
          </w:p>
        </w:tc>
        <w:tc>
          <w:tcPr>
            <w:tcW w:w="960" w:type="dxa"/>
            <w:tcBorders>
              <w:top w:val="nil"/>
              <w:left w:val="nil"/>
              <w:bottom w:val="nil"/>
              <w:right w:val="single" w:sz="4" w:space="0" w:color="auto"/>
            </w:tcBorders>
            <w:shd w:val="clear" w:color="auto" w:fill="auto"/>
            <w:noWrap/>
            <w:vAlign w:val="center"/>
            <w:hideMark/>
          </w:tcPr>
          <w:p w14:paraId="154222F7" w14:textId="05A3F32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1.645</w:t>
            </w:r>
          </w:p>
        </w:tc>
        <w:tc>
          <w:tcPr>
            <w:tcW w:w="960" w:type="dxa"/>
            <w:tcBorders>
              <w:top w:val="nil"/>
              <w:left w:val="nil"/>
              <w:bottom w:val="nil"/>
              <w:right w:val="single" w:sz="4" w:space="0" w:color="auto"/>
            </w:tcBorders>
            <w:shd w:val="clear" w:color="auto" w:fill="auto"/>
            <w:noWrap/>
            <w:vAlign w:val="center"/>
            <w:hideMark/>
          </w:tcPr>
          <w:p w14:paraId="2544231E" w14:textId="6360338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22.835</w:t>
            </w:r>
          </w:p>
        </w:tc>
        <w:tc>
          <w:tcPr>
            <w:tcW w:w="960" w:type="dxa"/>
            <w:tcBorders>
              <w:top w:val="nil"/>
              <w:left w:val="nil"/>
              <w:bottom w:val="nil"/>
              <w:right w:val="single" w:sz="4" w:space="0" w:color="auto"/>
            </w:tcBorders>
            <w:shd w:val="clear" w:color="auto" w:fill="auto"/>
            <w:noWrap/>
            <w:vAlign w:val="center"/>
            <w:hideMark/>
          </w:tcPr>
          <w:p w14:paraId="4203F104" w14:textId="05BC649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20.709</w:t>
            </w:r>
          </w:p>
        </w:tc>
        <w:tc>
          <w:tcPr>
            <w:tcW w:w="960" w:type="dxa"/>
            <w:tcBorders>
              <w:top w:val="nil"/>
              <w:left w:val="nil"/>
              <w:bottom w:val="nil"/>
              <w:right w:val="single" w:sz="4" w:space="0" w:color="auto"/>
            </w:tcBorders>
            <w:shd w:val="clear" w:color="auto" w:fill="auto"/>
            <w:noWrap/>
            <w:vAlign w:val="center"/>
            <w:hideMark/>
          </w:tcPr>
          <w:p w14:paraId="2C420C5B" w14:textId="15D3087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2.125</w:t>
            </w:r>
          </w:p>
        </w:tc>
        <w:tc>
          <w:tcPr>
            <w:tcW w:w="960" w:type="dxa"/>
            <w:tcBorders>
              <w:top w:val="nil"/>
              <w:left w:val="nil"/>
              <w:bottom w:val="nil"/>
              <w:right w:val="single" w:sz="4" w:space="0" w:color="auto"/>
            </w:tcBorders>
            <w:shd w:val="clear" w:color="auto" w:fill="auto"/>
            <w:noWrap/>
            <w:vAlign w:val="center"/>
            <w:hideMark/>
          </w:tcPr>
          <w:p w14:paraId="7CE0DA18" w14:textId="5983661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34,9</w:t>
            </w:r>
          </w:p>
        </w:tc>
        <w:tc>
          <w:tcPr>
            <w:tcW w:w="960" w:type="dxa"/>
            <w:tcBorders>
              <w:top w:val="nil"/>
              <w:left w:val="nil"/>
              <w:bottom w:val="nil"/>
              <w:right w:val="single" w:sz="4" w:space="0" w:color="auto"/>
            </w:tcBorders>
            <w:shd w:val="clear" w:color="auto" w:fill="auto"/>
            <w:noWrap/>
            <w:vAlign w:val="center"/>
            <w:hideMark/>
          </w:tcPr>
          <w:p w14:paraId="591BBF28" w14:textId="636A671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29,9</w:t>
            </w:r>
          </w:p>
        </w:tc>
        <w:tc>
          <w:tcPr>
            <w:tcW w:w="960" w:type="dxa"/>
            <w:tcBorders>
              <w:top w:val="nil"/>
              <w:left w:val="nil"/>
              <w:bottom w:val="nil"/>
              <w:right w:val="single" w:sz="4" w:space="0" w:color="auto"/>
            </w:tcBorders>
            <w:shd w:val="clear" w:color="auto" w:fill="auto"/>
            <w:noWrap/>
            <w:vAlign w:val="center"/>
            <w:hideMark/>
          </w:tcPr>
          <w:p w14:paraId="188145DD" w14:textId="5B4F129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71,6</w:t>
            </w:r>
          </w:p>
        </w:tc>
        <w:tc>
          <w:tcPr>
            <w:tcW w:w="960" w:type="dxa"/>
            <w:tcBorders>
              <w:top w:val="nil"/>
              <w:left w:val="nil"/>
              <w:bottom w:val="nil"/>
              <w:right w:val="single" w:sz="4" w:space="0" w:color="auto"/>
            </w:tcBorders>
            <w:shd w:val="clear" w:color="auto" w:fill="auto"/>
            <w:noWrap/>
            <w:vAlign w:val="center"/>
            <w:hideMark/>
          </w:tcPr>
          <w:p w14:paraId="3261EB14" w14:textId="12C63C2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64,9</w:t>
            </w:r>
          </w:p>
        </w:tc>
      </w:tr>
      <w:tr w:rsidR="000E22BE" w14:paraId="76D6340C"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781E78D7" w14:textId="0EF65549"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Mayıs 22</w:t>
            </w:r>
          </w:p>
        </w:tc>
        <w:tc>
          <w:tcPr>
            <w:tcW w:w="960" w:type="dxa"/>
            <w:tcBorders>
              <w:top w:val="nil"/>
              <w:left w:val="single" w:sz="4" w:space="0" w:color="auto"/>
              <w:bottom w:val="nil"/>
              <w:right w:val="single" w:sz="4" w:space="0" w:color="auto"/>
            </w:tcBorders>
            <w:shd w:val="clear" w:color="auto" w:fill="auto"/>
            <w:noWrap/>
            <w:vAlign w:val="center"/>
            <w:hideMark/>
          </w:tcPr>
          <w:p w14:paraId="440EC7EA" w14:textId="7F8ED4F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11.521</w:t>
            </w:r>
          </w:p>
        </w:tc>
        <w:tc>
          <w:tcPr>
            <w:tcW w:w="960" w:type="dxa"/>
            <w:tcBorders>
              <w:top w:val="nil"/>
              <w:left w:val="nil"/>
              <w:bottom w:val="nil"/>
              <w:right w:val="single" w:sz="4" w:space="0" w:color="auto"/>
            </w:tcBorders>
            <w:shd w:val="clear" w:color="auto" w:fill="auto"/>
            <w:noWrap/>
            <w:vAlign w:val="center"/>
            <w:hideMark/>
          </w:tcPr>
          <w:p w14:paraId="061846EF" w14:textId="52DD4A4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9.939</w:t>
            </w:r>
          </w:p>
        </w:tc>
        <w:tc>
          <w:tcPr>
            <w:tcW w:w="960" w:type="dxa"/>
            <w:tcBorders>
              <w:top w:val="nil"/>
              <w:left w:val="nil"/>
              <w:bottom w:val="nil"/>
              <w:right w:val="single" w:sz="4" w:space="0" w:color="auto"/>
            </w:tcBorders>
            <w:shd w:val="clear" w:color="auto" w:fill="auto"/>
            <w:noWrap/>
            <w:vAlign w:val="center"/>
            <w:hideMark/>
          </w:tcPr>
          <w:p w14:paraId="6C65FA04" w14:textId="30D4368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1.582</w:t>
            </w:r>
          </w:p>
        </w:tc>
        <w:tc>
          <w:tcPr>
            <w:tcW w:w="960" w:type="dxa"/>
            <w:tcBorders>
              <w:top w:val="nil"/>
              <w:left w:val="nil"/>
              <w:bottom w:val="nil"/>
              <w:right w:val="single" w:sz="4" w:space="0" w:color="auto"/>
            </w:tcBorders>
            <w:shd w:val="clear" w:color="auto" w:fill="auto"/>
            <w:noWrap/>
            <w:vAlign w:val="center"/>
            <w:hideMark/>
          </w:tcPr>
          <w:p w14:paraId="1F355854" w14:textId="2BDDF75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23.053</w:t>
            </w:r>
          </w:p>
        </w:tc>
        <w:tc>
          <w:tcPr>
            <w:tcW w:w="960" w:type="dxa"/>
            <w:tcBorders>
              <w:top w:val="nil"/>
              <w:left w:val="nil"/>
              <w:bottom w:val="nil"/>
              <w:right w:val="single" w:sz="4" w:space="0" w:color="auto"/>
            </w:tcBorders>
            <w:shd w:val="clear" w:color="auto" w:fill="auto"/>
            <w:noWrap/>
            <w:vAlign w:val="center"/>
            <w:hideMark/>
          </w:tcPr>
          <w:p w14:paraId="5C8A3F25" w14:textId="420D3DD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20.910</w:t>
            </w:r>
          </w:p>
        </w:tc>
        <w:tc>
          <w:tcPr>
            <w:tcW w:w="960" w:type="dxa"/>
            <w:tcBorders>
              <w:top w:val="nil"/>
              <w:left w:val="nil"/>
              <w:bottom w:val="nil"/>
              <w:right w:val="single" w:sz="4" w:space="0" w:color="auto"/>
            </w:tcBorders>
            <w:shd w:val="clear" w:color="auto" w:fill="auto"/>
            <w:noWrap/>
            <w:vAlign w:val="center"/>
            <w:hideMark/>
          </w:tcPr>
          <w:p w14:paraId="3EA543DC" w14:textId="78215F5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2.144</w:t>
            </w:r>
          </w:p>
        </w:tc>
        <w:tc>
          <w:tcPr>
            <w:tcW w:w="960" w:type="dxa"/>
            <w:tcBorders>
              <w:top w:val="nil"/>
              <w:left w:val="nil"/>
              <w:bottom w:val="nil"/>
              <w:right w:val="single" w:sz="4" w:space="0" w:color="auto"/>
            </w:tcBorders>
            <w:shd w:val="clear" w:color="auto" w:fill="auto"/>
            <w:noWrap/>
            <w:vAlign w:val="center"/>
            <w:hideMark/>
          </w:tcPr>
          <w:p w14:paraId="65292B75" w14:textId="0A94BDC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35,3</w:t>
            </w:r>
          </w:p>
        </w:tc>
        <w:tc>
          <w:tcPr>
            <w:tcW w:w="960" w:type="dxa"/>
            <w:tcBorders>
              <w:top w:val="nil"/>
              <w:left w:val="nil"/>
              <w:bottom w:val="nil"/>
              <w:right w:val="single" w:sz="4" w:space="0" w:color="auto"/>
            </w:tcBorders>
            <w:shd w:val="clear" w:color="auto" w:fill="auto"/>
            <w:noWrap/>
            <w:vAlign w:val="center"/>
            <w:hideMark/>
          </w:tcPr>
          <w:p w14:paraId="77750DDA" w14:textId="592AB6D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30,5</w:t>
            </w:r>
          </w:p>
        </w:tc>
        <w:tc>
          <w:tcPr>
            <w:tcW w:w="960" w:type="dxa"/>
            <w:tcBorders>
              <w:top w:val="nil"/>
              <w:left w:val="nil"/>
              <w:bottom w:val="nil"/>
              <w:right w:val="single" w:sz="4" w:space="0" w:color="auto"/>
            </w:tcBorders>
            <w:shd w:val="clear" w:color="auto" w:fill="auto"/>
            <w:noWrap/>
            <w:vAlign w:val="center"/>
            <w:hideMark/>
          </w:tcPr>
          <w:p w14:paraId="60A1690B" w14:textId="199FA15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72,2</w:t>
            </w:r>
          </w:p>
        </w:tc>
        <w:tc>
          <w:tcPr>
            <w:tcW w:w="960" w:type="dxa"/>
            <w:tcBorders>
              <w:top w:val="nil"/>
              <w:left w:val="nil"/>
              <w:bottom w:val="nil"/>
              <w:right w:val="single" w:sz="4" w:space="0" w:color="auto"/>
            </w:tcBorders>
            <w:shd w:val="clear" w:color="auto" w:fill="auto"/>
            <w:noWrap/>
            <w:vAlign w:val="center"/>
            <w:hideMark/>
          </w:tcPr>
          <w:p w14:paraId="2B47A6C9" w14:textId="5B317A3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65,5</w:t>
            </w:r>
          </w:p>
        </w:tc>
      </w:tr>
      <w:tr w:rsidR="000E22BE" w14:paraId="0859250D"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297B80F" w14:textId="62C1BB72"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Haziran 22</w:t>
            </w:r>
          </w:p>
        </w:tc>
        <w:tc>
          <w:tcPr>
            <w:tcW w:w="960" w:type="dxa"/>
            <w:tcBorders>
              <w:top w:val="nil"/>
              <w:left w:val="single" w:sz="4" w:space="0" w:color="auto"/>
              <w:bottom w:val="nil"/>
              <w:right w:val="single" w:sz="4" w:space="0" w:color="auto"/>
            </w:tcBorders>
            <w:shd w:val="clear" w:color="auto" w:fill="auto"/>
            <w:noWrap/>
            <w:vAlign w:val="center"/>
            <w:hideMark/>
          </w:tcPr>
          <w:p w14:paraId="617CC920" w14:textId="0063E9B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11.455</w:t>
            </w:r>
          </w:p>
        </w:tc>
        <w:tc>
          <w:tcPr>
            <w:tcW w:w="960" w:type="dxa"/>
            <w:tcBorders>
              <w:top w:val="nil"/>
              <w:left w:val="nil"/>
              <w:bottom w:val="nil"/>
              <w:right w:val="single" w:sz="4" w:space="0" w:color="auto"/>
            </w:tcBorders>
            <w:shd w:val="clear" w:color="auto" w:fill="auto"/>
            <w:noWrap/>
            <w:vAlign w:val="center"/>
            <w:hideMark/>
          </w:tcPr>
          <w:p w14:paraId="0B3CBAE0" w14:textId="491CEF3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9.877</w:t>
            </w:r>
          </w:p>
        </w:tc>
        <w:tc>
          <w:tcPr>
            <w:tcW w:w="960" w:type="dxa"/>
            <w:tcBorders>
              <w:top w:val="nil"/>
              <w:left w:val="nil"/>
              <w:bottom w:val="nil"/>
              <w:right w:val="single" w:sz="4" w:space="0" w:color="auto"/>
            </w:tcBorders>
            <w:shd w:val="clear" w:color="auto" w:fill="auto"/>
            <w:noWrap/>
            <w:vAlign w:val="center"/>
            <w:hideMark/>
          </w:tcPr>
          <w:p w14:paraId="33D9EC95" w14:textId="1794B5E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1.577</w:t>
            </w:r>
          </w:p>
        </w:tc>
        <w:tc>
          <w:tcPr>
            <w:tcW w:w="960" w:type="dxa"/>
            <w:tcBorders>
              <w:top w:val="nil"/>
              <w:left w:val="nil"/>
              <w:bottom w:val="nil"/>
              <w:right w:val="single" w:sz="4" w:space="0" w:color="auto"/>
            </w:tcBorders>
            <w:shd w:val="clear" w:color="auto" w:fill="auto"/>
            <w:noWrap/>
            <w:vAlign w:val="center"/>
            <w:hideMark/>
          </w:tcPr>
          <w:p w14:paraId="4A55D55D" w14:textId="31F5C82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22.804</w:t>
            </w:r>
          </w:p>
        </w:tc>
        <w:tc>
          <w:tcPr>
            <w:tcW w:w="960" w:type="dxa"/>
            <w:tcBorders>
              <w:top w:val="nil"/>
              <w:left w:val="nil"/>
              <w:bottom w:val="nil"/>
              <w:right w:val="single" w:sz="4" w:space="0" w:color="auto"/>
            </w:tcBorders>
            <w:shd w:val="clear" w:color="auto" w:fill="auto"/>
            <w:noWrap/>
            <w:vAlign w:val="center"/>
            <w:hideMark/>
          </w:tcPr>
          <w:p w14:paraId="59E72454" w14:textId="41E571C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20.832</w:t>
            </w:r>
          </w:p>
        </w:tc>
        <w:tc>
          <w:tcPr>
            <w:tcW w:w="960" w:type="dxa"/>
            <w:tcBorders>
              <w:top w:val="nil"/>
              <w:left w:val="nil"/>
              <w:bottom w:val="nil"/>
              <w:right w:val="single" w:sz="4" w:space="0" w:color="auto"/>
            </w:tcBorders>
            <w:shd w:val="clear" w:color="auto" w:fill="auto"/>
            <w:noWrap/>
            <w:vAlign w:val="center"/>
            <w:hideMark/>
          </w:tcPr>
          <w:p w14:paraId="136998AA" w14:textId="4316F7B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1.972</w:t>
            </w:r>
          </w:p>
        </w:tc>
        <w:tc>
          <w:tcPr>
            <w:tcW w:w="960" w:type="dxa"/>
            <w:tcBorders>
              <w:top w:val="nil"/>
              <w:left w:val="nil"/>
              <w:bottom w:val="nil"/>
              <w:right w:val="single" w:sz="4" w:space="0" w:color="auto"/>
            </w:tcBorders>
            <w:shd w:val="clear" w:color="auto" w:fill="auto"/>
            <w:noWrap/>
            <w:vAlign w:val="center"/>
            <w:hideMark/>
          </w:tcPr>
          <w:p w14:paraId="551265AF" w14:textId="53EAA6E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35,1</w:t>
            </w:r>
          </w:p>
        </w:tc>
        <w:tc>
          <w:tcPr>
            <w:tcW w:w="960" w:type="dxa"/>
            <w:tcBorders>
              <w:top w:val="nil"/>
              <w:left w:val="nil"/>
              <w:bottom w:val="nil"/>
              <w:right w:val="single" w:sz="4" w:space="0" w:color="auto"/>
            </w:tcBorders>
            <w:shd w:val="clear" w:color="auto" w:fill="auto"/>
            <w:noWrap/>
            <w:vAlign w:val="center"/>
            <w:hideMark/>
          </w:tcPr>
          <w:p w14:paraId="3DD3BFB1" w14:textId="0509C50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30,2</w:t>
            </w:r>
          </w:p>
        </w:tc>
        <w:tc>
          <w:tcPr>
            <w:tcW w:w="960" w:type="dxa"/>
            <w:tcBorders>
              <w:top w:val="nil"/>
              <w:left w:val="nil"/>
              <w:bottom w:val="nil"/>
              <w:right w:val="single" w:sz="4" w:space="0" w:color="auto"/>
            </w:tcBorders>
            <w:shd w:val="clear" w:color="auto" w:fill="auto"/>
            <w:noWrap/>
            <w:vAlign w:val="center"/>
            <w:hideMark/>
          </w:tcPr>
          <w:p w14:paraId="7F6DD053" w14:textId="36D5F38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71,3</w:t>
            </w:r>
          </w:p>
        </w:tc>
        <w:tc>
          <w:tcPr>
            <w:tcW w:w="960" w:type="dxa"/>
            <w:tcBorders>
              <w:top w:val="nil"/>
              <w:left w:val="nil"/>
              <w:bottom w:val="nil"/>
              <w:right w:val="single" w:sz="4" w:space="0" w:color="auto"/>
            </w:tcBorders>
            <w:shd w:val="clear" w:color="auto" w:fill="auto"/>
            <w:noWrap/>
            <w:vAlign w:val="center"/>
            <w:hideMark/>
          </w:tcPr>
          <w:p w14:paraId="32DDF6FD" w14:textId="5E185B3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65,1</w:t>
            </w:r>
          </w:p>
        </w:tc>
      </w:tr>
      <w:tr w:rsidR="000E22BE" w14:paraId="7AF7A1DE"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5EEF0EBB" w14:textId="4A001187"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Temmuz 22</w:t>
            </w:r>
          </w:p>
        </w:tc>
        <w:tc>
          <w:tcPr>
            <w:tcW w:w="960" w:type="dxa"/>
            <w:tcBorders>
              <w:top w:val="nil"/>
              <w:left w:val="single" w:sz="4" w:space="0" w:color="auto"/>
              <w:bottom w:val="nil"/>
              <w:right w:val="single" w:sz="4" w:space="0" w:color="auto"/>
            </w:tcBorders>
            <w:shd w:val="clear" w:color="auto" w:fill="auto"/>
            <w:noWrap/>
            <w:vAlign w:val="center"/>
            <w:hideMark/>
          </w:tcPr>
          <w:p w14:paraId="1414FFD1" w14:textId="34918F1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11.337</w:t>
            </w:r>
          </w:p>
        </w:tc>
        <w:tc>
          <w:tcPr>
            <w:tcW w:w="960" w:type="dxa"/>
            <w:tcBorders>
              <w:top w:val="nil"/>
              <w:left w:val="nil"/>
              <w:bottom w:val="nil"/>
              <w:right w:val="single" w:sz="4" w:space="0" w:color="auto"/>
            </w:tcBorders>
            <w:shd w:val="clear" w:color="auto" w:fill="auto"/>
            <w:noWrap/>
            <w:vAlign w:val="center"/>
            <w:hideMark/>
          </w:tcPr>
          <w:p w14:paraId="04A6AD47" w14:textId="59F0715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9.835</w:t>
            </w:r>
          </w:p>
        </w:tc>
        <w:tc>
          <w:tcPr>
            <w:tcW w:w="960" w:type="dxa"/>
            <w:tcBorders>
              <w:top w:val="nil"/>
              <w:left w:val="nil"/>
              <w:bottom w:val="nil"/>
              <w:right w:val="single" w:sz="4" w:space="0" w:color="auto"/>
            </w:tcBorders>
            <w:shd w:val="clear" w:color="auto" w:fill="auto"/>
            <w:noWrap/>
            <w:vAlign w:val="center"/>
            <w:hideMark/>
          </w:tcPr>
          <w:p w14:paraId="095220B0" w14:textId="5F8F36E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1.502</w:t>
            </w:r>
          </w:p>
        </w:tc>
        <w:tc>
          <w:tcPr>
            <w:tcW w:w="960" w:type="dxa"/>
            <w:tcBorders>
              <w:top w:val="nil"/>
              <w:left w:val="nil"/>
              <w:bottom w:val="nil"/>
              <w:right w:val="single" w:sz="4" w:space="0" w:color="auto"/>
            </w:tcBorders>
            <w:shd w:val="clear" w:color="auto" w:fill="auto"/>
            <w:noWrap/>
            <w:vAlign w:val="center"/>
            <w:hideMark/>
          </w:tcPr>
          <w:p w14:paraId="2EBCB3A4" w14:textId="26612A5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22.641</w:t>
            </w:r>
          </w:p>
        </w:tc>
        <w:tc>
          <w:tcPr>
            <w:tcW w:w="960" w:type="dxa"/>
            <w:tcBorders>
              <w:top w:val="nil"/>
              <w:left w:val="nil"/>
              <w:bottom w:val="nil"/>
              <w:right w:val="single" w:sz="4" w:space="0" w:color="auto"/>
            </w:tcBorders>
            <w:shd w:val="clear" w:color="auto" w:fill="auto"/>
            <w:noWrap/>
            <w:vAlign w:val="center"/>
            <w:hideMark/>
          </w:tcPr>
          <w:p w14:paraId="18445ACB" w14:textId="6F974F7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20.683</w:t>
            </w:r>
          </w:p>
        </w:tc>
        <w:tc>
          <w:tcPr>
            <w:tcW w:w="960" w:type="dxa"/>
            <w:tcBorders>
              <w:top w:val="nil"/>
              <w:left w:val="nil"/>
              <w:bottom w:val="nil"/>
              <w:right w:val="single" w:sz="4" w:space="0" w:color="auto"/>
            </w:tcBorders>
            <w:shd w:val="clear" w:color="auto" w:fill="auto"/>
            <w:noWrap/>
            <w:vAlign w:val="center"/>
            <w:hideMark/>
          </w:tcPr>
          <w:p w14:paraId="115BEAC7" w14:textId="4EDAC76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1.958</w:t>
            </w:r>
          </w:p>
        </w:tc>
        <w:tc>
          <w:tcPr>
            <w:tcW w:w="960" w:type="dxa"/>
            <w:tcBorders>
              <w:top w:val="nil"/>
              <w:left w:val="nil"/>
              <w:bottom w:val="nil"/>
              <w:right w:val="single" w:sz="4" w:space="0" w:color="auto"/>
            </w:tcBorders>
            <w:shd w:val="clear" w:color="auto" w:fill="auto"/>
            <w:noWrap/>
            <w:vAlign w:val="center"/>
            <w:hideMark/>
          </w:tcPr>
          <w:p w14:paraId="0E4A7D48" w14:textId="6C4C281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34,7</w:t>
            </w:r>
          </w:p>
        </w:tc>
        <w:tc>
          <w:tcPr>
            <w:tcW w:w="960" w:type="dxa"/>
            <w:tcBorders>
              <w:top w:val="nil"/>
              <w:left w:val="nil"/>
              <w:bottom w:val="nil"/>
              <w:right w:val="single" w:sz="4" w:space="0" w:color="auto"/>
            </w:tcBorders>
            <w:shd w:val="clear" w:color="auto" w:fill="auto"/>
            <w:noWrap/>
            <w:vAlign w:val="center"/>
            <w:hideMark/>
          </w:tcPr>
          <w:p w14:paraId="5AB4F458" w14:textId="0598702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30,1</w:t>
            </w:r>
          </w:p>
        </w:tc>
        <w:tc>
          <w:tcPr>
            <w:tcW w:w="960" w:type="dxa"/>
            <w:tcBorders>
              <w:top w:val="nil"/>
              <w:left w:val="nil"/>
              <w:bottom w:val="nil"/>
              <w:right w:val="single" w:sz="4" w:space="0" w:color="auto"/>
            </w:tcBorders>
            <w:shd w:val="clear" w:color="auto" w:fill="auto"/>
            <w:noWrap/>
            <w:vAlign w:val="center"/>
            <w:hideMark/>
          </w:tcPr>
          <w:p w14:paraId="6B0EAEDB" w14:textId="4A86735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70,7</w:t>
            </w:r>
          </w:p>
        </w:tc>
        <w:tc>
          <w:tcPr>
            <w:tcW w:w="960" w:type="dxa"/>
            <w:tcBorders>
              <w:top w:val="nil"/>
              <w:left w:val="nil"/>
              <w:bottom w:val="nil"/>
              <w:right w:val="single" w:sz="4" w:space="0" w:color="auto"/>
            </w:tcBorders>
            <w:shd w:val="clear" w:color="auto" w:fill="auto"/>
            <w:noWrap/>
            <w:vAlign w:val="center"/>
            <w:hideMark/>
          </w:tcPr>
          <w:p w14:paraId="2D56EE10" w14:textId="7FB48CB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64,6</w:t>
            </w:r>
          </w:p>
        </w:tc>
      </w:tr>
      <w:tr w:rsidR="000E22BE" w14:paraId="0992D80E"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0909BB7C" w14:textId="1A140451"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Ağustos 22</w:t>
            </w:r>
          </w:p>
        </w:tc>
        <w:tc>
          <w:tcPr>
            <w:tcW w:w="960" w:type="dxa"/>
            <w:tcBorders>
              <w:top w:val="nil"/>
              <w:left w:val="single" w:sz="4" w:space="0" w:color="auto"/>
              <w:bottom w:val="nil"/>
              <w:right w:val="single" w:sz="4" w:space="0" w:color="auto"/>
            </w:tcBorders>
            <w:shd w:val="clear" w:color="auto" w:fill="auto"/>
            <w:noWrap/>
            <w:vAlign w:val="center"/>
            <w:hideMark/>
          </w:tcPr>
          <w:p w14:paraId="556A4502" w14:textId="5FC3F02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11.532</w:t>
            </w:r>
          </w:p>
        </w:tc>
        <w:tc>
          <w:tcPr>
            <w:tcW w:w="960" w:type="dxa"/>
            <w:tcBorders>
              <w:top w:val="nil"/>
              <w:left w:val="nil"/>
              <w:bottom w:val="nil"/>
              <w:right w:val="single" w:sz="4" w:space="0" w:color="auto"/>
            </w:tcBorders>
            <w:shd w:val="clear" w:color="auto" w:fill="auto"/>
            <w:noWrap/>
            <w:vAlign w:val="center"/>
            <w:hideMark/>
          </w:tcPr>
          <w:p w14:paraId="68E64A12" w14:textId="362D9C5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10.093</w:t>
            </w:r>
          </w:p>
        </w:tc>
        <w:tc>
          <w:tcPr>
            <w:tcW w:w="960" w:type="dxa"/>
            <w:tcBorders>
              <w:top w:val="nil"/>
              <w:left w:val="nil"/>
              <w:bottom w:val="nil"/>
              <w:right w:val="single" w:sz="4" w:space="0" w:color="auto"/>
            </w:tcBorders>
            <w:shd w:val="clear" w:color="auto" w:fill="auto"/>
            <w:noWrap/>
            <w:vAlign w:val="center"/>
            <w:hideMark/>
          </w:tcPr>
          <w:p w14:paraId="65B48767" w14:textId="68CAB0B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1.439</w:t>
            </w:r>
          </w:p>
        </w:tc>
        <w:tc>
          <w:tcPr>
            <w:tcW w:w="960" w:type="dxa"/>
            <w:tcBorders>
              <w:top w:val="nil"/>
              <w:left w:val="nil"/>
              <w:bottom w:val="nil"/>
              <w:right w:val="single" w:sz="4" w:space="0" w:color="auto"/>
            </w:tcBorders>
            <w:shd w:val="clear" w:color="auto" w:fill="auto"/>
            <w:noWrap/>
            <w:vAlign w:val="center"/>
            <w:hideMark/>
          </w:tcPr>
          <w:p w14:paraId="59BB65B7" w14:textId="1ABA59B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22.885</w:t>
            </w:r>
          </w:p>
        </w:tc>
        <w:tc>
          <w:tcPr>
            <w:tcW w:w="960" w:type="dxa"/>
            <w:tcBorders>
              <w:top w:val="nil"/>
              <w:left w:val="nil"/>
              <w:bottom w:val="nil"/>
              <w:right w:val="single" w:sz="4" w:space="0" w:color="auto"/>
            </w:tcBorders>
            <w:shd w:val="clear" w:color="auto" w:fill="auto"/>
            <w:noWrap/>
            <w:vAlign w:val="center"/>
            <w:hideMark/>
          </w:tcPr>
          <w:p w14:paraId="0539FB85" w14:textId="65DF1B9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20.979</w:t>
            </w:r>
          </w:p>
        </w:tc>
        <w:tc>
          <w:tcPr>
            <w:tcW w:w="960" w:type="dxa"/>
            <w:tcBorders>
              <w:top w:val="nil"/>
              <w:left w:val="nil"/>
              <w:bottom w:val="nil"/>
              <w:right w:val="single" w:sz="4" w:space="0" w:color="auto"/>
            </w:tcBorders>
            <w:shd w:val="clear" w:color="auto" w:fill="auto"/>
            <w:noWrap/>
            <w:vAlign w:val="center"/>
            <w:hideMark/>
          </w:tcPr>
          <w:p w14:paraId="1C72CF39" w14:textId="292D06E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1.906</w:t>
            </w:r>
          </w:p>
        </w:tc>
        <w:tc>
          <w:tcPr>
            <w:tcW w:w="960" w:type="dxa"/>
            <w:tcBorders>
              <w:top w:val="nil"/>
              <w:left w:val="nil"/>
              <w:bottom w:val="nil"/>
              <w:right w:val="single" w:sz="4" w:space="0" w:color="auto"/>
            </w:tcBorders>
            <w:shd w:val="clear" w:color="auto" w:fill="auto"/>
            <w:noWrap/>
            <w:vAlign w:val="center"/>
            <w:hideMark/>
          </w:tcPr>
          <w:p w14:paraId="7B847021" w14:textId="035547E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35,2</w:t>
            </w:r>
          </w:p>
        </w:tc>
        <w:tc>
          <w:tcPr>
            <w:tcW w:w="960" w:type="dxa"/>
            <w:tcBorders>
              <w:top w:val="nil"/>
              <w:left w:val="nil"/>
              <w:bottom w:val="nil"/>
              <w:right w:val="single" w:sz="4" w:space="0" w:color="auto"/>
            </w:tcBorders>
            <w:shd w:val="clear" w:color="auto" w:fill="auto"/>
            <w:noWrap/>
            <w:vAlign w:val="center"/>
            <w:hideMark/>
          </w:tcPr>
          <w:p w14:paraId="22CEAB8F" w14:textId="6DC3102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30,8</w:t>
            </w:r>
          </w:p>
        </w:tc>
        <w:tc>
          <w:tcPr>
            <w:tcW w:w="960" w:type="dxa"/>
            <w:tcBorders>
              <w:top w:val="nil"/>
              <w:left w:val="nil"/>
              <w:bottom w:val="nil"/>
              <w:right w:val="single" w:sz="4" w:space="0" w:color="auto"/>
            </w:tcBorders>
            <w:shd w:val="clear" w:color="auto" w:fill="auto"/>
            <w:noWrap/>
            <w:vAlign w:val="center"/>
            <w:hideMark/>
          </w:tcPr>
          <w:p w14:paraId="6D98534E" w14:textId="6FCA092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71,4</w:t>
            </w:r>
          </w:p>
        </w:tc>
        <w:tc>
          <w:tcPr>
            <w:tcW w:w="960" w:type="dxa"/>
            <w:tcBorders>
              <w:top w:val="nil"/>
              <w:left w:val="nil"/>
              <w:bottom w:val="nil"/>
              <w:right w:val="single" w:sz="4" w:space="0" w:color="auto"/>
            </w:tcBorders>
            <w:shd w:val="clear" w:color="auto" w:fill="auto"/>
            <w:noWrap/>
            <w:vAlign w:val="center"/>
            <w:hideMark/>
          </w:tcPr>
          <w:p w14:paraId="07C0C6AF" w14:textId="55A4E8E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65,4</w:t>
            </w:r>
          </w:p>
        </w:tc>
      </w:tr>
      <w:tr w:rsidR="000E22BE" w14:paraId="2B27FE9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61775891" w14:textId="7B10AC07"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Eylül 22</w:t>
            </w:r>
          </w:p>
        </w:tc>
        <w:tc>
          <w:tcPr>
            <w:tcW w:w="960" w:type="dxa"/>
            <w:tcBorders>
              <w:top w:val="nil"/>
              <w:left w:val="single" w:sz="4" w:space="0" w:color="auto"/>
              <w:bottom w:val="nil"/>
              <w:right w:val="single" w:sz="4" w:space="0" w:color="auto"/>
            </w:tcBorders>
            <w:shd w:val="clear" w:color="auto" w:fill="auto"/>
            <w:noWrap/>
            <w:vAlign w:val="center"/>
            <w:hideMark/>
          </w:tcPr>
          <w:p w14:paraId="3A8D9774" w14:textId="482778D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11.551</w:t>
            </w:r>
          </w:p>
        </w:tc>
        <w:tc>
          <w:tcPr>
            <w:tcW w:w="960" w:type="dxa"/>
            <w:tcBorders>
              <w:top w:val="nil"/>
              <w:left w:val="nil"/>
              <w:bottom w:val="nil"/>
              <w:right w:val="single" w:sz="4" w:space="0" w:color="auto"/>
            </w:tcBorders>
            <w:shd w:val="clear" w:color="auto" w:fill="auto"/>
            <w:noWrap/>
            <w:vAlign w:val="center"/>
            <w:hideMark/>
          </w:tcPr>
          <w:p w14:paraId="64F822BE" w14:textId="6117E3B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10.091</w:t>
            </w:r>
          </w:p>
        </w:tc>
        <w:tc>
          <w:tcPr>
            <w:tcW w:w="960" w:type="dxa"/>
            <w:tcBorders>
              <w:top w:val="nil"/>
              <w:left w:val="nil"/>
              <w:bottom w:val="nil"/>
              <w:right w:val="single" w:sz="4" w:space="0" w:color="auto"/>
            </w:tcBorders>
            <w:shd w:val="clear" w:color="auto" w:fill="auto"/>
            <w:noWrap/>
            <w:vAlign w:val="center"/>
            <w:hideMark/>
          </w:tcPr>
          <w:p w14:paraId="1E59B88E" w14:textId="3661494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1.460</w:t>
            </w:r>
          </w:p>
        </w:tc>
        <w:tc>
          <w:tcPr>
            <w:tcW w:w="960" w:type="dxa"/>
            <w:tcBorders>
              <w:top w:val="nil"/>
              <w:left w:val="nil"/>
              <w:bottom w:val="nil"/>
              <w:right w:val="single" w:sz="4" w:space="0" w:color="auto"/>
            </w:tcBorders>
            <w:shd w:val="clear" w:color="auto" w:fill="auto"/>
            <w:noWrap/>
            <w:vAlign w:val="center"/>
            <w:hideMark/>
          </w:tcPr>
          <w:p w14:paraId="7309D7C8" w14:textId="787DBD0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22.912</w:t>
            </w:r>
          </w:p>
        </w:tc>
        <w:tc>
          <w:tcPr>
            <w:tcW w:w="960" w:type="dxa"/>
            <w:tcBorders>
              <w:top w:val="nil"/>
              <w:left w:val="nil"/>
              <w:bottom w:val="nil"/>
              <w:right w:val="single" w:sz="4" w:space="0" w:color="auto"/>
            </w:tcBorders>
            <w:shd w:val="clear" w:color="auto" w:fill="auto"/>
            <w:noWrap/>
            <w:vAlign w:val="center"/>
            <w:hideMark/>
          </w:tcPr>
          <w:p w14:paraId="5BA7F656" w14:textId="6AB5033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20.931</w:t>
            </w:r>
          </w:p>
        </w:tc>
        <w:tc>
          <w:tcPr>
            <w:tcW w:w="960" w:type="dxa"/>
            <w:tcBorders>
              <w:top w:val="nil"/>
              <w:left w:val="nil"/>
              <w:bottom w:val="nil"/>
              <w:right w:val="single" w:sz="4" w:space="0" w:color="auto"/>
            </w:tcBorders>
            <w:shd w:val="clear" w:color="auto" w:fill="auto"/>
            <w:noWrap/>
            <w:vAlign w:val="center"/>
            <w:hideMark/>
          </w:tcPr>
          <w:p w14:paraId="55A2239F" w14:textId="5C56E6B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1.981</w:t>
            </w:r>
          </w:p>
        </w:tc>
        <w:tc>
          <w:tcPr>
            <w:tcW w:w="960" w:type="dxa"/>
            <w:tcBorders>
              <w:top w:val="nil"/>
              <w:left w:val="nil"/>
              <w:bottom w:val="nil"/>
              <w:right w:val="single" w:sz="4" w:space="0" w:color="auto"/>
            </w:tcBorders>
            <w:shd w:val="clear" w:color="auto" w:fill="auto"/>
            <w:noWrap/>
            <w:vAlign w:val="center"/>
            <w:hideMark/>
          </w:tcPr>
          <w:p w14:paraId="483D778F" w14:textId="38D3152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35,3</w:t>
            </w:r>
          </w:p>
        </w:tc>
        <w:tc>
          <w:tcPr>
            <w:tcW w:w="960" w:type="dxa"/>
            <w:tcBorders>
              <w:top w:val="nil"/>
              <w:left w:val="nil"/>
              <w:bottom w:val="nil"/>
              <w:right w:val="single" w:sz="4" w:space="0" w:color="auto"/>
            </w:tcBorders>
            <w:shd w:val="clear" w:color="auto" w:fill="auto"/>
            <w:noWrap/>
            <w:vAlign w:val="center"/>
            <w:hideMark/>
          </w:tcPr>
          <w:p w14:paraId="792078E5" w14:textId="7272E38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30,8</w:t>
            </w:r>
          </w:p>
        </w:tc>
        <w:tc>
          <w:tcPr>
            <w:tcW w:w="960" w:type="dxa"/>
            <w:tcBorders>
              <w:top w:val="nil"/>
              <w:left w:val="nil"/>
              <w:bottom w:val="nil"/>
              <w:right w:val="single" w:sz="4" w:space="0" w:color="auto"/>
            </w:tcBorders>
            <w:shd w:val="clear" w:color="auto" w:fill="auto"/>
            <w:noWrap/>
            <w:vAlign w:val="center"/>
            <w:hideMark/>
          </w:tcPr>
          <w:p w14:paraId="6DCAE220" w14:textId="4B01337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71,4</w:t>
            </w:r>
          </w:p>
        </w:tc>
        <w:tc>
          <w:tcPr>
            <w:tcW w:w="960" w:type="dxa"/>
            <w:tcBorders>
              <w:top w:val="nil"/>
              <w:left w:val="nil"/>
              <w:bottom w:val="nil"/>
              <w:right w:val="single" w:sz="4" w:space="0" w:color="auto"/>
            </w:tcBorders>
            <w:shd w:val="clear" w:color="auto" w:fill="auto"/>
            <w:noWrap/>
            <w:vAlign w:val="center"/>
            <w:hideMark/>
          </w:tcPr>
          <w:p w14:paraId="1B51C60F" w14:textId="653A9BC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65,2</w:t>
            </w:r>
          </w:p>
        </w:tc>
      </w:tr>
      <w:tr w:rsidR="000E22BE" w14:paraId="4C1D2609"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385F028F" w14:textId="26898EEA"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Ekim 22</w:t>
            </w:r>
          </w:p>
        </w:tc>
        <w:tc>
          <w:tcPr>
            <w:tcW w:w="960" w:type="dxa"/>
            <w:tcBorders>
              <w:top w:val="nil"/>
              <w:left w:val="single" w:sz="4" w:space="0" w:color="auto"/>
              <w:bottom w:val="nil"/>
              <w:right w:val="single" w:sz="4" w:space="0" w:color="auto"/>
            </w:tcBorders>
            <w:shd w:val="clear" w:color="auto" w:fill="auto"/>
            <w:noWrap/>
            <w:vAlign w:val="center"/>
            <w:hideMark/>
          </w:tcPr>
          <w:p w14:paraId="2FF1ECA9" w14:textId="5739984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11.632</w:t>
            </w:r>
          </w:p>
        </w:tc>
        <w:tc>
          <w:tcPr>
            <w:tcW w:w="960" w:type="dxa"/>
            <w:tcBorders>
              <w:top w:val="nil"/>
              <w:left w:val="nil"/>
              <w:bottom w:val="nil"/>
              <w:right w:val="single" w:sz="4" w:space="0" w:color="auto"/>
            </w:tcBorders>
            <w:shd w:val="clear" w:color="auto" w:fill="auto"/>
            <w:noWrap/>
            <w:vAlign w:val="center"/>
            <w:hideMark/>
          </w:tcPr>
          <w:p w14:paraId="6F10D886" w14:textId="3C1282E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10.104</w:t>
            </w:r>
          </w:p>
        </w:tc>
        <w:tc>
          <w:tcPr>
            <w:tcW w:w="960" w:type="dxa"/>
            <w:tcBorders>
              <w:top w:val="nil"/>
              <w:left w:val="nil"/>
              <w:bottom w:val="nil"/>
              <w:right w:val="single" w:sz="4" w:space="0" w:color="auto"/>
            </w:tcBorders>
            <w:shd w:val="clear" w:color="auto" w:fill="auto"/>
            <w:noWrap/>
            <w:vAlign w:val="center"/>
            <w:hideMark/>
          </w:tcPr>
          <w:p w14:paraId="744F714E" w14:textId="6E3A635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1.528</w:t>
            </w:r>
          </w:p>
        </w:tc>
        <w:tc>
          <w:tcPr>
            <w:tcW w:w="960" w:type="dxa"/>
            <w:tcBorders>
              <w:top w:val="nil"/>
              <w:left w:val="nil"/>
              <w:bottom w:val="nil"/>
              <w:right w:val="single" w:sz="4" w:space="0" w:color="auto"/>
            </w:tcBorders>
            <w:shd w:val="clear" w:color="auto" w:fill="auto"/>
            <w:noWrap/>
            <w:vAlign w:val="center"/>
            <w:hideMark/>
          </w:tcPr>
          <w:p w14:paraId="26BABB71" w14:textId="2F2E694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22.951</w:t>
            </w:r>
          </w:p>
        </w:tc>
        <w:tc>
          <w:tcPr>
            <w:tcW w:w="960" w:type="dxa"/>
            <w:tcBorders>
              <w:top w:val="nil"/>
              <w:left w:val="nil"/>
              <w:bottom w:val="nil"/>
              <w:right w:val="single" w:sz="4" w:space="0" w:color="auto"/>
            </w:tcBorders>
            <w:shd w:val="clear" w:color="auto" w:fill="auto"/>
            <w:noWrap/>
            <w:vAlign w:val="center"/>
            <w:hideMark/>
          </w:tcPr>
          <w:p w14:paraId="64B5AC80" w14:textId="14259E8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20.993</w:t>
            </w:r>
          </w:p>
        </w:tc>
        <w:tc>
          <w:tcPr>
            <w:tcW w:w="960" w:type="dxa"/>
            <w:tcBorders>
              <w:top w:val="nil"/>
              <w:left w:val="nil"/>
              <w:bottom w:val="nil"/>
              <w:right w:val="single" w:sz="4" w:space="0" w:color="auto"/>
            </w:tcBorders>
            <w:shd w:val="clear" w:color="auto" w:fill="auto"/>
            <w:noWrap/>
            <w:vAlign w:val="center"/>
            <w:hideMark/>
          </w:tcPr>
          <w:p w14:paraId="28A78B29" w14:textId="7AB8D5E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1.958</w:t>
            </w:r>
          </w:p>
        </w:tc>
        <w:tc>
          <w:tcPr>
            <w:tcW w:w="960" w:type="dxa"/>
            <w:tcBorders>
              <w:top w:val="nil"/>
              <w:left w:val="nil"/>
              <w:bottom w:val="nil"/>
              <w:right w:val="single" w:sz="4" w:space="0" w:color="auto"/>
            </w:tcBorders>
            <w:shd w:val="clear" w:color="auto" w:fill="auto"/>
            <w:noWrap/>
            <w:vAlign w:val="center"/>
            <w:hideMark/>
          </w:tcPr>
          <w:p w14:paraId="3E926382" w14:textId="492C45C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35,5</w:t>
            </w:r>
          </w:p>
        </w:tc>
        <w:tc>
          <w:tcPr>
            <w:tcW w:w="960" w:type="dxa"/>
            <w:tcBorders>
              <w:top w:val="nil"/>
              <w:left w:val="nil"/>
              <w:bottom w:val="nil"/>
              <w:right w:val="single" w:sz="4" w:space="0" w:color="auto"/>
            </w:tcBorders>
            <w:shd w:val="clear" w:color="auto" w:fill="auto"/>
            <w:noWrap/>
            <w:vAlign w:val="center"/>
            <w:hideMark/>
          </w:tcPr>
          <w:p w14:paraId="1100543C" w14:textId="5370172B"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30,8</w:t>
            </w:r>
          </w:p>
        </w:tc>
        <w:tc>
          <w:tcPr>
            <w:tcW w:w="960" w:type="dxa"/>
            <w:tcBorders>
              <w:top w:val="nil"/>
              <w:left w:val="nil"/>
              <w:bottom w:val="nil"/>
              <w:right w:val="single" w:sz="4" w:space="0" w:color="auto"/>
            </w:tcBorders>
            <w:shd w:val="clear" w:color="auto" w:fill="auto"/>
            <w:noWrap/>
            <w:vAlign w:val="center"/>
            <w:hideMark/>
          </w:tcPr>
          <w:p w14:paraId="54AC4BC0" w14:textId="3F02C33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71,4</w:t>
            </w:r>
          </w:p>
        </w:tc>
        <w:tc>
          <w:tcPr>
            <w:tcW w:w="960" w:type="dxa"/>
            <w:tcBorders>
              <w:top w:val="nil"/>
              <w:left w:val="nil"/>
              <w:bottom w:val="nil"/>
              <w:right w:val="single" w:sz="4" w:space="0" w:color="auto"/>
            </w:tcBorders>
            <w:shd w:val="clear" w:color="auto" w:fill="auto"/>
            <w:noWrap/>
            <w:vAlign w:val="center"/>
            <w:hideMark/>
          </w:tcPr>
          <w:p w14:paraId="70E2E94D" w14:textId="13649FD6"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65,3</w:t>
            </w:r>
          </w:p>
        </w:tc>
      </w:tr>
      <w:tr w:rsidR="000E22BE" w14:paraId="73773A00"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1548F2E0" w14:textId="434B45E8"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Kasım 22</w:t>
            </w:r>
          </w:p>
        </w:tc>
        <w:tc>
          <w:tcPr>
            <w:tcW w:w="960" w:type="dxa"/>
            <w:tcBorders>
              <w:top w:val="nil"/>
              <w:left w:val="single" w:sz="4" w:space="0" w:color="auto"/>
              <w:bottom w:val="nil"/>
              <w:right w:val="single" w:sz="4" w:space="0" w:color="auto"/>
            </w:tcBorders>
            <w:shd w:val="clear" w:color="auto" w:fill="auto"/>
            <w:noWrap/>
            <w:vAlign w:val="center"/>
            <w:hideMark/>
          </w:tcPr>
          <w:p w14:paraId="2A9A396B" w14:textId="6D38885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11.973</w:t>
            </w:r>
          </w:p>
        </w:tc>
        <w:tc>
          <w:tcPr>
            <w:tcW w:w="960" w:type="dxa"/>
            <w:tcBorders>
              <w:top w:val="nil"/>
              <w:left w:val="nil"/>
              <w:bottom w:val="nil"/>
              <w:right w:val="single" w:sz="4" w:space="0" w:color="auto"/>
            </w:tcBorders>
            <w:shd w:val="clear" w:color="auto" w:fill="auto"/>
            <w:noWrap/>
            <w:vAlign w:val="center"/>
            <w:hideMark/>
          </w:tcPr>
          <w:p w14:paraId="799980A1" w14:textId="2B593FB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10.435</w:t>
            </w:r>
          </w:p>
        </w:tc>
        <w:tc>
          <w:tcPr>
            <w:tcW w:w="960" w:type="dxa"/>
            <w:tcBorders>
              <w:top w:val="nil"/>
              <w:left w:val="nil"/>
              <w:bottom w:val="nil"/>
              <w:right w:val="single" w:sz="4" w:space="0" w:color="auto"/>
            </w:tcBorders>
            <w:shd w:val="clear" w:color="auto" w:fill="auto"/>
            <w:noWrap/>
            <w:vAlign w:val="center"/>
            <w:hideMark/>
          </w:tcPr>
          <w:p w14:paraId="10E89AA0" w14:textId="52B9417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1.538</w:t>
            </w:r>
          </w:p>
        </w:tc>
        <w:tc>
          <w:tcPr>
            <w:tcW w:w="960" w:type="dxa"/>
            <w:tcBorders>
              <w:top w:val="nil"/>
              <w:left w:val="nil"/>
              <w:bottom w:val="nil"/>
              <w:right w:val="single" w:sz="4" w:space="0" w:color="auto"/>
            </w:tcBorders>
            <w:shd w:val="clear" w:color="auto" w:fill="auto"/>
            <w:noWrap/>
            <w:vAlign w:val="center"/>
            <w:hideMark/>
          </w:tcPr>
          <w:p w14:paraId="4680A299" w14:textId="44900DC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23.157</w:t>
            </w:r>
          </w:p>
        </w:tc>
        <w:tc>
          <w:tcPr>
            <w:tcW w:w="960" w:type="dxa"/>
            <w:tcBorders>
              <w:top w:val="nil"/>
              <w:left w:val="nil"/>
              <w:bottom w:val="nil"/>
              <w:right w:val="single" w:sz="4" w:space="0" w:color="auto"/>
            </w:tcBorders>
            <w:shd w:val="clear" w:color="auto" w:fill="auto"/>
            <w:noWrap/>
            <w:vAlign w:val="center"/>
            <w:hideMark/>
          </w:tcPr>
          <w:p w14:paraId="4FEAA372" w14:textId="13990B6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21.139</w:t>
            </w:r>
          </w:p>
        </w:tc>
        <w:tc>
          <w:tcPr>
            <w:tcW w:w="960" w:type="dxa"/>
            <w:tcBorders>
              <w:top w:val="nil"/>
              <w:left w:val="nil"/>
              <w:bottom w:val="nil"/>
              <w:right w:val="single" w:sz="4" w:space="0" w:color="auto"/>
            </w:tcBorders>
            <w:shd w:val="clear" w:color="auto" w:fill="auto"/>
            <w:noWrap/>
            <w:vAlign w:val="center"/>
            <w:hideMark/>
          </w:tcPr>
          <w:p w14:paraId="778D1A69" w14:textId="38FDE5D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2.018</w:t>
            </w:r>
          </w:p>
        </w:tc>
        <w:tc>
          <w:tcPr>
            <w:tcW w:w="960" w:type="dxa"/>
            <w:tcBorders>
              <w:top w:val="nil"/>
              <w:left w:val="nil"/>
              <w:bottom w:val="nil"/>
              <w:right w:val="single" w:sz="4" w:space="0" w:color="auto"/>
            </w:tcBorders>
            <w:shd w:val="clear" w:color="auto" w:fill="auto"/>
            <w:noWrap/>
            <w:vAlign w:val="center"/>
            <w:hideMark/>
          </w:tcPr>
          <w:p w14:paraId="7B3B31B7" w14:textId="6208A5B3"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36,5</w:t>
            </w:r>
          </w:p>
        </w:tc>
        <w:tc>
          <w:tcPr>
            <w:tcW w:w="960" w:type="dxa"/>
            <w:tcBorders>
              <w:top w:val="nil"/>
              <w:left w:val="nil"/>
              <w:bottom w:val="nil"/>
              <w:right w:val="single" w:sz="4" w:space="0" w:color="auto"/>
            </w:tcBorders>
            <w:shd w:val="clear" w:color="auto" w:fill="auto"/>
            <w:noWrap/>
            <w:vAlign w:val="center"/>
            <w:hideMark/>
          </w:tcPr>
          <w:p w14:paraId="28EF3830" w14:textId="522D1A2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31,8</w:t>
            </w:r>
          </w:p>
        </w:tc>
        <w:tc>
          <w:tcPr>
            <w:tcW w:w="960" w:type="dxa"/>
            <w:tcBorders>
              <w:top w:val="nil"/>
              <w:left w:val="nil"/>
              <w:bottom w:val="nil"/>
              <w:right w:val="single" w:sz="4" w:space="0" w:color="auto"/>
            </w:tcBorders>
            <w:shd w:val="clear" w:color="auto" w:fill="auto"/>
            <w:noWrap/>
            <w:vAlign w:val="center"/>
            <w:hideMark/>
          </w:tcPr>
          <w:p w14:paraId="7C4B42E7" w14:textId="6759548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72,0</w:t>
            </w:r>
          </w:p>
        </w:tc>
        <w:tc>
          <w:tcPr>
            <w:tcW w:w="960" w:type="dxa"/>
            <w:tcBorders>
              <w:top w:val="nil"/>
              <w:left w:val="nil"/>
              <w:bottom w:val="nil"/>
              <w:right w:val="single" w:sz="4" w:space="0" w:color="auto"/>
            </w:tcBorders>
            <w:shd w:val="clear" w:color="auto" w:fill="auto"/>
            <w:noWrap/>
            <w:vAlign w:val="center"/>
            <w:hideMark/>
          </w:tcPr>
          <w:p w14:paraId="6E52A455" w14:textId="0AE5E11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65,7</w:t>
            </w:r>
          </w:p>
        </w:tc>
      </w:tr>
      <w:tr w:rsidR="000E22BE" w14:paraId="2125F881"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3FF90C35" w14:textId="4FC55EFF"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Aralık 22</w:t>
            </w:r>
          </w:p>
        </w:tc>
        <w:tc>
          <w:tcPr>
            <w:tcW w:w="960" w:type="dxa"/>
            <w:tcBorders>
              <w:top w:val="nil"/>
              <w:left w:val="single" w:sz="4" w:space="0" w:color="auto"/>
              <w:bottom w:val="nil"/>
              <w:right w:val="single" w:sz="4" w:space="0" w:color="auto"/>
            </w:tcBorders>
            <w:shd w:val="clear" w:color="auto" w:fill="auto"/>
            <w:noWrap/>
            <w:vAlign w:val="center"/>
            <w:hideMark/>
          </w:tcPr>
          <w:p w14:paraId="505630FC" w14:textId="0D1504B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11.941</w:t>
            </w:r>
          </w:p>
        </w:tc>
        <w:tc>
          <w:tcPr>
            <w:tcW w:w="960" w:type="dxa"/>
            <w:tcBorders>
              <w:top w:val="nil"/>
              <w:left w:val="nil"/>
              <w:bottom w:val="nil"/>
              <w:right w:val="single" w:sz="4" w:space="0" w:color="auto"/>
            </w:tcBorders>
            <w:shd w:val="clear" w:color="auto" w:fill="auto"/>
            <w:noWrap/>
            <w:vAlign w:val="center"/>
            <w:hideMark/>
          </w:tcPr>
          <w:p w14:paraId="15A20453" w14:textId="43F84A3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10.240</w:t>
            </w:r>
          </w:p>
        </w:tc>
        <w:tc>
          <w:tcPr>
            <w:tcW w:w="960" w:type="dxa"/>
            <w:tcBorders>
              <w:top w:val="nil"/>
              <w:left w:val="nil"/>
              <w:bottom w:val="nil"/>
              <w:right w:val="single" w:sz="4" w:space="0" w:color="auto"/>
            </w:tcBorders>
            <w:shd w:val="clear" w:color="auto" w:fill="auto"/>
            <w:noWrap/>
            <w:vAlign w:val="center"/>
            <w:hideMark/>
          </w:tcPr>
          <w:p w14:paraId="038C904A" w14:textId="58D5CCE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1.700</w:t>
            </w:r>
          </w:p>
        </w:tc>
        <w:tc>
          <w:tcPr>
            <w:tcW w:w="960" w:type="dxa"/>
            <w:tcBorders>
              <w:top w:val="nil"/>
              <w:left w:val="nil"/>
              <w:bottom w:val="nil"/>
              <w:right w:val="single" w:sz="4" w:space="0" w:color="auto"/>
            </w:tcBorders>
            <w:shd w:val="clear" w:color="auto" w:fill="auto"/>
            <w:noWrap/>
            <w:vAlign w:val="center"/>
            <w:hideMark/>
          </w:tcPr>
          <w:p w14:paraId="428819D6" w14:textId="3212412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23.142</w:t>
            </w:r>
          </w:p>
        </w:tc>
        <w:tc>
          <w:tcPr>
            <w:tcW w:w="960" w:type="dxa"/>
            <w:tcBorders>
              <w:top w:val="nil"/>
              <w:left w:val="nil"/>
              <w:bottom w:val="nil"/>
              <w:right w:val="single" w:sz="4" w:space="0" w:color="auto"/>
            </w:tcBorders>
            <w:shd w:val="clear" w:color="auto" w:fill="auto"/>
            <w:noWrap/>
            <w:vAlign w:val="center"/>
            <w:hideMark/>
          </w:tcPr>
          <w:p w14:paraId="7A53EDFF" w14:textId="0A15A3F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21.229</w:t>
            </w:r>
          </w:p>
        </w:tc>
        <w:tc>
          <w:tcPr>
            <w:tcW w:w="960" w:type="dxa"/>
            <w:tcBorders>
              <w:top w:val="nil"/>
              <w:left w:val="nil"/>
              <w:bottom w:val="nil"/>
              <w:right w:val="single" w:sz="4" w:space="0" w:color="auto"/>
            </w:tcBorders>
            <w:shd w:val="clear" w:color="auto" w:fill="auto"/>
            <w:noWrap/>
            <w:vAlign w:val="center"/>
            <w:hideMark/>
          </w:tcPr>
          <w:p w14:paraId="00DE45E1" w14:textId="07816DA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1.912</w:t>
            </w:r>
          </w:p>
        </w:tc>
        <w:tc>
          <w:tcPr>
            <w:tcW w:w="960" w:type="dxa"/>
            <w:tcBorders>
              <w:top w:val="nil"/>
              <w:left w:val="nil"/>
              <w:bottom w:val="nil"/>
              <w:right w:val="single" w:sz="4" w:space="0" w:color="auto"/>
            </w:tcBorders>
            <w:shd w:val="clear" w:color="auto" w:fill="auto"/>
            <w:noWrap/>
            <w:vAlign w:val="center"/>
            <w:hideMark/>
          </w:tcPr>
          <w:p w14:paraId="6A2B6E20" w14:textId="06839ADC"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36,3</w:t>
            </w:r>
          </w:p>
        </w:tc>
        <w:tc>
          <w:tcPr>
            <w:tcW w:w="960" w:type="dxa"/>
            <w:tcBorders>
              <w:top w:val="nil"/>
              <w:left w:val="nil"/>
              <w:bottom w:val="nil"/>
              <w:right w:val="single" w:sz="4" w:space="0" w:color="auto"/>
            </w:tcBorders>
            <w:shd w:val="clear" w:color="auto" w:fill="auto"/>
            <w:noWrap/>
            <w:vAlign w:val="center"/>
            <w:hideMark/>
          </w:tcPr>
          <w:p w14:paraId="1F2CB3F8" w14:textId="709F06C1"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31,1</w:t>
            </w:r>
          </w:p>
        </w:tc>
        <w:tc>
          <w:tcPr>
            <w:tcW w:w="960" w:type="dxa"/>
            <w:tcBorders>
              <w:top w:val="nil"/>
              <w:left w:val="nil"/>
              <w:bottom w:val="nil"/>
              <w:right w:val="single" w:sz="4" w:space="0" w:color="auto"/>
            </w:tcBorders>
            <w:shd w:val="clear" w:color="auto" w:fill="auto"/>
            <w:noWrap/>
            <w:vAlign w:val="center"/>
            <w:hideMark/>
          </w:tcPr>
          <w:p w14:paraId="1100F714" w14:textId="0038430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71,8</w:t>
            </w:r>
          </w:p>
        </w:tc>
        <w:tc>
          <w:tcPr>
            <w:tcW w:w="960" w:type="dxa"/>
            <w:tcBorders>
              <w:top w:val="nil"/>
              <w:left w:val="nil"/>
              <w:bottom w:val="nil"/>
              <w:right w:val="single" w:sz="4" w:space="0" w:color="auto"/>
            </w:tcBorders>
            <w:shd w:val="clear" w:color="auto" w:fill="auto"/>
            <w:noWrap/>
            <w:vAlign w:val="center"/>
            <w:hideMark/>
          </w:tcPr>
          <w:p w14:paraId="6D1386C4" w14:textId="1FBC1BE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65,9</w:t>
            </w:r>
          </w:p>
        </w:tc>
      </w:tr>
      <w:tr w:rsidR="000E22BE" w14:paraId="2ADD4EB2" w14:textId="77777777" w:rsidTr="006F18FD">
        <w:trPr>
          <w:trHeight w:val="255"/>
        </w:trPr>
        <w:tc>
          <w:tcPr>
            <w:tcW w:w="1200" w:type="dxa"/>
            <w:tcBorders>
              <w:top w:val="nil"/>
              <w:left w:val="single" w:sz="4" w:space="0" w:color="auto"/>
              <w:bottom w:val="nil"/>
              <w:right w:val="single" w:sz="4" w:space="0" w:color="auto"/>
            </w:tcBorders>
            <w:shd w:val="clear" w:color="auto" w:fill="auto"/>
            <w:noWrap/>
            <w:vAlign w:val="center"/>
            <w:hideMark/>
          </w:tcPr>
          <w:p w14:paraId="48BB2489" w14:textId="0508B107"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Ocak 23</w:t>
            </w:r>
          </w:p>
        </w:tc>
        <w:tc>
          <w:tcPr>
            <w:tcW w:w="960" w:type="dxa"/>
            <w:tcBorders>
              <w:top w:val="nil"/>
              <w:left w:val="single" w:sz="4" w:space="0" w:color="auto"/>
              <w:bottom w:val="nil"/>
              <w:right w:val="single" w:sz="4" w:space="0" w:color="auto"/>
            </w:tcBorders>
            <w:shd w:val="clear" w:color="auto" w:fill="auto"/>
            <w:noWrap/>
            <w:vAlign w:val="center"/>
            <w:hideMark/>
          </w:tcPr>
          <w:p w14:paraId="4E757409" w14:textId="690A838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11.877</w:t>
            </w:r>
          </w:p>
        </w:tc>
        <w:tc>
          <w:tcPr>
            <w:tcW w:w="960" w:type="dxa"/>
            <w:tcBorders>
              <w:top w:val="nil"/>
              <w:left w:val="nil"/>
              <w:bottom w:val="nil"/>
              <w:right w:val="single" w:sz="4" w:space="0" w:color="auto"/>
            </w:tcBorders>
            <w:shd w:val="clear" w:color="auto" w:fill="auto"/>
            <w:noWrap/>
            <w:vAlign w:val="center"/>
            <w:hideMark/>
          </w:tcPr>
          <w:p w14:paraId="0AF15610" w14:textId="604C90C0"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10.268</w:t>
            </w:r>
          </w:p>
        </w:tc>
        <w:tc>
          <w:tcPr>
            <w:tcW w:w="960" w:type="dxa"/>
            <w:tcBorders>
              <w:top w:val="nil"/>
              <w:left w:val="nil"/>
              <w:bottom w:val="nil"/>
              <w:right w:val="single" w:sz="4" w:space="0" w:color="auto"/>
            </w:tcBorders>
            <w:shd w:val="clear" w:color="auto" w:fill="auto"/>
            <w:noWrap/>
            <w:vAlign w:val="center"/>
            <w:hideMark/>
          </w:tcPr>
          <w:p w14:paraId="677F60A7" w14:textId="3E6AEA6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1.608</w:t>
            </w:r>
          </w:p>
        </w:tc>
        <w:tc>
          <w:tcPr>
            <w:tcW w:w="960" w:type="dxa"/>
            <w:tcBorders>
              <w:top w:val="nil"/>
              <w:left w:val="nil"/>
              <w:bottom w:val="nil"/>
              <w:right w:val="single" w:sz="4" w:space="0" w:color="auto"/>
            </w:tcBorders>
            <w:shd w:val="clear" w:color="auto" w:fill="auto"/>
            <w:noWrap/>
            <w:vAlign w:val="center"/>
            <w:hideMark/>
          </w:tcPr>
          <w:p w14:paraId="1CABD364" w14:textId="4FCFEE1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23.393</w:t>
            </w:r>
          </w:p>
        </w:tc>
        <w:tc>
          <w:tcPr>
            <w:tcW w:w="960" w:type="dxa"/>
            <w:tcBorders>
              <w:top w:val="nil"/>
              <w:left w:val="nil"/>
              <w:bottom w:val="nil"/>
              <w:right w:val="single" w:sz="4" w:space="0" w:color="auto"/>
            </w:tcBorders>
            <w:shd w:val="clear" w:color="auto" w:fill="auto"/>
            <w:noWrap/>
            <w:vAlign w:val="center"/>
            <w:hideMark/>
          </w:tcPr>
          <w:p w14:paraId="06D96C50" w14:textId="120D683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21.552</w:t>
            </w:r>
          </w:p>
        </w:tc>
        <w:tc>
          <w:tcPr>
            <w:tcW w:w="960" w:type="dxa"/>
            <w:tcBorders>
              <w:top w:val="nil"/>
              <w:left w:val="nil"/>
              <w:bottom w:val="nil"/>
              <w:right w:val="single" w:sz="4" w:space="0" w:color="auto"/>
            </w:tcBorders>
            <w:shd w:val="clear" w:color="auto" w:fill="auto"/>
            <w:noWrap/>
            <w:vAlign w:val="center"/>
            <w:hideMark/>
          </w:tcPr>
          <w:p w14:paraId="5E1CE964" w14:textId="6822628E"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1.841</w:t>
            </w:r>
          </w:p>
        </w:tc>
        <w:tc>
          <w:tcPr>
            <w:tcW w:w="960" w:type="dxa"/>
            <w:tcBorders>
              <w:top w:val="nil"/>
              <w:left w:val="nil"/>
              <w:bottom w:val="nil"/>
              <w:right w:val="single" w:sz="4" w:space="0" w:color="auto"/>
            </w:tcBorders>
            <w:shd w:val="clear" w:color="auto" w:fill="auto"/>
            <w:noWrap/>
            <w:vAlign w:val="center"/>
            <w:hideMark/>
          </w:tcPr>
          <w:p w14:paraId="1632813D" w14:textId="4E76AB9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36,1</w:t>
            </w:r>
          </w:p>
        </w:tc>
        <w:tc>
          <w:tcPr>
            <w:tcW w:w="960" w:type="dxa"/>
            <w:tcBorders>
              <w:top w:val="nil"/>
              <w:left w:val="nil"/>
              <w:bottom w:val="nil"/>
              <w:right w:val="single" w:sz="4" w:space="0" w:color="auto"/>
            </w:tcBorders>
            <w:shd w:val="clear" w:color="auto" w:fill="auto"/>
            <w:noWrap/>
            <w:vAlign w:val="center"/>
            <w:hideMark/>
          </w:tcPr>
          <w:p w14:paraId="2A94C7D2" w14:textId="0AAB6FA5"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31,2</w:t>
            </w:r>
          </w:p>
        </w:tc>
        <w:tc>
          <w:tcPr>
            <w:tcW w:w="960" w:type="dxa"/>
            <w:tcBorders>
              <w:top w:val="nil"/>
              <w:left w:val="nil"/>
              <w:bottom w:val="nil"/>
              <w:right w:val="single" w:sz="4" w:space="0" w:color="auto"/>
            </w:tcBorders>
            <w:shd w:val="clear" w:color="auto" w:fill="auto"/>
            <w:noWrap/>
            <w:vAlign w:val="center"/>
            <w:hideMark/>
          </w:tcPr>
          <w:p w14:paraId="28C281C8" w14:textId="4A64C40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72,5</w:t>
            </w:r>
          </w:p>
        </w:tc>
        <w:tc>
          <w:tcPr>
            <w:tcW w:w="960" w:type="dxa"/>
            <w:tcBorders>
              <w:top w:val="nil"/>
              <w:left w:val="nil"/>
              <w:bottom w:val="nil"/>
              <w:right w:val="single" w:sz="4" w:space="0" w:color="auto"/>
            </w:tcBorders>
            <w:shd w:val="clear" w:color="auto" w:fill="auto"/>
            <w:noWrap/>
            <w:vAlign w:val="center"/>
            <w:hideMark/>
          </w:tcPr>
          <w:p w14:paraId="48F99BDD" w14:textId="1C1218F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66,8</w:t>
            </w:r>
          </w:p>
        </w:tc>
      </w:tr>
      <w:tr w:rsidR="000E22BE" w14:paraId="113A2C22" w14:textId="77777777" w:rsidTr="006F18F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20BB3D" w14:textId="3A8625C9" w:rsidR="000E22BE" w:rsidRPr="00947D2B" w:rsidRDefault="000E22BE" w:rsidP="000E22BE">
            <w:pPr>
              <w:suppressAutoHyphens w:val="0"/>
              <w:spacing w:line="256" w:lineRule="auto"/>
              <w:rPr>
                <w:rFonts w:ascii="Arial" w:hAnsi="Arial" w:cs="Arial"/>
                <w:sz w:val="18"/>
                <w:szCs w:val="18"/>
                <w:lang w:eastAsia="tr-TR"/>
              </w:rPr>
            </w:pPr>
            <w:r>
              <w:rPr>
                <w:rFonts w:ascii="Arial" w:hAnsi="Arial" w:cs="Arial"/>
                <w:sz w:val="18"/>
                <w:szCs w:val="18"/>
              </w:rPr>
              <w:t>Şubat 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BBCBF6" w14:textId="706683CD"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11.997</w:t>
            </w:r>
          </w:p>
        </w:tc>
        <w:tc>
          <w:tcPr>
            <w:tcW w:w="960" w:type="dxa"/>
            <w:tcBorders>
              <w:top w:val="nil"/>
              <w:left w:val="nil"/>
              <w:bottom w:val="single" w:sz="4" w:space="0" w:color="auto"/>
              <w:right w:val="single" w:sz="4" w:space="0" w:color="auto"/>
            </w:tcBorders>
            <w:shd w:val="clear" w:color="auto" w:fill="auto"/>
            <w:noWrap/>
            <w:vAlign w:val="center"/>
            <w:hideMark/>
          </w:tcPr>
          <w:p w14:paraId="788C43B4" w14:textId="2147CBB8"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10.483</w:t>
            </w:r>
          </w:p>
        </w:tc>
        <w:tc>
          <w:tcPr>
            <w:tcW w:w="960" w:type="dxa"/>
            <w:tcBorders>
              <w:top w:val="nil"/>
              <w:left w:val="nil"/>
              <w:bottom w:val="single" w:sz="4" w:space="0" w:color="auto"/>
              <w:right w:val="single" w:sz="4" w:space="0" w:color="auto"/>
            </w:tcBorders>
            <w:shd w:val="clear" w:color="auto" w:fill="auto"/>
            <w:noWrap/>
            <w:vAlign w:val="center"/>
            <w:hideMark/>
          </w:tcPr>
          <w:p w14:paraId="380E3818" w14:textId="0F5B12E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1.514</w:t>
            </w:r>
          </w:p>
        </w:tc>
        <w:tc>
          <w:tcPr>
            <w:tcW w:w="960" w:type="dxa"/>
            <w:tcBorders>
              <w:top w:val="nil"/>
              <w:left w:val="nil"/>
              <w:bottom w:val="single" w:sz="4" w:space="0" w:color="auto"/>
              <w:right w:val="single" w:sz="4" w:space="0" w:color="auto"/>
            </w:tcBorders>
            <w:shd w:val="clear" w:color="auto" w:fill="auto"/>
            <w:noWrap/>
            <w:vAlign w:val="center"/>
            <w:hideMark/>
          </w:tcPr>
          <w:p w14:paraId="148AB32F" w14:textId="4C6DD06F"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22.978</w:t>
            </w:r>
          </w:p>
        </w:tc>
        <w:tc>
          <w:tcPr>
            <w:tcW w:w="960" w:type="dxa"/>
            <w:tcBorders>
              <w:top w:val="nil"/>
              <w:left w:val="nil"/>
              <w:bottom w:val="single" w:sz="4" w:space="0" w:color="auto"/>
              <w:right w:val="single" w:sz="4" w:space="0" w:color="auto"/>
            </w:tcBorders>
            <w:shd w:val="clear" w:color="auto" w:fill="auto"/>
            <w:noWrap/>
            <w:vAlign w:val="center"/>
            <w:hideMark/>
          </w:tcPr>
          <w:p w14:paraId="2808C9F9" w14:textId="18BA674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20.977</w:t>
            </w:r>
          </w:p>
        </w:tc>
        <w:tc>
          <w:tcPr>
            <w:tcW w:w="960" w:type="dxa"/>
            <w:tcBorders>
              <w:top w:val="nil"/>
              <w:left w:val="nil"/>
              <w:bottom w:val="single" w:sz="4" w:space="0" w:color="auto"/>
              <w:right w:val="single" w:sz="4" w:space="0" w:color="auto"/>
            </w:tcBorders>
            <w:shd w:val="clear" w:color="auto" w:fill="auto"/>
            <w:noWrap/>
            <w:vAlign w:val="center"/>
            <w:hideMark/>
          </w:tcPr>
          <w:p w14:paraId="74391C43" w14:textId="5B9F81E9"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2.001</w:t>
            </w:r>
          </w:p>
        </w:tc>
        <w:tc>
          <w:tcPr>
            <w:tcW w:w="960" w:type="dxa"/>
            <w:tcBorders>
              <w:top w:val="nil"/>
              <w:left w:val="nil"/>
              <w:bottom w:val="single" w:sz="4" w:space="0" w:color="auto"/>
              <w:right w:val="single" w:sz="4" w:space="0" w:color="auto"/>
            </w:tcBorders>
            <w:shd w:val="clear" w:color="auto" w:fill="auto"/>
            <w:noWrap/>
            <w:vAlign w:val="center"/>
            <w:hideMark/>
          </w:tcPr>
          <w:p w14:paraId="4DFE2921" w14:textId="08C50D47"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36,4</w:t>
            </w:r>
          </w:p>
        </w:tc>
        <w:tc>
          <w:tcPr>
            <w:tcW w:w="960" w:type="dxa"/>
            <w:tcBorders>
              <w:top w:val="nil"/>
              <w:left w:val="nil"/>
              <w:bottom w:val="single" w:sz="4" w:space="0" w:color="auto"/>
              <w:right w:val="single" w:sz="4" w:space="0" w:color="auto"/>
            </w:tcBorders>
            <w:shd w:val="clear" w:color="auto" w:fill="auto"/>
            <w:noWrap/>
            <w:vAlign w:val="center"/>
            <w:hideMark/>
          </w:tcPr>
          <w:p w14:paraId="2A7CBB52" w14:textId="78702862"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31,8</w:t>
            </w:r>
          </w:p>
        </w:tc>
        <w:tc>
          <w:tcPr>
            <w:tcW w:w="960" w:type="dxa"/>
            <w:tcBorders>
              <w:top w:val="nil"/>
              <w:left w:val="nil"/>
              <w:bottom w:val="single" w:sz="4" w:space="0" w:color="auto"/>
              <w:right w:val="single" w:sz="4" w:space="0" w:color="auto"/>
            </w:tcBorders>
            <w:shd w:val="clear" w:color="auto" w:fill="auto"/>
            <w:noWrap/>
            <w:vAlign w:val="center"/>
            <w:hideMark/>
          </w:tcPr>
          <w:p w14:paraId="0E2AF496" w14:textId="45B78C6A"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71,2</w:t>
            </w:r>
          </w:p>
        </w:tc>
        <w:tc>
          <w:tcPr>
            <w:tcW w:w="960" w:type="dxa"/>
            <w:tcBorders>
              <w:top w:val="nil"/>
              <w:left w:val="nil"/>
              <w:bottom w:val="single" w:sz="4" w:space="0" w:color="auto"/>
              <w:right w:val="single" w:sz="4" w:space="0" w:color="auto"/>
            </w:tcBorders>
            <w:shd w:val="clear" w:color="auto" w:fill="auto"/>
            <w:noWrap/>
            <w:vAlign w:val="center"/>
            <w:hideMark/>
          </w:tcPr>
          <w:p w14:paraId="20F5D006" w14:textId="6A6D2834" w:rsidR="000E22BE" w:rsidRDefault="000E22BE" w:rsidP="000E22BE">
            <w:pPr>
              <w:suppressAutoHyphens w:val="0"/>
              <w:spacing w:line="256" w:lineRule="auto"/>
              <w:jc w:val="center"/>
              <w:rPr>
                <w:rFonts w:ascii="Arial" w:hAnsi="Arial" w:cs="Arial"/>
                <w:sz w:val="18"/>
                <w:szCs w:val="18"/>
                <w:lang w:eastAsia="tr-TR"/>
              </w:rPr>
            </w:pPr>
            <w:r>
              <w:rPr>
                <w:rFonts w:ascii="Arial" w:hAnsi="Arial" w:cs="Arial"/>
                <w:sz w:val="18"/>
                <w:szCs w:val="18"/>
              </w:rPr>
              <w:t>65,0</w:t>
            </w:r>
          </w:p>
        </w:tc>
      </w:tr>
    </w:tbl>
    <w:p w14:paraId="59DA4EC8" w14:textId="77777777" w:rsidR="004C1BDF" w:rsidRDefault="004C1BDF" w:rsidP="00C54ED8">
      <w:pPr>
        <w:pStyle w:val="ResimYazs"/>
        <w:keepNext/>
        <w:spacing w:line="276" w:lineRule="auto"/>
        <w:rPr>
          <w:rFonts w:ascii="Arial" w:hAnsi="Arial" w:cs="Arial"/>
          <w:b w:val="0"/>
          <w:sz w:val="18"/>
          <w:szCs w:val="18"/>
        </w:rPr>
      </w:pPr>
    </w:p>
    <w:p w14:paraId="1895E015" w14:textId="61DC41EF" w:rsidR="00C54ED8" w:rsidRDefault="00C54ED8" w:rsidP="00C54ED8">
      <w:pPr>
        <w:pStyle w:val="ResimYazs"/>
        <w:keepNext/>
        <w:spacing w:line="276" w:lineRule="auto"/>
        <w:rPr>
          <w:rFonts w:ascii="Arial" w:hAnsi="Arial" w:cs="Arial"/>
          <w:b w:val="0"/>
          <w:sz w:val="18"/>
          <w:szCs w:val="18"/>
        </w:rPr>
      </w:pPr>
      <w:r>
        <w:rPr>
          <w:rFonts w:ascii="Arial" w:hAnsi="Arial" w:cs="Arial"/>
          <w:b w:val="0"/>
          <w:sz w:val="18"/>
          <w:szCs w:val="18"/>
        </w:rPr>
        <w:t>Kaynak: TÜİK, Betam</w:t>
      </w:r>
    </w:p>
    <w:p w14:paraId="4EC04BC2" w14:textId="77777777" w:rsidR="00816A9C" w:rsidRPr="00816A9C" w:rsidRDefault="00816A9C" w:rsidP="00816A9C"/>
    <w:p w14:paraId="48C24D69" w14:textId="77777777" w:rsidR="00C54ED8" w:rsidRDefault="00C54ED8" w:rsidP="00C54ED8"/>
    <w:p w14:paraId="61208F6E" w14:textId="77777777" w:rsidR="00C54ED8" w:rsidRPr="00C460DB" w:rsidRDefault="00C54ED8" w:rsidP="00C54ED8">
      <w:pPr>
        <w:suppressAutoHyphens w:val="0"/>
        <w:spacing w:line="276" w:lineRule="auto"/>
        <w:rPr>
          <w:rFonts w:ascii="Arial" w:hAnsi="Arial" w:cs="Arial"/>
          <w:sz w:val="18"/>
          <w:szCs w:val="18"/>
        </w:rPr>
      </w:pPr>
    </w:p>
    <w:p w14:paraId="392B6A72" w14:textId="77777777" w:rsidR="00C54ED8" w:rsidRPr="00C460DB" w:rsidRDefault="00C54ED8" w:rsidP="00C54ED8">
      <w:pPr>
        <w:suppressAutoHyphens w:val="0"/>
        <w:spacing w:line="276" w:lineRule="auto"/>
        <w:rPr>
          <w:rFonts w:ascii="Arial" w:hAnsi="Arial" w:cs="Arial"/>
          <w:sz w:val="18"/>
          <w:szCs w:val="18"/>
        </w:rPr>
      </w:pPr>
    </w:p>
    <w:p w14:paraId="519F5814" w14:textId="77777777" w:rsidR="00C54ED8" w:rsidRPr="00C460DB" w:rsidRDefault="00C54ED8" w:rsidP="00C54ED8">
      <w:pPr>
        <w:suppressAutoHyphens w:val="0"/>
        <w:spacing w:line="276" w:lineRule="auto"/>
        <w:rPr>
          <w:rFonts w:ascii="Arial" w:hAnsi="Arial" w:cs="Arial"/>
          <w:sz w:val="18"/>
          <w:szCs w:val="18"/>
        </w:rPr>
      </w:pPr>
    </w:p>
    <w:p w14:paraId="6902C7BD" w14:textId="77777777" w:rsidR="00C54ED8" w:rsidRPr="00F70753" w:rsidRDefault="00C54ED8" w:rsidP="00C54ED8"/>
    <w:p w14:paraId="33FBA617" w14:textId="77777777" w:rsidR="00525E4F" w:rsidRDefault="00525E4F" w:rsidP="00AC6358">
      <w:pPr>
        <w:suppressAutoHyphens w:val="0"/>
        <w:spacing w:after="120" w:line="276" w:lineRule="auto"/>
        <w:rPr>
          <w:rFonts w:asciiTheme="minorHAnsi" w:hAnsiTheme="minorHAnsi" w:cs="Arial"/>
          <w:b/>
          <w:bCs/>
          <w:sz w:val="22"/>
          <w:szCs w:val="22"/>
        </w:rPr>
      </w:pPr>
    </w:p>
    <w:p w14:paraId="4F1DA554" w14:textId="77777777" w:rsidR="00525E4F" w:rsidRDefault="00525E4F" w:rsidP="00AC6358">
      <w:pPr>
        <w:suppressAutoHyphens w:val="0"/>
        <w:spacing w:after="120" w:line="276" w:lineRule="auto"/>
        <w:rPr>
          <w:rFonts w:asciiTheme="minorHAnsi" w:hAnsiTheme="minorHAnsi" w:cs="Arial"/>
          <w:b/>
          <w:bCs/>
          <w:sz w:val="22"/>
          <w:szCs w:val="22"/>
        </w:rPr>
      </w:pPr>
    </w:p>
    <w:p w14:paraId="556BD91A" w14:textId="77777777" w:rsidR="00525E4F" w:rsidRDefault="00525E4F" w:rsidP="00AC6358">
      <w:pPr>
        <w:suppressAutoHyphens w:val="0"/>
        <w:spacing w:after="120" w:line="276" w:lineRule="auto"/>
        <w:rPr>
          <w:rFonts w:asciiTheme="minorHAnsi" w:hAnsiTheme="minorHAnsi" w:cs="Arial"/>
          <w:b/>
          <w:bCs/>
          <w:sz w:val="22"/>
          <w:szCs w:val="22"/>
        </w:rPr>
      </w:pPr>
    </w:p>
    <w:p w14:paraId="050D5ED3" w14:textId="77777777" w:rsidR="00525E4F" w:rsidRDefault="00525E4F" w:rsidP="00AC6358">
      <w:pPr>
        <w:suppressAutoHyphens w:val="0"/>
        <w:spacing w:after="120" w:line="276" w:lineRule="auto"/>
        <w:rPr>
          <w:rFonts w:asciiTheme="minorHAnsi" w:hAnsiTheme="minorHAnsi" w:cs="Arial"/>
          <w:b/>
          <w:bCs/>
          <w:sz w:val="22"/>
          <w:szCs w:val="22"/>
        </w:rPr>
      </w:pPr>
    </w:p>
    <w:p w14:paraId="05760496" w14:textId="77777777" w:rsidR="00525E4F" w:rsidRDefault="00525E4F" w:rsidP="00AC6358">
      <w:pPr>
        <w:suppressAutoHyphens w:val="0"/>
        <w:spacing w:after="120" w:line="276" w:lineRule="auto"/>
        <w:rPr>
          <w:rFonts w:asciiTheme="minorHAnsi" w:hAnsiTheme="minorHAnsi" w:cs="Arial"/>
          <w:b/>
          <w:bCs/>
          <w:sz w:val="22"/>
          <w:szCs w:val="22"/>
        </w:rPr>
      </w:pPr>
    </w:p>
    <w:p w14:paraId="7DBFE0F0" w14:textId="6CFB72F5" w:rsidR="00AC6358" w:rsidRPr="007D477D" w:rsidRDefault="00AC6358" w:rsidP="00AC6358">
      <w:pPr>
        <w:suppressAutoHyphens w:val="0"/>
        <w:spacing w:after="120" w:line="276" w:lineRule="auto"/>
        <w:rPr>
          <w:rFonts w:asciiTheme="minorHAnsi" w:hAnsiTheme="minorHAnsi" w:cs="Arial"/>
          <w:b/>
          <w:bCs/>
        </w:rPr>
      </w:pPr>
      <w:r w:rsidRPr="007D477D">
        <w:rPr>
          <w:rFonts w:asciiTheme="minorHAnsi" w:hAnsiTheme="minorHAnsi" w:cs="Arial"/>
          <w:b/>
          <w:bCs/>
        </w:rPr>
        <w:lastRenderedPageBreak/>
        <w:t xml:space="preserve">Kutu 1: Alternatif İşsizlik Oranları </w:t>
      </w:r>
      <w:proofErr w:type="gramStart"/>
      <w:r w:rsidRPr="007D477D">
        <w:rPr>
          <w:rFonts w:asciiTheme="minorHAnsi" w:hAnsiTheme="minorHAnsi" w:cs="Arial"/>
          <w:b/>
          <w:bCs/>
        </w:rPr>
        <w:t>İle</w:t>
      </w:r>
      <w:proofErr w:type="gramEnd"/>
      <w:r w:rsidRPr="007D477D">
        <w:rPr>
          <w:rFonts w:asciiTheme="minorHAnsi" w:hAnsiTheme="minorHAnsi" w:cs="Arial"/>
          <w:b/>
          <w:bCs/>
        </w:rPr>
        <w:t xml:space="preserve"> İlgili Tanımlar</w:t>
      </w:r>
      <w:r w:rsidRPr="007D477D">
        <w:rPr>
          <w:rStyle w:val="DipnotBavurusu"/>
          <w:rFonts w:asciiTheme="minorHAnsi" w:hAnsiTheme="minorHAnsi" w:cs="Arial"/>
          <w:b/>
          <w:bCs/>
        </w:rPr>
        <w:footnoteReference w:id="5"/>
      </w:r>
    </w:p>
    <w:p w14:paraId="45254C3A"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p>
    <w:p w14:paraId="42EA1C6B"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C460DB">
        <w:rPr>
          <w:rFonts w:asciiTheme="minorHAnsi" w:hAnsiTheme="minorHAnsi" w:cs="Arial"/>
          <w:b/>
          <w:bCs/>
          <w:sz w:val="22"/>
          <w:szCs w:val="22"/>
        </w:rPr>
        <w:t>Zamana bağlı eksik istihdam:</w:t>
      </w:r>
      <w:r w:rsidRPr="00C460DB">
        <w:rPr>
          <w:rFonts w:asciiTheme="minorHAnsi" w:hAnsiTheme="minorHAnsi" w:cs="Arial"/>
          <w:sz w:val="22"/>
          <w:szCs w:val="22"/>
        </w:rPr>
        <w:t xml:space="preserve"> Referans haftasında istihdamda olan, esas işinde ve diğer işinde/işlerinde fiili olarak 40 saatten daha az süre çalışmış olup, daha fazla süre çalışmak istediğini belirten ve mümkün olduğu taktirde daha fazla çalışmaya başlayabilecek olan kişilerdir. </w:t>
      </w:r>
    </w:p>
    <w:p w14:paraId="2A511C6C"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04BC3620"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C460DB">
        <w:rPr>
          <w:rFonts w:asciiTheme="minorHAnsi" w:hAnsiTheme="minorHAnsi" w:cs="Arial"/>
          <w:b/>
          <w:bCs/>
          <w:sz w:val="22"/>
          <w:szCs w:val="22"/>
        </w:rPr>
        <w:t>Potansiyel işgücü:</w:t>
      </w:r>
      <w:r w:rsidRPr="00C460DB">
        <w:rPr>
          <w:rFonts w:asciiTheme="minorHAnsi" w:hAnsiTheme="minorHAnsi" w:cs="Arial"/>
          <w:sz w:val="22"/>
          <w:szCs w:val="22"/>
        </w:rPr>
        <w:t xml:space="preserve"> Referans haftasında ne istihdamda ne de işsiz olan çalışma çağındaki kişilerden; iş arayan fakat kısa süre içerisinde işbaşı yapabilecek durumda olmayanlarla, iş aramadığı halde çalışma isteği olan ve kısa süre içerisinde işbaşı yapabilecek durumda olan kişilerdir.</w:t>
      </w:r>
    </w:p>
    <w:p w14:paraId="437529C4"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00D00A44"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C460DB">
        <w:rPr>
          <w:rFonts w:asciiTheme="minorHAnsi" w:hAnsiTheme="minorHAnsi" w:cs="Arial"/>
          <w:b/>
          <w:bCs/>
          <w:sz w:val="22"/>
          <w:szCs w:val="22"/>
        </w:rPr>
        <w:t>İşsiz:</w:t>
      </w:r>
      <w:r w:rsidRPr="00C460DB">
        <w:rPr>
          <w:rFonts w:asciiTheme="minorHAnsi" w:hAnsiTheme="minorHAnsi" w:cs="Arial"/>
          <w:sz w:val="22"/>
          <w:szCs w:val="22"/>
        </w:rPr>
        <w:t xml:space="preserve">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 </w:t>
      </w:r>
    </w:p>
    <w:p w14:paraId="48267FCF"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p>
    <w:p w14:paraId="08020F61"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C460DB">
        <w:rPr>
          <w:rFonts w:asciiTheme="minorHAnsi" w:hAnsiTheme="minorHAnsi" w:cs="Arial"/>
          <w:b/>
          <w:bCs/>
          <w:sz w:val="22"/>
          <w:szCs w:val="22"/>
        </w:rPr>
        <w:t xml:space="preserve">1) İşsizlik Oranı = </w:t>
      </w:r>
      <w:r w:rsidRPr="00C460DB">
        <w:rPr>
          <w:rFonts w:asciiTheme="minorHAnsi" w:hAnsiTheme="minorHAnsi" w:cs="Arial"/>
          <w:sz w:val="22"/>
          <w:szCs w:val="22"/>
        </w:rPr>
        <w:t xml:space="preserve">[İşsiz/İşgücü] * 100      </w:t>
      </w:r>
    </w:p>
    <w:p w14:paraId="5214BFBF" w14:textId="77777777" w:rsidR="00AC6358" w:rsidRPr="00C460DB" w:rsidRDefault="00AC6358" w:rsidP="003B592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C460DB">
        <w:rPr>
          <w:rFonts w:asciiTheme="minorHAnsi" w:hAnsiTheme="minorHAnsi" w:cs="Arial"/>
          <w:b/>
          <w:sz w:val="22"/>
          <w:szCs w:val="22"/>
          <w:lang w:eastAsia="tr-TR"/>
        </w:rPr>
        <w:t xml:space="preserve">2) Zamana bağlı eksik istihdam ile işsizliğin bütünleşik oranı </w:t>
      </w:r>
      <w:r w:rsidRPr="00C460DB">
        <w:rPr>
          <w:rFonts w:asciiTheme="minorHAnsi" w:hAnsiTheme="minorHAnsi" w:cs="Arial"/>
          <w:bCs/>
          <w:sz w:val="22"/>
          <w:szCs w:val="22"/>
          <w:lang w:eastAsia="tr-TR"/>
        </w:rPr>
        <w:t>=</w:t>
      </w:r>
    </w:p>
    <w:p w14:paraId="010CF57B" w14:textId="77777777" w:rsidR="00AC6358" w:rsidRPr="00C460DB" w:rsidRDefault="00AC6358" w:rsidP="003B5920">
      <w:pPr>
        <w:pStyle w:val="GvdeMetni"/>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C460DB">
        <w:rPr>
          <w:rFonts w:asciiTheme="minorHAnsi" w:hAnsiTheme="minorHAnsi" w:cs="Arial"/>
          <w:bCs/>
          <w:sz w:val="22"/>
          <w:szCs w:val="22"/>
          <w:lang w:eastAsia="tr-TR"/>
        </w:rPr>
        <w:t xml:space="preserve"> [(Zamana bağlı eksik istihdamdaki kişiler + İşsizler) / İşgücü] * 100</w:t>
      </w:r>
    </w:p>
    <w:p w14:paraId="69322328" w14:textId="77777777" w:rsidR="00AC6358" w:rsidRPr="00C460DB" w:rsidRDefault="00AC6358" w:rsidP="003B592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C460DB">
        <w:rPr>
          <w:rFonts w:asciiTheme="minorHAnsi" w:hAnsiTheme="minorHAnsi" w:cs="Arial"/>
          <w:b/>
          <w:sz w:val="22"/>
          <w:szCs w:val="22"/>
          <w:lang w:eastAsia="tr-TR"/>
        </w:rPr>
        <w:t xml:space="preserve">3) İşsiz ve potansiyel işgücünün bütünleşik oranı </w:t>
      </w:r>
      <w:r w:rsidRPr="00C460DB">
        <w:rPr>
          <w:rFonts w:asciiTheme="minorHAnsi" w:hAnsiTheme="minorHAnsi" w:cs="Arial"/>
          <w:bCs/>
          <w:sz w:val="22"/>
          <w:szCs w:val="22"/>
          <w:lang w:eastAsia="tr-TR"/>
        </w:rPr>
        <w:t>=</w:t>
      </w:r>
    </w:p>
    <w:p w14:paraId="437BAD91" w14:textId="77777777" w:rsidR="00AC6358" w:rsidRPr="00C460DB" w:rsidRDefault="00AC6358" w:rsidP="003B5920">
      <w:pPr>
        <w:pStyle w:val="GvdeMetni"/>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C460DB">
        <w:rPr>
          <w:rFonts w:asciiTheme="minorHAnsi" w:hAnsiTheme="minorHAnsi" w:cs="Arial"/>
          <w:bCs/>
          <w:sz w:val="22"/>
          <w:szCs w:val="22"/>
          <w:lang w:eastAsia="tr-TR"/>
        </w:rPr>
        <w:t xml:space="preserve">   [(İşsiz + Potansiyel İşgücü) / (İşgücü + Potansiyel İşgücü)] * 100     </w:t>
      </w:r>
    </w:p>
    <w:p w14:paraId="7ABE7887" w14:textId="77777777" w:rsidR="00AC6358" w:rsidRPr="00C460DB" w:rsidRDefault="00AC6358" w:rsidP="003B592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eastAsia="tr-TR"/>
        </w:rPr>
      </w:pPr>
      <w:r w:rsidRPr="00C460DB">
        <w:rPr>
          <w:rFonts w:asciiTheme="minorHAnsi" w:hAnsiTheme="minorHAnsi" w:cs="Arial"/>
          <w:b/>
          <w:sz w:val="22"/>
          <w:szCs w:val="22"/>
          <w:lang w:eastAsia="tr-TR"/>
        </w:rPr>
        <w:t xml:space="preserve">4) Atıl İşgücü Oranı </w:t>
      </w:r>
      <w:r w:rsidRPr="00C460DB">
        <w:rPr>
          <w:rFonts w:asciiTheme="minorHAnsi" w:hAnsiTheme="minorHAnsi" w:cs="Arial"/>
          <w:bCs/>
          <w:sz w:val="22"/>
          <w:szCs w:val="22"/>
          <w:lang w:eastAsia="tr-TR"/>
        </w:rPr>
        <w:t>=</w:t>
      </w:r>
    </w:p>
    <w:p w14:paraId="7822BF9C" w14:textId="77777777" w:rsidR="00AC6358" w:rsidRPr="00C460DB" w:rsidRDefault="00AC6358" w:rsidP="003B5920">
      <w:pPr>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sz w:val="22"/>
          <w:szCs w:val="22"/>
          <w:lang w:eastAsia="tr-TR"/>
        </w:rPr>
      </w:pPr>
      <w:r w:rsidRPr="00C460DB">
        <w:rPr>
          <w:rFonts w:asciiTheme="minorHAnsi" w:hAnsiTheme="minorHAnsi" w:cs="Arial"/>
          <w:sz w:val="22"/>
          <w:szCs w:val="22"/>
          <w:lang w:eastAsia="tr-TR"/>
        </w:rPr>
        <w:t xml:space="preserve">   [(Zamana Bağlı Eksik </w:t>
      </w:r>
      <w:proofErr w:type="gramStart"/>
      <w:r w:rsidRPr="00C460DB">
        <w:rPr>
          <w:rFonts w:asciiTheme="minorHAnsi" w:hAnsiTheme="minorHAnsi" w:cs="Arial"/>
          <w:sz w:val="22"/>
          <w:szCs w:val="22"/>
          <w:lang w:eastAsia="tr-TR"/>
        </w:rPr>
        <w:t>İstihdam  +</w:t>
      </w:r>
      <w:proofErr w:type="gramEnd"/>
      <w:r w:rsidRPr="00C460DB">
        <w:rPr>
          <w:rFonts w:asciiTheme="minorHAnsi" w:hAnsiTheme="minorHAnsi" w:cs="Arial"/>
          <w:sz w:val="22"/>
          <w:szCs w:val="22"/>
          <w:lang w:eastAsia="tr-TR"/>
        </w:rPr>
        <w:t xml:space="preserve"> İşsiz + Potansiyel   İşgücü) / (İşgücü + Potansiyel İşgücü)] * 100</w:t>
      </w:r>
    </w:p>
    <w:p w14:paraId="681DCB84" w14:textId="77777777" w:rsidR="00AC6358" w:rsidRPr="00C460DB" w:rsidRDefault="00AC6358" w:rsidP="00AC6358">
      <w:pPr>
        <w:suppressAutoHyphens w:val="0"/>
        <w:spacing w:after="200" w:line="276" w:lineRule="auto"/>
        <w:jc w:val="both"/>
        <w:rPr>
          <w:rFonts w:asciiTheme="minorHAnsi" w:hAnsiTheme="minorHAnsi" w:cs="Arial"/>
          <w:sz w:val="22"/>
          <w:szCs w:val="22"/>
        </w:rPr>
      </w:pPr>
    </w:p>
    <w:p w14:paraId="147C1381" w14:textId="113BC135" w:rsidR="00EE42A4" w:rsidRDefault="00EE42A4">
      <w:pPr>
        <w:suppressAutoHyphens w:val="0"/>
        <w:rPr>
          <w:rFonts w:ascii="Calibri" w:eastAsia="Calibri" w:hAnsi="Calibri"/>
          <w:b/>
          <w:bCs/>
          <w:lang w:eastAsia="en-US"/>
        </w:rPr>
      </w:pPr>
      <w:r>
        <w:rPr>
          <w:rFonts w:ascii="Calibri" w:eastAsia="Calibri" w:hAnsi="Calibri"/>
          <w:b/>
          <w:bCs/>
          <w:lang w:eastAsia="en-US"/>
        </w:rPr>
        <w:br w:type="page"/>
      </w:r>
    </w:p>
    <w:p w14:paraId="5090AE53" w14:textId="7704F52E" w:rsidR="007D477D" w:rsidRPr="00EE42A4" w:rsidRDefault="007D477D" w:rsidP="007D477D">
      <w:pPr>
        <w:suppressAutoHyphens w:val="0"/>
        <w:spacing w:after="160" w:line="259" w:lineRule="auto"/>
        <w:rPr>
          <w:rFonts w:asciiTheme="minorHAnsi" w:hAnsiTheme="minorHAnsi" w:cs="Arial"/>
          <w:b/>
          <w:bCs/>
        </w:rPr>
      </w:pPr>
      <w:r w:rsidRPr="00EE42A4">
        <w:rPr>
          <w:rFonts w:asciiTheme="minorHAnsi" w:hAnsiTheme="minorHAnsi" w:cs="Arial"/>
          <w:b/>
          <w:bCs/>
        </w:rPr>
        <w:lastRenderedPageBreak/>
        <w:t>Kutu 2: 6 Şubat depreminin etkileri</w:t>
      </w:r>
    </w:p>
    <w:p w14:paraId="597C835D" w14:textId="4BCA244B" w:rsidR="007D477D" w:rsidRPr="00EE42A4" w:rsidRDefault="00EE42A4" w:rsidP="00EE42A4">
      <w:pPr>
        <w:pBdr>
          <w:top w:val="single" w:sz="4" w:space="1" w:color="auto"/>
          <w:left w:val="single" w:sz="4" w:space="4" w:color="auto"/>
          <w:right w:val="single" w:sz="4" w:space="4" w:color="auto"/>
        </w:pBdr>
        <w:suppressAutoHyphens w:val="0"/>
        <w:spacing w:after="160" w:line="259" w:lineRule="auto"/>
        <w:jc w:val="both"/>
        <w:rPr>
          <w:rFonts w:asciiTheme="minorHAnsi" w:hAnsiTheme="minorHAnsi" w:cs="Arial"/>
          <w:sz w:val="22"/>
          <w:szCs w:val="22"/>
        </w:rPr>
      </w:pPr>
      <w:r>
        <w:rPr>
          <w:rFonts w:asciiTheme="minorHAnsi" w:hAnsiTheme="minorHAnsi" w:cs="Arial"/>
          <w:sz w:val="22"/>
          <w:szCs w:val="22"/>
        </w:rPr>
        <w:t>6 Şubat d</w:t>
      </w:r>
      <w:r w:rsidR="007D477D" w:rsidRPr="00EE42A4">
        <w:rPr>
          <w:rFonts w:asciiTheme="minorHAnsi" w:hAnsiTheme="minorHAnsi" w:cs="Arial"/>
          <w:sz w:val="22"/>
          <w:szCs w:val="22"/>
        </w:rPr>
        <w:t xml:space="preserve">epreminin neden olduğu yıkım ve büyük nüfus göçü nedeniyle TÜİK </w:t>
      </w:r>
      <w:proofErr w:type="gramStart"/>
      <w:r w:rsidR="007D477D" w:rsidRPr="00EE42A4">
        <w:rPr>
          <w:rFonts w:asciiTheme="minorHAnsi" w:hAnsiTheme="minorHAnsi" w:cs="Arial"/>
          <w:sz w:val="22"/>
          <w:szCs w:val="22"/>
        </w:rPr>
        <w:t>Şubat</w:t>
      </w:r>
      <w:proofErr w:type="gramEnd"/>
      <w:r w:rsidR="007D477D" w:rsidRPr="00EE42A4">
        <w:rPr>
          <w:rFonts w:asciiTheme="minorHAnsi" w:hAnsiTheme="minorHAnsi" w:cs="Arial"/>
          <w:sz w:val="22"/>
          <w:szCs w:val="22"/>
        </w:rPr>
        <w:t xml:space="preserve"> ayında Gaziantep, Adıyaman, Kilis, Hatay, Kahramanmaraş, Osmaniye ve Malatya illerinde </w:t>
      </w:r>
      <w:proofErr w:type="spellStart"/>
      <w:r w:rsidR="007D477D" w:rsidRPr="00EE42A4">
        <w:rPr>
          <w:rFonts w:asciiTheme="minorHAnsi" w:hAnsiTheme="minorHAnsi" w:cs="Arial"/>
          <w:sz w:val="22"/>
          <w:szCs w:val="22"/>
        </w:rPr>
        <w:t>hanehalkı</w:t>
      </w:r>
      <w:proofErr w:type="spellEnd"/>
      <w:r w:rsidR="007D477D" w:rsidRPr="00EE42A4">
        <w:rPr>
          <w:rFonts w:asciiTheme="minorHAnsi" w:hAnsiTheme="minorHAnsi" w:cs="Arial"/>
          <w:sz w:val="22"/>
          <w:szCs w:val="22"/>
        </w:rPr>
        <w:t xml:space="preserve"> işgücü anketlerini gerçekleştiremedi. Bu ayın işgücü görünüm notunda da belirttiğimiz gibi TÜİK bu illeri</w:t>
      </w:r>
      <w:r>
        <w:rPr>
          <w:rFonts w:asciiTheme="minorHAnsi" w:hAnsiTheme="minorHAnsi" w:cs="Arial"/>
          <w:sz w:val="22"/>
          <w:szCs w:val="22"/>
        </w:rPr>
        <w:t>n</w:t>
      </w:r>
      <w:r w:rsidR="007D477D" w:rsidRPr="00EE42A4">
        <w:rPr>
          <w:rFonts w:asciiTheme="minorHAnsi" w:hAnsiTheme="minorHAnsi" w:cs="Arial"/>
          <w:sz w:val="22"/>
          <w:szCs w:val="22"/>
        </w:rPr>
        <w:t xml:space="preserve"> örneklemlerini Türkiye örnekleminden çıkartıp ağırlıkları da buna göre yeniden belirleyerek Türkiye işgücü piyasasında </w:t>
      </w:r>
      <w:proofErr w:type="gramStart"/>
      <w:r>
        <w:rPr>
          <w:rFonts w:asciiTheme="minorHAnsi" w:hAnsiTheme="minorHAnsi" w:cs="Arial"/>
          <w:sz w:val="22"/>
          <w:szCs w:val="22"/>
        </w:rPr>
        <w:t>Ş</w:t>
      </w:r>
      <w:r w:rsidR="007D477D" w:rsidRPr="00EE42A4">
        <w:rPr>
          <w:rFonts w:asciiTheme="minorHAnsi" w:hAnsiTheme="minorHAnsi" w:cs="Arial"/>
          <w:sz w:val="22"/>
          <w:szCs w:val="22"/>
        </w:rPr>
        <w:t>ubat</w:t>
      </w:r>
      <w:proofErr w:type="gramEnd"/>
      <w:r w:rsidR="007D477D" w:rsidRPr="00EE42A4">
        <w:rPr>
          <w:rFonts w:asciiTheme="minorHAnsi" w:hAnsiTheme="minorHAnsi" w:cs="Arial"/>
          <w:sz w:val="22"/>
          <w:szCs w:val="22"/>
        </w:rPr>
        <w:t xml:space="preserve"> ayında ortaya çıkan gelişmeleri bu 7 il hariç açıkladı</w:t>
      </w:r>
      <w:r w:rsidR="00166874" w:rsidRPr="006B4E6F">
        <w:rPr>
          <w:rStyle w:val="DipnotBavurusu"/>
          <w:rFonts w:asciiTheme="minorHAnsi" w:hAnsiTheme="minorHAnsi" w:cs="Arial"/>
          <w:sz w:val="22"/>
          <w:szCs w:val="22"/>
        </w:rPr>
        <w:footnoteReference w:id="6"/>
      </w:r>
      <w:r w:rsidR="007D477D" w:rsidRPr="00EE42A4">
        <w:rPr>
          <w:rFonts w:asciiTheme="minorHAnsi" w:hAnsiTheme="minorHAnsi" w:cs="Arial"/>
          <w:sz w:val="22"/>
          <w:szCs w:val="22"/>
        </w:rPr>
        <w:t>. Bu kutuda depremin etkisi üzerine genel bir fikir vermek amacıyla işgücü istatistiklerinin dışında bırakılan 7 ilde 2022’de istihdam ve işsiz rakamlarını (2022 HİA bölgesel istatistikleri) paylaşmak ve kısaca yorumlamak istiyoruz.</w:t>
      </w:r>
    </w:p>
    <w:p w14:paraId="18C85F21" w14:textId="4BE2BC12" w:rsidR="007D477D" w:rsidRPr="007D477D" w:rsidRDefault="007D477D" w:rsidP="00EE42A4">
      <w:pPr>
        <w:pBdr>
          <w:top w:val="single" w:sz="4" w:space="1" w:color="auto"/>
          <w:left w:val="single" w:sz="4" w:space="4" w:color="auto"/>
          <w:right w:val="single" w:sz="4" w:space="4" w:color="auto"/>
        </w:pBdr>
        <w:suppressAutoHyphens w:val="0"/>
        <w:spacing w:after="160" w:line="259" w:lineRule="auto"/>
        <w:jc w:val="both"/>
        <w:rPr>
          <w:rFonts w:ascii="Calibri" w:eastAsia="Calibri" w:hAnsi="Calibri"/>
          <w:sz w:val="22"/>
          <w:szCs w:val="22"/>
          <w:lang w:eastAsia="en-US"/>
        </w:rPr>
      </w:pPr>
      <w:r w:rsidRPr="00EE42A4">
        <w:rPr>
          <w:rFonts w:asciiTheme="minorHAnsi" w:hAnsiTheme="minorHAnsi" w:cs="Arial"/>
          <w:sz w:val="22"/>
          <w:szCs w:val="22"/>
        </w:rPr>
        <w:t>Aşağıdaki tabloda Gaziantep-Adıyaman-Kilis (TRC1) ve Hatay-Kahramanmaraş-Osmaniye (TR63) Düzey 2 bölgeleri oluşturduğundan 2022 ortalama istihdam ve işsiz rakamları toplu olarak verilmiştir. Malatya için ise bu ilimiz Elâzığ, Bingöl ve Tunceli illeri ile bir bölge oluşturduğundan (TRB1) bu ilin istihdam ve işsiz rakamları istihdam oranlarının benzer seviyelerde olduğu varsayımı altında nüfusları kullanılarak tahmin edilmiştir.</w:t>
      </w:r>
      <w:r w:rsidRPr="007D477D">
        <w:rPr>
          <w:rFonts w:ascii="Calibri" w:eastAsia="Calibri" w:hAnsi="Calibri"/>
          <w:sz w:val="22"/>
          <w:szCs w:val="22"/>
          <w:lang w:eastAsia="en-US"/>
        </w:rPr>
        <w:t xml:space="preserve">  </w:t>
      </w:r>
    </w:p>
    <w:p w14:paraId="59F62E62" w14:textId="08629AB7" w:rsidR="007D477D" w:rsidRPr="007D477D" w:rsidRDefault="007D477D" w:rsidP="00EE42A4">
      <w:pPr>
        <w:pBdr>
          <w:left w:val="single" w:sz="4" w:space="4" w:color="auto"/>
          <w:right w:val="single" w:sz="4" w:space="4" w:color="auto"/>
        </w:pBdr>
        <w:suppressAutoHyphens w:val="0"/>
        <w:spacing w:after="160" w:line="259" w:lineRule="auto"/>
        <w:rPr>
          <w:rFonts w:ascii="Calibri" w:eastAsia="Calibri" w:hAnsi="Calibri"/>
          <w:b/>
          <w:bCs/>
          <w:lang w:eastAsia="en-US"/>
        </w:rPr>
      </w:pPr>
      <w:r w:rsidRPr="007D477D">
        <w:rPr>
          <w:rFonts w:ascii="Calibri" w:eastAsia="Calibri" w:hAnsi="Calibri"/>
          <w:b/>
          <w:bCs/>
          <w:lang w:eastAsia="en-US"/>
        </w:rPr>
        <w:t>Tablo: Deprem bölgesinde istihdam ve işsiz sayıları (2022</w:t>
      </w:r>
      <w:r w:rsidR="00166874">
        <w:rPr>
          <w:rFonts w:ascii="Calibri" w:eastAsia="Calibri" w:hAnsi="Calibri"/>
          <w:b/>
          <w:bCs/>
          <w:lang w:eastAsia="en-US"/>
        </w:rPr>
        <w:t>, bin</w:t>
      </w:r>
      <w:r w:rsidRPr="007D477D">
        <w:rPr>
          <w:rFonts w:ascii="Calibri" w:eastAsia="Calibri" w:hAnsi="Calibri"/>
          <w:b/>
          <w:bCs/>
          <w:lang w:eastAsia="en-US"/>
        </w:rPr>
        <w:t>)</w:t>
      </w:r>
    </w:p>
    <w:tbl>
      <w:tblPr>
        <w:tblW w:w="10729" w:type="dxa"/>
        <w:tblInd w:w="-147" w:type="dxa"/>
        <w:tblLook w:val="04A0" w:firstRow="1" w:lastRow="0" w:firstColumn="1" w:lastColumn="0" w:noHBand="0" w:noVBand="1"/>
      </w:tblPr>
      <w:tblGrid>
        <w:gridCol w:w="1490"/>
        <w:gridCol w:w="1713"/>
        <w:gridCol w:w="1855"/>
        <w:gridCol w:w="1322"/>
        <w:gridCol w:w="896"/>
        <w:gridCol w:w="3453"/>
      </w:tblGrid>
      <w:tr w:rsidR="00EE42A4" w:rsidRPr="007D477D" w14:paraId="4AF7F812" w14:textId="241AC8C2" w:rsidTr="00EE42A4">
        <w:trPr>
          <w:trHeight w:val="900"/>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44AF" w14:textId="77777777" w:rsidR="00EE42A4" w:rsidRPr="007D477D" w:rsidRDefault="00EE42A4" w:rsidP="007D477D">
            <w:pPr>
              <w:suppressAutoHyphens w:val="0"/>
              <w:rPr>
                <w:rFonts w:ascii="Calibri" w:hAnsi="Calibri" w:cs="Calibri"/>
                <w:color w:val="000000"/>
                <w:sz w:val="22"/>
                <w:szCs w:val="22"/>
                <w:lang w:eastAsia="en-US"/>
              </w:rPr>
            </w:pPr>
            <w:r w:rsidRPr="007D477D">
              <w:rPr>
                <w:rFonts w:ascii="Calibri" w:hAnsi="Calibri" w:cs="Calibri"/>
                <w:color w:val="000000"/>
                <w:sz w:val="22"/>
                <w:szCs w:val="22"/>
                <w:lang w:eastAsia="en-US"/>
              </w:rPr>
              <w:t> </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3F7DDAAC" w14:textId="77777777" w:rsidR="00EE42A4" w:rsidRPr="007D477D" w:rsidRDefault="00EE42A4" w:rsidP="007D477D">
            <w:pPr>
              <w:suppressAutoHyphens w:val="0"/>
              <w:jc w:val="center"/>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Gaziantep, Adıyaman, Kilis</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5A3ABDF1" w14:textId="77777777" w:rsidR="00EE42A4" w:rsidRPr="007D477D" w:rsidRDefault="00EE42A4" w:rsidP="007D477D">
            <w:pPr>
              <w:suppressAutoHyphens w:val="0"/>
              <w:jc w:val="center"/>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Hatay, Kahramanmaraş, Osmaniye</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A95AF01" w14:textId="5455DE99" w:rsidR="00EE42A4" w:rsidRPr="007D477D" w:rsidRDefault="00EE42A4" w:rsidP="007D477D">
            <w:pPr>
              <w:suppressAutoHyphens w:val="0"/>
              <w:jc w:val="center"/>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Malatya</w:t>
            </w:r>
            <w:r w:rsidRPr="007D477D">
              <w:rPr>
                <w:rFonts w:ascii="Calibri" w:eastAsia="Calibri" w:hAnsi="Calibri"/>
                <w:sz w:val="22"/>
                <w:szCs w:val="22"/>
                <w:vertAlign w:val="superscript"/>
                <w:lang w:eastAsia="en-US"/>
              </w:rPr>
              <w:footnoteReference w:id="7"/>
            </w:r>
            <w:r w:rsidRPr="007D477D">
              <w:rPr>
                <w:rFonts w:ascii="Calibri" w:hAnsi="Calibri" w:cs="Calibri"/>
                <w:b/>
                <w:bCs/>
                <w:color w:val="000000"/>
                <w:sz w:val="22"/>
                <w:szCs w:val="22"/>
                <w:lang w:eastAsia="en-US"/>
              </w:rPr>
              <w:t xml:space="preserve"> (TRB1*0,46)</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B6774C7" w14:textId="77777777" w:rsidR="00EE42A4" w:rsidRPr="007D477D" w:rsidRDefault="00EE42A4" w:rsidP="007D477D">
            <w:pPr>
              <w:suppressAutoHyphens w:val="0"/>
              <w:jc w:val="center"/>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Türkiye</w:t>
            </w:r>
          </w:p>
        </w:tc>
        <w:tc>
          <w:tcPr>
            <w:tcW w:w="3453" w:type="dxa"/>
            <w:tcBorders>
              <w:left w:val="single" w:sz="4" w:space="0" w:color="auto"/>
              <w:right w:val="single" w:sz="4" w:space="0" w:color="auto"/>
            </w:tcBorders>
          </w:tcPr>
          <w:p w14:paraId="3294919F" w14:textId="77777777" w:rsidR="00EE42A4" w:rsidRPr="007D477D" w:rsidRDefault="00EE42A4" w:rsidP="007D477D">
            <w:pPr>
              <w:suppressAutoHyphens w:val="0"/>
              <w:jc w:val="center"/>
              <w:rPr>
                <w:rFonts w:ascii="Calibri" w:hAnsi="Calibri" w:cs="Calibri"/>
                <w:b/>
                <w:bCs/>
                <w:color w:val="000000"/>
                <w:sz w:val="22"/>
                <w:szCs w:val="22"/>
                <w:lang w:eastAsia="en-US"/>
              </w:rPr>
            </w:pPr>
          </w:p>
        </w:tc>
      </w:tr>
      <w:tr w:rsidR="00EE42A4" w:rsidRPr="007D477D" w14:paraId="53000DE4" w14:textId="08A33DC2" w:rsidTr="00EE42A4">
        <w:trPr>
          <w:trHeight w:val="300"/>
        </w:trPr>
        <w:tc>
          <w:tcPr>
            <w:tcW w:w="1490" w:type="dxa"/>
            <w:tcBorders>
              <w:top w:val="nil"/>
              <w:left w:val="single" w:sz="4" w:space="0" w:color="auto"/>
              <w:bottom w:val="single" w:sz="4" w:space="0" w:color="auto"/>
              <w:right w:val="single" w:sz="4" w:space="0" w:color="auto"/>
            </w:tcBorders>
            <w:shd w:val="clear" w:color="auto" w:fill="auto"/>
            <w:noWrap/>
            <w:vAlign w:val="center"/>
            <w:hideMark/>
          </w:tcPr>
          <w:p w14:paraId="25F49518" w14:textId="77777777" w:rsidR="00EE42A4" w:rsidRPr="007D477D" w:rsidRDefault="00EE42A4" w:rsidP="007D477D">
            <w:pPr>
              <w:suppressAutoHyphens w:val="0"/>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İstihdam</w:t>
            </w:r>
          </w:p>
        </w:tc>
        <w:tc>
          <w:tcPr>
            <w:tcW w:w="1713" w:type="dxa"/>
            <w:tcBorders>
              <w:top w:val="nil"/>
              <w:left w:val="nil"/>
              <w:bottom w:val="single" w:sz="4" w:space="0" w:color="auto"/>
              <w:right w:val="single" w:sz="4" w:space="0" w:color="auto"/>
            </w:tcBorders>
            <w:shd w:val="clear" w:color="auto" w:fill="auto"/>
            <w:noWrap/>
            <w:vAlign w:val="center"/>
            <w:hideMark/>
          </w:tcPr>
          <w:p w14:paraId="3308894B"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879</w:t>
            </w:r>
          </w:p>
        </w:tc>
        <w:tc>
          <w:tcPr>
            <w:tcW w:w="1855" w:type="dxa"/>
            <w:tcBorders>
              <w:top w:val="nil"/>
              <w:left w:val="nil"/>
              <w:bottom w:val="single" w:sz="4" w:space="0" w:color="auto"/>
              <w:right w:val="single" w:sz="4" w:space="0" w:color="auto"/>
            </w:tcBorders>
            <w:shd w:val="clear" w:color="auto" w:fill="auto"/>
            <w:noWrap/>
            <w:vAlign w:val="center"/>
            <w:hideMark/>
          </w:tcPr>
          <w:p w14:paraId="6987D856"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1036</w:t>
            </w:r>
          </w:p>
        </w:tc>
        <w:tc>
          <w:tcPr>
            <w:tcW w:w="1322" w:type="dxa"/>
            <w:tcBorders>
              <w:top w:val="nil"/>
              <w:left w:val="nil"/>
              <w:bottom w:val="single" w:sz="4" w:space="0" w:color="auto"/>
              <w:right w:val="single" w:sz="4" w:space="0" w:color="auto"/>
            </w:tcBorders>
            <w:shd w:val="clear" w:color="auto" w:fill="auto"/>
            <w:noWrap/>
            <w:vAlign w:val="center"/>
            <w:hideMark/>
          </w:tcPr>
          <w:p w14:paraId="1B835022"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275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7A5E99E"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30752</w:t>
            </w:r>
          </w:p>
        </w:tc>
        <w:tc>
          <w:tcPr>
            <w:tcW w:w="3453" w:type="dxa"/>
            <w:tcBorders>
              <w:top w:val="nil"/>
              <w:left w:val="single" w:sz="4" w:space="0" w:color="auto"/>
              <w:right w:val="single" w:sz="4" w:space="0" w:color="auto"/>
            </w:tcBorders>
          </w:tcPr>
          <w:p w14:paraId="7984E968" w14:textId="77777777" w:rsidR="00EE42A4" w:rsidRPr="007D477D" w:rsidRDefault="00EE42A4" w:rsidP="007D477D">
            <w:pPr>
              <w:suppressAutoHyphens w:val="0"/>
              <w:jc w:val="center"/>
              <w:rPr>
                <w:rFonts w:ascii="Calibri" w:hAnsi="Calibri" w:cs="Calibri"/>
                <w:color w:val="000000"/>
                <w:sz w:val="22"/>
                <w:szCs w:val="22"/>
                <w:lang w:eastAsia="en-US"/>
              </w:rPr>
            </w:pPr>
          </w:p>
        </w:tc>
      </w:tr>
      <w:tr w:rsidR="00EE42A4" w:rsidRPr="007D477D" w14:paraId="4AA5EBA6" w14:textId="7AFB21E1" w:rsidTr="00EE42A4">
        <w:trPr>
          <w:trHeight w:val="300"/>
        </w:trPr>
        <w:tc>
          <w:tcPr>
            <w:tcW w:w="1490" w:type="dxa"/>
            <w:tcBorders>
              <w:top w:val="nil"/>
              <w:left w:val="single" w:sz="4" w:space="0" w:color="auto"/>
              <w:bottom w:val="single" w:sz="4" w:space="0" w:color="auto"/>
              <w:right w:val="single" w:sz="4" w:space="0" w:color="auto"/>
            </w:tcBorders>
            <w:shd w:val="clear" w:color="auto" w:fill="auto"/>
            <w:noWrap/>
            <w:vAlign w:val="center"/>
            <w:hideMark/>
          </w:tcPr>
          <w:p w14:paraId="4421C636" w14:textId="77777777" w:rsidR="00EE42A4" w:rsidRPr="007D477D" w:rsidRDefault="00EE42A4" w:rsidP="007D477D">
            <w:pPr>
              <w:suppressAutoHyphens w:val="0"/>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İşsiz</w:t>
            </w:r>
          </w:p>
        </w:tc>
        <w:tc>
          <w:tcPr>
            <w:tcW w:w="1713" w:type="dxa"/>
            <w:tcBorders>
              <w:top w:val="nil"/>
              <w:left w:val="nil"/>
              <w:bottom w:val="single" w:sz="4" w:space="0" w:color="auto"/>
              <w:right w:val="single" w:sz="4" w:space="0" w:color="auto"/>
            </w:tcBorders>
            <w:shd w:val="clear" w:color="auto" w:fill="auto"/>
            <w:noWrap/>
            <w:vAlign w:val="center"/>
            <w:hideMark/>
          </w:tcPr>
          <w:p w14:paraId="5EBDCC0C"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105</w:t>
            </w:r>
          </w:p>
        </w:tc>
        <w:tc>
          <w:tcPr>
            <w:tcW w:w="1855" w:type="dxa"/>
            <w:tcBorders>
              <w:top w:val="nil"/>
              <w:left w:val="nil"/>
              <w:bottom w:val="single" w:sz="4" w:space="0" w:color="auto"/>
              <w:right w:val="single" w:sz="4" w:space="0" w:color="auto"/>
            </w:tcBorders>
            <w:shd w:val="clear" w:color="auto" w:fill="auto"/>
            <w:noWrap/>
            <w:vAlign w:val="center"/>
            <w:hideMark/>
          </w:tcPr>
          <w:p w14:paraId="3249DEAC"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177</w:t>
            </w:r>
          </w:p>
        </w:tc>
        <w:tc>
          <w:tcPr>
            <w:tcW w:w="1322" w:type="dxa"/>
            <w:tcBorders>
              <w:top w:val="nil"/>
              <w:left w:val="nil"/>
              <w:bottom w:val="single" w:sz="4" w:space="0" w:color="auto"/>
              <w:right w:val="single" w:sz="4" w:space="0" w:color="auto"/>
            </w:tcBorders>
            <w:shd w:val="clear" w:color="auto" w:fill="auto"/>
            <w:noWrap/>
            <w:vAlign w:val="center"/>
            <w:hideMark/>
          </w:tcPr>
          <w:p w14:paraId="56F03F0E"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24</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9AFDC5E"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3582</w:t>
            </w:r>
          </w:p>
        </w:tc>
        <w:tc>
          <w:tcPr>
            <w:tcW w:w="3453" w:type="dxa"/>
            <w:tcBorders>
              <w:top w:val="nil"/>
              <w:left w:val="single" w:sz="4" w:space="0" w:color="auto"/>
              <w:right w:val="single" w:sz="4" w:space="0" w:color="auto"/>
            </w:tcBorders>
          </w:tcPr>
          <w:p w14:paraId="0F4FB28C" w14:textId="77777777" w:rsidR="00EE42A4" w:rsidRPr="007D477D" w:rsidRDefault="00EE42A4" w:rsidP="007D477D">
            <w:pPr>
              <w:suppressAutoHyphens w:val="0"/>
              <w:jc w:val="center"/>
              <w:rPr>
                <w:rFonts w:ascii="Calibri" w:hAnsi="Calibri" w:cs="Calibri"/>
                <w:color w:val="000000"/>
                <w:sz w:val="22"/>
                <w:szCs w:val="22"/>
                <w:lang w:eastAsia="en-US"/>
              </w:rPr>
            </w:pPr>
          </w:p>
        </w:tc>
      </w:tr>
      <w:tr w:rsidR="00EE42A4" w:rsidRPr="007D477D" w14:paraId="096B5E21" w14:textId="7F81576F" w:rsidTr="00EE42A4">
        <w:trPr>
          <w:trHeight w:val="300"/>
        </w:trPr>
        <w:tc>
          <w:tcPr>
            <w:tcW w:w="1490" w:type="dxa"/>
            <w:tcBorders>
              <w:top w:val="nil"/>
              <w:left w:val="single" w:sz="4" w:space="0" w:color="auto"/>
              <w:bottom w:val="single" w:sz="4" w:space="0" w:color="auto"/>
              <w:right w:val="single" w:sz="4" w:space="0" w:color="auto"/>
            </w:tcBorders>
            <w:shd w:val="clear" w:color="auto" w:fill="auto"/>
            <w:noWrap/>
            <w:vAlign w:val="center"/>
            <w:hideMark/>
          </w:tcPr>
          <w:p w14:paraId="5A4E0F8D" w14:textId="77777777" w:rsidR="00EE42A4" w:rsidRPr="007D477D" w:rsidRDefault="00EE42A4" w:rsidP="007D477D">
            <w:pPr>
              <w:suppressAutoHyphens w:val="0"/>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İstihdam payı (%)</w:t>
            </w:r>
          </w:p>
        </w:tc>
        <w:tc>
          <w:tcPr>
            <w:tcW w:w="1713" w:type="dxa"/>
            <w:tcBorders>
              <w:top w:val="nil"/>
              <w:left w:val="nil"/>
              <w:bottom w:val="single" w:sz="4" w:space="0" w:color="auto"/>
              <w:right w:val="single" w:sz="4" w:space="0" w:color="auto"/>
            </w:tcBorders>
            <w:shd w:val="clear" w:color="auto" w:fill="auto"/>
            <w:noWrap/>
            <w:vAlign w:val="center"/>
            <w:hideMark/>
          </w:tcPr>
          <w:p w14:paraId="7FB782AA"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2,9</w:t>
            </w:r>
          </w:p>
        </w:tc>
        <w:tc>
          <w:tcPr>
            <w:tcW w:w="1855" w:type="dxa"/>
            <w:tcBorders>
              <w:top w:val="nil"/>
              <w:left w:val="nil"/>
              <w:bottom w:val="single" w:sz="4" w:space="0" w:color="auto"/>
              <w:right w:val="single" w:sz="4" w:space="0" w:color="auto"/>
            </w:tcBorders>
            <w:shd w:val="clear" w:color="auto" w:fill="auto"/>
            <w:noWrap/>
            <w:vAlign w:val="center"/>
            <w:hideMark/>
          </w:tcPr>
          <w:p w14:paraId="3E1CA9EC"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3,4</w:t>
            </w:r>
          </w:p>
        </w:tc>
        <w:tc>
          <w:tcPr>
            <w:tcW w:w="1322" w:type="dxa"/>
            <w:tcBorders>
              <w:top w:val="nil"/>
              <w:left w:val="nil"/>
              <w:bottom w:val="single" w:sz="4" w:space="0" w:color="auto"/>
              <w:right w:val="single" w:sz="4" w:space="0" w:color="auto"/>
            </w:tcBorders>
            <w:shd w:val="clear" w:color="auto" w:fill="auto"/>
            <w:noWrap/>
            <w:vAlign w:val="center"/>
            <w:hideMark/>
          </w:tcPr>
          <w:p w14:paraId="6CAF8771"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0,9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4EBE98C"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100,0</w:t>
            </w:r>
          </w:p>
        </w:tc>
        <w:tc>
          <w:tcPr>
            <w:tcW w:w="3453" w:type="dxa"/>
            <w:tcBorders>
              <w:top w:val="nil"/>
              <w:left w:val="single" w:sz="4" w:space="0" w:color="auto"/>
              <w:right w:val="single" w:sz="4" w:space="0" w:color="auto"/>
            </w:tcBorders>
          </w:tcPr>
          <w:p w14:paraId="20042E78" w14:textId="77777777" w:rsidR="00EE42A4" w:rsidRPr="007D477D" w:rsidRDefault="00EE42A4" w:rsidP="007D477D">
            <w:pPr>
              <w:suppressAutoHyphens w:val="0"/>
              <w:jc w:val="center"/>
              <w:rPr>
                <w:rFonts w:ascii="Calibri" w:hAnsi="Calibri" w:cs="Calibri"/>
                <w:color w:val="000000"/>
                <w:sz w:val="22"/>
                <w:szCs w:val="22"/>
                <w:lang w:eastAsia="en-US"/>
              </w:rPr>
            </w:pPr>
          </w:p>
        </w:tc>
      </w:tr>
      <w:tr w:rsidR="00EE42A4" w:rsidRPr="007D477D" w14:paraId="5DAA7216" w14:textId="5B776FDC" w:rsidTr="00EE42A4">
        <w:trPr>
          <w:trHeight w:val="300"/>
        </w:trPr>
        <w:tc>
          <w:tcPr>
            <w:tcW w:w="1490" w:type="dxa"/>
            <w:tcBorders>
              <w:top w:val="nil"/>
              <w:left w:val="single" w:sz="4" w:space="0" w:color="auto"/>
              <w:bottom w:val="single" w:sz="4" w:space="0" w:color="auto"/>
              <w:right w:val="single" w:sz="4" w:space="0" w:color="auto"/>
            </w:tcBorders>
            <w:shd w:val="clear" w:color="auto" w:fill="auto"/>
            <w:noWrap/>
            <w:vAlign w:val="center"/>
            <w:hideMark/>
          </w:tcPr>
          <w:p w14:paraId="7706C94A" w14:textId="77777777" w:rsidR="00EE42A4" w:rsidRPr="007D477D" w:rsidRDefault="00EE42A4" w:rsidP="007D477D">
            <w:pPr>
              <w:suppressAutoHyphens w:val="0"/>
              <w:rPr>
                <w:rFonts w:ascii="Calibri" w:hAnsi="Calibri" w:cs="Calibri"/>
                <w:b/>
                <w:bCs/>
                <w:color w:val="000000"/>
                <w:sz w:val="22"/>
                <w:szCs w:val="22"/>
                <w:lang w:eastAsia="en-US"/>
              </w:rPr>
            </w:pPr>
            <w:r w:rsidRPr="007D477D">
              <w:rPr>
                <w:rFonts w:ascii="Calibri" w:hAnsi="Calibri" w:cs="Calibri"/>
                <w:b/>
                <w:bCs/>
                <w:color w:val="000000"/>
                <w:sz w:val="22"/>
                <w:szCs w:val="22"/>
                <w:lang w:eastAsia="en-US"/>
              </w:rPr>
              <w:t>İşsizlerde pay (%)</w:t>
            </w:r>
          </w:p>
        </w:tc>
        <w:tc>
          <w:tcPr>
            <w:tcW w:w="1713" w:type="dxa"/>
            <w:tcBorders>
              <w:top w:val="nil"/>
              <w:left w:val="nil"/>
              <w:bottom w:val="single" w:sz="4" w:space="0" w:color="auto"/>
              <w:right w:val="single" w:sz="4" w:space="0" w:color="auto"/>
            </w:tcBorders>
            <w:shd w:val="clear" w:color="auto" w:fill="auto"/>
            <w:noWrap/>
            <w:vAlign w:val="center"/>
            <w:hideMark/>
          </w:tcPr>
          <w:p w14:paraId="5A6509A7"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2,9</w:t>
            </w:r>
          </w:p>
        </w:tc>
        <w:tc>
          <w:tcPr>
            <w:tcW w:w="1855" w:type="dxa"/>
            <w:tcBorders>
              <w:top w:val="nil"/>
              <w:left w:val="nil"/>
              <w:bottom w:val="single" w:sz="4" w:space="0" w:color="auto"/>
              <w:right w:val="single" w:sz="4" w:space="0" w:color="auto"/>
            </w:tcBorders>
            <w:shd w:val="clear" w:color="auto" w:fill="auto"/>
            <w:noWrap/>
            <w:vAlign w:val="center"/>
            <w:hideMark/>
          </w:tcPr>
          <w:p w14:paraId="7130298D"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4,9</w:t>
            </w:r>
          </w:p>
        </w:tc>
        <w:tc>
          <w:tcPr>
            <w:tcW w:w="1322" w:type="dxa"/>
            <w:tcBorders>
              <w:top w:val="nil"/>
              <w:left w:val="nil"/>
              <w:bottom w:val="single" w:sz="4" w:space="0" w:color="auto"/>
              <w:right w:val="single" w:sz="4" w:space="0" w:color="auto"/>
            </w:tcBorders>
            <w:shd w:val="clear" w:color="auto" w:fill="auto"/>
            <w:noWrap/>
            <w:vAlign w:val="center"/>
            <w:hideMark/>
          </w:tcPr>
          <w:p w14:paraId="5FB6F6EA"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0,7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092B500B" w14:textId="77777777" w:rsidR="00EE42A4" w:rsidRPr="007D477D" w:rsidRDefault="00EE42A4" w:rsidP="007D477D">
            <w:pPr>
              <w:suppressAutoHyphens w:val="0"/>
              <w:jc w:val="center"/>
              <w:rPr>
                <w:rFonts w:ascii="Calibri" w:hAnsi="Calibri" w:cs="Calibri"/>
                <w:color w:val="000000"/>
                <w:sz w:val="22"/>
                <w:szCs w:val="22"/>
                <w:lang w:eastAsia="en-US"/>
              </w:rPr>
            </w:pPr>
            <w:r w:rsidRPr="007D477D">
              <w:rPr>
                <w:rFonts w:ascii="Calibri" w:hAnsi="Calibri" w:cs="Calibri"/>
                <w:color w:val="000000"/>
                <w:sz w:val="22"/>
                <w:szCs w:val="22"/>
                <w:lang w:eastAsia="en-US"/>
              </w:rPr>
              <w:t>100,0</w:t>
            </w:r>
          </w:p>
        </w:tc>
        <w:tc>
          <w:tcPr>
            <w:tcW w:w="3453" w:type="dxa"/>
            <w:tcBorders>
              <w:top w:val="nil"/>
              <w:left w:val="single" w:sz="4" w:space="0" w:color="auto"/>
              <w:right w:val="single" w:sz="4" w:space="0" w:color="auto"/>
            </w:tcBorders>
          </w:tcPr>
          <w:p w14:paraId="100B2297" w14:textId="77777777" w:rsidR="00EE42A4" w:rsidRPr="007D477D" w:rsidRDefault="00EE42A4" w:rsidP="007D477D">
            <w:pPr>
              <w:suppressAutoHyphens w:val="0"/>
              <w:jc w:val="center"/>
              <w:rPr>
                <w:rFonts w:ascii="Calibri" w:hAnsi="Calibri" w:cs="Calibri"/>
                <w:color w:val="000000"/>
                <w:sz w:val="22"/>
                <w:szCs w:val="22"/>
                <w:lang w:eastAsia="en-US"/>
              </w:rPr>
            </w:pPr>
          </w:p>
        </w:tc>
      </w:tr>
    </w:tbl>
    <w:p w14:paraId="6EE7A9C1" w14:textId="77777777" w:rsidR="007D477D" w:rsidRPr="007D477D" w:rsidRDefault="007D477D" w:rsidP="00EE42A4">
      <w:pPr>
        <w:pBdr>
          <w:left w:val="single" w:sz="4" w:space="4" w:color="auto"/>
          <w:right w:val="single" w:sz="4" w:space="4" w:color="auto"/>
        </w:pBdr>
        <w:suppressAutoHyphens w:val="0"/>
        <w:spacing w:after="160" w:line="259" w:lineRule="auto"/>
        <w:rPr>
          <w:rFonts w:ascii="Calibri" w:eastAsia="Calibri" w:hAnsi="Calibri"/>
          <w:sz w:val="22"/>
          <w:szCs w:val="22"/>
          <w:lang w:eastAsia="en-US"/>
        </w:rPr>
      </w:pPr>
      <w:r w:rsidRPr="007D477D">
        <w:rPr>
          <w:rFonts w:ascii="Calibri" w:eastAsia="Calibri" w:hAnsi="Calibri"/>
          <w:sz w:val="22"/>
          <w:szCs w:val="22"/>
          <w:lang w:eastAsia="en-US"/>
        </w:rPr>
        <w:t>Kaynak: TÜİK HİA Bölgesel İstatistikler</w:t>
      </w:r>
    </w:p>
    <w:p w14:paraId="4868434E" w14:textId="6179F525" w:rsidR="007D477D" w:rsidRPr="007D477D" w:rsidRDefault="007D477D" w:rsidP="00EE42A4">
      <w:pPr>
        <w:pBdr>
          <w:left w:val="single" w:sz="4" w:space="4" w:color="auto"/>
          <w:right w:val="single" w:sz="4" w:space="4" w:color="auto"/>
        </w:pBdr>
        <w:suppressAutoHyphens w:val="0"/>
        <w:spacing w:after="160" w:line="259" w:lineRule="auto"/>
        <w:jc w:val="both"/>
        <w:rPr>
          <w:rFonts w:ascii="Calibri" w:eastAsia="Calibri" w:hAnsi="Calibri"/>
          <w:sz w:val="22"/>
          <w:szCs w:val="22"/>
          <w:lang w:eastAsia="en-US"/>
        </w:rPr>
      </w:pPr>
      <w:r w:rsidRPr="007D477D">
        <w:rPr>
          <w:rFonts w:ascii="Calibri" w:eastAsia="Calibri" w:hAnsi="Calibri"/>
          <w:sz w:val="22"/>
          <w:szCs w:val="22"/>
          <w:lang w:eastAsia="en-US"/>
        </w:rPr>
        <w:t>Deprem öncesinde bu illerde istihdam seviyeleri Tabloda yer alan 2022 yılı istihdam sevilerine (toplam 2 milyon 190 bin) kıyasla kuşkusuz bir miktar daha yüksekti. Bununla birlikte ülke toplamı içindeki paylarının fazla değişmediği kabul edilirse 7 ilin Türkiye istihdamı içinde yaklaşık yüzde 7 paya sahip olduğu görülmektedir. Bu</w:t>
      </w:r>
      <w:r w:rsidR="00166874">
        <w:rPr>
          <w:rFonts w:ascii="Calibri" w:eastAsia="Calibri" w:hAnsi="Calibri"/>
          <w:sz w:val="22"/>
          <w:szCs w:val="22"/>
          <w:lang w:eastAsia="en-US"/>
        </w:rPr>
        <w:t>,</w:t>
      </w:r>
      <w:r w:rsidRPr="007D477D">
        <w:rPr>
          <w:rFonts w:ascii="Calibri" w:eastAsia="Calibri" w:hAnsi="Calibri"/>
          <w:sz w:val="22"/>
          <w:szCs w:val="22"/>
          <w:lang w:eastAsia="en-US"/>
        </w:rPr>
        <w:t xml:space="preserve"> </w:t>
      </w:r>
      <w:proofErr w:type="gramStart"/>
      <w:r w:rsidR="00166874">
        <w:rPr>
          <w:rFonts w:ascii="Calibri" w:eastAsia="Calibri" w:hAnsi="Calibri"/>
          <w:sz w:val="22"/>
          <w:szCs w:val="22"/>
          <w:lang w:eastAsia="en-US"/>
        </w:rPr>
        <w:t>Ş</w:t>
      </w:r>
      <w:r w:rsidRPr="007D477D">
        <w:rPr>
          <w:rFonts w:ascii="Calibri" w:eastAsia="Calibri" w:hAnsi="Calibri"/>
          <w:sz w:val="22"/>
          <w:szCs w:val="22"/>
          <w:lang w:eastAsia="en-US"/>
        </w:rPr>
        <w:t>ubat</w:t>
      </w:r>
      <w:proofErr w:type="gramEnd"/>
      <w:r w:rsidRPr="007D477D">
        <w:rPr>
          <w:rFonts w:ascii="Calibri" w:eastAsia="Calibri" w:hAnsi="Calibri"/>
          <w:sz w:val="22"/>
          <w:szCs w:val="22"/>
          <w:lang w:eastAsia="en-US"/>
        </w:rPr>
        <w:t xml:space="preserve"> ayı için açıklanan işgücü göstergelerini dikkate değer ölçüde etki</w:t>
      </w:r>
      <w:r w:rsidR="00166874">
        <w:rPr>
          <w:rFonts w:ascii="Calibri" w:eastAsia="Calibri" w:hAnsi="Calibri"/>
          <w:sz w:val="22"/>
          <w:szCs w:val="22"/>
          <w:lang w:eastAsia="en-US"/>
        </w:rPr>
        <w:t>le</w:t>
      </w:r>
      <w:r w:rsidRPr="007D477D">
        <w:rPr>
          <w:rFonts w:ascii="Calibri" w:eastAsia="Calibri" w:hAnsi="Calibri"/>
          <w:sz w:val="22"/>
          <w:szCs w:val="22"/>
          <w:lang w:eastAsia="en-US"/>
        </w:rPr>
        <w:t xml:space="preserve">yecek kadar yüksek bir paydır. </w:t>
      </w:r>
    </w:p>
    <w:p w14:paraId="62EADA48" w14:textId="77777777" w:rsidR="007D477D" w:rsidRPr="007D477D" w:rsidRDefault="007D477D" w:rsidP="00EE42A4">
      <w:pPr>
        <w:pBdr>
          <w:left w:val="single" w:sz="4" w:space="4" w:color="auto"/>
          <w:right w:val="single" w:sz="4" w:space="4" w:color="auto"/>
        </w:pBdr>
        <w:suppressAutoHyphens w:val="0"/>
        <w:spacing w:after="160" w:line="259" w:lineRule="auto"/>
        <w:jc w:val="both"/>
        <w:rPr>
          <w:rFonts w:ascii="Calibri" w:eastAsia="Calibri" w:hAnsi="Calibri"/>
          <w:sz w:val="22"/>
          <w:szCs w:val="22"/>
          <w:lang w:eastAsia="en-US"/>
        </w:rPr>
      </w:pPr>
      <w:r w:rsidRPr="007D477D">
        <w:rPr>
          <w:rFonts w:ascii="Calibri" w:eastAsia="Calibri" w:hAnsi="Calibri"/>
          <w:sz w:val="22"/>
          <w:szCs w:val="22"/>
          <w:lang w:eastAsia="en-US"/>
        </w:rPr>
        <w:t>Sadece depremden kaynaklanan yıkımlar nedeniyle değil yaşanan yoğun nüfus göçü nedeniyle de bu illerde büyük nüfus kayıplarının yaşandığını biliyoruz. Hatay, Kahramanmaraş gibi depremin büyük hasar verdiği illerde bu kayıplar çok yüksek olurken Gaziantep, Osmaniye, Malatya gibi illerde nispeten daha düşük olmuştur. Bir fikir edinmek için ortalamada istihdamın yarıya düştüğü varsayıldığında istihdam kaybı yaklaşık 1 milyon 100 bine ulaşmaktadır; Türkiye istihdamının yüzde 3,6’sı.</w:t>
      </w:r>
    </w:p>
    <w:p w14:paraId="66C4D8EA" w14:textId="007183EA" w:rsidR="007D477D" w:rsidRPr="007D477D" w:rsidRDefault="007D477D" w:rsidP="00EE42A4">
      <w:pPr>
        <w:pBdr>
          <w:left w:val="single" w:sz="4" w:space="4" w:color="auto"/>
          <w:bottom w:val="single" w:sz="4" w:space="1" w:color="auto"/>
          <w:right w:val="single" w:sz="4" w:space="4" w:color="auto"/>
        </w:pBdr>
        <w:suppressAutoHyphens w:val="0"/>
        <w:spacing w:after="160" w:line="259" w:lineRule="auto"/>
        <w:jc w:val="both"/>
        <w:rPr>
          <w:rFonts w:ascii="Calibri" w:eastAsia="Calibri" w:hAnsi="Calibri"/>
          <w:sz w:val="22"/>
          <w:szCs w:val="22"/>
          <w:lang w:eastAsia="en-US"/>
        </w:rPr>
      </w:pPr>
      <w:r w:rsidRPr="007D477D">
        <w:rPr>
          <w:rFonts w:ascii="Calibri" w:eastAsia="Calibri" w:hAnsi="Calibri"/>
          <w:sz w:val="22"/>
          <w:szCs w:val="22"/>
          <w:lang w:eastAsia="en-US"/>
        </w:rPr>
        <w:t xml:space="preserve">2022 yılında bu illerde işsiz sayısı 306 bindi: </w:t>
      </w:r>
      <w:r w:rsidR="00166874">
        <w:rPr>
          <w:rFonts w:ascii="Calibri" w:eastAsia="Calibri" w:hAnsi="Calibri"/>
          <w:sz w:val="22"/>
          <w:szCs w:val="22"/>
          <w:lang w:eastAsia="en-US"/>
        </w:rPr>
        <w:t>t</w:t>
      </w:r>
      <w:r w:rsidRPr="007D477D">
        <w:rPr>
          <w:rFonts w:ascii="Calibri" w:eastAsia="Calibri" w:hAnsi="Calibri"/>
          <w:sz w:val="22"/>
          <w:szCs w:val="22"/>
          <w:lang w:eastAsia="en-US"/>
        </w:rPr>
        <w:t xml:space="preserve">oplam işsiz sayısının yüzde 8,5’i. Kayıplar ve özelikle göç sonucu bu illerde halen ne kadar işsiz (iş arayan) olduğunu tahmin etmek güçtür. Başka illere göç edenlerin büyük bölümünün geçici olarak yerleştikleri illerde iş arıyor olmaları düşük bir ihtimaldir. Bu bakımdan kabaca da olsa şubat ayında yüzde 10 olarak açıklanan işsizlik oranının fiilen ne seviyede olduğunu tahmin etmek gerçekçi olmaz. Bununla birlikte göç eden nüfusta iş aramasa da çalışmayı arzulayan çok sayıda kişinin bulunduğu şüphe götürmez. Tanım icabı bu kişiler potansiyel işgücü içinde yer almaktadırlar. Bu kabul çerçevesinde ocak ayından şubat ayına yüzde 16,8’den 17,9’a önemli bir sıçrama yapan Potansiyel İşgücü </w:t>
      </w:r>
      <w:proofErr w:type="gramStart"/>
      <w:r w:rsidRPr="007D477D">
        <w:rPr>
          <w:rFonts w:ascii="Calibri" w:eastAsia="Calibri" w:hAnsi="Calibri"/>
          <w:sz w:val="22"/>
          <w:szCs w:val="22"/>
          <w:lang w:eastAsia="en-US"/>
        </w:rPr>
        <w:t>Ve</w:t>
      </w:r>
      <w:proofErr w:type="gramEnd"/>
      <w:r w:rsidRPr="007D477D">
        <w:rPr>
          <w:rFonts w:ascii="Calibri" w:eastAsia="Calibri" w:hAnsi="Calibri"/>
          <w:sz w:val="22"/>
          <w:szCs w:val="22"/>
          <w:lang w:eastAsia="en-US"/>
        </w:rPr>
        <w:t xml:space="preserve"> İşsizlerin Bütünleşik Oranının (geniş tanımlı işsizlik) çok daha yüksek bir seviyeye yükseldiği söylenebilir.  </w:t>
      </w:r>
    </w:p>
    <w:p w14:paraId="2FC3988B" w14:textId="77777777" w:rsidR="00AC6358" w:rsidRPr="00C460DB" w:rsidRDefault="00AC6358" w:rsidP="007C3CD9">
      <w:pPr>
        <w:suppressAutoHyphens w:val="0"/>
        <w:spacing w:line="276" w:lineRule="auto"/>
        <w:rPr>
          <w:rFonts w:ascii="Arial" w:hAnsi="Arial" w:cs="Arial"/>
          <w:sz w:val="18"/>
          <w:szCs w:val="18"/>
        </w:rPr>
      </w:pPr>
    </w:p>
    <w:sectPr w:rsidR="00AC6358" w:rsidRPr="00C460DB" w:rsidSect="006B7FDF">
      <w:headerReference w:type="even" r:id="rId17"/>
      <w:headerReference w:type="default" r:id="rId18"/>
      <w:footerReference w:type="even" r:id="rId19"/>
      <w:footerReference w:type="default" r:id="rId20"/>
      <w:headerReference w:type="first" r:id="rId21"/>
      <w:footerReference w:type="first" r:id="rId22"/>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D651" w14:textId="77777777" w:rsidR="0074258E" w:rsidRDefault="0074258E">
      <w:r>
        <w:separator/>
      </w:r>
    </w:p>
  </w:endnote>
  <w:endnote w:type="continuationSeparator" w:id="0">
    <w:p w14:paraId="74ACE1CC" w14:textId="77777777" w:rsidR="0074258E" w:rsidRDefault="007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Yu Gothic"/>
    <w:panose1 w:val="020B0604020202020204"/>
    <w:charset w:val="80"/>
    <w:family w:val="swiss"/>
    <w:notTrueType/>
    <w:pitch w:val="variable"/>
    <w:sig w:usb0="00000000" w:usb1="08070000" w:usb2="00000010" w:usb3="00000000" w:csb0="00020000" w:csb1="00000000"/>
  </w:font>
  <w:font w:name="DejaVu Sans">
    <w:altName w:val="MS Gothic"/>
    <w:panose1 w:val="020B0604020202020204"/>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BA0" w14:textId="77777777" w:rsidR="00CA0EB7" w:rsidRDefault="00CA0E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E293" w14:textId="138D845E" w:rsidR="00B85EF5" w:rsidRDefault="00B85EF5"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87CDC">
      <w:rPr>
        <w:rStyle w:val="SayfaNumaras"/>
        <w:noProof/>
      </w:rPr>
      <w:t>7</w:t>
    </w:r>
    <w:r>
      <w:rPr>
        <w:rStyle w:val="SayfaNumaras"/>
      </w:rPr>
      <w:fldChar w:fldCharType="end"/>
    </w:r>
  </w:p>
  <w:p w14:paraId="41ADF0FA" w14:textId="77777777" w:rsidR="00B85EF5" w:rsidRDefault="00B85EF5" w:rsidP="00C82050">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6221" w14:textId="77777777" w:rsidR="00CA0EB7" w:rsidRDefault="00CA0E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7192" w14:textId="77777777" w:rsidR="0074258E" w:rsidRDefault="0074258E">
      <w:r>
        <w:separator/>
      </w:r>
    </w:p>
  </w:footnote>
  <w:footnote w:type="continuationSeparator" w:id="0">
    <w:p w14:paraId="4CCB5B57" w14:textId="77777777" w:rsidR="0074258E" w:rsidRDefault="0074258E">
      <w:r>
        <w:continuationSeparator/>
      </w:r>
    </w:p>
  </w:footnote>
  <w:footnote w:id="1">
    <w:p w14:paraId="431EA808" w14:textId="77777777" w:rsidR="00B85EF5" w:rsidRPr="00D37201" w:rsidRDefault="00B85EF5">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Kpr"/>
            <w:rFonts w:ascii="Arial" w:hAnsi="Arial" w:cs="Arial"/>
            <w:sz w:val="16"/>
            <w:szCs w:val="16"/>
          </w:rPr>
          <w:t>seyfettin.gursel@eas.bau.edu.tr</w:t>
        </w:r>
      </w:hyperlink>
    </w:p>
  </w:footnote>
  <w:footnote w:id="2">
    <w:p w14:paraId="0A211CD7" w14:textId="77777777" w:rsidR="00B85EF5" w:rsidRPr="00D37201" w:rsidRDefault="00B85EF5">
      <w:pPr>
        <w:pStyle w:val="DipnotMetni"/>
        <w:rPr>
          <w:rFonts w:ascii="Arial" w:hAnsi="Arial" w:cs="Arial"/>
          <w:sz w:val="16"/>
          <w:szCs w:val="16"/>
        </w:rPr>
      </w:pPr>
      <w:r w:rsidRPr="00D37201">
        <w:rPr>
          <w:rStyle w:val="DipnotBavurusu"/>
          <w:rFonts w:ascii="Arial" w:hAnsi="Arial" w:cs="Arial"/>
          <w:sz w:val="16"/>
          <w:szCs w:val="16"/>
        </w:rPr>
        <w:t>**</w:t>
      </w:r>
      <w:r>
        <w:rPr>
          <w:rFonts w:ascii="Arial" w:hAnsi="Arial" w:cs="Arial"/>
          <w:sz w:val="16"/>
          <w:szCs w:val="16"/>
        </w:rPr>
        <w:t>Hamza Mutluay</w:t>
      </w:r>
      <w:r w:rsidRPr="00D37201">
        <w:rPr>
          <w:rFonts w:ascii="Arial" w:hAnsi="Arial" w:cs="Arial"/>
          <w:sz w:val="16"/>
          <w:szCs w:val="16"/>
        </w:rPr>
        <w:t xml:space="preserve">, Betam, Araştırma Görevlisi, </w:t>
      </w:r>
      <w:hyperlink r:id="rId2" w:history="1">
        <w:r w:rsidRPr="00FA59DE">
          <w:rPr>
            <w:rStyle w:val="Kpr"/>
            <w:rFonts w:ascii="Arial" w:hAnsi="Arial" w:cs="Arial"/>
            <w:sz w:val="16"/>
            <w:szCs w:val="16"/>
          </w:rPr>
          <w:t>hamza.mutluay@eas.bau.edu.tr</w:t>
        </w:r>
      </w:hyperlink>
    </w:p>
  </w:footnote>
  <w:footnote w:id="3">
    <w:p w14:paraId="335C2718" w14:textId="77777777" w:rsidR="00B85EF5" w:rsidRPr="009C3F22" w:rsidRDefault="00B85EF5">
      <w:pPr>
        <w:pStyle w:val="DipnotMetni"/>
        <w:rPr>
          <w:rFonts w:ascii="Arial" w:hAnsi="Arial" w:cs="Arial"/>
          <w:sz w:val="16"/>
          <w:szCs w:val="16"/>
        </w:rPr>
      </w:pPr>
      <w:r w:rsidRPr="00D37201">
        <w:rPr>
          <w:rStyle w:val="DipnotBavurusu"/>
          <w:rFonts w:ascii="Arial" w:hAnsi="Arial" w:cs="Arial"/>
          <w:sz w:val="16"/>
          <w:szCs w:val="16"/>
        </w:rPr>
        <w:t>***</w:t>
      </w:r>
      <w:r>
        <w:rPr>
          <w:rFonts w:ascii="Arial" w:hAnsi="Arial" w:cs="Arial"/>
          <w:sz w:val="16"/>
          <w:szCs w:val="16"/>
        </w:rPr>
        <w:t>Mehmet Cem Şahin</w:t>
      </w:r>
      <w:r w:rsidRPr="00D37201">
        <w:rPr>
          <w:rFonts w:ascii="Arial" w:hAnsi="Arial" w:cs="Arial"/>
          <w:sz w:val="16"/>
          <w:szCs w:val="16"/>
        </w:rPr>
        <w:t xml:space="preserve">, Betam, Araştırma Görevlisi, </w:t>
      </w:r>
      <w:hyperlink r:id="rId3" w:history="1">
        <w:r w:rsidRPr="003D2D56">
          <w:rPr>
            <w:rStyle w:val="Kpr"/>
            <w:rFonts w:ascii="Arial" w:hAnsi="Arial" w:cs="Arial"/>
            <w:sz w:val="16"/>
            <w:szCs w:val="16"/>
          </w:rPr>
          <w:t>mehmetcem.sahin@eas.bau.edu.tr</w:t>
        </w:r>
      </w:hyperlink>
    </w:p>
  </w:footnote>
  <w:footnote w:id="4">
    <w:p w14:paraId="4F6C47A8" w14:textId="1EE8389F" w:rsidR="00EA7C0B" w:rsidRDefault="00EA7C0B">
      <w:pPr>
        <w:pStyle w:val="DipnotMetni"/>
      </w:pPr>
      <w:r w:rsidRPr="00166874">
        <w:rPr>
          <w:rStyle w:val="DipnotBavurusu"/>
          <w:rFonts w:ascii="Arial" w:hAnsi="Arial" w:cs="Arial"/>
          <w:sz w:val="16"/>
          <w:szCs w:val="16"/>
        </w:rPr>
        <w:footnoteRef/>
      </w:r>
      <w:r w:rsidR="00166874" w:rsidRPr="00166874">
        <w:rPr>
          <w:rFonts w:ascii="Arial" w:hAnsi="Arial" w:cs="Arial"/>
          <w:sz w:val="16"/>
          <w:szCs w:val="16"/>
        </w:rPr>
        <w:t>Raporun altında</w:t>
      </w:r>
      <w:r w:rsidR="00166874">
        <w:t>, d</w:t>
      </w:r>
      <w:r w:rsidR="00166874">
        <w:rPr>
          <w:rFonts w:ascii="Arial" w:hAnsi="Arial" w:cs="Arial"/>
          <w:sz w:val="16"/>
          <w:szCs w:val="16"/>
        </w:rPr>
        <w:t>eprem etkilerine yönelik bilgilendirme ve öngörüleri belirtme amacıyla “</w:t>
      </w:r>
      <w:r w:rsidR="00166874" w:rsidRPr="00166874">
        <w:rPr>
          <w:rFonts w:ascii="Arial" w:hAnsi="Arial" w:cs="Arial"/>
          <w:b/>
          <w:bCs/>
          <w:sz w:val="16"/>
          <w:szCs w:val="16"/>
        </w:rPr>
        <w:t>Kutu 2: 6 Şubat depreminin etkileri</w:t>
      </w:r>
      <w:r w:rsidR="00166874">
        <w:rPr>
          <w:rFonts w:ascii="Arial" w:hAnsi="Arial" w:cs="Arial"/>
          <w:sz w:val="16"/>
          <w:szCs w:val="16"/>
        </w:rPr>
        <w:t>” başlıklı ek kutu hazırlanmıştır.</w:t>
      </w:r>
    </w:p>
  </w:footnote>
  <w:footnote w:id="5">
    <w:p w14:paraId="5A156CEE" w14:textId="77777777" w:rsidR="00B85EF5" w:rsidRPr="00166874" w:rsidRDefault="00B85EF5" w:rsidP="00166874">
      <w:pPr>
        <w:pStyle w:val="DipnotMetni"/>
        <w:spacing w:line="360" w:lineRule="auto"/>
        <w:rPr>
          <w:rFonts w:ascii="Arial" w:hAnsi="Arial" w:cs="Arial"/>
          <w:sz w:val="16"/>
          <w:szCs w:val="16"/>
        </w:rPr>
      </w:pPr>
      <w:r w:rsidRPr="00166874">
        <w:rPr>
          <w:rStyle w:val="DipnotBavurusu"/>
          <w:rFonts w:ascii="Arial" w:hAnsi="Arial" w:cs="Arial"/>
          <w:sz w:val="16"/>
          <w:szCs w:val="16"/>
        </w:rPr>
        <w:footnoteRef/>
      </w:r>
      <w:r w:rsidRPr="00166874">
        <w:rPr>
          <w:rFonts w:ascii="Arial" w:hAnsi="Arial" w:cs="Arial"/>
          <w:sz w:val="16"/>
          <w:szCs w:val="16"/>
        </w:rPr>
        <w:t xml:space="preserve"> Tanımlar ile ilgili daha detaylı bilgiler şu adresin Metaveri kısmında mevcuttur:</w:t>
      </w:r>
    </w:p>
    <w:p w14:paraId="0300C879" w14:textId="77777777" w:rsidR="00B85EF5" w:rsidRDefault="008C4FD5" w:rsidP="00166874">
      <w:pPr>
        <w:pStyle w:val="DipnotMetni"/>
        <w:spacing w:line="360" w:lineRule="auto"/>
      </w:pPr>
      <w:hyperlink r:id="rId4" w:history="1">
        <w:r w:rsidR="00B85EF5" w:rsidRPr="00166874">
          <w:rPr>
            <w:rStyle w:val="Kpr"/>
            <w:rFonts w:ascii="Arial" w:hAnsi="Arial" w:cs="Arial"/>
            <w:sz w:val="16"/>
            <w:szCs w:val="16"/>
          </w:rPr>
          <w:t>https://data.tuik.gov.tr/Bulten/Index?p=Isgucu-Istatistikleri-Ocak-2021-37486&amp;dil=1</w:t>
        </w:r>
      </w:hyperlink>
    </w:p>
  </w:footnote>
  <w:footnote w:id="6">
    <w:p w14:paraId="24DF313B" w14:textId="77777777" w:rsidR="00166874" w:rsidRPr="00166874" w:rsidRDefault="00166874" w:rsidP="00166874">
      <w:pPr>
        <w:pStyle w:val="DipnotMetni"/>
        <w:spacing w:line="360" w:lineRule="auto"/>
        <w:rPr>
          <w:rFonts w:ascii="Arial" w:hAnsi="Arial" w:cs="Arial"/>
          <w:sz w:val="16"/>
          <w:szCs w:val="16"/>
        </w:rPr>
      </w:pPr>
      <w:r w:rsidRPr="00166874">
        <w:rPr>
          <w:rStyle w:val="DipnotBavurusu"/>
          <w:rFonts w:ascii="Arial" w:hAnsi="Arial" w:cs="Arial"/>
          <w:sz w:val="16"/>
          <w:szCs w:val="16"/>
        </w:rPr>
        <w:footnoteRef/>
      </w:r>
      <w:r w:rsidRPr="00166874">
        <w:rPr>
          <w:rFonts w:ascii="Arial" w:hAnsi="Arial" w:cs="Arial"/>
          <w:sz w:val="16"/>
          <w:szCs w:val="16"/>
        </w:rPr>
        <w:t xml:space="preserve"> Anketin 7 deprem ilinde yapılamadığını belirten TÜİK haber bülteni için: </w:t>
      </w:r>
      <w:hyperlink r:id="rId5" w:history="1">
        <w:r w:rsidRPr="00166874">
          <w:rPr>
            <w:rStyle w:val="Kpr"/>
            <w:rFonts w:ascii="Arial" w:hAnsi="Arial" w:cs="Arial"/>
            <w:sz w:val="16"/>
            <w:szCs w:val="16"/>
          </w:rPr>
          <w:t>link</w:t>
        </w:r>
      </w:hyperlink>
    </w:p>
  </w:footnote>
  <w:footnote w:id="7">
    <w:p w14:paraId="7D49682C" w14:textId="77777777" w:rsidR="00EE42A4" w:rsidRPr="00166874" w:rsidRDefault="00EE42A4" w:rsidP="00166874">
      <w:pPr>
        <w:pStyle w:val="DipnotMetni"/>
        <w:spacing w:line="360" w:lineRule="auto"/>
        <w:rPr>
          <w:rFonts w:ascii="Arial" w:hAnsi="Arial" w:cs="Arial"/>
          <w:sz w:val="16"/>
          <w:szCs w:val="16"/>
        </w:rPr>
      </w:pPr>
      <w:r w:rsidRPr="00166874">
        <w:rPr>
          <w:rStyle w:val="DipnotBavurusu"/>
          <w:rFonts w:ascii="Arial" w:hAnsi="Arial" w:cs="Arial"/>
          <w:sz w:val="16"/>
          <w:szCs w:val="16"/>
        </w:rPr>
        <w:footnoteRef/>
      </w:r>
      <w:r w:rsidRPr="00166874">
        <w:rPr>
          <w:rFonts w:ascii="Arial" w:hAnsi="Arial" w:cs="Arial"/>
          <w:sz w:val="16"/>
          <w:szCs w:val="16"/>
        </w:rPr>
        <w:t xml:space="preserve"> Bu bölgenin nüfusu içinde Malatya yüzde 46 paya sahiptir. Bölgenin 2022 istihdam ve işsiz rakamları 0,46 ile çarpılarak tahmin edilmiştir.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6867" w14:textId="77777777" w:rsidR="00CA0EB7" w:rsidRDefault="00CA0E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DC71" w14:textId="77777777" w:rsidR="00CA0EB7" w:rsidRDefault="00CA0E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F29D" w14:textId="77777777" w:rsidR="00CA0EB7" w:rsidRDefault="00CA0E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16cid:durableId="1141534404">
    <w:abstractNumId w:val="0"/>
  </w:num>
  <w:num w:numId="2" w16cid:durableId="370805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0B73"/>
    <w:rsid w:val="000011D8"/>
    <w:rsid w:val="000016F1"/>
    <w:rsid w:val="00001FD0"/>
    <w:rsid w:val="00002384"/>
    <w:rsid w:val="0000377B"/>
    <w:rsid w:val="00003A5F"/>
    <w:rsid w:val="00003E9D"/>
    <w:rsid w:val="00004400"/>
    <w:rsid w:val="0000483E"/>
    <w:rsid w:val="00004864"/>
    <w:rsid w:val="000058A8"/>
    <w:rsid w:val="00005B1F"/>
    <w:rsid w:val="00005C29"/>
    <w:rsid w:val="00005C6D"/>
    <w:rsid w:val="00005DEA"/>
    <w:rsid w:val="00006183"/>
    <w:rsid w:val="000065E2"/>
    <w:rsid w:val="00006A87"/>
    <w:rsid w:val="000072A8"/>
    <w:rsid w:val="000075C2"/>
    <w:rsid w:val="00007918"/>
    <w:rsid w:val="0000798E"/>
    <w:rsid w:val="00007D73"/>
    <w:rsid w:val="00007E52"/>
    <w:rsid w:val="00007FFE"/>
    <w:rsid w:val="000100BE"/>
    <w:rsid w:val="00010129"/>
    <w:rsid w:val="00010418"/>
    <w:rsid w:val="000116C3"/>
    <w:rsid w:val="00011B55"/>
    <w:rsid w:val="00012970"/>
    <w:rsid w:val="00012A76"/>
    <w:rsid w:val="00012D2B"/>
    <w:rsid w:val="000130AF"/>
    <w:rsid w:val="00013265"/>
    <w:rsid w:val="000132F9"/>
    <w:rsid w:val="000135D5"/>
    <w:rsid w:val="000137B1"/>
    <w:rsid w:val="000137EB"/>
    <w:rsid w:val="00013F84"/>
    <w:rsid w:val="000141AB"/>
    <w:rsid w:val="00014D1C"/>
    <w:rsid w:val="00015933"/>
    <w:rsid w:val="00015962"/>
    <w:rsid w:val="00015ABC"/>
    <w:rsid w:val="00015B9C"/>
    <w:rsid w:val="00015BCA"/>
    <w:rsid w:val="00015C10"/>
    <w:rsid w:val="000163FB"/>
    <w:rsid w:val="00016A96"/>
    <w:rsid w:val="00016FFB"/>
    <w:rsid w:val="00017071"/>
    <w:rsid w:val="000172C9"/>
    <w:rsid w:val="0001735F"/>
    <w:rsid w:val="00017B4B"/>
    <w:rsid w:val="00017C36"/>
    <w:rsid w:val="00017C7D"/>
    <w:rsid w:val="0002017D"/>
    <w:rsid w:val="00020192"/>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3817"/>
    <w:rsid w:val="00033B8A"/>
    <w:rsid w:val="00034A72"/>
    <w:rsid w:val="00034C68"/>
    <w:rsid w:val="000358D4"/>
    <w:rsid w:val="00035960"/>
    <w:rsid w:val="00035C79"/>
    <w:rsid w:val="00035FEC"/>
    <w:rsid w:val="000372FD"/>
    <w:rsid w:val="00037974"/>
    <w:rsid w:val="00037D6F"/>
    <w:rsid w:val="000406C2"/>
    <w:rsid w:val="0004071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33B"/>
    <w:rsid w:val="0004451D"/>
    <w:rsid w:val="0004525B"/>
    <w:rsid w:val="000456BD"/>
    <w:rsid w:val="00045BEF"/>
    <w:rsid w:val="00045EBA"/>
    <w:rsid w:val="00045F70"/>
    <w:rsid w:val="00046082"/>
    <w:rsid w:val="000465C0"/>
    <w:rsid w:val="00046702"/>
    <w:rsid w:val="000468EA"/>
    <w:rsid w:val="00046B4E"/>
    <w:rsid w:val="00046F40"/>
    <w:rsid w:val="00047106"/>
    <w:rsid w:val="00047259"/>
    <w:rsid w:val="000473E8"/>
    <w:rsid w:val="000475FD"/>
    <w:rsid w:val="00047A09"/>
    <w:rsid w:val="00050813"/>
    <w:rsid w:val="000509EE"/>
    <w:rsid w:val="00050F2A"/>
    <w:rsid w:val="0005175F"/>
    <w:rsid w:val="00051782"/>
    <w:rsid w:val="00052CD0"/>
    <w:rsid w:val="00052F2E"/>
    <w:rsid w:val="0005303D"/>
    <w:rsid w:val="000533A5"/>
    <w:rsid w:val="000534E3"/>
    <w:rsid w:val="000538B9"/>
    <w:rsid w:val="00053F64"/>
    <w:rsid w:val="0005436F"/>
    <w:rsid w:val="0005481D"/>
    <w:rsid w:val="000548F2"/>
    <w:rsid w:val="00054A9A"/>
    <w:rsid w:val="00054B5B"/>
    <w:rsid w:val="00055128"/>
    <w:rsid w:val="000555A7"/>
    <w:rsid w:val="000556E7"/>
    <w:rsid w:val="00055DF3"/>
    <w:rsid w:val="00056079"/>
    <w:rsid w:val="000562EC"/>
    <w:rsid w:val="00057509"/>
    <w:rsid w:val="00057B0D"/>
    <w:rsid w:val="00057C22"/>
    <w:rsid w:val="000600BD"/>
    <w:rsid w:val="000605C4"/>
    <w:rsid w:val="000606F8"/>
    <w:rsid w:val="00061E0B"/>
    <w:rsid w:val="0006219F"/>
    <w:rsid w:val="000621B1"/>
    <w:rsid w:val="000622B4"/>
    <w:rsid w:val="0006238C"/>
    <w:rsid w:val="000628A2"/>
    <w:rsid w:val="000629AF"/>
    <w:rsid w:val="00062DE6"/>
    <w:rsid w:val="00063004"/>
    <w:rsid w:val="00063070"/>
    <w:rsid w:val="0006309E"/>
    <w:rsid w:val="00063601"/>
    <w:rsid w:val="00063FAB"/>
    <w:rsid w:val="00064968"/>
    <w:rsid w:val="00064DD3"/>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24"/>
    <w:rsid w:val="00072945"/>
    <w:rsid w:val="000729AB"/>
    <w:rsid w:val="00072CD6"/>
    <w:rsid w:val="00072FDA"/>
    <w:rsid w:val="00072FF5"/>
    <w:rsid w:val="000733B2"/>
    <w:rsid w:val="00073567"/>
    <w:rsid w:val="00073795"/>
    <w:rsid w:val="000738C4"/>
    <w:rsid w:val="000743ED"/>
    <w:rsid w:val="00074625"/>
    <w:rsid w:val="00075473"/>
    <w:rsid w:val="000759BA"/>
    <w:rsid w:val="00075CEA"/>
    <w:rsid w:val="00075DAF"/>
    <w:rsid w:val="00075FC9"/>
    <w:rsid w:val="0007676E"/>
    <w:rsid w:val="00076991"/>
    <w:rsid w:val="00076BF2"/>
    <w:rsid w:val="00076D4E"/>
    <w:rsid w:val="00076F4E"/>
    <w:rsid w:val="00077360"/>
    <w:rsid w:val="000776AC"/>
    <w:rsid w:val="00077899"/>
    <w:rsid w:val="000778E9"/>
    <w:rsid w:val="00077C55"/>
    <w:rsid w:val="0008037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91B"/>
    <w:rsid w:val="00084A53"/>
    <w:rsid w:val="00084B32"/>
    <w:rsid w:val="00084BA4"/>
    <w:rsid w:val="00084EAF"/>
    <w:rsid w:val="00085CB9"/>
    <w:rsid w:val="000867C5"/>
    <w:rsid w:val="00086A03"/>
    <w:rsid w:val="00086F41"/>
    <w:rsid w:val="00087212"/>
    <w:rsid w:val="000878CB"/>
    <w:rsid w:val="00087966"/>
    <w:rsid w:val="000916DB"/>
    <w:rsid w:val="0009215A"/>
    <w:rsid w:val="00092D00"/>
    <w:rsid w:val="00092FEA"/>
    <w:rsid w:val="000931D7"/>
    <w:rsid w:val="00093675"/>
    <w:rsid w:val="000938A1"/>
    <w:rsid w:val="000938A8"/>
    <w:rsid w:val="000939EB"/>
    <w:rsid w:val="00093A84"/>
    <w:rsid w:val="00093CD9"/>
    <w:rsid w:val="00093DFA"/>
    <w:rsid w:val="00094453"/>
    <w:rsid w:val="00094F10"/>
    <w:rsid w:val="00095783"/>
    <w:rsid w:val="00095C64"/>
    <w:rsid w:val="00096392"/>
    <w:rsid w:val="000964F4"/>
    <w:rsid w:val="00096A9B"/>
    <w:rsid w:val="00096D98"/>
    <w:rsid w:val="00097031"/>
    <w:rsid w:val="000A03B9"/>
    <w:rsid w:val="000A04C1"/>
    <w:rsid w:val="000A08C2"/>
    <w:rsid w:val="000A0D7B"/>
    <w:rsid w:val="000A0E0F"/>
    <w:rsid w:val="000A0F76"/>
    <w:rsid w:val="000A120B"/>
    <w:rsid w:val="000A2265"/>
    <w:rsid w:val="000A229A"/>
    <w:rsid w:val="000A256A"/>
    <w:rsid w:val="000A2714"/>
    <w:rsid w:val="000A28D3"/>
    <w:rsid w:val="000A2976"/>
    <w:rsid w:val="000A2B08"/>
    <w:rsid w:val="000A2EED"/>
    <w:rsid w:val="000A2F8F"/>
    <w:rsid w:val="000A34A0"/>
    <w:rsid w:val="000A3939"/>
    <w:rsid w:val="000A3A30"/>
    <w:rsid w:val="000A3DF0"/>
    <w:rsid w:val="000A41E5"/>
    <w:rsid w:val="000A43C5"/>
    <w:rsid w:val="000A4A22"/>
    <w:rsid w:val="000A5490"/>
    <w:rsid w:val="000A6345"/>
    <w:rsid w:val="000A63B8"/>
    <w:rsid w:val="000A66BE"/>
    <w:rsid w:val="000A6C99"/>
    <w:rsid w:val="000A73D2"/>
    <w:rsid w:val="000A745B"/>
    <w:rsid w:val="000B025F"/>
    <w:rsid w:val="000B03A1"/>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5C32"/>
    <w:rsid w:val="000B6451"/>
    <w:rsid w:val="000B6658"/>
    <w:rsid w:val="000B6B90"/>
    <w:rsid w:val="000B74CB"/>
    <w:rsid w:val="000B75CD"/>
    <w:rsid w:val="000B7B24"/>
    <w:rsid w:val="000B7CEC"/>
    <w:rsid w:val="000B7D96"/>
    <w:rsid w:val="000B7E4C"/>
    <w:rsid w:val="000B7FBA"/>
    <w:rsid w:val="000C01FA"/>
    <w:rsid w:val="000C05D7"/>
    <w:rsid w:val="000C0777"/>
    <w:rsid w:val="000C09AF"/>
    <w:rsid w:val="000C0D3E"/>
    <w:rsid w:val="000C0DA4"/>
    <w:rsid w:val="000C0FB8"/>
    <w:rsid w:val="000C12D8"/>
    <w:rsid w:val="000C1314"/>
    <w:rsid w:val="000C136C"/>
    <w:rsid w:val="000C16C0"/>
    <w:rsid w:val="000C1754"/>
    <w:rsid w:val="000C178F"/>
    <w:rsid w:val="000C1A8E"/>
    <w:rsid w:val="000C1FC1"/>
    <w:rsid w:val="000C236E"/>
    <w:rsid w:val="000C374E"/>
    <w:rsid w:val="000C3D8D"/>
    <w:rsid w:val="000C3FE1"/>
    <w:rsid w:val="000C4515"/>
    <w:rsid w:val="000C47D0"/>
    <w:rsid w:val="000C496A"/>
    <w:rsid w:val="000C4C76"/>
    <w:rsid w:val="000C50B7"/>
    <w:rsid w:val="000C560C"/>
    <w:rsid w:val="000C5692"/>
    <w:rsid w:val="000C5B31"/>
    <w:rsid w:val="000C6096"/>
    <w:rsid w:val="000C663D"/>
    <w:rsid w:val="000C6B6A"/>
    <w:rsid w:val="000C7145"/>
    <w:rsid w:val="000C7309"/>
    <w:rsid w:val="000C792A"/>
    <w:rsid w:val="000C79AB"/>
    <w:rsid w:val="000C7BA0"/>
    <w:rsid w:val="000D00D6"/>
    <w:rsid w:val="000D094E"/>
    <w:rsid w:val="000D1454"/>
    <w:rsid w:val="000D17F0"/>
    <w:rsid w:val="000D183D"/>
    <w:rsid w:val="000D2238"/>
    <w:rsid w:val="000D2614"/>
    <w:rsid w:val="000D2C59"/>
    <w:rsid w:val="000D2CDB"/>
    <w:rsid w:val="000D39F8"/>
    <w:rsid w:val="000D4023"/>
    <w:rsid w:val="000D4567"/>
    <w:rsid w:val="000D4CE0"/>
    <w:rsid w:val="000D4D7D"/>
    <w:rsid w:val="000D583D"/>
    <w:rsid w:val="000D5B80"/>
    <w:rsid w:val="000D5EBC"/>
    <w:rsid w:val="000D6063"/>
    <w:rsid w:val="000D6257"/>
    <w:rsid w:val="000D6961"/>
    <w:rsid w:val="000D6E93"/>
    <w:rsid w:val="000D70E8"/>
    <w:rsid w:val="000D7897"/>
    <w:rsid w:val="000D7E52"/>
    <w:rsid w:val="000E1008"/>
    <w:rsid w:val="000E1183"/>
    <w:rsid w:val="000E1582"/>
    <w:rsid w:val="000E163E"/>
    <w:rsid w:val="000E178F"/>
    <w:rsid w:val="000E1CE8"/>
    <w:rsid w:val="000E1F6D"/>
    <w:rsid w:val="000E22BE"/>
    <w:rsid w:val="000E261E"/>
    <w:rsid w:val="000E28AC"/>
    <w:rsid w:val="000E2F19"/>
    <w:rsid w:val="000E2F35"/>
    <w:rsid w:val="000E2F7D"/>
    <w:rsid w:val="000E2FF0"/>
    <w:rsid w:val="000E3006"/>
    <w:rsid w:val="000E328F"/>
    <w:rsid w:val="000E32A8"/>
    <w:rsid w:val="000E3E1E"/>
    <w:rsid w:val="000E3FBD"/>
    <w:rsid w:val="000E46F4"/>
    <w:rsid w:val="000E50DE"/>
    <w:rsid w:val="000E5A57"/>
    <w:rsid w:val="000E5CF3"/>
    <w:rsid w:val="000E6183"/>
    <w:rsid w:val="000E619E"/>
    <w:rsid w:val="000E61E1"/>
    <w:rsid w:val="000E6235"/>
    <w:rsid w:val="000E6ADB"/>
    <w:rsid w:val="000E6FF5"/>
    <w:rsid w:val="000E764D"/>
    <w:rsid w:val="000E76D9"/>
    <w:rsid w:val="000E78E8"/>
    <w:rsid w:val="000E7B4F"/>
    <w:rsid w:val="000F04F0"/>
    <w:rsid w:val="000F05DD"/>
    <w:rsid w:val="000F0D76"/>
    <w:rsid w:val="000F11D0"/>
    <w:rsid w:val="000F1924"/>
    <w:rsid w:val="000F1E73"/>
    <w:rsid w:val="000F1F9B"/>
    <w:rsid w:val="000F316E"/>
    <w:rsid w:val="000F3ADE"/>
    <w:rsid w:val="000F3F3B"/>
    <w:rsid w:val="000F4149"/>
    <w:rsid w:val="000F415C"/>
    <w:rsid w:val="000F43A5"/>
    <w:rsid w:val="000F4E52"/>
    <w:rsid w:val="000F518C"/>
    <w:rsid w:val="000F51AF"/>
    <w:rsid w:val="000F5492"/>
    <w:rsid w:val="000F58A1"/>
    <w:rsid w:val="000F5981"/>
    <w:rsid w:val="000F59CA"/>
    <w:rsid w:val="000F5A37"/>
    <w:rsid w:val="000F5DFE"/>
    <w:rsid w:val="000F5FF1"/>
    <w:rsid w:val="000F6071"/>
    <w:rsid w:val="000F60DF"/>
    <w:rsid w:val="000F670C"/>
    <w:rsid w:val="000F67C8"/>
    <w:rsid w:val="000F6F51"/>
    <w:rsid w:val="000F6F76"/>
    <w:rsid w:val="000F70EF"/>
    <w:rsid w:val="000F7148"/>
    <w:rsid w:val="000F7454"/>
    <w:rsid w:val="000F7AC9"/>
    <w:rsid w:val="0010005B"/>
    <w:rsid w:val="001010FD"/>
    <w:rsid w:val="001015F6"/>
    <w:rsid w:val="00101919"/>
    <w:rsid w:val="00101A29"/>
    <w:rsid w:val="00101DF7"/>
    <w:rsid w:val="00102021"/>
    <w:rsid w:val="001020A6"/>
    <w:rsid w:val="00102160"/>
    <w:rsid w:val="00102359"/>
    <w:rsid w:val="00102490"/>
    <w:rsid w:val="00102756"/>
    <w:rsid w:val="00102D0F"/>
    <w:rsid w:val="00102EB3"/>
    <w:rsid w:val="00102FD7"/>
    <w:rsid w:val="00103629"/>
    <w:rsid w:val="0010388B"/>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6E71"/>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5AC"/>
    <w:rsid w:val="00114CB8"/>
    <w:rsid w:val="00114E37"/>
    <w:rsid w:val="00114E71"/>
    <w:rsid w:val="001150F0"/>
    <w:rsid w:val="001150F9"/>
    <w:rsid w:val="001154AE"/>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4FF"/>
    <w:rsid w:val="001257F1"/>
    <w:rsid w:val="001257F4"/>
    <w:rsid w:val="00125BA9"/>
    <w:rsid w:val="0012659D"/>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3019"/>
    <w:rsid w:val="001330A0"/>
    <w:rsid w:val="00133344"/>
    <w:rsid w:val="00134302"/>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655"/>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4EB"/>
    <w:rsid w:val="00164611"/>
    <w:rsid w:val="00164B58"/>
    <w:rsid w:val="00164D51"/>
    <w:rsid w:val="00165157"/>
    <w:rsid w:val="00165655"/>
    <w:rsid w:val="00165915"/>
    <w:rsid w:val="00165C13"/>
    <w:rsid w:val="00166117"/>
    <w:rsid w:val="001662F7"/>
    <w:rsid w:val="00166874"/>
    <w:rsid w:val="001669BA"/>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007"/>
    <w:rsid w:val="00176145"/>
    <w:rsid w:val="00176447"/>
    <w:rsid w:val="00176470"/>
    <w:rsid w:val="00176DCA"/>
    <w:rsid w:val="00176E27"/>
    <w:rsid w:val="00177180"/>
    <w:rsid w:val="00177593"/>
    <w:rsid w:val="001777DC"/>
    <w:rsid w:val="00177946"/>
    <w:rsid w:val="00180158"/>
    <w:rsid w:val="00180DB0"/>
    <w:rsid w:val="00181C63"/>
    <w:rsid w:val="00182324"/>
    <w:rsid w:val="00182388"/>
    <w:rsid w:val="00182B22"/>
    <w:rsid w:val="00183286"/>
    <w:rsid w:val="001832CB"/>
    <w:rsid w:val="001833C3"/>
    <w:rsid w:val="00183A45"/>
    <w:rsid w:val="00183DEC"/>
    <w:rsid w:val="00183E0E"/>
    <w:rsid w:val="001840BF"/>
    <w:rsid w:val="001841C9"/>
    <w:rsid w:val="001843AA"/>
    <w:rsid w:val="00184780"/>
    <w:rsid w:val="00184A13"/>
    <w:rsid w:val="00185726"/>
    <w:rsid w:val="00185C13"/>
    <w:rsid w:val="00185FD6"/>
    <w:rsid w:val="00186229"/>
    <w:rsid w:val="0018650E"/>
    <w:rsid w:val="0018685C"/>
    <w:rsid w:val="00186D59"/>
    <w:rsid w:val="001871D8"/>
    <w:rsid w:val="0018784F"/>
    <w:rsid w:val="00187C42"/>
    <w:rsid w:val="00187CDC"/>
    <w:rsid w:val="00190481"/>
    <w:rsid w:val="00190725"/>
    <w:rsid w:val="00190F44"/>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7BF"/>
    <w:rsid w:val="00194BBB"/>
    <w:rsid w:val="00194F05"/>
    <w:rsid w:val="001951C2"/>
    <w:rsid w:val="001952B2"/>
    <w:rsid w:val="001955C3"/>
    <w:rsid w:val="00195741"/>
    <w:rsid w:val="00195FC9"/>
    <w:rsid w:val="0019619A"/>
    <w:rsid w:val="0019695B"/>
    <w:rsid w:val="00196ABD"/>
    <w:rsid w:val="00197336"/>
    <w:rsid w:val="00197381"/>
    <w:rsid w:val="00197935"/>
    <w:rsid w:val="00197D34"/>
    <w:rsid w:val="001A0065"/>
    <w:rsid w:val="001A06D7"/>
    <w:rsid w:val="001A1395"/>
    <w:rsid w:val="001A149B"/>
    <w:rsid w:val="001A1525"/>
    <w:rsid w:val="001A15CD"/>
    <w:rsid w:val="001A17D1"/>
    <w:rsid w:val="001A1BED"/>
    <w:rsid w:val="001A216B"/>
    <w:rsid w:val="001A2260"/>
    <w:rsid w:val="001A26F4"/>
    <w:rsid w:val="001A2720"/>
    <w:rsid w:val="001A29BA"/>
    <w:rsid w:val="001A3037"/>
    <w:rsid w:val="001A3101"/>
    <w:rsid w:val="001A3656"/>
    <w:rsid w:val="001A3B54"/>
    <w:rsid w:val="001A3FC9"/>
    <w:rsid w:val="001A4412"/>
    <w:rsid w:val="001A4BA6"/>
    <w:rsid w:val="001A4BD5"/>
    <w:rsid w:val="001A4E2F"/>
    <w:rsid w:val="001A5038"/>
    <w:rsid w:val="001A56B3"/>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C55"/>
    <w:rsid w:val="001B0E68"/>
    <w:rsid w:val="001B1A4B"/>
    <w:rsid w:val="001B1C29"/>
    <w:rsid w:val="001B2232"/>
    <w:rsid w:val="001B2B8F"/>
    <w:rsid w:val="001B3A3E"/>
    <w:rsid w:val="001B3FBF"/>
    <w:rsid w:val="001B40B8"/>
    <w:rsid w:val="001B4154"/>
    <w:rsid w:val="001B483D"/>
    <w:rsid w:val="001B4A66"/>
    <w:rsid w:val="001B504E"/>
    <w:rsid w:val="001B507A"/>
    <w:rsid w:val="001B5233"/>
    <w:rsid w:val="001B5376"/>
    <w:rsid w:val="001B54B7"/>
    <w:rsid w:val="001B567D"/>
    <w:rsid w:val="001B5695"/>
    <w:rsid w:val="001B5D5B"/>
    <w:rsid w:val="001B614E"/>
    <w:rsid w:val="001B6F50"/>
    <w:rsid w:val="001B6FCC"/>
    <w:rsid w:val="001B7990"/>
    <w:rsid w:val="001B7BFC"/>
    <w:rsid w:val="001C0267"/>
    <w:rsid w:val="001C0FED"/>
    <w:rsid w:val="001C101A"/>
    <w:rsid w:val="001C1D3D"/>
    <w:rsid w:val="001C2401"/>
    <w:rsid w:val="001C2ECE"/>
    <w:rsid w:val="001C2FB6"/>
    <w:rsid w:val="001C3A55"/>
    <w:rsid w:val="001C488A"/>
    <w:rsid w:val="001C4950"/>
    <w:rsid w:val="001C4B45"/>
    <w:rsid w:val="001C4DB7"/>
    <w:rsid w:val="001C4E29"/>
    <w:rsid w:val="001C4F73"/>
    <w:rsid w:val="001C5A6D"/>
    <w:rsid w:val="001C5B20"/>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384C"/>
    <w:rsid w:val="001D3C5D"/>
    <w:rsid w:val="001D416D"/>
    <w:rsid w:val="001D4180"/>
    <w:rsid w:val="001D4235"/>
    <w:rsid w:val="001D428A"/>
    <w:rsid w:val="001D4564"/>
    <w:rsid w:val="001D48D3"/>
    <w:rsid w:val="001D48DF"/>
    <w:rsid w:val="001D4F17"/>
    <w:rsid w:val="001D5A62"/>
    <w:rsid w:val="001D5BB7"/>
    <w:rsid w:val="001D6039"/>
    <w:rsid w:val="001D6170"/>
    <w:rsid w:val="001D618E"/>
    <w:rsid w:val="001D6B1F"/>
    <w:rsid w:val="001D6BF6"/>
    <w:rsid w:val="001D6C4C"/>
    <w:rsid w:val="001D6C8C"/>
    <w:rsid w:val="001D77AA"/>
    <w:rsid w:val="001D78B9"/>
    <w:rsid w:val="001D7983"/>
    <w:rsid w:val="001D7EA6"/>
    <w:rsid w:val="001E0867"/>
    <w:rsid w:val="001E0C39"/>
    <w:rsid w:val="001E1229"/>
    <w:rsid w:val="001E1754"/>
    <w:rsid w:val="001E2127"/>
    <w:rsid w:val="001E2DFD"/>
    <w:rsid w:val="001E3234"/>
    <w:rsid w:val="001E3E44"/>
    <w:rsid w:val="001E41AF"/>
    <w:rsid w:val="001E4C91"/>
    <w:rsid w:val="001E58BD"/>
    <w:rsid w:val="001E5BFC"/>
    <w:rsid w:val="001E5C02"/>
    <w:rsid w:val="001E5C49"/>
    <w:rsid w:val="001E5EBA"/>
    <w:rsid w:val="001E5F1E"/>
    <w:rsid w:val="001E6329"/>
    <w:rsid w:val="001E6B14"/>
    <w:rsid w:val="001E6BDD"/>
    <w:rsid w:val="001E6DB1"/>
    <w:rsid w:val="001F0196"/>
    <w:rsid w:val="001F03DC"/>
    <w:rsid w:val="001F0777"/>
    <w:rsid w:val="001F07B3"/>
    <w:rsid w:val="001F07FB"/>
    <w:rsid w:val="001F08EF"/>
    <w:rsid w:val="001F0C53"/>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958"/>
    <w:rsid w:val="001F4EB6"/>
    <w:rsid w:val="001F4EF2"/>
    <w:rsid w:val="001F5017"/>
    <w:rsid w:val="001F56FA"/>
    <w:rsid w:val="001F5EF0"/>
    <w:rsid w:val="001F6099"/>
    <w:rsid w:val="001F6146"/>
    <w:rsid w:val="001F6582"/>
    <w:rsid w:val="001F6B66"/>
    <w:rsid w:val="001F74C8"/>
    <w:rsid w:val="001F78EC"/>
    <w:rsid w:val="001F7BED"/>
    <w:rsid w:val="001F7E2B"/>
    <w:rsid w:val="00200A76"/>
    <w:rsid w:val="00200AC4"/>
    <w:rsid w:val="00200B66"/>
    <w:rsid w:val="00200EE1"/>
    <w:rsid w:val="0020161A"/>
    <w:rsid w:val="00201765"/>
    <w:rsid w:val="0020193B"/>
    <w:rsid w:val="00202292"/>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9AC"/>
    <w:rsid w:val="00212B03"/>
    <w:rsid w:val="00212ED7"/>
    <w:rsid w:val="002134E7"/>
    <w:rsid w:val="00213DE8"/>
    <w:rsid w:val="002140DA"/>
    <w:rsid w:val="0021444D"/>
    <w:rsid w:val="002145F4"/>
    <w:rsid w:val="00214A83"/>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77B"/>
    <w:rsid w:val="002218E2"/>
    <w:rsid w:val="00221B32"/>
    <w:rsid w:val="00221C0B"/>
    <w:rsid w:val="00222750"/>
    <w:rsid w:val="00222EDC"/>
    <w:rsid w:val="002233FB"/>
    <w:rsid w:val="00223B11"/>
    <w:rsid w:val="00223B63"/>
    <w:rsid w:val="00224042"/>
    <w:rsid w:val="0022434E"/>
    <w:rsid w:val="002244BB"/>
    <w:rsid w:val="002245E1"/>
    <w:rsid w:val="002247A4"/>
    <w:rsid w:val="00224A7B"/>
    <w:rsid w:val="00224B90"/>
    <w:rsid w:val="00224C97"/>
    <w:rsid w:val="00224EFD"/>
    <w:rsid w:val="0022521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5B9D"/>
    <w:rsid w:val="00236195"/>
    <w:rsid w:val="002365E0"/>
    <w:rsid w:val="002366C7"/>
    <w:rsid w:val="002366D9"/>
    <w:rsid w:val="0023776A"/>
    <w:rsid w:val="0024023A"/>
    <w:rsid w:val="00240642"/>
    <w:rsid w:val="00240801"/>
    <w:rsid w:val="00240C4F"/>
    <w:rsid w:val="00240F7C"/>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0E3"/>
    <w:rsid w:val="0024527C"/>
    <w:rsid w:val="002453AA"/>
    <w:rsid w:val="002469F5"/>
    <w:rsid w:val="002472F8"/>
    <w:rsid w:val="0024751A"/>
    <w:rsid w:val="00247735"/>
    <w:rsid w:val="00250311"/>
    <w:rsid w:val="002503B3"/>
    <w:rsid w:val="00250937"/>
    <w:rsid w:val="00250E5D"/>
    <w:rsid w:val="00250FBB"/>
    <w:rsid w:val="0025103C"/>
    <w:rsid w:val="0025106B"/>
    <w:rsid w:val="00251233"/>
    <w:rsid w:val="00251C54"/>
    <w:rsid w:val="00251D8D"/>
    <w:rsid w:val="002523A6"/>
    <w:rsid w:val="002524A5"/>
    <w:rsid w:val="00252D00"/>
    <w:rsid w:val="00253094"/>
    <w:rsid w:val="00253A8F"/>
    <w:rsid w:val="002540FA"/>
    <w:rsid w:val="002546B1"/>
    <w:rsid w:val="002547C1"/>
    <w:rsid w:val="002548B3"/>
    <w:rsid w:val="00254E26"/>
    <w:rsid w:val="00255274"/>
    <w:rsid w:val="002558ED"/>
    <w:rsid w:val="00255B1E"/>
    <w:rsid w:val="00255DE8"/>
    <w:rsid w:val="002563BD"/>
    <w:rsid w:val="0025690C"/>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6ECC"/>
    <w:rsid w:val="0026702F"/>
    <w:rsid w:val="00267455"/>
    <w:rsid w:val="002677FC"/>
    <w:rsid w:val="00267F1C"/>
    <w:rsid w:val="00270131"/>
    <w:rsid w:val="002709A4"/>
    <w:rsid w:val="002713BB"/>
    <w:rsid w:val="0027204A"/>
    <w:rsid w:val="002720BA"/>
    <w:rsid w:val="00272779"/>
    <w:rsid w:val="00272979"/>
    <w:rsid w:val="0027312B"/>
    <w:rsid w:val="00273B64"/>
    <w:rsid w:val="002741EB"/>
    <w:rsid w:val="002744FD"/>
    <w:rsid w:val="0027497B"/>
    <w:rsid w:val="00274D46"/>
    <w:rsid w:val="00274EC3"/>
    <w:rsid w:val="002750F3"/>
    <w:rsid w:val="00275174"/>
    <w:rsid w:val="002754A7"/>
    <w:rsid w:val="00275827"/>
    <w:rsid w:val="002758F3"/>
    <w:rsid w:val="0027685C"/>
    <w:rsid w:val="00276C5E"/>
    <w:rsid w:val="00276F97"/>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1F"/>
    <w:rsid w:val="0028435F"/>
    <w:rsid w:val="00284C98"/>
    <w:rsid w:val="00285169"/>
    <w:rsid w:val="0028554D"/>
    <w:rsid w:val="0028564F"/>
    <w:rsid w:val="002859FB"/>
    <w:rsid w:val="002873C5"/>
    <w:rsid w:val="00287679"/>
    <w:rsid w:val="002878E7"/>
    <w:rsid w:val="002900F0"/>
    <w:rsid w:val="002907A2"/>
    <w:rsid w:val="0029089C"/>
    <w:rsid w:val="00290CA9"/>
    <w:rsid w:val="00291544"/>
    <w:rsid w:val="0029282E"/>
    <w:rsid w:val="00292A11"/>
    <w:rsid w:val="00292CEF"/>
    <w:rsid w:val="00292EFE"/>
    <w:rsid w:val="00292FB0"/>
    <w:rsid w:val="00293140"/>
    <w:rsid w:val="002933B3"/>
    <w:rsid w:val="00293704"/>
    <w:rsid w:val="00293DC4"/>
    <w:rsid w:val="00293F35"/>
    <w:rsid w:val="002943AC"/>
    <w:rsid w:val="002943C7"/>
    <w:rsid w:val="00294913"/>
    <w:rsid w:val="002958ED"/>
    <w:rsid w:val="00295CCD"/>
    <w:rsid w:val="002963EE"/>
    <w:rsid w:val="0029660A"/>
    <w:rsid w:val="0029690B"/>
    <w:rsid w:val="00296CB5"/>
    <w:rsid w:val="002970E0"/>
    <w:rsid w:val="002971F0"/>
    <w:rsid w:val="0029736B"/>
    <w:rsid w:val="002979D6"/>
    <w:rsid w:val="00297DC7"/>
    <w:rsid w:val="002A0246"/>
    <w:rsid w:val="002A026E"/>
    <w:rsid w:val="002A0303"/>
    <w:rsid w:val="002A099D"/>
    <w:rsid w:val="002A0FE0"/>
    <w:rsid w:val="002A1290"/>
    <w:rsid w:val="002A1488"/>
    <w:rsid w:val="002A1726"/>
    <w:rsid w:val="002A188F"/>
    <w:rsid w:val="002A1B07"/>
    <w:rsid w:val="002A1F4D"/>
    <w:rsid w:val="002A29A6"/>
    <w:rsid w:val="002A2A80"/>
    <w:rsid w:val="002A2E72"/>
    <w:rsid w:val="002A2FE4"/>
    <w:rsid w:val="002A3371"/>
    <w:rsid w:val="002A3559"/>
    <w:rsid w:val="002A36AB"/>
    <w:rsid w:val="002A370A"/>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887"/>
    <w:rsid w:val="002A69CD"/>
    <w:rsid w:val="002A6ABF"/>
    <w:rsid w:val="002A6F88"/>
    <w:rsid w:val="002A714C"/>
    <w:rsid w:val="002A762A"/>
    <w:rsid w:val="002A7C09"/>
    <w:rsid w:val="002A7D5C"/>
    <w:rsid w:val="002A7E57"/>
    <w:rsid w:val="002B0304"/>
    <w:rsid w:val="002B0926"/>
    <w:rsid w:val="002B0B46"/>
    <w:rsid w:val="002B16FF"/>
    <w:rsid w:val="002B1B4B"/>
    <w:rsid w:val="002B1DF5"/>
    <w:rsid w:val="002B220B"/>
    <w:rsid w:val="002B2661"/>
    <w:rsid w:val="002B28C0"/>
    <w:rsid w:val="002B2A2F"/>
    <w:rsid w:val="002B2A35"/>
    <w:rsid w:val="002B2CC4"/>
    <w:rsid w:val="002B2EF7"/>
    <w:rsid w:val="002B3267"/>
    <w:rsid w:val="002B3348"/>
    <w:rsid w:val="002B3F74"/>
    <w:rsid w:val="002B42C1"/>
    <w:rsid w:val="002B4454"/>
    <w:rsid w:val="002B446E"/>
    <w:rsid w:val="002B4BB2"/>
    <w:rsid w:val="002B51AE"/>
    <w:rsid w:val="002B5240"/>
    <w:rsid w:val="002B5EED"/>
    <w:rsid w:val="002B6496"/>
    <w:rsid w:val="002B682F"/>
    <w:rsid w:val="002B6C6D"/>
    <w:rsid w:val="002B7426"/>
    <w:rsid w:val="002C015E"/>
    <w:rsid w:val="002C0D5C"/>
    <w:rsid w:val="002C11FD"/>
    <w:rsid w:val="002C16DE"/>
    <w:rsid w:val="002C1B90"/>
    <w:rsid w:val="002C1B98"/>
    <w:rsid w:val="002C1BAD"/>
    <w:rsid w:val="002C1E31"/>
    <w:rsid w:val="002C22DB"/>
    <w:rsid w:val="002C22F5"/>
    <w:rsid w:val="002C24A2"/>
    <w:rsid w:val="002C252D"/>
    <w:rsid w:val="002C3965"/>
    <w:rsid w:val="002C3D32"/>
    <w:rsid w:val="002C3E1D"/>
    <w:rsid w:val="002C4203"/>
    <w:rsid w:val="002C4349"/>
    <w:rsid w:val="002C47F1"/>
    <w:rsid w:val="002C4F53"/>
    <w:rsid w:val="002C4FA6"/>
    <w:rsid w:val="002C5564"/>
    <w:rsid w:val="002C578D"/>
    <w:rsid w:val="002C57C3"/>
    <w:rsid w:val="002C5928"/>
    <w:rsid w:val="002C6089"/>
    <w:rsid w:val="002C67C5"/>
    <w:rsid w:val="002C6A5E"/>
    <w:rsid w:val="002C6AEB"/>
    <w:rsid w:val="002C6B27"/>
    <w:rsid w:val="002C6EDE"/>
    <w:rsid w:val="002C7559"/>
    <w:rsid w:val="002C7658"/>
    <w:rsid w:val="002C7B33"/>
    <w:rsid w:val="002C7D8C"/>
    <w:rsid w:val="002C7DDC"/>
    <w:rsid w:val="002D0178"/>
    <w:rsid w:val="002D018A"/>
    <w:rsid w:val="002D0A67"/>
    <w:rsid w:val="002D1615"/>
    <w:rsid w:val="002D1677"/>
    <w:rsid w:val="002D168A"/>
    <w:rsid w:val="002D18F8"/>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580"/>
    <w:rsid w:val="002D4B17"/>
    <w:rsid w:val="002D4C31"/>
    <w:rsid w:val="002D4D8E"/>
    <w:rsid w:val="002D5593"/>
    <w:rsid w:val="002D55FE"/>
    <w:rsid w:val="002D56B8"/>
    <w:rsid w:val="002D59C6"/>
    <w:rsid w:val="002D5B43"/>
    <w:rsid w:val="002D6505"/>
    <w:rsid w:val="002D6A89"/>
    <w:rsid w:val="002D70DC"/>
    <w:rsid w:val="002D7211"/>
    <w:rsid w:val="002D74C2"/>
    <w:rsid w:val="002D7809"/>
    <w:rsid w:val="002D7CB0"/>
    <w:rsid w:val="002E0BC9"/>
    <w:rsid w:val="002E0EBB"/>
    <w:rsid w:val="002E10EF"/>
    <w:rsid w:val="002E11AB"/>
    <w:rsid w:val="002E1494"/>
    <w:rsid w:val="002E17F9"/>
    <w:rsid w:val="002E1B9F"/>
    <w:rsid w:val="002E1E95"/>
    <w:rsid w:val="002E296C"/>
    <w:rsid w:val="002E2A70"/>
    <w:rsid w:val="002E369F"/>
    <w:rsid w:val="002E3C31"/>
    <w:rsid w:val="002E3CCF"/>
    <w:rsid w:val="002E44DA"/>
    <w:rsid w:val="002E4863"/>
    <w:rsid w:val="002E51DF"/>
    <w:rsid w:val="002E524E"/>
    <w:rsid w:val="002E5428"/>
    <w:rsid w:val="002E548A"/>
    <w:rsid w:val="002E5793"/>
    <w:rsid w:val="002E5B1D"/>
    <w:rsid w:val="002E5B24"/>
    <w:rsid w:val="002E5BAC"/>
    <w:rsid w:val="002E5BF1"/>
    <w:rsid w:val="002E6A2E"/>
    <w:rsid w:val="002E6DDE"/>
    <w:rsid w:val="002E7431"/>
    <w:rsid w:val="002E7673"/>
    <w:rsid w:val="002E7745"/>
    <w:rsid w:val="002E7B55"/>
    <w:rsid w:val="002F0192"/>
    <w:rsid w:val="002F0F9A"/>
    <w:rsid w:val="002F1674"/>
    <w:rsid w:val="002F1CDD"/>
    <w:rsid w:val="002F1D16"/>
    <w:rsid w:val="002F1E9C"/>
    <w:rsid w:val="002F2095"/>
    <w:rsid w:val="002F2441"/>
    <w:rsid w:val="002F2900"/>
    <w:rsid w:val="002F2ADE"/>
    <w:rsid w:val="002F2FB3"/>
    <w:rsid w:val="002F347A"/>
    <w:rsid w:val="002F3A43"/>
    <w:rsid w:val="002F4487"/>
    <w:rsid w:val="002F4601"/>
    <w:rsid w:val="002F5849"/>
    <w:rsid w:val="002F5E2A"/>
    <w:rsid w:val="002F654E"/>
    <w:rsid w:val="002F67E1"/>
    <w:rsid w:val="002F6B24"/>
    <w:rsid w:val="002F6D47"/>
    <w:rsid w:val="002F7676"/>
    <w:rsid w:val="003007CC"/>
    <w:rsid w:val="00300891"/>
    <w:rsid w:val="00300E5C"/>
    <w:rsid w:val="003011B1"/>
    <w:rsid w:val="00301E97"/>
    <w:rsid w:val="00302292"/>
    <w:rsid w:val="00302531"/>
    <w:rsid w:val="00302B4A"/>
    <w:rsid w:val="00302BA5"/>
    <w:rsid w:val="003037C7"/>
    <w:rsid w:val="00303996"/>
    <w:rsid w:val="00303A64"/>
    <w:rsid w:val="00303DD5"/>
    <w:rsid w:val="0030402B"/>
    <w:rsid w:val="003041A3"/>
    <w:rsid w:val="003042A3"/>
    <w:rsid w:val="0030443B"/>
    <w:rsid w:val="003047CD"/>
    <w:rsid w:val="003047F3"/>
    <w:rsid w:val="00305316"/>
    <w:rsid w:val="003058E3"/>
    <w:rsid w:val="00305983"/>
    <w:rsid w:val="00305C8F"/>
    <w:rsid w:val="00306D46"/>
    <w:rsid w:val="00306ED0"/>
    <w:rsid w:val="00307929"/>
    <w:rsid w:val="003106D2"/>
    <w:rsid w:val="003106F9"/>
    <w:rsid w:val="00310A07"/>
    <w:rsid w:val="00310CC4"/>
    <w:rsid w:val="00310DAC"/>
    <w:rsid w:val="0031203D"/>
    <w:rsid w:val="0031214B"/>
    <w:rsid w:val="003121AF"/>
    <w:rsid w:val="003122B1"/>
    <w:rsid w:val="00312856"/>
    <w:rsid w:val="00312F38"/>
    <w:rsid w:val="003132CE"/>
    <w:rsid w:val="00313331"/>
    <w:rsid w:val="00313B8E"/>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27BE"/>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0C1"/>
    <w:rsid w:val="00330575"/>
    <w:rsid w:val="00330799"/>
    <w:rsid w:val="0033087D"/>
    <w:rsid w:val="00331106"/>
    <w:rsid w:val="00331482"/>
    <w:rsid w:val="00331979"/>
    <w:rsid w:val="003319D8"/>
    <w:rsid w:val="00331EBD"/>
    <w:rsid w:val="00332101"/>
    <w:rsid w:val="0033215A"/>
    <w:rsid w:val="00332440"/>
    <w:rsid w:val="0033259B"/>
    <w:rsid w:val="0033265A"/>
    <w:rsid w:val="003326E0"/>
    <w:rsid w:val="003328BF"/>
    <w:rsid w:val="00332A27"/>
    <w:rsid w:val="00332C8D"/>
    <w:rsid w:val="00332F14"/>
    <w:rsid w:val="0033332A"/>
    <w:rsid w:val="00333570"/>
    <w:rsid w:val="00334181"/>
    <w:rsid w:val="00334654"/>
    <w:rsid w:val="0033469D"/>
    <w:rsid w:val="00334825"/>
    <w:rsid w:val="0033494C"/>
    <w:rsid w:val="00334A9D"/>
    <w:rsid w:val="00334B76"/>
    <w:rsid w:val="00334BA4"/>
    <w:rsid w:val="003350F7"/>
    <w:rsid w:val="003353D6"/>
    <w:rsid w:val="00335962"/>
    <w:rsid w:val="00335D69"/>
    <w:rsid w:val="00335E08"/>
    <w:rsid w:val="0033614E"/>
    <w:rsid w:val="003361B3"/>
    <w:rsid w:val="00336A76"/>
    <w:rsid w:val="00336BC7"/>
    <w:rsid w:val="00336CA8"/>
    <w:rsid w:val="00336DF5"/>
    <w:rsid w:val="00340089"/>
    <w:rsid w:val="003406D9"/>
    <w:rsid w:val="00340751"/>
    <w:rsid w:val="00341C04"/>
    <w:rsid w:val="003438EA"/>
    <w:rsid w:val="00343E50"/>
    <w:rsid w:val="00343F52"/>
    <w:rsid w:val="003440C6"/>
    <w:rsid w:val="003445BF"/>
    <w:rsid w:val="003446E4"/>
    <w:rsid w:val="00344DA4"/>
    <w:rsid w:val="003454B2"/>
    <w:rsid w:val="00345CCD"/>
    <w:rsid w:val="00346403"/>
    <w:rsid w:val="003464A8"/>
    <w:rsid w:val="00346DC5"/>
    <w:rsid w:val="003470C2"/>
    <w:rsid w:val="003473F4"/>
    <w:rsid w:val="0034741E"/>
    <w:rsid w:val="00347740"/>
    <w:rsid w:val="00347C9B"/>
    <w:rsid w:val="00350AEC"/>
    <w:rsid w:val="00350CD8"/>
    <w:rsid w:val="0035120A"/>
    <w:rsid w:val="003515D9"/>
    <w:rsid w:val="003517DC"/>
    <w:rsid w:val="00351ED4"/>
    <w:rsid w:val="00352292"/>
    <w:rsid w:val="00352931"/>
    <w:rsid w:val="00352C1D"/>
    <w:rsid w:val="00352C9D"/>
    <w:rsid w:val="00352CF6"/>
    <w:rsid w:val="00353AA6"/>
    <w:rsid w:val="00353AD8"/>
    <w:rsid w:val="0035413D"/>
    <w:rsid w:val="003541F8"/>
    <w:rsid w:val="0035446C"/>
    <w:rsid w:val="00354559"/>
    <w:rsid w:val="003545AF"/>
    <w:rsid w:val="003545C6"/>
    <w:rsid w:val="003551A9"/>
    <w:rsid w:val="003554D3"/>
    <w:rsid w:val="00355604"/>
    <w:rsid w:val="00355D9B"/>
    <w:rsid w:val="00356011"/>
    <w:rsid w:val="00356329"/>
    <w:rsid w:val="00356671"/>
    <w:rsid w:val="00356830"/>
    <w:rsid w:val="00356C98"/>
    <w:rsid w:val="00357791"/>
    <w:rsid w:val="0035792F"/>
    <w:rsid w:val="00357D8F"/>
    <w:rsid w:val="00360008"/>
    <w:rsid w:val="0036048F"/>
    <w:rsid w:val="003605F5"/>
    <w:rsid w:val="0036076E"/>
    <w:rsid w:val="00360CFC"/>
    <w:rsid w:val="0036101B"/>
    <w:rsid w:val="0036135B"/>
    <w:rsid w:val="0036144C"/>
    <w:rsid w:val="00361567"/>
    <w:rsid w:val="00362417"/>
    <w:rsid w:val="00362AE4"/>
    <w:rsid w:val="003631A9"/>
    <w:rsid w:val="0036331C"/>
    <w:rsid w:val="00363B4F"/>
    <w:rsid w:val="00363FDB"/>
    <w:rsid w:val="00363FFB"/>
    <w:rsid w:val="00364606"/>
    <w:rsid w:val="0036478C"/>
    <w:rsid w:val="00364C1D"/>
    <w:rsid w:val="00364D4A"/>
    <w:rsid w:val="00364F38"/>
    <w:rsid w:val="003652A0"/>
    <w:rsid w:val="00365368"/>
    <w:rsid w:val="003657AF"/>
    <w:rsid w:val="00365DFC"/>
    <w:rsid w:val="00365ECD"/>
    <w:rsid w:val="0036629D"/>
    <w:rsid w:val="00366674"/>
    <w:rsid w:val="00366959"/>
    <w:rsid w:val="00366A27"/>
    <w:rsid w:val="00366EE9"/>
    <w:rsid w:val="0036726A"/>
    <w:rsid w:val="00367434"/>
    <w:rsid w:val="003677B2"/>
    <w:rsid w:val="00367DF6"/>
    <w:rsid w:val="00367F5A"/>
    <w:rsid w:val="003700CE"/>
    <w:rsid w:val="003702CF"/>
    <w:rsid w:val="00370340"/>
    <w:rsid w:val="003704BE"/>
    <w:rsid w:val="003704F6"/>
    <w:rsid w:val="00370592"/>
    <w:rsid w:val="0037189B"/>
    <w:rsid w:val="003718AD"/>
    <w:rsid w:val="00371976"/>
    <w:rsid w:val="00371AE9"/>
    <w:rsid w:val="00371F91"/>
    <w:rsid w:val="00372579"/>
    <w:rsid w:val="00372E66"/>
    <w:rsid w:val="00372FC3"/>
    <w:rsid w:val="00372FE2"/>
    <w:rsid w:val="003736D1"/>
    <w:rsid w:val="0037415C"/>
    <w:rsid w:val="00374467"/>
    <w:rsid w:val="00374EC4"/>
    <w:rsid w:val="0037523E"/>
    <w:rsid w:val="0037529A"/>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290"/>
    <w:rsid w:val="00382C32"/>
    <w:rsid w:val="0038346F"/>
    <w:rsid w:val="00383A1A"/>
    <w:rsid w:val="00384AB7"/>
    <w:rsid w:val="00384BC1"/>
    <w:rsid w:val="00385BA7"/>
    <w:rsid w:val="00385DA9"/>
    <w:rsid w:val="00385E28"/>
    <w:rsid w:val="00386082"/>
    <w:rsid w:val="0038625A"/>
    <w:rsid w:val="003879E0"/>
    <w:rsid w:val="00387BC1"/>
    <w:rsid w:val="00387C59"/>
    <w:rsid w:val="00387F77"/>
    <w:rsid w:val="00390048"/>
    <w:rsid w:val="003903F4"/>
    <w:rsid w:val="0039089B"/>
    <w:rsid w:val="00390A1E"/>
    <w:rsid w:val="00390D59"/>
    <w:rsid w:val="0039166F"/>
    <w:rsid w:val="00391A66"/>
    <w:rsid w:val="00391EF7"/>
    <w:rsid w:val="003921DB"/>
    <w:rsid w:val="00392232"/>
    <w:rsid w:val="00392505"/>
    <w:rsid w:val="00392A43"/>
    <w:rsid w:val="00392F50"/>
    <w:rsid w:val="00392F61"/>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C8A"/>
    <w:rsid w:val="003A0D55"/>
    <w:rsid w:val="003A14FD"/>
    <w:rsid w:val="003A19E9"/>
    <w:rsid w:val="003A2B20"/>
    <w:rsid w:val="003A3603"/>
    <w:rsid w:val="003A3DBE"/>
    <w:rsid w:val="003A5072"/>
    <w:rsid w:val="003A50F7"/>
    <w:rsid w:val="003A523D"/>
    <w:rsid w:val="003A52FE"/>
    <w:rsid w:val="003A546E"/>
    <w:rsid w:val="003A566E"/>
    <w:rsid w:val="003A597C"/>
    <w:rsid w:val="003A61D5"/>
    <w:rsid w:val="003A656A"/>
    <w:rsid w:val="003A66E5"/>
    <w:rsid w:val="003A6732"/>
    <w:rsid w:val="003A6A82"/>
    <w:rsid w:val="003A6FE0"/>
    <w:rsid w:val="003A73B4"/>
    <w:rsid w:val="003A77B1"/>
    <w:rsid w:val="003A7D0F"/>
    <w:rsid w:val="003B0093"/>
    <w:rsid w:val="003B00EC"/>
    <w:rsid w:val="003B0308"/>
    <w:rsid w:val="003B0886"/>
    <w:rsid w:val="003B0A54"/>
    <w:rsid w:val="003B0AE8"/>
    <w:rsid w:val="003B0F29"/>
    <w:rsid w:val="003B10CC"/>
    <w:rsid w:val="003B1427"/>
    <w:rsid w:val="003B146B"/>
    <w:rsid w:val="003B1979"/>
    <w:rsid w:val="003B1A52"/>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920"/>
    <w:rsid w:val="003B5C97"/>
    <w:rsid w:val="003B5DF8"/>
    <w:rsid w:val="003B5F22"/>
    <w:rsid w:val="003B62F1"/>
    <w:rsid w:val="003B6CA6"/>
    <w:rsid w:val="003B7A5D"/>
    <w:rsid w:val="003B7BDF"/>
    <w:rsid w:val="003B7CB4"/>
    <w:rsid w:val="003B7D55"/>
    <w:rsid w:val="003B7FA9"/>
    <w:rsid w:val="003C050F"/>
    <w:rsid w:val="003C17AF"/>
    <w:rsid w:val="003C2479"/>
    <w:rsid w:val="003C2590"/>
    <w:rsid w:val="003C26CF"/>
    <w:rsid w:val="003C281B"/>
    <w:rsid w:val="003C28A0"/>
    <w:rsid w:val="003C2B0F"/>
    <w:rsid w:val="003C2E29"/>
    <w:rsid w:val="003C382A"/>
    <w:rsid w:val="003C3C93"/>
    <w:rsid w:val="003C4220"/>
    <w:rsid w:val="003C46E0"/>
    <w:rsid w:val="003C4741"/>
    <w:rsid w:val="003C486F"/>
    <w:rsid w:val="003C4A4F"/>
    <w:rsid w:val="003C570A"/>
    <w:rsid w:val="003C57BE"/>
    <w:rsid w:val="003C57C8"/>
    <w:rsid w:val="003C5D94"/>
    <w:rsid w:val="003C5FBF"/>
    <w:rsid w:val="003C6507"/>
    <w:rsid w:val="003C65D6"/>
    <w:rsid w:val="003C66AF"/>
    <w:rsid w:val="003C69FA"/>
    <w:rsid w:val="003C6BF0"/>
    <w:rsid w:val="003C6C15"/>
    <w:rsid w:val="003C723E"/>
    <w:rsid w:val="003C731C"/>
    <w:rsid w:val="003C74C4"/>
    <w:rsid w:val="003C7602"/>
    <w:rsid w:val="003C7BA9"/>
    <w:rsid w:val="003C7C5D"/>
    <w:rsid w:val="003D0023"/>
    <w:rsid w:val="003D0173"/>
    <w:rsid w:val="003D0175"/>
    <w:rsid w:val="003D028B"/>
    <w:rsid w:val="003D049E"/>
    <w:rsid w:val="003D0AEA"/>
    <w:rsid w:val="003D103F"/>
    <w:rsid w:val="003D1728"/>
    <w:rsid w:val="003D1AF7"/>
    <w:rsid w:val="003D1B3B"/>
    <w:rsid w:val="003D1D9F"/>
    <w:rsid w:val="003D33A3"/>
    <w:rsid w:val="003D39C8"/>
    <w:rsid w:val="003D3B29"/>
    <w:rsid w:val="003D4C96"/>
    <w:rsid w:val="003D4E37"/>
    <w:rsid w:val="003D586E"/>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40D"/>
    <w:rsid w:val="003E0505"/>
    <w:rsid w:val="003E0568"/>
    <w:rsid w:val="003E0A1A"/>
    <w:rsid w:val="003E1224"/>
    <w:rsid w:val="003E12B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5BE"/>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05"/>
    <w:rsid w:val="00402EC1"/>
    <w:rsid w:val="004035C5"/>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616"/>
    <w:rsid w:val="00412C7D"/>
    <w:rsid w:val="00412E50"/>
    <w:rsid w:val="00412E8E"/>
    <w:rsid w:val="004133B7"/>
    <w:rsid w:val="004136DA"/>
    <w:rsid w:val="00413E46"/>
    <w:rsid w:val="004140D9"/>
    <w:rsid w:val="00414272"/>
    <w:rsid w:val="004145C8"/>
    <w:rsid w:val="004146F2"/>
    <w:rsid w:val="00414AB8"/>
    <w:rsid w:val="00416B54"/>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B49"/>
    <w:rsid w:val="00424C32"/>
    <w:rsid w:val="00424D68"/>
    <w:rsid w:val="00425A74"/>
    <w:rsid w:val="00425AE3"/>
    <w:rsid w:val="00425DCF"/>
    <w:rsid w:val="00425FB3"/>
    <w:rsid w:val="004263B4"/>
    <w:rsid w:val="00426400"/>
    <w:rsid w:val="0042674C"/>
    <w:rsid w:val="00426CD8"/>
    <w:rsid w:val="00427B72"/>
    <w:rsid w:val="00427CC3"/>
    <w:rsid w:val="00430209"/>
    <w:rsid w:val="004305A7"/>
    <w:rsid w:val="00430C71"/>
    <w:rsid w:val="00431111"/>
    <w:rsid w:val="0043118E"/>
    <w:rsid w:val="00431833"/>
    <w:rsid w:val="004319DD"/>
    <w:rsid w:val="00431CD3"/>
    <w:rsid w:val="00432445"/>
    <w:rsid w:val="00432A71"/>
    <w:rsid w:val="00432E6F"/>
    <w:rsid w:val="00433652"/>
    <w:rsid w:val="00433699"/>
    <w:rsid w:val="00433B51"/>
    <w:rsid w:val="00433E47"/>
    <w:rsid w:val="00433FA2"/>
    <w:rsid w:val="004344A9"/>
    <w:rsid w:val="00434A51"/>
    <w:rsid w:val="00434ACB"/>
    <w:rsid w:val="00434DD3"/>
    <w:rsid w:val="004353DA"/>
    <w:rsid w:val="00435598"/>
    <w:rsid w:val="00435C5F"/>
    <w:rsid w:val="00435ED0"/>
    <w:rsid w:val="00436179"/>
    <w:rsid w:val="004363B3"/>
    <w:rsid w:val="004365D9"/>
    <w:rsid w:val="00436B80"/>
    <w:rsid w:val="00436D66"/>
    <w:rsid w:val="004373AA"/>
    <w:rsid w:val="004374E1"/>
    <w:rsid w:val="00437682"/>
    <w:rsid w:val="00437A55"/>
    <w:rsid w:val="00437A84"/>
    <w:rsid w:val="00437AA6"/>
    <w:rsid w:val="00437C27"/>
    <w:rsid w:val="00437E31"/>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799"/>
    <w:rsid w:val="004508EF"/>
    <w:rsid w:val="00450C08"/>
    <w:rsid w:val="00450CDC"/>
    <w:rsid w:val="00451382"/>
    <w:rsid w:val="004514BD"/>
    <w:rsid w:val="00451822"/>
    <w:rsid w:val="00451EDC"/>
    <w:rsid w:val="00451F6E"/>
    <w:rsid w:val="00452405"/>
    <w:rsid w:val="00452584"/>
    <w:rsid w:val="00452948"/>
    <w:rsid w:val="00453029"/>
    <w:rsid w:val="004533BF"/>
    <w:rsid w:val="00453D41"/>
    <w:rsid w:val="00453FE2"/>
    <w:rsid w:val="004542E3"/>
    <w:rsid w:val="004543D7"/>
    <w:rsid w:val="00454685"/>
    <w:rsid w:val="004546A7"/>
    <w:rsid w:val="00454718"/>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86E"/>
    <w:rsid w:val="004625F7"/>
    <w:rsid w:val="00462F37"/>
    <w:rsid w:val="004631E2"/>
    <w:rsid w:val="004632A5"/>
    <w:rsid w:val="00463CE0"/>
    <w:rsid w:val="00464269"/>
    <w:rsid w:val="004643A6"/>
    <w:rsid w:val="00464BEE"/>
    <w:rsid w:val="004659AD"/>
    <w:rsid w:val="00465DB9"/>
    <w:rsid w:val="00465E94"/>
    <w:rsid w:val="0046669F"/>
    <w:rsid w:val="004667CA"/>
    <w:rsid w:val="00466868"/>
    <w:rsid w:val="0046686D"/>
    <w:rsid w:val="00466924"/>
    <w:rsid w:val="0046692D"/>
    <w:rsid w:val="00466C5B"/>
    <w:rsid w:val="00467097"/>
    <w:rsid w:val="00467368"/>
    <w:rsid w:val="0046771E"/>
    <w:rsid w:val="004705E9"/>
    <w:rsid w:val="00470B5A"/>
    <w:rsid w:val="004719D3"/>
    <w:rsid w:val="00471B53"/>
    <w:rsid w:val="00471FB2"/>
    <w:rsid w:val="00472075"/>
    <w:rsid w:val="004723C8"/>
    <w:rsid w:val="004725FA"/>
    <w:rsid w:val="00472730"/>
    <w:rsid w:val="00472A16"/>
    <w:rsid w:val="0047381A"/>
    <w:rsid w:val="004740D3"/>
    <w:rsid w:val="00474634"/>
    <w:rsid w:val="00474EEA"/>
    <w:rsid w:val="0047506B"/>
    <w:rsid w:val="004750D5"/>
    <w:rsid w:val="00475663"/>
    <w:rsid w:val="0047586A"/>
    <w:rsid w:val="004758F4"/>
    <w:rsid w:val="00475E88"/>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0A90"/>
    <w:rsid w:val="00482C3D"/>
    <w:rsid w:val="00483977"/>
    <w:rsid w:val="00483E55"/>
    <w:rsid w:val="0048402E"/>
    <w:rsid w:val="00484334"/>
    <w:rsid w:val="004847EE"/>
    <w:rsid w:val="00484E28"/>
    <w:rsid w:val="00484FE2"/>
    <w:rsid w:val="00485170"/>
    <w:rsid w:val="00485BCE"/>
    <w:rsid w:val="00485E9D"/>
    <w:rsid w:val="00486054"/>
    <w:rsid w:val="00486374"/>
    <w:rsid w:val="004869E8"/>
    <w:rsid w:val="00486CF7"/>
    <w:rsid w:val="00486DC3"/>
    <w:rsid w:val="004876D1"/>
    <w:rsid w:val="004878F3"/>
    <w:rsid w:val="00487D2B"/>
    <w:rsid w:val="00487D33"/>
    <w:rsid w:val="0049007D"/>
    <w:rsid w:val="0049022F"/>
    <w:rsid w:val="0049064C"/>
    <w:rsid w:val="00490988"/>
    <w:rsid w:val="00490E3E"/>
    <w:rsid w:val="004912DA"/>
    <w:rsid w:val="004913CC"/>
    <w:rsid w:val="004915BA"/>
    <w:rsid w:val="00491689"/>
    <w:rsid w:val="004920C0"/>
    <w:rsid w:val="004928E8"/>
    <w:rsid w:val="00492B89"/>
    <w:rsid w:val="004933E8"/>
    <w:rsid w:val="00493B42"/>
    <w:rsid w:val="00495495"/>
    <w:rsid w:val="0049574B"/>
    <w:rsid w:val="004957F3"/>
    <w:rsid w:val="00495CA7"/>
    <w:rsid w:val="004965BE"/>
    <w:rsid w:val="0049664A"/>
    <w:rsid w:val="0049683C"/>
    <w:rsid w:val="0049754C"/>
    <w:rsid w:val="00497551"/>
    <w:rsid w:val="00497F65"/>
    <w:rsid w:val="004A03F8"/>
    <w:rsid w:val="004A0409"/>
    <w:rsid w:val="004A0A93"/>
    <w:rsid w:val="004A11AD"/>
    <w:rsid w:val="004A2232"/>
    <w:rsid w:val="004A22BE"/>
    <w:rsid w:val="004A249B"/>
    <w:rsid w:val="004A29C5"/>
    <w:rsid w:val="004A2E2A"/>
    <w:rsid w:val="004A2E5D"/>
    <w:rsid w:val="004A2FA6"/>
    <w:rsid w:val="004A30FF"/>
    <w:rsid w:val="004A35DC"/>
    <w:rsid w:val="004A3731"/>
    <w:rsid w:val="004A519F"/>
    <w:rsid w:val="004A56CB"/>
    <w:rsid w:val="004A598A"/>
    <w:rsid w:val="004A5B29"/>
    <w:rsid w:val="004A5CAC"/>
    <w:rsid w:val="004A5D76"/>
    <w:rsid w:val="004A6698"/>
    <w:rsid w:val="004A689C"/>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7BC"/>
    <w:rsid w:val="004C1BDF"/>
    <w:rsid w:val="004C1DE5"/>
    <w:rsid w:val="004C20B3"/>
    <w:rsid w:val="004C2359"/>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C7AB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AE2"/>
    <w:rsid w:val="004D3B2C"/>
    <w:rsid w:val="004D3C8E"/>
    <w:rsid w:val="004D44EA"/>
    <w:rsid w:val="004D45C4"/>
    <w:rsid w:val="004D4C48"/>
    <w:rsid w:val="004D4DC7"/>
    <w:rsid w:val="004D4DF9"/>
    <w:rsid w:val="004D5201"/>
    <w:rsid w:val="004D527E"/>
    <w:rsid w:val="004D5B3B"/>
    <w:rsid w:val="004D5E1C"/>
    <w:rsid w:val="004D6533"/>
    <w:rsid w:val="004D661A"/>
    <w:rsid w:val="004D66DE"/>
    <w:rsid w:val="004D66E7"/>
    <w:rsid w:val="004D67F8"/>
    <w:rsid w:val="004D686A"/>
    <w:rsid w:val="004D6B91"/>
    <w:rsid w:val="004D6E46"/>
    <w:rsid w:val="004D71B3"/>
    <w:rsid w:val="004D730D"/>
    <w:rsid w:val="004D7B58"/>
    <w:rsid w:val="004E0036"/>
    <w:rsid w:val="004E02D4"/>
    <w:rsid w:val="004E03DE"/>
    <w:rsid w:val="004E0584"/>
    <w:rsid w:val="004E0956"/>
    <w:rsid w:val="004E09A8"/>
    <w:rsid w:val="004E0AB7"/>
    <w:rsid w:val="004E0EA5"/>
    <w:rsid w:val="004E13F9"/>
    <w:rsid w:val="004E1885"/>
    <w:rsid w:val="004E1CFE"/>
    <w:rsid w:val="004E20E9"/>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77B"/>
    <w:rsid w:val="004E7C14"/>
    <w:rsid w:val="004E7F16"/>
    <w:rsid w:val="004F02C2"/>
    <w:rsid w:val="004F0313"/>
    <w:rsid w:val="004F07A2"/>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502"/>
    <w:rsid w:val="004F36E0"/>
    <w:rsid w:val="004F3D50"/>
    <w:rsid w:val="004F3E6A"/>
    <w:rsid w:val="004F4A4B"/>
    <w:rsid w:val="004F4B9F"/>
    <w:rsid w:val="004F4C1A"/>
    <w:rsid w:val="004F4E23"/>
    <w:rsid w:val="004F5343"/>
    <w:rsid w:val="004F5535"/>
    <w:rsid w:val="004F555A"/>
    <w:rsid w:val="004F58F2"/>
    <w:rsid w:val="004F5D43"/>
    <w:rsid w:val="004F5DE5"/>
    <w:rsid w:val="004F6093"/>
    <w:rsid w:val="004F6733"/>
    <w:rsid w:val="004F6BDA"/>
    <w:rsid w:val="004F71A5"/>
    <w:rsid w:val="004F73AA"/>
    <w:rsid w:val="004F76D8"/>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64F"/>
    <w:rsid w:val="0050482D"/>
    <w:rsid w:val="00504DA6"/>
    <w:rsid w:val="0050592D"/>
    <w:rsid w:val="00505A3A"/>
    <w:rsid w:val="00505C16"/>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273A"/>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4BD"/>
    <w:rsid w:val="005178CE"/>
    <w:rsid w:val="00517A7E"/>
    <w:rsid w:val="00517AF1"/>
    <w:rsid w:val="005202BF"/>
    <w:rsid w:val="00520459"/>
    <w:rsid w:val="0052057B"/>
    <w:rsid w:val="00520D03"/>
    <w:rsid w:val="00520FFB"/>
    <w:rsid w:val="00521686"/>
    <w:rsid w:val="005217DD"/>
    <w:rsid w:val="0052299F"/>
    <w:rsid w:val="00522AB4"/>
    <w:rsid w:val="00522B5E"/>
    <w:rsid w:val="00522D6B"/>
    <w:rsid w:val="00522DB9"/>
    <w:rsid w:val="005233DA"/>
    <w:rsid w:val="00523C3E"/>
    <w:rsid w:val="00523F29"/>
    <w:rsid w:val="00524630"/>
    <w:rsid w:val="0052470F"/>
    <w:rsid w:val="00524C65"/>
    <w:rsid w:val="005251F6"/>
    <w:rsid w:val="005258BE"/>
    <w:rsid w:val="0052590F"/>
    <w:rsid w:val="00525E4F"/>
    <w:rsid w:val="00525EB0"/>
    <w:rsid w:val="00526178"/>
    <w:rsid w:val="005263E5"/>
    <w:rsid w:val="00526817"/>
    <w:rsid w:val="00526823"/>
    <w:rsid w:val="00527058"/>
    <w:rsid w:val="005278BF"/>
    <w:rsid w:val="00527BAB"/>
    <w:rsid w:val="00527EAB"/>
    <w:rsid w:val="00530104"/>
    <w:rsid w:val="005324CD"/>
    <w:rsid w:val="005326A1"/>
    <w:rsid w:val="005328D5"/>
    <w:rsid w:val="00532F4B"/>
    <w:rsid w:val="00533119"/>
    <w:rsid w:val="0053380D"/>
    <w:rsid w:val="005338AE"/>
    <w:rsid w:val="00533DDB"/>
    <w:rsid w:val="0053469E"/>
    <w:rsid w:val="005346A5"/>
    <w:rsid w:val="005355B2"/>
    <w:rsid w:val="005356CA"/>
    <w:rsid w:val="005358D5"/>
    <w:rsid w:val="00535D08"/>
    <w:rsid w:val="00535D5C"/>
    <w:rsid w:val="00535EA3"/>
    <w:rsid w:val="00535F6A"/>
    <w:rsid w:val="005360DD"/>
    <w:rsid w:val="005364FF"/>
    <w:rsid w:val="005368D9"/>
    <w:rsid w:val="005368ED"/>
    <w:rsid w:val="005374BF"/>
    <w:rsid w:val="00537780"/>
    <w:rsid w:val="005377EB"/>
    <w:rsid w:val="005379DB"/>
    <w:rsid w:val="00540168"/>
    <w:rsid w:val="0054047A"/>
    <w:rsid w:val="005404BA"/>
    <w:rsid w:val="00540602"/>
    <w:rsid w:val="00540BA0"/>
    <w:rsid w:val="0054117F"/>
    <w:rsid w:val="0054119E"/>
    <w:rsid w:val="00541579"/>
    <w:rsid w:val="005416C9"/>
    <w:rsid w:val="00541D50"/>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6A"/>
    <w:rsid w:val="005474CD"/>
    <w:rsid w:val="00547845"/>
    <w:rsid w:val="005512F2"/>
    <w:rsid w:val="005517FE"/>
    <w:rsid w:val="00551837"/>
    <w:rsid w:val="00551852"/>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6F9B"/>
    <w:rsid w:val="00557044"/>
    <w:rsid w:val="005578AE"/>
    <w:rsid w:val="00557CC4"/>
    <w:rsid w:val="00557E51"/>
    <w:rsid w:val="0056049F"/>
    <w:rsid w:val="0056110B"/>
    <w:rsid w:val="00561330"/>
    <w:rsid w:val="00561E6E"/>
    <w:rsid w:val="00561F70"/>
    <w:rsid w:val="005624F0"/>
    <w:rsid w:val="00563384"/>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600"/>
    <w:rsid w:val="00567978"/>
    <w:rsid w:val="00567E2D"/>
    <w:rsid w:val="0057043F"/>
    <w:rsid w:val="005705AA"/>
    <w:rsid w:val="0057090E"/>
    <w:rsid w:val="00570933"/>
    <w:rsid w:val="005713C8"/>
    <w:rsid w:val="0057191C"/>
    <w:rsid w:val="00572324"/>
    <w:rsid w:val="00572554"/>
    <w:rsid w:val="005726EA"/>
    <w:rsid w:val="0057290B"/>
    <w:rsid w:val="005730CF"/>
    <w:rsid w:val="00573913"/>
    <w:rsid w:val="00573A6E"/>
    <w:rsid w:val="00573BD0"/>
    <w:rsid w:val="00573CEF"/>
    <w:rsid w:val="00573E8F"/>
    <w:rsid w:val="00574040"/>
    <w:rsid w:val="0057430E"/>
    <w:rsid w:val="005745A4"/>
    <w:rsid w:val="00574A60"/>
    <w:rsid w:val="00574B12"/>
    <w:rsid w:val="0057522D"/>
    <w:rsid w:val="005752EB"/>
    <w:rsid w:val="00575F08"/>
    <w:rsid w:val="0057685C"/>
    <w:rsid w:val="00576AFF"/>
    <w:rsid w:val="00576B41"/>
    <w:rsid w:val="00576D96"/>
    <w:rsid w:val="00576DE0"/>
    <w:rsid w:val="00576EC5"/>
    <w:rsid w:val="00576EFA"/>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43D"/>
    <w:rsid w:val="00584640"/>
    <w:rsid w:val="0058488F"/>
    <w:rsid w:val="00584B76"/>
    <w:rsid w:val="00585118"/>
    <w:rsid w:val="00585B2C"/>
    <w:rsid w:val="00585BE6"/>
    <w:rsid w:val="00585C2F"/>
    <w:rsid w:val="00586247"/>
    <w:rsid w:val="00586324"/>
    <w:rsid w:val="005864AC"/>
    <w:rsid w:val="00586DBF"/>
    <w:rsid w:val="0058799A"/>
    <w:rsid w:val="00590376"/>
    <w:rsid w:val="00590769"/>
    <w:rsid w:val="00590BD9"/>
    <w:rsid w:val="005910B0"/>
    <w:rsid w:val="0059155A"/>
    <w:rsid w:val="00592162"/>
    <w:rsid w:val="0059240D"/>
    <w:rsid w:val="00592515"/>
    <w:rsid w:val="005930BE"/>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8"/>
    <w:rsid w:val="005A0A5A"/>
    <w:rsid w:val="005A10D5"/>
    <w:rsid w:val="005A14C4"/>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6DD1"/>
    <w:rsid w:val="005A7105"/>
    <w:rsid w:val="005A7D39"/>
    <w:rsid w:val="005A7DBC"/>
    <w:rsid w:val="005B01E2"/>
    <w:rsid w:val="005B0341"/>
    <w:rsid w:val="005B0D3C"/>
    <w:rsid w:val="005B181F"/>
    <w:rsid w:val="005B182B"/>
    <w:rsid w:val="005B1A36"/>
    <w:rsid w:val="005B1BCA"/>
    <w:rsid w:val="005B2033"/>
    <w:rsid w:val="005B20F1"/>
    <w:rsid w:val="005B255F"/>
    <w:rsid w:val="005B2742"/>
    <w:rsid w:val="005B29F7"/>
    <w:rsid w:val="005B2A6A"/>
    <w:rsid w:val="005B2BB1"/>
    <w:rsid w:val="005B3164"/>
    <w:rsid w:val="005B3231"/>
    <w:rsid w:val="005B38B5"/>
    <w:rsid w:val="005B39D2"/>
    <w:rsid w:val="005B406D"/>
    <w:rsid w:val="005B44A7"/>
    <w:rsid w:val="005B4A03"/>
    <w:rsid w:val="005B4E2E"/>
    <w:rsid w:val="005B5139"/>
    <w:rsid w:val="005B6143"/>
    <w:rsid w:val="005B6E26"/>
    <w:rsid w:val="005B72BC"/>
    <w:rsid w:val="005B76F0"/>
    <w:rsid w:val="005C0422"/>
    <w:rsid w:val="005C0826"/>
    <w:rsid w:val="005C0D1B"/>
    <w:rsid w:val="005C0E5D"/>
    <w:rsid w:val="005C18E1"/>
    <w:rsid w:val="005C1900"/>
    <w:rsid w:val="005C1CDA"/>
    <w:rsid w:val="005C1F52"/>
    <w:rsid w:val="005C2060"/>
    <w:rsid w:val="005C225A"/>
    <w:rsid w:val="005C247E"/>
    <w:rsid w:val="005C28C4"/>
    <w:rsid w:val="005C2CCA"/>
    <w:rsid w:val="005C2EC1"/>
    <w:rsid w:val="005C3443"/>
    <w:rsid w:val="005C387F"/>
    <w:rsid w:val="005C4935"/>
    <w:rsid w:val="005C54F4"/>
    <w:rsid w:val="005C570C"/>
    <w:rsid w:val="005C62A4"/>
    <w:rsid w:val="005C6C61"/>
    <w:rsid w:val="005C70B6"/>
    <w:rsid w:val="005C7217"/>
    <w:rsid w:val="005C7635"/>
    <w:rsid w:val="005C7BAE"/>
    <w:rsid w:val="005D0030"/>
    <w:rsid w:val="005D009D"/>
    <w:rsid w:val="005D02D2"/>
    <w:rsid w:val="005D071F"/>
    <w:rsid w:val="005D099B"/>
    <w:rsid w:val="005D0B13"/>
    <w:rsid w:val="005D0CC6"/>
    <w:rsid w:val="005D0FAD"/>
    <w:rsid w:val="005D16E9"/>
    <w:rsid w:val="005D1F3D"/>
    <w:rsid w:val="005D22F0"/>
    <w:rsid w:val="005D236B"/>
    <w:rsid w:val="005D272E"/>
    <w:rsid w:val="005D2A0C"/>
    <w:rsid w:val="005D2ED0"/>
    <w:rsid w:val="005D3328"/>
    <w:rsid w:val="005D36B4"/>
    <w:rsid w:val="005D3A5F"/>
    <w:rsid w:val="005D3D8F"/>
    <w:rsid w:val="005D51D9"/>
    <w:rsid w:val="005D5237"/>
    <w:rsid w:val="005D52DF"/>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295"/>
    <w:rsid w:val="005E139A"/>
    <w:rsid w:val="005E1494"/>
    <w:rsid w:val="005E168E"/>
    <w:rsid w:val="005E16E5"/>
    <w:rsid w:val="005E1F7F"/>
    <w:rsid w:val="005E2193"/>
    <w:rsid w:val="005E2314"/>
    <w:rsid w:val="005E232D"/>
    <w:rsid w:val="005E2401"/>
    <w:rsid w:val="005E2496"/>
    <w:rsid w:val="005E3153"/>
    <w:rsid w:val="005E340E"/>
    <w:rsid w:val="005E3688"/>
    <w:rsid w:val="005E3706"/>
    <w:rsid w:val="005E42F3"/>
    <w:rsid w:val="005E4C44"/>
    <w:rsid w:val="005E52A8"/>
    <w:rsid w:val="005E59A1"/>
    <w:rsid w:val="005E5DFB"/>
    <w:rsid w:val="005E6062"/>
    <w:rsid w:val="005E60D4"/>
    <w:rsid w:val="005E64A4"/>
    <w:rsid w:val="005E6558"/>
    <w:rsid w:val="005E65C1"/>
    <w:rsid w:val="005E6CF2"/>
    <w:rsid w:val="005E6DB6"/>
    <w:rsid w:val="005E7A12"/>
    <w:rsid w:val="005E7C10"/>
    <w:rsid w:val="005F035F"/>
    <w:rsid w:val="005F057E"/>
    <w:rsid w:val="005F1114"/>
    <w:rsid w:val="005F147B"/>
    <w:rsid w:val="005F1EAD"/>
    <w:rsid w:val="005F2ACD"/>
    <w:rsid w:val="005F2E45"/>
    <w:rsid w:val="005F2EBA"/>
    <w:rsid w:val="005F2FB8"/>
    <w:rsid w:val="005F3448"/>
    <w:rsid w:val="005F36FA"/>
    <w:rsid w:val="005F38C1"/>
    <w:rsid w:val="005F3D39"/>
    <w:rsid w:val="005F44C9"/>
    <w:rsid w:val="005F476C"/>
    <w:rsid w:val="005F481F"/>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BF2"/>
    <w:rsid w:val="00600ED4"/>
    <w:rsid w:val="00600FF4"/>
    <w:rsid w:val="006012E1"/>
    <w:rsid w:val="00601461"/>
    <w:rsid w:val="006017C4"/>
    <w:rsid w:val="00601B64"/>
    <w:rsid w:val="00601B8C"/>
    <w:rsid w:val="0060202A"/>
    <w:rsid w:val="006021A4"/>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130"/>
    <w:rsid w:val="00613A25"/>
    <w:rsid w:val="0061466E"/>
    <w:rsid w:val="00614DC6"/>
    <w:rsid w:val="0061511B"/>
    <w:rsid w:val="00615586"/>
    <w:rsid w:val="00615724"/>
    <w:rsid w:val="006160FC"/>
    <w:rsid w:val="00616D07"/>
    <w:rsid w:val="00617BE2"/>
    <w:rsid w:val="00617C9B"/>
    <w:rsid w:val="00620649"/>
    <w:rsid w:val="00620906"/>
    <w:rsid w:val="006209B2"/>
    <w:rsid w:val="006209D0"/>
    <w:rsid w:val="00620B9D"/>
    <w:rsid w:val="00620CBE"/>
    <w:rsid w:val="006211C1"/>
    <w:rsid w:val="00621774"/>
    <w:rsid w:val="00621B73"/>
    <w:rsid w:val="00621DC9"/>
    <w:rsid w:val="0062204F"/>
    <w:rsid w:val="00622194"/>
    <w:rsid w:val="00622D2D"/>
    <w:rsid w:val="00623506"/>
    <w:rsid w:val="006244D1"/>
    <w:rsid w:val="00624F07"/>
    <w:rsid w:val="006256E6"/>
    <w:rsid w:val="00625AA4"/>
    <w:rsid w:val="00625FB9"/>
    <w:rsid w:val="0062625E"/>
    <w:rsid w:val="0062641C"/>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447"/>
    <w:rsid w:val="00632B56"/>
    <w:rsid w:val="006333C7"/>
    <w:rsid w:val="0063344E"/>
    <w:rsid w:val="00633639"/>
    <w:rsid w:val="00633B33"/>
    <w:rsid w:val="00633D2F"/>
    <w:rsid w:val="00633D78"/>
    <w:rsid w:val="00633D91"/>
    <w:rsid w:val="00634633"/>
    <w:rsid w:val="00634CAD"/>
    <w:rsid w:val="00634DE4"/>
    <w:rsid w:val="006357A5"/>
    <w:rsid w:val="00635B16"/>
    <w:rsid w:val="00635D64"/>
    <w:rsid w:val="00635E17"/>
    <w:rsid w:val="00635E8D"/>
    <w:rsid w:val="00636340"/>
    <w:rsid w:val="00636B89"/>
    <w:rsid w:val="006372D5"/>
    <w:rsid w:val="006374BD"/>
    <w:rsid w:val="00637C1B"/>
    <w:rsid w:val="00637CB4"/>
    <w:rsid w:val="00637EF3"/>
    <w:rsid w:val="00640056"/>
    <w:rsid w:val="006402AB"/>
    <w:rsid w:val="00640693"/>
    <w:rsid w:val="00640B53"/>
    <w:rsid w:val="00640B66"/>
    <w:rsid w:val="00640CE0"/>
    <w:rsid w:val="00641B37"/>
    <w:rsid w:val="006428B3"/>
    <w:rsid w:val="00642C6B"/>
    <w:rsid w:val="00642CDB"/>
    <w:rsid w:val="0064317D"/>
    <w:rsid w:val="006431B2"/>
    <w:rsid w:val="0064368B"/>
    <w:rsid w:val="00643CB1"/>
    <w:rsid w:val="0064436D"/>
    <w:rsid w:val="006445E2"/>
    <w:rsid w:val="00644E1C"/>
    <w:rsid w:val="0064503D"/>
    <w:rsid w:val="00645090"/>
    <w:rsid w:val="006455D0"/>
    <w:rsid w:val="00645C57"/>
    <w:rsid w:val="006461A8"/>
    <w:rsid w:val="00646474"/>
    <w:rsid w:val="006464A3"/>
    <w:rsid w:val="006469BD"/>
    <w:rsid w:val="00646A7F"/>
    <w:rsid w:val="00647997"/>
    <w:rsid w:val="00647A68"/>
    <w:rsid w:val="00647A77"/>
    <w:rsid w:val="00647FAF"/>
    <w:rsid w:val="00650335"/>
    <w:rsid w:val="00650616"/>
    <w:rsid w:val="00650E30"/>
    <w:rsid w:val="00650F92"/>
    <w:rsid w:val="006510C2"/>
    <w:rsid w:val="0065110A"/>
    <w:rsid w:val="0065206B"/>
    <w:rsid w:val="006528F3"/>
    <w:rsid w:val="00653720"/>
    <w:rsid w:val="00653EA2"/>
    <w:rsid w:val="0065431E"/>
    <w:rsid w:val="006548B2"/>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744"/>
    <w:rsid w:val="00661E94"/>
    <w:rsid w:val="00662196"/>
    <w:rsid w:val="00662510"/>
    <w:rsid w:val="00662BD2"/>
    <w:rsid w:val="00662F65"/>
    <w:rsid w:val="006630D8"/>
    <w:rsid w:val="006632EE"/>
    <w:rsid w:val="006633E3"/>
    <w:rsid w:val="0066364D"/>
    <w:rsid w:val="00663AFC"/>
    <w:rsid w:val="00663C9E"/>
    <w:rsid w:val="00663CB3"/>
    <w:rsid w:val="00663F0E"/>
    <w:rsid w:val="006646C5"/>
    <w:rsid w:val="00664C2A"/>
    <w:rsid w:val="00664EA8"/>
    <w:rsid w:val="00665C88"/>
    <w:rsid w:val="006661E6"/>
    <w:rsid w:val="0066654C"/>
    <w:rsid w:val="006667C9"/>
    <w:rsid w:val="00666CEE"/>
    <w:rsid w:val="006671B9"/>
    <w:rsid w:val="00667B8F"/>
    <w:rsid w:val="00667EE9"/>
    <w:rsid w:val="00667FE8"/>
    <w:rsid w:val="00670490"/>
    <w:rsid w:val="006704B1"/>
    <w:rsid w:val="00670843"/>
    <w:rsid w:val="0067098A"/>
    <w:rsid w:val="00670A5C"/>
    <w:rsid w:val="006713A5"/>
    <w:rsid w:val="006714BC"/>
    <w:rsid w:val="006716F7"/>
    <w:rsid w:val="00671793"/>
    <w:rsid w:val="0067192F"/>
    <w:rsid w:val="00671952"/>
    <w:rsid w:val="00671EE2"/>
    <w:rsid w:val="00672084"/>
    <w:rsid w:val="006720E5"/>
    <w:rsid w:val="00672409"/>
    <w:rsid w:val="00673252"/>
    <w:rsid w:val="00673803"/>
    <w:rsid w:val="0067389E"/>
    <w:rsid w:val="0067391E"/>
    <w:rsid w:val="00673DA1"/>
    <w:rsid w:val="00674D8B"/>
    <w:rsid w:val="00674F4C"/>
    <w:rsid w:val="00675081"/>
    <w:rsid w:val="0067523C"/>
    <w:rsid w:val="006758AC"/>
    <w:rsid w:val="00675A2F"/>
    <w:rsid w:val="00675EBB"/>
    <w:rsid w:val="00675F14"/>
    <w:rsid w:val="00676083"/>
    <w:rsid w:val="00676F0F"/>
    <w:rsid w:val="00677466"/>
    <w:rsid w:val="00677BA9"/>
    <w:rsid w:val="00677EF4"/>
    <w:rsid w:val="00680EB1"/>
    <w:rsid w:val="006820EB"/>
    <w:rsid w:val="00682184"/>
    <w:rsid w:val="00682477"/>
    <w:rsid w:val="00682740"/>
    <w:rsid w:val="00682A9A"/>
    <w:rsid w:val="006830E8"/>
    <w:rsid w:val="006831A7"/>
    <w:rsid w:val="00683308"/>
    <w:rsid w:val="00683ADF"/>
    <w:rsid w:val="00684500"/>
    <w:rsid w:val="0068461B"/>
    <w:rsid w:val="006846FE"/>
    <w:rsid w:val="00684817"/>
    <w:rsid w:val="00684E8E"/>
    <w:rsid w:val="00685145"/>
    <w:rsid w:val="006856F0"/>
    <w:rsid w:val="00685935"/>
    <w:rsid w:val="00685CE0"/>
    <w:rsid w:val="00685F31"/>
    <w:rsid w:val="00685F85"/>
    <w:rsid w:val="00686873"/>
    <w:rsid w:val="006878BE"/>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5FE"/>
    <w:rsid w:val="006A085F"/>
    <w:rsid w:val="006A1613"/>
    <w:rsid w:val="006A17D5"/>
    <w:rsid w:val="006A1BB8"/>
    <w:rsid w:val="006A1DA1"/>
    <w:rsid w:val="006A1EEB"/>
    <w:rsid w:val="006A22F6"/>
    <w:rsid w:val="006A24D8"/>
    <w:rsid w:val="006A257A"/>
    <w:rsid w:val="006A2A70"/>
    <w:rsid w:val="006A2D9F"/>
    <w:rsid w:val="006A2EB3"/>
    <w:rsid w:val="006A3170"/>
    <w:rsid w:val="006A3821"/>
    <w:rsid w:val="006A3C8B"/>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4C7"/>
    <w:rsid w:val="006B1BCD"/>
    <w:rsid w:val="006B1E97"/>
    <w:rsid w:val="006B226E"/>
    <w:rsid w:val="006B2E54"/>
    <w:rsid w:val="006B3723"/>
    <w:rsid w:val="006B390C"/>
    <w:rsid w:val="006B3A8D"/>
    <w:rsid w:val="006B40E6"/>
    <w:rsid w:val="006B4547"/>
    <w:rsid w:val="006B4725"/>
    <w:rsid w:val="006B4E6F"/>
    <w:rsid w:val="006B59C1"/>
    <w:rsid w:val="006B5C39"/>
    <w:rsid w:val="006B61FA"/>
    <w:rsid w:val="006B6A33"/>
    <w:rsid w:val="006B6E1C"/>
    <w:rsid w:val="006B7220"/>
    <w:rsid w:val="006B7F8E"/>
    <w:rsid w:val="006B7FDF"/>
    <w:rsid w:val="006C0BF6"/>
    <w:rsid w:val="006C0BFA"/>
    <w:rsid w:val="006C175D"/>
    <w:rsid w:val="006C1854"/>
    <w:rsid w:val="006C2381"/>
    <w:rsid w:val="006C2384"/>
    <w:rsid w:val="006C28C8"/>
    <w:rsid w:val="006C2D16"/>
    <w:rsid w:val="006C2EE7"/>
    <w:rsid w:val="006C311F"/>
    <w:rsid w:val="006C3626"/>
    <w:rsid w:val="006C3780"/>
    <w:rsid w:val="006C3DA9"/>
    <w:rsid w:val="006C414C"/>
    <w:rsid w:val="006C4643"/>
    <w:rsid w:val="006C4927"/>
    <w:rsid w:val="006C49CA"/>
    <w:rsid w:val="006C4BB4"/>
    <w:rsid w:val="006C4FA0"/>
    <w:rsid w:val="006C57C5"/>
    <w:rsid w:val="006C5D1F"/>
    <w:rsid w:val="006C638C"/>
    <w:rsid w:val="006C64D3"/>
    <w:rsid w:val="006C67D4"/>
    <w:rsid w:val="006C6C80"/>
    <w:rsid w:val="006C712E"/>
    <w:rsid w:val="006C7279"/>
    <w:rsid w:val="006C7728"/>
    <w:rsid w:val="006C7E79"/>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789"/>
    <w:rsid w:val="006D78F3"/>
    <w:rsid w:val="006E07E4"/>
    <w:rsid w:val="006E0A1D"/>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958"/>
    <w:rsid w:val="006E6CEA"/>
    <w:rsid w:val="006E6D7B"/>
    <w:rsid w:val="006E6EE5"/>
    <w:rsid w:val="006E725D"/>
    <w:rsid w:val="006E731A"/>
    <w:rsid w:val="006E7503"/>
    <w:rsid w:val="006E7746"/>
    <w:rsid w:val="006F05F4"/>
    <w:rsid w:val="006F082A"/>
    <w:rsid w:val="006F0B1D"/>
    <w:rsid w:val="006F0D05"/>
    <w:rsid w:val="006F0DE9"/>
    <w:rsid w:val="006F1208"/>
    <w:rsid w:val="006F1626"/>
    <w:rsid w:val="006F1A97"/>
    <w:rsid w:val="006F1C27"/>
    <w:rsid w:val="006F1DFB"/>
    <w:rsid w:val="006F2197"/>
    <w:rsid w:val="006F34E8"/>
    <w:rsid w:val="006F385E"/>
    <w:rsid w:val="006F39CE"/>
    <w:rsid w:val="006F3BB5"/>
    <w:rsid w:val="006F3D2F"/>
    <w:rsid w:val="006F3FB2"/>
    <w:rsid w:val="006F401E"/>
    <w:rsid w:val="006F4675"/>
    <w:rsid w:val="006F4BC3"/>
    <w:rsid w:val="006F4D52"/>
    <w:rsid w:val="006F567D"/>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5F4"/>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8D6"/>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0A"/>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42D"/>
    <w:rsid w:val="00720DEA"/>
    <w:rsid w:val="00720EC0"/>
    <w:rsid w:val="00721F23"/>
    <w:rsid w:val="00722D93"/>
    <w:rsid w:val="00722E6E"/>
    <w:rsid w:val="007231C5"/>
    <w:rsid w:val="00723FB6"/>
    <w:rsid w:val="007241DE"/>
    <w:rsid w:val="00724357"/>
    <w:rsid w:val="00724D1E"/>
    <w:rsid w:val="00724E99"/>
    <w:rsid w:val="007250DA"/>
    <w:rsid w:val="007251D1"/>
    <w:rsid w:val="0072540A"/>
    <w:rsid w:val="007258E5"/>
    <w:rsid w:val="00725E2F"/>
    <w:rsid w:val="007262A4"/>
    <w:rsid w:val="00726545"/>
    <w:rsid w:val="00727422"/>
    <w:rsid w:val="00727427"/>
    <w:rsid w:val="007279AF"/>
    <w:rsid w:val="00727C74"/>
    <w:rsid w:val="00730A9C"/>
    <w:rsid w:val="00731506"/>
    <w:rsid w:val="007318F6"/>
    <w:rsid w:val="00731D97"/>
    <w:rsid w:val="00731FD8"/>
    <w:rsid w:val="007329EC"/>
    <w:rsid w:val="007330A1"/>
    <w:rsid w:val="0073327A"/>
    <w:rsid w:val="00733655"/>
    <w:rsid w:val="00733B79"/>
    <w:rsid w:val="00733D16"/>
    <w:rsid w:val="00733D51"/>
    <w:rsid w:val="00733FA6"/>
    <w:rsid w:val="00734316"/>
    <w:rsid w:val="00734459"/>
    <w:rsid w:val="00734919"/>
    <w:rsid w:val="00734B82"/>
    <w:rsid w:val="0073506A"/>
    <w:rsid w:val="0073537B"/>
    <w:rsid w:val="0073560A"/>
    <w:rsid w:val="00735B29"/>
    <w:rsid w:val="00736835"/>
    <w:rsid w:val="007368CA"/>
    <w:rsid w:val="00736D2F"/>
    <w:rsid w:val="00736F14"/>
    <w:rsid w:val="00736FA9"/>
    <w:rsid w:val="007376EC"/>
    <w:rsid w:val="00737FAF"/>
    <w:rsid w:val="00741958"/>
    <w:rsid w:val="00742117"/>
    <w:rsid w:val="0074217B"/>
    <w:rsid w:val="0074222D"/>
    <w:rsid w:val="0074224E"/>
    <w:rsid w:val="0074258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60D"/>
    <w:rsid w:val="0074677E"/>
    <w:rsid w:val="00746C8F"/>
    <w:rsid w:val="0074716F"/>
    <w:rsid w:val="007473EA"/>
    <w:rsid w:val="007475B3"/>
    <w:rsid w:val="007478FC"/>
    <w:rsid w:val="007478FF"/>
    <w:rsid w:val="00747D2E"/>
    <w:rsid w:val="0075012E"/>
    <w:rsid w:val="007504F7"/>
    <w:rsid w:val="00750641"/>
    <w:rsid w:val="00750E46"/>
    <w:rsid w:val="0075140D"/>
    <w:rsid w:val="0075182C"/>
    <w:rsid w:val="00751B9D"/>
    <w:rsid w:val="007521CB"/>
    <w:rsid w:val="007523EF"/>
    <w:rsid w:val="00753114"/>
    <w:rsid w:val="00753116"/>
    <w:rsid w:val="0075328D"/>
    <w:rsid w:val="007533FF"/>
    <w:rsid w:val="007534B1"/>
    <w:rsid w:val="00753AFA"/>
    <w:rsid w:val="0075448A"/>
    <w:rsid w:val="00754900"/>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29D"/>
    <w:rsid w:val="007636F9"/>
    <w:rsid w:val="00764346"/>
    <w:rsid w:val="00764898"/>
    <w:rsid w:val="007649BB"/>
    <w:rsid w:val="00764F2C"/>
    <w:rsid w:val="007651EA"/>
    <w:rsid w:val="00765D36"/>
    <w:rsid w:val="00766E9F"/>
    <w:rsid w:val="00767246"/>
    <w:rsid w:val="007672E0"/>
    <w:rsid w:val="007677AC"/>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9F2"/>
    <w:rsid w:val="00776A65"/>
    <w:rsid w:val="00776BAF"/>
    <w:rsid w:val="007779B2"/>
    <w:rsid w:val="00777CC7"/>
    <w:rsid w:val="007803EF"/>
    <w:rsid w:val="00781004"/>
    <w:rsid w:val="007810AF"/>
    <w:rsid w:val="007811A8"/>
    <w:rsid w:val="007812A6"/>
    <w:rsid w:val="00781C10"/>
    <w:rsid w:val="00781C76"/>
    <w:rsid w:val="00781D76"/>
    <w:rsid w:val="00782312"/>
    <w:rsid w:val="007823BB"/>
    <w:rsid w:val="00782523"/>
    <w:rsid w:val="00782BC0"/>
    <w:rsid w:val="007832EA"/>
    <w:rsid w:val="00783338"/>
    <w:rsid w:val="0078338F"/>
    <w:rsid w:val="00783960"/>
    <w:rsid w:val="007839AF"/>
    <w:rsid w:val="00784218"/>
    <w:rsid w:val="0078425A"/>
    <w:rsid w:val="00784400"/>
    <w:rsid w:val="007844A6"/>
    <w:rsid w:val="00784543"/>
    <w:rsid w:val="007846B5"/>
    <w:rsid w:val="007847B2"/>
    <w:rsid w:val="00784B8C"/>
    <w:rsid w:val="00784C77"/>
    <w:rsid w:val="00785107"/>
    <w:rsid w:val="007852D7"/>
    <w:rsid w:val="00785526"/>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1AB9"/>
    <w:rsid w:val="00792190"/>
    <w:rsid w:val="00792637"/>
    <w:rsid w:val="007926B7"/>
    <w:rsid w:val="00792E9F"/>
    <w:rsid w:val="0079331A"/>
    <w:rsid w:val="007934BD"/>
    <w:rsid w:val="007934F8"/>
    <w:rsid w:val="007935D0"/>
    <w:rsid w:val="007938E3"/>
    <w:rsid w:val="00793B63"/>
    <w:rsid w:val="00793F0F"/>
    <w:rsid w:val="00793FA0"/>
    <w:rsid w:val="0079415C"/>
    <w:rsid w:val="00794863"/>
    <w:rsid w:val="00794923"/>
    <w:rsid w:val="00794FF8"/>
    <w:rsid w:val="00795059"/>
    <w:rsid w:val="00795E40"/>
    <w:rsid w:val="007965DB"/>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32"/>
    <w:rsid w:val="007A2F63"/>
    <w:rsid w:val="007A2FCA"/>
    <w:rsid w:val="007A35A9"/>
    <w:rsid w:val="007A3BD6"/>
    <w:rsid w:val="007A3C15"/>
    <w:rsid w:val="007A4412"/>
    <w:rsid w:val="007A4AFA"/>
    <w:rsid w:val="007A4B69"/>
    <w:rsid w:val="007A4BE9"/>
    <w:rsid w:val="007A4DE6"/>
    <w:rsid w:val="007A57BB"/>
    <w:rsid w:val="007A5E1D"/>
    <w:rsid w:val="007A5E2A"/>
    <w:rsid w:val="007A621E"/>
    <w:rsid w:val="007A6433"/>
    <w:rsid w:val="007A6E9B"/>
    <w:rsid w:val="007A7351"/>
    <w:rsid w:val="007A79AF"/>
    <w:rsid w:val="007B00C5"/>
    <w:rsid w:val="007B0491"/>
    <w:rsid w:val="007B0623"/>
    <w:rsid w:val="007B0993"/>
    <w:rsid w:val="007B0EF0"/>
    <w:rsid w:val="007B11ED"/>
    <w:rsid w:val="007B12D8"/>
    <w:rsid w:val="007B166B"/>
    <w:rsid w:val="007B1B0D"/>
    <w:rsid w:val="007B1C0E"/>
    <w:rsid w:val="007B1C67"/>
    <w:rsid w:val="007B1E89"/>
    <w:rsid w:val="007B1F4D"/>
    <w:rsid w:val="007B1F8E"/>
    <w:rsid w:val="007B269F"/>
    <w:rsid w:val="007B2C3E"/>
    <w:rsid w:val="007B35A4"/>
    <w:rsid w:val="007B3C5B"/>
    <w:rsid w:val="007B4B2C"/>
    <w:rsid w:val="007B535C"/>
    <w:rsid w:val="007B5F16"/>
    <w:rsid w:val="007B60AF"/>
    <w:rsid w:val="007B629C"/>
    <w:rsid w:val="007B65DD"/>
    <w:rsid w:val="007B66D3"/>
    <w:rsid w:val="007B682C"/>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4F70"/>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132"/>
    <w:rsid w:val="007D2318"/>
    <w:rsid w:val="007D2CF7"/>
    <w:rsid w:val="007D3687"/>
    <w:rsid w:val="007D3AAD"/>
    <w:rsid w:val="007D3CF2"/>
    <w:rsid w:val="007D3DFF"/>
    <w:rsid w:val="007D3E58"/>
    <w:rsid w:val="007D41EA"/>
    <w:rsid w:val="007D4230"/>
    <w:rsid w:val="007D43B0"/>
    <w:rsid w:val="007D4686"/>
    <w:rsid w:val="007D477D"/>
    <w:rsid w:val="007D47E1"/>
    <w:rsid w:val="007D4FBE"/>
    <w:rsid w:val="007D53BE"/>
    <w:rsid w:val="007D556E"/>
    <w:rsid w:val="007D5645"/>
    <w:rsid w:val="007D5E8D"/>
    <w:rsid w:val="007D5FA3"/>
    <w:rsid w:val="007D5FFB"/>
    <w:rsid w:val="007D660C"/>
    <w:rsid w:val="007D68A4"/>
    <w:rsid w:val="007D6D5E"/>
    <w:rsid w:val="007D7191"/>
    <w:rsid w:val="007D73FA"/>
    <w:rsid w:val="007D7871"/>
    <w:rsid w:val="007D791A"/>
    <w:rsid w:val="007D79E3"/>
    <w:rsid w:val="007D7C81"/>
    <w:rsid w:val="007D7DF3"/>
    <w:rsid w:val="007E0036"/>
    <w:rsid w:val="007E0397"/>
    <w:rsid w:val="007E0829"/>
    <w:rsid w:val="007E0E51"/>
    <w:rsid w:val="007E0F92"/>
    <w:rsid w:val="007E106A"/>
    <w:rsid w:val="007E1128"/>
    <w:rsid w:val="007E169A"/>
    <w:rsid w:val="007E19D8"/>
    <w:rsid w:val="007E1DCB"/>
    <w:rsid w:val="007E2175"/>
    <w:rsid w:val="007E2258"/>
    <w:rsid w:val="007E23D8"/>
    <w:rsid w:val="007E27BC"/>
    <w:rsid w:val="007E2C90"/>
    <w:rsid w:val="007E3157"/>
    <w:rsid w:val="007E355D"/>
    <w:rsid w:val="007E38F5"/>
    <w:rsid w:val="007E3D8B"/>
    <w:rsid w:val="007E3E4B"/>
    <w:rsid w:val="007E3FF5"/>
    <w:rsid w:val="007E4301"/>
    <w:rsid w:val="007E4379"/>
    <w:rsid w:val="007E497C"/>
    <w:rsid w:val="007E5721"/>
    <w:rsid w:val="007E6105"/>
    <w:rsid w:val="007E62F8"/>
    <w:rsid w:val="007E64E5"/>
    <w:rsid w:val="007E6934"/>
    <w:rsid w:val="007E6B1A"/>
    <w:rsid w:val="007E7337"/>
    <w:rsid w:val="007E7906"/>
    <w:rsid w:val="007E7CD9"/>
    <w:rsid w:val="007E7E8A"/>
    <w:rsid w:val="007F0824"/>
    <w:rsid w:val="007F0C3B"/>
    <w:rsid w:val="007F0C7E"/>
    <w:rsid w:val="007F1340"/>
    <w:rsid w:val="007F1B6A"/>
    <w:rsid w:val="007F2628"/>
    <w:rsid w:val="007F2712"/>
    <w:rsid w:val="007F2DEF"/>
    <w:rsid w:val="007F3083"/>
    <w:rsid w:val="007F3182"/>
    <w:rsid w:val="007F34F2"/>
    <w:rsid w:val="007F36E9"/>
    <w:rsid w:val="007F36FF"/>
    <w:rsid w:val="007F3BE0"/>
    <w:rsid w:val="007F4479"/>
    <w:rsid w:val="007F4C97"/>
    <w:rsid w:val="007F4EDB"/>
    <w:rsid w:val="007F5182"/>
    <w:rsid w:val="007F58E5"/>
    <w:rsid w:val="007F6C99"/>
    <w:rsid w:val="007F6E3E"/>
    <w:rsid w:val="007F6EA5"/>
    <w:rsid w:val="007F75A0"/>
    <w:rsid w:val="007F79F8"/>
    <w:rsid w:val="007F7CCA"/>
    <w:rsid w:val="007F7CEF"/>
    <w:rsid w:val="008000E0"/>
    <w:rsid w:val="00800163"/>
    <w:rsid w:val="00800263"/>
    <w:rsid w:val="00800351"/>
    <w:rsid w:val="00800A1E"/>
    <w:rsid w:val="008010A5"/>
    <w:rsid w:val="00801EE7"/>
    <w:rsid w:val="008020AF"/>
    <w:rsid w:val="0080227C"/>
    <w:rsid w:val="00802536"/>
    <w:rsid w:val="00802BC1"/>
    <w:rsid w:val="00802F2B"/>
    <w:rsid w:val="008036FE"/>
    <w:rsid w:val="00803A55"/>
    <w:rsid w:val="00804558"/>
    <w:rsid w:val="008045C7"/>
    <w:rsid w:val="00804743"/>
    <w:rsid w:val="00804A7E"/>
    <w:rsid w:val="00804CCB"/>
    <w:rsid w:val="00804DA0"/>
    <w:rsid w:val="00804FAB"/>
    <w:rsid w:val="00805039"/>
    <w:rsid w:val="00805473"/>
    <w:rsid w:val="00805510"/>
    <w:rsid w:val="00805693"/>
    <w:rsid w:val="008056E0"/>
    <w:rsid w:val="008058E3"/>
    <w:rsid w:val="00805FFE"/>
    <w:rsid w:val="008064C5"/>
    <w:rsid w:val="00806576"/>
    <w:rsid w:val="00806643"/>
    <w:rsid w:val="00806AE9"/>
    <w:rsid w:val="00806FB1"/>
    <w:rsid w:val="0080704E"/>
    <w:rsid w:val="0080798E"/>
    <w:rsid w:val="00807AAE"/>
    <w:rsid w:val="00807F4C"/>
    <w:rsid w:val="00810093"/>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6A9C"/>
    <w:rsid w:val="0081763B"/>
    <w:rsid w:val="008176F8"/>
    <w:rsid w:val="00817852"/>
    <w:rsid w:val="00817B43"/>
    <w:rsid w:val="00817B54"/>
    <w:rsid w:val="00817F1B"/>
    <w:rsid w:val="00820147"/>
    <w:rsid w:val="00820581"/>
    <w:rsid w:val="00820D35"/>
    <w:rsid w:val="00822243"/>
    <w:rsid w:val="008224A8"/>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632"/>
    <w:rsid w:val="008279F2"/>
    <w:rsid w:val="00827C36"/>
    <w:rsid w:val="00827D2A"/>
    <w:rsid w:val="00827EEE"/>
    <w:rsid w:val="00827F47"/>
    <w:rsid w:val="008304BD"/>
    <w:rsid w:val="00830F0F"/>
    <w:rsid w:val="0083121E"/>
    <w:rsid w:val="0083130C"/>
    <w:rsid w:val="0083139D"/>
    <w:rsid w:val="00831547"/>
    <w:rsid w:val="0083169F"/>
    <w:rsid w:val="008316E7"/>
    <w:rsid w:val="00831D28"/>
    <w:rsid w:val="00831EDD"/>
    <w:rsid w:val="00832180"/>
    <w:rsid w:val="008321B1"/>
    <w:rsid w:val="008323C9"/>
    <w:rsid w:val="0083249C"/>
    <w:rsid w:val="008324A0"/>
    <w:rsid w:val="00832808"/>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0EC"/>
    <w:rsid w:val="00840268"/>
    <w:rsid w:val="0084088D"/>
    <w:rsid w:val="00840D2F"/>
    <w:rsid w:val="008413D2"/>
    <w:rsid w:val="008415BA"/>
    <w:rsid w:val="008416A2"/>
    <w:rsid w:val="0084230D"/>
    <w:rsid w:val="008423BF"/>
    <w:rsid w:val="008429C5"/>
    <w:rsid w:val="00842D50"/>
    <w:rsid w:val="008435EE"/>
    <w:rsid w:val="00843647"/>
    <w:rsid w:val="008437B1"/>
    <w:rsid w:val="00843BDC"/>
    <w:rsid w:val="00843D47"/>
    <w:rsid w:val="008440E4"/>
    <w:rsid w:val="008445B2"/>
    <w:rsid w:val="008447F9"/>
    <w:rsid w:val="00844854"/>
    <w:rsid w:val="00844B24"/>
    <w:rsid w:val="00844BF0"/>
    <w:rsid w:val="008454A2"/>
    <w:rsid w:val="0084586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43E"/>
    <w:rsid w:val="008519A0"/>
    <w:rsid w:val="00851BAB"/>
    <w:rsid w:val="00851CCF"/>
    <w:rsid w:val="00851E47"/>
    <w:rsid w:val="00851F13"/>
    <w:rsid w:val="00852D49"/>
    <w:rsid w:val="00853418"/>
    <w:rsid w:val="00853504"/>
    <w:rsid w:val="00853507"/>
    <w:rsid w:val="008538C4"/>
    <w:rsid w:val="00853B83"/>
    <w:rsid w:val="0085437F"/>
    <w:rsid w:val="0085449A"/>
    <w:rsid w:val="008549CF"/>
    <w:rsid w:val="00854D24"/>
    <w:rsid w:val="00854E23"/>
    <w:rsid w:val="008558EF"/>
    <w:rsid w:val="0085599D"/>
    <w:rsid w:val="00855C78"/>
    <w:rsid w:val="00855CB9"/>
    <w:rsid w:val="00855D16"/>
    <w:rsid w:val="00855E85"/>
    <w:rsid w:val="008561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6F55"/>
    <w:rsid w:val="0086707A"/>
    <w:rsid w:val="00867179"/>
    <w:rsid w:val="0086765C"/>
    <w:rsid w:val="00867977"/>
    <w:rsid w:val="00867BE8"/>
    <w:rsid w:val="00867E11"/>
    <w:rsid w:val="00867F4A"/>
    <w:rsid w:val="00867FAA"/>
    <w:rsid w:val="008705A2"/>
    <w:rsid w:val="0087063A"/>
    <w:rsid w:val="008709B5"/>
    <w:rsid w:val="00870CD8"/>
    <w:rsid w:val="00870F90"/>
    <w:rsid w:val="0087101D"/>
    <w:rsid w:val="0087115B"/>
    <w:rsid w:val="00871175"/>
    <w:rsid w:val="008711A7"/>
    <w:rsid w:val="0087160B"/>
    <w:rsid w:val="0087170C"/>
    <w:rsid w:val="00872894"/>
    <w:rsid w:val="00872E2D"/>
    <w:rsid w:val="00873665"/>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AD9"/>
    <w:rsid w:val="008770BE"/>
    <w:rsid w:val="008775D0"/>
    <w:rsid w:val="0087777C"/>
    <w:rsid w:val="008779A0"/>
    <w:rsid w:val="00877E92"/>
    <w:rsid w:val="00877EAA"/>
    <w:rsid w:val="00880060"/>
    <w:rsid w:val="008805A9"/>
    <w:rsid w:val="00880635"/>
    <w:rsid w:val="00880972"/>
    <w:rsid w:val="00880A1B"/>
    <w:rsid w:val="00880EC2"/>
    <w:rsid w:val="0088134A"/>
    <w:rsid w:val="008813E0"/>
    <w:rsid w:val="0088177C"/>
    <w:rsid w:val="008817A5"/>
    <w:rsid w:val="00881A61"/>
    <w:rsid w:val="00881BEA"/>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5D4D"/>
    <w:rsid w:val="0088691E"/>
    <w:rsid w:val="00886CA6"/>
    <w:rsid w:val="00887605"/>
    <w:rsid w:val="00887B3E"/>
    <w:rsid w:val="0089070D"/>
    <w:rsid w:val="0089089E"/>
    <w:rsid w:val="00890D30"/>
    <w:rsid w:val="00890F08"/>
    <w:rsid w:val="00892DDA"/>
    <w:rsid w:val="00893AA1"/>
    <w:rsid w:val="00893B48"/>
    <w:rsid w:val="00893CE9"/>
    <w:rsid w:val="00893D09"/>
    <w:rsid w:val="0089403F"/>
    <w:rsid w:val="008943EB"/>
    <w:rsid w:val="00894A8E"/>
    <w:rsid w:val="00894EF7"/>
    <w:rsid w:val="00894FD7"/>
    <w:rsid w:val="008956A4"/>
    <w:rsid w:val="00895B70"/>
    <w:rsid w:val="00896320"/>
    <w:rsid w:val="008971DC"/>
    <w:rsid w:val="008977DF"/>
    <w:rsid w:val="0089792C"/>
    <w:rsid w:val="00897B26"/>
    <w:rsid w:val="00897BE2"/>
    <w:rsid w:val="00897DCD"/>
    <w:rsid w:val="00897F01"/>
    <w:rsid w:val="00897FC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5D19"/>
    <w:rsid w:val="008A61EE"/>
    <w:rsid w:val="008A68B1"/>
    <w:rsid w:val="008A6C04"/>
    <w:rsid w:val="008A7372"/>
    <w:rsid w:val="008A77D3"/>
    <w:rsid w:val="008A78C9"/>
    <w:rsid w:val="008A7B8B"/>
    <w:rsid w:val="008A7C0A"/>
    <w:rsid w:val="008A7C82"/>
    <w:rsid w:val="008A7EA5"/>
    <w:rsid w:val="008A7F25"/>
    <w:rsid w:val="008B0791"/>
    <w:rsid w:val="008B0AB4"/>
    <w:rsid w:val="008B0B72"/>
    <w:rsid w:val="008B0B87"/>
    <w:rsid w:val="008B0C34"/>
    <w:rsid w:val="008B1848"/>
    <w:rsid w:val="008B19DD"/>
    <w:rsid w:val="008B1AA9"/>
    <w:rsid w:val="008B1AF2"/>
    <w:rsid w:val="008B1DAB"/>
    <w:rsid w:val="008B1EEA"/>
    <w:rsid w:val="008B209F"/>
    <w:rsid w:val="008B28A8"/>
    <w:rsid w:val="008B2C27"/>
    <w:rsid w:val="008B2CAF"/>
    <w:rsid w:val="008B2FA6"/>
    <w:rsid w:val="008B38FD"/>
    <w:rsid w:val="008B3C56"/>
    <w:rsid w:val="008B4DB4"/>
    <w:rsid w:val="008B5578"/>
    <w:rsid w:val="008B563F"/>
    <w:rsid w:val="008B5915"/>
    <w:rsid w:val="008B5D85"/>
    <w:rsid w:val="008B65F1"/>
    <w:rsid w:val="008B689A"/>
    <w:rsid w:val="008B78D4"/>
    <w:rsid w:val="008B7DDA"/>
    <w:rsid w:val="008C00AE"/>
    <w:rsid w:val="008C0186"/>
    <w:rsid w:val="008C01D7"/>
    <w:rsid w:val="008C066D"/>
    <w:rsid w:val="008C1554"/>
    <w:rsid w:val="008C1A2B"/>
    <w:rsid w:val="008C1AC1"/>
    <w:rsid w:val="008C1D61"/>
    <w:rsid w:val="008C1F3F"/>
    <w:rsid w:val="008C23C7"/>
    <w:rsid w:val="008C25A6"/>
    <w:rsid w:val="008C2BFC"/>
    <w:rsid w:val="008C3289"/>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B7C"/>
    <w:rsid w:val="008D2FC9"/>
    <w:rsid w:val="008D2FD8"/>
    <w:rsid w:val="008D3403"/>
    <w:rsid w:val="008D349A"/>
    <w:rsid w:val="008D41DE"/>
    <w:rsid w:val="008D42EB"/>
    <w:rsid w:val="008D4375"/>
    <w:rsid w:val="008D46D9"/>
    <w:rsid w:val="008D5373"/>
    <w:rsid w:val="008D53B0"/>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AAC"/>
    <w:rsid w:val="008E3F3E"/>
    <w:rsid w:val="008E4632"/>
    <w:rsid w:val="008E4657"/>
    <w:rsid w:val="008E4686"/>
    <w:rsid w:val="008E48FD"/>
    <w:rsid w:val="008E4DCB"/>
    <w:rsid w:val="008E4E7A"/>
    <w:rsid w:val="008E5340"/>
    <w:rsid w:val="008E53CF"/>
    <w:rsid w:val="008E55C7"/>
    <w:rsid w:val="008E577E"/>
    <w:rsid w:val="008E5AB9"/>
    <w:rsid w:val="008E5C94"/>
    <w:rsid w:val="008E5CD2"/>
    <w:rsid w:val="008E5F7A"/>
    <w:rsid w:val="008E6095"/>
    <w:rsid w:val="008E641C"/>
    <w:rsid w:val="008E686D"/>
    <w:rsid w:val="008E6E62"/>
    <w:rsid w:val="008E7946"/>
    <w:rsid w:val="008E79C8"/>
    <w:rsid w:val="008F0273"/>
    <w:rsid w:val="008F0A35"/>
    <w:rsid w:val="008F0ED3"/>
    <w:rsid w:val="008F10D1"/>
    <w:rsid w:val="008F1928"/>
    <w:rsid w:val="008F1D01"/>
    <w:rsid w:val="008F3D30"/>
    <w:rsid w:val="008F41D8"/>
    <w:rsid w:val="008F4D04"/>
    <w:rsid w:val="008F517D"/>
    <w:rsid w:val="008F5923"/>
    <w:rsid w:val="008F593E"/>
    <w:rsid w:val="008F5A01"/>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064"/>
    <w:rsid w:val="00903BB5"/>
    <w:rsid w:val="00903EE6"/>
    <w:rsid w:val="009040C2"/>
    <w:rsid w:val="00904300"/>
    <w:rsid w:val="009044AD"/>
    <w:rsid w:val="00904775"/>
    <w:rsid w:val="00904F68"/>
    <w:rsid w:val="0090505C"/>
    <w:rsid w:val="00905BC3"/>
    <w:rsid w:val="00905D51"/>
    <w:rsid w:val="00905FBA"/>
    <w:rsid w:val="00906211"/>
    <w:rsid w:val="00906330"/>
    <w:rsid w:val="009067BE"/>
    <w:rsid w:val="00906DCC"/>
    <w:rsid w:val="00906E21"/>
    <w:rsid w:val="00907A31"/>
    <w:rsid w:val="00907F33"/>
    <w:rsid w:val="00907FC3"/>
    <w:rsid w:val="00910624"/>
    <w:rsid w:val="00911034"/>
    <w:rsid w:val="009110B4"/>
    <w:rsid w:val="009110C1"/>
    <w:rsid w:val="00911113"/>
    <w:rsid w:val="00911356"/>
    <w:rsid w:val="00911D97"/>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5C0"/>
    <w:rsid w:val="00914A5C"/>
    <w:rsid w:val="00914C5E"/>
    <w:rsid w:val="00914FC2"/>
    <w:rsid w:val="009156F6"/>
    <w:rsid w:val="009158B9"/>
    <w:rsid w:val="00916379"/>
    <w:rsid w:val="00916995"/>
    <w:rsid w:val="00917440"/>
    <w:rsid w:val="009178A1"/>
    <w:rsid w:val="00917B20"/>
    <w:rsid w:val="00917C7A"/>
    <w:rsid w:val="00917E25"/>
    <w:rsid w:val="00920D48"/>
    <w:rsid w:val="0092118A"/>
    <w:rsid w:val="009217E9"/>
    <w:rsid w:val="00922137"/>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BF8"/>
    <w:rsid w:val="00926E4E"/>
    <w:rsid w:val="009271D1"/>
    <w:rsid w:val="0092747E"/>
    <w:rsid w:val="009275E1"/>
    <w:rsid w:val="00927B6B"/>
    <w:rsid w:val="009301C1"/>
    <w:rsid w:val="0093042D"/>
    <w:rsid w:val="009305C0"/>
    <w:rsid w:val="00930672"/>
    <w:rsid w:val="00930B62"/>
    <w:rsid w:val="00930EEA"/>
    <w:rsid w:val="009311A8"/>
    <w:rsid w:val="0093180C"/>
    <w:rsid w:val="00931996"/>
    <w:rsid w:val="00931B63"/>
    <w:rsid w:val="00931D27"/>
    <w:rsid w:val="00932155"/>
    <w:rsid w:val="009326D8"/>
    <w:rsid w:val="00932AA8"/>
    <w:rsid w:val="00932C66"/>
    <w:rsid w:val="00932E01"/>
    <w:rsid w:val="009331BE"/>
    <w:rsid w:val="00933299"/>
    <w:rsid w:val="0093331B"/>
    <w:rsid w:val="0093341E"/>
    <w:rsid w:val="009343B0"/>
    <w:rsid w:val="00934536"/>
    <w:rsid w:val="009346C0"/>
    <w:rsid w:val="009355F0"/>
    <w:rsid w:val="0093574D"/>
    <w:rsid w:val="00935887"/>
    <w:rsid w:val="00935E1D"/>
    <w:rsid w:val="00936528"/>
    <w:rsid w:val="00936ADE"/>
    <w:rsid w:val="00936BFA"/>
    <w:rsid w:val="00937A2B"/>
    <w:rsid w:val="00937B3B"/>
    <w:rsid w:val="00937D61"/>
    <w:rsid w:val="00937E18"/>
    <w:rsid w:val="00940161"/>
    <w:rsid w:val="00940698"/>
    <w:rsid w:val="00940CAA"/>
    <w:rsid w:val="00940E56"/>
    <w:rsid w:val="009410FE"/>
    <w:rsid w:val="009415CE"/>
    <w:rsid w:val="009424B5"/>
    <w:rsid w:val="00942953"/>
    <w:rsid w:val="00942AC4"/>
    <w:rsid w:val="00944069"/>
    <w:rsid w:val="009440DB"/>
    <w:rsid w:val="00944CD6"/>
    <w:rsid w:val="00944EB8"/>
    <w:rsid w:val="00945189"/>
    <w:rsid w:val="00945270"/>
    <w:rsid w:val="0094528B"/>
    <w:rsid w:val="009454B7"/>
    <w:rsid w:val="00945C45"/>
    <w:rsid w:val="009462B4"/>
    <w:rsid w:val="00946754"/>
    <w:rsid w:val="00946869"/>
    <w:rsid w:val="009470EA"/>
    <w:rsid w:val="009472E4"/>
    <w:rsid w:val="00947492"/>
    <w:rsid w:val="00947D2B"/>
    <w:rsid w:val="00947E50"/>
    <w:rsid w:val="0095010A"/>
    <w:rsid w:val="00950119"/>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1B6A"/>
    <w:rsid w:val="00961CCF"/>
    <w:rsid w:val="00962236"/>
    <w:rsid w:val="009628AD"/>
    <w:rsid w:val="009629B7"/>
    <w:rsid w:val="00962A4F"/>
    <w:rsid w:val="00962CEA"/>
    <w:rsid w:val="00962D23"/>
    <w:rsid w:val="00962EB5"/>
    <w:rsid w:val="009630BA"/>
    <w:rsid w:val="009635B0"/>
    <w:rsid w:val="009637F7"/>
    <w:rsid w:val="00964614"/>
    <w:rsid w:val="00964BFD"/>
    <w:rsid w:val="00964C61"/>
    <w:rsid w:val="00964E4E"/>
    <w:rsid w:val="00964EF8"/>
    <w:rsid w:val="009653DA"/>
    <w:rsid w:val="009654A3"/>
    <w:rsid w:val="00965951"/>
    <w:rsid w:val="00965C02"/>
    <w:rsid w:val="00965D01"/>
    <w:rsid w:val="009661E8"/>
    <w:rsid w:val="009676C1"/>
    <w:rsid w:val="00967788"/>
    <w:rsid w:val="009679DB"/>
    <w:rsid w:val="00970134"/>
    <w:rsid w:val="00970302"/>
    <w:rsid w:val="009703C3"/>
    <w:rsid w:val="0097070B"/>
    <w:rsid w:val="00970DE9"/>
    <w:rsid w:val="009711A5"/>
    <w:rsid w:val="00971817"/>
    <w:rsid w:val="0097181A"/>
    <w:rsid w:val="00971906"/>
    <w:rsid w:val="0097219F"/>
    <w:rsid w:val="0097231E"/>
    <w:rsid w:val="00972B5B"/>
    <w:rsid w:val="00972DAC"/>
    <w:rsid w:val="00972FA6"/>
    <w:rsid w:val="009731A6"/>
    <w:rsid w:val="009732FC"/>
    <w:rsid w:val="00973737"/>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BA1"/>
    <w:rsid w:val="00977D6E"/>
    <w:rsid w:val="00977DCA"/>
    <w:rsid w:val="00980D6C"/>
    <w:rsid w:val="009812BC"/>
    <w:rsid w:val="0098147B"/>
    <w:rsid w:val="00981521"/>
    <w:rsid w:val="00981630"/>
    <w:rsid w:val="00981D03"/>
    <w:rsid w:val="00981DD0"/>
    <w:rsid w:val="009824B7"/>
    <w:rsid w:val="009827C2"/>
    <w:rsid w:val="00982AC1"/>
    <w:rsid w:val="00982B1B"/>
    <w:rsid w:val="00982BA9"/>
    <w:rsid w:val="00983062"/>
    <w:rsid w:val="0098342A"/>
    <w:rsid w:val="009835AA"/>
    <w:rsid w:val="00983695"/>
    <w:rsid w:val="009837B5"/>
    <w:rsid w:val="00983A6E"/>
    <w:rsid w:val="00984AF9"/>
    <w:rsid w:val="00984CC2"/>
    <w:rsid w:val="00985201"/>
    <w:rsid w:val="009858DD"/>
    <w:rsid w:val="009858F7"/>
    <w:rsid w:val="00985CE7"/>
    <w:rsid w:val="00986674"/>
    <w:rsid w:val="00986705"/>
    <w:rsid w:val="0098680D"/>
    <w:rsid w:val="00986A6B"/>
    <w:rsid w:val="00986C3F"/>
    <w:rsid w:val="009872F5"/>
    <w:rsid w:val="009872F6"/>
    <w:rsid w:val="009875D2"/>
    <w:rsid w:val="009877D9"/>
    <w:rsid w:val="00987F3F"/>
    <w:rsid w:val="00987FA3"/>
    <w:rsid w:val="00991299"/>
    <w:rsid w:val="009913D1"/>
    <w:rsid w:val="00991538"/>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6"/>
    <w:rsid w:val="00997CD8"/>
    <w:rsid w:val="00997E2E"/>
    <w:rsid w:val="009A06D8"/>
    <w:rsid w:val="009A20A2"/>
    <w:rsid w:val="009A21AB"/>
    <w:rsid w:val="009A2C29"/>
    <w:rsid w:val="009A3802"/>
    <w:rsid w:val="009A3A0C"/>
    <w:rsid w:val="009A3B44"/>
    <w:rsid w:val="009A3FDA"/>
    <w:rsid w:val="009A44F5"/>
    <w:rsid w:val="009A4578"/>
    <w:rsid w:val="009A467B"/>
    <w:rsid w:val="009A4752"/>
    <w:rsid w:val="009A4B7D"/>
    <w:rsid w:val="009A4DA4"/>
    <w:rsid w:val="009A559D"/>
    <w:rsid w:val="009A57CC"/>
    <w:rsid w:val="009A58C5"/>
    <w:rsid w:val="009A5981"/>
    <w:rsid w:val="009A5E4F"/>
    <w:rsid w:val="009A6381"/>
    <w:rsid w:val="009A644F"/>
    <w:rsid w:val="009A696C"/>
    <w:rsid w:val="009A775D"/>
    <w:rsid w:val="009A7790"/>
    <w:rsid w:val="009A7C93"/>
    <w:rsid w:val="009B00ED"/>
    <w:rsid w:val="009B06AB"/>
    <w:rsid w:val="009B0A41"/>
    <w:rsid w:val="009B164C"/>
    <w:rsid w:val="009B16B2"/>
    <w:rsid w:val="009B1968"/>
    <w:rsid w:val="009B1BB4"/>
    <w:rsid w:val="009B1C45"/>
    <w:rsid w:val="009B1FE0"/>
    <w:rsid w:val="009B2CE5"/>
    <w:rsid w:val="009B334D"/>
    <w:rsid w:val="009B3764"/>
    <w:rsid w:val="009B3A21"/>
    <w:rsid w:val="009B3CDF"/>
    <w:rsid w:val="009B3D14"/>
    <w:rsid w:val="009B3F78"/>
    <w:rsid w:val="009B4346"/>
    <w:rsid w:val="009B46D4"/>
    <w:rsid w:val="009B4FF1"/>
    <w:rsid w:val="009B5615"/>
    <w:rsid w:val="009B5924"/>
    <w:rsid w:val="009B5933"/>
    <w:rsid w:val="009B59C4"/>
    <w:rsid w:val="009B5B47"/>
    <w:rsid w:val="009B6094"/>
    <w:rsid w:val="009B6179"/>
    <w:rsid w:val="009B6842"/>
    <w:rsid w:val="009B6CBA"/>
    <w:rsid w:val="009B735E"/>
    <w:rsid w:val="009B7582"/>
    <w:rsid w:val="009B7B84"/>
    <w:rsid w:val="009B7EDA"/>
    <w:rsid w:val="009C014C"/>
    <w:rsid w:val="009C03D3"/>
    <w:rsid w:val="009C0428"/>
    <w:rsid w:val="009C0561"/>
    <w:rsid w:val="009C05D4"/>
    <w:rsid w:val="009C0683"/>
    <w:rsid w:val="009C07D8"/>
    <w:rsid w:val="009C0802"/>
    <w:rsid w:val="009C0ABB"/>
    <w:rsid w:val="009C1525"/>
    <w:rsid w:val="009C1563"/>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AA2"/>
    <w:rsid w:val="009D1BD1"/>
    <w:rsid w:val="009D1C73"/>
    <w:rsid w:val="009D241D"/>
    <w:rsid w:val="009D27C0"/>
    <w:rsid w:val="009D28E4"/>
    <w:rsid w:val="009D2D1C"/>
    <w:rsid w:val="009D2D42"/>
    <w:rsid w:val="009D32FB"/>
    <w:rsid w:val="009D349D"/>
    <w:rsid w:val="009D36BF"/>
    <w:rsid w:val="009D3907"/>
    <w:rsid w:val="009D3A11"/>
    <w:rsid w:val="009D3FF0"/>
    <w:rsid w:val="009D4455"/>
    <w:rsid w:val="009D48C3"/>
    <w:rsid w:val="009D4E61"/>
    <w:rsid w:val="009D52CC"/>
    <w:rsid w:val="009D548F"/>
    <w:rsid w:val="009D566C"/>
    <w:rsid w:val="009D583A"/>
    <w:rsid w:val="009D6897"/>
    <w:rsid w:val="009D69C2"/>
    <w:rsid w:val="009D6BF6"/>
    <w:rsid w:val="009D6F03"/>
    <w:rsid w:val="009D75DB"/>
    <w:rsid w:val="009D7758"/>
    <w:rsid w:val="009D786C"/>
    <w:rsid w:val="009D7960"/>
    <w:rsid w:val="009D7F61"/>
    <w:rsid w:val="009E00FD"/>
    <w:rsid w:val="009E01BC"/>
    <w:rsid w:val="009E0818"/>
    <w:rsid w:val="009E0909"/>
    <w:rsid w:val="009E0C30"/>
    <w:rsid w:val="009E0D5A"/>
    <w:rsid w:val="009E10B4"/>
    <w:rsid w:val="009E16CC"/>
    <w:rsid w:val="009E172D"/>
    <w:rsid w:val="009E1CEA"/>
    <w:rsid w:val="009E1EE8"/>
    <w:rsid w:val="009E22F0"/>
    <w:rsid w:val="009E2390"/>
    <w:rsid w:val="009E41F6"/>
    <w:rsid w:val="009E4AF7"/>
    <w:rsid w:val="009E52F8"/>
    <w:rsid w:val="009E5F55"/>
    <w:rsid w:val="009E61ED"/>
    <w:rsid w:val="009E6447"/>
    <w:rsid w:val="009E64BF"/>
    <w:rsid w:val="009E6E16"/>
    <w:rsid w:val="009E70FA"/>
    <w:rsid w:val="009E7B83"/>
    <w:rsid w:val="009E7C07"/>
    <w:rsid w:val="009E7CE0"/>
    <w:rsid w:val="009E7E5A"/>
    <w:rsid w:val="009E7F5F"/>
    <w:rsid w:val="009E7F78"/>
    <w:rsid w:val="009E7FDF"/>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6F79"/>
    <w:rsid w:val="009F7629"/>
    <w:rsid w:val="009F7650"/>
    <w:rsid w:val="009F7F5D"/>
    <w:rsid w:val="00A00279"/>
    <w:rsid w:val="00A002B9"/>
    <w:rsid w:val="00A0039D"/>
    <w:rsid w:val="00A00610"/>
    <w:rsid w:val="00A00D36"/>
    <w:rsid w:val="00A011B3"/>
    <w:rsid w:val="00A016F1"/>
    <w:rsid w:val="00A016FB"/>
    <w:rsid w:val="00A018AA"/>
    <w:rsid w:val="00A01BB2"/>
    <w:rsid w:val="00A01D3E"/>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630"/>
    <w:rsid w:val="00A06D49"/>
    <w:rsid w:val="00A070DF"/>
    <w:rsid w:val="00A07442"/>
    <w:rsid w:val="00A10369"/>
    <w:rsid w:val="00A10B32"/>
    <w:rsid w:val="00A10F86"/>
    <w:rsid w:val="00A116F1"/>
    <w:rsid w:val="00A11D0E"/>
    <w:rsid w:val="00A11DAA"/>
    <w:rsid w:val="00A11F98"/>
    <w:rsid w:val="00A1292C"/>
    <w:rsid w:val="00A1297E"/>
    <w:rsid w:val="00A12A5F"/>
    <w:rsid w:val="00A12C82"/>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5FFB"/>
    <w:rsid w:val="00A16733"/>
    <w:rsid w:val="00A168BF"/>
    <w:rsid w:val="00A16BA5"/>
    <w:rsid w:val="00A16EB4"/>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778"/>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B3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4BD"/>
    <w:rsid w:val="00A437D1"/>
    <w:rsid w:val="00A43CCB"/>
    <w:rsid w:val="00A43FC6"/>
    <w:rsid w:val="00A44173"/>
    <w:rsid w:val="00A44866"/>
    <w:rsid w:val="00A44A12"/>
    <w:rsid w:val="00A44C00"/>
    <w:rsid w:val="00A455E8"/>
    <w:rsid w:val="00A457C3"/>
    <w:rsid w:val="00A45CB0"/>
    <w:rsid w:val="00A461FD"/>
    <w:rsid w:val="00A46AAD"/>
    <w:rsid w:val="00A47017"/>
    <w:rsid w:val="00A47357"/>
    <w:rsid w:val="00A47691"/>
    <w:rsid w:val="00A47AA1"/>
    <w:rsid w:val="00A47C33"/>
    <w:rsid w:val="00A50651"/>
    <w:rsid w:val="00A5076F"/>
    <w:rsid w:val="00A50798"/>
    <w:rsid w:val="00A50F08"/>
    <w:rsid w:val="00A50F5C"/>
    <w:rsid w:val="00A516EA"/>
    <w:rsid w:val="00A51B11"/>
    <w:rsid w:val="00A51BC1"/>
    <w:rsid w:val="00A51E21"/>
    <w:rsid w:val="00A51EA5"/>
    <w:rsid w:val="00A52608"/>
    <w:rsid w:val="00A527E1"/>
    <w:rsid w:val="00A53368"/>
    <w:rsid w:val="00A53684"/>
    <w:rsid w:val="00A536B2"/>
    <w:rsid w:val="00A5395F"/>
    <w:rsid w:val="00A53D3C"/>
    <w:rsid w:val="00A53F29"/>
    <w:rsid w:val="00A5410E"/>
    <w:rsid w:val="00A5464D"/>
    <w:rsid w:val="00A5487E"/>
    <w:rsid w:val="00A554E0"/>
    <w:rsid w:val="00A5565C"/>
    <w:rsid w:val="00A55D17"/>
    <w:rsid w:val="00A562F5"/>
    <w:rsid w:val="00A5638A"/>
    <w:rsid w:val="00A5683C"/>
    <w:rsid w:val="00A56F2F"/>
    <w:rsid w:val="00A57556"/>
    <w:rsid w:val="00A57610"/>
    <w:rsid w:val="00A577AA"/>
    <w:rsid w:val="00A6020E"/>
    <w:rsid w:val="00A605DC"/>
    <w:rsid w:val="00A60727"/>
    <w:rsid w:val="00A609B3"/>
    <w:rsid w:val="00A60A76"/>
    <w:rsid w:val="00A60D6F"/>
    <w:rsid w:val="00A6262F"/>
    <w:rsid w:val="00A6277E"/>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3B3F"/>
    <w:rsid w:val="00A73FE2"/>
    <w:rsid w:val="00A74214"/>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2D71"/>
    <w:rsid w:val="00A92F99"/>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8B"/>
    <w:rsid w:val="00AA02FA"/>
    <w:rsid w:val="00AA1159"/>
    <w:rsid w:val="00AA1532"/>
    <w:rsid w:val="00AA1DD8"/>
    <w:rsid w:val="00AA1E98"/>
    <w:rsid w:val="00AA20F8"/>
    <w:rsid w:val="00AA2221"/>
    <w:rsid w:val="00AA26A0"/>
    <w:rsid w:val="00AA388F"/>
    <w:rsid w:val="00AA3C55"/>
    <w:rsid w:val="00AA428C"/>
    <w:rsid w:val="00AA451B"/>
    <w:rsid w:val="00AA48B4"/>
    <w:rsid w:val="00AA5170"/>
    <w:rsid w:val="00AA5662"/>
    <w:rsid w:val="00AA5FC4"/>
    <w:rsid w:val="00AA6DCE"/>
    <w:rsid w:val="00AA74EB"/>
    <w:rsid w:val="00AA75A5"/>
    <w:rsid w:val="00AB0099"/>
    <w:rsid w:val="00AB00A3"/>
    <w:rsid w:val="00AB053C"/>
    <w:rsid w:val="00AB07A7"/>
    <w:rsid w:val="00AB0957"/>
    <w:rsid w:val="00AB11F6"/>
    <w:rsid w:val="00AB1528"/>
    <w:rsid w:val="00AB1753"/>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024"/>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3C5"/>
    <w:rsid w:val="00AC248E"/>
    <w:rsid w:val="00AC2694"/>
    <w:rsid w:val="00AC2B4C"/>
    <w:rsid w:val="00AC2FE4"/>
    <w:rsid w:val="00AC322F"/>
    <w:rsid w:val="00AC33B3"/>
    <w:rsid w:val="00AC3642"/>
    <w:rsid w:val="00AC3ABC"/>
    <w:rsid w:val="00AC3ABE"/>
    <w:rsid w:val="00AC48E0"/>
    <w:rsid w:val="00AC4C23"/>
    <w:rsid w:val="00AC57FD"/>
    <w:rsid w:val="00AC586B"/>
    <w:rsid w:val="00AC5ED2"/>
    <w:rsid w:val="00AC6167"/>
    <w:rsid w:val="00AC632D"/>
    <w:rsid w:val="00AC6358"/>
    <w:rsid w:val="00AC639A"/>
    <w:rsid w:val="00AC7A58"/>
    <w:rsid w:val="00AC7F59"/>
    <w:rsid w:val="00AD0270"/>
    <w:rsid w:val="00AD07BB"/>
    <w:rsid w:val="00AD0A87"/>
    <w:rsid w:val="00AD125A"/>
    <w:rsid w:val="00AD12EA"/>
    <w:rsid w:val="00AD161C"/>
    <w:rsid w:val="00AD197A"/>
    <w:rsid w:val="00AD1D90"/>
    <w:rsid w:val="00AD2341"/>
    <w:rsid w:val="00AD3525"/>
    <w:rsid w:val="00AD366F"/>
    <w:rsid w:val="00AD44C2"/>
    <w:rsid w:val="00AD4853"/>
    <w:rsid w:val="00AD492E"/>
    <w:rsid w:val="00AD4AA7"/>
    <w:rsid w:val="00AD593D"/>
    <w:rsid w:val="00AD5D13"/>
    <w:rsid w:val="00AD5EC7"/>
    <w:rsid w:val="00AD5F53"/>
    <w:rsid w:val="00AD60B8"/>
    <w:rsid w:val="00AD6499"/>
    <w:rsid w:val="00AD65A2"/>
    <w:rsid w:val="00AD65A4"/>
    <w:rsid w:val="00AD6672"/>
    <w:rsid w:val="00AD6891"/>
    <w:rsid w:val="00AD6EEA"/>
    <w:rsid w:val="00AD6F63"/>
    <w:rsid w:val="00AD6FEF"/>
    <w:rsid w:val="00AD7CBF"/>
    <w:rsid w:val="00AE0012"/>
    <w:rsid w:val="00AE01B0"/>
    <w:rsid w:val="00AE0473"/>
    <w:rsid w:val="00AE0CEB"/>
    <w:rsid w:val="00AE11DB"/>
    <w:rsid w:val="00AE1580"/>
    <w:rsid w:val="00AE176F"/>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1E3"/>
    <w:rsid w:val="00AE6283"/>
    <w:rsid w:val="00AE6AD5"/>
    <w:rsid w:val="00AE6F41"/>
    <w:rsid w:val="00AE702C"/>
    <w:rsid w:val="00AE722A"/>
    <w:rsid w:val="00AE7903"/>
    <w:rsid w:val="00AE7C1F"/>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B26"/>
    <w:rsid w:val="00AF3CAC"/>
    <w:rsid w:val="00AF4556"/>
    <w:rsid w:val="00AF47DD"/>
    <w:rsid w:val="00AF4923"/>
    <w:rsid w:val="00AF4BA7"/>
    <w:rsid w:val="00AF4C7C"/>
    <w:rsid w:val="00AF4DA2"/>
    <w:rsid w:val="00AF5A90"/>
    <w:rsid w:val="00AF5D7A"/>
    <w:rsid w:val="00AF5D90"/>
    <w:rsid w:val="00AF6485"/>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744"/>
    <w:rsid w:val="00B039BA"/>
    <w:rsid w:val="00B03ED6"/>
    <w:rsid w:val="00B04467"/>
    <w:rsid w:val="00B04F73"/>
    <w:rsid w:val="00B05DB3"/>
    <w:rsid w:val="00B0651E"/>
    <w:rsid w:val="00B06B4A"/>
    <w:rsid w:val="00B073FF"/>
    <w:rsid w:val="00B076EC"/>
    <w:rsid w:val="00B079FB"/>
    <w:rsid w:val="00B07EC6"/>
    <w:rsid w:val="00B10841"/>
    <w:rsid w:val="00B10A41"/>
    <w:rsid w:val="00B10DB5"/>
    <w:rsid w:val="00B11263"/>
    <w:rsid w:val="00B11346"/>
    <w:rsid w:val="00B1174D"/>
    <w:rsid w:val="00B11910"/>
    <w:rsid w:val="00B12793"/>
    <w:rsid w:val="00B12BC6"/>
    <w:rsid w:val="00B13322"/>
    <w:rsid w:val="00B14642"/>
    <w:rsid w:val="00B14787"/>
    <w:rsid w:val="00B1490F"/>
    <w:rsid w:val="00B14965"/>
    <w:rsid w:val="00B14B0C"/>
    <w:rsid w:val="00B14BAA"/>
    <w:rsid w:val="00B14BE5"/>
    <w:rsid w:val="00B1501C"/>
    <w:rsid w:val="00B162C2"/>
    <w:rsid w:val="00B1633B"/>
    <w:rsid w:val="00B163A3"/>
    <w:rsid w:val="00B1645B"/>
    <w:rsid w:val="00B16745"/>
    <w:rsid w:val="00B1692F"/>
    <w:rsid w:val="00B17276"/>
    <w:rsid w:val="00B174A3"/>
    <w:rsid w:val="00B17939"/>
    <w:rsid w:val="00B17C39"/>
    <w:rsid w:val="00B17D44"/>
    <w:rsid w:val="00B20313"/>
    <w:rsid w:val="00B20D10"/>
    <w:rsid w:val="00B210F3"/>
    <w:rsid w:val="00B2191E"/>
    <w:rsid w:val="00B21A90"/>
    <w:rsid w:val="00B21D58"/>
    <w:rsid w:val="00B21FDE"/>
    <w:rsid w:val="00B225CE"/>
    <w:rsid w:val="00B22BEC"/>
    <w:rsid w:val="00B22CB5"/>
    <w:rsid w:val="00B23121"/>
    <w:rsid w:val="00B2358B"/>
    <w:rsid w:val="00B23652"/>
    <w:rsid w:val="00B2395B"/>
    <w:rsid w:val="00B244AA"/>
    <w:rsid w:val="00B2466E"/>
    <w:rsid w:val="00B247EB"/>
    <w:rsid w:val="00B24BC1"/>
    <w:rsid w:val="00B25F8B"/>
    <w:rsid w:val="00B262B7"/>
    <w:rsid w:val="00B26D59"/>
    <w:rsid w:val="00B277B5"/>
    <w:rsid w:val="00B3001D"/>
    <w:rsid w:val="00B301D7"/>
    <w:rsid w:val="00B30570"/>
    <w:rsid w:val="00B30E8A"/>
    <w:rsid w:val="00B30E9D"/>
    <w:rsid w:val="00B31094"/>
    <w:rsid w:val="00B316B3"/>
    <w:rsid w:val="00B316F6"/>
    <w:rsid w:val="00B31894"/>
    <w:rsid w:val="00B319EB"/>
    <w:rsid w:val="00B31B79"/>
    <w:rsid w:val="00B3222A"/>
    <w:rsid w:val="00B32CA3"/>
    <w:rsid w:val="00B32F49"/>
    <w:rsid w:val="00B331CF"/>
    <w:rsid w:val="00B332AA"/>
    <w:rsid w:val="00B33853"/>
    <w:rsid w:val="00B33BF1"/>
    <w:rsid w:val="00B34451"/>
    <w:rsid w:val="00B34DAB"/>
    <w:rsid w:val="00B35203"/>
    <w:rsid w:val="00B3521C"/>
    <w:rsid w:val="00B35544"/>
    <w:rsid w:val="00B35947"/>
    <w:rsid w:val="00B359CC"/>
    <w:rsid w:val="00B361C2"/>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4F24"/>
    <w:rsid w:val="00B450C8"/>
    <w:rsid w:val="00B45572"/>
    <w:rsid w:val="00B458F3"/>
    <w:rsid w:val="00B46033"/>
    <w:rsid w:val="00B462E1"/>
    <w:rsid w:val="00B4645D"/>
    <w:rsid w:val="00B464DD"/>
    <w:rsid w:val="00B467BE"/>
    <w:rsid w:val="00B46A02"/>
    <w:rsid w:val="00B47CB6"/>
    <w:rsid w:val="00B47D41"/>
    <w:rsid w:val="00B5030C"/>
    <w:rsid w:val="00B5049E"/>
    <w:rsid w:val="00B506C4"/>
    <w:rsid w:val="00B50735"/>
    <w:rsid w:val="00B50784"/>
    <w:rsid w:val="00B50843"/>
    <w:rsid w:val="00B50B7F"/>
    <w:rsid w:val="00B50CC1"/>
    <w:rsid w:val="00B50D74"/>
    <w:rsid w:val="00B5155C"/>
    <w:rsid w:val="00B51587"/>
    <w:rsid w:val="00B51BC9"/>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D73"/>
    <w:rsid w:val="00B55406"/>
    <w:rsid w:val="00B55774"/>
    <w:rsid w:val="00B5608E"/>
    <w:rsid w:val="00B5668C"/>
    <w:rsid w:val="00B56B84"/>
    <w:rsid w:val="00B56E26"/>
    <w:rsid w:val="00B574FA"/>
    <w:rsid w:val="00B5763A"/>
    <w:rsid w:val="00B576D8"/>
    <w:rsid w:val="00B57C33"/>
    <w:rsid w:val="00B57D6B"/>
    <w:rsid w:val="00B6032F"/>
    <w:rsid w:val="00B60957"/>
    <w:rsid w:val="00B60B6C"/>
    <w:rsid w:val="00B60E82"/>
    <w:rsid w:val="00B6127F"/>
    <w:rsid w:val="00B61413"/>
    <w:rsid w:val="00B61B23"/>
    <w:rsid w:val="00B61D92"/>
    <w:rsid w:val="00B62120"/>
    <w:rsid w:val="00B62362"/>
    <w:rsid w:val="00B6253C"/>
    <w:rsid w:val="00B62FDE"/>
    <w:rsid w:val="00B63003"/>
    <w:rsid w:val="00B63009"/>
    <w:rsid w:val="00B630C9"/>
    <w:rsid w:val="00B63190"/>
    <w:rsid w:val="00B63C42"/>
    <w:rsid w:val="00B64148"/>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67FB2"/>
    <w:rsid w:val="00B7053B"/>
    <w:rsid w:val="00B70624"/>
    <w:rsid w:val="00B706B7"/>
    <w:rsid w:val="00B7103B"/>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946"/>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2530"/>
    <w:rsid w:val="00B82C6D"/>
    <w:rsid w:val="00B833A6"/>
    <w:rsid w:val="00B833BE"/>
    <w:rsid w:val="00B83567"/>
    <w:rsid w:val="00B838D9"/>
    <w:rsid w:val="00B83A8E"/>
    <w:rsid w:val="00B83E61"/>
    <w:rsid w:val="00B83EBD"/>
    <w:rsid w:val="00B8410E"/>
    <w:rsid w:val="00B842F9"/>
    <w:rsid w:val="00B84BEA"/>
    <w:rsid w:val="00B84C99"/>
    <w:rsid w:val="00B85340"/>
    <w:rsid w:val="00B855F6"/>
    <w:rsid w:val="00B85EF5"/>
    <w:rsid w:val="00B86096"/>
    <w:rsid w:val="00B860F3"/>
    <w:rsid w:val="00B86F99"/>
    <w:rsid w:val="00B870E9"/>
    <w:rsid w:val="00B878E4"/>
    <w:rsid w:val="00B8790D"/>
    <w:rsid w:val="00B90510"/>
    <w:rsid w:val="00B90B7D"/>
    <w:rsid w:val="00B91197"/>
    <w:rsid w:val="00B91383"/>
    <w:rsid w:val="00B91668"/>
    <w:rsid w:val="00B91BCD"/>
    <w:rsid w:val="00B91E2C"/>
    <w:rsid w:val="00B91EE5"/>
    <w:rsid w:val="00B92EF9"/>
    <w:rsid w:val="00B935D4"/>
    <w:rsid w:val="00B937A3"/>
    <w:rsid w:val="00B93F5B"/>
    <w:rsid w:val="00B942CB"/>
    <w:rsid w:val="00B944BD"/>
    <w:rsid w:val="00B94E2C"/>
    <w:rsid w:val="00B94F6F"/>
    <w:rsid w:val="00B95812"/>
    <w:rsid w:val="00B95EA3"/>
    <w:rsid w:val="00B95FA4"/>
    <w:rsid w:val="00B96052"/>
    <w:rsid w:val="00B96320"/>
    <w:rsid w:val="00B96465"/>
    <w:rsid w:val="00B964BB"/>
    <w:rsid w:val="00B964DD"/>
    <w:rsid w:val="00B964E5"/>
    <w:rsid w:val="00B969F4"/>
    <w:rsid w:val="00B96CE8"/>
    <w:rsid w:val="00B96DF8"/>
    <w:rsid w:val="00B96FA4"/>
    <w:rsid w:val="00B97108"/>
    <w:rsid w:val="00B97FC5"/>
    <w:rsid w:val="00BA0E60"/>
    <w:rsid w:val="00BA0EBA"/>
    <w:rsid w:val="00BA103E"/>
    <w:rsid w:val="00BA1404"/>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1EC"/>
    <w:rsid w:val="00BA65ED"/>
    <w:rsid w:val="00BA6760"/>
    <w:rsid w:val="00BA70B5"/>
    <w:rsid w:val="00BA763A"/>
    <w:rsid w:val="00BA7A2B"/>
    <w:rsid w:val="00BA7A62"/>
    <w:rsid w:val="00BB0321"/>
    <w:rsid w:val="00BB08EE"/>
    <w:rsid w:val="00BB0998"/>
    <w:rsid w:val="00BB099F"/>
    <w:rsid w:val="00BB129B"/>
    <w:rsid w:val="00BB14DB"/>
    <w:rsid w:val="00BB1C5F"/>
    <w:rsid w:val="00BB23DB"/>
    <w:rsid w:val="00BB2633"/>
    <w:rsid w:val="00BB2D75"/>
    <w:rsid w:val="00BB325E"/>
    <w:rsid w:val="00BB3447"/>
    <w:rsid w:val="00BB367D"/>
    <w:rsid w:val="00BB42D4"/>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9A3"/>
    <w:rsid w:val="00BC6B5C"/>
    <w:rsid w:val="00BC6E0C"/>
    <w:rsid w:val="00BC6FC2"/>
    <w:rsid w:val="00BC6FF7"/>
    <w:rsid w:val="00BC7182"/>
    <w:rsid w:val="00BC72B5"/>
    <w:rsid w:val="00BC74A0"/>
    <w:rsid w:val="00BC758F"/>
    <w:rsid w:val="00BC7848"/>
    <w:rsid w:val="00BD001C"/>
    <w:rsid w:val="00BD05E8"/>
    <w:rsid w:val="00BD09A0"/>
    <w:rsid w:val="00BD0CFF"/>
    <w:rsid w:val="00BD0E02"/>
    <w:rsid w:val="00BD0ED0"/>
    <w:rsid w:val="00BD1467"/>
    <w:rsid w:val="00BD200C"/>
    <w:rsid w:val="00BD2198"/>
    <w:rsid w:val="00BD26AA"/>
    <w:rsid w:val="00BD2E31"/>
    <w:rsid w:val="00BD30FB"/>
    <w:rsid w:val="00BD3604"/>
    <w:rsid w:val="00BD39DE"/>
    <w:rsid w:val="00BD3E1F"/>
    <w:rsid w:val="00BD4064"/>
    <w:rsid w:val="00BD40AD"/>
    <w:rsid w:val="00BD4265"/>
    <w:rsid w:val="00BD496F"/>
    <w:rsid w:val="00BD4992"/>
    <w:rsid w:val="00BD539D"/>
    <w:rsid w:val="00BD57BA"/>
    <w:rsid w:val="00BD5D99"/>
    <w:rsid w:val="00BD6785"/>
    <w:rsid w:val="00BD67A4"/>
    <w:rsid w:val="00BD6B95"/>
    <w:rsid w:val="00BD7169"/>
    <w:rsid w:val="00BD770F"/>
    <w:rsid w:val="00BD7872"/>
    <w:rsid w:val="00BD7ABA"/>
    <w:rsid w:val="00BD7F60"/>
    <w:rsid w:val="00BE0066"/>
    <w:rsid w:val="00BE0274"/>
    <w:rsid w:val="00BE050A"/>
    <w:rsid w:val="00BE05B2"/>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516"/>
    <w:rsid w:val="00BE5633"/>
    <w:rsid w:val="00BE59AE"/>
    <w:rsid w:val="00BE66E0"/>
    <w:rsid w:val="00BE69F2"/>
    <w:rsid w:val="00BE69F8"/>
    <w:rsid w:val="00BE6B3D"/>
    <w:rsid w:val="00BE6D48"/>
    <w:rsid w:val="00BE6FBF"/>
    <w:rsid w:val="00BE7521"/>
    <w:rsid w:val="00BE7EEE"/>
    <w:rsid w:val="00BF025A"/>
    <w:rsid w:val="00BF0416"/>
    <w:rsid w:val="00BF0714"/>
    <w:rsid w:val="00BF1005"/>
    <w:rsid w:val="00BF10DA"/>
    <w:rsid w:val="00BF199C"/>
    <w:rsid w:val="00BF1B2C"/>
    <w:rsid w:val="00BF27C2"/>
    <w:rsid w:val="00BF3A66"/>
    <w:rsid w:val="00BF3F4D"/>
    <w:rsid w:val="00BF40FE"/>
    <w:rsid w:val="00BF440A"/>
    <w:rsid w:val="00BF46C6"/>
    <w:rsid w:val="00BF48F7"/>
    <w:rsid w:val="00BF52DD"/>
    <w:rsid w:val="00BF550F"/>
    <w:rsid w:val="00BF5645"/>
    <w:rsid w:val="00BF57D7"/>
    <w:rsid w:val="00BF59AD"/>
    <w:rsid w:val="00BF5A2F"/>
    <w:rsid w:val="00BF6325"/>
    <w:rsid w:val="00BF6551"/>
    <w:rsid w:val="00BF6B53"/>
    <w:rsid w:val="00BF75F8"/>
    <w:rsid w:val="00BF776A"/>
    <w:rsid w:val="00BF7F4C"/>
    <w:rsid w:val="00C0032A"/>
    <w:rsid w:val="00C0049E"/>
    <w:rsid w:val="00C00E4C"/>
    <w:rsid w:val="00C0103D"/>
    <w:rsid w:val="00C0122B"/>
    <w:rsid w:val="00C01F40"/>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5D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3B4"/>
    <w:rsid w:val="00C13898"/>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1A6"/>
    <w:rsid w:val="00C21F73"/>
    <w:rsid w:val="00C2271F"/>
    <w:rsid w:val="00C2293C"/>
    <w:rsid w:val="00C2359C"/>
    <w:rsid w:val="00C23869"/>
    <w:rsid w:val="00C244FA"/>
    <w:rsid w:val="00C246EF"/>
    <w:rsid w:val="00C24EA0"/>
    <w:rsid w:val="00C25EB5"/>
    <w:rsid w:val="00C26071"/>
    <w:rsid w:val="00C26D47"/>
    <w:rsid w:val="00C26F0F"/>
    <w:rsid w:val="00C275DB"/>
    <w:rsid w:val="00C278BD"/>
    <w:rsid w:val="00C279C5"/>
    <w:rsid w:val="00C30450"/>
    <w:rsid w:val="00C30587"/>
    <w:rsid w:val="00C30BE6"/>
    <w:rsid w:val="00C30C1C"/>
    <w:rsid w:val="00C30C39"/>
    <w:rsid w:val="00C30F20"/>
    <w:rsid w:val="00C31029"/>
    <w:rsid w:val="00C31B1D"/>
    <w:rsid w:val="00C320ED"/>
    <w:rsid w:val="00C3211B"/>
    <w:rsid w:val="00C32799"/>
    <w:rsid w:val="00C32AC9"/>
    <w:rsid w:val="00C32FC4"/>
    <w:rsid w:val="00C33CA7"/>
    <w:rsid w:val="00C33EC4"/>
    <w:rsid w:val="00C35155"/>
    <w:rsid w:val="00C357A8"/>
    <w:rsid w:val="00C358E3"/>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C0E"/>
    <w:rsid w:val="00C42D63"/>
    <w:rsid w:val="00C42D6D"/>
    <w:rsid w:val="00C434C3"/>
    <w:rsid w:val="00C43804"/>
    <w:rsid w:val="00C43B18"/>
    <w:rsid w:val="00C43B77"/>
    <w:rsid w:val="00C4412D"/>
    <w:rsid w:val="00C441EB"/>
    <w:rsid w:val="00C44676"/>
    <w:rsid w:val="00C4495D"/>
    <w:rsid w:val="00C44D08"/>
    <w:rsid w:val="00C44EF8"/>
    <w:rsid w:val="00C4531D"/>
    <w:rsid w:val="00C4555D"/>
    <w:rsid w:val="00C460DB"/>
    <w:rsid w:val="00C4641D"/>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4ED8"/>
    <w:rsid w:val="00C55482"/>
    <w:rsid w:val="00C55889"/>
    <w:rsid w:val="00C55948"/>
    <w:rsid w:val="00C55ED6"/>
    <w:rsid w:val="00C5618F"/>
    <w:rsid w:val="00C562B7"/>
    <w:rsid w:val="00C57147"/>
    <w:rsid w:val="00C572B3"/>
    <w:rsid w:val="00C5764D"/>
    <w:rsid w:val="00C57804"/>
    <w:rsid w:val="00C5780D"/>
    <w:rsid w:val="00C57A1E"/>
    <w:rsid w:val="00C57F5E"/>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0BE"/>
    <w:rsid w:val="00C66FDA"/>
    <w:rsid w:val="00C674E5"/>
    <w:rsid w:val="00C67D3F"/>
    <w:rsid w:val="00C67E4C"/>
    <w:rsid w:val="00C70852"/>
    <w:rsid w:val="00C70B0D"/>
    <w:rsid w:val="00C70F4E"/>
    <w:rsid w:val="00C7158A"/>
    <w:rsid w:val="00C7191B"/>
    <w:rsid w:val="00C71D1A"/>
    <w:rsid w:val="00C72358"/>
    <w:rsid w:val="00C724D3"/>
    <w:rsid w:val="00C7289D"/>
    <w:rsid w:val="00C72DC3"/>
    <w:rsid w:val="00C73343"/>
    <w:rsid w:val="00C7361B"/>
    <w:rsid w:val="00C73867"/>
    <w:rsid w:val="00C7388A"/>
    <w:rsid w:val="00C738C9"/>
    <w:rsid w:val="00C73B20"/>
    <w:rsid w:val="00C73F42"/>
    <w:rsid w:val="00C74204"/>
    <w:rsid w:val="00C745E5"/>
    <w:rsid w:val="00C74DFC"/>
    <w:rsid w:val="00C758ED"/>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882"/>
    <w:rsid w:val="00C85F6E"/>
    <w:rsid w:val="00C86285"/>
    <w:rsid w:val="00C86403"/>
    <w:rsid w:val="00C86AF8"/>
    <w:rsid w:val="00C86EA9"/>
    <w:rsid w:val="00C8740F"/>
    <w:rsid w:val="00C874E9"/>
    <w:rsid w:val="00C87D92"/>
    <w:rsid w:val="00C9051A"/>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DA"/>
    <w:rsid w:val="00C968E2"/>
    <w:rsid w:val="00C96950"/>
    <w:rsid w:val="00C97ACD"/>
    <w:rsid w:val="00C97CFD"/>
    <w:rsid w:val="00CA0609"/>
    <w:rsid w:val="00CA0EB7"/>
    <w:rsid w:val="00CA11CA"/>
    <w:rsid w:val="00CA1307"/>
    <w:rsid w:val="00CA13FF"/>
    <w:rsid w:val="00CA1963"/>
    <w:rsid w:val="00CA225B"/>
    <w:rsid w:val="00CA24AF"/>
    <w:rsid w:val="00CA26A1"/>
    <w:rsid w:val="00CA2909"/>
    <w:rsid w:val="00CA30AA"/>
    <w:rsid w:val="00CA30E7"/>
    <w:rsid w:val="00CA3668"/>
    <w:rsid w:val="00CA3B43"/>
    <w:rsid w:val="00CA4190"/>
    <w:rsid w:val="00CA4418"/>
    <w:rsid w:val="00CA495F"/>
    <w:rsid w:val="00CA4996"/>
    <w:rsid w:val="00CA4BF1"/>
    <w:rsid w:val="00CA4E88"/>
    <w:rsid w:val="00CA541E"/>
    <w:rsid w:val="00CA578A"/>
    <w:rsid w:val="00CA5C46"/>
    <w:rsid w:val="00CA5E46"/>
    <w:rsid w:val="00CA5F3A"/>
    <w:rsid w:val="00CA6316"/>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31B"/>
    <w:rsid w:val="00CB387D"/>
    <w:rsid w:val="00CB4D03"/>
    <w:rsid w:val="00CB4E29"/>
    <w:rsid w:val="00CB5977"/>
    <w:rsid w:val="00CB5D3B"/>
    <w:rsid w:val="00CB612D"/>
    <w:rsid w:val="00CB6B61"/>
    <w:rsid w:val="00CB6F45"/>
    <w:rsid w:val="00CB7156"/>
    <w:rsid w:val="00CB77DB"/>
    <w:rsid w:val="00CB799A"/>
    <w:rsid w:val="00CC00D5"/>
    <w:rsid w:val="00CC0390"/>
    <w:rsid w:val="00CC04A7"/>
    <w:rsid w:val="00CC0639"/>
    <w:rsid w:val="00CC16EB"/>
    <w:rsid w:val="00CC19B9"/>
    <w:rsid w:val="00CC1C26"/>
    <w:rsid w:val="00CC20EE"/>
    <w:rsid w:val="00CC27E5"/>
    <w:rsid w:val="00CC28B7"/>
    <w:rsid w:val="00CC28F3"/>
    <w:rsid w:val="00CC2CDD"/>
    <w:rsid w:val="00CC2D0E"/>
    <w:rsid w:val="00CC2F2B"/>
    <w:rsid w:val="00CC32D2"/>
    <w:rsid w:val="00CC3DF0"/>
    <w:rsid w:val="00CC4428"/>
    <w:rsid w:val="00CC484D"/>
    <w:rsid w:val="00CC4CA9"/>
    <w:rsid w:val="00CC5125"/>
    <w:rsid w:val="00CC5284"/>
    <w:rsid w:val="00CC531B"/>
    <w:rsid w:val="00CC565B"/>
    <w:rsid w:val="00CC5791"/>
    <w:rsid w:val="00CC5B18"/>
    <w:rsid w:val="00CC5C58"/>
    <w:rsid w:val="00CC5EB7"/>
    <w:rsid w:val="00CC5F26"/>
    <w:rsid w:val="00CC6A9B"/>
    <w:rsid w:val="00CC6F98"/>
    <w:rsid w:val="00CC721A"/>
    <w:rsid w:val="00CC76A2"/>
    <w:rsid w:val="00CC76C5"/>
    <w:rsid w:val="00CC77A4"/>
    <w:rsid w:val="00CC7B8D"/>
    <w:rsid w:val="00CD0136"/>
    <w:rsid w:val="00CD0285"/>
    <w:rsid w:val="00CD03D1"/>
    <w:rsid w:val="00CD0658"/>
    <w:rsid w:val="00CD066A"/>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6"/>
    <w:rsid w:val="00CD3D7C"/>
    <w:rsid w:val="00CD3E22"/>
    <w:rsid w:val="00CD42C6"/>
    <w:rsid w:val="00CD42D2"/>
    <w:rsid w:val="00CD4409"/>
    <w:rsid w:val="00CD4487"/>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D2E"/>
    <w:rsid w:val="00CF1028"/>
    <w:rsid w:val="00CF10DF"/>
    <w:rsid w:val="00CF157B"/>
    <w:rsid w:val="00CF1D06"/>
    <w:rsid w:val="00CF1F73"/>
    <w:rsid w:val="00CF2171"/>
    <w:rsid w:val="00CF2247"/>
    <w:rsid w:val="00CF22AE"/>
    <w:rsid w:val="00CF2C5D"/>
    <w:rsid w:val="00CF2F21"/>
    <w:rsid w:val="00CF33A7"/>
    <w:rsid w:val="00CF3676"/>
    <w:rsid w:val="00CF37AC"/>
    <w:rsid w:val="00CF3933"/>
    <w:rsid w:val="00CF3978"/>
    <w:rsid w:val="00CF4A11"/>
    <w:rsid w:val="00CF4A1F"/>
    <w:rsid w:val="00CF4DA4"/>
    <w:rsid w:val="00CF4DC2"/>
    <w:rsid w:val="00CF4FDC"/>
    <w:rsid w:val="00CF598E"/>
    <w:rsid w:val="00CF5B21"/>
    <w:rsid w:val="00CF65FB"/>
    <w:rsid w:val="00CF6709"/>
    <w:rsid w:val="00CF6D57"/>
    <w:rsid w:val="00CF7378"/>
    <w:rsid w:val="00CF7408"/>
    <w:rsid w:val="00CF7B9C"/>
    <w:rsid w:val="00CF7CB2"/>
    <w:rsid w:val="00D00699"/>
    <w:rsid w:val="00D00748"/>
    <w:rsid w:val="00D00CB3"/>
    <w:rsid w:val="00D00F28"/>
    <w:rsid w:val="00D0113A"/>
    <w:rsid w:val="00D022EE"/>
    <w:rsid w:val="00D02510"/>
    <w:rsid w:val="00D02640"/>
    <w:rsid w:val="00D0300B"/>
    <w:rsid w:val="00D0335B"/>
    <w:rsid w:val="00D036FA"/>
    <w:rsid w:val="00D0396D"/>
    <w:rsid w:val="00D03C7D"/>
    <w:rsid w:val="00D03CBD"/>
    <w:rsid w:val="00D040F8"/>
    <w:rsid w:val="00D04238"/>
    <w:rsid w:val="00D05127"/>
    <w:rsid w:val="00D052C6"/>
    <w:rsid w:val="00D054F1"/>
    <w:rsid w:val="00D059AB"/>
    <w:rsid w:val="00D059D8"/>
    <w:rsid w:val="00D06252"/>
    <w:rsid w:val="00D065E1"/>
    <w:rsid w:val="00D06C32"/>
    <w:rsid w:val="00D07152"/>
    <w:rsid w:val="00D0741B"/>
    <w:rsid w:val="00D076CA"/>
    <w:rsid w:val="00D079C5"/>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BB2"/>
    <w:rsid w:val="00D16E1E"/>
    <w:rsid w:val="00D17237"/>
    <w:rsid w:val="00D17239"/>
    <w:rsid w:val="00D17D44"/>
    <w:rsid w:val="00D2057D"/>
    <w:rsid w:val="00D206AF"/>
    <w:rsid w:val="00D20761"/>
    <w:rsid w:val="00D20ABD"/>
    <w:rsid w:val="00D20F88"/>
    <w:rsid w:val="00D21238"/>
    <w:rsid w:val="00D2147F"/>
    <w:rsid w:val="00D216A9"/>
    <w:rsid w:val="00D218CA"/>
    <w:rsid w:val="00D21B7C"/>
    <w:rsid w:val="00D21DF1"/>
    <w:rsid w:val="00D22C67"/>
    <w:rsid w:val="00D22FAC"/>
    <w:rsid w:val="00D22FFB"/>
    <w:rsid w:val="00D23163"/>
    <w:rsid w:val="00D23BA3"/>
    <w:rsid w:val="00D24F01"/>
    <w:rsid w:val="00D251F3"/>
    <w:rsid w:val="00D252A7"/>
    <w:rsid w:val="00D25451"/>
    <w:rsid w:val="00D25602"/>
    <w:rsid w:val="00D25813"/>
    <w:rsid w:val="00D25D78"/>
    <w:rsid w:val="00D265B8"/>
    <w:rsid w:val="00D26AAB"/>
    <w:rsid w:val="00D26E08"/>
    <w:rsid w:val="00D270D3"/>
    <w:rsid w:val="00D271A2"/>
    <w:rsid w:val="00D27578"/>
    <w:rsid w:val="00D27C80"/>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0DF"/>
    <w:rsid w:val="00D34C37"/>
    <w:rsid w:val="00D3599D"/>
    <w:rsid w:val="00D35D52"/>
    <w:rsid w:val="00D35E3B"/>
    <w:rsid w:val="00D3620B"/>
    <w:rsid w:val="00D366F6"/>
    <w:rsid w:val="00D37201"/>
    <w:rsid w:val="00D37C42"/>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7"/>
    <w:rsid w:val="00D438DF"/>
    <w:rsid w:val="00D439D8"/>
    <w:rsid w:val="00D44171"/>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9E0"/>
    <w:rsid w:val="00D50D3E"/>
    <w:rsid w:val="00D50E84"/>
    <w:rsid w:val="00D51538"/>
    <w:rsid w:val="00D517E0"/>
    <w:rsid w:val="00D51D81"/>
    <w:rsid w:val="00D52142"/>
    <w:rsid w:val="00D53361"/>
    <w:rsid w:val="00D5352E"/>
    <w:rsid w:val="00D53570"/>
    <w:rsid w:val="00D5368A"/>
    <w:rsid w:val="00D53897"/>
    <w:rsid w:val="00D53B63"/>
    <w:rsid w:val="00D53E87"/>
    <w:rsid w:val="00D5418B"/>
    <w:rsid w:val="00D546F4"/>
    <w:rsid w:val="00D54C37"/>
    <w:rsid w:val="00D54E7C"/>
    <w:rsid w:val="00D550DA"/>
    <w:rsid w:val="00D553EB"/>
    <w:rsid w:val="00D55630"/>
    <w:rsid w:val="00D557FB"/>
    <w:rsid w:val="00D55C0F"/>
    <w:rsid w:val="00D56072"/>
    <w:rsid w:val="00D56272"/>
    <w:rsid w:val="00D56353"/>
    <w:rsid w:val="00D5736A"/>
    <w:rsid w:val="00D5737B"/>
    <w:rsid w:val="00D573D6"/>
    <w:rsid w:val="00D578CB"/>
    <w:rsid w:val="00D6029A"/>
    <w:rsid w:val="00D606D2"/>
    <w:rsid w:val="00D60EB1"/>
    <w:rsid w:val="00D61188"/>
    <w:rsid w:val="00D611BB"/>
    <w:rsid w:val="00D612BD"/>
    <w:rsid w:val="00D612EA"/>
    <w:rsid w:val="00D614E7"/>
    <w:rsid w:val="00D61CCA"/>
    <w:rsid w:val="00D61EF9"/>
    <w:rsid w:val="00D62284"/>
    <w:rsid w:val="00D62455"/>
    <w:rsid w:val="00D62E5B"/>
    <w:rsid w:val="00D63089"/>
    <w:rsid w:val="00D63113"/>
    <w:rsid w:val="00D6363D"/>
    <w:rsid w:val="00D63938"/>
    <w:rsid w:val="00D63B7E"/>
    <w:rsid w:val="00D6463C"/>
    <w:rsid w:val="00D64E1E"/>
    <w:rsid w:val="00D64F3A"/>
    <w:rsid w:val="00D652F8"/>
    <w:rsid w:val="00D657C7"/>
    <w:rsid w:val="00D6638B"/>
    <w:rsid w:val="00D667AE"/>
    <w:rsid w:val="00D66BDE"/>
    <w:rsid w:val="00D67026"/>
    <w:rsid w:val="00D6709B"/>
    <w:rsid w:val="00D675F3"/>
    <w:rsid w:val="00D67D95"/>
    <w:rsid w:val="00D7060E"/>
    <w:rsid w:val="00D70675"/>
    <w:rsid w:val="00D710E2"/>
    <w:rsid w:val="00D711E8"/>
    <w:rsid w:val="00D71662"/>
    <w:rsid w:val="00D719A5"/>
    <w:rsid w:val="00D723FF"/>
    <w:rsid w:val="00D72423"/>
    <w:rsid w:val="00D72691"/>
    <w:rsid w:val="00D72D3C"/>
    <w:rsid w:val="00D72D6D"/>
    <w:rsid w:val="00D74DE6"/>
    <w:rsid w:val="00D751C2"/>
    <w:rsid w:val="00D75289"/>
    <w:rsid w:val="00D761D1"/>
    <w:rsid w:val="00D766C1"/>
    <w:rsid w:val="00D766ED"/>
    <w:rsid w:val="00D76B2D"/>
    <w:rsid w:val="00D76DE3"/>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79"/>
    <w:rsid w:val="00D83736"/>
    <w:rsid w:val="00D838AD"/>
    <w:rsid w:val="00D83A87"/>
    <w:rsid w:val="00D83DFF"/>
    <w:rsid w:val="00D83E5A"/>
    <w:rsid w:val="00D8402B"/>
    <w:rsid w:val="00D8419F"/>
    <w:rsid w:val="00D841CF"/>
    <w:rsid w:val="00D84219"/>
    <w:rsid w:val="00D84420"/>
    <w:rsid w:val="00D84EDE"/>
    <w:rsid w:val="00D8521C"/>
    <w:rsid w:val="00D852EE"/>
    <w:rsid w:val="00D853CD"/>
    <w:rsid w:val="00D8569B"/>
    <w:rsid w:val="00D85AF4"/>
    <w:rsid w:val="00D85D84"/>
    <w:rsid w:val="00D85FA5"/>
    <w:rsid w:val="00D86487"/>
    <w:rsid w:val="00D86748"/>
    <w:rsid w:val="00D86940"/>
    <w:rsid w:val="00D86B29"/>
    <w:rsid w:val="00D86CB6"/>
    <w:rsid w:val="00D86D50"/>
    <w:rsid w:val="00D87585"/>
    <w:rsid w:val="00D87C6C"/>
    <w:rsid w:val="00D87D2C"/>
    <w:rsid w:val="00D87DE7"/>
    <w:rsid w:val="00D9018D"/>
    <w:rsid w:val="00D907EA"/>
    <w:rsid w:val="00D908C0"/>
    <w:rsid w:val="00D9094E"/>
    <w:rsid w:val="00D90B8B"/>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57E2"/>
    <w:rsid w:val="00D95B08"/>
    <w:rsid w:val="00D96131"/>
    <w:rsid w:val="00D962AA"/>
    <w:rsid w:val="00D9719B"/>
    <w:rsid w:val="00D97269"/>
    <w:rsid w:val="00D976B3"/>
    <w:rsid w:val="00D979A4"/>
    <w:rsid w:val="00D97C3E"/>
    <w:rsid w:val="00D97E5E"/>
    <w:rsid w:val="00DA0B22"/>
    <w:rsid w:val="00DA0F0C"/>
    <w:rsid w:val="00DA12D5"/>
    <w:rsid w:val="00DA1B89"/>
    <w:rsid w:val="00DA207C"/>
    <w:rsid w:val="00DA247D"/>
    <w:rsid w:val="00DA2B9D"/>
    <w:rsid w:val="00DA2BE8"/>
    <w:rsid w:val="00DA32A7"/>
    <w:rsid w:val="00DA3457"/>
    <w:rsid w:val="00DA3C54"/>
    <w:rsid w:val="00DA45C1"/>
    <w:rsid w:val="00DA468F"/>
    <w:rsid w:val="00DA4A37"/>
    <w:rsid w:val="00DA538D"/>
    <w:rsid w:val="00DA5727"/>
    <w:rsid w:val="00DA5B85"/>
    <w:rsid w:val="00DA5D52"/>
    <w:rsid w:val="00DA5E13"/>
    <w:rsid w:val="00DA680C"/>
    <w:rsid w:val="00DA71AB"/>
    <w:rsid w:val="00DA74BA"/>
    <w:rsid w:val="00DA75F6"/>
    <w:rsid w:val="00DB06E9"/>
    <w:rsid w:val="00DB1259"/>
    <w:rsid w:val="00DB1867"/>
    <w:rsid w:val="00DB233D"/>
    <w:rsid w:val="00DB2635"/>
    <w:rsid w:val="00DB2B8D"/>
    <w:rsid w:val="00DB2CD8"/>
    <w:rsid w:val="00DB315D"/>
    <w:rsid w:val="00DB319B"/>
    <w:rsid w:val="00DB34C4"/>
    <w:rsid w:val="00DB35A4"/>
    <w:rsid w:val="00DB381B"/>
    <w:rsid w:val="00DB3883"/>
    <w:rsid w:val="00DB3BF3"/>
    <w:rsid w:val="00DB412C"/>
    <w:rsid w:val="00DB47E7"/>
    <w:rsid w:val="00DB489B"/>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2CFA"/>
    <w:rsid w:val="00DC3685"/>
    <w:rsid w:val="00DC3C40"/>
    <w:rsid w:val="00DC3EF3"/>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44"/>
    <w:rsid w:val="00DD348F"/>
    <w:rsid w:val="00DD3E1C"/>
    <w:rsid w:val="00DD3FD6"/>
    <w:rsid w:val="00DD45B6"/>
    <w:rsid w:val="00DD4E51"/>
    <w:rsid w:val="00DD52E5"/>
    <w:rsid w:val="00DD5C6A"/>
    <w:rsid w:val="00DD5F31"/>
    <w:rsid w:val="00DD5F5F"/>
    <w:rsid w:val="00DD695A"/>
    <w:rsid w:val="00DD6986"/>
    <w:rsid w:val="00DD6BCF"/>
    <w:rsid w:val="00DD7658"/>
    <w:rsid w:val="00DD76E8"/>
    <w:rsid w:val="00DE00D6"/>
    <w:rsid w:val="00DE060E"/>
    <w:rsid w:val="00DE0B85"/>
    <w:rsid w:val="00DE1525"/>
    <w:rsid w:val="00DE156F"/>
    <w:rsid w:val="00DE19B3"/>
    <w:rsid w:val="00DE1C51"/>
    <w:rsid w:val="00DE2F0B"/>
    <w:rsid w:val="00DE3868"/>
    <w:rsid w:val="00DE3D98"/>
    <w:rsid w:val="00DE4AD5"/>
    <w:rsid w:val="00DE4E29"/>
    <w:rsid w:val="00DE5626"/>
    <w:rsid w:val="00DE58E6"/>
    <w:rsid w:val="00DE5C7C"/>
    <w:rsid w:val="00DE6239"/>
    <w:rsid w:val="00DE6509"/>
    <w:rsid w:val="00DE6549"/>
    <w:rsid w:val="00DE6678"/>
    <w:rsid w:val="00DE6C9A"/>
    <w:rsid w:val="00DE7010"/>
    <w:rsid w:val="00DE7052"/>
    <w:rsid w:val="00DE7299"/>
    <w:rsid w:val="00DE7555"/>
    <w:rsid w:val="00DE7F9E"/>
    <w:rsid w:val="00DF04C4"/>
    <w:rsid w:val="00DF0674"/>
    <w:rsid w:val="00DF0B4B"/>
    <w:rsid w:val="00DF105A"/>
    <w:rsid w:val="00DF11D7"/>
    <w:rsid w:val="00DF1345"/>
    <w:rsid w:val="00DF17FD"/>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8E1"/>
    <w:rsid w:val="00E00B26"/>
    <w:rsid w:val="00E00E9B"/>
    <w:rsid w:val="00E0116A"/>
    <w:rsid w:val="00E01969"/>
    <w:rsid w:val="00E01C9B"/>
    <w:rsid w:val="00E02586"/>
    <w:rsid w:val="00E026A4"/>
    <w:rsid w:val="00E027D5"/>
    <w:rsid w:val="00E02824"/>
    <w:rsid w:val="00E02A72"/>
    <w:rsid w:val="00E02E83"/>
    <w:rsid w:val="00E02F5B"/>
    <w:rsid w:val="00E038AF"/>
    <w:rsid w:val="00E03DB0"/>
    <w:rsid w:val="00E03EA8"/>
    <w:rsid w:val="00E04360"/>
    <w:rsid w:val="00E046C2"/>
    <w:rsid w:val="00E04B26"/>
    <w:rsid w:val="00E05517"/>
    <w:rsid w:val="00E05820"/>
    <w:rsid w:val="00E05A57"/>
    <w:rsid w:val="00E05CCF"/>
    <w:rsid w:val="00E06366"/>
    <w:rsid w:val="00E0663F"/>
    <w:rsid w:val="00E0670A"/>
    <w:rsid w:val="00E06AA3"/>
    <w:rsid w:val="00E06BB3"/>
    <w:rsid w:val="00E06D52"/>
    <w:rsid w:val="00E071DF"/>
    <w:rsid w:val="00E075BA"/>
    <w:rsid w:val="00E075CA"/>
    <w:rsid w:val="00E07A97"/>
    <w:rsid w:val="00E07C11"/>
    <w:rsid w:val="00E07C39"/>
    <w:rsid w:val="00E10042"/>
    <w:rsid w:val="00E10983"/>
    <w:rsid w:val="00E10E37"/>
    <w:rsid w:val="00E1177E"/>
    <w:rsid w:val="00E11954"/>
    <w:rsid w:val="00E11975"/>
    <w:rsid w:val="00E11A9B"/>
    <w:rsid w:val="00E11F15"/>
    <w:rsid w:val="00E12210"/>
    <w:rsid w:val="00E1352B"/>
    <w:rsid w:val="00E1393E"/>
    <w:rsid w:val="00E13B2A"/>
    <w:rsid w:val="00E13EB0"/>
    <w:rsid w:val="00E14A17"/>
    <w:rsid w:val="00E14F05"/>
    <w:rsid w:val="00E150ED"/>
    <w:rsid w:val="00E15140"/>
    <w:rsid w:val="00E15620"/>
    <w:rsid w:val="00E159A0"/>
    <w:rsid w:val="00E15BDA"/>
    <w:rsid w:val="00E15E8E"/>
    <w:rsid w:val="00E16058"/>
    <w:rsid w:val="00E16BB5"/>
    <w:rsid w:val="00E16F1B"/>
    <w:rsid w:val="00E172C1"/>
    <w:rsid w:val="00E1736F"/>
    <w:rsid w:val="00E1751D"/>
    <w:rsid w:val="00E17559"/>
    <w:rsid w:val="00E2030F"/>
    <w:rsid w:val="00E2043A"/>
    <w:rsid w:val="00E20560"/>
    <w:rsid w:val="00E206F0"/>
    <w:rsid w:val="00E20D38"/>
    <w:rsid w:val="00E20D72"/>
    <w:rsid w:val="00E21D65"/>
    <w:rsid w:val="00E22016"/>
    <w:rsid w:val="00E2231D"/>
    <w:rsid w:val="00E226FD"/>
    <w:rsid w:val="00E22834"/>
    <w:rsid w:val="00E22FA6"/>
    <w:rsid w:val="00E23422"/>
    <w:rsid w:val="00E2347A"/>
    <w:rsid w:val="00E23FA2"/>
    <w:rsid w:val="00E24294"/>
    <w:rsid w:val="00E24FDC"/>
    <w:rsid w:val="00E251DE"/>
    <w:rsid w:val="00E256AB"/>
    <w:rsid w:val="00E26834"/>
    <w:rsid w:val="00E26ABF"/>
    <w:rsid w:val="00E26F7A"/>
    <w:rsid w:val="00E300CB"/>
    <w:rsid w:val="00E3065C"/>
    <w:rsid w:val="00E308C4"/>
    <w:rsid w:val="00E30AB1"/>
    <w:rsid w:val="00E311CA"/>
    <w:rsid w:val="00E317A1"/>
    <w:rsid w:val="00E3185A"/>
    <w:rsid w:val="00E31B11"/>
    <w:rsid w:val="00E31C21"/>
    <w:rsid w:val="00E32A5A"/>
    <w:rsid w:val="00E32D55"/>
    <w:rsid w:val="00E337A3"/>
    <w:rsid w:val="00E33B46"/>
    <w:rsid w:val="00E33F4F"/>
    <w:rsid w:val="00E342A6"/>
    <w:rsid w:val="00E34E56"/>
    <w:rsid w:val="00E36A43"/>
    <w:rsid w:val="00E36C18"/>
    <w:rsid w:val="00E37057"/>
    <w:rsid w:val="00E37298"/>
    <w:rsid w:val="00E401CE"/>
    <w:rsid w:val="00E406CB"/>
    <w:rsid w:val="00E40841"/>
    <w:rsid w:val="00E4108D"/>
    <w:rsid w:val="00E411D0"/>
    <w:rsid w:val="00E4130D"/>
    <w:rsid w:val="00E4177B"/>
    <w:rsid w:val="00E41D5E"/>
    <w:rsid w:val="00E41FBA"/>
    <w:rsid w:val="00E42030"/>
    <w:rsid w:val="00E42498"/>
    <w:rsid w:val="00E424EB"/>
    <w:rsid w:val="00E43084"/>
    <w:rsid w:val="00E431BC"/>
    <w:rsid w:val="00E43371"/>
    <w:rsid w:val="00E43ECB"/>
    <w:rsid w:val="00E44175"/>
    <w:rsid w:val="00E443C5"/>
    <w:rsid w:val="00E447B6"/>
    <w:rsid w:val="00E44F03"/>
    <w:rsid w:val="00E44F68"/>
    <w:rsid w:val="00E45139"/>
    <w:rsid w:val="00E461EE"/>
    <w:rsid w:val="00E4630A"/>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CB5"/>
    <w:rsid w:val="00E57E6B"/>
    <w:rsid w:val="00E6020C"/>
    <w:rsid w:val="00E60490"/>
    <w:rsid w:val="00E60D84"/>
    <w:rsid w:val="00E610C8"/>
    <w:rsid w:val="00E61325"/>
    <w:rsid w:val="00E61528"/>
    <w:rsid w:val="00E6164B"/>
    <w:rsid w:val="00E61C33"/>
    <w:rsid w:val="00E620F9"/>
    <w:rsid w:val="00E6224A"/>
    <w:rsid w:val="00E627EF"/>
    <w:rsid w:val="00E62AF7"/>
    <w:rsid w:val="00E62C39"/>
    <w:rsid w:val="00E62CFB"/>
    <w:rsid w:val="00E63968"/>
    <w:rsid w:val="00E63EAE"/>
    <w:rsid w:val="00E63FB6"/>
    <w:rsid w:val="00E64015"/>
    <w:rsid w:val="00E64AC3"/>
    <w:rsid w:val="00E64C60"/>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261"/>
    <w:rsid w:val="00E7366C"/>
    <w:rsid w:val="00E73781"/>
    <w:rsid w:val="00E73826"/>
    <w:rsid w:val="00E738BD"/>
    <w:rsid w:val="00E7395A"/>
    <w:rsid w:val="00E73E19"/>
    <w:rsid w:val="00E73E6C"/>
    <w:rsid w:val="00E73FEC"/>
    <w:rsid w:val="00E74125"/>
    <w:rsid w:val="00E74A69"/>
    <w:rsid w:val="00E74CDC"/>
    <w:rsid w:val="00E74F35"/>
    <w:rsid w:val="00E75944"/>
    <w:rsid w:val="00E75AF5"/>
    <w:rsid w:val="00E7604A"/>
    <w:rsid w:val="00E762A1"/>
    <w:rsid w:val="00E76323"/>
    <w:rsid w:val="00E7685F"/>
    <w:rsid w:val="00E768C7"/>
    <w:rsid w:val="00E76CA2"/>
    <w:rsid w:val="00E770B8"/>
    <w:rsid w:val="00E772C5"/>
    <w:rsid w:val="00E77725"/>
    <w:rsid w:val="00E77816"/>
    <w:rsid w:val="00E77E7F"/>
    <w:rsid w:val="00E80172"/>
    <w:rsid w:val="00E8047B"/>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4D9"/>
    <w:rsid w:val="00E86767"/>
    <w:rsid w:val="00E86C38"/>
    <w:rsid w:val="00E86ED3"/>
    <w:rsid w:val="00E86FDF"/>
    <w:rsid w:val="00E87013"/>
    <w:rsid w:val="00E870DD"/>
    <w:rsid w:val="00E87152"/>
    <w:rsid w:val="00E8718B"/>
    <w:rsid w:val="00E87691"/>
    <w:rsid w:val="00E87726"/>
    <w:rsid w:val="00E8790B"/>
    <w:rsid w:val="00E87A99"/>
    <w:rsid w:val="00E87D7E"/>
    <w:rsid w:val="00E902E1"/>
    <w:rsid w:val="00E90CD3"/>
    <w:rsid w:val="00E91C54"/>
    <w:rsid w:val="00E91DFB"/>
    <w:rsid w:val="00E9321B"/>
    <w:rsid w:val="00E934D1"/>
    <w:rsid w:val="00E93654"/>
    <w:rsid w:val="00E9394F"/>
    <w:rsid w:val="00E93A5D"/>
    <w:rsid w:val="00E9466A"/>
    <w:rsid w:val="00E94742"/>
    <w:rsid w:val="00E9487C"/>
    <w:rsid w:val="00E9512F"/>
    <w:rsid w:val="00E95874"/>
    <w:rsid w:val="00E9603F"/>
    <w:rsid w:val="00E960F1"/>
    <w:rsid w:val="00E9637B"/>
    <w:rsid w:val="00E9640A"/>
    <w:rsid w:val="00E9702A"/>
    <w:rsid w:val="00E97310"/>
    <w:rsid w:val="00E974F8"/>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0A7"/>
    <w:rsid w:val="00EA6CE8"/>
    <w:rsid w:val="00EA6E42"/>
    <w:rsid w:val="00EA706D"/>
    <w:rsid w:val="00EA7185"/>
    <w:rsid w:val="00EA748D"/>
    <w:rsid w:val="00EA7A42"/>
    <w:rsid w:val="00EA7C0B"/>
    <w:rsid w:val="00EB002F"/>
    <w:rsid w:val="00EB0210"/>
    <w:rsid w:val="00EB06BC"/>
    <w:rsid w:val="00EB0969"/>
    <w:rsid w:val="00EB0ACB"/>
    <w:rsid w:val="00EB0ED2"/>
    <w:rsid w:val="00EB1144"/>
    <w:rsid w:val="00EB1D3A"/>
    <w:rsid w:val="00EB2125"/>
    <w:rsid w:val="00EB2216"/>
    <w:rsid w:val="00EB243F"/>
    <w:rsid w:val="00EB2A99"/>
    <w:rsid w:val="00EB2B5A"/>
    <w:rsid w:val="00EB3087"/>
    <w:rsid w:val="00EB3135"/>
    <w:rsid w:val="00EB36C7"/>
    <w:rsid w:val="00EB383D"/>
    <w:rsid w:val="00EB3CB0"/>
    <w:rsid w:val="00EB3DDD"/>
    <w:rsid w:val="00EB3EFC"/>
    <w:rsid w:val="00EB4070"/>
    <w:rsid w:val="00EB453F"/>
    <w:rsid w:val="00EB4841"/>
    <w:rsid w:val="00EB4B52"/>
    <w:rsid w:val="00EB4BF6"/>
    <w:rsid w:val="00EB5DB1"/>
    <w:rsid w:val="00EB5E4A"/>
    <w:rsid w:val="00EB5FBF"/>
    <w:rsid w:val="00EB6314"/>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AFA"/>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8BE"/>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5FD9"/>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A59"/>
    <w:rsid w:val="00EE0CC1"/>
    <w:rsid w:val="00EE0F94"/>
    <w:rsid w:val="00EE1240"/>
    <w:rsid w:val="00EE1CEE"/>
    <w:rsid w:val="00EE21BF"/>
    <w:rsid w:val="00EE2A76"/>
    <w:rsid w:val="00EE2B07"/>
    <w:rsid w:val="00EE31D2"/>
    <w:rsid w:val="00EE3BC2"/>
    <w:rsid w:val="00EE3EB5"/>
    <w:rsid w:val="00EE4254"/>
    <w:rsid w:val="00EE42A4"/>
    <w:rsid w:val="00EE533A"/>
    <w:rsid w:val="00EE59FE"/>
    <w:rsid w:val="00EE5A2D"/>
    <w:rsid w:val="00EE5BBC"/>
    <w:rsid w:val="00EE5DB1"/>
    <w:rsid w:val="00EE697C"/>
    <w:rsid w:val="00EE6DA0"/>
    <w:rsid w:val="00EE74A8"/>
    <w:rsid w:val="00EE79E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5D9"/>
    <w:rsid w:val="00EF2749"/>
    <w:rsid w:val="00EF2E54"/>
    <w:rsid w:val="00EF324F"/>
    <w:rsid w:val="00EF3472"/>
    <w:rsid w:val="00EF34F4"/>
    <w:rsid w:val="00EF3E29"/>
    <w:rsid w:val="00EF4CCA"/>
    <w:rsid w:val="00EF50F7"/>
    <w:rsid w:val="00EF5104"/>
    <w:rsid w:val="00EF523C"/>
    <w:rsid w:val="00EF5765"/>
    <w:rsid w:val="00EF5936"/>
    <w:rsid w:val="00EF5D3A"/>
    <w:rsid w:val="00EF5DD4"/>
    <w:rsid w:val="00EF6611"/>
    <w:rsid w:val="00EF6A94"/>
    <w:rsid w:val="00EF6C81"/>
    <w:rsid w:val="00EF7103"/>
    <w:rsid w:val="00EF7745"/>
    <w:rsid w:val="00F0023B"/>
    <w:rsid w:val="00F01150"/>
    <w:rsid w:val="00F0122E"/>
    <w:rsid w:val="00F012C7"/>
    <w:rsid w:val="00F01381"/>
    <w:rsid w:val="00F01636"/>
    <w:rsid w:val="00F02AF9"/>
    <w:rsid w:val="00F032DB"/>
    <w:rsid w:val="00F03914"/>
    <w:rsid w:val="00F03FC0"/>
    <w:rsid w:val="00F04D8D"/>
    <w:rsid w:val="00F057CA"/>
    <w:rsid w:val="00F06A3B"/>
    <w:rsid w:val="00F06A76"/>
    <w:rsid w:val="00F06C6C"/>
    <w:rsid w:val="00F070A8"/>
    <w:rsid w:val="00F074C4"/>
    <w:rsid w:val="00F07AFD"/>
    <w:rsid w:val="00F07B2B"/>
    <w:rsid w:val="00F07D8D"/>
    <w:rsid w:val="00F1085D"/>
    <w:rsid w:val="00F11B05"/>
    <w:rsid w:val="00F11D17"/>
    <w:rsid w:val="00F11D30"/>
    <w:rsid w:val="00F11D48"/>
    <w:rsid w:val="00F12812"/>
    <w:rsid w:val="00F1297C"/>
    <w:rsid w:val="00F13043"/>
    <w:rsid w:val="00F133D8"/>
    <w:rsid w:val="00F134B2"/>
    <w:rsid w:val="00F135D6"/>
    <w:rsid w:val="00F13822"/>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932"/>
    <w:rsid w:val="00F20BB9"/>
    <w:rsid w:val="00F20D92"/>
    <w:rsid w:val="00F21128"/>
    <w:rsid w:val="00F21ABD"/>
    <w:rsid w:val="00F21BB6"/>
    <w:rsid w:val="00F22468"/>
    <w:rsid w:val="00F22928"/>
    <w:rsid w:val="00F22D3C"/>
    <w:rsid w:val="00F22DB5"/>
    <w:rsid w:val="00F22F39"/>
    <w:rsid w:val="00F2393E"/>
    <w:rsid w:val="00F23CE0"/>
    <w:rsid w:val="00F23F2B"/>
    <w:rsid w:val="00F2415B"/>
    <w:rsid w:val="00F2463E"/>
    <w:rsid w:val="00F24C13"/>
    <w:rsid w:val="00F25506"/>
    <w:rsid w:val="00F258E4"/>
    <w:rsid w:val="00F25C62"/>
    <w:rsid w:val="00F261C2"/>
    <w:rsid w:val="00F2638F"/>
    <w:rsid w:val="00F2676C"/>
    <w:rsid w:val="00F26A20"/>
    <w:rsid w:val="00F273B9"/>
    <w:rsid w:val="00F27762"/>
    <w:rsid w:val="00F279F9"/>
    <w:rsid w:val="00F27C83"/>
    <w:rsid w:val="00F30016"/>
    <w:rsid w:val="00F3040B"/>
    <w:rsid w:val="00F30B50"/>
    <w:rsid w:val="00F30DDC"/>
    <w:rsid w:val="00F3100A"/>
    <w:rsid w:val="00F3124B"/>
    <w:rsid w:val="00F312D1"/>
    <w:rsid w:val="00F31A22"/>
    <w:rsid w:val="00F31B5A"/>
    <w:rsid w:val="00F31CE5"/>
    <w:rsid w:val="00F31EAD"/>
    <w:rsid w:val="00F322EE"/>
    <w:rsid w:val="00F323B8"/>
    <w:rsid w:val="00F327D9"/>
    <w:rsid w:val="00F3324F"/>
    <w:rsid w:val="00F341E9"/>
    <w:rsid w:val="00F34AA6"/>
    <w:rsid w:val="00F34FC2"/>
    <w:rsid w:val="00F3533B"/>
    <w:rsid w:val="00F35540"/>
    <w:rsid w:val="00F35576"/>
    <w:rsid w:val="00F35782"/>
    <w:rsid w:val="00F35987"/>
    <w:rsid w:val="00F35BEB"/>
    <w:rsid w:val="00F36476"/>
    <w:rsid w:val="00F36976"/>
    <w:rsid w:val="00F36AC0"/>
    <w:rsid w:val="00F37155"/>
    <w:rsid w:val="00F37259"/>
    <w:rsid w:val="00F4004C"/>
    <w:rsid w:val="00F4089A"/>
    <w:rsid w:val="00F41140"/>
    <w:rsid w:val="00F41723"/>
    <w:rsid w:val="00F419A4"/>
    <w:rsid w:val="00F41BFF"/>
    <w:rsid w:val="00F42341"/>
    <w:rsid w:val="00F42D5F"/>
    <w:rsid w:val="00F431C9"/>
    <w:rsid w:val="00F43254"/>
    <w:rsid w:val="00F432B6"/>
    <w:rsid w:val="00F438A9"/>
    <w:rsid w:val="00F43D4A"/>
    <w:rsid w:val="00F43EEC"/>
    <w:rsid w:val="00F4401C"/>
    <w:rsid w:val="00F44133"/>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8FE"/>
    <w:rsid w:val="00F5018C"/>
    <w:rsid w:val="00F50D00"/>
    <w:rsid w:val="00F513B3"/>
    <w:rsid w:val="00F5157D"/>
    <w:rsid w:val="00F51605"/>
    <w:rsid w:val="00F5173A"/>
    <w:rsid w:val="00F530B0"/>
    <w:rsid w:val="00F5376C"/>
    <w:rsid w:val="00F5388D"/>
    <w:rsid w:val="00F53AA3"/>
    <w:rsid w:val="00F53C57"/>
    <w:rsid w:val="00F53EC7"/>
    <w:rsid w:val="00F53FF6"/>
    <w:rsid w:val="00F54885"/>
    <w:rsid w:val="00F5507E"/>
    <w:rsid w:val="00F5527C"/>
    <w:rsid w:val="00F55FA9"/>
    <w:rsid w:val="00F56AC6"/>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2F3"/>
    <w:rsid w:val="00F648BE"/>
    <w:rsid w:val="00F64DEB"/>
    <w:rsid w:val="00F662CA"/>
    <w:rsid w:val="00F66C8A"/>
    <w:rsid w:val="00F66F1E"/>
    <w:rsid w:val="00F679F7"/>
    <w:rsid w:val="00F7007D"/>
    <w:rsid w:val="00F70721"/>
    <w:rsid w:val="00F70CC1"/>
    <w:rsid w:val="00F70D04"/>
    <w:rsid w:val="00F70E9C"/>
    <w:rsid w:val="00F70FC5"/>
    <w:rsid w:val="00F713B2"/>
    <w:rsid w:val="00F7165C"/>
    <w:rsid w:val="00F71BBD"/>
    <w:rsid w:val="00F722F1"/>
    <w:rsid w:val="00F72C03"/>
    <w:rsid w:val="00F732E1"/>
    <w:rsid w:val="00F732F3"/>
    <w:rsid w:val="00F737BD"/>
    <w:rsid w:val="00F7520D"/>
    <w:rsid w:val="00F75449"/>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77D50"/>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658"/>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542"/>
    <w:rsid w:val="00FA5AA3"/>
    <w:rsid w:val="00FA5C2D"/>
    <w:rsid w:val="00FA6137"/>
    <w:rsid w:val="00FA6688"/>
    <w:rsid w:val="00FA6B8B"/>
    <w:rsid w:val="00FA76B5"/>
    <w:rsid w:val="00FA7A2F"/>
    <w:rsid w:val="00FA7E2E"/>
    <w:rsid w:val="00FB028C"/>
    <w:rsid w:val="00FB03FF"/>
    <w:rsid w:val="00FB0DDC"/>
    <w:rsid w:val="00FB1001"/>
    <w:rsid w:val="00FB113C"/>
    <w:rsid w:val="00FB1905"/>
    <w:rsid w:val="00FB1DA5"/>
    <w:rsid w:val="00FB32A4"/>
    <w:rsid w:val="00FB32B9"/>
    <w:rsid w:val="00FB3452"/>
    <w:rsid w:val="00FB3852"/>
    <w:rsid w:val="00FB3B17"/>
    <w:rsid w:val="00FB40FE"/>
    <w:rsid w:val="00FB44CC"/>
    <w:rsid w:val="00FB44F6"/>
    <w:rsid w:val="00FB5A28"/>
    <w:rsid w:val="00FB5D09"/>
    <w:rsid w:val="00FB6150"/>
    <w:rsid w:val="00FB626B"/>
    <w:rsid w:val="00FB6718"/>
    <w:rsid w:val="00FB67CE"/>
    <w:rsid w:val="00FB6953"/>
    <w:rsid w:val="00FB7098"/>
    <w:rsid w:val="00FC01A9"/>
    <w:rsid w:val="00FC029E"/>
    <w:rsid w:val="00FC02F7"/>
    <w:rsid w:val="00FC12AE"/>
    <w:rsid w:val="00FC2485"/>
    <w:rsid w:val="00FC2C6B"/>
    <w:rsid w:val="00FC2FFA"/>
    <w:rsid w:val="00FC37AB"/>
    <w:rsid w:val="00FC37D3"/>
    <w:rsid w:val="00FC468F"/>
    <w:rsid w:val="00FC4F08"/>
    <w:rsid w:val="00FC568D"/>
    <w:rsid w:val="00FC58DF"/>
    <w:rsid w:val="00FC5B5F"/>
    <w:rsid w:val="00FC5C87"/>
    <w:rsid w:val="00FC6137"/>
    <w:rsid w:val="00FC65A2"/>
    <w:rsid w:val="00FC6B10"/>
    <w:rsid w:val="00FC6CEF"/>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3531"/>
    <w:rsid w:val="00FD3C81"/>
    <w:rsid w:val="00FD4732"/>
    <w:rsid w:val="00FD4744"/>
    <w:rsid w:val="00FD4D4D"/>
    <w:rsid w:val="00FD50D3"/>
    <w:rsid w:val="00FD51B8"/>
    <w:rsid w:val="00FD526E"/>
    <w:rsid w:val="00FD5315"/>
    <w:rsid w:val="00FD5582"/>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B80"/>
    <w:rsid w:val="00FE1BB6"/>
    <w:rsid w:val="00FE1D47"/>
    <w:rsid w:val="00FE21C0"/>
    <w:rsid w:val="00FE2C95"/>
    <w:rsid w:val="00FE32A0"/>
    <w:rsid w:val="00FE33AC"/>
    <w:rsid w:val="00FE36E7"/>
    <w:rsid w:val="00FE3D4A"/>
    <w:rsid w:val="00FE424B"/>
    <w:rsid w:val="00FE458D"/>
    <w:rsid w:val="00FE4F80"/>
    <w:rsid w:val="00FE53A1"/>
    <w:rsid w:val="00FE5479"/>
    <w:rsid w:val="00FE599E"/>
    <w:rsid w:val="00FE5A34"/>
    <w:rsid w:val="00FE5B2F"/>
    <w:rsid w:val="00FE5BEB"/>
    <w:rsid w:val="00FE5C72"/>
    <w:rsid w:val="00FE5EB7"/>
    <w:rsid w:val="00FE645F"/>
    <w:rsid w:val="00FE66CC"/>
    <w:rsid w:val="00FE695E"/>
    <w:rsid w:val="00FE7038"/>
    <w:rsid w:val="00FE704E"/>
    <w:rsid w:val="00FE733E"/>
    <w:rsid w:val="00FE7594"/>
    <w:rsid w:val="00FE75F0"/>
    <w:rsid w:val="00FE7A17"/>
    <w:rsid w:val="00FE7B1A"/>
    <w:rsid w:val="00FF0053"/>
    <w:rsid w:val="00FF0496"/>
    <w:rsid w:val="00FF0557"/>
    <w:rsid w:val="00FF09FC"/>
    <w:rsid w:val="00FF0A57"/>
    <w:rsid w:val="00FF0EF9"/>
    <w:rsid w:val="00FF1133"/>
    <w:rsid w:val="00FF19FF"/>
    <w:rsid w:val="00FF1B3E"/>
    <w:rsid w:val="00FF1C13"/>
    <w:rsid w:val="00FF215D"/>
    <w:rsid w:val="00FF2698"/>
    <w:rsid w:val="00FF2959"/>
    <w:rsid w:val="00FF2B8B"/>
    <w:rsid w:val="00FF332C"/>
    <w:rsid w:val="00FF37B0"/>
    <w:rsid w:val="00FF3CA6"/>
    <w:rsid w:val="00FF42FC"/>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96C50"/>
  <w15:docId w15:val="{56B07F47-35B6-4E95-B63F-79644129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zmlenmeyenBahsetme11">
    <w:name w:val="Çözümlenmeyen Bahsetme11"/>
    <w:basedOn w:val="VarsaylanParagrafYazTipi"/>
    <w:uiPriority w:val="99"/>
    <w:semiHidden/>
    <w:unhideWhenUsed/>
    <w:rsid w:val="00CA76FE"/>
    <w:rPr>
      <w:color w:val="605E5C"/>
      <w:shd w:val="clear" w:color="auto" w:fill="E1DFDD"/>
    </w:rPr>
  </w:style>
  <w:style w:type="paragraph" w:styleId="NormalWeb">
    <w:name w:val="Normal (Web)"/>
    <w:basedOn w:val="Normal"/>
    <w:uiPriority w:val="99"/>
    <w:semiHidden/>
    <w:unhideWhenUsed/>
    <w:rsid w:val="00AD65A2"/>
    <w:pPr>
      <w:suppressAutoHyphens w:val="0"/>
      <w:spacing w:before="100" w:beforeAutospacing="1" w:after="100" w:afterAutospacing="1"/>
    </w:pPr>
    <w:rPr>
      <w:rFonts w:eastAsiaTheme="minorEastAsia"/>
      <w:lang w:val="en-GB" w:eastAsia="en-GB"/>
    </w:rPr>
  </w:style>
  <w:style w:type="paragraph" w:styleId="Dzeltme">
    <w:name w:val="Revision"/>
    <w:hidden/>
    <w:uiPriority w:val="99"/>
    <w:semiHidden/>
    <w:rsid w:val="00E86C38"/>
    <w:rPr>
      <w:sz w:val="24"/>
      <w:szCs w:val="24"/>
      <w:lang w:eastAsia="ar-SA"/>
    </w:rPr>
  </w:style>
  <w:style w:type="paragraph" w:customStyle="1" w:styleId="msonormal0">
    <w:name w:val="msonormal"/>
    <w:basedOn w:val="Normal"/>
    <w:uiPriority w:val="99"/>
    <w:semiHidden/>
    <w:rsid w:val="007D5E8D"/>
    <w:pPr>
      <w:suppressAutoHyphens w:val="0"/>
      <w:spacing w:before="100" w:beforeAutospacing="1" w:after="100" w:afterAutospacing="1"/>
    </w:pPr>
    <w:rPr>
      <w:rFonts w:eastAsiaTheme="minorEastAsia"/>
      <w:lang w:val="en-GB" w:eastAsia="en-GB"/>
    </w:rPr>
  </w:style>
  <w:style w:type="character" w:styleId="zmlenmeyenBahsetme">
    <w:name w:val="Unresolved Mention"/>
    <w:basedOn w:val="VarsaylanParagrafYazTipi"/>
    <w:uiPriority w:val="99"/>
    <w:semiHidden/>
    <w:unhideWhenUsed/>
    <w:rsid w:val="0065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172870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6333849">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2514302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86429275">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4966179">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58798500">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110132">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3850628">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2290377">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3757222">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4195181">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861864">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1003513">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1293261">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5" Type="http://schemas.openxmlformats.org/officeDocument/2006/relationships/hyperlink" Target="https://data.tuik.gov.tr/Bulten/Index?p=Isgucu-Istatistikleri-Subat-2023-49371&amp;dil=1" TargetMode="External"/><Relationship Id="rId4" Type="http://schemas.openxmlformats.org/officeDocument/2006/relationships/hyperlink" Target="https://data.tuik.gov.tr/Bulten/Index?p=Isgucu-Istatistikleri-Ocak-2021-37486&amp;dil=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3/04.2023/AN%20&#304;&#351;sizlik_min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3/04.2023/AN%20&#304;&#351;sizlik_min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LABOR%20MARKET%20OUTLOOK/ARASTIRMA%20NOTU/2023/04.2023/AN%20&#304;&#351;sizlik_min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3/04.2023/AN%20&#304;&#351;sizlik_min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2052480704921"/>
          <c:y val="7.1895424836601302E-2"/>
          <c:w val="0.61772568756376656"/>
          <c:h val="0.68313118003106754"/>
        </c:manualLayout>
      </c:layout>
      <c:lineChart>
        <c:grouping val="standard"/>
        <c:varyColors val="0"/>
        <c:ser>
          <c:idx val="0"/>
          <c:order val="0"/>
          <c:tx>
            <c:strRef>
              <c:f>'Şekil 1'!$B$1</c:f>
              <c:strCache>
                <c:ptCount val="1"/>
                <c:pt idx="0">
                  <c:v>Toplam işgücü</c:v>
                </c:pt>
              </c:strCache>
            </c:strRef>
          </c:tx>
          <c:spPr>
            <a:ln w="38100" cap="rnd">
              <a:solidFill>
                <a:srgbClr val="969696"/>
              </a:solidFill>
              <a:round/>
            </a:ln>
            <a:effectLst/>
          </c:spPr>
          <c:marker>
            <c:symbol val="none"/>
          </c:marker>
          <c:cat>
            <c:numRef>
              <c:f>'Şekil 1'!$A$75:$A$111</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1'!$B$75:$B$111</c:f>
              <c:numCache>
                <c:formatCode>###,###</c:formatCode>
                <c:ptCount val="37"/>
                <c:pt idx="0">
                  <c:v>31924</c:v>
                </c:pt>
                <c:pt idx="1">
                  <c:v>30275</c:v>
                </c:pt>
                <c:pt idx="2">
                  <c:v>28997</c:v>
                </c:pt>
                <c:pt idx="3">
                  <c:v>29609</c:v>
                </c:pt>
                <c:pt idx="4">
                  <c:v>30589</c:v>
                </c:pt>
                <c:pt idx="5">
                  <c:v>30465</c:v>
                </c:pt>
                <c:pt idx="6">
                  <c:v>30966</c:v>
                </c:pt>
                <c:pt idx="7">
                  <c:v>31089</c:v>
                </c:pt>
                <c:pt idx="8">
                  <c:v>31044</c:v>
                </c:pt>
                <c:pt idx="9">
                  <c:v>31078</c:v>
                </c:pt>
                <c:pt idx="10">
                  <c:v>31027</c:v>
                </c:pt>
                <c:pt idx="11">
                  <c:v>31617</c:v>
                </c:pt>
                <c:pt idx="12">
                  <c:v>31878</c:v>
                </c:pt>
                <c:pt idx="13">
                  <c:v>32582</c:v>
                </c:pt>
                <c:pt idx="14">
                  <c:v>32666</c:v>
                </c:pt>
                <c:pt idx="15">
                  <c:v>32274</c:v>
                </c:pt>
                <c:pt idx="16">
                  <c:v>32168</c:v>
                </c:pt>
                <c:pt idx="17">
                  <c:v>32592</c:v>
                </c:pt>
                <c:pt idx="18">
                  <c:v>32916</c:v>
                </c:pt>
                <c:pt idx="19">
                  <c:v>33313</c:v>
                </c:pt>
                <c:pt idx="20">
                  <c:v>33266</c:v>
                </c:pt>
                <c:pt idx="21">
                  <c:v>33336</c:v>
                </c:pt>
                <c:pt idx="22">
                  <c:v>33777</c:v>
                </c:pt>
                <c:pt idx="23">
                  <c:v>33815</c:v>
                </c:pt>
                <c:pt idx="24">
                  <c:v>33545</c:v>
                </c:pt>
                <c:pt idx="25">
                  <c:v>33807</c:v>
                </c:pt>
                <c:pt idx="26">
                  <c:v>34206</c:v>
                </c:pt>
                <c:pt idx="27">
                  <c:v>34574</c:v>
                </c:pt>
                <c:pt idx="28">
                  <c:v>34258</c:v>
                </c:pt>
                <c:pt idx="29">
                  <c:v>33978</c:v>
                </c:pt>
                <c:pt idx="30">
                  <c:v>34417</c:v>
                </c:pt>
                <c:pt idx="31">
                  <c:v>34463</c:v>
                </c:pt>
                <c:pt idx="32">
                  <c:v>34584</c:v>
                </c:pt>
                <c:pt idx="33">
                  <c:v>35130</c:v>
                </c:pt>
                <c:pt idx="34">
                  <c:v>35082</c:v>
                </c:pt>
                <c:pt idx="35">
                  <c:v>35270</c:v>
                </c:pt>
                <c:pt idx="36">
                  <c:v>34975</c:v>
                </c:pt>
              </c:numCache>
            </c:numRef>
          </c:val>
          <c:smooth val="0"/>
          <c:extLst>
            <c:ext xmlns:c16="http://schemas.microsoft.com/office/drawing/2014/chart" uri="{C3380CC4-5D6E-409C-BE32-E72D297353CC}">
              <c16:uniqueId val="{00000000-97E2-4390-B586-6EB5F671D1EA}"/>
            </c:ext>
          </c:extLst>
        </c:ser>
        <c:ser>
          <c:idx val="1"/>
          <c:order val="1"/>
          <c:tx>
            <c:strRef>
              <c:f>'Şekil 1'!$C$1</c:f>
              <c:strCache>
                <c:ptCount val="1"/>
                <c:pt idx="0">
                  <c:v>Toplam istihdam</c:v>
                </c:pt>
              </c:strCache>
            </c:strRef>
          </c:tx>
          <c:spPr>
            <a:ln w="25400" cap="rnd">
              <a:solidFill>
                <a:srgbClr val="003366"/>
              </a:solidFill>
              <a:round/>
            </a:ln>
            <a:effectLst/>
          </c:spPr>
          <c:marker>
            <c:symbol val="none"/>
          </c:marker>
          <c:cat>
            <c:numRef>
              <c:f>'Şekil 1'!$A$75:$A$111</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1'!$C$75:$C$111</c:f>
              <c:numCache>
                <c:formatCode>###,###</c:formatCode>
                <c:ptCount val="37"/>
                <c:pt idx="0">
                  <c:v>27924</c:v>
                </c:pt>
                <c:pt idx="1">
                  <c:v>26345</c:v>
                </c:pt>
                <c:pt idx="2">
                  <c:v>25078</c:v>
                </c:pt>
                <c:pt idx="3">
                  <c:v>25587</c:v>
                </c:pt>
                <c:pt idx="4">
                  <c:v>26403</c:v>
                </c:pt>
                <c:pt idx="5">
                  <c:v>26127</c:v>
                </c:pt>
                <c:pt idx="6">
                  <c:v>26958</c:v>
                </c:pt>
                <c:pt idx="7">
                  <c:v>27174</c:v>
                </c:pt>
                <c:pt idx="8">
                  <c:v>27003</c:v>
                </c:pt>
                <c:pt idx="9">
                  <c:v>27027</c:v>
                </c:pt>
                <c:pt idx="10">
                  <c:v>27121</c:v>
                </c:pt>
                <c:pt idx="11">
                  <c:v>27649</c:v>
                </c:pt>
                <c:pt idx="12">
                  <c:v>27663</c:v>
                </c:pt>
                <c:pt idx="13">
                  <c:v>28379</c:v>
                </c:pt>
                <c:pt idx="14">
                  <c:v>28278</c:v>
                </c:pt>
                <c:pt idx="15">
                  <c:v>28007</c:v>
                </c:pt>
                <c:pt idx="16">
                  <c:v>28620</c:v>
                </c:pt>
                <c:pt idx="17">
                  <c:v>28813</c:v>
                </c:pt>
                <c:pt idx="18">
                  <c:v>28999</c:v>
                </c:pt>
                <c:pt idx="19">
                  <c:v>29570</c:v>
                </c:pt>
                <c:pt idx="20">
                  <c:v>29613</c:v>
                </c:pt>
                <c:pt idx="21">
                  <c:v>29621</c:v>
                </c:pt>
                <c:pt idx="22">
                  <c:v>30060</c:v>
                </c:pt>
                <c:pt idx="23">
                  <c:v>29999</c:v>
                </c:pt>
                <c:pt idx="24">
                  <c:v>29954</c:v>
                </c:pt>
                <c:pt idx="25">
                  <c:v>30029</c:v>
                </c:pt>
                <c:pt idx="26">
                  <c:v>30435</c:v>
                </c:pt>
                <c:pt idx="27">
                  <c:v>30848</c:v>
                </c:pt>
                <c:pt idx="28">
                  <c:v>30709</c:v>
                </c:pt>
                <c:pt idx="29">
                  <c:v>30518</c:v>
                </c:pt>
                <c:pt idx="30">
                  <c:v>31071</c:v>
                </c:pt>
                <c:pt idx="31">
                  <c:v>31022</c:v>
                </c:pt>
                <c:pt idx="32">
                  <c:v>31098</c:v>
                </c:pt>
                <c:pt idx="33">
                  <c:v>31575</c:v>
                </c:pt>
                <c:pt idx="34">
                  <c:v>31470</c:v>
                </c:pt>
                <c:pt idx="35">
                  <c:v>31821</c:v>
                </c:pt>
                <c:pt idx="36">
                  <c:v>31460</c:v>
                </c:pt>
              </c:numCache>
            </c:numRef>
          </c:val>
          <c:smooth val="0"/>
          <c:extLst>
            <c:ext xmlns:c16="http://schemas.microsoft.com/office/drawing/2014/chart" uri="{C3380CC4-5D6E-409C-BE32-E72D297353CC}">
              <c16:uniqueId val="{00000001-97E2-4390-B586-6EB5F671D1EA}"/>
            </c:ext>
          </c:extLst>
        </c:ser>
        <c:dLbls>
          <c:showLegendKey val="0"/>
          <c:showVal val="0"/>
          <c:showCatName val="0"/>
          <c:showSerName val="0"/>
          <c:showPercent val="0"/>
          <c:showBubbleSize val="0"/>
        </c:dLbls>
        <c:marker val="1"/>
        <c:smooth val="0"/>
        <c:axId val="1896967792"/>
        <c:axId val="894582064"/>
      </c:lineChart>
      <c:lineChart>
        <c:grouping val="standard"/>
        <c:varyColors val="0"/>
        <c:ser>
          <c:idx val="2"/>
          <c:order val="2"/>
          <c:tx>
            <c:strRef>
              <c:f>'Şekil 1'!$E$1</c:f>
              <c:strCache>
                <c:ptCount val="1"/>
                <c:pt idx="0">
                  <c:v>İşsizlik Oranı</c:v>
                </c:pt>
              </c:strCache>
            </c:strRef>
          </c:tx>
          <c:spPr>
            <a:ln w="38100" cap="rnd">
              <a:solidFill>
                <a:srgbClr val="FF0000"/>
              </a:solidFill>
              <a:round/>
            </a:ln>
            <a:effectLst/>
          </c:spPr>
          <c:marker>
            <c:symbol val="none"/>
          </c:marker>
          <c:cat>
            <c:numRef>
              <c:f>'Şekil 1'!$A$75:$A$111</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1'!$E$75:$E$111</c:f>
              <c:numCache>
                <c:formatCode>0.0</c:formatCode>
                <c:ptCount val="37"/>
                <c:pt idx="0">
                  <c:v>12.5</c:v>
                </c:pt>
                <c:pt idx="1">
                  <c:v>13</c:v>
                </c:pt>
                <c:pt idx="2">
                  <c:v>13.5</c:v>
                </c:pt>
                <c:pt idx="3">
                  <c:v>13.6</c:v>
                </c:pt>
                <c:pt idx="4">
                  <c:v>13.7</c:v>
                </c:pt>
                <c:pt idx="5">
                  <c:v>14.2</c:v>
                </c:pt>
                <c:pt idx="6">
                  <c:v>12.9</c:v>
                </c:pt>
                <c:pt idx="7">
                  <c:v>12.6</c:v>
                </c:pt>
                <c:pt idx="8">
                  <c:v>13</c:v>
                </c:pt>
                <c:pt idx="9">
                  <c:v>13</c:v>
                </c:pt>
                <c:pt idx="10">
                  <c:v>12.6</c:v>
                </c:pt>
                <c:pt idx="11">
                  <c:v>12.5</c:v>
                </c:pt>
                <c:pt idx="12">
                  <c:v>13.2</c:v>
                </c:pt>
                <c:pt idx="13">
                  <c:v>12.9</c:v>
                </c:pt>
                <c:pt idx="14">
                  <c:v>13.4</c:v>
                </c:pt>
                <c:pt idx="15">
                  <c:v>13.2</c:v>
                </c:pt>
                <c:pt idx="16">
                  <c:v>11</c:v>
                </c:pt>
                <c:pt idx="17">
                  <c:v>11.6</c:v>
                </c:pt>
                <c:pt idx="18">
                  <c:v>11.9</c:v>
                </c:pt>
                <c:pt idx="19">
                  <c:v>11.2</c:v>
                </c:pt>
                <c:pt idx="20">
                  <c:v>11</c:v>
                </c:pt>
                <c:pt idx="21">
                  <c:v>11.1</c:v>
                </c:pt>
                <c:pt idx="22">
                  <c:v>11</c:v>
                </c:pt>
                <c:pt idx="23">
                  <c:v>11.3</c:v>
                </c:pt>
                <c:pt idx="24">
                  <c:v>10.7</c:v>
                </c:pt>
                <c:pt idx="25">
                  <c:v>11.2</c:v>
                </c:pt>
                <c:pt idx="26">
                  <c:v>11</c:v>
                </c:pt>
                <c:pt idx="27">
                  <c:v>10.8</c:v>
                </c:pt>
                <c:pt idx="28">
                  <c:v>10.4</c:v>
                </c:pt>
                <c:pt idx="29">
                  <c:v>10.199999999999999</c:v>
                </c:pt>
                <c:pt idx="30">
                  <c:v>9.6999999999999993</c:v>
                </c:pt>
                <c:pt idx="31">
                  <c:v>10</c:v>
                </c:pt>
                <c:pt idx="32">
                  <c:v>10.1</c:v>
                </c:pt>
                <c:pt idx="33">
                  <c:v>10.1</c:v>
                </c:pt>
                <c:pt idx="34">
                  <c:v>10.3</c:v>
                </c:pt>
                <c:pt idx="35">
                  <c:v>9.8000000000000007</c:v>
                </c:pt>
                <c:pt idx="36">
                  <c:v>10</c:v>
                </c:pt>
              </c:numCache>
            </c:numRef>
          </c:val>
          <c:smooth val="0"/>
          <c:extLst>
            <c:ext xmlns:c16="http://schemas.microsoft.com/office/drawing/2014/chart" uri="{C3380CC4-5D6E-409C-BE32-E72D297353CC}">
              <c16:uniqueId val="{00000002-97E2-4390-B586-6EB5F671D1EA}"/>
            </c:ext>
          </c:extLst>
        </c:ser>
        <c:dLbls>
          <c:showLegendKey val="0"/>
          <c:showVal val="0"/>
          <c:showCatName val="0"/>
          <c:showSerName val="0"/>
          <c:showPercent val="0"/>
          <c:showBubbleSize val="0"/>
        </c:dLbls>
        <c:marker val="1"/>
        <c:smooth val="0"/>
        <c:axId val="1142595472"/>
        <c:axId val="1829109168"/>
      </c:lineChart>
      <c:dateAx>
        <c:axId val="1896967792"/>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894582064"/>
        <c:crosses val="autoZero"/>
        <c:auto val="1"/>
        <c:lblOffset val="100"/>
        <c:baseTimeUnit val="months"/>
        <c:majorUnit val="2"/>
        <c:majorTimeUnit val="months"/>
      </c:dateAx>
      <c:valAx>
        <c:axId val="894582064"/>
        <c:scaling>
          <c:orientation val="minMax"/>
          <c:min val="2400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İşgücü Ve İstihdam (Bin Kişi)</a:t>
                </a:r>
              </a:p>
            </c:rich>
          </c:tx>
          <c:layout>
            <c:manualLayout>
              <c:xMode val="edge"/>
              <c:yMode val="edge"/>
              <c:x val="1.6462962962962964E-2"/>
              <c:y val="0.1438632716049382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numFmt formatCode="###,###"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1896967792"/>
        <c:crosses val="autoZero"/>
        <c:crossBetween val="between"/>
      </c:valAx>
      <c:valAx>
        <c:axId val="1829109168"/>
        <c:scaling>
          <c:orientation val="minMax"/>
          <c:min val="8"/>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İşsizlik Oranı</a:t>
                </a:r>
                <a:r>
                  <a:rPr lang="tr-TR" sz="800">
                    <a:latin typeface="Arial" panose="020B0604020202020204" pitchFamily="34" charset="0"/>
                    <a:cs typeface="Arial" panose="020B0604020202020204" pitchFamily="34" charset="0"/>
                  </a:rPr>
                  <a:t> (%)</a:t>
                </a:r>
                <a:endParaRPr lang="en-US" sz="800">
                  <a:latin typeface="Arial" panose="020B0604020202020204" pitchFamily="34" charset="0"/>
                  <a:cs typeface="Arial" panose="020B0604020202020204" pitchFamily="34" charset="0"/>
                </a:endParaRPr>
              </a:p>
            </c:rich>
          </c:tx>
          <c:layout>
            <c:manualLayout>
              <c:xMode val="edge"/>
              <c:yMode val="edge"/>
              <c:x val="0.78606281704174474"/>
              <c:y val="0.2220738122020461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1142595472"/>
        <c:crosses val="max"/>
        <c:crossBetween val="between"/>
      </c:valAx>
      <c:dateAx>
        <c:axId val="1142595472"/>
        <c:scaling>
          <c:orientation val="minMax"/>
        </c:scaling>
        <c:delete val="1"/>
        <c:axPos val="b"/>
        <c:numFmt formatCode="[$-41F]mmmm\ yy;@" sourceLinked="1"/>
        <c:majorTickMark val="out"/>
        <c:minorTickMark val="none"/>
        <c:tickLblPos val="nextTo"/>
        <c:crossAx val="1829109168"/>
        <c:crosses val="autoZero"/>
        <c:auto val="1"/>
        <c:lblOffset val="100"/>
        <c:baseTimeUnit val="months"/>
      </c:dateAx>
      <c:spPr>
        <a:noFill/>
        <a:ln>
          <a:noFill/>
        </a:ln>
        <a:effectLst/>
      </c:spPr>
    </c:plotArea>
    <c:legend>
      <c:legendPos val="r"/>
      <c:layout>
        <c:manualLayout>
          <c:xMode val="edge"/>
          <c:yMode val="edge"/>
          <c:x val="0.81465471000479095"/>
          <c:y val="0.22053457603513846"/>
          <c:w val="0.17928100861255292"/>
          <c:h val="0.432853179066902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2037037037041E-2"/>
          <c:y val="4.3519135802469133E-2"/>
          <c:w val="0.88828611111111111"/>
          <c:h val="0.51021635802469134"/>
        </c:manualLayout>
      </c:layout>
      <c:lineChart>
        <c:grouping val="standard"/>
        <c:varyColors val="0"/>
        <c:ser>
          <c:idx val="0"/>
          <c:order val="0"/>
          <c:tx>
            <c:strRef>
              <c:f>'Şekil 2'!$C$2</c:f>
              <c:strCache>
                <c:ptCount val="1"/>
                <c:pt idx="0">
                  <c:v>İşsizlik Oranı (%)</c:v>
                </c:pt>
              </c:strCache>
            </c:strRef>
          </c:tx>
          <c:spPr>
            <a:ln w="28575" cap="rnd">
              <a:solidFill>
                <a:schemeClr val="accent2"/>
              </a:solidFill>
              <a:round/>
            </a:ln>
            <a:effectLst/>
          </c:spPr>
          <c:marker>
            <c:symbol val="none"/>
          </c:marker>
          <c:cat>
            <c:numRef>
              <c:f>'Şekil 2'!$A$76:$A$112</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2'!$C$76:$C$112</c:f>
              <c:numCache>
                <c:formatCode>0.0</c:formatCode>
                <c:ptCount val="37"/>
                <c:pt idx="0">
                  <c:v>12.5</c:v>
                </c:pt>
                <c:pt idx="1">
                  <c:v>13</c:v>
                </c:pt>
                <c:pt idx="2">
                  <c:v>13.5</c:v>
                </c:pt>
                <c:pt idx="3">
                  <c:v>13.6</c:v>
                </c:pt>
                <c:pt idx="4">
                  <c:v>13.7</c:v>
                </c:pt>
                <c:pt idx="5">
                  <c:v>14.2</c:v>
                </c:pt>
                <c:pt idx="6">
                  <c:v>12.9</c:v>
                </c:pt>
                <c:pt idx="7">
                  <c:v>12.6</c:v>
                </c:pt>
                <c:pt idx="8">
                  <c:v>13</c:v>
                </c:pt>
                <c:pt idx="9">
                  <c:v>13</c:v>
                </c:pt>
                <c:pt idx="10">
                  <c:v>12.6</c:v>
                </c:pt>
                <c:pt idx="11">
                  <c:v>12.5</c:v>
                </c:pt>
                <c:pt idx="12">
                  <c:v>13.2</c:v>
                </c:pt>
                <c:pt idx="13">
                  <c:v>12.9</c:v>
                </c:pt>
                <c:pt idx="14">
                  <c:v>13.4</c:v>
                </c:pt>
                <c:pt idx="15">
                  <c:v>13.2</c:v>
                </c:pt>
                <c:pt idx="16">
                  <c:v>11</c:v>
                </c:pt>
                <c:pt idx="17">
                  <c:v>11.6</c:v>
                </c:pt>
                <c:pt idx="18">
                  <c:v>11.9</c:v>
                </c:pt>
                <c:pt idx="19">
                  <c:v>11.2</c:v>
                </c:pt>
                <c:pt idx="20">
                  <c:v>11</c:v>
                </c:pt>
                <c:pt idx="21">
                  <c:v>11.1</c:v>
                </c:pt>
                <c:pt idx="22">
                  <c:v>11</c:v>
                </c:pt>
                <c:pt idx="23">
                  <c:v>11.3</c:v>
                </c:pt>
                <c:pt idx="24">
                  <c:v>10.7</c:v>
                </c:pt>
                <c:pt idx="25">
                  <c:v>11.2</c:v>
                </c:pt>
                <c:pt idx="26">
                  <c:v>11</c:v>
                </c:pt>
                <c:pt idx="27">
                  <c:v>10.8</c:v>
                </c:pt>
                <c:pt idx="28">
                  <c:v>10.4</c:v>
                </c:pt>
                <c:pt idx="29">
                  <c:v>10.199999999999999</c:v>
                </c:pt>
                <c:pt idx="30">
                  <c:v>9.6999999999999993</c:v>
                </c:pt>
                <c:pt idx="31">
                  <c:v>10</c:v>
                </c:pt>
                <c:pt idx="32">
                  <c:v>10.1</c:v>
                </c:pt>
                <c:pt idx="33">
                  <c:v>10.1</c:v>
                </c:pt>
                <c:pt idx="34">
                  <c:v>10.3</c:v>
                </c:pt>
                <c:pt idx="35">
                  <c:v>9.8000000000000007</c:v>
                </c:pt>
                <c:pt idx="36">
                  <c:v>10</c:v>
                </c:pt>
              </c:numCache>
            </c:numRef>
          </c:val>
          <c:smooth val="0"/>
          <c:extLst>
            <c:ext xmlns:c16="http://schemas.microsoft.com/office/drawing/2014/chart" uri="{C3380CC4-5D6E-409C-BE32-E72D297353CC}">
              <c16:uniqueId val="{00000000-8C5B-4317-B699-905C1E5B0808}"/>
            </c:ext>
          </c:extLst>
        </c:ser>
        <c:ser>
          <c:idx val="1"/>
          <c:order val="1"/>
          <c:tx>
            <c:strRef>
              <c:f>'Şekil 2'!$E$2</c:f>
              <c:strCache>
                <c:ptCount val="1"/>
                <c:pt idx="0">
                  <c:v>Zamana Bağlı Eksik İstihdam Ve İşsizlerin Bütünleşik Oranı</c:v>
                </c:pt>
              </c:strCache>
            </c:strRef>
          </c:tx>
          <c:spPr>
            <a:ln w="28575" cap="rnd">
              <a:solidFill>
                <a:srgbClr val="00B0F0"/>
              </a:solidFill>
              <a:round/>
            </a:ln>
            <a:effectLst/>
          </c:spPr>
          <c:marker>
            <c:symbol val="none"/>
          </c:marker>
          <c:cat>
            <c:numRef>
              <c:f>'Şekil 2'!$A$76:$A$112</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2'!$E$76:$E$112</c:f>
              <c:numCache>
                <c:formatCode>0.0</c:formatCode>
                <c:ptCount val="37"/>
                <c:pt idx="0">
                  <c:v>14.8</c:v>
                </c:pt>
                <c:pt idx="1">
                  <c:v>16</c:v>
                </c:pt>
                <c:pt idx="2">
                  <c:v>18.399999999999999</c:v>
                </c:pt>
                <c:pt idx="3">
                  <c:v>19.3</c:v>
                </c:pt>
                <c:pt idx="4">
                  <c:v>17.399999999999999</c:v>
                </c:pt>
                <c:pt idx="5">
                  <c:v>18.3</c:v>
                </c:pt>
                <c:pt idx="6">
                  <c:v>16.899999999999999</c:v>
                </c:pt>
                <c:pt idx="7">
                  <c:v>15.9</c:v>
                </c:pt>
                <c:pt idx="8">
                  <c:v>17.3</c:v>
                </c:pt>
                <c:pt idx="9">
                  <c:v>17.100000000000001</c:v>
                </c:pt>
                <c:pt idx="10">
                  <c:v>17.7</c:v>
                </c:pt>
                <c:pt idx="11">
                  <c:v>20</c:v>
                </c:pt>
                <c:pt idx="12">
                  <c:v>19.600000000000001</c:v>
                </c:pt>
                <c:pt idx="13">
                  <c:v>18</c:v>
                </c:pt>
                <c:pt idx="14">
                  <c:v>19.5</c:v>
                </c:pt>
                <c:pt idx="15">
                  <c:v>19.3</c:v>
                </c:pt>
                <c:pt idx="16">
                  <c:v>15</c:v>
                </c:pt>
                <c:pt idx="17">
                  <c:v>16</c:v>
                </c:pt>
                <c:pt idx="18">
                  <c:v>15</c:v>
                </c:pt>
                <c:pt idx="19">
                  <c:v>14.9</c:v>
                </c:pt>
                <c:pt idx="20">
                  <c:v>15.5</c:v>
                </c:pt>
                <c:pt idx="21">
                  <c:v>15.4</c:v>
                </c:pt>
                <c:pt idx="22">
                  <c:v>15.2</c:v>
                </c:pt>
                <c:pt idx="23">
                  <c:v>15.6</c:v>
                </c:pt>
                <c:pt idx="24">
                  <c:v>14.8</c:v>
                </c:pt>
                <c:pt idx="25">
                  <c:v>15.4</c:v>
                </c:pt>
                <c:pt idx="26">
                  <c:v>14.6</c:v>
                </c:pt>
                <c:pt idx="27">
                  <c:v>15.8</c:v>
                </c:pt>
                <c:pt idx="28">
                  <c:v>14</c:v>
                </c:pt>
                <c:pt idx="29">
                  <c:v>15.2</c:v>
                </c:pt>
                <c:pt idx="30">
                  <c:v>13.4</c:v>
                </c:pt>
                <c:pt idx="31">
                  <c:v>13.8</c:v>
                </c:pt>
                <c:pt idx="32">
                  <c:v>14.2</c:v>
                </c:pt>
                <c:pt idx="33">
                  <c:v>14.3</c:v>
                </c:pt>
                <c:pt idx="34">
                  <c:v>14.9</c:v>
                </c:pt>
                <c:pt idx="35">
                  <c:v>15.3</c:v>
                </c:pt>
                <c:pt idx="36">
                  <c:v>16</c:v>
                </c:pt>
              </c:numCache>
            </c:numRef>
          </c:val>
          <c:smooth val="0"/>
          <c:extLst>
            <c:ext xmlns:c16="http://schemas.microsoft.com/office/drawing/2014/chart" uri="{C3380CC4-5D6E-409C-BE32-E72D297353CC}">
              <c16:uniqueId val="{00000001-8C5B-4317-B699-905C1E5B0808}"/>
            </c:ext>
          </c:extLst>
        </c:ser>
        <c:ser>
          <c:idx val="2"/>
          <c:order val="2"/>
          <c:tx>
            <c:strRef>
              <c:f>'Şekil 2'!$G$2</c:f>
              <c:strCache>
                <c:ptCount val="1"/>
                <c:pt idx="0">
                  <c:v>Potansiyel İşgücü Ve İşsizlerin Bütünleşik Oranı</c:v>
                </c:pt>
              </c:strCache>
            </c:strRef>
          </c:tx>
          <c:spPr>
            <a:ln w="28575" cap="rnd">
              <a:solidFill>
                <a:srgbClr val="FFCC00"/>
              </a:solidFill>
              <a:round/>
            </a:ln>
            <a:effectLst/>
          </c:spPr>
          <c:marker>
            <c:symbol val="none"/>
          </c:marker>
          <c:cat>
            <c:numRef>
              <c:f>'Şekil 2'!$A$76:$A$112</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2'!$G$76:$G$112</c:f>
              <c:numCache>
                <c:formatCode>0.0</c:formatCode>
                <c:ptCount val="37"/>
                <c:pt idx="0">
                  <c:v>18.5</c:v>
                </c:pt>
                <c:pt idx="1">
                  <c:v>20.399999999999999</c:v>
                </c:pt>
                <c:pt idx="2">
                  <c:v>23.5</c:v>
                </c:pt>
                <c:pt idx="3">
                  <c:v>24.4</c:v>
                </c:pt>
                <c:pt idx="4">
                  <c:v>22.7</c:v>
                </c:pt>
                <c:pt idx="5">
                  <c:v>22.5</c:v>
                </c:pt>
                <c:pt idx="6">
                  <c:v>21.5</c:v>
                </c:pt>
                <c:pt idx="7">
                  <c:v>21.2</c:v>
                </c:pt>
                <c:pt idx="8">
                  <c:v>21.8</c:v>
                </c:pt>
                <c:pt idx="9">
                  <c:v>23.1</c:v>
                </c:pt>
                <c:pt idx="10">
                  <c:v>23.8</c:v>
                </c:pt>
                <c:pt idx="11">
                  <c:v>22.8</c:v>
                </c:pt>
                <c:pt idx="12">
                  <c:v>22.3</c:v>
                </c:pt>
                <c:pt idx="13">
                  <c:v>20.9</c:v>
                </c:pt>
                <c:pt idx="14">
                  <c:v>21.5</c:v>
                </c:pt>
                <c:pt idx="15">
                  <c:v>21.7</c:v>
                </c:pt>
                <c:pt idx="16">
                  <c:v>19.100000000000001</c:v>
                </c:pt>
                <c:pt idx="17">
                  <c:v>19.3</c:v>
                </c:pt>
                <c:pt idx="18">
                  <c:v>18.899999999999999</c:v>
                </c:pt>
                <c:pt idx="19">
                  <c:v>18.3</c:v>
                </c:pt>
                <c:pt idx="20">
                  <c:v>18.5</c:v>
                </c:pt>
                <c:pt idx="21">
                  <c:v>18.2</c:v>
                </c:pt>
                <c:pt idx="22">
                  <c:v>18.600000000000001</c:v>
                </c:pt>
                <c:pt idx="23">
                  <c:v>18.8</c:v>
                </c:pt>
                <c:pt idx="24">
                  <c:v>18.100000000000001</c:v>
                </c:pt>
                <c:pt idx="25">
                  <c:v>18.5</c:v>
                </c:pt>
                <c:pt idx="26">
                  <c:v>18.3</c:v>
                </c:pt>
                <c:pt idx="27">
                  <c:v>17.600000000000001</c:v>
                </c:pt>
                <c:pt idx="28">
                  <c:v>17.2</c:v>
                </c:pt>
                <c:pt idx="29">
                  <c:v>18</c:v>
                </c:pt>
                <c:pt idx="30">
                  <c:v>16.399999999999999</c:v>
                </c:pt>
                <c:pt idx="31">
                  <c:v>16.600000000000001</c:v>
                </c:pt>
                <c:pt idx="32">
                  <c:v>16.5</c:v>
                </c:pt>
                <c:pt idx="33">
                  <c:v>16.899999999999999</c:v>
                </c:pt>
                <c:pt idx="34">
                  <c:v>17.2</c:v>
                </c:pt>
                <c:pt idx="35">
                  <c:v>16.8</c:v>
                </c:pt>
                <c:pt idx="36">
                  <c:v>17.899999999999999</c:v>
                </c:pt>
              </c:numCache>
            </c:numRef>
          </c:val>
          <c:smooth val="0"/>
          <c:extLst>
            <c:ext xmlns:c16="http://schemas.microsoft.com/office/drawing/2014/chart" uri="{C3380CC4-5D6E-409C-BE32-E72D297353CC}">
              <c16:uniqueId val="{00000002-8C5B-4317-B699-905C1E5B0808}"/>
            </c:ext>
          </c:extLst>
        </c:ser>
        <c:ser>
          <c:idx val="3"/>
          <c:order val="3"/>
          <c:tx>
            <c:strRef>
              <c:f>'Şekil 2'!$J$2</c:f>
              <c:strCache>
                <c:ptCount val="1"/>
                <c:pt idx="0">
                  <c:v>Atıl İşgücü Oranı</c:v>
                </c:pt>
              </c:strCache>
            </c:strRef>
          </c:tx>
          <c:spPr>
            <a:ln w="28575" cap="rnd">
              <a:solidFill>
                <a:schemeClr val="accent4"/>
              </a:solidFill>
              <a:round/>
            </a:ln>
            <a:effectLst/>
          </c:spPr>
          <c:marker>
            <c:symbol val="none"/>
          </c:marker>
          <c:cat>
            <c:numRef>
              <c:f>'Şekil 2'!$A$76:$A$112</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2'!$J$76:$J$112</c:f>
              <c:numCache>
                <c:formatCode>0.0</c:formatCode>
                <c:ptCount val="37"/>
                <c:pt idx="0">
                  <c:v>20.6</c:v>
                </c:pt>
                <c:pt idx="1">
                  <c:v>23.2</c:v>
                </c:pt>
                <c:pt idx="2">
                  <c:v>27.8</c:v>
                </c:pt>
                <c:pt idx="3">
                  <c:v>29.4</c:v>
                </c:pt>
                <c:pt idx="4">
                  <c:v>26.1</c:v>
                </c:pt>
                <c:pt idx="5">
                  <c:v>26.2</c:v>
                </c:pt>
                <c:pt idx="6">
                  <c:v>25.1</c:v>
                </c:pt>
                <c:pt idx="7">
                  <c:v>24.1</c:v>
                </c:pt>
                <c:pt idx="8">
                  <c:v>25.7</c:v>
                </c:pt>
                <c:pt idx="9">
                  <c:v>26.6</c:v>
                </c:pt>
                <c:pt idx="10">
                  <c:v>28.3</c:v>
                </c:pt>
                <c:pt idx="11">
                  <c:v>29.4</c:v>
                </c:pt>
                <c:pt idx="12">
                  <c:v>28.1</c:v>
                </c:pt>
                <c:pt idx="13">
                  <c:v>25.5</c:v>
                </c:pt>
                <c:pt idx="14">
                  <c:v>27</c:v>
                </c:pt>
                <c:pt idx="15">
                  <c:v>27.1</c:v>
                </c:pt>
                <c:pt idx="16">
                  <c:v>22.7</c:v>
                </c:pt>
                <c:pt idx="17">
                  <c:v>23.3</c:v>
                </c:pt>
                <c:pt idx="18">
                  <c:v>21.8</c:v>
                </c:pt>
                <c:pt idx="19">
                  <c:v>21.6</c:v>
                </c:pt>
                <c:pt idx="20">
                  <c:v>22.6</c:v>
                </c:pt>
                <c:pt idx="21">
                  <c:v>22.1</c:v>
                </c:pt>
                <c:pt idx="22">
                  <c:v>22.5</c:v>
                </c:pt>
                <c:pt idx="23">
                  <c:v>22.7</c:v>
                </c:pt>
                <c:pt idx="24">
                  <c:v>21.9</c:v>
                </c:pt>
                <c:pt idx="25">
                  <c:v>22.4</c:v>
                </c:pt>
                <c:pt idx="26">
                  <c:v>21.5</c:v>
                </c:pt>
                <c:pt idx="27">
                  <c:v>22.3</c:v>
                </c:pt>
                <c:pt idx="28">
                  <c:v>20.5</c:v>
                </c:pt>
                <c:pt idx="29">
                  <c:v>22.6</c:v>
                </c:pt>
                <c:pt idx="30">
                  <c:v>19.8</c:v>
                </c:pt>
                <c:pt idx="31">
                  <c:v>20.2</c:v>
                </c:pt>
                <c:pt idx="32">
                  <c:v>20.3</c:v>
                </c:pt>
                <c:pt idx="33">
                  <c:v>20.7</c:v>
                </c:pt>
                <c:pt idx="34">
                  <c:v>21.4</c:v>
                </c:pt>
                <c:pt idx="35">
                  <c:v>21.9</c:v>
                </c:pt>
                <c:pt idx="36">
                  <c:v>23.4</c:v>
                </c:pt>
              </c:numCache>
            </c:numRef>
          </c:val>
          <c:smooth val="0"/>
          <c:extLst>
            <c:ext xmlns:c16="http://schemas.microsoft.com/office/drawing/2014/chart" uri="{C3380CC4-5D6E-409C-BE32-E72D297353CC}">
              <c16:uniqueId val="{00000003-8C5B-4317-B699-905C1E5B0808}"/>
            </c:ext>
          </c:extLst>
        </c:ser>
        <c:dLbls>
          <c:showLegendKey val="0"/>
          <c:showVal val="0"/>
          <c:showCatName val="0"/>
          <c:showSerName val="0"/>
          <c:showPercent val="0"/>
          <c:showBubbleSize val="0"/>
        </c:dLbls>
        <c:smooth val="0"/>
        <c:axId val="901374000"/>
        <c:axId val="1136304496"/>
      </c:lineChart>
      <c:dateAx>
        <c:axId val="901374000"/>
        <c:scaling>
          <c:orientation val="minMax"/>
        </c:scaling>
        <c:delete val="0"/>
        <c:axPos val="b"/>
        <c:numFmt formatCode="[$-41F]mmmm\ yy;@" sourceLinked="0"/>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1136304496"/>
        <c:crosses val="autoZero"/>
        <c:auto val="1"/>
        <c:lblOffset val="100"/>
        <c:baseTimeUnit val="months"/>
      </c:dateAx>
      <c:valAx>
        <c:axId val="1136304496"/>
        <c:scaling>
          <c:orientation val="minMax"/>
          <c:min val="5"/>
        </c:scaling>
        <c:delete val="0"/>
        <c:axPos val="l"/>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901374000"/>
        <c:crosses val="autoZero"/>
        <c:crossBetween val="between"/>
      </c:valAx>
      <c:spPr>
        <a:noFill/>
        <a:ln>
          <a:noFill/>
        </a:ln>
        <a:effectLst/>
      </c:spPr>
    </c:plotArea>
    <c:legend>
      <c:legendPos val="b"/>
      <c:layout>
        <c:manualLayout>
          <c:xMode val="edge"/>
          <c:yMode val="edge"/>
          <c:x val="9.0470185185185181E-2"/>
          <c:y val="0.74587592592592589"/>
          <c:w val="0.82611518518518501"/>
          <c:h val="0.230605555555555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197284507187688E-2"/>
          <c:y val="6.3709253275983063E-2"/>
          <c:w val="0.89922317685201369"/>
          <c:h val="0.66048043442242366"/>
        </c:manualLayout>
      </c:layout>
      <c:lineChart>
        <c:grouping val="standard"/>
        <c:varyColors val="0"/>
        <c:ser>
          <c:idx val="0"/>
          <c:order val="0"/>
          <c:tx>
            <c:strRef>
              <c:f>'Şekil 3'!$N$2</c:f>
              <c:strCache>
                <c:ptCount val="1"/>
                <c:pt idx="0">
                  <c:v>Kadın işsizlik oranı (%)</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a:noFill/>
              </a:ln>
              <a:effectLst/>
            </c:spPr>
            <c:txPr>
              <a:bodyPr rot="-5400000" vert="horz" wrap="square" lIns="38100" tIns="19050" rIns="38100" bIns="19050" anchor="ctr">
                <a:spAutoFit/>
              </a:bodyPr>
              <a:lstStyle/>
              <a:p>
                <a:pPr>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'Şekil 3'!$M$8:$M$44</c:f>
              <c:numCache>
                <c:formatCode>mmm\-yyyy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3'!$N$8:$N$44</c:f>
              <c:numCache>
                <c:formatCode>0.0</c:formatCode>
                <c:ptCount val="37"/>
                <c:pt idx="0">
                  <c:v>14.343865090133749</c:v>
                </c:pt>
                <c:pt idx="1">
                  <c:v>14.825828377230247</c:v>
                </c:pt>
                <c:pt idx="2">
                  <c:v>14.05618100338835</c:v>
                </c:pt>
                <c:pt idx="3">
                  <c:v>14.258168184252812</c:v>
                </c:pt>
                <c:pt idx="4">
                  <c:v>15.533678756476684</c:v>
                </c:pt>
                <c:pt idx="5">
                  <c:v>15.792676742063088</c:v>
                </c:pt>
                <c:pt idx="6">
                  <c:v>14.745335350479072</c:v>
                </c:pt>
                <c:pt idx="7">
                  <c:v>14.470732204772588</c:v>
                </c:pt>
                <c:pt idx="8">
                  <c:v>14.904392764857882</c:v>
                </c:pt>
                <c:pt idx="9">
                  <c:v>14.609914243882033</c:v>
                </c:pt>
                <c:pt idx="10">
                  <c:v>13.844887883151616</c:v>
                </c:pt>
                <c:pt idx="11">
                  <c:v>14.351114649681529</c:v>
                </c:pt>
                <c:pt idx="12">
                  <c:v>15.347161359431299</c:v>
                </c:pt>
                <c:pt idx="13">
                  <c:v>16.166077738515902</c:v>
                </c:pt>
                <c:pt idx="14">
                  <c:v>15.636294464523493</c:v>
                </c:pt>
                <c:pt idx="15">
                  <c:v>15.389162561576356</c:v>
                </c:pt>
                <c:pt idx="16">
                  <c:v>14.14396887159533</c:v>
                </c:pt>
                <c:pt idx="17">
                  <c:v>14.341300722623679</c:v>
                </c:pt>
                <c:pt idx="18">
                  <c:v>14.890238206445586</c:v>
                </c:pt>
                <c:pt idx="19">
                  <c:v>14.305301645338208</c:v>
                </c:pt>
                <c:pt idx="20">
                  <c:v>13.731397790559663</c:v>
                </c:pt>
                <c:pt idx="21">
                  <c:v>14.501648955661414</c:v>
                </c:pt>
                <c:pt idx="22">
                  <c:v>13.422517507631532</c:v>
                </c:pt>
                <c:pt idx="23">
                  <c:v>13.509886373803345</c:v>
                </c:pt>
                <c:pt idx="24">
                  <c:v>13.605994944023115</c:v>
                </c:pt>
                <c:pt idx="25">
                  <c:v>14.205898516211759</c:v>
                </c:pt>
                <c:pt idx="26">
                  <c:v>14.465353499824129</c:v>
                </c:pt>
                <c:pt idx="27">
                  <c:v>13.731446923010154</c:v>
                </c:pt>
                <c:pt idx="28">
                  <c:v>13.766914011348755</c:v>
                </c:pt>
                <c:pt idx="29">
                  <c:v>13.248654846961278</c:v>
                </c:pt>
                <c:pt idx="30">
                  <c:v>12.478321193201527</c:v>
                </c:pt>
                <c:pt idx="31">
                  <c:v>12.639598303177213</c:v>
                </c:pt>
                <c:pt idx="32">
                  <c:v>13.13617606602476</c:v>
                </c:pt>
                <c:pt idx="33">
                  <c:v>12.845569197360728</c:v>
                </c:pt>
                <c:pt idx="34">
                  <c:v>14.236663596013734</c:v>
                </c:pt>
                <c:pt idx="35">
                  <c:v>13.538772417277089</c:v>
                </c:pt>
                <c:pt idx="36">
                  <c:v>12.619821622072186</c:v>
                </c:pt>
              </c:numCache>
            </c:numRef>
          </c:val>
          <c:smooth val="0"/>
          <c:extLst>
            <c:ext xmlns:c16="http://schemas.microsoft.com/office/drawing/2014/chart" uri="{C3380CC4-5D6E-409C-BE32-E72D297353CC}">
              <c16:uniqueId val="{00000000-5FAC-4855-969F-7B37B60FDF4B}"/>
            </c:ext>
          </c:extLst>
        </c:ser>
        <c:ser>
          <c:idx val="1"/>
          <c:order val="1"/>
          <c:tx>
            <c:strRef>
              <c:f>'Şekil 3'!$O$2</c:f>
              <c:strCache>
                <c:ptCount val="1"/>
                <c:pt idx="0">
                  <c:v>Erkek işsizlik oranı (%)</c:v>
                </c:pt>
              </c:strCache>
            </c:strRef>
          </c:tx>
          <c:spPr>
            <a:ln w="38100" cap="rnd">
              <a:solidFill>
                <a:srgbClr val="00B050"/>
              </a:solidFill>
              <a:round/>
            </a:ln>
            <a:effectLst/>
          </c:spPr>
          <c:marker>
            <c:symbol val="circle"/>
            <c:size val="7"/>
            <c:spPr>
              <a:solidFill>
                <a:srgbClr val="00B050"/>
              </a:solidFill>
              <a:ln>
                <a:solidFill>
                  <a:srgbClr val="00B050"/>
                </a:solidFill>
              </a:ln>
            </c:spPr>
          </c:marker>
          <c:dLbls>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AC-4855-969F-7B37B60FDF4B}"/>
                </c:ext>
              </c:extLst>
            </c:dLbl>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AC-4855-969F-7B37B60FDF4B}"/>
                </c:ext>
              </c:extLst>
            </c:dLbl>
            <c:dLbl>
              <c:idx val="1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AC-4855-969F-7B37B60FDF4B}"/>
                </c:ext>
              </c:extLst>
            </c:dLbl>
            <c:dLbl>
              <c:idx val="1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AC-4855-969F-7B37B60FDF4B}"/>
                </c:ext>
              </c:extLst>
            </c:dLbl>
            <c:spPr>
              <a:noFill/>
              <a:ln>
                <a:noFill/>
              </a:ln>
              <a:effectLst/>
            </c:spPr>
            <c:txPr>
              <a:bodyPr rot="-5400000" vert="horz" wrap="square" lIns="38100" tIns="19050" rIns="38100" bIns="19050" anchor="ctr">
                <a:spAutoFit/>
              </a:bodyPr>
              <a:lstStyle/>
              <a:p>
                <a:pPr>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'Şekil 3'!$M$8:$M$44</c:f>
              <c:numCache>
                <c:formatCode>mmm\-yyyy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3'!$O$8:$O$44</c:f>
              <c:numCache>
                <c:formatCode>0.0</c:formatCode>
                <c:ptCount val="37"/>
                <c:pt idx="0">
                  <c:v>11.6634268258817</c:v>
                </c:pt>
                <c:pt idx="1">
                  <c:v>12.148233376480176</c:v>
                </c:pt>
                <c:pt idx="2">
                  <c:v>13.265151896820997</c:v>
                </c:pt>
                <c:pt idx="3">
                  <c:v>13.27315773897603</c:v>
                </c:pt>
                <c:pt idx="4">
                  <c:v>12.828350367752412</c:v>
                </c:pt>
                <c:pt idx="5">
                  <c:v>13.500922061535475</c:v>
                </c:pt>
                <c:pt idx="6">
                  <c:v>12.089686950738681</c:v>
                </c:pt>
                <c:pt idx="7">
                  <c:v>11.732368557064325</c:v>
                </c:pt>
                <c:pt idx="8">
                  <c:v>12.162478356497729</c:v>
                </c:pt>
                <c:pt idx="9">
                  <c:v>12.335006506785648</c:v>
                </c:pt>
                <c:pt idx="10">
                  <c:v>12.015958695141986</c:v>
                </c:pt>
                <c:pt idx="11">
                  <c:v>11.707158753709198</c:v>
                </c:pt>
                <c:pt idx="12">
                  <c:v>12.213069233617178</c:v>
                </c:pt>
                <c:pt idx="13">
                  <c:v>11.413771545949809</c:v>
                </c:pt>
                <c:pt idx="14">
                  <c:v>12.38658420981357</c:v>
                </c:pt>
                <c:pt idx="15">
                  <c:v>12.226541312601698</c:v>
                </c:pt>
                <c:pt idx="16">
                  <c:v>9.5623172514619874</c:v>
                </c:pt>
                <c:pt idx="17">
                  <c:v>10.239471511147812</c:v>
                </c:pt>
                <c:pt idx="18">
                  <c:v>10.4587816847508</c:v>
                </c:pt>
                <c:pt idx="19">
                  <c:v>9.7349483752737687</c:v>
                </c:pt>
                <c:pt idx="20">
                  <c:v>9.6311567247792773</c:v>
                </c:pt>
                <c:pt idx="21">
                  <c:v>9.5138269402319349</c:v>
                </c:pt>
                <c:pt idx="22">
                  <c:v>9.8105039975263928</c:v>
                </c:pt>
                <c:pt idx="23">
                  <c:v>10.18686221672483</c:v>
                </c:pt>
                <c:pt idx="24">
                  <c:v>9.2794516889937242</c:v>
                </c:pt>
                <c:pt idx="25">
                  <c:v>9.7295644195901954</c:v>
                </c:pt>
                <c:pt idx="26">
                  <c:v>9.3058900810159848</c:v>
                </c:pt>
                <c:pt idx="27">
                  <c:v>9.3003079859454303</c:v>
                </c:pt>
                <c:pt idx="28">
                  <c:v>8.647605683213472</c:v>
                </c:pt>
                <c:pt idx="29">
                  <c:v>8.648027913961398</c:v>
                </c:pt>
                <c:pt idx="30">
                  <c:v>8.3285995193358087</c:v>
                </c:pt>
                <c:pt idx="31">
                  <c:v>8.6461243016759788</c:v>
                </c:pt>
                <c:pt idx="32">
                  <c:v>8.5312186832817751</c:v>
                </c:pt>
                <c:pt idx="33">
                  <c:v>8.7144276028846566</c:v>
                </c:pt>
                <c:pt idx="34">
                  <c:v>8.2620343963356664</c:v>
                </c:pt>
                <c:pt idx="35">
                  <c:v>7.8698756038131066</c:v>
                </c:pt>
                <c:pt idx="36">
                  <c:v>8.7083297066759506</c:v>
                </c:pt>
              </c:numCache>
            </c:numRef>
          </c:val>
          <c:smooth val="0"/>
          <c:extLst>
            <c:ext xmlns:c16="http://schemas.microsoft.com/office/drawing/2014/chart" uri="{C3380CC4-5D6E-409C-BE32-E72D297353CC}">
              <c16:uniqueId val="{00000005-5FAC-4855-969F-7B37B60FDF4B}"/>
            </c:ext>
          </c:extLst>
        </c:ser>
        <c:dLbls>
          <c:showLegendKey val="0"/>
          <c:showVal val="0"/>
          <c:showCatName val="0"/>
          <c:showSerName val="0"/>
          <c:showPercent val="0"/>
          <c:showBubbleSize val="0"/>
        </c:dLbls>
        <c:marker val="1"/>
        <c:smooth val="0"/>
        <c:axId val="1986999647"/>
        <c:axId val="1"/>
      </c:lineChart>
      <c:dateAx>
        <c:axId val="1986999647"/>
        <c:scaling>
          <c:orientation val="minMax"/>
        </c:scaling>
        <c:delete val="0"/>
        <c:axPos val="b"/>
        <c:numFmt formatCode="[$-41F]mmmm\ yy;@" sourceLinked="0"/>
        <c:majorTickMark val="out"/>
        <c:minorTickMark val="none"/>
        <c:tickLblPos val="nextTo"/>
        <c:spPr>
          <a:noFill/>
          <a:ln w="9525" cap="flat" cmpd="sng" algn="ctr">
            <a:solidFill>
              <a:schemeClr val="tx1"/>
            </a:solidFill>
            <a:round/>
          </a:ln>
          <a:effectLst/>
        </c:spPr>
        <c:txPr>
          <a:bodyPr rot="-5400000" vert="horz"/>
          <a:lstStyle/>
          <a:p>
            <a:pPr>
              <a:defRPr sz="900" b="1" i="0" u="none" strike="noStrike" baseline="0">
                <a:solidFill>
                  <a:schemeClr val="tx1">
                    <a:lumMod val="65000"/>
                    <a:lumOff val="35000"/>
                  </a:schemeClr>
                </a:solidFill>
                <a:latin typeface="+mn-lt"/>
                <a:ea typeface="Calibri"/>
                <a:cs typeface="Calibri"/>
              </a:defRPr>
            </a:pPr>
            <a:endParaRPr lang="tr-TR"/>
          </a:p>
        </c:txPr>
        <c:crossAx val="1"/>
        <c:crosses val="autoZero"/>
        <c:auto val="1"/>
        <c:lblOffset val="100"/>
        <c:baseTimeUnit val="months"/>
      </c:dateAx>
      <c:valAx>
        <c:axId val="1"/>
        <c:scaling>
          <c:orientation val="minMax"/>
          <c:min val="7"/>
        </c:scaling>
        <c:delete val="0"/>
        <c:axPos val="l"/>
        <c:title>
          <c:tx>
            <c:rich>
              <a:bodyPr/>
              <a:lstStyle/>
              <a:p>
                <a:pPr>
                  <a:defRPr sz="900" b="0" i="0" u="none" strike="noStrike" baseline="0">
                    <a:solidFill>
                      <a:srgbClr val="000000"/>
                    </a:solidFill>
                    <a:latin typeface="Calibri"/>
                    <a:ea typeface="Calibri"/>
                    <a:cs typeface="Calibri"/>
                  </a:defRPr>
                </a:pPr>
                <a:r>
                  <a:rPr lang="tr-TR" sz="900"/>
                  <a:t>İşsizlik Oranı (%)</a:t>
                </a:r>
              </a:p>
            </c:rich>
          </c:tx>
          <c:layout>
            <c:manualLayout>
              <c:xMode val="edge"/>
              <c:yMode val="edge"/>
              <c:x val="3.7282090086221695E-3"/>
              <c:y val="0.33233150365109465"/>
            </c:manualLayout>
          </c:layout>
          <c:overlay val="0"/>
          <c:spPr>
            <a:noFill/>
            <a:ln w="25400">
              <a:noFill/>
            </a:ln>
          </c:spPr>
        </c:title>
        <c:numFmt formatCode="0.0" sourceLinked="0"/>
        <c:majorTickMark val="out"/>
        <c:minorTickMark val="none"/>
        <c:tickLblPos val="nextTo"/>
        <c:spPr>
          <a:ln w="9525">
            <a:solidFill>
              <a:schemeClr val="tx1"/>
            </a:solidFill>
          </a:ln>
        </c:spPr>
        <c:txPr>
          <a:bodyPr rot="0" vert="horz"/>
          <a:lstStyle/>
          <a:p>
            <a:pPr>
              <a:defRPr sz="920" b="0" i="0" u="none" strike="noStrike" baseline="0">
                <a:solidFill>
                  <a:srgbClr val="000000"/>
                </a:solidFill>
                <a:latin typeface="Calibri"/>
                <a:ea typeface="Calibri"/>
                <a:cs typeface="Calibri"/>
              </a:defRPr>
            </a:pPr>
            <a:endParaRPr lang="tr-TR"/>
          </a:p>
        </c:txPr>
        <c:crossAx val="1986999647"/>
        <c:crosses val="autoZero"/>
        <c:crossBetween val="between"/>
      </c:valAx>
      <c:spPr>
        <a:noFill/>
        <a:ln w="25400">
          <a:noFill/>
        </a:ln>
      </c:spPr>
    </c:plotArea>
    <c:legend>
      <c:legendPos val="b"/>
      <c:layout>
        <c:manualLayout>
          <c:xMode val="edge"/>
          <c:yMode val="edge"/>
          <c:x val="0.32286027777777776"/>
          <c:y val="0.94684189814814812"/>
          <c:w val="0.47180773936104703"/>
          <c:h val="3.9214857178997198E-2"/>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408103864734298"/>
        </c:manualLayout>
      </c:layout>
      <c:lineChart>
        <c:grouping val="standard"/>
        <c:varyColors val="0"/>
        <c:ser>
          <c:idx val="0"/>
          <c:order val="0"/>
          <c:tx>
            <c:strRef>
              <c:f>'Şekil 4'!$D$2</c:f>
              <c:strCache>
                <c:ptCount val="1"/>
                <c:pt idx="0">
                  <c:v>Erkek İstihdam Oranı</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 4'!$B$76:$B$112</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4'!$D$76:$D$112</c:f>
              <c:numCache>
                <c:formatCode>0.0</c:formatCode>
                <c:ptCount val="37"/>
                <c:pt idx="0">
                  <c:v>62.2</c:v>
                </c:pt>
                <c:pt idx="1">
                  <c:v>59.6</c:v>
                </c:pt>
                <c:pt idx="2">
                  <c:v>55.9</c:v>
                </c:pt>
                <c:pt idx="3">
                  <c:v>57</c:v>
                </c:pt>
                <c:pt idx="4">
                  <c:v>59</c:v>
                </c:pt>
                <c:pt idx="5">
                  <c:v>57.5</c:v>
                </c:pt>
                <c:pt idx="6">
                  <c:v>59.6</c:v>
                </c:pt>
                <c:pt idx="7">
                  <c:v>60.4</c:v>
                </c:pt>
                <c:pt idx="8">
                  <c:v>60.2</c:v>
                </c:pt>
                <c:pt idx="9">
                  <c:v>60.4</c:v>
                </c:pt>
                <c:pt idx="10">
                  <c:v>59.9</c:v>
                </c:pt>
                <c:pt idx="11">
                  <c:v>60.8</c:v>
                </c:pt>
                <c:pt idx="12">
                  <c:v>60.5</c:v>
                </c:pt>
                <c:pt idx="13">
                  <c:v>63.2</c:v>
                </c:pt>
                <c:pt idx="14">
                  <c:v>61.7</c:v>
                </c:pt>
                <c:pt idx="15">
                  <c:v>61.7</c:v>
                </c:pt>
                <c:pt idx="16">
                  <c:v>62.8</c:v>
                </c:pt>
                <c:pt idx="17">
                  <c:v>62</c:v>
                </c:pt>
                <c:pt idx="18">
                  <c:v>63</c:v>
                </c:pt>
                <c:pt idx="19">
                  <c:v>63.8</c:v>
                </c:pt>
                <c:pt idx="20">
                  <c:v>63.7</c:v>
                </c:pt>
                <c:pt idx="21">
                  <c:v>64</c:v>
                </c:pt>
                <c:pt idx="22">
                  <c:v>64.3</c:v>
                </c:pt>
                <c:pt idx="23">
                  <c:v>64</c:v>
                </c:pt>
                <c:pt idx="24">
                  <c:v>64</c:v>
                </c:pt>
                <c:pt idx="25">
                  <c:v>64.8</c:v>
                </c:pt>
                <c:pt idx="26">
                  <c:v>64.900000000000006</c:v>
                </c:pt>
                <c:pt idx="27">
                  <c:v>65.5</c:v>
                </c:pt>
                <c:pt idx="28">
                  <c:v>65.099999999999994</c:v>
                </c:pt>
                <c:pt idx="29">
                  <c:v>64.599999999999994</c:v>
                </c:pt>
                <c:pt idx="30">
                  <c:v>65.400000000000006</c:v>
                </c:pt>
                <c:pt idx="31">
                  <c:v>65.2</c:v>
                </c:pt>
                <c:pt idx="32">
                  <c:v>65.3</c:v>
                </c:pt>
                <c:pt idx="33">
                  <c:v>65.7</c:v>
                </c:pt>
                <c:pt idx="34">
                  <c:v>65.900000000000006</c:v>
                </c:pt>
                <c:pt idx="35" formatCode="General">
                  <c:v>66.8</c:v>
                </c:pt>
                <c:pt idx="36">
                  <c:v>65</c:v>
                </c:pt>
              </c:numCache>
            </c:numRef>
          </c:val>
          <c:smooth val="0"/>
          <c:extLst>
            <c:ext xmlns:c16="http://schemas.microsoft.com/office/drawing/2014/chart" uri="{C3380CC4-5D6E-409C-BE32-E72D297353CC}">
              <c16:uniqueId val="{00000000-28EE-4918-B3AC-FD5F7C5C3F20}"/>
            </c:ext>
          </c:extLst>
        </c:ser>
        <c:ser>
          <c:idx val="1"/>
          <c:order val="1"/>
          <c:tx>
            <c:strRef>
              <c:f>'Şekil 4'!$F$2</c:f>
              <c:strCache>
                <c:ptCount val="1"/>
                <c:pt idx="0">
                  <c:v>Kadın İstihdam Oranı</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 4'!$B$76:$B$112</c:f>
              <c:numCache>
                <c:formatCode>[$-41F]mmmm\ yy;@</c:formatCode>
                <c:ptCount val="37"/>
                <c:pt idx="0">
                  <c:v>43862</c:v>
                </c:pt>
                <c:pt idx="1">
                  <c:v>43891</c:v>
                </c:pt>
                <c:pt idx="2">
                  <c:v>43922</c:v>
                </c:pt>
                <c:pt idx="3">
                  <c:v>43952</c:v>
                </c:pt>
                <c:pt idx="4">
                  <c:v>43983</c:v>
                </c:pt>
                <c:pt idx="5">
                  <c:v>44013</c:v>
                </c:pt>
                <c:pt idx="6">
                  <c:v>44044</c:v>
                </c:pt>
                <c:pt idx="7">
                  <c:v>44075</c:v>
                </c:pt>
                <c:pt idx="8">
                  <c:v>44105</c:v>
                </c:pt>
                <c:pt idx="9">
                  <c:v>44136</c:v>
                </c:pt>
                <c:pt idx="10">
                  <c:v>44166</c:v>
                </c:pt>
                <c:pt idx="11">
                  <c:v>44197</c:v>
                </c:pt>
                <c:pt idx="12">
                  <c:v>44228</c:v>
                </c:pt>
                <c:pt idx="13">
                  <c:v>44256</c:v>
                </c:pt>
                <c:pt idx="14">
                  <c:v>44287</c:v>
                </c:pt>
                <c:pt idx="15">
                  <c:v>44317</c:v>
                </c:pt>
                <c:pt idx="16">
                  <c:v>44348</c:v>
                </c:pt>
                <c:pt idx="17">
                  <c:v>44378</c:v>
                </c:pt>
                <c:pt idx="18">
                  <c:v>44409</c:v>
                </c:pt>
                <c:pt idx="19">
                  <c:v>44440</c:v>
                </c:pt>
                <c:pt idx="20">
                  <c:v>44470</c:v>
                </c:pt>
                <c:pt idx="21">
                  <c:v>44501</c:v>
                </c:pt>
                <c:pt idx="22">
                  <c:v>44531</c:v>
                </c:pt>
                <c:pt idx="23">
                  <c:v>44562</c:v>
                </c:pt>
                <c:pt idx="24">
                  <c:v>44593</c:v>
                </c:pt>
                <c:pt idx="25">
                  <c:v>44621</c:v>
                </c:pt>
                <c:pt idx="26">
                  <c:v>44652</c:v>
                </c:pt>
                <c:pt idx="27">
                  <c:v>44682</c:v>
                </c:pt>
                <c:pt idx="28">
                  <c:v>44713</c:v>
                </c:pt>
                <c:pt idx="29">
                  <c:v>44743</c:v>
                </c:pt>
                <c:pt idx="30">
                  <c:v>44774</c:v>
                </c:pt>
                <c:pt idx="31">
                  <c:v>44805</c:v>
                </c:pt>
                <c:pt idx="32">
                  <c:v>44835</c:v>
                </c:pt>
                <c:pt idx="33">
                  <c:v>44866</c:v>
                </c:pt>
                <c:pt idx="34">
                  <c:v>44896</c:v>
                </c:pt>
                <c:pt idx="35">
                  <c:v>44927</c:v>
                </c:pt>
                <c:pt idx="36">
                  <c:v>44958</c:v>
                </c:pt>
              </c:numCache>
            </c:numRef>
          </c:cat>
          <c:val>
            <c:numRef>
              <c:f>'Şekil 4'!$F$76:$F$112</c:f>
              <c:numCache>
                <c:formatCode>0.0</c:formatCode>
                <c:ptCount val="37"/>
                <c:pt idx="0">
                  <c:v>28.1</c:v>
                </c:pt>
                <c:pt idx="1">
                  <c:v>25.5</c:v>
                </c:pt>
                <c:pt idx="2">
                  <c:v>25</c:v>
                </c:pt>
                <c:pt idx="3">
                  <c:v>25.4</c:v>
                </c:pt>
                <c:pt idx="4">
                  <c:v>25.8</c:v>
                </c:pt>
                <c:pt idx="5">
                  <c:v>26.2</c:v>
                </c:pt>
                <c:pt idx="6">
                  <c:v>26.7</c:v>
                </c:pt>
                <c:pt idx="7">
                  <c:v>26.4</c:v>
                </c:pt>
                <c:pt idx="8">
                  <c:v>25.9</c:v>
                </c:pt>
                <c:pt idx="9">
                  <c:v>25.7</c:v>
                </c:pt>
                <c:pt idx="10">
                  <c:v>26.3</c:v>
                </c:pt>
                <c:pt idx="11">
                  <c:v>27</c:v>
                </c:pt>
                <c:pt idx="12">
                  <c:v>27.2</c:v>
                </c:pt>
                <c:pt idx="13">
                  <c:v>26.7</c:v>
                </c:pt>
                <c:pt idx="14">
                  <c:v>27.7</c:v>
                </c:pt>
                <c:pt idx="15">
                  <c:v>26.8</c:v>
                </c:pt>
                <c:pt idx="16">
                  <c:v>27.5</c:v>
                </c:pt>
                <c:pt idx="17">
                  <c:v>28.7</c:v>
                </c:pt>
                <c:pt idx="18">
                  <c:v>28.3</c:v>
                </c:pt>
                <c:pt idx="19">
                  <c:v>29</c:v>
                </c:pt>
                <c:pt idx="20">
                  <c:v>29.2</c:v>
                </c:pt>
                <c:pt idx="21">
                  <c:v>28.8</c:v>
                </c:pt>
                <c:pt idx="22">
                  <c:v>29.7</c:v>
                </c:pt>
                <c:pt idx="23">
                  <c:v>29.8</c:v>
                </c:pt>
                <c:pt idx="24">
                  <c:v>29.4</c:v>
                </c:pt>
                <c:pt idx="25">
                  <c:v>28.8</c:v>
                </c:pt>
                <c:pt idx="26">
                  <c:v>29.9</c:v>
                </c:pt>
                <c:pt idx="27">
                  <c:v>30.5</c:v>
                </c:pt>
                <c:pt idx="28">
                  <c:v>30.2</c:v>
                </c:pt>
                <c:pt idx="29">
                  <c:v>30.1</c:v>
                </c:pt>
                <c:pt idx="30">
                  <c:v>30.8</c:v>
                </c:pt>
                <c:pt idx="31">
                  <c:v>30.8</c:v>
                </c:pt>
                <c:pt idx="32">
                  <c:v>30.8</c:v>
                </c:pt>
                <c:pt idx="33">
                  <c:v>31.8</c:v>
                </c:pt>
                <c:pt idx="34">
                  <c:v>31.1</c:v>
                </c:pt>
                <c:pt idx="35">
                  <c:v>31.2</c:v>
                </c:pt>
                <c:pt idx="36">
                  <c:v>31.8</c:v>
                </c:pt>
              </c:numCache>
            </c:numRef>
          </c:val>
          <c:smooth val="0"/>
          <c:extLst>
            <c:ext xmlns:c16="http://schemas.microsoft.com/office/drawing/2014/chart" uri="{C3380CC4-5D6E-409C-BE32-E72D297353CC}">
              <c16:uniqueId val="{00000001-28EE-4918-B3AC-FD5F7C5C3F20}"/>
            </c:ext>
          </c:extLst>
        </c:ser>
        <c:dLbls>
          <c:showLegendKey val="0"/>
          <c:showVal val="0"/>
          <c:showCatName val="0"/>
          <c:showSerName val="0"/>
          <c:showPercent val="0"/>
          <c:showBubbleSize val="0"/>
        </c:dLbls>
        <c:marker val="1"/>
        <c:smooth val="0"/>
        <c:axId val="669557183"/>
        <c:axId val="669552607"/>
      </c:lineChart>
      <c:dateAx>
        <c:axId val="669557183"/>
        <c:scaling>
          <c:orientation val="minMax"/>
        </c:scaling>
        <c:delete val="0"/>
        <c:axPos val="b"/>
        <c:numFmt formatCode="[$-41F]mmmm\ 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2607"/>
        <c:crosses val="autoZero"/>
        <c:auto val="1"/>
        <c:lblOffset val="100"/>
        <c:baseTimeUnit val="months"/>
        <c:majorUnit val="1"/>
        <c:majorTimeUnit val="months"/>
      </c:dateAx>
      <c:valAx>
        <c:axId val="669552607"/>
        <c:scaling>
          <c:orientation val="minMax"/>
          <c:max val="80"/>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eg"/></Relationships>
</file>

<file path=word/drawings/drawing1.xml><?xml version="1.0" encoding="utf-8"?>
<c:userShapes xmlns:c="http://schemas.openxmlformats.org/drawingml/2006/chart">
  <cdr:relSizeAnchor xmlns:cdr="http://schemas.openxmlformats.org/drawingml/2006/chartDrawing">
    <cdr:from>
      <cdr:x>0.87629</cdr:x>
      <cdr:y>0.85311</cdr:y>
    </cdr:from>
    <cdr:to>
      <cdr:x>1</cdr:x>
      <cdr:y>1</cdr:y>
    </cdr:to>
    <cdr:pic>
      <cdr:nvPicPr>
        <cdr:cNvPr id="2" name="Resim 1">
          <a:extLst xmlns:a="http://schemas.openxmlformats.org/drawingml/2006/main">
            <a:ext uri="{FF2B5EF4-FFF2-40B4-BE49-F238E27FC236}">
              <a16:creationId xmlns:a16="http://schemas.microsoft.com/office/drawing/2014/main" id="{7C126A40-F834-436D-8342-038C93FF28FF}"/>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505458" y="1990839"/>
          <a:ext cx="777232" cy="34278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E08910FEAC5A3349B9202197D099A10A" ma:contentTypeVersion="7" ma:contentTypeDescription="Yeni belge oluşturun." ma:contentTypeScope="" ma:versionID="e568005c04749e12d5336810dd922299">
  <xsd:schema xmlns:xsd="http://www.w3.org/2001/XMLSchema" xmlns:xs="http://www.w3.org/2001/XMLSchema" xmlns:p="http://schemas.microsoft.com/office/2006/metadata/properties" xmlns:ns3="6bab270b-bf22-4b82-b9d2-751cc11ee1dd" xmlns:ns4="b2eb85d0-4648-4b21-9901-3b8f3193f3ae" targetNamespace="http://schemas.microsoft.com/office/2006/metadata/properties" ma:root="true" ma:fieldsID="5ab31fa9ba3b680d2ebfdb72e9211b76" ns3:_="" ns4:_="">
    <xsd:import namespace="6bab270b-bf22-4b82-b9d2-751cc11ee1dd"/>
    <xsd:import namespace="b2eb85d0-4648-4b21-9901-3b8f3193f3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b270b-bf22-4b82-b9d2-751cc11ee1dd"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b85d0-4648-4b21-9901-3b8f3193f3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BB8C3-C06B-4ECC-81D0-33443C8FEC8E}">
  <ds:schemaRefs>
    <ds:schemaRef ds:uri="http://schemas.openxmlformats.org/officeDocument/2006/bibliography"/>
  </ds:schemaRefs>
</ds:datastoreItem>
</file>

<file path=customXml/itemProps2.xml><?xml version="1.0" encoding="utf-8"?>
<ds:datastoreItem xmlns:ds="http://schemas.openxmlformats.org/officeDocument/2006/customXml" ds:itemID="{75857CAD-DE5E-4577-A005-451A9C5F2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b270b-bf22-4b82-b9d2-751cc11ee1dd"/>
    <ds:schemaRef ds:uri="b2eb85d0-4648-4b21-9901-3b8f3193f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2515E-DABA-43B9-AFC5-6FC6340354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FBB1C-89B3-4BDB-8D77-6F66309FF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13687</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2</cp:revision>
  <cp:lastPrinted>2023-03-10T09:33:00Z</cp:lastPrinted>
  <dcterms:created xsi:type="dcterms:W3CDTF">2023-04-10T11:25:00Z</dcterms:created>
  <dcterms:modified xsi:type="dcterms:W3CDTF">2023-04-10T11:25:00Z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0x010100E08910FEAC5A3349B9202197D099A10A</vt:lpwstr>
  </property>
</Properties>
</file>