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05E65" w14:textId="0A61480A" w:rsidR="00CF617B" w:rsidRDefault="00CF617B" w:rsidP="00CF617B">
      <w:pPr>
        <w:pStyle w:val="AralkYok"/>
        <w:jc w:val="center"/>
        <w:rPr>
          <w:rFonts w:cstheme="minorHAnsi"/>
          <w:b/>
          <w:bCs/>
          <w:sz w:val="32"/>
          <w:szCs w:val="32"/>
          <w:lang w:val="tr-TR"/>
        </w:rPr>
      </w:pPr>
      <w:r w:rsidRPr="000B203E">
        <w:rPr>
          <w:rFonts w:asciiTheme="majorHAnsi" w:hAnsiTheme="majorHAnsi" w:cstheme="majorHAnsi"/>
          <w:b/>
          <w:noProof/>
          <w:sz w:val="30"/>
          <w:szCs w:val="30"/>
          <w:lang w:val="tr-TR" w:eastAsia="tr-TR"/>
        </w:rPr>
        <mc:AlternateContent>
          <mc:Choice Requires="wpg">
            <w:drawing>
              <wp:anchor distT="0" distB="0" distL="114300" distR="114300" simplePos="0" relativeHeight="251659264" behindDoc="0" locked="0" layoutInCell="1" allowOverlap="1" wp14:anchorId="514298FE" wp14:editId="1715BDCB">
                <wp:simplePos x="0" y="0"/>
                <wp:positionH relativeFrom="column">
                  <wp:posOffset>-571500</wp:posOffset>
                </wp:positionH>
                <wp:positionV relativeFrom="page">
                  <wp:posOffset>220980</wp:posOffset>
                </wp:positionV>
                <wp:extent cx="7019290" cy="1271905"/>
                <wp:effectExtent l="0" t="0" r="3810" b="0"/>
                <wp:wrapTopAndBottom/>
                <wp:docPr id="4" name="Grup 4"/>
                <wp:cNvGraphicFramePr/>
                <a:graphic xmlns:a="http://schemas.openxmlformats.org/drawingml/2006/main">
                  <a:graphicData uri="http://schemas.microsoft.com/office/word/2010/wordprocessingGroup">
                    <wpg:wgp>
                      <wpg:cNvGrpSpPr/>
                      <wpg:grpSpPr>
                        <a:xfrm>
                          <a:off x="0" y="0"/>
                          <a:ext cx="7019290" cy="1271905"/>
                          <a:chOff x="0" y="0"/>
                          <a:chExt cx="7262495" cy="1318260"/>
                        </a:xfrm>
                      </wpg:grpSpPr>
                      <pic:pic xmlns:pic="http://schemas.openxmlformats.org/drawingml/2006/picture">
                        <pic:nvPicPr>
                          <pic:cNvPr id="5" name="Picture 1" descr=":banner(TUR).jpg"/>
                          <pic:cNvPicPr>
                            <a:picLocks noChangeAspect="1"/>
                          </pic:cNvPicPr>
                        </pic:nvPicPr>
                        <pic:blipFill>
                          <a:blip r:embed="rId8" cstate="print"/>
                          <a:srcRect/>
                          <a:stretch>
                            <a:fillRect/>
                          </a:stretch>
                        </pic:blipFill>
                        <pic:spPr bwMode="auto">
                          <a:xfrm>
                            <a:off x="0" y="0"/>
                            <a:ext cx="7262495" cy="1318260"/>
                          </a:xfrm>
                          <a:prstGeom prst="rect">
                            <a:avLst/>
                          </a:prstGeom>
                          <a:ln>
                            <a:noFill/>
                          </a:ln>
                          <a:effectLst/>
                        </pic:spPr>
                      </pic:pic>
                      <wps:wsp>
                        <wps:cNvPr id="6" name="Metin Kutusu 6"/>
                        <wps:cNvSpPr txBox="1"/>
                        <wps:spPr>
                          <a:xfrm>
                            <a:off x="2304663" y="103032"/>
                            <a:ext cx="3887279" cy="760259"/>
                          </a:xfrm>
                          <a:prstGeom prst="rect">
                            <a:avLst/>
                          </a:prstGeom>
                          <a:noFill/>
                          <a:ln w="6350">
                            <a:noFill/>
                          </a:ln>
                        </wps:spPr>
                        <wps:txbx>
                          <w:txbxContent>
                            <w:p w14:paraId="323DF9E4" w14:textId="57D67986" w:rsidR="00CF617B" w:rsidRPr="006C1C92" w:rsidRDefault="00CF617B" w:rsidP="00CF617B">
                              <w:pPr>
                                <w:jc w:val="center"/>
                                <w:rPr>
                                  <w:rFonts w:ascii="Times New Roman" w:hAnsi="Times New Roman" w:cs="Times New Roman"/>
                                  <w:b/>
                                  <w:bCs/>
                                  <w:sz w:val="52"/>
                                  <w:szCs w:val="52"/>
                                  <w:lang w:val="tr-TR"/>
                                </w:rPr>
                              </w:pPr>
                              <w:r>
                                <w:rPr>
                                  <w:rFonts w:ascii="Times New Roman" w:hAnsi="Times New Roman" w:cs="Times New Roman"/>
                                  <w:b/>
                                  <w:bCs/>
                                  <w:sz w:val="52"/>
                                  <w:szCs w:val="52"/>
                                  <w:lang w:val="tr-TR"/>
                                </w:rPr>
                                <w:t>Araştırma Notu 23</w:t>
                              </w:r>
                              <w:r w:rsidRPr="006C1C92">
                                <w:rPr>
                                  <w:rFonts w:ascii="Times New Roman" w:hAnsi="Times New Roman" w:cs="Times New Roman"/>
                                  <w:b/>
                                  <w:bCs/>
                                  <w:sz w:val="52"/>
                                  <w:szCs w:val="52"/>
                                  <w:lang w:val="tr-TR"/>
                                </w:rPr>
                                <w:t>/26</w:t>
                              </w:r>
                              <w:r>
                                <w:rPr>
                                  <w:rFonts w:ascii="Times New Roman" w:hAnsi="Times New Roman" w:cs="Times New Roman"/>
                                  <w:b/>
                                  <w:bCs/>
                                  <w:sz w:val="52"/>
                                  <w:szCs w:val="52"/>
                                  <w:lang w:val="tr-TR"/>
                                </w:rPr>
                                <w:t>7</w:t>
                              </w:r>
                            </w:p>
                          </w:txbxContent>
                        </wps:txbx>
                        <wps:bodyPr rot="0" spcFirstLastPara="0" vertOverflow="overflow" horzOverflow="overflow" vert="horz" wrap="none" lIns="251999" tIns="108000" rIns="251999" bIns="108000" numCol="1" spcCol="0" rtlCol="0" fromWordArt="0" anchor="ctr" anchorCtr="0" forceAA="0" upright="1" compatLnSpc="1">
                          <a:prstTxWarp prst="textNoShape">
                            <a:avLst/>
                          </a:prstTxWarp>
                          <a:spAutoFit/>
                        </wps:bodyPr>
                      </wps:wsp>
                      <wps:wsp>
                        <wps:cNvPr id="7" name="Metin Kutusu 7"/>
                        <wps:cNvSpPr txBox="1">
                          <a:spLocks noChangeArrowheads="1"/>
                        </wps:cNvSpPr>
                        <wps:spPr bwMode="auto">
                          <a:xfrm flipV="1">
                            <a:off x="5832643" y="929320"/>
                            <a:ext cx="1377448" cy="388931"/>
                          </a:xfrm>
                          <a:prstGeom prst="rect">
                            <a:avLst/>
                          </a:prstGeom>
                          <a:solidFill>
                            <a:srgbClr val="FFFFFF">
                              <a:alpha val="0"/>
                            </a:srgbClr>
                          </a:solidFill>
                          <a:ln>
                            <a:noFill/>
                          </a:ln>
                        </wps:spPr>
                        <wps:txbx>
                          <w:txbxContent>
                            <w:p w14:paraId="6E4DDDF1" w14:textId="7A5AD9C5" w:rsidR="00CF617B" w:rsidRPr="009B5F02" w:rsidRDefault="00CF617B" w:rsidP="00CF617B">
                              <w:pPr>
                                <w:jc w:val="center"/>
                                <w:rPr>
                                  <w:b/>
                                  <w:bCs/>
                                  <w:color w:val="FFFFFF" w:themeColor="background1"/>
                                  <w:sz w:val="21"/>
                                  <w:szCs w:val="21"/>
                                </w:rPr>
                              </w:pPr>
                              <w:r>
                                <w:rPr>
                                  <w:b/>
                                  <w:bCs/>
                                  <w:color w:val="FFFFFF" w:themeColor="background1"/>
                                  <w:sz w:val="21"/>
                                  <w:szCs w:val="21"/>
                                </w:rPr>
                                <w:t xml:space="preserve">24 </w:t>
                              </w:r>
                              <w:proofErr w:type="spellStart"/>
                              <w:r>
                                <w:rPr>
                                  <w:b/>
                                  <w:bCs/>
                                  <w:color w:val="FFFFFF" w:themeColor="background1"/>
                                  <w:sz w:val="21"/>
                                  <w:szCs w:val="21"/>
                                </w:rPr>
                                <w:t>Ocak</w:t>
                              </w:r>
                              <w:proofErr w:type="spellEnd"/>
                              <w:r>
                                <w:rPr>
                                  <w:b/>
                                  <w:bCs/>
                                  <w:color w:val="FFFFFF" w:themeColor="background1"/>
                                  <w:sz w:val="21"/>
                                  <w:szCs w:val="21"/>
                                </w:rPr>
                                <w:t xml:space="preserve"> 2023</w:t>
                              </w:r>
                            </w:p>
                          </w:txbxContent>
                        </wps:txbx>
                        <wps:bodyPr rot="0" vert="horz" wrap="square" lIns="251999" tIns="108000" rIns="251999" bIns="10800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14298FE" id="Grup 4" o:spid="_x0000_s1026" style="position:absolute;left:0;text-align:left;margin-left:-45pt;margin-top:17.4pt;width:552.7pt;height:100.15pt;z-index:251659264;mso-position-vertical-relative:page;mso-width-relative:margin;mso-height-relative:margin" coordsize="72624,13182"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banner(TUR).jpg" style="position:absolute;width:72624;height:1318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">
                  <v:imagedata r:id="rId9" o:title="banner(TUR)"/>
                </v:shape>
                <v:shapetype id="_x0000_t202" coordsize="21600,21600" o:spt="202" path="m,l,21600r21600,l21600,xe">
                  <v:stroke joinstyle="miter"/>
                  <v:path gradientshapeok="t" o:connecttype="rect"/>
                </v:shapetype>
                <v:shape id="Metin Kutusu 6" o:spid="_x0000_s1028" type="#_x0000_t202" style="position:absolute;left:23046;top:1030;width:38873;height:7602;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" filled="f" stroked="f" strokeweight=".5pt">
                  <v:textbox style="mso-fit-shape-to-text:t" inset="6.99997mm,3mm,6.99997mm,3mm">
                    <w:txbxContent>
                      <w:p w14:paraId="323DF9E4" w14:textId="57D67986" w:rsidR="00CF617B" w:rsidRPr="006C1C92" w:rsidRDefault="00CF617B" w:rsidP="00CF617B">
                        <w:pPr>
                          <w:jc w:val="center"/>
                          <w:rPr>
                            <w:rFonts w:ascii="Times New Roman" w:hAnsi="Times New Roman" w:cs="Times New Roman"/>
                            <w:b/>
                            <w:bCs/>
                            <w:sz w:val="52"/>
                            <w:szCs w:val="52"/>
                            <w:lang w:val="tr-TR"/>
                          </w:rPr>
                        </w:pPr>
                        <w:r>
                          <w:rPr>
                            <w:rFonts w:ascii="Times New Roman" w:hAnsi="Times New Roman" w:cs="Times New Roman"/>
                            <w:b/>
                            <w:bCs/>
                            <w:sz w:val="52"/>
                            <w:szCs w:val="52"/>
                            <w:lang w:val="tr-TR"/>
                          </w:rPr>
                          <w:t>Araştırma Notu 23</w:t>
                        </w:r>
                        <w:r w:rsidRPr="006C1C92">
                          <w:rPr>
                            <w:rFonts w:ascii="Times New Roman" w:hAnsi="Times New Roman" w:cs="Times New Roman"/>
                            <w:b/>
                            <w:bCs/>
                            <w:sz w:val="52"/>
                            <w:szCs w:val="52"/>
                            <w:lang w:val="tr-TR"/>
                          </w:rPr>
                          <w:t>/26</w:t>
                        </w:r>
                        <w:r>
                          <w:rPr>
                            <w:rFonts w:ascii="Times New Roman" w:hAnsi="Times New Roman" w:cs="Times New Roman"/>
                            <w:b/>
                            <w:bCs/>
                            <w:sz w:val="52"/>
                            <w:szCs w:val="52"/>
                            <w:lang w:val="tr-TR"/>
                          </w:rPr>
                          <w:t>7</w:t>
                        </w:r>
                      </w:p>
                    </w:txbxContent>
                  </v:textbox>
                </v:shape>
                <v:shape id="Metin Kutusu 7" o:spid="_x0000_s1029" type="#_x0000_t202" style="position:absolute;left:58326;top:9293;width:13774;height:3889;flip:y;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" stroked="f">
                  <v:fill opacity="0"/>
                  <v:textbox inset="6.99997mm,3mm,6.99997mm,3mm">
                    <w:txbxContent>
                      <w:p w14:paraId="6E4DDDF1" w14:textId="7A5AD9C5" w:rsidR="00CF617B" w:rsidRPr="009B5F02" w:rsidRDefault="00CF617B" w:rsidP="00CF617B">
                        <w:pPr>
                          <w:jc w:val="center"/>
                          <w:rPr>
                            <w:b/>
                            <w:bCs/>
                            <w:color w:val="FFFFFF" w:themeColor="background1"/>
                            <w:sz w:val="21"/>
                            <w:szCs w:val="21"/>
                          </w:rPr>
                        </w:pPr>
                        <w:r>
                          <w:rPr>
                            <w:b/>
                            <w:bCs/>
                            <w:color w:val="FFFFFF" w:themeColor="background1"/>
                            <w:sz w:val="21"/>
                            <w:szCs w:val="21"/>
                          </w:rPr>
                          <w:t xml:space="preserve">24 </w:t>
                        </w:r>
                        <w:proofErr w:type="spellStart"/>
                        <w:r>
                          <w:rPr>
                            <w:b/>
                            <w:bCs/>
                            <w:color w:val="FFFFFF" w:themeColor="background1"/>
                            <w:sz w:val="21"/>
                            <w:szCs w:val="21"/>
                          </w:rPr>
                          <w:t>Ocak</w:t>
                        </w:r>
                        <w:proofErr w:type="spellEnd"/>
                        <w:r>
                          <w:rPr>
                            <w:b/>
                            <w:bCs/>
                            <w:color w:val="FFFFFF" w:themeColor="background1"/>
                            <w:sz w:val="21"/>
                            <w:szCs w:val="21"/>
                          </w:rPr>
                          <w:t xml:space="preserve"> 2023</w:t>
                        </w:r>
                      </w:p>
                    </w:txbxContent>
                  </v:textbox>
                </v:shape>
                <w10:wrap type="topAndBottom" anchory="page"/>
              </v:group>
            </w:pict>
          </mc:Fallback>
        </mc:AlternateContent>
      </w:r>
    </w:p>
    <w:p w14:paraId="4366F3CE" w14:textId="77777777" w:rsidR="00CF617B" w:rsidRDefault="00CF617B" w:rsidP="00E32EA1">
      <w:pPr>
        <w:pStyle w:val="AralkYok"/>
        <w:jc w:val="center"/>
        <w:rPr>
          <w:rFonts w:cstheme="minorHAnsi"/>
          <w:b/>
          <w:bCs/>
          <w:sz w:val="32"/>
          <w:szCs w:val="32"/>
          <w:lang w:val="tr-TR"/>
        </w:rPr>
      </w:pPr>
    </w:p>
    <w:p w14:paraId="4F6AA0D7" w14:textId="61423137" w:rsidR="00E32EA1" w:rsidRPr="00CF617B" w:rsidRDefault="00E32EA1" w:rsidP="00CF617B">
      <w:pPr>
        <w:pStyle w:val="AralkYok"/>
        <w:spacing w:line="276" w:lineRule="auto"/>
        <w:jc w:val="center"/>
        <w:rPr>
          <w:rFonts w:ascii="Times New Roman" w:hAnsi="Times New Roman" w:cs="Times New Roman"/>
          <w:b/>
          <w:bCs/>
          <w:sz w:val="28"/>
          <w:szCs w:val="28"/>
          <w:lang w:val="tr-TR"/>
        </w:rPr>
      </w:pPr>
      <w:r w:rsidRPr="00CF617B">
        <w:rPr>
          <w:rFonts w:ascii="Times New Roman" w:hAnsi="Times New Roman" w:cs="Times New Roman"/>
          <w:b/>
          <w:bCs/>
          <w:sz w:val="28"/>
          <w:szCs w:val="28"/>
          <w:lang w:val="tr-TR"/>
        </w:rPr>
        <w:t>KÜRESEL BORÇLAR ÜZERİNE BİR DEĞERLENDİRME</w:t>
      </w:r>
      <w:r w:rsidR="003F77AD" w:rsidRPr="00CF617B">
        <w:rPr>
          <w:rStyle w:val="DipnotBavurusu"/>
          <w:rFonts w:ascii="Times New Roman" w:hAnsi="Times New Roman" w:cs="Times New Roman"/>
          <w:b/>
          <w:bCs/>
          <w:sz w:val="28"/>
          <w:szCs w:val="28"/>
          <w:lang w:val="tr-TR"/>
        </w:rPr>
        <w:footnoteReference w:id="1"/>
      </w:r>
    </w:p>
    <w:p w14:paraId="06BAA0B1" w14:textId="361300DA" w:rsidR="00F63C0B" w:rsidRPr="00CF617B" w:rsidRDefault="00F63C0B" w:rsidP="00CF617B">
      <w:pPr>
        <w:pStyle w:val="AralkYok"/>
        <w:tabs>
          <w:tab w:val="left" w:pos="2796"/>
        </w:tabs>
        <w:spacing w:line="276" w:lineRule="auto"/>
        <w:jc w:val="center"/>
        <w:rPr>
          <w:rFonts w:ascii="Times New Roman" w:hAnsi="Times New Roman" w:cs="Times New Roman"/>
          <w:b/>
          <w:bCs/>
          <w:sz w:val="28"/>
          <w:szCs w:val="28"/>
          <w:lang w:val="tr-TR"/>
        </w:rPr>
      </w:pPr>
    </w:p>
    <w:p w14:paraId="4073226E" w14:textId="523CEF71" w:rsidR="00D02B0E" w:rsidRPr="00CF617B" w:rsidRDefault="00F63C0B" w:rsidP="00CF617B">
      <w:pPr>
        <w:pStyle w:val="AralkYok"/>
        <w:spacing w:line="276" w:lineRule="auto"/>
        <w:jc w:val="center"/>
        <w:rPr>
          <w:rFonts w:ascii="Times New Roman" w:hAnsi="Times New Roman" w:cs="Times New Roman"/>
          <w:b/>
          <w:bCs/>
          <w:sz w:val="28"/>
          <w:szCs w:val="28"/>
          <w:lang w:val="tr-TR"/>
        </w:rPr>
      </w:pPr>
      <w:r w:rsidRPr="00CF617B">
        <w:rPr>
          <w:rFonts w:ascii="Times New Roman" w:hAnsi="Times New Roman" w:cs="Times New Roman"/>
          <w:b/>
          <w:bCs/>
          <w:sz w:val="28"/>
          <w:szCs w:val="28"/>
          <w:lang w:val="tr-TR"/>
        </w:rPr>
        <w:t xml:space="preserve">A. </w:t>
      </w:r>
      <w:proofErr w:type="spellStart"/>
      <w:r w:rsidR="00D02B0E" w:rsidRPr="00CF617B">
        <w:rPr>
          <w:rFonts w:ascii="Times New Roman" w:hAnsi="Times New Roman" w:cs="Times New Roman"/>
          <w:b/>
          <w:bCs/>
          <w:sz w:val="28"/>
          <w:szCs w:val="28"/>
          <w:lang w:val="tr-TR"/>
        </w:rPr>
        <w:t>Suut</w:t>
      </w:r>
      <w:proofErr w:type="spellEnd"/>
      <w:r w:rsidR="00D02B0E" w:rsidRPr="00CF617B">
        <w:rPr>
          <w:rFonts w:ascii="Times New Roman" w:hAnsi="Times New Roman" w:cs="Times New Roman"/>
          <w:b/>
          <w:bCs/>
          <w:sz w:val="28"/>
          <w:szCs w:val="28"/>
          <w:lang w:val="tr-TR"/>
        </w:rPr>
        <w:t xml:space="preserve"> Doğruel</w:t>
      </w:r>
      <w:r w:rsidR="00D02B0E" w:rsidRPr="00CF617B">
        <w:rPr>
          <w:rStyle w:val="DipnotBavurusu"/>
          <w:rFonts w:ascii="Times New Roman" w:hAnsi="Times New Roman" w:cs="Times New Roman"/>
          <w:b/>
          <w:bCs/>
          <w:sz w:val="28"/>
          <w:szCs w:val="28"/>
          <w:lang w:val="tr-TR"/>
        </w:rPr>
        <w:footnoteReference w:id="2"/>
      </w:r>
      <w:r w:rsidR="00D02B0E" w:rsidRPr="00CF617B">
        <w:rPr>
          <w:rFonts w:ascii="Times New Roman" w:hAnsi="Times New Roman" w:cs="Times New Roman"/>
          <w:b/>
          <w:bCs/>
          <w:sz w:val="28"/>
          <w:szCs w:val="28"/>
          <w:lang w:val="tr-TR"/>
        </w:rPr>
        <w:t>, Fatma Doğruel</w:t>
      </w:r>
      <w:r w:rsidR="00D02B0E" w:rsidRPr="00CF617B">
        <w:rPr>
          <w:rStyle w:val="DipnotBavurusu"/>
          <w:rFonts w:ascii="Times New Roman" w:hAnsi="Times New Roman" w:cs="Times New Roman"/>
          <w:b/>
          <w:bCs/>
          <w:sz w:val="28"/>
          <w:szCs w:val="28"/>
          <w:lang w:val="tr-TR"/>
        </w:rPr>
        <w:footnoteReference w:id="3"/>
      </w:r>
    </w:p>
    <w:p w14:paraId="58F410BC" w14:textId="77777777" w:rsidR="00C91B3C" w:rsidRPr="00CF617B" w:rsidRDefault="00C91B3C" w:rsidP="00CF617B">
      <w:pPr>
        <w:pStyle w:val="AralkYok"/>
        <w:spacing w:line="276" w:lineRule="auto"/>
        <w:jc w:val="center"/>
        <w:rPr>
          <w:rFonts w:ascii="Times New Roman" w:hAnsi="Times New Roman" w:cs="Times New Roman"/>
          <w:b/>
          <w:bCs/>
          <w:sz w:val="28"/>
          <w:szCs w:val="28"/>
          <w:lang w:val="tr-TR"/>
        </w:rPr>
      </w:pPr>
    </w:p>
    <w:p w14:paraId="4E4B827A" w14:textId="40B34EB0" w:rsidR="00D02B0E" w:rsidRPr="00CF617B" w:rsidRDefault="00D02B0E" w:rsidP="00CF617B">
      <w:pPr>
        <w:pStyle w:val="AralkYok"/>
        <w:spacing w:line="276" w:lineRule="auto"/>
        <w:jc w:val="center"/>
        <w:rPr>
          <w:rFonts w:ascii="Times New Roman" w:hAnsi="Times New Roman" w:cs="Times New Roman"/>
          <w:b/>
          <w:bCs/>
          <w:sz w:val="28"/>
          <w:szCs w:val="28"/>
          <w:lang w:val="tr-TR"/>
        </w:rPr>
      </w:pPr>
      <w:r w:rsidRPr="00CF617B">
        <w:rPr>
          <w:rFonts w:ascii="Times New Roman" w:hAnsi="Times New Roman" w:cs="Times New Roman"/>
          <w:b/>
          <w:bCs/>
          <w:sz w:val="28"/>
          <w:szCs w:val="28"/>
          <w:lang w:val="tr-TR"/>
        </w:rPr>
        <w:t>Yönetici Özeti</w:t>
      </w:r>
    </w:p>
    <w:p w14:paraId="5A537073" w14:textId="77777777" w:rsidR="00D02B0E" w:rsidRPr="00CF617B" w:rsidRDefault="00D02B0E" w:rsidP="00CF617B">
      <w:pPr>
        <w:pStyle w:val="AralkYok"/>
        <w:spacing w:line="276" w:lineRule="auto"/>
        <w:jc w:val="both"/>
        <w:rPr>
          <w:rFonts w:ascii="Times New Roman" w:hAnsi="Times New Roman" w:cs="Times New Roman"/>
          <w:sz w:val="24"/>
          <w:szCs w:val="24"/>
          <w:lang w:val="tr-TR"/>
        </w:rPr>
      </w:pPr>
    </w:p>
    <w:p w14:paraId="1D55A7CD" w14:textId="364BF295" w:rsidR="00794B03" w:rsidRPr="00CF617B" w:rsidRDefault="00282A6A" w:rsidP="00CF617B">
      <w:pPr>
        <w:pStyle w:val="AralkYok"/>
        <w:spacing w:line="276" w:lineRule="auto"/>
        <w:jc w:val="both"/>
        <w:rPr>
          <w:rFonts w:ascii="Times New Roman" w:hAnsi="Times New Roman" w:cs="Times New Roman"/>
          <w:sz w:val="24"/>
          <w:szCs w:val="24"/>
          <w:lang w:val="tr-TR"/>
        </w:rPr>
      </w:pPr>
      <w:r w:rsidRPr="00CF617B">
        <w:rPr>
          <w:rFonts w:ascii="Times New Roman" w:hAnsi="Times New Roman" w:cs="Times New Roman"/>
          <w:sz w:val="24"/>
          <w:szCs w:val="24"/>
          <w:lang w:val="tr-TR"/>
        </w:rPr>
        <w:t>Küresel ekonomi gündeminde büyüme yavaşlaması gibi uzun dönemli yapısal sorunlar</w:t>
      </w:r>
      <w:r w:rsidR="00665FCB" w:rsidRPr="00CF617B">
        <w:rPr>
          <w:rFonts w:ascii="Times New Roman" w:hAnsi="Times New Roman" w:cs="Times New Roman"/>
          <w:sz w:val="24"/>
          <w:szCs w:val="24"/>
          <w:lang w:val="tr-TR"/>
        </w:rPr>
        <w:t xml:space="preserve"> ile</w:t>
      </w:r>
      <w:r w:rsidRPr="00CF617B">
        <w:rPr>
          <w:rFonts w:ascii="Times New Roman" w:hAnsi="Times New Roman" w:cs="Times New Roman"/>
          <w:sz w:val="24"/>
          <w:szCs w:val="24"/>
          <w:lang w:val="tr-TR"/>
        </w:rPr>
        <w:t xml:space="preserve"> enflasyon gibi makro istikrarı tehdit eden sorunların yanı sıra </w:t>
      </w:r>
      <w:r w:rsidR="00D418BD" w:rsidRPr="00CF617B">
        <w:rPr>
          <w:rFonts w:ascii="Times New Roman" w:hAnsi="Times New Roman" w:cs="Times New Roman"/>
          <w:sz w:val="24"/>
          <w:szCs w:val="24"/>
          <w:lang w:val="tr-TR"/>
        </w:rPr>
        <w:t xml:space="preserve">borç sorunu </w:t>
      </w:r>
      <w:r w:rsidRPr="00CF617B">
        <w:rPr>
          <w:rFonts w:ascii="Times New Roman" w:hAnsi="Times New Roman" w:cs="Times New Roman"/>
          <w:sz w:val="24"/>
          <w:szCs w:val="24"/>
          <w:lang w:val="tr-TR"/>
        </w:rPr>
        <w:t xml:space="preserve">önemli bir yer tutmaya başladı. Ancak küresel borçların izlenmesi borçların karmaşık yapısı </w:t>
      </w:r>
      <w:r w:rsidR="00794B03" w:rsidRPr="00CF617B">
        <w:rPr>
          <w:rFonts w:ascii="Times New Roman" w:hAnsi="Times New Roman" w:cs="Times New Roman"/>
          <w:sz w:val="24"/>
          <w:szCs w:val="24"/>
          <w:lang w:val="tr-TR"/>
        </w:rPr>
        <w:t xml:space="preserve">ve veri çeşitliği </w:t>
      </w:r>
      <w:r w:rsidRPr="00CF617B">
        <w:rPr>
          <w:rFonts w:ascii="Times New Roman" w:hAnsi="Times New Roman" w:cs="Times New Roman"/>
          <w:sz w:val="24"/>
          <w:szCs w:val="24"/>
          <w:lang w:val="tr-TR"/>
        </w:rPr>
        <w:t xml:space="preserve">nedeniyle </w:t>
      </w:r>
      <w:r w:rsidR="00FA3588" w:rsidRPr="00CF617B">
        <w:rPr>
          <w:rFonts w:ascii="Times New Roman" w:hAnsi="Times New Roman" w:cs="Times New Roman"/>
          <w:sz w:val="24"/>
          <w:szCs w:val="24"/>
          <w:lang w:val="tr-TR"/>
        </w:rPr>
        <w:t xml:space="preserve">borçlarla ilgili </w:t>
      </w:r>
      <w:r w:rsidR="001429AC" w:rsidRPr="00CF617B">
        <w:rPr>
          <w:rFonts w:ascii="Times New Roman" w:hAnsi="Times New Roman" w:cs="Times New Roman"/>
          <w:sz w:val="24"/>
          <w:szCs w:val="24"/>
          <w:lang w:val="tr-TR"/>
        </w:rPr>
        <w:t>uluslararası karşılaştırma yapmak</w:t>
      </w:r>
      <w:r w:rsidR="00FA3588" w:rsidRPr="00CF617B">
        <w:rPr>
          <w:rFonts w:ascii="Times New Roman" w:hAnsi="Times New Roman" w:cs="Times New Roman"/>
          <w:sz w:val="24"/>
          <w:szCs w:val="24"/>
          <w:lang w:val="tr-TR"/>
        </w:rPr>
        <w:t>ta</w:t>
      </w:r>
      <w:r w:rsidR="001429AC" w:rsidRPr="00CF617B">
        <w:rPr>
          <w:rFonts w:ascii="Times New Roman" w:hAnsi="Times New Roman" w:cs="Times New Roman"/>
          <w:sz w:val="24"/>
          <w:szCs w:val="24"/>
          <w:lang w:val="tr-TR"/>
        </w:rPr>
        <w:t xml:space="preserve"> hala bazı sorunlarla karşılaşılıyor. Bu araştırma notu</w:t>
      </w:r>
      <w:r w:rsidR="00794B03" w:rsidRPr="00CF617B">
        <w:rPr>
          <w:rFonts w:ascii="Times New Roman" w:hAnsi="Times New Roman" w:cs="Times New Roman"/>
          <w:sz w:val="24"/>
          <w:szCs w:val="24"/>
          <w:lang w:val="tr-TR"/>
        </w:rPr>
        <w:t>,</w:t>
      </w:r>
      <w:r w:rsidR="00066765" w:rsidRPr="00CF617B">
        <w:rPr>
          <w:rFonts w:ascii="Times New Roman" w:hAnsi="Times New Roman" w:cs="Times New Roman"/>
          <w:sz w:val="24"/>
          <w:szCs w:val="24"/>
          <w:lang w:val="tr-TR"/>
        </w:rPr>
        <w:t xml:space="preserve"> küresel borçların </w:t>
      </w:r>
      <w:r w:rsidR="00794B03" w:rsidRPr="00CF617B">
        <w:rPr>
          <w:rFonts w:ascii="Times New Roman" w:hAnsi="Times New Roman" w:cs="Times New Roman"/>
          <w:sz w:val="24"/>
          <w:szCs w:val="24"/>
          <w:lang w:val="tr-TR"/>
        </w:rPr>
        <w:t xml:space="preserve">kamu ve özel ayrımında toplam ve ülke gelir gruplarına göre </w:t>
      </w:r>
      <w:r w:rsidR="00066765" w:rsidRPr="00CF617B">
        <w:rPr>
          <w:rFonts w:ascii="Times New Roman" w:hAnsi="Times New Roman" w:cs="Times New Roman"/>
          <w:sz w:val="24"/>
          <w:szCs w:val="24"/>
          <w:lang w:val="tr-TR"/>
        </w:rPr>
        <w:t>U</w:t>
      </w:r>
      <w:r w:rsidR="001429AC" w:rsidRPr="00CF617B">
        <w:rPr>
          <w:rFonts w:ascii="Times New Roman" w:hAnsi="Times New Roman" w:cs="Times New Roman"/>
          <w:sz w:val="24"/>
          <w:szCs w:val="24"/>
          <w:lang w:val="tr-TR"/>
        </w:rPr>
        <w:t xml:space="preserve">luslararası Para Fonu’nun </w:t>
      </w:r>
      <w:r w:rsidR="0041099F" w:rsidRPr="00CF617B">
        <w:rPr>
          <w:rFonts w:ascii="Times New Roman" w:hAnsi="Times New Roman" w:cs="Times New Roman"/>
          <w:sz w:val="24"/>
          <w:szCs w:val="24"/>
          <w:lang w:val="tr-TR"/>
        </w:rPr>
        <w:t xml:space="preserve">(IMF) </w:t>
      </w:r>
      <w:r w:rsidR="00066765" w:rsidRPr="00CF617B">
        <w:rPr>
          <w:rFonts w:ascii="Times New Roman" w:hAnsi="Times New Roman" w:cs="Times New Roman"/>
          <w:sz w:val="24"/>
          <w:szCs w:val="24"/>
          <w:lang w:val="tr-TR"/>
        </w:rPr>
        <w:t>“Küresel Borç Veri Tabanı” (</w:t>
      </w:r>
      <w:r w:rsidR="001429AC" w:rsidRPr="00CF617B">
        <w:rPr>
          <w:rFonts w:ascii="Times New Roman" w:hAnsi="Times New Roman" w:cs="Times New Roman"/>
          <w:sz w:val="24"/>
          <w:szCs w:val="24"/>
          <w:lang w:val="tr-TR"/>
        </w:rPr>
        <w:t xml:space="preserve">Global </w:t>
      </w:r>
      <w:proofErr w:type="spellStart"/>
      <w:r w:rsidR="001429AC" w:rsidRPr="00CF617B">
        <w:rPr>
          <w:rFonts w:ascii="Times New Roman" w:hAnsi="Times New Roman" w:cs="Times New Roman"/>
          <w:sz w:val="24"/>
          <w:szCs w:val="24"/>
          <w:lang w:val="tr-TR"/>
        </w:rPr>
        <w:t>Debt</w:t>
      </w:r>
      <w:proofErr w:type="spellEnd"/>
      <w:r w:rsidR="001429AC" w:rsidRPr="00CF617B">
        <w:rPr>
          <w:rFonts w:ascii="Times New Roman" w:hAnsi="Times New Roman" w:cs="Times New Roman"/>
          <w:sz w:val="24"/>
          <w:szCs w:val="24"/>
          <w:lang w:val="tr-TR"/>
        </w:rPr>
        <w:t xml:space="preserve"> Database</w:t>
      </w:r>
      <w:r w:rsidR="003E78E4" w:rsidRPr="00CF617B">
        <w:rPr>
          <w:rFonts w:ascii="Times New Roman" w:hAnsi="Times New Roman" w:cs="Times New Roman"/>
          <w:sz w:val="24"/>
          <w:szCs w:val="24"/>
          <w:lang w:val="tr-TR"/>
        </w:rPr>
        <w:t xml:space="preserve"> (</w:t>
      </w:r>
      <w:r w:rsidR="00066765" w:rsidRPr="00CF617B">
        <w:rPr>
          <w:rFonts w:ascii="Times New Roman" w:hAnsi="Times New Roman" w:cs="Times New Roman"/>
          <w:sz w:val="24"/>
          <w:szCs w:val="24"/>
          <w:lang w:val="tr-TR"/>
        </w:rPr>
        <w:t>GDD</w:t>
      </w:r>
      <w:r w:rsidR="003E78E4" w:rsidRPr="00CF617B">
        <w:rPr>
          <w:rFonts w:ascii="Times New Roman" w:hAnsi="Times New Roman" w:cs="Times New Roman"/>
          <w:sz w:val="24"/>
          <w:szCs w:val="24"/>
          <w:lang w:val="tr-TR"/>
        </w:rPr>
        <w:t>)</w:t>
      </w:r>
      <w:r w:rsidR="00066765" w:rsidRPr="00CF617B">
        <w:rPr>
          <w:rFonts w:ascii="Times New Roman" w:hAnsi="Times New Roman" w:cs="Times New Roman"/>
          <w:sz w:val="24"/>
          <w:szCs w:val="24"/>
          <w:lang w:val="tr-TR"/>
        </w:rPr>
        <w:t xml:space="preserve">) ile değerlendirilmesini hedeflemektedir. </w:t>
      </w:r>
      <w:r w:rsidR="0041099F" w:rsidRPr="00CF617B">
        <w:rPr>
          <w:rFonts w:ascii="Times New Roman" w:hAnsi="Times New Roman" w:cs="Times New Roman"/>
          <w:sz w:val="24"/>
          <w:szCs w:val="24"/>
          <w:lang w:val="tr-TR"/>
        </w:rPr>
        <w:t>G20 ülkeleri için yapılan borç değerlendirmeleri ise Küresel Borç Veri Tabanın</w:t>
      </w:r>
      <w:r w:rsidR="00242AFA" w:rsidRPr="00CF617B">
        <w:rPr>
          <w:rFonts w:ascii="Times New Roman" w:hAnsi="Times New Roman" w:cs="Times New Roman"/>
          <w:sz w:val="24"/>
          <w:szCs w:val="24"/>
          <w:lang w:val="tr-TR"/>
        </w:rPr>
        <w:t>da yer alan özel ve kamu kesimleri için</w:t>
      </w:r>
      <w:r w:rsidR="00AD5713" w:rsidRPr="00CF617B">
        <w:rPr>
          <w:rFonts w:ascii="Times New Roman" w:hAnsi="Times New Roman" w:cs="Times New Roman"/>
          <w:sz w:val="24"/>
          <w:szCs w:val="24"/>
          <w:lang w:val="tr-TR"/>
        </w:rPr>
        <w:t xml:space="preserve"> </w:t>
      </w:r>
      <w:r w:rsidR="00242AFA" w:rsidRPr="00CF617B">
        <w:rPr>
          <w:rFonts w:ascii="Times New Roman" w:hAnsi="Times New Roman" w:cs="Times New Roman"/>
          <w:sz w:val="24"/>
          <w:szCs w:val="24"/>
          <w:lang w:val="tr-TR"/>
        </w:rPr>
        <w:t xml:space="preserve">hazırlanmış iki ayrı gösterge ile yapılmıştır. </w:t>
      </w:r>
    </w:p>
    <w:p w14:paraId="4AE853FE" w14:textId="77777777" w:rsidR="00794B03" w:rsidRPr="00CF617B" w:rsidRDefault="00794B03" w:rsidP="00CF617B">
      <w:pPr>
        <w:pStyle w:val="AralkYok"/>
        <w:spacing w:line="276" w:lineRule="auto"/>
        <w:jc w:val="both"/>
        <w:rPr>
          <w:rFonts w:ascii="Times New Roman" w:hAnsi="Times New Roman" w:cs="Times New Roman"/>
          <w:sz w:val="24"/>
          <w:szCs w:val="24"/>
          <w:lang w:val="tr-TR"/>
        </w:rPr>
      </w:pPr>
    </w:p>
    <w:p w14:paraId="5597D2BA" w14:textId="527F2757" w:rsidR="003F11A7" w:rsidRPr="00CF617B" w:rsidRDefault="00242AFA" w:rsidP="00CF617B">
      <w:pPr>
        <w:pStyle w:val="AralkYok"/>
        <w:spacing w:line="276" w:lineRule="auto"/>
        <w:jc w:val="both"/>
        <w:rPr>
          <w:rFonts w:ascii="Times New Roman" w:hAnsi="Times New Roman" w:cs="Times New Roman"/>
          <w:sz w:val="24"/>
          <w:szCs w:val="24"/>
          <w:lang w:val="tr-TR"/>
        </w:rPr>
      </w:pPr>
      <w:r w:rsidRPr="00CF617B">
        <w:rPr>
          <w:rFonts w:ascii="Times New Roman" w:hAnsi="Times New Roman" w:cs="Times New Roman"/>
          <w:sz w:val="24"/>
          <w:szCs w:val="24"/>
          <w:lang w:val="tr-TR"/>
        </w:rPr>
        <w:t>Sonuçlar</w:t>
      </w:r>
      <w:r w:rsidR="00DC431C" w:rsidRPr="00CF617B">
        <w:rPr>
          <w:rFonts w:ascii="Times New Roman" w:hAnsi="Times New Roman" w:cs="Times New Roman"/>
          <w:sz w:val="24"/>
          <w:szCs w:val="24"/>
          <w:lang w:val="tr-TR"/>
        </w:rPr>
        <w:t xml:space="preserve"> küresel borcun son yirmi yılda yaklaşık 62’den 235 Trilyon dolara yükselerek neredeyse </w:t>
      </w:r>
      <w:r w:rsidR="00DD2EA1" w:rsidRPr="00CF617B">
        <w:rPr>
          <w:rFonts w:ascii="Times New Roman" w:hAnsi="Times New Roman" w:cs="Times New Roman"/>
          <w:sz w:val="24"/>
          <w:szCs w:val="24"/>
          <w:lang w:val="tr-TR"/>
        </w:rPr>
        <w:t>d</w:t>
      </w:r>
      <w:r w:rsidR="00DC431C" w:rsidRPr="00CF617B">
        <w:rPr>
          <w:rFonts w:ascii="Times New Roman" w:hAnsi="Times New Roman" w:cs="Times New Roman"/>
          <w:sz w:val="24"/>
          <w:szCs w:val="24"/>
          <w:lang w:val="tr-TR"/>
        </w:rPr>
        <w:t>ört kat arttığını göstermektedir.</w:t>
      </w:r>
      <w:r w:rsidRPr="00CF617B">
        <w:rPr>
          <w:rFonts w:ascii="Times New Roman" w:hAnsi="Times New Roman" w:cs="Times New Roman"/>
          <w:sz w:val="24"/>
          <w:szCs w:val="24"/>
          <w:lang w:val="tr-TR"/>
        </w:rPr>
        <w:t xml:space="preserve"> </w:t>
      </w:r>
      <w:r w:rsidR="003F11A7" w:rsidRPr="00CF617B">
        <w:rPr>
          <w:rFonts w:ascii="Times New Roman" w:hAnsi="Times New Roman" w:cs="Times New Roman"/>
          <w:sz w:val="24"/>
          <w:szCs w:val="24"/>
          <w:lang w:val="tr-TR"/>
        </w:rPr>
        <w:t xml:space="preserve">Küresel borçların seyri </w:t>
      </w:r>
      <w:r w:rsidR="00FA3588" w:rsidRPr="00CF617B">
        <w:rPr>
          <w:rFonts w:ascii="Times New Roman" w:hAnsi="Times New Roman" w:cs="Times New Roman"/>
          <w:sz w:val="24"/>
          <w:szCs w:val="24"/>
          <w:lang w:val="tr-TR"/>
        </w:rPr>
        <w:t>küreselleşmenin</w:t>
      </w:r>
      <w:r w:rsidR="003F11A7" w:rsidRPr="00CF617B">
        <w:rPr>
          <w:rFonts w:ascii="Times New Roman" w:hAnsi="Times New Roman" w:cs="Times New Roman"/>
          <w:sz w:val="24"/>
          <w:szCs w:val="24"/>
          <w:lang w:val="tr-TR"/>
        </w:rPr>
        <w:t xml:space="preserve"> hızlandığı 1990’lı yılların ortalarından itibaren hem özel kesim hem de kamu kesiminde artmıştır. </w:t>
      </w:r>
      <w:r w:rsidR="00400872" w:rsidRPr="00CF617B">
        <w:rPr>
          <w:rFonts w:ascii="Times New Roman" w:hAnsi="Times New Roman" w:cs="Times New Roman"/>
          <w:sz w:val="24"/>
          <w:szCs w:val="24"/>
          <w:lang w:val="tr-TR"/>
        </w:rPr>
        <w:t xml:space="preserve">G20 grubu içinde yer alan </w:t>
      </w:r>
      <w:r w:rsidR="00AD5713" w:rsidRPr="00CF617B">
        <w:rPr>
          <w:rFonts w:ascii="Times New Roman" w:hAnsi="Times New Roman" w:cs="Times New Roman"/>
          <w:sz w:val="24"/>
          <w:szCs w:val="24"/>
          <w:lang w:val="tr-TR"/>
        </w:rPr>
        <w:t>yüksek gelirli</w:t>
      </w:r>
      <w:r w:rsidR="00400872" w:rsidRPr="00CF617B">
        <w:rPr>
          <w:rFonts w:ascii="Times New Roman" w:hAnsi="Times New Roman" w:cs="Times New Roman"/>
          <w:sz w:val="24"/>
          <w:szCs w:val="24"/>
          <w:lang w:val="tr-TR"/>
        </w:rPr>
        <w:t xml:space="preserve"> ülkelerde özel borçlar daha fazla art</w:t>
      </w:r>
      <w:r w:rsidR="00794B03" w:rsidRPr="00CF617B">
        <w:rPr>
          <w:rFonts w:ascii="Times New Roman" w:hAnsi="Times New Roman" w:cs="Times New Roman"/>
          <w:sz w:val="24"/>
          <w:szCs w:val="24"/>
          <w:lang w:val="tr-TR"/>
        </w:rPr>
        <w:t>mıştır</w:t>
      </w:r>
      <w:r w:rsidR="00400872" w:rsidRPr="00CF617B">
        <w:rPr>
          <w:rFonts w:ascii="Times New Roman" w:hAnsi="Times New Roman" w:cs="Times New Roman"/>
          <w:sz w:val="24"/>
          <w:szCs w:val="24"/>
          <w:lang w:val="tr-TR"/>
        </w:rPr>
        <w:t xml:space="preserve">. </w:t>
      </w:r>
      <w:r w:rsidR="00E91E40" w:rsidRPr="00CF617B">
        <w:rPr>
          <w:rFonts w:ascii="Times New Roman" w:hAnsi="Times New Roman" w:cs="Times New Roman"/>
          <w:sz w:val="24"/>
          <w:szCs w:val="24"/>
          <w:lang w:val="tr-TR"/>
        </w:rPr>
        <w:t>Gelişmekte olan G20 ülkeleri açısından ise en önemli gelişme Çin’in borçlanma davranışlarındaki değişimdir. Özel kesim borçlanmasında Çin, gelişmiş ülkelerin düzeyini yakalamıştır.</w:t>
      </w:r>
      <w:r w:rsidR="00400872" w:rsidRPr="00CF617B">
        <w:rPr>
          <w:rFonts w:ascii="Times New Roman" w:hAnsi="Times New Roman" w:cs="Times New Roman"/>
          <w:sz w:val="24"/>
          <w:szCs w:val="24"/>
          <w:lang w:val="tr-TR"/>
        </w:rPr>
        <w:t xml:space="preserve"> </w:t>
      </w:r>
      <w:r w:rsidR="00B85CF9" w:rsidRPr="00CF617B">
        <w:rPr>
          <w:rFonts w:ascii="Times New Roman" w:hAnsi="Times New Roman" w:cs="Times New Roman"/>
          <w:sz w:val="24"/>
          <w:szCs w:val="24"/>
          <w:lang w:val="tr-TR"/>
        </w:rPr>
        <w:t>R</w:t>
      </w:r>
      <w:r w:rsidR="003417E9" w:rsidRPr="00CF617B">
        <w:rPr>
          <w:rFonts w:ascii="Times New Roman" w:hAnsi="Times New Roman" w:cs="Times New Roman"/>
          <w:sz w:val="24"/>
          <w:szCs w:val="24"/>
          <w:lang w:val="tr-TR"/>
        </w:rPr>
        <w:t xml:space="preserve">usya ve Türkiye özel </w:t>
      </w:r>
      <w:r w:rsidR="00B85CF9" w:rsidRPr="00CF617B">
        <w:rPr>
          <w:rFonts w:ascii="Times New Roman" w:hAnsi="Times New Roman" w:cs="Times New Roman"/>
          <w:sz w:val="24"/>
          <w:szCs w:val="24"/>
          <w:lang w:val="tr-TR"/>
        </w:rPr>
        <w:t>borçlulukta</w:t>
      </w:r>
      <w:r w:rsidR="003417E9" w:rsidRPr="00CF617B">
        <w:rPr>
          <w:rFonts w:ascii="Times New Roman" w:hAnsi="Times New Roman" w:cs="Times New Roman"/>
          <w:sz w:val="24"/>
          <w:szCs w:val="24"/>
          <w:lang w:val="tr-TR"/>
        </w:rPr>
        <w:t xml:space="preserve"> kendi gelir gruplarında yer alan G20 ülkelerinin önünde yer almaktadır. </w:t>
      </w:r>
      <w:r w:rsidR="00B85CF9" w:rsidRPr="00CF617B">
        <w:rPr>
          <w:rFonts w:ascii="Times New Roman" w:hAnsi="Times New Roman" w:cs="Times New Roman"/>
          <w:sz w:val="24"/>
          <w:szCs w:val="24"/>
          <w:lang w:val="tr-TR"/>
        </w:rPr>
        <w:t xml:space="preserve">Kamu borçlarında </w:t>
      </w:r>
      <w:r w:rsidR="00794B03" w:rsidRPr="00CF617B">
        <w:rPr>
          <w:rFonts w:ascii="Times New Roman" w:hAnsi="Times New Roman" w:cs="Times New Roman"/>
          <w:sz w:val="24"/>
          <w:szCs w:val="24"/>
          <w:lang w:val="tr-TR"/>
        </w:rPr>
        <w:t xml:space="preserve">ise </w:t>
      </w:r>
      <w:r w:rsidR="00B85CF9" w:rsidRPr="00CF617B">
        <w:rPr>
          <w:rFonts w:ascii="Times New Roman" w:hAnsi="Times New Roman" w:cs="Times New Roman"/>
          <w:sz w:val="24"/>
          <w:szCs w:val="24"/>
          <w:lang w:val="tr-TR"/>
        </w:rPr>
        <w:t>G20 ülkelerinin bütününde ayırıcı bir özellikten söz etmek zordur</w:t>
      </w:r>
      <w:r w:rsidR="00794B03" w:rsidRPr="00CF617B">
        <w:rPr>
          <w:rFonts w:ascii="Times New Roman" w:hAnsi="Times New Roman" w:cs="Times New Roman"/>
          <w:sz w:val="24"/>
          <w:szCs w:val="24"/>
          <w:lang w:val="tr-TR"/>
        </w:rPr>
        <w:t xml:space="preserve">. </w:t>
      </w:r>
      <w:r w:rsidR="00B85CF9" w:rsidRPr="00CF617B">
        <w:rPr>
          <w:rFonts w:ascii="Times New Roman" w:hAnsi="Times New Roman" w:cs="Times New Roman"/>
          <w:sz w:val="24"/>
          <w:szCs w:val="24"/>
          <w:lang w:val="tr-TR"/>
        </w:rPr>
        <w:t xml:space="preserve">Kamu borçlarında </w:t>
      </w:r>
      <w:r w:rsidR="00794B03" w:rsidRPr="00CF617B">
        <w:rPr>
          <w:rFonts w:ascii="Times New Roman" w:hAnsi="Times New Roman" w:cs="Times New Roman"/>
          <w:sz w:val="24"/>
          <w:szCs w:val="24"/>
          <w:lang w:val="tr-TR"/>
        </w:rPr>
        <w:t xml:space="preserve">en yüksek artışların </w:t>
      </w:r>
      <w:r w:rsidR="00B85CF9" w:rsidRPr="00CF617B">
        <w:rPr>
          <w:rFonts w:ascii="Times New Roman" w:hAnsi="Times New Roman" w:cs="Times New Roman"/>
          <w:sz w:val="24"/>
          <w:szCs w:val="24"/>
          <w:lang w:val="tr-TR"/>
        </w:rPr>
        <w:t>görül</w:t>
      </w:r>
      <w:r w:rsidR="008D6A8F" w:rsidRPr="00CF617B">
        <w:rPr>
          <w:rFonts w:ascii="Times New Roman" w:hAnsi="Times New Roman" w:cs="Times New Roman"/>
          <w:sz w:val="24"/>
          <w:szCs w:val="24"/>
          <w:lang w:val="tr-TR"/>
        </w:rPr>
        <w:t>düğü</w:t>
      </w:r>
      <w:r w:rsidR="00B85CF9" w:rsidRPr="00CF617B">
        <w:rPr>
          <w:rFonts w:ascii="Times New Roman" w:hAnsi="Times New Roman" w:cs="Times New Roman"/>
          <w:sz w:val="24"/>
          <w:szCs w:val="24"/>
          <w:lang w:val="tr-TR"/>
        </w:rPr>
        <w:t xml:space="preserve"> ülkeler</w:t>
      </w:r>
      <w:r w:rsidR="008D6A8F" w:rsidRPr="00CF617B">
        <w:rPr>
          <w:rFonts w:ascii="Times New Roman" w:hAnsi="Times New Roman" w:cs="Times New Roman"/>
          <w:sz w:val="24"/>
          <w:szCs w:val="24"/>
          <w:lang w:val="tr-TR"/>
        </w:rPr>
        <w:t>,</w:t>
      </w:r>
      <w:r w:rsidR="00B85CF9" w:rsidRPr="00CF617B">
        <w:rPr>
          <w:rFonts w:ascii="Times New Roman" w:hAnsi="Times New Roman" w:cs="Times New Roman"/>
          <w:sz w:val="24"/>
          <w:szCs w:val="24"/>
          <w:lang w:val="tr-TR"/>
        </w:rPr>
        <w:t xml:space="preserve"> Arjantin, Brezilya</w:t>
      </w:r>
      <w:r w:rsidR="00151FC3" w:rsidRPr="00CF617B">
        <w:rPr>
          <w:rFonts w:ascii="Times New Roman" w:hAnsi="Times New Roman" w:cs="Times New Roman"/>
          <w:sz w:val="24"/>
          <w:szCs w:val="24"/>
          <w:lang w:val="tr-TR"/>
        </w:rPr>
        <w:t xml:space="preserve">, </w:t>
      </w:r>
      <w:r w:rsidR="00B85CF9" w:rsidRPr="00CF617B">
        <w:rPr>
          <w:rFonts w:ascii="Times New Roman" w:hAnsi="Times New Roman" w:cs="Times New Roman"/>
          <w:sz w:val="24"/>
          <w:szCs w:val="24"/>
          <w:lang w:val="tr-TR"/>
        </w:rPr>
        <w:t xml:space="preserve">Güney Afrika </w:t>
      </w:r>
      <w:r w:rsidR="00151FC3" w:rsidRPr="00CF617B">
        <w:rPr>
          <w:rFonts w:ascii="Times New Roman" w:hAnsi="Times New Roman" w:cs="Times New Roman"/>
          <w:sz w:val="24"/>
          <w:szCs w:val="24"/>
          <w:lang w:val="tr-TR"/>
        </w:rPr>
        <w:t>ve</w:t>
      </w:r>
      <w:r w:rsidR="00B85CF9" w:rsidRPr="00CF617B">
        <w:rPr>
          <w:rFonts w:ascii="Times New Roman" w:hAnsi="Times New Roman" w:cs="Times New Roman"/>
          <w:sz w:val="24"/>
          <w:szCs w:val="24"/>
          <w:lang w:val="tr-TR"/>
        </w:rPr>
        <w:t xml:space="preserve"> Çin’dir. </w:t>
      </w:r>
    </w:p>
    <w:p w14:paraId="45A8B5E2" w14:textId="4E33AD58" w:rsidR="00DA5357" w:rsidRPr="00CF617B" w:rsidRDefault="00DA5357" w:rsidP="00CF617B">
      <w:pPr>
        <w:pStyle w:val="AralkYok"/>
        <w:spacing w:line="276" w:lineRule="auto"/>
        <w:jc w:val="both"/>
        <w:rPr>
          <w:rFonts w:ascii="Times New Roman" w:hAnsi="Times New Roman" w:cs="Times New Roman"/>
          <w:sz w:val="24"/>
          <w:szCs w:val="24"/>
          <w:lang w:val="tr-TR"/>
        </w:rPr>
      </w:pPr>
    </w:p>
    <w:p w14:paraId="2A778815" w14:textId="726CC352" w:rsidR="00F63C0B" w:rsidRPr="00C30950" w:rsidRDefault="00894966" w:rsidP="00CF617B">
      <w:pPr>
        <w:pStyle w:val="AralkYok"/>
        <w:spacing w:line="276" w:lineRule="auto"/>
        <w:jc w:val="both"/>
        <w:rPr>
          <w:rFonts w:ascii="Times New Roman" w:hAnsi="Times New Roman" w:cs="Times New Roman"/>
          <w:b/>
          <w:bCs/>
          <w:sz w:val="24"/>
          <w:szCs w:val="24"/>
          <w:lang w:val="tr-TR"/>
        </w:rPr>
      </w:pPr>
      <w:r w:rsidRPr="00C30950">
        <w:rPr>
          <w:rFonts w:ascii="Times New Roman" w:hAnsi="Times New Roman" w:cs="Times New Roman"/>
          <w:b/>
          <w:bCs/>
          <w:sz w:val="24"/>
          <w:szCs w:val="24"/>
          <w:lang w:val="tr-TR"/>
        </w:rPr>
        <w:t>Giriş</w:t>
      </w:r>
    </w:p>
    <w:p w14:paraId="59730CFE" w14:textId="6F3E2723" w:rsidR="006273D9" w:rsidRPr="00CF617B" w:rsidRDefault="00FC3E22" w:rsidP="00CF617B">
      <w:pPr>
        <w:pStyle w:val="AralkYok"/>
        <w:spacing w:line="276" w:lineRule="auto"/>
        <w:jc w:val="both"/>
        <w:rPr>
          <w:rFonts w:ascii="Times New Roman" w:hAnsi="Times New Roman" w:cs="Times New Roman"/>
          <w:sz w:val="24"/>
          <w:szCs w:val="24"/>
          <w:lang w:val="tr-TR"/>
        </w:rPr>
      </w:pPr>
      <w:r w:rsidRPr="00CF617B">
        <w:rPr>
          <w:rFonts w:ascii="Times New Roman" w:hAnsi="Times New Roman" w:cs="Times New Roman"/>
          <w:sz w:val="24"/>
          <w:szCs w:val="24"/>
          <w:lang w:val="tr-TR"/>
        </w:rPr>
        <w:t xml:space="preserve">Son on beş yıl küresel ekonomi açısından belirsizliklerin çok arttığı bir </w:t>
      </w:r>
      <w:r w:rsidR="00654D88" w:rsidRPr="00CF617B">
        <w:rPr>
          <w:rFonts w:ascii="Times New Roman" w:hAnsi="Times New Roman" w:cs="Times New Roman"/>
          <w:sz w:val="24"/>
          <w:szCs w:val="24"/>
          <w:lang w:val="tr-TR"/>
        </w:rPr>
        <w:t>dönem oldu</w:t>
      </w:r>
      <w:r w:rsidRPr="00CF617B">
        <w:rPr>
          <w:rFonts w:ascii="Times New Roman" w:hAnsi="Times New Roman" w:cs="Times New Roman"/>
          <w:sz w:val="24"/>
          <w:szCs w:val="24"/>
          <w:lang w:val="tr-TR"/>
        </w:rPr>
        <w:t xml:space="preserve">. Bu belirsizliklerin nedenleri gerek akademik </w:t>
      </w:r>
      <w:r w:rsidR="00185755" w:rsidRPr="00CF617B">
        <w:rPr>
          <w:rFonts w:ascii="Times New Roman" w:hAnsi="Times New Roman" w:cs="Times New Roman"/>
          <w:sz w:val="24"/>
          <w:szCs w:val="24"/>
          <w:lang w:val="tr-TR"/>
        </w:rPr>
        <w:t xml:space="preserve">ortamda </w:t>
      </w:r>
      <w:r w:rsidRPr="00CF617B">
        <w:rPr>
          <w:rFonts w:ascii="Times New Roman" w:hAnsi="Times New Roman" w:cs="Times New Roman"/>
          <w:sz w:val="24"/>
          <w:szCs w:val="24"/>
          <w:lang w:val="tr-TR"/>
        </w:rPr>
        <w:t xml:space="preserve">gerekse uluslararası ekonomiye yön veren kuruluşlarda tartışılmaya devam ediyor. </w:t>
      </w:r>
      <w:r w:rsidR="00185755" w:rsidRPr="00CF617B">
        <w:rPr>
          <w:rFonts w:ascii="Times New Roman" w:hAnsi="Times New Roman" w:cs="Times New Roman"/>
          <w:sz w:val="24"/>
          <w:szCs w:val="24"/>
          <w:lang w:val="tr-TR"/>
        </w:rPr>
        <w:t>Ancak sorunlar sadece belirsizlikler</w:t>
      </w:r>
      <w:r w:rsidR="00654D88" w:rsidRPr="00CF617B">
        <w:rPr>
          <w:rFonts w:ascii="Times New Roman" w:hAnsi="Times New Roman" w:cs="Times New Roman"/>
          <w:sz w:val="24"/>
          <w:szCs w:val="24"/>
          <w:lang w:val="tr-TR"/>
        </w:rPr>
        <w:t xml:space="preserve">in sonuçlarıyla </w:t>
      </w:r>
      <w:r w:rsidR="00185755" w:rsidRPr="00CF617B">
        <w:rPr>
          <w:rFonts w:ascii="Times New Roman" w:hAnsi="Times New Roman" w:cs="Times New Roman"/>
          <w:sz w:val="24"/>
          <w:szCs w:val="24"/>
          <w:lang w:val="tr-TR"/>
        </w:rPr>
        <w:lastRenderedPageBreak/>
        <w:t xml:space="preserve">sınırlı değil. </w:t>
      </w:r>
      <w:r w:rsidR="00654D88" w:rsidRPr="00CF617B">
        <w:rPr>
          <w:rFonts w:ascii="Times New Roman" w:hAnsi="Times New Roman" w:cs="Times New Roman"/>
          <w:sz w:val="24"/>
          <w:szCs w:val="24"/>
          <w:lang w:val="tr-TR"/>
        </w:rPr>
        <w:t>Küreselleşmenin 1980</w:t>
      </w:r>
      <w:r w:rsidR="00DD6F3F" w:rsidRPr="00CF617B">
        <w:rPr>
          <w:rFonts w:ascii="Times New Roman" w:hAnsi="Times New Roman" w:cs="Times New Roman"/>
          <w:sz w:val="24"/>
          <w:szCs w:val="24"/>
          <w:lang w:val="tr-TR"/>
        </w:rPr>
        <w:t xml:space="preserve">’li yıllardan başlayarak ve 1990’lı yılların ortasında </w:t>
      </w:r>
      <w:r w:rsidR="00C664AB" w:rsidRPr="00CF617B">
        <w:rPr>
          <w:rFonts w:ascii="Times New Roman" w:hAnsi="Times New Roman" w:cs="Times New Roman"/>
          <w:sz w:val="24"/>
          <w:szCs w:val="24"/>
          <w:lang w:val="tr-TR"/>
        </w:rPr>
        <w:t xml:space="preserve">hızlandığı </w:t>
      </w:r>
      <w:r w:rsidR="00654D88" w:rsidRPr="00CF617B">
        <w:rPr>
          <w:rFonts w:ascii="Times New Roman" w:hAnsi="Times New Roman" w:cs="Times New Roman"/>
          <w:sz w:val="24"/>
          <w:szCs w:val="24"/>
          <w:lang w:val="tr-TR"/>
        </w:rPr>
        <w:t xml:space="preserve">ekonomik </w:t>
      </w:r>
      <w:r w:rsidR="00DA5134" w:rsidRPr="00CF617B">
        <w:rPr>
          <w:rFonts w:ascii="Times New Roman" w:hAnsi="Times New Roman" w:cs="Times New Roman"/>
          <w:sz w:val="24"/>
          <w:szCs w:val="24"/>
          <w:lang w:val="tr-TR"/>
        </w:rPr>
        <w:t xml:space="preserve">süreçte </w:t>
      </w:r>
      <w:r w:rsidR="00654D88" w:rsidRPr="00CF617B">
        <w:rPr>
          <w:rFonts w:ascii="Times New Roman" w:hAnsi="Times New Roman" w:cs="Times New Roman"/>
          <w:sz w:val="24"/>
          <w:szCs w:val="24"/>
          <w:lang w:val="tr-TR"/>
        </w:rPr>
        <w:t xml:space="preserve">2008 Finans ve 2020 </w:t>
      </w:r>
      <w:proofErr w:type="spellStart"/>
      <w:r w:rsidR="00654D88" w:rsidRPr="00CF617B">
        <w:rPr>
          <w:rFonts w:ascii="Times New Roman" w:hAnsi="Times New Roman" w:cs="Times New Roman"/>
          <w:sz w:val="24"/>
          <w:szCs w:val="24"/>
          <w:lang w:val="tr-TR"/>
        </w:rPr>
        <w:t>Pandemi</w:t>
      </w:r>
      <w:proofErr w:type="spellEnd"/>
      <w:r w:rsidR="00654D88" w:rsidRPr="00CF617B">
        <w:rPr>
          <w:rFonts w:ascii="Times New Roman" w:hAnsi="Times New Roman" w:cs="Times New Roman"/>
          <w:sz w:val="24"/>
          <w:szCs w:val="24"/>
          <w:lang w:val="tr-TR"/>
        </w:rPr>
        <w:t xml:space="preserve"> krizleri ile kırılmalar </w:t>
      </w:r>
      <w:r w:rsidR="00DD6F3F" w:rsidRPr="00CF617B">
        <w:rPr>
          <w:rFonts w:ascii="Times New Roman" w:hAnsi="Times New Roman" w:cs="Times New Roman"/>
          <w:sz w:val="24"/>
          <w:szCs w:val="24"/>
          <w:lang w:val="tr-TR"/>
        </w:rPr>
        <w:t xml:space="preserve">oldu. Krizlerle belirsizliklerin arttığı bu ortam artık </w:t>
      </w:r>
      <w:r w:rsidRPr="00CF617B">
        <w:rPr>
          <w:rFonts w:ascii="Times New Roman" w:hAnsi="Times New Roman" w:cs="Times New Roman"/>
          <w:sz w:val="24"/>
          <w:szCs w:val="24"/>
          <w:lang w:val="tr-TR"/>
        </w:rPr>
        <w:t xml:space="preserve">çok farklı boyutlarda </w:t>
      </w:r>
      <w:r w:rsidR="00654D88" w:rsidRPr="00CF617B">
        <w:rPr>
          <w:rFonts w:ascii="Times New Roman" w:hAnsi="Times New Roman" w:cs="Times New Roman"/>
          <w:sz w:val="24"/>
          <w:szCs w:val="24"/>
          <w:lang w:val="tr-TR"/>
        </w:rPr>
        <w:t>yürümeyen bir yapı</w:t>
      </w:r>
      <w:r w:rsidR="00DD6F3F" w:rsidRPr="00CF617B">
        <w:rPr>
          <w:rFonts w:ascii="Times New Roman" w:hAnsi="Times New Roman" w:cs="Times New Roman"/>
          <w:sz w:val="24"/>
          <w:szCs w:val="24"/>
          <w:lang w:val="tr-TR"/>
        </w:rPr>
        <w:t>y</w:t>
      </w:r>
      <w:r w:rsidR="0044179A" w:rsidRPr="00CF617B">
        <w:rPr>
          <w:rFonts w:ascii="Times New Roman" w:hAnsi="Times New Roman" w:cs="Times New Roman"/>
          <w:sz w:val="24"/>
          <w:szCs w:val="24"/>
          <w:lang w:val="tr-TR"/>
        </w:rPr>
        <w:t>a</w:t>
      </w:r>
      <w:r w:rsidR="00DD6F3F" w:rsidRPr="00CF617B">
        <w:rPr>
          <w:rFonts w:ascii="Times New Roman" w:hAnsi="Times New Roman" w:cs="Times New Roman"/>
          <w:sz w:val="24"/>
          <w:szCs w:val="24"/>
          <w:lang w:val="tr-TR"/>
        </w:rPr>
        <w:t xml:space="preserve"> sahip. B</w:t>
      </w:r>
      <w:r w:rsidR="00185755" w:rsidRPr="00CF617B">
        <w:rPr>
          <w:rFonts w:ascii="Times New Roman" w:hAnsi="Times New Roman" w:cs="Times New Roman"/>
          <w:sz w:val="24"/>
          <w:szCs w:val="24"/>
          <w:lang w:val="tr-TR"/>
        </w:rPr>
        <w:t xml:space="preserve">u </w:t>
      </w:r>
      <w:r w:rsidR="00654D88" w:rsidRPr="00CF617B">
        <w:rPr>
          <w:rFonts w:ascii="Times New Roman" w:hAnsi="Times New Roman" w:cs="Times New Roman"/>
          <w:sz w:val="24"/>
          <w:szCs w:val="24"/>
          <w:lang w:val="tr-TR"/>
        </w:rPr>
        <w:t>yapı</w:t>
      </w:r>
      <w:r w:rsidR="00185755" w:rsidRPr="00CF617B">
        <w:rPr>
          <w:rFonts w:ascii="Times New Roman" w:hAnsi="Times New Roman" w:cs="Times New Roman"/>
          <w:sz w:val="24"/>
          <w:szCs w:val="24"/>
          <w:lang w:val="tr-TR"/>
        </w:rPr>
        <w:t xml:space="preserve"> </w:t>
      </w:r>
      <w:r w:rsidR="00976CA1" w:rsidRPr="00CF617B">
        <w:rPr>
          <w:rFonts w:ascii="Times New Roman" w:hAnsi="Times New Roman" w:cs="Times New Roman"/>
          <w:sz w:val="24"/>
          <w:szCs w:val="24"/>
          <w:lang w:val="tr-TR"/>
        </w:rPr>
        <w:t xml:space="preserve">her ülke için farklı niteliği olan büyüme yavaşlaması gibi </w:t>
      </w:r>
      <w:r w:rsidR="00185755" w:rsidRPr="00CF617B">
        <w:rPr>
          <w:rFonts w:ascii="Times New Roman" w:hAnsi="Times New Roman" w:cs="Times New Roman"/>
          <w:sz w:val="24"/>
          <w:szCs w:val="24"/>
          <w:lang w:val="tr-TR"/>
        </w:rPr>
        <w:t>uzun dönem</w:t>
      </w:r>
      <w:r w:rsidR="00976CA1" w:rsidRPr="00CF617B">
        <w:rPr>
          <w:rFonts w:ascii="Times New Roman" w:hAnsi="Times New Roman" w:cs="Times New Roman"/>
          <w:sz w:val="24"/>
          <w:szCs w:val="24"/>
          <w:lang w:val="tr-TR"/>
        </w:rPr>
        <w:t xml:space="preserve">li </w:t>
      </w:r>
      <w:r w:rsidR="00185755" w:rsidRPr="00CF617B">
        <w:rPr>
          <w:rFonts w:ascii="Times New Roman" w:hAnsi="Times New Roman" w:cs="Times New Roman"/>
          <w:sz w:val="24"/>
          <w:szCs w:val="24"/>
          <w:lang w:val="tr-TR"/>
        </w:rPr>
        <w:t>yapısal sorunlar</w:t>
      </w:r>
      <w:r w:rsidR="00976CA1" w:rsidRPr="00CF617B">
        <w:rPr>
          <w:rFonts w:ascii="Times New Roman" w:hAnsi="Times New Roman" w:cs="Times New Roman"/>
          <w:sz w:val="24"/>
          <w:szCs w:val="24"/>
          <w:lang w:val="tr-TR"/>
        </w:rPr>
        <w:t>ı ve</w:t>
      </w:r>
      <w:r w:rsidR="00185755" w:rsidRPr="00CF617B">
        <w:rPr>
          <w:rFonts w:ascii="Times New Roman" w:hAnsi="Times New Roman" w:cs="Times New Roman"/>
          <w:sz w:val="24"/>
          <w:szCs w:val="24"/>
          <w:lang w:val="tr-TR"/>
        </w:rPr>
        <w:t xml:space="preserve"> </w:t>
      </w:r>
      <w:r w:rsidR="00976CA1" w:rsidRPr="00CF617B">
        <w:rPr>
          <w:rFonts w:ascii="Times New Roman" w:hAnsi="Times New Roman" w:cs="Times New Roman"/>
          <w:sz w:val="24"/>
          <w:szCs w:val="24"/>
          <w:lang w:val="tr-TR"/>
        </w:rPr>
        <w:t xml:space="preserve">enflasyon gibi </w:t>
      </w:r>
      <w:r w:rsidR="00185755" w:rsidRPr="00CF617B">
        <w:rPr>
          <w:rFonts w:ascii="Times New Roman" w:hAnsi="Times New Roman" w:cs="Times New Roman"/>
          <w:sz w:val="24"/>
          <w:szCs w:val="24"/>
          <w:lang w:val="tr-TR"/>
        </w:rPr>
        <w:t xml:space="preserve">makro istikrarı tehdit eden </w:t>
      </w:r>
      <w:r w:rsidR="00976CA1" w:rsidRPr="00CF617B">
        <w:rPr>
          <w:rFonts w:ascii="Times New Roman" w:hAnsi="Times New Roman" w:cs="Times New Roman"/>
          <w:sz w:val="24"/>
          <w:szCs w:val="24"/>
          <w:lang w:val="tr-TR"/>
        </w:rPr>
        <w:t xml:space="preserve">kısa ve orta dönemli </w:t>
      </w:r>
      <w:r w:rsidR="00185755" w:rsidRPr="00CF617B">
        <w:rPr>
          <w:rFonts w:ascii="Times New Roman" w:hAnsi="Times New Roman" w:cs="Times New Roman"/>
          <w:sz w:val="24"/>
          <w:szCs w:val="24"/>
          <w:lang w:val="tr-TR"/>
        </w:rPr>
        <w:t xml:space="preserve">piyasa bozulmalarını işaret ediyor. </w:t>
      </w:r>
      <w:r w:rsidR="00DD6F3F" w:rsidRPr="00CF617B">
        <w:rPr>
          <w:rFonts w:ascii="Times New Roman" w:hAnsi="Times New Roman" w:cs="Times New Roman"/>
          <w:sz w:val="24"/>
          <w:szCs w:val="24"/>
          <w:lang w:val="tr-TR"/>
        </w:rPr>
        <w:t>Ancak e</w:t>
      </w:r>
      <w:r w:rsidR="00185755" w:rsidRPr="00CF617B">
        <w:rPr>
          <w:rFonts w:ascii="Times New Roman" w:hAnsi="Times New Roman" w:cs="Times New Roman"/>
          <w:sz w:val="24"/>
          <w:szCs w:val="24"/>
          <w:lang w:val="tr-TR"/>
        </w:rPr>
        <w:t xml:space="preserve">n önemli sorunlardan biri yüksek </w:t>
      </w:r>
      <w:r w:rsidR="00976CA1" w:rsidRPr="00CF617B">
        <w:rPr>
          <w:rFonts w:ascii="Times New Roman" w:hAnsi="Times New Roman" w:cs="Times New Roman"/>
          <w:sz w:val="24"/>
          <w:szCs w:val="24"/>
          <w:lang w:val="tr-TR"/>
        </w:rPr>
        <w:t xml:space="preserve">düzeydeki </w:t>
      </w:r>
      <w:r w:rsidR="00185755" w:rsidRPr="00CF617B">
        <w:rPr>
          <w:rFonts w:ascii="Times New Roman" w:hAnsi="Times New Roman" w:cs="Times New Roman"/>
          <w:sz w:val="24"/>
          <w:szCs w:val="24"/>
          <w:lang w:val="tr-TR"/>
        </w:rPr>
        <w:t xml:space="preserve">küresel borçlanmadır. </w:t>
      </w:r>
      <w:r w:rsidR="003C30D0" w:rsidRPr="00CF617B">
        <w:rPr>
          <w:rFonts w:ascii="Times New Roman" w:hAnsi="Times New Roman" w:cs="Times New Roman"/>
          <w:sz w:val="24"/>
          <w:szCs w:val="24"/>
          <w:lang w:val="tr-TR"/>
        </w:rPr>
        <w:t>Uluslararası Para Fonu (</w:t>
      </w:r>
      <w:r w:rsidRPr="00CF617B">
        <w:rPr>
          <w:rFonts w:ascii="Times New Roman" w:hAnsi="Times New Roman" w:cs="Times New Roman"/>
          <w:sz w:val="24"/>
          <w:szCs w:val="24"/>
          <w:lang w:val="tr-TR"/>
        </w:rPr>
        <w:t>IMF</w:t>
      </w:r>
      <w:r w:rsidR="003C30D0" w:rsidRPr="00CF617B">
        <w:rPr>
          <w:rFonts w:ascii="Times New Roman" w:hAnsi="Times New Roman" w:cs="Times New Roman"/>
          <w:sz w:val="24"/>
          <w:szCs w:val="24"/>
          <w:lang w:val="tr-TR"/>
        </w:rPr>
        <w:t>)</w:t>
      </w:r>
      <w:r w:rsidRPr="00CF617B">
        <w:rPr>
          <w:rFonts w:ascii="Times New Roman" w:hAnsi="Times New Roman" w:cs="Times New Roman"/>
          <w:sz w:val="24"/>
          <w:szCs w:val="24"/>
          <w:lang w:val="tr-TR"/>
        </w:rPr>
        <w:t xml:space="preserve"> Başkanı</w:t>
      </w:r>
      <w:r w:rsidR="003C30D0" w:rsidRPr="00CF617B">
        <w:rPr>
          <w:rFonts w:ascii="Times New Roman" w:hAnsi="Times New Roman" w:cs="Times New Roman"/>
          <w:sz w:val="24"/>
          <w:szCs w:val="24"/>
          <w:lang w:val="tr-TR"/>
        </w:rPr>
        <w:t>’nın</w:t>
      </w:r>
      <w:r w:rsidRPr="00CF617B">
        <w:rPr>
          <w:rFonts w:ascii="Times New Roman" w:hAnsi="Times New Roman" w:cs="Times New Roman"/>
          <w:sz w:val="24"/>
          <w:szCs w:val="24"/>
          <w:lang w:val="tr-TR"/>
        </w:rPr>
        <w:t xml:space="preserve"> 2022 Sonbahar toplantısın</w:t>
      </w:r>
      <w:r w:rsidR="00185755" w:rsidRPr="00CF617B">
        <w:rPr>
          <w:rFonts w:ascii="Times New Roman" w:hAnsi="Times New Roman" w:cs="Times New Roman"/>
          <w:sz w:val="24"/>
          <w:szCs w:val="24"/>
          <w:lang w:val="tr-TR"/>
        </w:rPr>
        <w:t>ın</w:t>
      </w:r>
      <w:r w:rsidRPr="00CF617B">
        <w:rPr>
          <w:rFonts w:ascii="Times New Roman" w:hAnsi="Times New Roman" w:cs="Times New Roman"/>
          <w:sz w:val="24"/>
          <w:szCs w:val="24"/>
          <w:lang w:val="tr-TR"/>
        </w:rPr>
        <w:t xml:space="preserve"> küresel politika gündemin</w:t>
      </w:r>
      <w:r w:rsidR="00185755" w:rsidRPr="00CF617B">
        <w:rPr>
          <w:rFonts w:ascii="Times New Roman" w:hAnsi="Times New Roman" w:cs="Times New Roman"/>
          <w:sz w:val="24"/>
          <w:szCs w:val="24"/>
          <w:lang w:val="tr-TR"/>
        </w:rPr>
        <w:t xml:space="preserve">de yer alan </w:t>
      </w:r>
      <w:r w:rsidRPr="00CF617B">
        <w:rPr>
          <w:rFonts w:ascii="Times New Roman" w:hAnsi="Times New Roman" w:cs="Times New Roman"/>
          <w:sz w:val="24"/>
          <w:szCs w:val="24"/>
          <w:lang w:val="tr-TR"/>
        </w:rPr>
        <w:t>önemli başlıklardan biri yüksek borç seviyeleri</w:t>
      </w:r>
      <w:r w:rsidR="00185755" w:rsidRPr="00CF617B">
        <w:rPr>
          <w:rFonts w:ascii="Times New Roman" w:hAnsi="Times New Roman" w:cs="Times New Roman"/>
          <w:sz w:val="24"/>
          <w:szCs w:val="24"/>
          <w:lang w:val="tr-TR"/>
        </w:rPr>
        <w:t>ydi</w:t>
      </w:r>
      <w:r w:rsidRPr="00CF617B">
        <w:rPr>
          <w:rFonts w:ascii="Times New Roman" w:hAnsi="Times New Roman" w:cs="Times New Roman"/>
          <w:sz w:val="24"/>
          <w:szCs w:val="24"/>
          <w:lang w:val="tr-TR"/>
        </w:rPr>
        <w:t xml:space="preserve"> (</w:t>
      </w:r>
      <w:r w:rsidR="003C30D0" w:rsidRPr="00CF617B">
        <w:rPr>
          <w:rFonts w:ascii="Times New Roman" w:hAnsi="Times New Roman" w:cs="Times New Roman"/>
          <w:sz w:val="24"/>
          <w:szCs w:val="24"/>
          <w:lang w:val="tr-TR"/>
        </w:rPr>
        <w:t xml:space="preserve">IMF, </w:t>
      </w:r>
      <w:proofErr w:type="gramStart"/>
      <w:r w:rsidR="003C30D0" w:rsidRPr="00CF617B">
        <w:rPr>
          <w:rFonts w:ascii="Times New Roman" w:hAnsi="Times New Roman" w:cs="Times New Roman"/>
          <w:sz w:val="24"/>
          <w:szCs w:val="24"/>
          <w:lang w:val="tr-TR"/>
        </w:rPr>
        <w:t>2022</w:t>
      </w:r>
      <w:r w:rsidR="00E3684B" w:rsidRPr="00CF617B">
        <w:rPr>
          <w:rFonts w:ascii="Times New Roman" w:hAnsi="Times New Roman" w:cs="Times New Roman"/>
          <w:sz w:val="24"/>
          <w:szCs w:val="24"/>
          <w:lang w:val="tr-TR"/>
        </w:rPr>
        <w:t>a</w:t>
      </w:r>
      <w:proofErr w:type="gramEnd"/>
      <w:r w:rsidR="003C30D0" w:rsidRPr="00CF617B">
        <w:rPr>
          <w:rFonts w:ascii="Times New Roman" w:hAnsi="Times New Roman" w:cs="Times New Roman"/>
          <w:sz w:val="24"/>
          <w:szCs w:val="24"/>
          <w:lang w:val="tr-TR"/>
        </w:rPr>
        <w:t>)</w:t>
      </w:r>
      <w:r w:rsidRPr="00CF617B">
        <w:rPr>
          <w:rFonts w:ascii="Times New Roman" w:hAnsi="Times New Roman" w:cs="Times New Roman"/>
          <w:sz w:val="24"/>
          <w:szCs w:val="24"/>
          <w:lang w:val="tr-TR"/>
        </w:rPr>
        <w:t xml:space="preserve">. </w:t>
      </w:r>
      <w:r w:rsidR="00306620" w:rsidRPr="00CF617B">
        <w:rPr>
          <w:rFonts w:ascii="Times New Roman" w:hAnsi="Times New Roman" w:cs="Times New Roman"/>
          <w:sz w:val="24"/>
          <w:szCs w:val="24"/>
          <w:lang w:val="tr-TR"/>
        </w:rPr>
        <w:t xml:space="preserve">Yüksek </w:t>
      </w:r>
      <w:r w:rsidR="00590871" w:rsidRPr="00CF617B">
        <w:rPr>
          <w:rFonts w:ascii="Times New Roman" w:hAnsi="Times New Roman" w:cs="Times New Roman"/>
          <w:sz w:val="24"/>
          <w:szCs w:val="24"/>
          <w:lang w:val="tr-TR"/>
        </w:rPr>
        <w:t>borç düzeyi</w:t>
      </w:r>
      <w:r w:rsidR="003C30D0" w:rsidRPr="00CF617B">
        <w:rPr>
          <w:rFonts w:ascii="Times New Roman" w:hAnsi="Times New Roman" w:cs="Times New Roman"/>
          <w:sz w:val="24"/>
          <w:szCs w:val="24"/>
          <w:lang w:val="tr-TR"/>
        </w:rPr>
        <w:t xml:space="preserve"> sıklıkla ve daha fazla </w:t>
      </w:r>
      <w:r w:rsidR="00976CA1" w:rsidRPr="00CF617B">
        <w:rPr>
          <w:rFonts w:ascii="Times New Roman" w:hAnsi="Times New Roman" w:cs="Times New Roman"/>
          <w:sz w:val="24"/>
          <w:szCs w:val="24"/>
          <w:lang w:val="tr-TR"/>
        </w:rPr>
        <w:t xml:space="preserve">uluslararası kuruluşların </w:t>
      </w:r>
      <w:r w:rsidR="003C30D0" w:rsidRPr="00CF617B">
        <w:rPr>
          <w:rFonts w:ascii="Times New Roman" w:hAnsi="Times New Roman" w:cs="Times New Roman"/>
          <w:sz w:val="24"/>
          <w:szCs w:val="24"/>
          <w:lang w:val="tr-TR"/>
        </w:rPr>
        <w:t>gündem</w:t>
      </w:r>
      <w:r w:rsidR="00976CA1" w:rsidRPr="00CF617B">
        <w:rPr>
          <w:rFonts w:ascii="Times New Roman" w:hAnsi="Times New Roman" w:cs="Times New Roman"/>
          <w:sz w:val="24"/>
          <w:szCs w:val="24"/>
          <w:lang w:val="tr-TR"/>
        </w:rPr>
        <w:t>in</w:t>
      </w:r>
      <w:r w:rsidR="003C30D0" w:rsidRPr="00CF617B">
        <w:rPr>
          <w:rFonts w:ascii="Times New Roman" w:hAnsi="Times New Roman" w:cs="Times New Roman"/>
          <w:sz w:val="24"/>
          <w:szCs w:val="24"/>
          <w:lang w:val="tr-TR"/>
        </w:rPr>
        <w:t>de yer almaya başla</w:t>
      </w:r>
      <w:r w:rsidR="00590871" w:rsidRPr="00CF617B">
        <w:rPr>
          <w:rFonts w:ascii="Times New Roman" w:hAnsi="Times New Roman" w:cs="Times New Roman"/>
          <w:sz w:val="24"/>
          <w:szCs w:val="24"/>
          <w:lang w:val="tr-TR"/>
        </w:rPr>
        <w:t>yan bir sorundur.</w:t>
      </w:r>
      <w:r w:rsidR="003C30D0" w:rsidRPr="00CF617B">
        <w:rPr>
          <w:rFonts w:ascii="Times New Roman" w:hAnsi="Times New Roman" w:cs="Times New Roman"/>
          <w:sz w:val="24"/>
          <w:szCs w:val="24"/>
          <w:lang w:val="tr-TR"/>
        </w:rPr>
        <w:t xml:space="preserve"> </w:t>
      </w:r>
      <w:r w:rsidR="00105B1B" w:rsidRPr="00CF617B">
        <w:rPr>
          <w:rFonts w:ascii="Times New Roman" w:hAnsi="Times New Roman" w:cs="Times New Roman"/>
          <w:sz w:val="24"/>
          <w:szCs w:val="24"/>
          <w:lang w:val="tr-TR"/>
        </w:rPr>
        <w:t xml:space="preserve">Borç sorununun gündem olmasına ilişkin </w:t>
      </w:r>
      <w:r w:rsidR="003C30D0" w:rsidRPr="00CF617B">
        <w:rPr>
          <w:rFonts w:ascii="Times New Roman" w:hAnsi="Times New Roman" w:cs="Times New Roman"/>
          <w:sz w:val="24"/>
          <w:szCs w:val="24"/>
          <w:lang w:val="tr-TR"/>
        </w:rPr>
        <w:t>bir diğer örnek Birleşmiş Milletler Ticaret ve Kalkınma Konferansı (</w:t>
      </w:r>
      <w:r w:rsidR="00894966" w:rsidRPr="00CF617B">
        <w:rPr>
          <w:rFonts w:ascii="Times New Roman" w:hAnsi="Times New Roman" w:cs="Times New Roman"/>
          <w:sz w:val="24"/>
          <w:szCs w:val="24"/>
          <w:lang w:val="tr-TR"/>
        </w:rPr>
        <w:t>UNCTAD</w:t>
      </w:r>
      <w:r w:rsidR="003C30D0" w:rsidRPr="00CF617B">
        <w:rPr>
          <w:rFonts w:ascii="Times New Roman" w:hAnsi="Times New Roman" w:cs="Times New Roman"/>
          <w:sz w:val="24"/>
          <w:szCs w:val="24"/>
          <w:lang w:val="tr-TR"/>
        </w:rPr>
        <w:t xml:space="preserve">) tarafından Kasım ayında yayınlanan Politika Belgesi’nde başlığın </w:t>
      </w:r>
      <w:r w:rsidR="00C7784D" w:rsidRPr="00CF617B">
        <w:rPr>
          <w:rFonts w:ascii="Times New Roman" w:hAnsi="Times New Roman" w:cs="Times New Roman"/>
          <w:sz w:val="24"/>
          <w:szCs w:val="24"/>
          <w:lang w:val="tr-TR"/>
        </w:rPr>
        <w:t>“</w:t>
      </w:r>
      <w:r w:rsidR="003C30D0" w:rsidRPr="00CF617B">
        <w:rPr>
          <w:rFonts w:ascii="Times New Roman" w:hAnsi="Times New Roman" w:cs="Times New Roman"/>
          <w:sz w:val="24"/>
          <w:szCs w:val="24"/>
          <w:lang w:val="tr-TR"/>
        </w:rPr>
        <w:t>borç ve iklim sorunlarıyla birlikte mücadele” olarak belirlenmesi</w:t>
      </w:r>
      <w:r w:rsidR="00590871" w:rsidRPr="00CF617B">
        <w:rPr>
          <w:rFonts w:ascii="Times New Roman" w:hAnsi="Times New Roman" w:cs="Times New Roman"/>
          <w:sz w:val="24"/>
          <w:szCs w:val="24"/>
          <w:lang w:val="tr-TR"/>
        </w:rPr>
        <w:t xml:space="preserve"> oldu</w:t>
      </w:r>
      <w:r w:rsidR="003C30D0" w:rsidRPr="00CF617B">
        <w:rPr>
          <w:rFonts w:ascii="Times New Roman" w:hAnsi="Times New Roman" w:cs="Times New Roman"/>
          <w:sz w:val="24"/>
          <w:szCs w:val="24"/>
          <w:lang w:val="tr-TR"/>
        </w:rPr>
        <w:t xml:space="preserve"> (UNCTAD</w:t>
      </w:r>
      <w:r w:rsidR="00781913" w:rsidRPr="00CF617B">
        <w:rPr>
          <w:rFonts w:ascii="Times New Roman" w:hAnsi="Times New Roman" w:cs="Times New Roman"/>
          <w:sz w:val="24"/>
          <w:szCs w:val="24"/>
          <w:lang w:val="tr-TR"/>
        </w:rPr>
        <w:t xml:space="preserve">, </w:t>
      </w:r>
      <w:r w:rsidR="003C30D0" w:rsidRPr="00CF617B">
        <w:rPr>
          <w:rFonts w:ascii="Times New Roman" w:hAnsi="Times New Roman" w:cs="Times New Roman"/>
          <w:sz w:val="24"/>
          <w:szCs w:val="24"/>
          <w:lang w:val="tr-TR"/>
        </w:rPr>
        <w:t xml:space="preserve">2022). </w:t>
      </w:r>
      <w:r w:rsidR="00DA5134" w:rsidRPr="00CF617B">
        <w:rPr>
          <w:rFonts w:ascii="Times New Roman" w:hAnsi="Times New Roman" w:cs="Times New Roman"/>
          <w:sz w:val="24"/>
          <w:szCs w:val="24"/>
          <w:lang w:val="tr-TR"/>
        </w:rPr>
        <w:t>Ö</w:t>
      </w:r>
      <w:r w:rsidR="003C30D0" w:rsidRPr="00CF617B">
        <w:rPr>
          <w:rFonts w:ascii="Times New Roman" w:hAnsi="Times New Roman" w:cs="Times New Roman"/>
          <w:sz w:val="24"/>
          <w:szCs w:val="24"/>
          <w:lang w:val="tr-TR"/>
        </w:rPr>
        <w:t>rnekleri çoğaltma</w:t>
      </w:r>
      <w:r w:rsidR="00DA5134" w:rsidRPr="00CF617B">
        <w:rPr>
          <w:rFonts w:ascii="Times New Roman" w:hAnsi="Times New Roman" w:cs="Times New Roman"/>
          <w:sz w:val="24"/>
          <w:szCs w:val="24"/>
          <w:lang w:val="tr-TR"/>
        </w:rPr>
        <w:t>k</w:t>
      </w:r>
      <w:r w:rsidR="003C30D0" w:rsidRPr="00CF617B">
        <w:rPr>
          <w:rFonts w:ascii="Times New Roman" w:hAnsi="Times New Roman" w:cs="Times New Roman"/>
          <w:sz w:val="24"/>
          <w:szCs w:val="24"/>
          <w:lang w:val="tr-TR"/>
        </w:rPr>
        <w:t xml:space="preserve"> mümkün.</w:t>
      </w:r>
      <w:r w:rsidR="006F0C28" w:rsidRPr="00CF617B">
        <w:rPr>
          <w:rFonts w:ascii="Times New Roman" w:hAnsi="Times New Roman" w:cs="Times New Roman"/>
          <w:sz w:val="24"/>
          <w:szCs w:val="24"/>
          <w:lang w:val="tr-TR"/>
        </w:rPr>
        <w:t xml:space="preserve"> Borç sorunun küresel ekonominin çok önemli bir gündem maddesi haline geldiği açıktır.</w:t>
      </w:r>
      <w:r w:rsidR="003C30D0" w:rsidRPr="00CF617B">
        <w:rPr>
          <w:rFonts w:ascii="Times New Roman" w:hAnsi="Times New Roman" w:cs="Times New Roman"/>
          <w:sz w:val="24"/>
          <w:szCs w:val="24"/>
          <w:lang w:val="tr-TR"/>
        </w:rPr>
        <w:t xml:space="preserve"> </w:t>
      </w:r>
      <w:r w:rsidR="0049434F" w:rsidRPr="00CF617B">
        <w:rPr>
          <w:rFonts w:ascii="Times New Roman" w:hAnsi="Times New Roman" w:cs="Times New Roman"/>
          <w:sz w:val="24"/>
          <w:szCs w:val="24"/>
          <w:lang w:val="tr-TR"/>
        </w:rPr>
        <w:t>Borç sorununa ilişkin bu</w:t>
      </w:r>
      <w:r w:rsidR="00D73C4B" w:rsidRPr="00CF617B">
        <w:rPr>
          <w:rFonts w:ascii="Times New Roman" w:hAnsi="Times New Roman" w:cs="Times New Roman"/>
          <w:sz w:val="24"/>
          <w:szCs w:val="24"/>
          <w:lang w:val="tr-TR"/>
        </w:rPr>
        <w:t xml:space="preserve"> </w:t>
      </w:r>
      <w:r w:rsidR="0049434F" w:rsidRPr="00CF617B">
        <w:rPr>
          <w:rFonts w:ascii="Times New Roman" w:hAnsi="Times New Roman" w:cs="Times New Roman"/>
          <w:sz w:val="24"/>
          <w:szCs w:val="24"/>
          <w:lang w:val="tr-TR"/>
        </w:rPr>
        <w:t xml:space="preserve">güncel gelişmeleri dikkate alarak bu </w:t>
      </w:r>
      <w:r w:rsidR="00D73C4B" w:rsidRPr="00CF617B">
        <w:rPr>
          <w:rFonts w:ascii="Times New Roman" w:hAnsi="Times New Roman" w:cs="Times New Roman"/>
          <w:sz w:val="24"/>
          <w:szCs w:val="24"/>
          <w:lang w:val="tr-TR"/>
        </w:rPr>
        <w:t xml:space="preserve">Araştırma Notunda amaç küresel borç sorununa ilişkin </w:t>
      </w:r>
      <w:r w:rsidR="009452E3" w:rsidRPr="00CF617B">
        <w:rPr>
          <w:rFonts w:ascii="Times New Roman" w:hAnsi="Times New Roman" w:cs="Times New Roman"/>
          <w:sz w:val="24"/>
          <w:szCs w:val="24"/>
          <w:lang w:val="tr-TR"/>
        </w:rPr>
        <w:t xml:space="preserve">genel </w:t>
      </w:r>
      <w:r w:rsidR="00D73C4B" w:rsidRPr="00CF617B">
        <w:rPr>
          <w:rFonts w:ascii="Times New Roman" w:hAnsi="Times New Roman" w:cs="Times New Roman"/>
          <w:sz w:val="24"/>
          <w:szCs w:val="24"/>
          <w:lang w:val="tr-TR"/>
        </w:rPr>
        <w:t>bir değerlendirme yapmak olacak.</w:t>
      </w:r>
      <w:r w:rsidR="009452E3" w:rsidRPr="00CF617B">
        <w:rPr>
          <w:rFonts w:ascii="Times New Roman" w:hAnsi="Times New Roman" w:cs="Times New Roman"/>
          <w:sz w:val="24"/>
          <w:szCs w:val="24"/>
          <w:lang w:val="tr-TR"/>
        </w:rPr>
        <w:t xml:space="preserve"> Değerlendirmelerde “Küresel Borç Veri Tabanı” (</w:t>
      </w:r>
      <w:proofErr w:type="spellStart"/>
      <w:r w:rsidR="009452E3" w:rsidRPr="00CF617B">
        <w:rPr>
          <w:rFonts w:ascii="Times New Roman" w:hAnsi="Times New Roman" w:cs="Times New Roman"/>
          <w:sz w:val="24"/>
          <w:szCs w:val="24"/>
          <w:lang w:val="tr-TR"/>
        </w:rPr>
        <w:t>The</w:t>
      </w:r>
      <w:proofErr w:type="spellEnd"/>
      <w:r w:rsidR="009452E3" w:rsidRPr="00CF617B">
        <w:rPr>
          <w:rFonts w:ascii="Times New Roman" w:hAnsi="Times New Roman" w:cs="Times New Roman"/>
          <w:sz w:val="24"/>
          <w:szCs w:val="24"/>
          <w:lang w:val="tr-TR"/>
        </w:rPr>
        <w:t xml:space="preserve"> Global </w:t>
      </w:r>
      <w:proofErr w:type="spellStart"/>
      <w:r w:rsidR="009452E3" w:rsidRPr="00CF617B">
        <w:rPr>
          <w:rFonts w:ascii="Times New Roman" w:hAnsi="Times New Roman" w:cs="Times New Roman"/>
          <w:sz w:val="24"/>
          <w:szCs w:val="24"/>
          <w:lang w:val="tr-TR"/>
        </w:rPr>
        <w:t>Debt</w:t>
      </w:r>
      <w:proofErr w:type="spellEnd"/>
      <w:r w:rsidR="009452E3" w:rsidRPr="00CF617B">
        <w:rPr>
          <w:rFonts w:ascii="Times New Roman" w:hAnsi="Times New Roman" w:cs="Times New Roman"/>
          <w:sz w:val="24"/>
          <w:szCs w:val="24"/>
          <w:lang w:val="tr-TR"/>
        </w:rPr>
        <w:t xml:space="preserve"> Database (GDD)) temel alındı.</w:t>
      </w:r>
      <w:r w:rsidR="00035B62" w:rsidRPr="00CF617B">
        <w:rPr>
          <w:rFonts w:ascii="Times New Roman" w:hAnsi="Times New Roman" w:cs="Times New Roman"/>
          <w:sz w:val="24"/>
          <w:szCs w:val="24"/>
          <w:lang w:val="tr-TR"/>
        </w:rPr>
        <w:t xml:space="preserve"> </w:t>
      </w:r>
    </w:p>
    <w:p w14:paraId="2CA19F82" w14:textId="77777777" w:rsidR="006273D9" w:rsidRPr="00CF617B" w:rsidRDefault="006273D9" w:rsidP="00CF617B">
      <w:pPr>
        <w:pStyle w:val="AralkYok"/>
        <w:spacing w:line="276" w:lineRule="auto"/>
        <w:jc w:val="both"/>
        <w:rPr>
          <w:rFonts w:ascii="Times New Roman" w:hAnsi="Times New Roman" w:cs="Times New Roman"/>
          <w:sz w:val="24"/>
          <w:szCs w:val="24"/>
          <w:lang w:val="tr-TR"/>
        </w:rPr>
      </w:pPr>
    </w:p>
    <w:p w14:paraId="3F619959" w14:textId="59A9FDFB" w:rsidR="000C0365" w:rsidRPr="00CF617B" w:rsidRDefault="009D4541" w:rsidP="00CF617B">
      <w:pPr>
        <w:pStyle w:val="AralkYok"/>
        <w:spacing w:line="276" w:lineRule="auto"/>
        <w:jc w:val="both"/>
        <w:rPr>
          <w:rFonts w:ascii="Times New Roman" w:hAnsi="Times New Roman" w:cs="Times New Roman"/>
          <w:sz w:val="24"/>
          <w:szCs w:val="24"/>
          <w:lang w:val="tr-TR"/>
        </w:rPr>
      </w:pPr>
      <w:r w:rsidRPr="00CF617B">
        <w:rPr>
          <w:rFonts w:ascii="Times New Roman" w:hAnsi="Times New Roman" w:cs="Times New Roman"/>
          <w:sz w:val="24"/>
          <w:szCs w:val="24"/>
          <w:lang w:val="tr-TR"/>
        </w:rPr>
        <w:t>V</w:t>
      </w:r>
      <w:r w:rsidR="007B6EC1" w:rsidRPr="00CF617B">
        <w:rPr>
          <w:rFonts w:ascii="Times New Roman" w:hAnsi="Times New Roman" w:cs="Times New Roman"/>
          <w:sz w:val="24"/>
          <w:szCs w:val="24"/>
          <w:lang w:val="tr-TR"/>
        </w:rPr>
        <w:t xml:space="preserve">eriler son yıllarda dünya ekonomisinde borç sorununa </w:t>
      </w:r>
      <w:r w:rsidR="000B6EB2" w:rsidRPr="00CF617B">
        <w:rPr>
          <w:rFonts w:ascii="Times New Roman" w:hAnsi="Times New Roman" w:cs="Times New Roman"/>
          <w:sz w:val="24"/>
          <w:szCs w:val="24"/>
          <w:lang w:val="tr-TR"/>
        </w:rPr>
        <w:t xml:space="preserve">gelişmiş </w:t>
      </w:r>
      <w:r w:rsidR="006A4F26" w:rsidRPr="00CF617B">
        <w:rPr>
          <w:rFonts w:ascii="Times New Roman" w:hAnsi="Times New Roman" w:cs="Times New Roman"/>
          <w:sz w:val="24"/>
          <w:szCs w:val="24"/>
          <w:lang w:val="tr-TR"/>
        </w:rPr>
        <w:t xml:space="preserve">ve orta-üst gelir grubunda yer alan </w:t>
      </w:r>
      <w:r w:rsidR="000B6EB2" w:rsidRPr="00CF617B">
        <w:rPr>
          <w:rFonts w:ascii="Times New Roman" w:hAnsi="Times New Roman" w:cs="Times New Roman"/>
          <w:sz w:val="24"/>
          <w:szCs w:val="24"/>
          <w:lang w:val="tr-TR"/>
        </w:rPr>
        <w:t>ülkelerin</w:t>
      </w:r>
      <w:r w:rsidR="007B6EC1" w:rsidRPr="00CF617B">
        <w:rPr>
          <w:rFonts w:ascii="Times New Roman" w:hAnsi="Times New Roman" w:cs="Times New Roman"/>
          <w:sz w:val="24"/>
          <w:szCs w:val="24"/>
          <w:lang w:val="tr-TR"/>
        </w:rPr>
        <w:t xml:space="preserve"> katkısının önemli olduğunu gösteriyor. Bu nedenle küresel borç sorununun </w:t>
      </w:r>
      <w:r w:rsidR="00FA06CC" w:rsidRPr="00CF617B">
        <w:rPr>
          <w:rFonts w:ascii="Times New Roman" w:hAnsi="Times New Roman" w:cs="Times New Roman"/>
          <w:sz w:val="24"/>
          <w:szCs w:val="24"/>
          <w:lang w:val="tr-TR"/>
        </w:rPr>
        <w:t>değerlendir</w:t>
      </w:r>
      <w:r w:rsidR="007B6EC1" w:rsidRPr="00CF617B">
        <w:rPr>
          <w:rFonts w:ascii="Times New Roman" w:hAnsi="Times New Roman" w:cs="Times New Roman"/>
          <w:sz w:val="24"/>
          <w:szCs w:val="24"/>
          <w:lang w:val="tr-TR"/>
        </w:rPr>
        <w:t xml:space="preserve">ilmesinde gelişmiş ve ağırlıklı olarak orta-üst gelir grubunda yer alan ülkeleri kapsayan </w:t>
      </w:r>
      <w:r w:rsidR="0024674B" w:rsidRPr="00CF617B">
        <w:rPr>
          <w:rFonts w:ascii="Times New Roman" w:hAnsi="Times New Roman" w:cs="Times New Roman"/>
          <w:sz w:val="24"/>
          <w:szCs w:val="24"/>
          <w:lang w:val="tr-TR"/>
        </w:rPr>
        <w:t xml:space="preserve">G20 </w:t>
      </w:r>
      <w:r w:rsidR="007B6EC1" w:rsidRPr="00CF617B">
        <w:rPr>
          <w:rFonts w:ascii="Times New Roman" w:hAnsi="Times New Roman" w:cs="Times New Roman"/>
          <w:sz w:val="24"/>
          <w:szCs w:val="24"/>
          <w:lang w:val="tr-TR"/>
        </w:rPr>
        <w:t xml:space="preserve">Uluslararası Ekonomik </w:t>
      </w:r>
      <w:proofErr w:type="gramStart"/>
      <w:r w:rsidR="007B6EC1" w:rsidRPr="00CF617B">
        <w:rPr>
          <w:rFonts w:ascii="Times New Roman" w:hAnsi="Times New Roman" w:cs="Times New Roman"/>
          <w:sz w:val="24"/>
          <w:szCs w:val="24"/>
          <w:lang w:val="tr-TR"/>
        </w:rPr>
        <w:t>İşbirliği</w:t>
      </w:r>
      <w:proofErr w:type="gramEnd"/>
      <w:r w:rsidR="007B6EC1" w:rsidRPr="00CF617B">
        <w:rPr>
          <w:rFonts w:ascii="Times New Roman" w:hAnsi="Times New Roman" w:cs="Times New Roman"/>
          <w:sz w:val="24"/>
          <w:szCs w:val="24"/>
          <w:lang w:val="tr-TR"/>
        </w:rPr>
        <w:t xml:space="preserve"> Forumu</w:t>
      </w:r>
      <w:r w:rsidR="006A4F26" w:rsidRPr="00CF617B">
        <w:rPr>
          <w:rFonts w:ascii="Times New Roman" w:hAnsi="Times New Roman" w:cs="Times New Roman"/>
          <w:sz w:val="24"/>
          <w:szCs w:val="24"/>
          <w:lang w:val="tr-TR"/>
        </w:rPr>
        <w:t>nun üye</w:t>
      </w:r>
      <w:r w:rsidR="007B6EC1" w:rsidRPr="00CF617B">
        <w:rPr>
          <w:rFonts w:ascii="Times New Roman" w:hAnsi="Times New Roman" w:cs="Times New Roman"/>
          <w:sz w:val="24"/>
          <w:szCs w:val="24"/>
          <w:lang w:val="tr-TR"/>
        </w:rPr>
        <w:t xml:space="preserve"> </w:t>
      </w:r>
      <w:r w:rsidR="0024674B" w:rsidRPr="00CF617B">
        <w:rPr>
          <w:rFonts w:ascii="Times New Roman" w:hAnsi="Times New Roman" w:cs="Times New Roman"/>
          <w:sz w:val="24"/>
          <w:szCs w:val="24"/>
          <w:lang w:val="tr-TR"/>
        </w:rPr>
        <w:t>ülkeler</w:t>
      </w:r>
      <w:r w:rsidR="006A4F26" w:rsidRPr="00CF617B">
        <w:rPr>
          <w:rFonts w:ascii="Times New Roman" w:hAnsi="Times New Roman" w:cs="Times New Roman"/>
          <w:sz w:val="24"/>
          <w:szCs w:val="24"/>
          <w:lang w:val="tr-TR"/>
        </w:rPr>
        <w:t>i</w:t>
      </w:r>
      <w:r w:rsidR="0024674B" w:rsidRPr="00CF617B">
        <w:rPr>
          <w:rFonts w:ascii="Times New Roman" w:hAnsi="Times New Roman" w:cs="Times New Roman"/>
          <w:sz w:val="24"/>
          <w:szCs w:val="24"/>
          <w:lang w:val="tr-TR"/>
        </w:rPr>
        <w:t xml:space="preserve"> dikkate alın</w:t>
      </w:r>
      <w:r w:rsidR="00FA06CC" w:rsidRPr="00CF617B">
        <w:rPr>
          <w:rFonts w:ascii="Times New Roman" w:hAnsi="Times New Roman" w:cs="Times New Roman"/>
          <w:sz w:val="24"/>
          <w:szCs w:val="24"/>
          <w:lang w:val="tr-TR"/>
        </w:rPr>
        <w:t>dı</w:t>
      </w:r>
      <w:r w:rsidR="0024674B" w:rsidRPr="00CF617B">
        <w:rPr>
          <w:rFonts w:ascii="Times New Roman" w:hAnsi="Times New Roman" w:cs="Times New Roman"/>
          <w:sz w:val="24"/>
          <w:szCs w:val="24"/>
          <w:lang w:val="tr-TR"/>
        </w:rPr>
        <w:t>.</w:t>
      </w:r>
      <w:r w:rsidR="00E97B9E" w:rsidRPr="0048021F">
        <w:rPr>
          <w:rFonts w:ascii="Times New Roman" w:hAnsi="Times New Roman" w:cs="Times New Roman"/>
          <w:vertAlign w:val="superscript"/>
        </w:rPr>
        <w:footnoteReference w:id="4"/>
      </w:r>
      <w:r w:rsidR="00FA06CC" w:rsidRPr="00CF617B">
        <w:rPr>
          <w:rFonts w:ascii="Times New Roman" w:hAnsi="Times New Roman" w:cs="Times New Roman"/>
          <w:sz w:val="24"/>
          <w:szCs w:val="24"/>
          <w:lang w:val="tr-TR"/>
        </w:rPr>
        <w:t xml:space="preserve"> </w:t>
      </w:r>
      <w:r w:rsidR="00420FD1" w:rsidRPr="00CF617B">
        <w:rPr>
          <w:rFonts w:ascii="Times New Roman" w:hAnsi="Times New Roman" w:cs="Times New Roman"/>
          <w:sz w:val="24"/>
          <w:szCs w:val="24"/>
          <w:lang w:val="tr-TR"/>
        </w:rPr>
        <w:t>Bu ülke grubu</w:t>
      </w:r>
      <w:r w:rsidR="00FA06CC" w:rsidRPr="00CF617B">
        <w:rPr>
          <w:rFonts w:ascii="Times New Roman" w:hAnsi="Times New Roman" w:cs="Times New Roman"/>
          <w:sz w:val="24"/>
          <w:szCs w:val="24"/>
          <w:lang w:val="tr-TR"/>
        </w:rPr>
        <w:t xml:space="preserve"> küresel GSYH'n</w:t>
      </w:r>
      <w:r w:rsidR="00420FD1" w:rsidRPr="00CF617B">
        <w:rPr>
          <w:rFonts w:ascii="Times New Roman" w:hAnsi="Times New Roman" w:cs="Times New Roman"/>
          <w:sz w:val="24"/>
          <w:szCs w:val="24"/>
          <w:lang w:val="tr-TR"/>
        </w:rPr>
        <w:t>i</w:t>
      </w:r>
      <w:r w:rsidR="00FA06CC" w:rsidRPr="00CF617B">
        <w:rPr>
          <w:rFonts w:ascii="Times New Roman" w:hAnsi="Times New Roman" w:cs="Times New Roman"/>
          <w:sz w:val="24"/>
          <w:szCs w:val="24"/>
          <w:lang w:val="tr-TR"/>
        </w:rPr>
        <w:t xml:space="preserve">n yaklaşık </w:t>
      </w:r>
      <w:r w:rsidR="00420FD1" w:rsidRPr="00CF617B">
        <w:rPr>
          <w:rFonts w:ascii="Times New Roman" w:hAnsi="Times New Roman" w:cs="Times New Roman"/>
          <w:sz w:val="24"/>
          <w:szCs w:val="24"/>
          <w:lang w:val="tr-TR"/>
        </w:rPr>
        <w:t xml:space="preserve">yüzde </w:t>
      </w:r>
      <w:r w:rsidR="00FA06CC" w:rsidRPr="00CF617B">
        <w:rPr>
          <w:rFonts w:ascii="Times New Roman" w:hAnsi="Times New Roman" w:cs="Times New Roman"/>
          <w:sz w:val="24"/>
          <w:szCs w:val="24"/>
          <w:lang w:val="tr-TR"/>
        </w:rPr>
        <w:t xml:space="preserve">85'ini, küresel ticaretin </w:t>
      </w:r>
      <w:r w:rsidR="00420FD1" w:rsidRPr="00CF617B">
        <w:rPr>
          <w:rFonts w:ascii="Times New Roman" w:hAnsi="Times New Roman" w:cs="Times New Roman"/>
          <w:sz w:val="24"/>
          <w:szCs w:val="24"/>
          <w:lang w:val="tr-TR"/>
        </w:rPr>
        <w:t xml:space="preserve">yüzde </w:t>
      </w:r>
      <w:r w:rsidR="00FA06CC" w:rsidRPr="00CF617B">
        <w:rPr>
          <w:rFonts w:ascii="Times New Roman" w:hAnsi="Times New Roman" w:cs="Times New Roman"/>
          <w:sz w:val="24"/>
          <w:szCs w:val="24"/>
          <w:lang w:val="tr-TR"/>
        </w:rPr>
        <w:t xml:space="preserve">75'inden fazlasını ve dünya nüfusunun yaklaşık üçte ikisini </w:t>
      </w:r>
      <w:r w:rsidR="00420FD1" w:rsidRPr="00CF617B">
        <w:rPr>
          <w:rFonts w:ascii="Times New Roman" w:hAnsi="Times New Roman" w:cs="Times New Roman"/>
          <w:sz w:val="24"/>
          <w:szCs w:val="24"/>
          <w:lang w:val="tr-TR"/>
        </w:rPr>
        <w:t>kapsayan bir büyüklüğe sahiptir.</w:t>
      </w:r>
      <w:r w:rsidR="00276E09" w:rsidRPr="0048021F">
        <w:rPr>
          <w:rFonts w:ascii="Times New Roman" w:hAnsi="Times New Roman" w:cs="Times New Roman"/>
          <w:vertAlign w:val="superscript"/>
        </w:rPr>
        <w:footnoteReference w:id="5"/>
      </w:r>
      <w:r w:rsidR="001A480A" w:rsidRPr="0048021F">
        <w:rPr>
          <w:rFonts w:ascii="Times New Roman" w:hAnsi="Times New Roman" w:cs="Times New Roman"/>
          <w:sz w:val="24"/>
          <w:szCs w:val="24"/>
          <w:vertAlign w:val="superscript"/>
          <w:lang w:val="tr-TR"/>
        </w:rPr>
        <w:t xml:space="preserve"> </w:t>
      </w:r>
    </w:p>
    <w:p w14:paraId="7A5A7415" w14:textId="7B24543E" w:rsidR="001C2C40" w:rsidRPr="00CF617B" w:rsidRDefault="001C2C40" w:rsidP="00CF617B">
      <w:pPr>
        <w:pStyle w:val="AralkYok"/>
        <w:spacing w:line="276" w:lineRule="auto"/>
        <w:jc w:val="both"/>
        <w:rPr>
          <w:rFonts w:ascii="Times New Roman" w:hAnsi="Times New Roman" w:cs="Times New Roman"/>
          <w:sz w:val="24"/>
          <w:szCs w:val="24"/>
          <w:lang w:val="tr-TR"/>
        </w:rPr>
      </w:pPr>
    </w:p>
    <w:p w14:paraId="3BC0D03A" w14:textId="316B0A45" w:rsidR="001C2C40" w:rsidRPr="00CF617B" w:rsidRDefault="002E39C8" w:rsidP="00CF617B">
      <w:pPr>
        <w:pStyle w:val="AralkYok"/>
        <w:spacing w:line="276" w:lineRule="auto"/>
        <w:jc w:val="both"/>
        <w:rPr>
          <w:rFonts w:ascii="Times New Roman" w:hAnsi="Times New Roman" w:cs="Times New Roman"/>
          <w:sz w:val="24"/>
          <w:szCs w:val="24"/>
          <w:lang w:val="tr-TR"/>
        </w:rPr>
      </w:pPr>
      <w:r w:rsidRPr="00CF617B">
        <w:rPr>
          <w:rFonts w:ascii="Times New Roman" w:hAnsi="Times New Roman" w:cs="Times New Roman"/>
          <w:sz w:val="24"/>
          <w:szCs w:val="24"/>
          <w:lang w:val="tr-TR"/>
        </w:rPr>
        <w:t>Bu araştırma notu</w:t>
      </w:r>
      <w:r w:rsidR="005F2011" w:rsidRPr="00CF617B">
        <w:rPr>
          <w:rFonts w:ascii="Times New Roman" w:hAnsi="Times New Roman" w:cs="Times New Roman"/>
          <w:sz w:val="24"/>
          <w:szCs w:val="24"/>
          <w:lang w:val="tr-TR"/>
        </w:rPr>
        <w:t>nda</w:t>
      </w:r>
      <w:r w:rsidRPr="00CF617B">
        <w:rPr>
          <w:rFonts w:ascii="Times New Roman" w:hAnsi="Times New Roman" w:cs="Times New Roman"/>
          <w:sz w:val="24"/>
          <w:szCs w:val="24"/>
          <w:lang w:val="tr-TR"/>
        </w:rPr>
        <w:t xml:space="preserve"> sırası ile Küresel Borç Veri Tabanı (GDD) hakkında kısa bir bilgiy</w:t>
      </w:r>
      <w:r w:rsidR="005F2011" w:rsidRPr="00CF617B">
        <w:rPr>
          <w:rFonts w:ascii="Times New Roman" w:hAnsi="Times New Roman" w:cs="Times New Roman"/>
          <w:sz w:val="24"/>
          <w:szCs w:val="24"/>
          <w:lang w:val="tr-TR"/>
        </w:rPr>
        <w:t>e</w:t>
      </w:r>
      <w:r w:rsidR="007F4A5A" w:rsidRPr="00CF617B">
        <w:rPr>
          <w:rFonts w:ascii="Times New Roman" w:hAnsi="Times New Roman" w:cs="Times New Roman"/>
          <w:sz w:val="24"/>
          <w:szCs w:val="24"/>
          <w:lang w:val="tr-TR"/>
        </w:rPr>
        <w:t>,</w:t>
      </w:r>
      <w:r w:rsidRPr="00CF617B">
        <w:rPr>
          <w:rFonts w:ascii="Times New Roman" w:hAnsi="Times New Roman" w:cs="Times New Roman"/>
          <w:sz w:val="24"/>
          <w:szCs w:val="24"/>
          <w:lang w:val="tr-TR"/>
        </w:rPr>
        <w:t xml:space="preserve"> genel olarak küresel borç sorununun mevcut durumun</w:t>
      </w:r>
      <w:r w:rsidR="005F2011" w:rsidRPr="00CF617B">
        <w:rPr>
          <w:rFonts w:ascii="Times New Roman" w:hAnsi="Times New Roman" w:cs="Times New Roman"/>
          <w:sz w:val="24"/>
          <w:szCs w:val="24"/>
          <w:lang w:val="tr-TR"/>
        </w:rPr>
        <w:t>a</w:t>
      </w:r>
      <w:r w:rsidRPr="00CF617B">
        <w:rPr>
          <w:rFonts w:ascii="Times New Roman" w:hAnsi="Times New Roman" w:cs="Times New Roman"/>
          <w:sz w:val="24"/>
          <w:szCs w:val="24"/>
          <w:lang w:val="tr-TR"/>
        </w:rPr>
        <w:t xml:space="preserve"> ve gelişmiş ve gelişmekte olan G20 ülkelerinin borç yapısın</w:t>
      </w:r>
      <w:r w:rsidR="005F2011" w:rsidRPr="00CF617B">
        <w:rPr>
          <w:rFonts w:ascii="Times New Roman" w:hAnsi="Times New Roman" w:cs="Times New Roman"/>
          <w:sz w:val="24"/>
          <w:szCs w:val="24"/>
          <w:lang w:val="tr-TR"/>
        </w:rPr>
        <w:t xml:space="preserve">a yer verildi. </w:t>
      </w:r>
      <w:r w:rsidR="00721641" w:rsidRPr="00CF617B">
        <w:rPr>
          <w:rFonts w:ascii="Times New Roman" w:hAnsi="Times New Roman" w:cs="Times New Roman"/>
          <w:sz w:val="24"/>
          <w:szCs w:val="24"/>
          <w:lang w:val="tr-TR"/>
        </w:rPr>
        <w:t>B</w:t>
      </w:r>
      <w:r w:rsidR="00711305" w:rsidRPr="00CF617B">
        <w:rPr>
          <w:rFonts w:ascii="Times New Roman" w:hAnsi="Times New Roman" w:cs="Times New Roman"/>
          <w:sz w:val="24"/>
          <w:szCs w:val="24"/>
          <w:lang w:val="tr-TR"/>
        </w:rPr>
        <w:t>orç yapı</w:t>
      </w:r>
      <w:r w:rsidR="00721641" w:rsidRPr="00CF617B">
        <w:rPr>
          <w:rFonts w:ascii="Times New Roman" w:hAnsi="Times New Roman" w:cs="Times New Roman"/>
          <w:sz w:val="24"/>
          <w:szCs w:val="24"/>
          <w:lang w:val="tr-TR"/>
        </w:rPr>
        <w:t>ları, k</w:t>
      </w:r>
      <w:r w:rsidR="001C2C40" w:rsidRPr="00CF617B">
        <w:rPr>
          <w:rFonts w:ascii="Times New Roman" w:hAnsi="Times New Roman" w:cs="Times New Roman"/>
          <w:sz w:val="24"/>
          <w:szCs w:val="24"/>
          <w:lang w:val="tr-TR"/>
        </w:rPr>
        <w:t xml:space="preserve">ullanılan veri tabanının bize verdiği imkana dayanarak özel kesim ve kamu borçları olarak ayrı ayrı </w:t>
      </w:r>
      <w:r w:rsidR="00721641" w:rsidRPr="00CF617B">
        <w:rPr>
          <w:rFonts w:ascii="Times New Roman" w:hAnsi="Times New Roman" w:cs="Times New Roman"/>
          <w:sz w:val="24"/>
          <w:szCs w:val="24"/>
          <w:lang w:val="tr-TR"/>
        </w:rPr>
        <w:t>incelen</w:t>
      </w:r>
      <w:r w:rsidR="009B46CD" w:rsidRPr="00CF617B">
        <w:rPr>
          <w:rFonts w:ascii="Times New Roman" w:hAnsi="Times New Roman" w:cs="Times New Roman"/>
          <w:sz w:val="24"/>
          <w:szCs w:val="24"/>
          <w:lang w:val="tr-TR"/>
        </w:rPr>
        <w:t>di.</w:t>
      </w:r>
    </w:p>
    <w:p w14:paraId="089AA8D3" w14:textId="72D55EC3" w:rsidR="001C2C40" w:rsidRPr="00CF617B" w:rsidRDefault="001C2C40" w:rsidP="00CF617B">
      <w:pPr>
        <w:pStyle w:val="AralkYok"/>
        <w:spacing w:line="276" w:lineRule="auto"/>
        <w:jc w:val="both"/>
        <w:rPr>
          <w:rFonts w:ascii="Times New Roman" w:hAnsi="Times New Roman" w:cs="Times New Roman"/>
          <w:sz w:val="24"/>
          <w:szCs w:val="24"/>
          <w:lang w:val="tr-TR"/>
        </w:rPr>
      </w:pPr>
    </w:p>
    <w:p w14:paraId="4E4DBD77" w14:textId="733F62DD" w:rsidR="0000144C" w:rsidRPr="00214B74" w:rsidRDefault="000C0365" w:rsidP="00CF617B">
      <w:pPr>
        <w:pStyle w:val="AralkYok"/>
        <w:spacing w:line="276" w:lineRule="auto"/>
        <w:jc w:val="both"/>
        <w:rPr>
          <w:rFonts w:ascii="Times New Roman" w:hAnsi="Times New Roman" w:cs="Times New Roman"/>
          <w:b/>
          <w:bCs/>
          <w:sz w:val="24"/>
          <w:szCs w:val="24"/>
          <w:lang w:val="tr-TR"/>
        </w:rPr>
      </w:pPr>
      <w:r w:rsidRPr="00214B74">
        <w:rPr>
          <w:rFonts w:ascii="Times New Roman" w:hAnsi="Times New Roman" w:cs="Times New Roman"/>
          <w:b/>
          <w:bCs/>
          <w:sz w:val="24"/>
          <w:szCs w:val="24"/>
          <w:lang w:val="tr-TR"/>
        </w:rPr>
        <w:t>Küresel Borç Veri Tabanı</w:t>
      </w:r>
      <w:r w:rsidR="001C2C40" w:rsidRPr="00214B74">
        <w:rPr>
          <w:rFonts w:ascii="Times New Roman" w:hAnsi="Times New Roman" w:cs="Times New Roman"/>
          <w:b/>
          <w:bCs/>
          <w:sz w:val="24"/>
          <w:szCs w:val="24"/>
          <w:lang w:val="tr-TR"/>
        </w:rPr>
        <w:t xml:space="preserve"> (GDD)</w:t>
      </w:r>
    </w:p>
    <w:p w14:paraId="066E1BDA" w14:textId="19A46424" w:rsidR="00A5232B" w:rsidRPr="00CF617B" w:rsidRDefault="00A5232B" w:rsidP="00CF617B">
      <w:pPr>
        <w:pStyle w:val="AralkYok"/>
        <w:spacing w:line="276" w:lineRule="auto"/>
        <w:jc w:val="both"/>
        <w:rPr>
          <w:rFonts w:ascii="Times New Roman" w:hAnsi="Times New Roman" w:cs="Times New Roman"/>
          <w:sz w:val="24"/>
          <w:szCs w:val="24"/>
          <w:lang w:val="tr-TR"/>
        </w:rPr>
      </w:pPr>
      <w:r w:rsidRPr="00CF617B">
        <w:rPr>
          <w:rFonts w:ascii="Times New Roman" w:hAnsi="Times New Roman" w:cs="Times New Roman"/>
          <w:sz w:val="24"/>
          <w:szCs w:val="24"/>
          <w:lang w:val="tr-TR"/>
        </w:rPr>
        <w:t xml:space="preserve">Araştırma notunda iki ayrı değerlendirme yapılmıştır. Küresel düzeyde borçların kamu ve özel ayrımında toplam ve ülke gelir gruplarına göre değerlendirmeleri IMF tarafından hazırlanan raporların ilgili veri tabanı ile hesaplamalarına dayanmaktadır. Dolayısı ile doğrudan Küresel </w:t>
      </w:r>
      <w:r w:rsidRPr="00CF617B">
        <w:rPr>
          <w:rFonts w:ascii="Times New Roman" w:hAnsi="Times New Roman" w:cs="Times New Roman"/>
          <w:sz w:val="24"/>
          <w:szCs w:val="24"/>
          <w:lang w:val="tr-TR"/>
        </w:rPr>
        <w:lastRenderedPageBreak/>
        <w:t xml:space="preserve">Borç Veri Tabanı (GDD) kullanılmamıştır. G20 ülkeleri için yapılan borç değerlendirmeleri ise Küresel Borç Veri Tabanından (GDD) seçilen göstergelere dayanmaktadır. </w:t>
      </w:r>
    </w:p>
    <w:p w14:paraId="3395DE89" w14:textId="1786F52E" w:rsidR="00A5232B" w:rsidRPr="00CF617B" w:rsidRDefault="00A5232B" w:rsidP="00CF617B">
      <w:pPr>
        <w:pStyle w:val="AralkYok"/>
        <w:spacing w:line="276" w:lineRule="auto"/>
        <w:jc w:val="both"/>
        <w:rPr>
          <w:rFonts w:ascii="Times New Roman" w:hAnsi="Times New Roman" w:cs="Times New Roman"/>
          <w:sz w:val="24"/>
          <w:szCs w:val="24"/>
          <w:lang w:val="tr-TR"/>
        </w:rPr>
      </w:pPr>
    </w:p>
    <w:p w14:paraId="43E53B4E" w14:textId="3CB276CD" w:rsidR="00782727" w:rsidRPr="00CF617B" w:rsidRDefault="00C650FF" w:rsidP="00CF617B">
      <w:pPr>
        <w:pStyle w:val="AralkYok"/>
        <w:spacing w:line="276" w:lineRule="auto"/>
        <w:jc w:val="both"/>
        <w:rPr>
          <w:rFonts w:ascii="Times New Roman" w:hAnsi="Times New Roman" w:cs="Times New Roman"/>
          <w:sz w:val="24"/>
          <w:szCs w:val="24"/>
          <w:lang w:val="tr-TR"/>
        </w:rPr>
      </w:pPr>
      <w:r w:rsidRPr="00CF617B">
        <w:rPr>
          <w:rFonts w:ascii="Times New Roman" w:hAnsi="Times New Roman" w:cs="Times New Roman"/>
          <w:sz w:val="24"/>
          <w:szCs w:val="24"/>
          <w:lang w:val="tr-TR"/>
        </w:rPr>
        <w:t xml:space="preserve">Küresel Borç Veri Tabanı (GDD) </w:t>
      </w:r>
      <w:r w:rsidR="00782727" w:rsidRPr="00CF617B">
        <w:rPr>
          <w:rFonts w:ascii="Times New Roman" w:hAnsi="Times New Roman" w:cs="Times New Roman"/>
          <w:sz w:val="24"/>
          <w:szCs w:val="24"/>
          <w:lang w:val="tr-TR"/>
        </w:rPr>
        <w:t xml:space="preserve">uzun </w:t>
      </w:r>
      <w:r w:rsidR="0076313A" w:rsidRPr="00CF617B">
        <w:rPr>
          <w:rFonts w:ascii="Times New Roman" w:hAnsi="Times New Roman" w:cs="Times New Roman"/>
          <w:sz w:val="24"/>
          <w:szCs w:val="24"/>
          <w:lang w:val="tr-TR"/>
        </w:rPr>
        <w:t xml:space="preserve">yıllar süren </w:t>
      </w:r>
      <w:r w:rsidR="00782727" w:rsidRPr="00CF617B">
        <w:rPr>
          <w:rFonts w:ascii="Times New Roman" w:hAnsi="Times New Roman" w:cs="Times New Roman"/>
          <w:sz w:val="24"/>
          <w:szCs w:val="24"/>
          <w:lang w:val="tr-TR"/>
        </w:rPr>
        <w:t xml:space="preserve">çalışmalardan sonra Ekim 2016 tarihli Uluslararası Para Fonu’nun </w:t>
      </w:r>
      <w:r w:rsidR="007F2F07" w:rsidRPr="00CF617B">
        <w:rPr>
          <w:rFonts w:ascii="Times New Roman" w:hAnsi="Times New Roman" w:cs="Times New Roman"/>
          <w:sz w:val="24"/>
          <w:szCs w:val="24"/>
          <w:lang w:val="tr-TR"/>
        </w:rPr>
        <w:t xml:space="preserve">(IMF) </w:t>
      </w:r>
      <w:r w:rsidR="00782727" w:rsidRPr="00CF617B">
        <w:rPr>
          <w:rFonts w:ascii="Times New Roman" w:hAnsi="Times New Roman" w:cs="Times New Roman"/>
          <w:sz w:val="24"/>
          <w:szCs w:val="24"/>
          <w:lang w:val="tr-TR"/>
        </w:rPr>
        <w:t>“Mali İzleme” (</w:t>
      </w:r>
      <w:proofErr w:type="spellStart"/>
      <w:r w:rsidR="00782727" w:rsidRPr="00CF617B">
        <w:rPr>
          <w:rFonts w:ascii="Times New Roman" w:hAnsi="Times New Roman" w:cs="Times New Roman"/>
          <w:sz w:val="24"/>
          <w:szCs w:val="24"/>
          <w:lang w:val="tr-TR"/>
        </w:rPr>
        <w:t>Fiscal</w:t>
      </w:r>
      <w:proofErr w:type="spellEnd"/>
      <w:r w:rsidR="00782727" w:rsidRPr="00CF617B">
        <w:rPr>
          <w:rFonts w:ascii="Times New Roman" w:hAnsi="Times New Roman" w:cs="Times New Roman"/>
          <w:sz w:val="24"/>
          <w:szCs w:val="24"/>
          <w:lang w:val="tr-TR"/>
        </w:rPr>
        <w:t xml:space="preserve"> </w:t>
      </w:r>
      <w:proofErr w:type="spellStart"/>
      <w:r w:rsidR="00782727" w:rsidRPr="00CF617B">
        <w:rPr>
          <w:rFonts w:ascii="Times New Roman" w:hAnsi="Times New Roman" w:cs="Times New Roman"/>
          <w:sz w:val="24"/>
          <w:szCs w:val="24"/>
          <w:lang w:val="tr-TR"/>
        </w:rPr>
        <w:t>Monitor</w:t>
      </w:r>
      <w:proofErr w:type="spellEnd"/>
      <w:r w:rsidR="00782727" w:rsidRPr="00CF617B">
        <w:rPr>
          <w:rFonts w:ascii="Times New Roman" w:hAnsi="Times New Roman" w:cs="Times New Roman"/>
          <w:sz w:val="24"/>
          <w:szCs w:val="24"/>
          <w:lang w:val="tr-TR"/>
        </w:rPr>
        <w:t xml:space="preserve">) dokümanı ile başlatılmıştır. </w:t>
      </w:r>
      <w:r w:rsidR="0076313A" w:rsidRPr="00CF617B">
        <w:rPr>
          <w:rFonts w:ascii="Times New Roman" w:hAnsi="Times New Roman" w:cs="Times New Roman"/>
          <w:sz w:val="24"/>
          <w:szCs w:val="24"/>
          <w:lang w:val="tr-TR"/>
        </w:rPr>
        <w:t xml:space="preserve">Veriler </w:t>
      </w:r>
      <w:r w:rsidR="00782727" w:rsidRPr="00CF617B">
        <w:rPr>
          <w:rFonts w:ascii="Times New Roman" w:hAnsi="Times New Roman" w:cs="Times New Roman"/>
          <w:sz w:val="24"/>
          <w:szCs w:val="24"/>
          <w:lang w:val="tr-TR"/>
        </w:rPr>
        <w:t>1950</w:t>
      </w:r>
      <w:r w:rsidR="0076313A" w:rsidRPr="00CF617B">
        <w:rPr>
          <w:rFonts w:ascii="Times New Roman" w:hAnsi="Times New Roman" w:cs="Times New Roman"/>
          <w:sz w:val="24"/>
          <w:szCs w:val="24"/>
          <w:lang w:val="tr-TR"/>
        </w:rPr>
        <w:t xml:space="preserve"> yılına kadar </w:t>
      </w:r>
      <w:r w:rsidR="00782727" w:rsidRPr="00CF617B">
        <w:rPr>
          <w:rFonts w:ascii="Times New Roman" w:hAnsi="Times New Roman" w:cs="Times New Roman"/>
          <w:sz w:val="24"/>
          <w:szCs w:val="24"/>
          <w:lang w:val="tr-TR"/>
        </w:rPr>
        <w:t>uzan</w:t>
      </w:r>
      <w:r w:rsidR="0076313A" w:rsidRPr="00CF617B">
        <w:rPr>
          <w:rFonts w:ascii="Times New Roman" w:hAnsi="Times New Roman" w:cs="Times New Roman"/>
          <w:sz w:val="24"/>
          <w:szCs w:val="24"/>
          <w:lang w:val="tr-TR"/>
        </w:rPr>
        <w:t xml:space="preserve">an ve </w:t>
      </w:r>
      <w:r w:rsidR="00782727" w:rsidRPr="00CF617B">
        <w:rPr>
          <w:rFonts w:ascii="Times New Roman" w:hAnsi="Times New Roman" w:cs="Times New Roman"/>
          <w:sz w:val="24"/>
          <w:szCs w:val="24"/>
          <w:lang w:val="tr-TR"/>
        </w:rPr>
        <w:t>gelişmiş</w:t>
      </w:r>
      <w:r w:rsidR="0076313A" w:rsidRPr="00CF617B">
        <w:rPr>
          <w:rFonts w:ascii="Times New Roman" w:hAnsi="Times New Roman" w:cs="Times New Roman"/>
          <w:sz w:val="24"/>
          <w:szCs w:val="24"/>
          <w:lang w:val="tr-TR"/>
        </w:rPr>
        <w:t xml:space="preserve">, </w:t>
      </w:r>
      <w:r w:rsidR="00782727" w:rsidRPr="00CF617B">
        <w:rPr>
          <w:rFonts w:ascii="Times New Roman" w:hAnsi="Times New Roman" w:cs="Times New Roman"/>
          <w:sz w:val="24"/>
          <w:szCs w:val="24"/>
          <w:lang w:val="tr-TR"/>
        </w:rPr>
        <w:t xml:space="preserve">gelişmekte olan ve düşük gelirli </w:t>
      </w:r>
      <w:r w:rsidR="0076313A" w:rsidRPr="00CF617B">
        <w:rPr>
          <w:rFonts w:ascii="Times New Roman" w:hAnsi="Times New Roman" w:cs="Times New Roman"/>
          <w:sz w:val="24"/>
          <w:szCs w:val="24"/>
          <w:lang w:val="tr-TR"/>
        </w:rPr>
        <w:t xml:space="preserve">190 </w:t>
      </w:r>
      <w:r w:rsidR="00782727" w:rsidRPr="00CF617B">
        <w:rPr>
          <w:rFonts w:ascii="Times New Roman" w:hAnsi="Times New Roman" w:cs="Times New Roman"/>
          <w:sz w:val="24"/>
          <w:szCs w:val="24"/>
          <w:lang w:val="tr-TR"/>
        </w:rPr>
        <w:t>ülke</w:t>
      </w:r>
      <w:r w:rsidR="0076313A" w:rsidRPr="00CF617B">
        <w:rPr>
          <w:rFonts w:ascii="Times New Roman" w:hAnsi="Times New Roman" w:cs="Times New Roman"/>
          <w:sz w:val="24"/>
          <w:szCs w:val="24"/>
          <w:lang w:val="tr-TR"/>
        </w:rPr>
        <w:t xml:space="preserve">yi kapsayan, </w:t>
      </w:r>
      <w:r w:rsidR="00782727" w:rsidRPr="00CF617B">
        <w:rPr>
          <w:rFonts w:ascii="Times New Roman" w:hAnsi="Times New Roman" w:cs="Times New Roman"/>
          <w:sz w:val="24"/>
          <w:szCs w:val="24"/>
          <w:lang w:val="tr-TR"/>
        </w:rPr>
        <w:t>özel ve kamu</w:t>
      </w:r>
      <w:r w:rsidR="0076313A" w:rsidRPr="00CF617B">
        <w:rPr>
          <w:rFonts w:ascii="Times New Roman" w:hAnsi="Times New Roman" w:cs="Times New Roman"/>
          <w:sz w:val="24"/>
          <w:szCs w:val="24"/>
          <w:lang w:val="tr-TR"/>
        </w:rPr>
        <w:t xml:space="preserve"> kesimlerinde</w:t>
      </w:r>
      <w:r w:rsidR="00782727" w:rsidRPr="00CF617B">
        <w:rPr>
          <w:rFonts w:ascii="Times New Roman" w:hAnsi="Times New Roman" w:cs="Times New Roman"/>
          <w:sz w:val="24"/>
          <w:szCs w:val="24"/>
          <w:lang w:val="tr-TR"/>
        </w:rPr>
        <w:t xml:space="preserve"> finans dışı sektör</w:t>
      </w:r>
      <w:r w:rsidR="0076313A" w:rsidRPr="00CF617B">
        <w:rPr>
          <w:rFonts w:ascii="Times New Roman" w:hAnsi="Times New Roman" w:cs="Times New Roman"/>
          <w:sz w:val="24"/>
          <w:szCs w:val="24"/>
          <w:lang w:val="tr-TR"/>
        </w:rPr>
        <w:t xml:space="preserve">lerin </w:t>
      </w:r>
      <w:r w:rsidR="00782727" w:rsidRPr="00CF617B">
        <w:rPr>
          <w:rFonts w:ascii="Times New Roman" w:hAnsi="Times New Roman" w:cs="Times New Roman"/>
          <w:sz w:val="24"/>
          <w:szCs w:val="24"/>
          <w:lang w:val="tr-TR"/>
        </w:rPr>
        <w:t>toplam brüt borcunu içer</w:t>
      </w:r>
      <w:r w:rsidR="0076313A" w:rsidRPr="00CF617B">
        <w:rPr>
          <w:rFonts w:ascii="Times New Roman" w:hAnsi="Times New Roman" w:cs="Times New Roman"/>
          <w:sz w:val="24"/>
          <w:szCs w:val="24"/>
          <w:lang w:val="tr-TR"/>
        </w:rPr>
        <w:t>en dengesiz bir panel olarak hazırlanmıştır (</w:t>
      </w:r>
      <w:proofErr w:type="spellStart"/>
      <w:r w:rsidR="0076313A" w:rsidRPr="00CF617B">
        <w:rPr>
          <w:rFonts w:ascii="Times New Roman" w:hAnsi="Times New Roman" w:cs="Times New Roman"/>
          <w:sz w:val="24"/>
          <w:szCs w:val="24"/>
          <w:lang w:val="tr-TR"/>
        </w:rPr>
        <w:t>Mbaye</w:t>
      </w:r>
      <w:proofErr w:type="spellEnd"/>
      <w:r w:rsidR="0076313A" w:rsidRPr="00CF617B">
        <w:rPr>
          <w:rFonts w:ascii="Times New Roman" w:hAnsi="Times New Roman" w:cs="Times New Roman"/>
          <w:sz w:val="24"/>
          <w:szCs w:val="24"/>
          <w:lang w:val="tr-TR"/>
        </w:rPr>
        <w:t xml:space="preserve">, </w:t>
      </w:r>
      <w:proofErr w:type="spellStart"/>
      <w:r w:rsidR="0076313A" w:rsidRPr="00CF617B">
        <w:rPr>
          <w:rFonts w:ascii="Times New Roman" w:hAnsi="Times New Roman" w:cs="Times New Roman"/>
          <w:sz w:val="24"/>
          <w:szCs w:val="24"/>
          <w:lang w:val="tr-TR"/>
        </w:rPr>
        <w:t>Moreno</w:t>
      </w:r>
      <w:proofErr w:type="spellEnd"/>
      <w:r w:rsidR="0076313A" w:rsidRPr="00CF617B">
        <w:rPr>
          <w:rFonts w:ascii="Times New Roman" w:hAnsi="Times New Roman" w:cs="Times New Roman"/>
          <w:sz w:val="24"/>
          <w:szCs w:val="24"/>
          <w:lang w:val="tr-TR"/>
        </w:rPr>
        <w:t xml:space="preserve"> </w:t>
      </w:r>
      <w:proofErr w:type="spellStart"/>
      <w:r w:rsidR="0076313A" w:rsidRPr="00CF617B">
        <w:rPr>
          <w:rFonts w:ascii="Times New Roman" w:hAnsi="Times New Roman" w:cs="Times New Roman"/>
          <w:sz w:val="24"/>
          <w:szCs w:val="24"/>
          <w:lang w:val="tr-TR"/>
        </w:rPr>
        <w:t>Badia</w:t>
      </w:r>
      <w:proofErr w:type="spellEnd"/>
      <w:r w:rsidR="0076313A" w:rsidRPr="00CF617B">
        <w:rPr>
          <w:rFonts w:ascii="Times New Roman" w:hAnsi="Times New Roman" w:cs="Times New Roman"/>
          <w:sz w:val="24"/>
          <w:szCs w:val="24"/>
          <w:lang w:val="tr-TR"/>
        </w:rPr>
        <w:t xml:space="preserve"> ve </w:t>
      </w:r>
      <w:proofErr w:type="spellStart"/>
      <w:r w:rsidR="0076313A" w:rsidRPr="00CF617B">
        <w:rPr>
          <w:rFonts w:ascii="Times New Roman" w:hAnsi="Times New Roman" w:cs="Times New Roman"/>
          <w:sz w:val="24"/>
          <w:szCs w:val="24"/>
          <w:lang w:val="tr-TR"/>
        </w:rPr>
        <w:t>Chae</w:t>
      </w:r>
      <w:proofErr w:type="spellEnd"/>
      <w:r w:rsidR="0076313A" w:rsidRPr="00CF617B">
        <w:rPr>
          <w:rFonts w:ascii="Times New Roman" w:hAnsi="Times New Roman" w:cs="Times New Roman"/>
          <w:sz w:val="24"/>
          <w:szCs w:val="24"/>
          <w:lang w:val="tr-TR"/>
        </w:rPr>
        <w:t>, 2018)</w:t>
      </w:r>
      <w:r w:rsidR="00782727" w:rsidRPr="00CF617B">
        <w:rPr>
          <w:rFonts w:ascii="Times New Roman" w:hAnsi="Times New Roman" w:cs="Times New Roman"/>
          <w:sz w:val="24"/>
          <w:szCs w:val="24"/>
          <w:lang w:val="tr-TR"/>
        </w:rPr>
        <w:t>.</w:t>
      </w:r>
      <w:r w:rsidR="007F2F07" w:rsidRPr="0048021F">
        <w:rPr>
          <w:rFonts w:ascii="Times New Roman" w:hAnsi="Times New Roman" w:cs="Times New Roman"/>
          <w:vertAlign w:val="superscript"/>
        </w:rPr>
        <w:footnoteReference w:id="6"/>
      </w:r>
      <w:r w:rsidR="0021751B" w:rsidRPr="00CF617B">
        <w:rPr>
          <w:rFonts w:ascii="Times New Roman" w:hAnsi="Times New Roman" w:cs="Times New Roman"/>
          <w:sz w:val="24"/>
          <w:szCs w:val="24"/>
          <w:lang w:val="tr-TR"/>
        </w:rPr>
        <w:t xml:space="preserve"> </w:t>
      </w:r>
      <w:r w:rsidR="008378EA" w:rsidRPr="00CF617B">
        <w:rPr>
          <w:rFonts w:ascii="Times New Roman" w:hAnsi="Times New Roman" w:cs="Times New Roman"/>
          <w:sz w:val="24"/>
          <w:szCs w:val="24"/>
          <w:lang w:val="tr-TR"/>
        </w:rPr>
        <w:t>Veri</w:t>
      </w:r>
      <w:r w:rsidR="009344ED" w:rsidRPr="00CF617B">
        <w:rPr>
          <w:rFonts w:ascii="Times New Roman" w:hAnsi="Times New Roman" w:cs="Times New Roman"/>
          <w:sz w:val="24"/>
          <w:szCs w:val="24"/>
          <w:lang w:val="tr-TR"/>
        </w:rPr>
        <w:t xml:space="preserve"> ta</w:t>
      </w:r>
      <w:r w:rsidR="00555422" w:rsidRPr="00CF617B">
        <w:rPr>
          <w:rFonts w:ascii="Times New Roman" w:hAnsi="Times New Roman" w:cs="Times New Roman"/>
          <w:sz w:val="24"/>
          <w:szCs w:val="24"/>
          <w:lang w:val="tr-TR"/>
        </w:rPr>
        <w:t>banı</w:t>
      </w:r>
      <w:r w:rsidR="009344ED" w:rsidRPr="00CF617B">
        <w:rPr>
          <w:rFonts w:ascii="Times New Roman" w:hAnsi="Times New Roman" w:cs="Times New Roman"/>
          <w:sz w:val="24"/>
          <w:szCs w:val="24"/>
          <w:lang w:val="tr-TR"/>
        </w:rPr>
        <w:t>nın</w:t>
      </w:r>
      <w:r w:rsidR="008378EA" w:rsidRPr="00CF617B">
        <w:rPr>
          <w:rFonts w:ascii="Times New Roman" w:hAnsi="Times New Roman" w:cs="Times New Roman"/>
          <w:sz w:val="24"/>
          <w:szCs w:val="24"/>
          <w:lang w:val="tr-TR"/>
        </w:rPr>
        <w:t xml:space="preserve"> kapsadığı İkinci Dünya Savaşı sonrası dönem finansal gelişmenin başladığı ve </w:t>
      </w:r>
      <w:r w:rsidR="00BF2475" w:rsidRPr="00CF617B">
        <w:rPr>
          <w:rFonts w:ascii="Times New Roman" w:hAnsi="Times New Roman" w:cs="Times New Roman"/>
          <w:sz w:val="24"/>
          <w:szCs w:val="24"/>
          <w:lang w:val="tr-TR"/>
        </w:rPr>
        <w:t xml:space="preserve">yeni fon kaynakları vb. nedenlerle </w:t>
      </w:r>
      <w:r w:rsidR="008378EA" w:rsidRPr="00CF617B">
        <w:rPr>
          <w:rFonts w:ascii="Times New Roman" w:hAnsi="Times New Roman" w:cs="Times New Roman"/>
          <w:sz w:val="24"/>
          <w:szCs w:val="24"/>
          <w:lang w:val="tr-TR"/>
        </w:rPr>
        <w:t>kredi kullanımının hızla artmaya başladığı bir zaman dilimini kapsamaktadır (</w:t>
      </w:r>
      <w:proofErr w:type="spellStart"/>
      <w:r w:rsidR="008378EA" w:rsidRPr="00CF617B">
        <w:rPr>
          <w:rFonts w:ascii="Times New Roman" w:hAnsi="Times New Roman" w:cs="Times New Roman"/>
          <w:sz w:val="24"/>
          <w:szCs w:val="24"/>
          <w:lang w:val="tr-TR"/>
        </w:rPr>
        <w:t>Mbaye</w:t>
      </w:r>
      <w:proofErr w:type="spellEnd"/>
      <w:r w:rsidR="008378EA" w:rsidRPr="00CF617B">
        <w:rPr>
          <w:rFonts w:ascii="Times New Roman" w:hAnsi="Times New Roman" w:cs="Times New Roman"/>
          <w:sz w:val="24"/>
          <w:szCs w:val="24"/>
          <w:lang w:val="tr-TR"/>
        </w:rPr>
        <w:t xml:space="preserve"> vd., 2018).</w:t>
      </w:r>
    </w:p>
    <w:p w14:paraId="520F0F82" w14:textId="77777777" w:rsidR="00E75E64" w:rsidRPr="00CF617B" w:rsidRDefault="00E75E64" w:rsidP="00CF617B">
      <w:pPr>
        <w:pStyle w:val="AralkYok"/>
        <w:spacing w:line="276" w:lineRule="auto"/>
        <w:jc w:val="both"/>
        <w:rPr>
          <w:rFonts w:ascii="Times New Roman" w:hAnsi="Times New Roman" w:cs="Times New Roman"/>
          <w:sz w:val="24"/>
          <w:szCs w:val="24"/>
          <w:lang w:val="tr-TR"/>
        </w:rPr>
      </w:pPr>
    </w:p>
    <w:p w14:paraId="3BD37ABF" w14:textId="7740D8B7" w:rsidR="0081542F" w:rsidRPr="00CF617B" w:rsidRDefault="00FD1150" w:rsidP="00CF617B">
      <w:pPr>
        <w:pStyle w:val="AralkYok"/>
        <w:spacing w:line="276" w:lineRule="auto"/>
        <w:jc w:val="both"/>
        <w:rPr>
          <w:rFonts w:ascii="Times New Roman" w:hAnsi="Times New Roman" w:cs="Times New Roman"/>
          <w:sz w:val="24"/>
          <w:szCs w:val="24"/>
          <w:lang w:val="tr-TR"/>
        </w:rPr>
      </w:pPr>
      <w:r w:rsidRPr="00CF617B">
        <w:rPr>
          <w:rFonts w:ascii="Times New Roman" w:hAnsi="Times New Roman" w:cs="Times New Roman"/>
          <w:sz w:val="24"/>
          <w:szCs w:val="24"/>
          <w:lang w:val="tr-TR"/>
        </w:rPr>
        <w:t xml:space="preserve">Küresel borçlar karmaşık bir yapıya sahip olduğu için </w:t>
      </w:r>
      <w:r w:rsidR="00C650FF" w:rsidRPr="00CF617B">
        <w:rPr>
          <w:rFonts w:ascii="Times New Roman" w:hAnsi="Times New Roman" w:cs="Times New Roman"/>
          <w:sz w:val="24"/>
          <w:szCs w:val="24"/>
          <w:lang w:val="tr-TR"/>
        </w:rPr>
        <w:t xml:space="preserve">toplanması ve </w:t>
      </w:r>
      <w:r w:rsidRPr="00CF617B">
        <w:rPr>
          <w:rFonts w:ascii="Times New Roman" w:hAnsi="Times New Roman" w:cs="Times New Roman"/>
          <w:sz w:val="24"/>
          <w:szCs w:val="24"/>
          <w:lang w:val="tr-TR"/>
        </w:rPr>
        <w:t xml:space="preserve">sınıflandırılması güçlükler taşımaktadır. </w:t>
      </w:r>
      <w:r w:rsidR="00D758B9" w:rsidRPr="00CF617B">
        <w:rPr>
          <w:rFonts w:ascii="Times New Roman" w:hAnsi="Times New Roman" w:cs="Times New Roman"/>
          <w:sz w:val="24"/>
          <w:szCs w:val="24"/>
          <w:lang w:val="tr-TR"/>
        </w:rPr>
        <w:t xml:space="preserve">Borçlarla ilgili verilerin toplanması, sınıflandırılması IMF tarafından yayımlanan ve belli aralıklarla yenilenen el kitapları, açıklayıcı notlar ve benzeri dokümanlarla düzenlenmektedir. </w:t>
      </w:r>
      <w:r w:rsidR="00E26537" w:rsidRPr="00CF617B">
        <w:rPr>
          <w:rFonts w:ascii="Times New Roman" w:hAnsi="Times New Roman" w:cs="Times New Roman"/>
          <w:sz w:val="24"/>
          <w:szCs w:val="24"/>
          <w:lang w:val="tr-TR"/>
        </w:rPr>
        <w:t>Borç verilerinin bu dokümanlarda yer alan tanımlarla uyumlu hale getirilmesi sürecinde, örneğin “b</w:t>
      </w:r>
      <w:r w:rsidR="00D758B9" w:rsidRPr="00CF617B">
        <w:rPr>
          <w:rFonts w:ascii="Times New Roman" w:hAnsi="Times New Roman" w:cs="Times New Roman"/>
          <w:sz w:val="24"/>
          <w:szCs w:val="24"/>
          <w:lang w:val="tr-TR"/>
        </w:rPr>
        <w:t xml:space="preserve">rüt ve net borç verilerinin </w:t>
      </w:r>
      <w:proofErr w:type="spellStart"/>
      <w:r w:rsidR="00D758B9" w:rsidRPr="00CF617B">
        <w:rPr>
          <w:rFonts w:ascii="Times New Roman" w:hAnsi="Times New Roman" w:cs="Times New Roman"/>
          <w:sz w:val="24"/>
          <w:szCs w:val="24"/>
          <w:lang w:val="tr-TR"/>
        </w:rPr>
        <w:t>GFSM'deki</w:t>
      </w:r>
      <w:proofErr w:type="spellEnd"/>
      <w:r w:rsidR="00D758B9" w:rsidRPr="00CF617B">
        <w:rPr>
          <w:rFonts w:ascii="Times New Roman" w:hAnsi="Times New Roman" w:cs="Times New Roman"/>
          <w:sz w:val="24"/>
          <w:szCs w:val="24"/>
          <w:lang w:val="tr-TR"/>
        </w:rPr>
        <w:t xml:space="preserve"> </w:t>
      </w:r>
      <w:r w:rsidR="00096361" w:rsidRPr="00CF617B">
        <w:rPr>
          <w:rFonts w:ascii="Times New Roman" w:hAnsi="Times New Roman" w:cs="Times New Roman"/>
          <w:sz w:val="24"/>
          <w:szCs w:val="24"/>
          <w:lang w:val="tr-TR"/>
        </w:rPr>
        <w:t>(</w:t>
      </w:r>
      <w:proofErr w:type="spellStart"/>
      <w:r w:rsidR="00096361" w:rsidRPr="00CF617B">
        <w:rPr>
          <w:rFonts w:ascii="Times New Roman" w:hAnsi="Times New Roman" w:cs="Times New Roman"/>
          <w:sz w:val="24"/>
          <w:szCs w:val="24"/>
          <w:lang w:val="tr-TR"/>
        </w:rPr>
        <w:t>Government</w:t>
      </w:r>
      <w:proofErr w:type="spellEnd"/>
      <w:r w:rsidR="00096361" w:rsidRPr="00CF617B">
        <w:rPr>
          <w:rFonts w:ascii="Times New Roman" w:hAnsi="Times New Roman" w:cs="Times New Roman"/>
          <w:sz w:val="24"/>
          <w:szCs w:val="24"/>
          <w:lang w:val="tr-TR"/>
        </w:rPr>
        <w:t xml:space="preserve"> Finance </w:t>
      </w:r>
      <w:proofErr w:type="spellStart"/>
      <w:r w:rsidR="00096361" w:rsidRPr="00CF617B">
        <w:rPr>
          <w:rFonts w:ascii="Times New Roman" w:hAnsi="Times New Roman" w:cs="Times New Roman"/>
          <w:sz w:val="24"/>
          <w:szCs w:val="24"/>
          <w:lang w:val="tr-TR"/>
        </w:rPr>
        <w:t>Statistics</w:t>
      </w:r>
      <w:proofErr w:type="spellEnd"/>
      <w:r w:rsidR="00096361" w:rsidRPr="00CF617B">
        <w:rPr>
          <w:rFonts w:ascii="Times New Roman" w:hAnsi="Times New Roman" w:cs="Times New Roman"/>
          <w:sz w:val="24"/>
          <w:szCs w:val="24"/>
          <w:lang w:val="tr-TR"/>
        </w:rPr>
        <w:t xml:space="preserve"> Manual) </w:t>
      </w:r>
      <w:r w:rsidR="00D758B9" w:rsidRPr="00CF617B">
        <w:rPr>
          <w:rFonts w:ascii="Times New Roman" w:hAnsi="Times New Roman" w:cs="Times New Roman"/>
          <w:sz w:val="24"/>
          <w:szCs w:val="24"/>
          <w:lang w:val="tr-TR"/>
        </w:rPr>
        <w:t>tanımlarla uyumlu hale getirilmesi</w:t>
      </w:r>
      <w:r w:rsidR="00E26537" w:rsidRPr="00CF617B">
        <w:rPr>
          <w:rFonts w:ascii="Times New Roman" w:hAnsi="Times New Roman" w:cs="Times New Roman"/>
          <w:sz w:val="24"/>
          <w:szCs w:val="24"/>
          <w:lang w:val="tr-TR"/>
        </w:rPr>
        <w:t>nde” verilerle ilgili sınırlamalar ya da ülke koşulları bu verilerle ilgili resmi tanımlardan sapmalara neden olabilmektedir</w:t>
      </w:r>
      <w:r w:rsidR="0081542F" w:rsidRPr="00CF617B">
        <w:rPr>
          <w:rFonts w:ascii="Times New Roman" w:hAnsi="Times New Roman" w:cs="Times New Roman"/>
          <w:sz w:val="24"/>
          <w:szCs w:val="24"/>
          <w:lang w:val="tr-TR"/>
        </w:rPr>
        <w:t xml:space="preserve"> (IMF, 2022d: 32). Borç verileri ile ilgili veri</w:t>
      </w:r>
      <w:r w:rsidR="00756C20" w:rsidRPr="00CF617B">
        <w:rPr>
          <w:rFonts w:ascii="Times New Roman" w:hAnsi="Times New Roman" w:cs="Times New Roman"/>
          <w:sz w:val="24"/>
          <w:szCs w:val="24"/>
          <w:lang w:val="tr-TR"/>
        </w:rPr>
        <w:t xml:space="preserve"> </w:t>
      </w:r>
      <w:r w:rsidR="0081542F" w:rsidRPr="00CF617B">
        <w:rPr>
          <w:rFonts w:ascii="Times New Roman" w:hAnsi="Times New Roman" w:cs="Times New Roman"/>
          <w:sz w:val="24"/>
          <w:szCs w:val="24"/>
          <w:lang w:val="tr-TR"/>
        </w:rPr>
        <w:t>standardizasyonu konusunda sürekli ve kapsamlı bir çaba</w:t>
      </w:r>
      <w:r w:rsidR="00AE3740" w:rsidRPr="00CF617B">
        <w:rPr>
          <w:rFonts w:ascii="Times New Roman" w:hAnsi="Times New Roman" w:cs="Times New Roman"/>
          <w:sz w:val="24"/>
          <w:szCs w:val="24"/>
          <w:lang w:val="tr-TR"/>
        </w:rPr>
        <w:t xml:space="preserve"> gözlenmektedir. Bununla birlikte</w:t>
      </w:r>
      <w:r w:rsidR="0081542F" w:rsidRPr="00CF617B">
        <w:rPr>
          <w:rFonts w:ascii="Times New Roman" w:hAnsi="Times New Roman" w:cs="Times New Roman"/>
          <w:sz w:val="24"/>
          <w:szCs w:val="24"/>
          <w:lang w:val="tr-TR"/>
        </w:rPr>
        <w:t xml:space="preserve"> incelenen dokümanlarda yer alan </w:t>
      </w:r>
      <w:r w:rsidR="00AE3740" w:rsidRPr="00CF617B">
        <w:rPr>
          <w:rFonts w:ascii="Times New Roman" w:hAnsi="Times New Roman" w:cs="Times New Roman"/>
          <w:sz w:val="24"/>
          <w:szCs w:val="24"/>
          <w:lang w:val="tr-TR"/>
        </w:rPr>
        <w:t xml:space="preserve">verilerle ilgili kısıtlamalar ve sorunlarla ilgili </w:t>
      </w:r>
      <w:r w:rsidR="0081542F" w:rsidRPr="00CF617B">
        <w:rPr>
          <w:rFonts w:ascii="Times New Roman" w:hAnsi="Times New Roman" w:cs="Times New Roman"/>
          <w:sz w:val="24"/>
          <w:szCs w:val="24"/>
          <w:lang w:val="tr-TR"/>
        </w:rPr>
        <w:t xml:space="preserve">açıklamalar küresel borç verilerinin karşılaştırmasında zorlukları işaret etmektedir. </w:t>
      </w:r>
      <w:r w:rsidR="00CB6806" w:rsidRPr="00CF617B">
        <w:rPr>
          <w:rFonts w:ascii="Times New Roman" w:hAnsi="Times New Roman" w:cs="Times New Roman"/>
          <w:sz w:val="24"/>
          <w:szCs w:val="24"/>
          <w:lang w:val="tr-TR"/>
        </w:rPr>
        <w:t xml:space="preserve"> </w:t>
      </w:r>
    </w:p>
    <w:p w14:paraId="28E161E7" w14:textId="77777777" w:rsidR="00D758B9" w:rsidRPr="00CF617B" w:rsidRDefault="00D758B9" w:rsidP="00CF617B">
      <w:pPr>
        <w:pStyle w:val="AralkYok"/>
        <w:spacing w:line="276" w:lineRule="auto"/>
        <w:jc w:val="both"/>
        <w:rPr>
          <w:rFonts w:ascii="Times New Roman" w:hAnsi="Times New Roman" w:cs="Times New Roman"/>
          <w:sz w:val="24"/>
          <w:szCs w:val="24"/>
          <w:lang w:val="tr-TR"/>
        </w:rPr>
      </w:pPr>
    </w:p>
    <w:p w14:paraId="0BD256FF" w14:textId="1D2434FA" w:rsidR="00661F28" w:rsidRPr="00CF617B" w:rsidRDefault="00C650FF" w:rsidP="00CF617B">
      <w:pPr>
        <w:pStyle w:val="AralkYok"/>
        <w:spacing w:line="276" w:lineRule="auto"/>
        <w:jc w:val="both"/>
        <w:rPr>
          <w:rFonts w:ascii="Times New Roman" w:hAnsi="Times New Roman" w:cs="Times New Roman"/>
          <w:sz w:val="24"/>
          <w:szCs w:val="24"/>
          <w:lang w:val="tr-TR"/>
        </w:rPr>
      </w:pPr>
      <w:r w:rsidRPr="00CF617B">
        <w:rPr>
          <w:rFonts w:ascii="Times New Roman" w:hAnsi="Times New Roman" w:cs="Times New Roman"/>
          <w:sz w:val="24"/>
          <w:szCs w:val="24"/>
          <w:lang w:val="tr-TR"/>
        </w:rPr>
        <w:t xml:space="preserve">Küresel olarak toplam borç (total </w:t>
      </w:r>
      <w:proofErr w:type="spellStart"/>
      <w:r w:rsidRPr="00CF617B">
        <w:rPr>
          <w:rFonts w:ascii="Times New Roman" w:hAnsi="Times New Roman" w:cs="Times New Roman"/>
          <w:sz w:val="24"/>
          <w:szCs w:val="24"/>
          <w:lang w:val="tr-TR"/>
        </w:rPr>
        <w:t>world</w:t>
      </w:r>
      <w:proofErr w:type="spellEnd"/>
      <w:r w:rsidRPr="00CF617B">
        <w:rPr>
          <w:rFonts w:ascii="Times New Roman" w:hAnsi="Times New Roman" w:cs="Times New Roman"/>
          <w:sz w:val="24"/>
          <w:szCs w:val="24"/>
          <w:lang w:val="tr-TR"/>
        </w:rPr>
        <w:t xml:space="preserve"> </w:t>
      </w:r>
      <w:proofErr w:type="spellStart"/>
      <w:r w:rsidRPr="00CF617B">
        <w:rPr>
          <w:rFonts w:ascii="Times New Roman" w:hAnsi="Times New Roman" w:cs="Times New Roman"/>
          <w:sz w:val="24"/>
          <w:szCs w:val="24"/>
          <w:lang w:val="tr-TR"/>
        </w:rPr>
        <w:t>debt</w:t>
      </w:r>
      <w:proofErr w:type="spellEnd"/>
      <w:r w:rsidRPr="00CF617B">
        <w:rPr>
          <w:rFonts w:ascii="Times New Roman" w:hAnsi="Times New Roman" w:cs="Times New Roman"/>
          <w:sz w:val="24"/>
          <w:szCs w:val="24"/>
          <w:lang w:val="tr-TR"/>
        </w:rPr>
        <w:t xml:space="preserve">) kamu ve finansal olmayan özel borç stoklarının toplamı ile tanımlanıyor (IMF, 2022c). </w:t>
      </w:r>
      <w:r w:rsidR="00DB0FFC" w:rsidRPr="00CF617B">
        <w:rPr>
          <w:rFonts w:ascii="Times New Roman" w:hAnsi="Times New Roman" w:cs="Times New Roman"/>
          <w:sz w:val="24"/>
          <w:szCs w:val="24"/>
          <w:lang w:val="tr-TR"/>
        </w:rPr>
        <w:t xml:space="preserve"> Borç tanımlamasında </w:t>
      </w:r>
      <w:r w:rsidR="00DF3A12" w:rsidRPr="00CF617B">
        <w:rPr>
          <w:rFonts w:ascii="Times New Roman" w:hAnsi="Times New Roman" w:cs="Times New Roman"/>
          <w:sz w:val="24"/>
          <w:szCs w:val="24"/>
          <w:lang w:val="tr-TR"/>
        </w:rPr>
        <w:t>k</w:t>
      </w:r>
      <w:r w:rsidR="005F3798" w:rsidRPr="00CF617B">
        <w:rPr>
          <w:rFonts w:ascii="Times New Roman" w:hAnsi="Times New Roman" w:cs="Times New Roman"/>
          <w:sz w:val="24"/>
          <w:szCs w:val="24"/>
          <w:lang w:val="tr-TR"/>
        </w:rPr>
        <w:t xml:space="preserve">amu kesimi (ya da sektörü) </w:t>
      </w:r>
      <w:r w:rsidR="00DB0FFC" w:rsidRPr="00CF617B">
        <w:rPr>
          <w:rFonts w:ascii="Times New Roman" w:hAnsi="Times New Roman" w:cs="Times New Roman"/>
          <w:sz w:val="24"/>
          <w:szCs w:val="24"/>
          <w:lang w:val="tr-TR"/>
        </w:rPr>
        <w:t>genel hükümet ve şirketler/kuruluşlar olarak ikiye ayrılıyor (IMF, 2014): Genel hükümet</w:t>
      </w:r>
      <w:r w:rsidR="00B44122" w:rsidRPr="00CF617B">
        <w:rPr>
          <w:rFonts w:ascii="Times New Roman" w:hAnsi="Times New Roman" w:cs="Times New Roman"/>
          <w:sz w:val="24"/>
          <w:szCs w:val="24"/>
          <w:lang w:val="tr-TR"/>
        </w:rPr>
        <w:t>,</w:t>
      </w:r>
      <w:r w:rsidR="00DB0FFC" w:rsidRPr="00CF617B">
        <w:rPr>
          <w:rFonts w:ascii="Times New Roman" w:hAnsi="Times New Roman" w:cs="Times New Roman"/>
          <w:sz w:val="24"/>
          <w:szCs w:val="24"/>
          <w:lang w:val="tr-TR"/>
        </w:rPr>
        <w:t xml:space="preserve"> merkezi ve (ülkenin idari yapısına göre eğer varsa) eyalet hükümetleri, yerel yönetimler ve başka bir yerde alt sektör olarak sınıflandırılmamışsa sosyal güvenlik fonlarından oluşuyor; şirketler ise</w:t>
      </w:r>
      <w:r w:rsidR="00B44122" w:rsidRPr="00CF617B">
        <w:rPr>
          <w:rFonts w:ascii="Times New Roman" w:hAnsi="Times New Roman" w:cs="Times New Roman"/>
          <w:sz w:val="24"/>
          <w:szCs w:val="24"/>
          <w:lang w:val="tr-TR"/>
        </w:rPr>
        <w:t>,</w:t>
      </w:r>
      <w:r w:rsidR="00DB0FFC" w:rsidRPr="00CF617B">
        <w:rPr>
          <w:rFonts w:ascii="Times New Roman" w:hAnsi="Times New Roman" w:cs="Times New Roman"/>
          <w:sz w:val="24"/>
          <w:szCs w:val="24"/>
          <w:lang w:val="tr-TR"/>
        </w:rPr>
        <w:t xml:space="preserve"> kamu ve </w:t>
      </w:r>
      <w:r w:rsidR="00BE2004" w:rsidRPr="00CF617B">
        <w:rPr>
          <w:rFonts w:ascii="Times New Roman" w:hAnsi="Times New Roman" w:cs="Times New Roman"/>
          <w:sz w:val="24"/>
          <w:szCs w:val="24"/>
          <w:lang w:val="tr-TR"/>
        </w:rPr>
        <w:t>özel</w:t>
      </w:r>
      <w:r w:rsidR="00DB0FFC" w:rsidRPr="00CF617B">
        <w:rPr>
          <w:rFonts w:ascii="Times New Roman" w:hAnsi="Times New Roman" w:cs="Times New Roman"/>
          <w:sz w:val="24"/>
          <w:szCs w:val="24"/>
          <w:lang w:val="tr-TR"/>
        </w:rPr>
        <w:t xml:space="preserve"> olarak ayrılıyor. Özel şirketler özel finansal olmayan </w:t>
      </w:r>
      <w:r w:rsidR="00096361" w:rsidRPr="00CF617B">
        <w:rPr>
          <w:rFonts w:ascii="Times New Roman" w:hAnsi="Times New Roman" w:cs="Times New Roman"/>
          <w:sz w:val="24"/>
          <w:szCs w:val="24"/>
          <w:lang w:val="tr-TR"/>
        </w:rPr>
        <w:t xml:space="preserve">şirketler </w:t>
      </w:r>
      <w:r w:rsidR="00DB0FFC" w:rsidRPr="00CF617B">
        <w:rPr>
          <w:rFonts w:ascii="Times New Roman" w:hAnsi="Times New Roman" w:cs="Times New Roman"/>
          <w:sz w:val="24"/>
          <w:szCs w:val="24"/>
          <w:lang w:val="tr-TR"/>
        </w:rPr>
        <w:t xml:space="preserve">ve özel finans kuruluşları; kamu şirketleri ise </w:t>
      </w:r>
      <w:r w:rsidR="00096361" w:rsidRPr="00CF617B">
        <w:rPr>
          <w:rFonts w:ascii="Times New Roman" w:hAnsi="Times New Roman" w:cs="Times New Roman"/>
          <w:sz w:val="24"/>
          <w:szCs w:val="24"/>
          <w:lang w:val="tr-TR"/>
        </w:rPr>
        <w:t>mali olmayan ve kamu mali kuruluşları olarak sınıflandırılıyor (</w:t>
      </w:r>
      <w:r w:rsidR="00B82712" w:rsidRPr="00CF617B">
        <w:rPr>
          <w:rFonts w:ascii="Times New Roman" w:hAnsi="Times New Roman" w:cs="Times New Roman"/>
          <w:sz w:val="24"/>
          <w:szCs w:val="24"/>
          <w:lang w:val="tr-TR"/>
        </w:rPr>
        <w:t>I</w:t>
      </w:r>
      <w:r w:rsidR="00096361" w:rsidRPr="00CF617B">
        <w:rPr>
          <w:rFonts w:ascii="Times New Roman" w:hAnsi="Times New Roman" w:cs="Times New Roman"/>
          <w:sz w:val="24"/>
          <w:szCs w:val="24"/>
          <w:lang w:val="tr-TR"/>
        </w:rPr>
        <w:t>MF, 2014).</w:t>
      </w:r>
      <w:r w:rsidR="008660BB" w:rsidRPr="0048021F">
        <w:rPr>
          <w:rFonts w:ascii="Times New Roman" w:hAnsi="Times New Roman" w:cs="Times New Roman"/>
          <w:vertAlign w:val="superscript"/>
        </w:rPr>
        <w:footnoteReference w:id="7"/>
      </w:r>
      <w:r w:rsidR="00096361" w:rsidRPr="00CF617B">
        <w:rPr>
          <w:rFonts w:ascii="Times New Roman" w:hAnsi="Times New Roman" w:cs="Times New Roman"/>
          <w:sz w:val="24"/>
          <w:szCs w:val="24"/>
          <w:lang w:val="tr-TR"/>
        </w:rPr>
        <w:t xml:space="preserve"> </w:t>
      </w:r>
    </w:p>
    <w:p w14:paraId="479C2A73" w14:textId="77777777" w:rsidR="00661F28" w:rsidRPr="00CF617B" w:rsidRDefault="00661F28" w:rsidP="00CF617B">
      <w:pPr>
        <w:pStyle w:val="AralkYok"/>
        <w:spacing w:line="276" w:lineRule="auto"/>
        <w:jc w:val="both"/>
        <w:rPr>
          <w:rFonts w:ascii="Times New Roman" w:hAnsi="Times New Roman" w:cs="Times New Roman"/>
          <w:sz w:val="24"/>
          <w:szCs w:val="24"/>
          <w:lang w:val="tr-TR"/>
        </w:rPr>
      </w:pPr>
    </w:p>
    <w:p w14:paraId="6B595A00" w14:textId="7B6A29C3" w:rsidR="006A7E97" w:rsidRDefault="00DF3A12" w:rsidP="00CF617B">
      <w:pPr>
        <w:pStyle w:val="AralkYok"/>
        <w:spacing w:line="276" w:lineRule="auto"/>
        <w:jc w:val="both"/>
        <w:rPr>
          <w:rFonts w:ascii="Times New Roman" w:hAnsi="Times New Roman" w:cs="Times New Roman"/>
          <w:sz w:val="24"/>
          <w:szCs w:val="24"/>
          <w:lang w:val="tr-TR"/>
        </w:rPr>
      </w:pPr>
      <w:r w:rsidRPr="00CF617B">
        <w:rPr>
          <w:rFonts w:ascii="Times New Roman" w:hAnsi="Times New Roman" w:cs="Times New Roman"/>
          <w:sz w:val="24"/>
          <w:szCs w:val="24"/>
          <w:lang w:val="tr-TR"/>
        </w:rPr>
        <w:t xml:space="preserve">Küresel Borç Veri Tabanında (GDD) </w:t>
      </w:r>
      <w:r w:rsidR="006E4C3C" w:rsidRPr="00CF617B">
        <w:rPr>
          <w:rFonts w:ascii="Times New Roman" w:hAnsi="Times New Roman" w:cs="Times New Roman"/>
          <w:sz w:val="24"/>
          <w:szCs w:val="24"/>
          <w:lang w:val="tr-TR"/>
        </w:rPr>
        <w:t xml:space="preserve">her ne kadar veriler 1950 yılına kadar uzanan özel ve kamu kesimi için farklı göstergeler içerse de bu göstergelerin sürekliliği ve </w:t>
      </w:r>
      <w:proofErr w:type="spellStart"/>
      <w:r w:rsidR="006E4C3C" w:rsidRPr="00CF617B">
        <w:rPr>
          <w:rFonts w:ascii="Times New Roman" w:hAnsi="Times New Roman" w:cs="Times New Roman"/>
          <w:sz w:val="24"/>
          <w:szCs w:val="24"/>
          <w:lang w:val="tr-TR"/>
        </w:rPr>
        <w:t>karşılaştırılabilirliğindeki</w:t>
      </w:r>
      <w:proofErr w:type="spellEnd"/>
      <w:r w:rsidR="006E4C3C" w:rsidRPr="00CF617B">
        <w:rPr>
          <w:rFonts w:ascii="Times New Roman" w:hAnsi="Times New Roman" w:cs="Times New Roman"/>
          <w:sz w:val="24"/>
          <w:szCs w:val="24"/>
          <w:lang w:val="tr-TR"/>
        </w:rPr>
        <w:t xml:space="preserve"> zorlukların yarattığı kısıtlamalar dikkate alınarak bu araştırma notunda </w:t>
      </w:r>
      <w:r w:rsidR="00E04A4A" w:rsidRPr="00CF617B">
        <w:rPr>
          <w:rFonts w:ascii="Times New Roman" w:hAnsi="Times New Roman" w:cs="Times New Roman"/>
          <w:sz w:val="24"/>
          <w:szCs w:val="24"/>
          <w:lang w:val="tr-TR"/>
        </w:rPr>
        <w:t xml:space="preserve">toplam </w:t>
      </w:r>
      <w:r w:rsidR="006E4C3C" w:rsidRPr="00CF617B">
        <w:rPr>
          <w:rFonts w:ascii="Times New Roman" w:hAnsi="Times New Roman" w:cs="Times New Roman"/>
          <w:sz w:val="24"/>
          <w:szCs w:val="24"/>
          <w:lang w:val="tr-TR"/>
        </w:rPr>
        <w:t xml:space="preserve">özel borçlar için </w:t>
      </w:r>
      <w:r w:rsidR="00E04A4A" w:rsidRPr="00CF617B">
        <w:rPr>
          <w:rFonts w:ascii="Times New Roman" w:hAnsi="Times New Roman" w:cs="Times New Roman"/>
          <w:sz w:val="24"/>
          <w:szCs w:val="24"/>
          <w:lang w:val="tr-TR"/>
        </w:rPr>
        <w:t>“krediler ve borçlanma senetleri</w:t>
      </w:r>
      <w:r w:rsidR="003A6911" w:rsidRPr="00CF617B">
        <w:rPr>
          <w:rFonts w:ascii="Times New Roman" w:hAnsi="Times New Roman" w:cs="Times New Roman"/>
          <w:sz w:val="24"/>
          <w:szCs w:val="24"/>
          <w:lang w:val="tr-TR"/>
        </w:rPr>
        <w:t xml:space="preserve"> </w:t>
      </w:r>
      <w:r w:rsidR="00E04A4A" w:rsidRPr="00CF617B">
        <w:rPr>
          <w:rFonts w:ascii="Times New Roman" w:hAnsi="Times New Roman" w:cs="Times New Roman"/>
          <w:sz w:val="24"/>
          <w:szCs w:val="24"/>
          <w:lang w:val="tr-TR"/>
        </w:rPr>
        <w:t>(GSYH'nin yüzdesi)” (</w:t>
      </w:r>
      <w:r w:rsidR="003A6911" w:rsidRPr="00CF617B">
        <w:rPr>
          <w:rFonts w:ascii="Times New Roman" w:hAnsi="Times New Roman" w:cs="Times New Roman"/>
          <w:sz w:val="24"/>
          <w:szCs w:val="24"/>
          <w:lang w:val="tr-TR"/>
        </w:rPr>
        <w:t>t</w:t>
      </w:r>
      <w:r w:rsidR="00E04A4A" w:rsidRPr="00CF617B">
        <w:rPr>
          <w:rFonts w:ascii="Times New Roman" w:hAnsi="Times New Roman" w:cs="Times New Roman"/>
          <w:sz w:val="24"/>
          <w:szCs w:val="24"/>
          <w:lang w:val="tr-TR"/>
        </w:rPr>
        <w:t xml:space="preserve">otal </w:t>
      </w:r>
      <w:proofErr w:type="spellStart"/>
      <w:r w:rsidR="00E04A4A" w:rsidRPr="00CF617B">
        <w:rPr>
          <w:rFonts w:ascii="Times New Roman" w:hAnsi="Times New Roman" w:cs="Times New Roman"/>
          <w:sz w:val="24"/>
          <w:szCs w:val="24"/>
          <w:lang w:val="tr-TR"/>
        </w:rPr>
        <w:t>private</w:t>
      </w:r>
      <w:proofErr w:type="spellEnd"/>
      <w:r w:rsidR="00E04A4A" w:rsidRPr="00CF617B">
        <w:rPr>
          <w:rFonts w:ascii="Times New Roman" w:hAnsi="Times New Roman" w:cs="Times New Roman"/>
          <w:sz w:val="24"/>
          <w:szCs w:val="24"/>
          <w:lang w:val="tr-TR"/>
        </w:rPr>
        <w:t xml:space="preserve"> </w:t>
      </w:r>
      <w:proofErr w:type="spellStart"/>
      <w:r w:rsidR="00E04A4A" w:rsidRPr="00CF617B">
        <w:rPr>
          <w:rFonts w:ascii="Times New Roman" w:hAnsi="Times New Roman" w:cs="Times New Roman"/>
          <w:sz w:val="24"/>
          <w:szCs w:val="24"/>
          <w:lang w:val="tr-TR"/>
        </w:rPr>
        <w:t>debt</w:t>
      </w:r>
      <w:proofErr w:type="spellEnd"/>
      <w:r w:rsidR="00E04A4A" w:rsidRPr="00CF617B">
        <w:rPr>
          <w:rFonts w:ascii="Times New Roman" w:hAnsi="Times New Roman" w:cs="Times New Roman"/>
          <w:sz w:val="24"/>
          <w:szCs w:val="24"/>
          <w:lang w:val="tr-TR"/>
        </w:rPr>
        <w:t xml:space="preserve">, </w:t>
      </w:r>
      <w:proofErr w:type="spellStart"/>
      <w:r w:rsidR="00E04A4A" w:rsidRPr="00CF617B">
        <w:rPr>
          <w:rFonts w:ascii="Times New Roman" w:hAnsi="Times New Roman" w:cs="Times New Roman"/>
          <w:sz w:val="24"/>
          <w:szCs w:val="24"/>
          <w:lang w:val="tr-TR"/>
        </w:rPr>
        <w:t>loans</w:t>
      </w:r>
      <w:proofErr w:type="spellEnd"/>
      <w:r w:rsidR="00E04A4A" w:rsidRPr="00CF617B">
        <w:rPr>
          <w:rFonts w:ascii="Times New Roman" w:hAnsi="Times New Roman" w:cs="Times New Roman"/>
          <w:sz w:val="24"/>
          <w:szCs w:val="24"/>
          <w:lang w:val="tr-TR"/>
        </w:rPr>
        <w:t xml:space="preserve"> </w:t>
      </w:r>
      <w:proofErr w:type="spellStart"/>
      <w:r w:rsidR="00E04A4A" w:rsidRPr="00CF617B">
        <w:rPr>
          <w:rFonts w:ascii="Times New Roman" w:hAnsi="Times New Roman" w:cs="Times New Roman"/>
          <w:sz w:val="24"/>
          <w:szCs w:val="24"/>
          <w:lang w:val="tr-TR"/>
        </w:rPr>
        <w:t>and</w:t>
      </w:r>
      <w:proofErr w:type="spellEnd"/>
      <w:r w:rsidR="00E04A4A" w:rsidRPr="00CF617B">
        <w:rPr>
          <w:rFonts w:ascii="Times New Roman" w:hAnsi="Times New Roman" w:cs="Times New Roman"/>
          <w:sz w:val="24"/>
          <w:szCs w:val="24"/>
          <w:lang w:val="tr-TR"/>
        </w:rPr>
        <w:t xml:space="preserve"> </w:t>
      </w:r>
      <w:proofErr w:type="spellStart"/>
      <w:r w:rsidR="00E04A4A" w:rsidRPr="00CF617B">
        <w:rPr>
          <w:rFonts w:ascii="Times New Roman" w:hAnsi="Times New Roman" w:cs="Times New Roman"/>
          <w:sz w:val="24"/>
          <w:szCs w:val="24"/>
          <w:lang w:val="tr-TR"/>
        </w:rPr>
        <w:t>debt</w:t>
      </w:r>
      <w:proofErr w:type="spellEnd"/>
      <w:r w:rsidR="00E04A4A" w:rsidRPr="00CF617B">
        <w:rPr>
          <w:rFonts w:ascii="Times New Roman" w:hAnsi="Times New Roman" w:cs="Times New Roman"/>
          <w:sz w:val="24"/>
          <w:szCs w:val="24"/>
          <w:lang w:val="tr-TR"/>
        </w:rPr>
        <w:t xml:space="preserve"> </w:t>
      </w:r>
      <w:proofErr w:type="spellStart"/>
      <w:r w:rsidR="00E04A4A" w:rsidRPr="00CF617B">
        <w:rPr>
          <w:rFonts w:ascii="Times New Roman" w:hAnsi="Times New Roman" w:cs="Times New Roman"/>
          <w:sz w:val="24"/>
          <w:szCs w:val="24"/>
          <w:lang w:val="tr-TR"/>
        </w:rPr>
        <w:t>securities</w:t>
      </w:r>
      <w:proofErr w:type="spellEnd"/>
      <w:r w:rsidR="00E04A4A" w:rsidRPr="00CF617B">
        <w:rPr>
          <w:rFonts w:ascii="Times New Roman" w:hAnsi="Times New Roman" w:cs="Times New Roman"/>
          <w:sz w:val="24"/>
          <w:szCs w:val="24"/>
          <w:lang w:val="tr-TR"/>
        </w:rPr>
        <w:t xml:space="preserve"> (</w:t>
      </w:r>
      <w:proofErr w:type="spellStart"/>
      <w:r w:rsidR="00E04A4A" w:rsidRPr="00CF617B">
        <w:rPr>
          <w:rFonts w:ascii="Times New Roman" w:hAnsi="Times New Roman" w:cs="Times New Roman"/>
          <w:sz w:val="24"/>
          <w:szCs w:val="24"/>
          <w:lang w:val="tr-TR"/>
        </w:rPr>
        <w:t>percent</w:t>
      </w:r>
      <w:proofErr w:type="spellEnd"/>
      <w:r w:rsidR="00E04A4A" w:rsidRPr="00CF617B">
        <w:rPr>
          <w:rFonts w:ascii="Times New Roman" w:hAnsi="Times New Roman" w:cs="Times New Roman"/>
          <w:sz w:val="24"/>
          <w:szCs w:val="24"/>
          <w:lang w:val="tr-TR"/>
        </w:rPr>
        <w:t xml:space="preserve"> of GDP)) göstergesi kullanılmıştır. Özel borçlar için bir diğer gösterge olan </w:t>
      </w:r>
      <w:r w:rsidR="00E04A4A" w:rsidRPr="00CF617B">
        <w:rPr>
          <w:rFonts w:ascii="Times New Roman" w:hAnsi="Times New Roman" w:cs="Times New Roman"/>
          <w:sz w:val="24"/>
          <w:szCs w:val="24"/>
          <w:lang w:val="tr-TR"/>
        </w:rPr>
        <w:lastRenderedPageBreak/>
        <w:t>"bütün borçlanma araçlarını” (</w:t>
      </w:r>
      <w:r w:rsidR="003A6911" w:rsidRPr="00CF617B">
        <w:rPr>
          <w:rFonts w:ascii="Times New Roman" w:hAnsi="Times New Roman" w:cs="Times New Roman"/>
          <w:sz w:val="24"/>
          <w:szCs w:val="24"/>
          <w:lang w:val="tr-TR"/>
        </w:rPr>
        <w:t>t</w:t>
      </w:r>
      <w:r w:rsidR="00E04A4A" w:rsidRPr="00CF617B">
        <w:rPr>
          <w:rFonts w:ascii="Times New Roman" w:hAnsi="Times New Roman" w:cs="Times New Roman"/>
          <w:sz w:val="24"/>
          <w:szCs w:val="24"/>
          <w:lang w:val="tr-TR"/>
        </w:rPr>
        <w:t xml:space="preserve">otal </w:t>
      </w:r>
      <w:proofErr w:type="spellStart"/>
      <w:r w:rsidR="00E04A4A" w:rsidRPr="00CF617B">
        <w:rPr>
          <w:rFonts w:ascii="Times New Roman" w:hAnsi="Times New Roman" w:cs="Times New Roman"/>
          <w:sz w:val="24"/>
          <w:szCs w:val="24"/>
          <w:lang w:val="tr-TR"/>
        </w:rPr>
        <w:t>private</w:t>
      </w:r>
      <w:proofErr w:type="spellEnd"/>
      <w:r w:rsidR="00E04A4A" w:rsidRPr="00CF617B">
        <w:rPr>
          <w:rFonts w:ascii="Times New Roman" w:hAnsi="Times New Roman" w:cs="Times New Roman"/>
          <w:sz w:val="24"/>
          <w:szCs w:val="24"/>
          <w:lang w:val="tr-TR"/>
        </w:rPr>
        <w:t xml:space="preserve"> </w:t>
      </w:r>
      <w:proofErr w:type="spellStart"/>
      <w:r w:rsidR="00E04A4A" w:rsidRPr="00CF617B">
        <w:rPr>
          <w:rFonts w:ascii="Times New Roman" w:hAnsi="Times New Roman" w:cs="Times New Roman"/>
          <w:sz w:val="24"/>
          <w:szCs w:val="24"/>
          <w:lang w:val="tr-TR"/>
        </w:rPr>
        <w:t>debt</w:t>
      </w:r>
      <w:proofErr w:type="spellEnd"/>
      <w:r w:rsidR="00E04A4A" w:rsidRPr="00CF617B">
        <w:rPr>
          <w:rFonts w:ascii="Times New Roman" w:hAnsi="Times New Roman" w:cs="Times New Roman"/>
          <w:sz w:val="24"/>
          <w:szCs w:val="24"/>
          <w:lang w:val="tr-TR"/>
        </w:rPr>
        <w:t xml:space="preserve">, </w:t>
      </w:r>
      <w:proofErr w:type="spellStart"/>
      <w:r w:rsidR="00E04A4A" w:rsidRPr="00CF617B">
        <w:rPr>
          <w:rFonts w:ascii="Times New Roman" w:hAnsi="Times New Roman" w:cs="Times New Roman"/>
          <w:sz w:val="24"/>
          <w:szCs w:val="24"/>
          <w:lang w:val="tr-TR"/>
        </w:rPr>
        <w:t>all</w:t>
      </w:r>
      <w:proofErr w:type="spellEnd"/>
      <w:r w:rsidR="00E04A4A" w:rsidRPr="00CF617B">
        <w:rPr>
          <w:rFonts w:ascii="Times New Roman" w:hAnsi="Times New Roman" w:cs="Times New Roman"/>
          <w:sz w:val="24"/>
          <w:szCs w:val="24"/>
          <w:lang w:val="tr-TR"/>
        </w:rPr>
        <w:t xml:space="preserve"> </w:t>
      </w:r>
      <w:proofErr w:type="spellStart"/>
      <w:r w:rsidR="00E04A4A" w:rsidRPr="00CF617B">
        <w:rPr>
          <w:rFonts w:ascii="Times New Roman" w:hAnsi="Times New Roman" w:cs="Times New Roman"/>
          <w:sz w:val="24"/>
          <w:szCs w:val="24"/>
          <w:lang w:val="tr-TR"/>
        </w:rPr>
        <w:t>instruments</w:t>
      </w:r>
      <w:proofErr w:type="spellEnd"/>
      <w:r w:rsidR="00E04A4A" w:rsidRPr="00CF617B">
        <w:rPr>
          <w:rFonts w:ascii="Times New Roman" w:hAnsi="Times New Roman" w:cs="Times New Roman"/>
          <w:sz w:val="24"/>
          <w:szCs w:val="24"/>
          <w:lang w:val="tr-TR"/>
        </w:rPr>
        <w:t xml:space="preserve"> (</w:t>
      </w:r>
      <w:proofErr w:type="spellStart"/>
      <w:r w:rsidR="00E04A4A" w:rsidRPr="00CF617B">
        <w:rPr>
          <w:rFonts w:ascii="Times New Roman" w:hAnsi="Times New Roman" w:cs="Times New Roman"/>
          <w:sz w:val="24"/>
          <w:szCs w:val="24"/>
          <w:lang w:val="tr-TR"/>
        </w:rPr>
        <w:t>percent</w:t>
      </w:r>
      <w:proofErr w:type="spellEnd"/>
      <w:r w:rsidR="00E04A4A" w:rsidRPr="00CF617B">
        <w:rPr>
          <w:rFonts w:ascii="Times New Roman" w:hAnsi="Times New Roman" w:cs="Times New Roman"/>
          <w:sz w:val="24"/>
          <w:szCs w:val="24"/>
          <w:lang w:val="tr-TR"/>
        </w:rPr>
        <w:t xml:space="preserve"> of GDP)) içere</w:t>
      </w:r>
      <w:r w:rsidR="00BC494E" w:rsidRPr="00CF617B">
        <w:rPr>
          <w:rFonts w:ascii="Times New Roman" w:hAnsi="Times New Roman" w:cs="Times New Roman"/>
          <w:sz w:val="24"/>
          <w:szCs w:val="24"/>
          <w:lang w:val="tr-TR"/>
        </w:rPr>
        <w:t>n</w:t>
      </w:r>
      <w:r w:rsidR="00E04A4A" w:rsidRPr="00CF617B">
        <w:rPr>
          <w:rFonts w:ascii="Times New Roman" w:hAnsi="Times New Roman" w:cs="Times New Roman"/>
          <w:sz w:val="24"/>
          <w:szCs w:val="24"/>
          <w:lang w:val="tr-TR"/>
        </w:rPr>
        <w:t xml:space="preserve"> gösterge düzenli olarak bütün G20 ülkeleri için bulunmamaktadır. </w:t>
      </w:r>
      <w:r w:rsidR="00AD667D" w:rsidRPr="00CF617B">
        <w:rPr>
          <w:rFonts w:ascii="Times New Roman" w:hAnsi="Times New Roman" w:cs="Times New Roman"/>
          <w:sz w:val="24"/>
          <w:szCs w:val="24"/>
          <w:lang w:val="tr-TR"/>
        </w:rPr>
        <w:t xml:space="preserve">Kamu borçları için dikkate alınabilecek iki gösterge ise “genel </w:t>
      </w:r>
      <w:r w:rsidR="001F4FEA" w:rsidRPr="00CF617B">
        <w:rPr>
          <w:rFonts w:ascii="Times New Roman" w:hAnsi="Times New Roman" w:cs="Times New Roman"/>
          <w:sz w:val="24"/>
          <w:szCs w:val="24"/>
          <w:lang w:val="tr-TR"/>
        </w:rPr>
        <w:t xml:space="preserve">devlet </w:t>
      </w:r>
      <w:r w:rsidR="00AD667D" w:rsidRPr="00CF617B">
        <w:rPr>
          <w:rFonts w:ascii="Times New Roman" w:hAnsi="Times New Roman" w:cs="Times New Roman"/>
          <w:sz w:val="24"/>
          <w:szCs w:val="24"/>
          <w:lang w:val="tr-TR"/>
        </w:rPr>
        <w:t xml:space="preserve">borçları” (general </w:t>
      </w:r>
      <w:proofErr w:type="spellStart"/>
      <w:r w:rsidR="00AD667D" w:rsidRPr="00CF617B">
        <w:rPr>
          <w:rFonts w:ascii="Times New Roman" w:hAnsi="Times New Roman" w:cs="Times New Roman"/>
          <w:sz w:val="24"/>
          <w:szCs w:val="24"/>
          <w:lang w:val="tr-TR"/>
        </w:rPr>
        <w:t>government</w:t>
      </w:r>
      <w:proofErr w:type="spellEnd"/>
      <w:r w:rsidR="00AD667D" w:rsidRPr="00CF617B">
        <w:rPr>
          <w:rFonts w:ascii="Times New Roman" w:hAnsi="Times New Roman" w:cs="Times New Roman"/>
          <w:sz w:val="24"/>
          <w:szCs w:val="24"/>
          <w:lang w:val="tr-TR"/>
        </w:rPr>
        <w:t xml:space="preserve"> </w:t>
      </w:r>
      <w:proofErr w:type="spellStart"/>
      <w:r w:rsidR="00AD667D" w:rsidRPr="00CF617B">
        <w:rPr>
          <w:rFonts w:ascii="Times New Roman" w:hAnsi="Times New Roman" w:cs="Times New Roman"/>
          <w:sz w:val="24"/>
          <w:szCs w:val="24"/>
          <w:lang w:val="tr-TR"/>
        </w:rPr>
        <w:t>debt</w:t>
      </w:r>
      <w:proofErr w:type="spellEnd"/>
      <w:r w:rsidR="0026327E" w:rsidRPr="00CF617B">
        <w:rPr>
          <w:rFonts w:ascii="Times New Roman" w:hAnsi="Times New Roman" w:cs="Times New Roman"/>
          <w:sz w:val="24"/>
          <w:szCs w:val="24"/>
          <w:lang w:val="tr-TR"/>
        </w:rPr>
        <w:t xml:space="preserve">) </w:t>
      </w:r>
      <w:r w:rsidR="00AD667D" w:rsidRPr="00CF617B">
        <w:rPr>
          <w:rFonts w:ascii="Times New Roman" w:hAnsi="Times New Roman" w:cs="Times New Roman"/>
          <w:sz w:val="24"/>
          <w:szCs w:val="24"/>
          <w:lang w:val="tr-TR"/>
        </w:rPr>
        <w:t xml:space="preserve">ve “merkezi </w:t>
      </w:r>
      <w:r w:rsidR="001F4FEA" w:rsidRPr="00CF617B">
        <w:rPr>
          <w:rFonts w:ascii="Times New Roman" w:hAnsi="Times New Roman" w:cs="Times New Roman"/>
          <w:sz w:val="24"/>
          <w:szCs w:val="24"/>
          <w:lang w:val="tr-TR"/>
        </w:rPr>
        <w:t>devlet</w:t>
      </w:r>
      <w:r w:rsidR="00AD667D" w:rsidRPr="00CF617B">
        <w:rPr>
          <w:rFonts w:ascii="Times New Roman" w:hAnsi="Times New Roman" w:cs="Times New Roman"/>
          <w:sz w:val="24"/>
          <w:szCs w:val="24"/>
          <w:lang w:val="tr-TR"/>
        </w:rPr>
        <w:t xml:space="preserve"> borçlarıdır” (</w:t>
      </w:r>
      <w:proofErr w:type="spellStart"/>
      <w:r w:rsidR="00AD667D" w:rsidRPr="00CF617B">
        <w:rPr>
          <w:rFonts w:ascii="Times New Roman" w:hAnsi="Times New Roman" w:cs="Times New Roman"/>
          <w:sz w:val="24"/>
          <w:szCs w:val="24"/>
          <w:lang w:val="tr-TR"/>
        </w:rPr>
        <w:t>central</w:t>
      </w:r>
      <w:proofErr w:type="spellEnd"/>
      <w:r w:rsidR="00AD667D" w:rsidRPr="00CF617B">
        <w:rPr>
          <w:rFonts w:ascii="Times New Roman" w:hAnsi="Times New Roman" w:cs="Times New Roman"/>
          <w:sz w:val="24"/>
          <w:szCs w:val="24"/>
          <w:lang w:val="tr-TR"/>
        </w:rPr>
        <w:t xml:space="preserve"> </w:t>
      </w:r>
      <w:proofErr w:type="spellStart"/>
      <w:r w:rsidR="00AD667D" w:rsidRPr="00CF617B">
        <w:rPr>
          <w:rFonts w:ascii="Times New Roman" w:hAnsi="Times New Roman" w:cs="Times New Roman"/>
          <w:sz w:val="24"/>
          <w:szCs w:val="24"/>
          <w:lang w:val="tr-TR"/>
        </w:rPr>
        <w:t>government</w:t>
      </w:r>
      <w:proofErr w:type="spellEnd"/>
      <w:r w:rsidR="00AD667D" w:rsidRPr="00CF617B">
        <w:rPr>
          <w:rFonts w:ascii="Times New Roman" w:hAnsi="Times New Roman" w:cs="Times New Roman"/>
          <w:sz w:val="24"/>
          <w:szCs w:val="24"/>
          <w:lang w:val="tr-TR"/>
        </w:rPr>
        <w:t xml:space="preserve"> </w:t>
      </w:r>
      <w:proofErr w:type="spellStart"/>
      <w:r w:rsidR="00AD667D" w:rsidRPr="00CF617B">
        <w:rPr>
          <w:rFonts w:ascii="Times New Roman" w:hAnsi="Times New Roman" w:cs="Times New Roman"/>
          <w:sz w:val="24"/>
          <w:szCs w:val="24"/>
          <w:lang w:val="tr-TR"/>
        </w:rPr>
        <w:t>debt</w:t>
      </w:r>
      <w:proofErr w:type="spellEnd"/>
      <w:r w:rsidR="0026327E" w:rsidRPr="00CF617B">
        <w:rPr>
          <w:rFonts w:ascii="Times New Roman" w:hAnsi="Times New Roman" w:cs="Times New Roman"/>
          <w:sz w:val="24"/>
          <w:szCs w:val="24"/>
          <w:lang w:val="tr-TR"/>
        </w:rPr>
        <w:t>)</w:t>
      </w:r>
      <w:r w:rsidR="00AD667D" w:rsidRPr="00CF617B">
        <w:rPr>
          <w:rFonts w:ascii="Times New Roman" w:hAnsi="Times New Roman" w:cs="Times New Roman"/>
          <w:sz w:val="24"/>
          <w:szCs w:val="24"/>
          <w:lang w:val="tr-TR"/>
        </w:rPr>
        <w:t xml:space="preserve">. Ancak, bu iki göstergeden genel </w:t>
      </w:r>
      <w:r w:rsidR="001F4FEA" w:rsidRPr="00CF617B">
        <w:rPr>
          <w:rFonts w:ascii="Times New Roman" w:hAnsi="Times New Roman" w:cs="Times New Roman"/>
          <w:sz w:val="24"/>
          <w:szCs w:val="24"/>
          <w:lang w:val="tr-TR"/>
        </w:rPr>
        <w:t>devlet</w:t>
      </w:r>
      <w:r w:rsidR="00AD667D" w:rsidRPr="00CF617B">
        <w:rPr>
          <w:rFonts w:ascii="Times New Roman" w:hAnsi="Times New Roman" w:cs="Times New Roman"/>
          <w:sz w:val="24"/>
          <w:szCs w:val="24"/>
          <w:lang w:val="tr-TR"/>
        </w:rPr>
        <w:t xml:space="preserve"> borçları özellikle gelişmekte olan G20 ülkeleri için veri tabanında bulunmamakta ya da çok kısa bir dönem için bulunmaktadır.</w:t>
      </w:r>
      <w:r w:rsidR="006A7E97" w:rsidRPr="00CF617B">
        <w:rPr>
          <w:rFonts w:ascii="Times New Roman" w:hAnsi="Times New Roman" w:cs="Times New Roman"/>
          <w:sz w:val="24"/>
          <w:szCs w:val="24"/>
          <w:lang w:val="tr-TR"/>
        </w:rPr>
        <w:t xml:space="preserve"> Bu nedenle gelişmekte olan G20 ülkelerinden Çin dışındakiler için “merkezi </w:t>
      </w:r>
      <w:r w:rsidR="001F4FEA" w:rsidRPr="00CF617B">
        <w:rPr>
          <w:rFonts w:ascii="Times New Roman" w:hAnsi="Times New Roman" w:cs="Times New Roman"/>
          <w:sz w:val="24"/>
          <w:szCs w:val="24"/>
          <w:lang w:val="tr-TR"/>
        </w:rPr>
        <w:t>devlet</w:t>
      </w:r>
      <w:r w:rsidR="006A7E97" w:rsidRPr="00CF617B">
        <w:rPr>
          <w:rFonts w:ascii="Times New Roman" w:hAnsi="Times New Roman" w:cs="Times New Roman"/>
          <w:sz w:val="24"/>
          <w:szCs w:val="24"/>
          <w:lang w:val="tr-TR"/>
        </w:rPr>
        <w:t xml:space="preserve"> borçları” göstergesi kullanılmıştır.</w:t>
      </w:r>
      <w:r w:rsidR="001F4FEA" w:rsidRPr="00CF617B">
        <w:rPr>
          <w:rFonts w:ascii="Times New Roman" w:hAnsi="Times New Roman" w:cs="Times New Roman"/>
          <w:sz w:val="24"/>
          <w:szCs w:val="24"/>
          <w:lang w:val="tr-TR"/>
        </w:rPr>
        <w:t xml:space="preserve"> Bu veri tabanında göstergeler </w:t>
      </w:r>
      <w:proofErr w:type="spellStart"/>
      <w:r w:rsidR="001F4FEA" w:rsidRPr="00CF617B">
        <w:rPr>
          <w:rFonts w:ascii="Times New Roman" w:hAnsi="Times New Roman" w:cs="Times New Roman"/>
          <w:sz w:val="24"/>
          <w:szCs w:val="24"/>
          <w:lang w:val="tr-TR"/>
        </w:rPr>
        <w:t>GSYH’ya</w:t>
      </w:r>
      <w:proofErr w:type="spellEnd"/>
      <w:r w:rsidR="001F4FEA" w:rsidRPr="00CF617B">
        <w:rPr>
          <w:rFonts w:ascii="Times New Roman" w:hAnsi="Times New Roman" w:cs="Times New Roman"/>
          <w:sz w:val="24"/>
          <w:szCs w:val="24"/>
          <w:lang w:val="tr-TR"/>
        </w:rPr>
        <w:t xml:space="preserve"> oran (yüzde) olarak gösterilmektedir.</w:t>
      </w:r>
    </w:p>
    <w:p w14:paraId="32D119C6" w14:textId="77777777" w:rsidR="0048021F" w:rsidRPr="00CF617B" w:rsidRDefault="0048021F" w:rsidP="00CF617B">
      <w:pPr>
        <w:pStyle w:val="AralkYok"/>
        <w:spacing w:line="276" w:lineRule="auto"/>
        <w:jc w:val="both"/>
        <w:rPr>
          <w:rFonts w:ascii="Times New Roman" w:hAnsi="Times New Roman" w:cs="Times New Roman"/>
          <w:sz w:val="24"/>
          <w:szCs w:val="24"/>
          <w:lang w:val="tr-TR"/>
        </w:rPr>
      </w:pPr>
    </w:p>
    <w:p w14:paraId="40257524" w14:textId="4A6439F7" w:rsidR="00F865F0" w:rsidRPr="0048021F" w:rsidRDefault="00485228" w:rsidP="00CF617B">
      <w:pPr>
        <w:pStyle w:val="AralkYok"/>
        <w:spacing w:line="276" w:lineRule="auto"/>
        <w:jc w:val="both"/>
        <w:rPr>
          <w:rFonts w:ascii="Times New Roman" w:hAnsi="Times New Roman" w:cs="Times New Roman"/>
          <w:b/>
          <w:bCs/>
          <w:sz w:val="24"/>
          <w:szCs w:val="24"/>
          <w:lang w:val="tr-TR"/>
        </w:rPr>
      </w:pPr>
      <w:r w:rsidRPr="0048021F">
        <w:rPr>
          <w:rFonts w:ascii="Times New Roman" w:hAnsi="Times New Roman" w:cs="Times New Roman"/>
          <w:b/>
          <w:bCs/>
          <w:sz w:val="24"/>
          <w:szCs w:val="24"/>
          <w:lang w:val="tr-TR"/>
        </w:rPr>
        <w:t>Küresel Borçlarda Gelişmeler</w:t>
      </w:r>
    </w:p>
    <w:p w14:paraId="3CBB8926" w14:textId="113751EC" w:rsidR="000B7344" w:rsidRPr="00CF617B" w:rsidRDefault="000B7344" w:rsidP="00CF617B">
      <w:pPr>
        <w:pStyle w:val="AralkYok"/>
        <w:spacing w:line="276" w:lineRule="auto"/>
        <w:jc w:val="both"/>
        <w:rPr>
          <w:rFonts w:ascii="Times New Roman" w:hAnsi="Times New Roman" w:cs="Times New Roman"/>
          <w:sz w:val="24"/>
          <w:szCs w:val="24"/>
          <w:lang w:val="tr-TR"/>
        </w:rPr>
      </w:pPr>
    </w:p>
    <w:p w14:paraId="124E85EE" w14:textId="4D154615" w:rsidR="0072649C" w:rsidRPr="00CF617B" w:rsidRDefault="0072649C" w:rsidP="00CF617B">
      <w:pPr>
        <w:pStyle w:val="AralkYok"/>
        <w:spacing w:line="276" w:lineRule="auto"/>
        <w:jc w:val="both"/>
        <w:rPr>
          <w:rFonts w:ascii="Times New Roman" w:hAnsi="Times New Roman" w:cs="Times New Roman"/>
          <w:sz w:val="24"/>
          <w:szCs w:val="24"/>
          <w:lang w:val="tr-TR"/>
        </w:rPr>
      </w:pPr>
      <w:r w:rsidRPr="00CF617B">
        <w:rPr>
          <w:rFonts w:ascii="Times New Roman" w:hAnsi="Times New Roman" w:cs="Times New Roman"/>
          <w:sz w:val="24"/>
          <w:szCs w:val="24"/>
          <w:lang w:val="tr-TR"/>
        </w:rPr>
        <w:t xml:space="preserve">Tablo 1’de yer alan veriler küresel borçlarda 2000 sonrası durumu göstermektedir. Bu verilere göre 2001 yılında yaklaşık 62 Trilyon ABD doları olan küresel borçlar 2008 Finans Krizi’nin hemen öncesinde 116 </w:t>
      </w:r>
      <w:r w:rsidR="0028475F" w:rsidRPr="00CF617B">
        <w:rPr>
          <w:rFonts w:ascii="Times New Roman" w:hAnsi="Times New Roman" w:cs="Times New Roman"/>
          <w:sz w:val="24"/>
          <w:szCs w:val="24"/>
          <w:lang w:val="tr-TR"/>
        </w:rPr>
        <w:t>ve</w:t>
      </w:r>
      <w:r w:rsidRPr="00CF617B">
        <w:rPr>
          <w:rFonts w:ascii="Times New Roman" w:hAnsi="Times New Roman" w:cs="Times New Roman"/>
          <w:sz w:val="24"/>
          <w:szCs w:val="24"/>
          <w:lang w:val="tr-TR"/>
        </w:rPr>
        <w:t xml:space="preserve"> </w:t>
      </w:r>
      <w:r w:rsidR="0028475F" w:rsidRPr="00CF617B">
        <w:rPr>
          <w:rFonts w:ascii="Times New Roman" w:hAnsi="Times New Roman" w:cs="Times New Roman"/>
          <w:sz w:val="24"/>
          <w:szCs w:val="24"/>
          <w:lang w:val="tr-TR"/>
        </w:rPr>
        <w:t>krizden</w:t>
      </w:r>
      <w:r w:rsidRPr="00CF617B">
        <w:rPr>
          <w:rFonts w:ascii="Times New Roman" w:hAnsi="Times New Roman" w:cs="Times New Roman"/>
          <w:sz w:val="24"/>
          <w:szCs w:val="24"/>
          <w:lang w:val="tr-TR"/>
        </w:rPr>
        <w:t xml:space="preserve"> </w:t>
      </w:r>
      <w:r w:rsidR="0028475F" w:rsidRPr="00CF617B">
        <w:rPr>
          <w:rFonts w:ascii="Times New Roman" w:hAnsi="Times New Roman" w:cs="Times New Roman"/>
          <w:sz w:val="24"/>
          <w:szCs w:val="24"/>
          <w:lang w:val="tr-TR"/>
        </w:rPr>
        <w:t>yaklaşık</w:t>
      </w:r>
      <w:r w:rsidRPr="00CF617B">
        <w:rPr>
          <w:rFonts w:ascii="Times New Roman" w:hAnsi="Times New Roman" w:cs="Times New Roman"/>
          <w:sz w:val="24"/>
          <w:szCs w:val="24"/>
          <w:lang w:val="tr-TR"/>
        </w:rPr>
        <w:t xml:space="preserve"> on yıl sonra 2016 yılında 164 Trilyon dolara </w:t>
      </w:r>
      <w:r w:rsidR="0028475F" w:rsidRPr="00CF617B">
        <w:rPr>
          <w:rFonts w:ascii="Times New Roman" w:hAnsi="Times New Roman" w:cs="Times New Roman"/>
          <w:sz w:val="24"/>
          <w:szCs w:val="24"/>
          <w:lang w:val="tr-TR"/>
        </w:rPr>
        <w:t>yükselmiştir.</w:t>
      </w:r>
      <w:r w:rsidRPr="00CF617B">
        <w:rPr>
          <w:rFonts w:ascii="Times New Roman" w:hAnsi="Times New Roman" w:cs="Times New Roman"/>
          <w:sz w:val="24"/>
          <w:szCs w:val="24"/>
          <w:lang w:val="tr-TR"/>
        </w:rPr>
        <w:t xml:space="preserve"> 2021 yılı verisi borçların güncel durumunun 235 Trilyon ABD dolar olduğunu göstermektedir.</w:t>
      </w:r>
    </w:p>
    <w:p w14:paraId="3F421E03" w14:textId="77777777" w:rsidR="0072649C" w:rsidRPr="00CF617B" w:rsidRDefault="0072649C" w:rsidP="00CF617B">
      <w:pPr>
        <w:pStyle w:val="AralkYok"/>
        <w:spacing w:line="276" w:lineRule="auto"/>
        <w:jc w:val="both"/>
        <w:rPr>
          <w:rFonts w:ascii="Times New Roman" w:hAnsi="Times New Roman" w:cs="Times New Roman"/>
          <w:sz w:val="24"/>
          <w:szCs w:val="24"/>
          <w:lang w:val="tr-TR"/>
        </w:rPr>
      </w:pPr>
    </w:p>
    <w:p w14:paraId="2BDE11F4" w14:textId="5A88E006" w:rsidR="00CC09F1" w:rsidRPr="00214B74" w:rsidRDefault="00CC09F1" w:rsidP="00CC09F1">
      <w:pPr>
        <w:spacing w:after="0" w:line="240" w:lineRule="auto"/>
        <w:rPr>
          <w:rFonts w:ascii="Times New Roman" w:eastAsia="Times New Roman" w:hAnsi="Times New Roman" w:cs="Times New Roman"/>
          <w:b/>
          <w:bCs/>
          <w:color w:val="000000"/>
        </w:rPr>
      </w:pPr>
      <w:r w:rsidRPr="00214B74">
        <w:rPr>
          <w:rFonts w:ascii="Times New Roman" w:eastAsia="Times New Roman" w:hAnsi="Times New Roman" w:cs="Times New Roman"/>
          <w:b/>
          <w:bCs/>
          <w:color w:val="000000"/>
        </w:rPr>
        <w:t xml:space="preserve">Tablo 1: </w:t>
      </w:r>
      <w:proofErr w:type="spellStart"/>
      <w:r w:rsidRPr="00214B74">
        <w:rPr>
          <w:rFonts w:ascii="Times New Roman" w:eastAsia="Times New Roman" w:hAnsi="Times New Roman" w:cs="Times New Roman"/>
          <w:b/>
          <w:bCs/>
          <w:color w:val="000000"/>
        </w:rPr>
        <w:t>Küresel</w:t>
      </w:r>
      <w:proofErr w:type="spellEnd"/>
      <w:r w:rsidRPr="00214B74">
        <w:rPr>
          <w:rFonts w:ascii="Times New Roman" w:eastAsia="Times New Roman" w:hAnsi="Times New Roman" w:cs="Times New Roman"/>
          <w:b/>
          <w:bCs/>
          <w:color w:val="000000"/>
        </w:rPr>
        <w:t xml:space="preserve"> </w:t>
      </w:r>
      <w:proofErr w:type="spellStart"/>
      <w:r w:rsidRPr="00214B74">
        <w:rPr>
          <w:rFonts w:ascii="Times New Roman" w:eastAsia="Times New Roman" w:hAnsi="Times New Roman" w:cs="Times New Roman"/>
          <w:b/>
          <w:bCs/>
          <w:color w:val="000000"/>
        </w:rPr>
        <w:t>Borç</w:t>
      </w:r>
      <w:proofErr w:type="spellEnd"/>
      <w:r w:rsidRPr="00214B74">
        <w:rPr>
          <w:rFonts w:ascii="Times New Roman" w:eastAsia="Times New Roman" w:hAnsi="Times New Roman" w:cs="Times New Roman"/>
          <w:b/>
          <w:bCs/>
          <w:color w:val="000000"/>
        </w:rPr>
        <w:t xml:space="preserve"> (2001-2021) (</w:t>
      </w:r>
      <w:proofErr w:type="spellStart"/>
      <w:r w:rsidRPr="00214B74">
        <w:rPr>
          <w:rFonts w:ascii="Times New Roman" w:eastAsia="Times New Roman" w:hAnsi="Times New Roman" w:cs="Times New Roman"/>
          <w:b/>
          <w:bCs/>
          <w:color w:val="000000"/>
        </w:rPr>
        <w:t>Trilyon</w:t>
      </w:r>
      <w:proofErr w:type="spellEnd"/>
      <w:r w:rsidRPr="00214B74">
        <w:rPr>
          <w:rFonts w:ascii="Times New Roman" w:eastAsia="Times New Roman" w:hAnsi="Times New Roman" w:cs="Times New Roman"/>
          <w:b/>
          <w:bCs/>
          <w:color w:val="000000"/>
        </w:rPr>
        <w:t xml:space="preserve"> ABD </w:t>
      </w:r>
      <w:proofErr w:type="spellStart"/>
      <w:r w:rsidRPr="00214B74">
        <w:rPr>
          <w:rFonts w:ascii="Times New Roman" w:eastAsia="Times New Roman" w:hAnsi="Times New Roman" w:cs="Times New Roman"/>
          <w:b/>
          <w:bCs/>
          <w:color w:val="000000"/>
        </w:rPr>
        <w:t>Doları</w:t>
      </w:r>
      <w:proofErr w:type="spellEnd"/>
      <w:r w:rsidRPr="00214B74">
        <w:rPr>
          <w:rFonts w:ascii="Times New Roman" w:eastAsia="Times New Roman" w:hAnsi="Times New Roman" w:cs="Times New Roman"/>
          <w:b/>
          <w:bCs/>
          <w:color w:val="000000"/>
        </w:rPr>
        <w:t>)</w:t>
      </w:r>
    </w:p>
    <w:p w14:paraId="50072410" w14:textId="77777777" w:rsidR="000769ED" w:rsidRPr="00CF617B" w:rsidRDefault="000769ED" w:rsidP="00CC09F1">
      <w:pPr>
        <w:spacing w:after="0" w:line="240" w:lineRule="auto"/>
        <w:rPr>
          <w:rFonts w:ascii="Times New Roman" w:eastAsia="Times New Roman" w:hAnsi="Times New Roman" w:cs="Times New Roman"/>
          <w:color w:val="000000"/>
        </w:rPr>
      </w:pPr>
    </w:p>
    <w:p w14:paraId="61028608" w14:textId="77777777" w:rsidR="00CC09F1" w:rsidRPr="0072649C" w:rsidRDefault="00CC09F1" w:rsidP="00CC09F1">
      <w:pPr>
        <w:rPr>
          <w:sz w:val="24"/>
          <w:szCs w:val="24"/>
        </w:rPr>
      </w:pPr>
      <w:r w:rsidRPr="0072649C">
        <w:rPr>
          <w:noProof/>
          <w:sz w:val="24"/>
          <w:szCs w:val="24"/>
          <w:lang w:val="en-GB" w:eastAsia="en-GB"/>
        </w:rPr>
        <w:drawing>
          <wp:inline distT="0" distB="0" distL="0" distR="0" wp14:anchorId="0978F18F" wp14:editId="7FD7A38F">
            <wp:extent cx="3756660" cy="403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56660" cy="403860"/>
                    </a:xfrm>
                    <a:prstGeom prst="rect">
                      <a:avLst/>
                    </a:prstGeom>
                    <a:noFill/>
                    <a:ln>
                      <a:noFill/>
                    </a:ln>
                  </pic:spPr>
                </pic:pic>
              </a:graphicData>
            </a:graphic>
          </wp:inline>
        </w:drawing>
      </w:r>
    </w:p>
    <w:p w14:paraId="38DCCB88" w14:textId="1F79D167" w:rsidR="00CC09F1" w:rsidRPr="0048021F" w:rsidRDefault="00CC09F1" w:rsidP="00CA29D6">
      <w:pPr>
        <w:spacing w:after="0"/>
        <w:rPr>
          <w:rFonts w:ascii="Times New Roman" w:hAnsi="Times New Roman" w:cs="Times New Roman"/>
          <w:sz w:val="18"/>
          <w:szCs w:val="18"/>
          <w:lang w:val="tr-TR"/>
        </w:rPr>
      </w:pPr>
      <w:r w:rsidRPr="0048021F">
        <w:rPr>
          <w:rFonts w:ascii="Times New Roman" w:hAnsi="Times New Roman" w:cs="Times New Roman"/>
          <w:sz w:val="18"/>
          <w:szCs w:val="18"/>
          <w:lang w:val="tr-TR"/>
        </w:rPr>
        <w:t xml:space="preserve">Kaynak: 2001-2016 borç verileri IMF (2018) ve 2021 borç verisi IMF (2022c) raporlarından alınmıştır. Verilerin orijinal kaynağı </w:t>
      </w:r>
      <w:r w:rsidR="001D0F02" w:rsidRPr="0048021F">
        <w:rPr>
          <w:rFonts w:ascii="Times New Roman" w:hAnsi="Times New Roman" w:cs="Times New Roman"/>
          <w:sz w:val="18"/>
          <w:szCs w:val="18"/>
          <w:lang w:val="tr-TR"/>
        </w:rPr>
        <w:t>Küresel Borç Veri Tabanı</w:t>
      </w:r>
      <w:r w:rsidRPr="0048021F">
        <w:rPr>
          <w:rFonts w:ascii="Times New Roman" w:hAnsi="Times New Roman" w:cs="Times New Roman"/>
          <w:sz w:val="18"/>
          <w:szCs w:val="18"/>
          <w:lang w:val="tr-TR"/>
        </w:rPr>
        <w:t xml:space="preserve"> (GDD) olarak belirtilmiştir.</w:t>
      </w:r>
    </w:p>
    <w:p w14:paraId="20EDC988" w14:textId="77777777" w:rsidR="005C0643" w:rsidRDefault="005C0643" w:rsidP="00CA29D6">
      <w:pPr>
        <w:spacing w:after="0"/>
        <w:rPr>
          <w:sz w:val="24"/>
          <w:szCs w:val="24"/>
          <w:lang w:val="tr-TR"/>
        </w:rPr>
      </w:pPr>
    </w:p>
    <w:p w14:paraId="12F3BE74" w14:textId="1482A9C8" w:rsidR="00CC09F1" w:rsidRPr="00CF617B" w:rsidRDefault="000C73FE" w:rsidP="00CF617B">
      <w:pPr>
        <w:pStyle w:val="AralkYok"/>
        <w:spacing w:line="276" w:lineRule="auto"/>
        <w:jc w:val="both"/>
        <w:rPr>
          <w:rFonts w:ascii="Times New Roman" w:hAnsi="Times New Roman" w:cs="Times New Roman"/>
          <w:sz w:val="24"/>
          <w:szCs w:val="24"/>
          <w:lang w:val="tr-TR"/>
        </w:rPr>
      </w:pPr>
      <w:r w:rsidRPr="00CF617B">
        <w:rPr>
          <w:rFonts w:ascii="Times New Roman" w:hAnsi="Times New Roman" w:cs="Times New Roman"/>
          <w:sz w:val="24"/>
          <w:szCs w:val="24"/>
          <w:lang w:val="tr-TR"/>
        </w:rPr>
        <w:t xml:space="preserve">Şekil 1’de, küresel </w:t>
      </w:r>
      <w:r w:rsidR="00E12530" w:rsidRPr="00CF617B">
        <w:rPr>
          <w:rFonts w:ascii="Times New Roman" w:hAnsi="Times New Roman" w:cs="Times New Roman"/>
          <w:sz w:val="24"/>
          <w:szCs w:val="24"/>
          <w:lang w:val="tr-TR"/>
        </w:rPr>
        <w:t xml:space="preserve">kamu ve özel borçların </w:t>
      </w:r>
      <w:r w:rsidRPr="00CF617B">
        <w:rPr>
          <w:rFonts w:ascii="Times New Roman" w:hAnsi="Times New Roman" w:cs="Times New Roman"/>
          <w:sz w:val="24"/>
          <w:szCs w:val="24"/>
          <w:lang w:val="tr-TR"/>
        </w:rPr>
        <w:t>GSYH</w:t>
      </w:r>
      <w:r w:rsidR="00E12530" w:rsidRPr="00CF617B">
        <w:rPr>
          <w:rFonts w:ascii="Times New Roman" w:hAnsi="Times New Roman" w:cs="Times New Roman"/>
          <w:sz w:val="24"/>
          <w:szCs w:val="24"/>
          <w:lang w:val="tr-TR"/>
        </w:rPr>
        <w:t xml:space="preserve">’ye oranları </w:t>
      </w:r>
      <w:r w:rsidRPr="00CF617B">
        <w:rPr>
          <w:rFonts w:ascii="Times New Roman" w:hAnsi="Times New Roman" w:cs="Times New Roman"/>
          <w:sz w:val="24"/>
          <w:szCs w:val="24"/>
          <w:lang w:val="tr-TR"/>
        </w:rPr>
        <w:t>yer almaktadır</w:t>
      </w:r>
      <w:r w:rsidR="00094154" w:rsidRPr="00CF617B">
        <w:rPr>
          <w:rFonts w:ascii="Times New Roman" w:hAnsi="Times New Roman" w:cs="Times New Roman"/>
          <w:sz w:val="24"/>
          <w:szCs w:val="24"/>
          <w:lang w:val="tr-TR"/>
        </w:rPr>
        <w:t>:</w:t>
      </w:r>
      <w:r w:rsidRPr="00CF617B">
        <w:rPr>
          <w:rFonts w:ascii="Times New Roman" w:hAnsi="Times New Roman" w:cs="Times New Roman"/>
          <w:sz w:val="24"/>
          <w:szCs w:val="24"/>
          <w:lang w:val="tr-TR"/>
        </w:rPr>
        <w:t xml:space="preserve"> </w:t>
      </w:r>
      <w:r w:rsidR="004B6CCD" w:rsidRPr="00CF617B">
        <w:rPr>
          <w:rFonts w:ascii="Times New Roman" w:hAnsi="Times New Roman" w:cs="Times New Roman"/>
          <w:sz w:val="24"/>
          <w:szCs w:val="24"/>
          <w:lang w:val="tr-TR"/>
        </w:rPr>
        <w:t xml:space="preserve">İncelenen dönemde özel kesim borçlarının düzenli bir şekilde arttığını söyleyebiliriz. 2000’de toplam özel borçların küresel GSYH’ye oranı yüzde 126 iken 2020’de yüzde 158 ve 2021’de yüzde 154 olarak gerçekleşmiştir. Kamu borçlarının gelişmesinde ise 2008 Finans Krizi’ne kadar küresel GSYH’nin yüzde 60-70’i arasında değişen oran 2009’dan itibaren yüzde 70’lerin üzerine </w:t>
      </w:r>
      <w:r w:rsidR="00AD68F8" w:rsidRPr="00CF617B">
        <w:rPr>
          <w:rFonts w:ascii="Times New Roman" w:hAnsi="Times New Roman" w:cs="Times New Roman"/>
          <w:sz w:val="24"/>
          <w:szCs w:val="24"/>
          <w:lang w:val="tr-TR"/>
        </w:rPr>
        <w:t xml:space="preserve">çıkmış </w:t>
      </w:r>
      <w:r w:rsidR="004B6CCD" w:rsidRPr="00CF617B">
        <w:rPr>
          <w:rFonts w:ascii="Times New Roman" w:hAnsi="Times New Roman" w:cs="Times New Roman"/>
          <w:sz w:val="24"/>
          <w:szCs w:val="24"/>
          <w:lang w:val="tr-TR"/>
        </w:rPr>
        <w:t xml:space="preserve">ve 2020’de yüzde 99 </w:t>
      </w:r>
      <w:r w:rsidR="00AD68F8" w:rsidRPr="00CF617B">
        <w:rPr>
          <w:rFonts w:ascii="Times New Roman" w:hAnsi="Times New Roman" w:cs="Times New Roman"/>
          <w:sz w:val="24"/>
          <w:szCs w:val="24"/>
          <w:lang w:val="tr-TR"/>
        </w:rPr>
        <w:t>ve 2021’de yüzde 96 ol</w:t>
      </w:r>
      <w:r w:rsidR="003F11A7" w:rsidRPr="00CF617B">
        <w:rPr>
          <w:rFonts w:ascii="Times New Roman" w:hAnsi="Times New Roman" w:cs="Times New Roman"/>
          <w:sz w:val="24"/>
          <w:szCs w:val="24"/>
          <w:lang w:val="tr-TR"/>
        </w:rPr>
        <w:t>a</w:t>
      </w:r>
      <w:r w:rsidR="00AD68F8" w:rsidRPr="00CF617B">
        <w:rPr>
          <w:rFonts w:ascii="Times New Roman" w:hAnsi="Times New Roman" w:cs="Times New Roman"/>
          <w:sz w:val="24"/>
          <w:szCs w:val="24"/>
          <w:lang w:val="tr-TR"/>
        </w:rPr>
        <w:t xml:space="preserve">rak gerçekleşmiştir. </w:t>
      </w:r>
    </w:p>
    <w:p w14:paraId="345FF39B" w14:textId="5208CB98" w:rsidR="008D6A91" w:rsidRPr="00CF617B" w:rsidRDefault="008D6A91" w:rsidP="00CF617B">
      <w:pPr>
        <w:pStyle w:val="AralkYok"/>
        <w:spacing w:line="276" w:lineRule="auto"/>
        <w:jc w:val="both"/>
        <w:rPr>
          <w:rFonts w:ascii="Times New Roman" w:hAnsi="Times New Roman" w:cs="Times New Roman"/>
          <w:sz w:val="24"/>
          <w:szCs w:val="24"/>
          <w:lang w:val="tr-TR"/>
        </w:rPr>
      </w:pPr>
    </w:p>
    <w:p w14:paraId="6A07C4B5" w14:textId="0D04CD1A" w:rsidR="00CF617B" w:rsidRPr="0048021F" w:rsidRDefault="00CA29D6" w:rsidP="0048021F">
      <w:pPr>
        <w:pStyle w:val="AralkYok"/>
        <w:spacing w:line="276" w:lineRule="auto"/>
        <w:jc w:val="both"/>
        <w:rPr>
          <w:rFonts w:ascii="Times New Roman" w:hAnsi="Times New Roman" w:cs="Times New Roman"/>
          <w:sz w:val="24"/>
          <w:szCs w:val="24"/>
          <w:lang w:val="tr-TR"/>
        </w:rPr>
      </w:pPr>
      <w:r w:rsidRPr="00CF617B">
        <w:rPr>
          <w:rFonts w:ascii="Times New Roman" w:hAnsi="Times New Roman" w:cs="Times New Roman"/>
          <w:sz w:val="24"/>
          <w:szCs w:val="24"/>
          <w:lang w:val="tr-TR"/>
        </w:rPr>
        <w:t xml:space="preserve">Toplam borcun toplam küresel GSYH’ye oranı ülkelerin gelişmişlik düzeyine göre farklı bir karakteristiğe sahiptir. Gelir gruplarına göre borçlanmada ülkelerin ayrıştığı görülmektedir. Gelişmiş ülkelerin borçlanmasının 2008 Finans Krizi’nden 2020 </w:t>
      </w:r>
      <w:proofErr w:type="spellStart"/>
      <w:r w:rsidRPr="00CF617B">
        <w:rPr>
          <w:rFonts w:ascii="Times New Roman" w:hAnsi="Times New Roman" w:cs="Times New Roman"/>
          <w:sz w:val="24"/>
          <w:szCs w:val="24"/>
          <w:lang w:val="tr-TR"/>
        </w:rPr>
        <w:t>Pandemi</w:t>
      </w:r>
      <w:proofErr w:type="spellEnd"/>
      <w:r w:rsidRPr="00CF617B">
        <w:rPr>
          <w:rFonts w:ascii="Times New Roman" w:hAnsi="Times New Roman" w:cs="Times New Roman"/>
          <w:sz w:val="24"/>
          <w:szCs w:val="24"/>
          <w:lang w:val="tr-TR"/>
        </w:rPr>
        <w:t xml:space="preserve"> Krizi öncesine kadar olan dönemde görece yatay bir seyir izlediği gözlenmektedir. Gelişmekte olan ülkelerde oran 2008’de 100’ün hemen üzerindeyken artarak 2020’de 200’</w:t>
      </w:r>
      <w:r w:rsidR="00661F28" w:rsidRPr="00CF617B">
        <w:rPr>
          <w:rFonts w:ascii="Times New Roman" w:hAnsi="Times New Roman" w:cs="Times New Roman"/>
          <w:sz w:val="24"/>
          <w:szCs w:val="24"/>
          <w:lang w:val="tr-TR"/>
        </w:rPr>
        <w:t xml:space="preserve">e yaklaşmıştır. </w:t>
      </w:r>
      <w:r w:rsidRPr="00CF617B">
        <w:rPr>
          <w:rFonts w:ascii="Times New Roman" w:hAnsi="Times New Roman" w:cs="Times New Roman"/>
          <w:sz w:val="24"/>
          <w:szCs w:val="24"/>
          <w:lang w:val="tr-TR"/>
        </w:rPr>
        <w:t>Düşük gelirli ülkelerde ise borçlanmadaki artış</w:t>
      </w:r>
      <w:r w:rsidR="00661F28" w:rsidRPr="00CF617B">
        <w:rPr>
          <w:rFonts w:ascii="Times New Roman" w:hAnsi="Times New Roman" w:cs="Times New Roman"/>
          <w:sz w:val="24"/>
          <w:szCs w:val="24"/>
          <w:lang w:val="tr-TR"/>
        </w:rPr>
        <w:t>ın,</w:t>
      </w:r>
      <w:r w:rsidRPr="00CF617B">
        <w:rPr>
          <w:rFonts w:ascii="Times New Roman" w:hAnsi="Times New Roman" w:cs="Times New Roman"/>
          <w:sz w:val="24"/>
          <w:szCs w:val="24"/>
          <w:lang w:val="tr-TR"/>
        </w:rPr>
        <w:t xml:space="preserve"> </w:t>
      </w:r>
      <w:r w:rsidR="00661F28" w:rsidRPr="00CF617B">
        <w:rPr>
          <w:rFonts w:ascii="Times New Roman" w:hAnsi="Times New Roman" w:cs="Times New Roman"/>
          <w:sz w:val="24"/>
          <w:szCs w:val="24"/>
          <w:lang w:val="tr-TR"/>
        </w:rPr>
        <w:t xml:space="preserve">gecikmeyle ve daha ılımlı bir tempoyla olsa da </w:t>
      </w:r>
      <w:r w:rsidRPr="00CF617B">
        <w:rPr>
          <w:rFonts w:ascii="Times New Roman" w:hAnsi="Times New Roman" w:cs="Times New Roman"/>
          <w:sz w:val="24"/>
          <w:szCs w:val="24"/>
          <w:lang w:val="tr-TR"/>
        </w:rPr>
        <w:t>artış</w:t>
      </w:r>
      <w:r w:rsidR="00661F28" w:rsidRPr="00CF617B">
        <w:rPr>
          <w:rFonts w:ascii="Times New Roman" w:hAnsi="Times New Roman" w:cs="Times New Roman"/>
          <w:sz w:val="24"/>
          <w:szCs w:val="24"/>
          <w:lang w:val="tr-TR"/>
        </w:rPr>
        <w:t>a geçtiği görülmektedir.</w:t>
      </w:r>
    </w:p>
    <w:p w14:paraId="22EFA96A" w14:textId="352296D2" w:rsidR="00214B74" w:rsidRDefault="00214B74" w:rsidP="00894966">
      <w:pPr>
        <w:pStyle w:val="AralkYok"/>
        <w:rPr>
          <w:rFonts w:cstheme="minorHAnsi"/>
          <w:sz w:val="24"/>
          <w:szCs w:val="24"/>
          <w:lang w:val="tr-TR"/>
        </w:rPr>
      </w:pPr>
      <w:r>
        <w:rPr>
          <w:rFonts w:cstheme="minorHAnsi"/>
          <w:sz w:val="24"/>
          <w:szCs w:val="24"/>
          <w:lang w:val="tr-TR"/>
        </w:rPr>
        <w:br w:type="page"/>
      </w:r>
    </w:p>
    <w:p w14:paraId="0B00B9E1" w14:textId="77777777" w:rsidR="00CF617B" w:rsidRDefault="00CF617B" w:rsidP="00894966">
      <w:pPr>
        <w:pStyle w:val="AralkYok"/>
        <w:rPr>
          <w:rFonts w:cstheme="minorHAnsi"/>
          <w:sz w:val="24"/>
          <w:szCs w:val="24"/>
          <w:lang w:val="tr-TR"/>
        </w:rPr>
      </w:pPr>
    </w:p>
    <w:p w14:paraId="0DECAF5B" w14:textId="77777777" w:rsidR="00A81D1B" w:rsidRPr="00CF617B" w:rsidRDefault="000769ED" w:rsidP="00894966">
      <w:pPr>
        <w:pStyle w:val="AralkYok"/>
        <w:rPr>
          <w:rFonts w:ascii="Times New Roman" w:hAnsi="Times New Roman" w:cs="Times New Roman"/>
          <w:b/>
          <w:bCs/>
          <w:sz w:val="24"/>
          <w:szCs w:val="24"/>
          <w:lang w:val="tr-TR"/>
        </w:rPr>
      </w:pPr>
      <w:r w:rsidRPr="00CF617B">
        <w:rPr>
          <w:rFonts w:ascii="Times New Roman" w:hAnsi="Times New Roman" w:cs="Times New Roman"/>
          <w:b/>
          <w:bCs/>
          <w:sz w:val="24"/>
          <w:szCs w:val="24"/>
          <w:lang w:val="tr-TR"/>
        </w:rPr>
        <w:t xml:space="preserve">Şekil 1: Küresel </w:t>
      </w:r>
      <w:r w:rsidR="006239F9" w:rsidRPr="00CF617B">
        <w:rPr>
          <w:rFonts w:ascii="Times New Roman" w:hAnsi="Times New Roman" w:cs="Times New Roman"/>
          <w:b/>
          <w:bCs/>
          <w:sz w:val="24"/>
          <w:szCs w:val="24"/>
          <w:lang w:val="tr-TR"/>
        </w:rPr>
        <w:t xml:space="preserve">Kamu ve Özel Borçlar </w:t>
      </w:r>
      <w:r w:rsidR="00C17665" w:rsidRPr="00CF617B">
        <w:rPr>
          <w:rFonts w:ascii="Times New Roman" w:hAnsi="Times New Roman" w:cs="Times New Roman"/>
          <w:b/>
          <w:bCs/>
          <w:sz w:val="24"/>
          <w:szCs w:val="24"/>
          <w:lang w:val="tr-TR"/>
        </w:rPr>
        <w:t xml:space="preserve">(1995-2021) </w:t>
      </w:r>
    </w:p>
    <w:p w14:paraId="7D8CED4C" w14:textId="64438907" w:rsidR="000769ED" w:rsidRPr="00CF617B" w:rsidRDefault="000769ED" w:rsidP="00894966">
      <w:pPr>
        <w:pStyle w:val="AralkYok"/>
        <w:rPr>
          <w:rFonts w:ascii="Times New Roman" w:hAnsi="Times New Roman" w:cs="Times New Roman"/>
          <w:b/>
          <w:bCs/>
          <w:sz w:val="24"/>
          <w:szCs w:val="24"/>
          <w:lang w:val="tr-TR"/>
        </w:rPr>
      </w:pPr>
      <w:r w:rsidRPr="00CF617B">
        <w:rPr>
          <w:rFonts w:ascii="Times New Roman" w:hAnsi="Times New Roman" w:cs="Times New Roman"/>
          <w:b/>
          <w:bCs/>
          <w:sz w:val="24"/>
          <w:szCs w:val="24"/>
          <w:lang w:val="tr-TR"/>
        </w:rPr>
        <w:t>(</w:t>
      </w:r>
      <w:r w:rsidR="00955CAC" w:rsidRPr="00CF617B">
        <w:rPr>
          <w:rFonts w:ascii="Times New Roman" w:hAnsi="Times New Roman" w:cs="Times New Roman"/>
          <w:b/>
          <w:bCs/>
          <w:sz w:val="24"/>
          <w:szCs w:val="24"/>
          <w:lang w:val="tr-TR"/>
        </w:rPr>
        <w:t>T</w:t>
      </w:r>
      <w:r w:rsidRPr="00CF617B">
        <w:rPr>
          <w:rFonts w:ascii="Times New Roman" w:hAnsi="Times New Roman" w:cs="Times New Roman"/>
          <w:b/>
          <w:bCs/>
          <w:sz w:val="24"/>
          <w:szCs w:val="24"/>
          <w:lang w:val="tr-TR"/>
        </w:rPr>
        <w:t>oplam GSYH</w:t>
      </w:r>
      <w:r w:rsidR="00957129" w:rsidRPr="00CF617B">
        <w:rPr>
          <w:rFonts w:ascii="Times New Roman" w:hAnsi="Times New Roman" w:cs="Times New Roman"/>
          <w:b/>
          <w:bCs/>
          <w:sz w:val="24"/>
          <w:szCs w:val="24"/>
          <w:lang w:val="tr-TR"/>
        </w:rPr>
        <w:t>’ye oran-</w:t>
      </w:r>
      <w:r w:rsidRPr="00CF617B">
        <w:rPr>
          <w:rFonts w:ascii="Times New Roman" w:hAnsi="Times New Roman" w:cs="Times New Roman"/>
          <w:b/>
          <w:bCs/>
          <w:sz w:val="24"/>
          <w:szCs w:val="24"/>
          <w:lang w:val="tr-TR"/>
        </w:rPr>
        <w:t>yüzde)</w:t>
      </w:r>
    </w:p>
    <w:p w14:paraId="02C0B03E" w14:textId="60CC0249" w:rsidR="000769ED" w:rsidRDefault="00A644B5" w:rsidP="00894966">
      <w:pPr>
        <w:pStyle w:val="AralkYok"/>
        <w:rPr>
          <w:rFonts w:cstheme="minorHAnsi"/>
          <w:sz w:val="24"/>
          <w:szCs w:val="24"/>
          <w:lang w:val="tr-TR"/>
        </w:rPr>
      </w:pPr>
      <w:r>
        <w:rPr>
          <w:rFonts w:cstheme="minorHAnsi"/>
          <w:noProof/>
          <w:sz w:val="24"/>
          <w:szCs w:val="24"/>
          <w:lang w:val="en-GB" w:eastAsia="en-GB"/>
        </w:rPr>
        <w:drawing>
          <wp:inline distT="0" distB="0" distL="0" distR="0" wp14:anchorId="2F06E423" wp14:editId="322656EF">
            <wp:extent cx="3880080" cy="21600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0080" cy="2160000"/>
                    </a:xfrm>
                    <a:prstGeom prst="rect">
                      <a:avLst/>
                    </a:prstGeom>
                    <a:noFill/>
                  </pic:spPr>
                </pic:pic>
              </a:graphicData>
            </a:graphic>
          </wp:inline>
        </w:drawing>
      </w:r>
    </w:p>
    <w:p w14:paraId="49920544" w14:textId="38A1BD69" w:rsidR="000769ED" w:rsidRPr="00CF617B" w:rsidRDefault="000769ED" w:rsidP="00894966">
      <w:pPr>
        <w:pStyle w:val="AralkYok"/>
        <w:rPr>
          <w:rFonts w:ascii="Times New Roman" w:hAnsi="Times New Roman" w:cs="Times New Roman"/>
          <w:sz w:val="18"/>
          <w:szCs w:val="18"/>
          <w:lang w:val="tr-TR"/>
        </w:rPr>
      </w:pPr>
      <w:r w:rsidRPr="00CF617B">
        <w:rPr>
          <w:rFonts w:ascii="Times New Roman" w:hAnsi="Times New Roman" w:cs="Times New Roman"/>
          <w:sz w:val="18"/>
          <w:szCs w:val="18"/>
          <w:lang w:val="tr-TR"/>
        </w:rPr>
        <w:t>Kaynak: IMF (2022b) ve 2021 IMF (2022c) verilerinden alınmıştır</w:t>
      </w:r>
      <w:r w:rsidR="005C7B60" w:rsidRPr="00CF617B">
        <w:rPr>
          <w:rFonts w:ascii="Times New Roman" w:hAnsi="Times New Roman" w:cs="Times New Roman"/>
          <w:sz w:val="18"/>
          <w:szCs w:val="18"/>
          <w:lang w:val="tr-TR"/>
        </w:rPr>
        <w:t xml:space="preserve"> Verilerin orijinal kaynağı </w:t>
      </w:r>
      <w:r w:rsidR="001D0F02" w:rsidRPr="00CF617B">
        <w:rPr>
          <w:rFonts w:ascii="Times New Roman" w:hAnsi="Times New Roman" w:cs="Times New Roman"/>
          <w:sz w:val="18"/>
          <w:szCs w:val="18"/>
          <w:lang w:val="tr-TR"/>
        </w:rPr>
        <w:t>Küresel Borç Veri Tabanıdır</w:t>
      </w:r>
      <w:r w:rsidRPr="00CF617B">
        <w:rPr>
          <w:rFonts w:ascii="Times New Roman" w:hAnsi="Times New Roman" w:cs="Times New Roman"/>
          <w:sz w:val="18"/>
          <w:szCs w:val="18"/>
          <w:lang w:val="tr-TR"/>
        </w:rPr>
        <w:t xml:space="preserve"> (GDD)</w:t>
      </w:r>
      <w:r w:rsidR="00297EC3" w:rsidRPr="00CF617B">
        <w:rPr>
          <w:rFonts w:ascii="Times New Roman" w:hAnsi="Times New Roman" w:cs="Times New Roman"/>
          <w:sz w:val="18"/>
          <w:szCs w:val="18"/>
          <w:lang w:val="tr-TR"/>
        </w:rPr>
        <w:t>.</w:t>
      </w:r>
    </w:p>
    <w:p w14:paraId="026A11F7" w14:textId="77777777" w:rsidR="007763A8" w:rsidRPr="00B45B0A" w:rsidRDefault="007763A8" w:rsidP="00CF617B">
      <w:pPr>
        <w:pStyle w:val="AralkYok"/>
        <w:rPr>
          <w:rFonts w:cstheme="minorHAnsi"/>
          <w:sz w:val="24"/>
          <w:szCs w:val="24"/>
          <w:lang w:val="tr-TR"/>
        </w:rPr>
      </w:pPr>
    </w:p>
    <w:p w14:paraId="1D00D65C" w14:textId="77777777" w:rsidR="00BD3E50" w:rsidRDefault="00BD3E50" w:rsidP="00957129">
      <w:pPr>
        <w:pStyle w:val="AralkYok"/>
        <w:rPr>
          <w:rFonts w:cstheme="minorHAnsi"/>
          <w:b/>
          <w:bCs/>
          <w:sz w:val="24"/>
          <w:szCs w:val="24"/>
          <w:lang w:val="tr-TR"/>
        </w:rPr>
      </w:pPr>
    </w:p>
    <w:p w14:paraId="3CFD696B" w14:textId="6F7CACDF" w:rsidR="00A81D1B" w:rsidRPr="00CF617B" w:rsidRDefault="00B73A3C" w:rsidP="00957129">
      <w:pPr>
        <w:pStyle w:val="AralkYok"/>
        <w:rPr>
          <w:rFonts w:ascii="Times New Roman" w:hAnsi="Times New Roman" w:cs="Times New Roman"/>
          <w:b/>
          <w:bCs/>
          <w:sz w:val="24"/>
          <w:szCs w:val="24"/>
          <w:lang w:val="tr-TR"/>
        </w:rPr>
      </w:pPr>
      <w:r w:rsidRPr="00CF617B">
        <w:rPr>
          <w:rFonts w:ascii="Times New Roman" w:hAnsi="Times New Roman" w:cs="Times New Roman"/>
          <w:b/>
          <w:bCs/>
          <w:sz w:val="24"/>
          <w:szCs w:val="24"/>
          <w:lang w:val="tr-TR"/>
        </w:rPr>
        <w:t>Şekil 2: Ülkelerin Gelişme Gruplarına Göre Toplam Borç (1995-202</w:t>
      </w:r>
      <w:r w:rsidR="00C17665" w:rsidRPr="00CF617B">
        <w:rPr>
          <w:rFonts w:ascii="Times New Roman" w:hAnsi="Times New Roman" w:cs="Times New Roman"/>
          <w:b/>
          <w:bCs/>
          <w:sz w:val="24"/>
          <w:szCs w:val="24"/>
          <w:lang w:val="tr-TR"/>
        </w:rPr>
        <w:t>0</w:t>
      </w:r>
      <w:r w:rsidRPr="00CF617B">
        <w:rPr>
          <w:rFonts w:ascii="Times New Roman" w:hAnsi="Times New Roman" w:cs="Times New Roman"/>
          <w:b/>
          <w:bCs/>
          <w:sz w:val="24"/>
          <w:szCs w:val="24"/>
          <w:lang w:val="tr-TR"/>
        </w:rPr>
        <w:t xml:space="preserve">) </w:t>
      </w:r>
    </w:p>
    <w:p w14:paraId="705C0651" w14:textId="718957E2" w:rsidR="00957129" w:rsidRPr="00CF617B" w:rsidRDefault="00957129" w:rsidP="00957129">
      <w:pPr>
        <w:pStyle w:val="AralkYok"/>
        <w:rPr>
          <w:rFonts w:ascii="Times New Roman" w:hAnsi="Times New Roman" w:cs="Times New Roman"/>
          <w:b/>
          <w:bCs/>
          <w:sz w:val="24"/>
          <w:szCs w:val="24"/>
          <w:lang w:val="tr-TR"/>
        </w:rPr>
      </w:pPr>
      <w:r w:rsidRPr="00CF617B">
        <w:rPr>
          <w:rFonts w:ascii="Times New Roman" w:hAnsi="Times New Roman" w:cs="Times New Roman"/>
          <w:b/>
          <w:bCs/>
          <w:sz w:val="24"/>
          <w:szCs w:val="24"/>
          <w:lang w:val="tr-TR"/>
        </w:rPr>
        <w:t>(Toplam GSYH’ye oran-yüzde)</w:t>
      </w:r>
    </w:p>
    <w:p w14:paraId="5AE3E2D0" w14:textId="25A6993C" w:rsidR="003E124C" w:rsidRPr="003E124C" w:rsidRDefault="00A644B5" w:rsidP="00894966">
      <w:pPr>
        <w:pStyle w:val="AralkYok"/>
        <w:rPr>
          <w:rFonts w:cstheme="minorHAnsi"/>
          <w:sz w:val="24"/>
          <w:szCs w:val="24"/>
          <w:lang w:val="tr-TR"/>
        </w:rPr>
      </w:pPr>
      <w:r>
        <w:rPr>
          <w:rFonts w:cstheme="minorHAnsi"/>
          <w:noProof/>
          <w:sz w:val="24"/>
          <w:szCs w:val="24"/>
          <w:lang w:val="en-GB" w:eastAsia="en-GB"/>
        </w:rPr>
        <w:drawing>
          <wp:inline distT="0" distB="0" distL="0" distR="0" wp14:anchorId="1A452629" wp14:editId="4CCA46CE">
            <wp:extent cx="3880037" cy="21600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80037" cy="2160000"/>
                    </a:xfrm>
                    <a:prstGeom prst="rect">
                      <a:avLst/>
                    </a:prstGeom>
                    <a:noFill/>
                  </pic:spPr>
                </pic:pic>
              </a:graphicData>
            </a:graphic>
          </wp:inline>
        </w:drawing>
      </w:r>
    </w:p>
    <w:p w14:paraId="702BE0BA" w14:textId="4F5D4A60" w:rsidR="00885078" w:rsidRPr="00CF617B" w:rsidRDefault="003E124C" w:rsidP="00894966">
      <w:pPr>
        <w:pStyle w:val="AralkYok"/>
        <w:rPr>
          <w:rFonts w:ascii="Times New Roman" w:hAnsi="Times New Roman" w:cs="Times New Roman"/>
          <w:sz w:val="18"/>
          <w:szCs w:val="18"/>
          <w:lang w:val="tr-TR"/>
        </w:rPr>
      </w:pPr>
      <w:r w:rsidRPr="00CF617B">
        <w:rPr>
          <w:rFonts w:ascii="Times New Roman" w:hAnsi="Times New Roman" w:cs="Times New Roman"/>
          <w:sz w:val="18"/>
          <w:szCs w:val="18"/>
          <w:lang w:val="tr-TR"/>
        </w:rPr>
        <w:t xml:space="preserve">Kaynak: IMF (2022b) ve 2021 IMF (2022c) verilerinden alınmıştır. Bu veriler </w:t>
      </w:r>
      <w:r w:rsidR="001D0F02" w:rsidRPr="00CF617B">
        <w:rPr>
          <w:rFonts w:ascii="Times New Roman" w:hAnsi="Times New Roman" w:cs="Times New Roman"/>
          <w:sz w:val="18"/>
          <w:szCs w:val="18"/>
          <w:lang w:val="tr-TR"/>
        </w:rPr>
        <w:t>Küresel Borç Veri Tabanına</w:t>
      </w:r>
      <w:r w:rsidRPr="00CF617B">
        <w:rPr>
          <w:rFonts w:ascii="Times New Roman" w:hAnsi="Times New Roman" w:cs="Times New Roman"/>
          <w:sz w:val="18"/>
          <w:szCs w:val="18"/>
          <w:lang w:val="tr-TR"/>
        </w:rPr>
        <w:t xml:space="preserve"> (GDD) dayanmaktadır.</w:t>
      </w:r>
    </w:p>
    <w:p w14:paraId="33642F25" w14:textId="77777777" w:rsidR="009A7F35" w:rsidRPr="00B45B0A" w:rsidRDefault="009A7F35" w:rsidP="00894966">
      <w:pPr>
        <w:pStyle w:val="AralkYok"/>
        <w:rPr>
          <w:rFonts w:cstheme="minorHAnsi"/>
          <w:sz w:val="24"/>
          <w:szCs w:val="24"/>
          <w:lang w:val="tr-TR"/>
        </w:rPr>
      </w:pPr>
    </w:p>
    <w:p w14:paraId="162CEA22" w14:textId="1E1B72E7" w:rsidR="004507EA" w:rsidRPr="002529BF" w:rsidRDefault="00171170" w:rsidP="00894966">
      <w:pPr>
        <w:pStyle w:val="AralkYok"/>
        <w:rPr>
          <w:rFonts w:ascii="Times New Roman" w:hAnsi="Times New Roman" w:cs="Times New Roman"/>
          <w:b/>
          <w:bCs/>
          <w:sz w:val="24"/>
          <w:szCs w:val="24"/>
          <w:lang w:val="tr-TR"/>
        </w:rPr>
      </w:pPr>
      <w:r w:rsidRPr="002529BF">
        <w:rPr>
          <w:rFonts w:ascii="Times New Roman" w:hAnsi="Times New Roman" w:cs="Times New Roman"/>
          <w:b/>
          <w:bCs/>
          <w:sz w:val="24"/>
          <w:szCs w:val="24"/>
          <w:lang w:val="tr-TR"/>
        </w:rPr>
        <w:t>Gelişm</w:t>
      </w:r>
      <w:r w:rsidR="001A480A" w:rsidRPr="002529BF">
        <w:rPr>
          <w:rFonts w:ascii="Times New Roman" w:hAnsi="Times New Roman" w:cs="Times New Roman"/>
          <w:b/>
          <w:bCs/>
          <w:sz w:val="24"/>
          <w:szCs w:val="24"/>
          <w:lang w:val="tr-TR"/>
        </w:rPr>
        <w:t xml:space="preserve">iş </w:t>
      </w:r>
      <w:r w:rsidR="00EC042C" w:rsidRPr="002529BF">
        <w:rPr>
          <w:rFonts w:ascii="Times New Roman" w:hAnsi="Times New Roman" w:cs="Times New Roman"/>
          <w:b/>
          <w:bCs/>
          <w:sz w:val="24"/>
          <w:szCs w:val="24"/>
          <w:lang w:val="tr-TR"/>
        </w:rPr>
        <w:t>G20</w:t>
      </w:r>
      <w:r w:rsidR="001A480A" w:rsidRPr="002529BF">
        <w:rPr>
          <w:rFonts w:ascii="Times New Roman" w:hAnsi="Times New Roman" w:cs="Times New Roman"/>
          <w:b/>
          <w:bCs/>
          <w:sz w:val="24"/>
          <w:szCs w:val="24"/>
          <w:lang w:val="tr-TR"/>
        </w:rPr>
        <w:t xml:space="preserve"> Ülkelerinde Borç Durumu</w:t>
      </w:r>
    </w:p>
    <w:p w14:paraId="226A010F" w14:textId="0A1BDA8D" w:rsidR="00171170" w:rsidRDefault="00171170" w:rsidP="00894966">
      <w:pPr>
        <w:pStyle w:val="AralkYok"/>
        <w:rPr>
          <w:rFonts w:cstheme="minorHAnsi"/>
          <w:sz w:val="24"/>
          <w:szCs w:val="24"/>
          <w:lang w:val="tr-TR"/>
        </w:rPr>
      </w:pPr>
    </w:p>
    <w:p w14:paraId="53B8C24E" w14:textId="77777777" w:rsidR="00BF5410" w:rsidRPr="002529BF" w:rsidRDefault="00F069F6" w:rsidP="002529BF">
      <w:pPr>
        <w:pStyle w:val="AralkYok"/>
        <w:spacing w:line="276" w:lineRule="auto"/>
        <w:jc w:val="both"/>
        <w:rPr>
          <w:rFonts w:ascii="Times New Roman" w:hAnsi="Times New Roman" w:cs="Times New Roman"/>
          <w:sz w:val="24"/>
          <w:szCs w:val="24"/>
          <w:lang w:val="tr-TR"/>
        </w:rPr>
      </w:pPr>
      <w:bookmarkStart w:id="0" w:name="_Hlk124007137"/>
      <w:r w:rsidRPr="002529BF">
        <w:rPr>
          <w:rFonts w:ascii="Times New Roman" w:hAnsi="Times New Roman" w:cs="Times New Roman"/>
          <w:sz w:val="24"/>
          <w:szCs w:val="24"/>
          <w:lang w:val="tr-TR"/>
        </w:rPr>
        <w:t xml:space="preserve">Şekil 3’te, </w:t>
      </w:r>
      <w:r w:rsidR="003965A3" w:rsidRPr="002529BF">
        <w:rPr>
          <w:rFonts w:ascii="Times New Roman" w:hAnsi="Times New Roman" w:cs="Times New Roman"/>
          <w:sz w:val="24"/>
          <w:szCs w:val="24"/>
          <w:lang w:val="tr-TR"/>
        </w:rPr>
        <w:t xml:space="preserve">G20 içinde </w:t>
      </w:r>
      <w:r w:rsidRPr="002529BF">
        <w:rPr>
          <w:rFonts w:ascii="Times New Roman" w:hAnsi="Times New Roman" w:cs="Times New Roman"/>
          <w:sz w:val="24"/>
          <w:szCs w:val="24"/>
          <w:lang w:val="tr-TR"/>
        </w:rPr>
        <w:t xml:space="preserve">gelişmiş ülkeler G7 ülkeleri ve G7 dışında kalanlar iki ayrı grafikte gösterilmiştir. </w:t>
      </w:r>
      <w:bookmarkEnd w:id="0"/>
      <w:r w:rsidR="00165C31" w:rsidRPr="002529BF">
        <w:rPr>
          <w:rFonts w:ascii="Times New Roman" w:hAnsi="Times New Roman" w:cs="Times New Roman"/>
          <w:sz w:val="24"/>
          <w:szCs w:val="24"/>
          <w:lang w:val="tr-TR"/>
        </w:rPr>
        <w:t>Gelişmiş ülke grubunda ve</w:t>
      </w:r>
      <w:r w:rsidRPr="002529BF">
        <w:rPr>
          <w:rFonts w:ascii="Times New Roman" w:hAnsi="Times New Roman" w:cs="Times New Roman"/>
          <w:sz w:val="24"/>
          <w:szCs w:val="24"/>
          <w:lang w:val="tr-TR"/>
        </w:rPr>
        <w:t xml:space="preserve"> G7 içinde yer almayan </w:t>
      </w:r>
      <w:r w:rsidR="00165C31" w:rsidRPr="002529BF">
        <w:rPr>
          <w:rFonts w:ascii="Times New Roman" w:hAnsi="Times New Roman" w:cs="Times New Roman"/>
          <w:sz w:val="24"/>
          <w:szCs w:val="24"/>
          <w:lang w:val="tr-TR"/>
        </w:rPr>
        <w:t xml:space="preserve">bir diğer ülke </w:t>
      </w:r>
      <w:r w:rsidRPr="002529BF">
        <w:rPr>
          <w:rFonts w:ascii="Times New Roman" w:hAnsi="Times New Roman" w:cs="Times New Roman"/>
          <w:sz w:val="24"/>
          <w:szCs w:val="24"/>
          <w:lang w:val="tr-TR"/>
        </w:rPr>
        <w:t>Suudi Arabistan’ın borçlanma yapısı diğer gelişmiş ülkelerden farklı olduğu için değerlendirme dışında bırakılmıştır.</w:t>
      </w:r>
      <w:r w:rsidRPr="002529BF">
        <w:rPr>
          <w:rFonts w:ascii="Times New Roman" w:hAnsi="Times New Roman" w:cs="Times New Roman"/>
          <w:vertAlign w:val="superscript"/>
        </w:rPr>
        <w:footnoteReference w:id="8"/>
      </w:r>
      <w:r w:rsidR="00C87341" w:rsidRPr="002529BF">
        <w:rPr>
          <w:rFonts w:ascii="Times New Roman" w:hAnsi="Times New Roman" w:cs="Times New Roman"/>
          <w:sz w:val="24"/>
          <w:szCs w:val="24"/>
          <w:lang w:val="tr-TR"/>
        </w:rPr>
        <w:t xml:space="preserve"> </w:t>
      </w:r>
      <w:r w:rsidR="00501114" w:rsidRPr="002529BF">
        <w:rPr>
          <w:rFonts w:ascii="Times New Roman" w:hAnsi="Times New Roman" w:cs="Times New Roman"/>
          <w:sz w:val="24"/>
          <w:szCs w:val="24"/>
          <w:lang w:val="tr-TR"/>
        </w:rPr>
        <w:t xml:space="preserve">Dikkate alınan yarım yüz yıllık 1970 sonrası dönem, gelişmiş ülkeler açısından da </w:t>
      </w:r>
      <w:r w:rsidR="003D06A4" w:rsidRPr="002529BF">
        <w:rPr>
          <w:rFonts w:ascii="Times New Roman" w:hAnsi="Times New Roman" w:cs="Times New Roman"/>
          <w:sz w:val="24"/>
          <w:szCs w:val="24"/>
          <w:lang w:val="tr-TR"/>
        </w:rPr>
        <w:lastRenderedPageBreak/>
        <w:t xml:space="preserve">zaman zaman </w:t>
      </w:r>
      <w:r w:rsidR="00501114" w:rsidRPr="002529BF">
        <w:rPr>
          <w:rFonts w:ascii="Times New Roman" w:hAnsi="Times New Roman" w:cs="Times New Roman"/>
          <w:sz w:val="24"/>
          <w:szCs w:val="24"/>
          <w:lang w:val="tr-TR"/>
        </w:rPr>
        <w:t xml:space="preserve">kararsız konjonktürlerin gerçekleştiği yılları içermektedir. Her ne kadar gelişmiş ülkeler 2008 Finans Krizi’ne kadar makro istikrarın olduğu bir dönem yaşamış olsalar da 1970’li yıllar petrol krizlerini ve 2008 sonrası büyük bir istikrarsızlığı içermektedir. </w:t>
      </w:r>
    </w:p>
    <w:p w14:paraId="4082F59F" w14:textId="6032F414" w:rsidR="00001936" w:rsidRPr="002529BF" w:rsidRDefault="00001936" w:rsidP="002529BF">
      <w:pPr>
        <w:pStyle w:val="AralkYok"/>
        <w:spacing w:line="276" w:lineRule="auto"/>
        <w:jc w:val="both"/>
        <w:rPr>
          <w:rFonts w:ascii="Times New Roman" w:hAnsi="Times New Roman" w:cs="Times New Roman"/>
          <w:sz w:val="24"/>
          <w:szCs w:val="24"/>
          <w:lang w:val="tr-TR"/>
        </w:rPr>
      </w:pPr>
    </w:p>
    <w:p w14:paraId="239FFFB4" w14:textId="499AC852" w:rsidR="005846AB" w:rsidRPr="002529BF" w:rsidRDefault="005846AB" w:rsidP="002529BF">
      <w:pPr>
        <w:pStyle w:val="AralkYok"/>
        <w:spacing w:line="276" w:lineRule="auto"/>
        <w:jc w:val="both"/>
        <w:rPr>
          <w:rFonts w:ascii="Times New Roman" w:hAnsi="Times New Roman" w:cs="Times New Roman"/>
          <w:b/>
          <w:bCs/>
          <w:sz w:val="24"/>
          <w:szCs w:val="24"/>
          <w:lang w:val="tr-TR"/>
        </w:rPr>
      </w:pPr>
      <w:r w:rsidRPr="002529BF">
        <w:rPr>
          <w:rFonts w:ascii="Times New Roman" w:hAnsi="Times New Roman" w:cs="Times New Roman"/>
          <w:b/>
          <w:bCs/>
          <w:sz w:val="24"/>
          <w:szCs w:val="24"/>
          <w:lang w:val="tr-TR"/>
        </w:rPr>
        <w:t xml:space="preserve">Şekil 3: Özel: </w:t>
      </w:r>
      <w:r w:rsidR="00FD4163" w:rsidRPr="002529BF">
        <w:rPr>
          <w:rFonts w:ascii="Times New Roman" w:hAnsi="Times New Roman" w:cs="Times New Roman"/>
          <w:b/>
          <w:bCs/>
          <w:sz w:val="24"/>
          <w:szCs w:val="24"/>
          <w:lang w:val="tr-TR"/>
        </w:rPr>
        <w:t>Gelişmiş Ülkeler</w:t>
      </w:r>
      <w:r w:rsidRPr="002529BF">
        <w:rPr>
          <w:rFonts w:ascii="Times New Roman" w:hAnsi="Times New Roman" w:cs="Times New Roman"/>
          <w:b/>
          <w:bCs/>
          <w:sz w:val="24"/>
          <w:szCs w:val="24"/>
          <w:lang w:val="tr-TR"/>
        </w:rPr>
        <w:t xml:space="preserve"> (1970-2021) </w:t>
      </w:r>
    </w:p>
    <w:p w14:paraId="7B15A8AE" w14:textId="1B18FBE8" w:rsidR="00001936" w:rsidRPr="002529BF" w:rsidRDefault="005846AB" w:rsidP="002529BF">
      <w:pPr>
        <w:pStyle w:val="AralkYok"/>
        <w:spacing w:line="276" w:lineRule="auto"/>
        <w:jc w:val="both"/>
        <w:rPr>
          <w:rFonts w:ascii="Times New Roman" w:hAnsi="Times New Roman" w:cs="Times New Roman"/>
          <w:b/>
          <w:bCs/>
          <w:sz w:val="24"/>
          <w:szCs w:val="24"/>
          <w:lang w:val="tr-TR"/>
        </w:rPr>
      </w:pPr>
      <w:r w:rsidRPr="002529BF">
        <w:rPr>
          <w:rFonts w:ascii="Times New Roman" w:hAnsi="Times New Roman" w:cs="Times New Roman"/>
          <w:b/>
          <w:bCs/>
          <w:sz w:val="24"/>
          <w:szCs w:val="24"/>
          <w:lang w:val="tr-TR"/>
        </w:rPr>
        <w:t>(GSYH</w:t>
      </w:r>
      <w:r w:rsidR="00D70961" w:rsidRPr="002529BF">
        <w:rPr>
          <w:rFonts w:ascii="Times New Roman" w:hAnsi="Times New Roman" w:cs="Times New Roman"/>
          <w:b/>
          <w:bCs/>
          <w:sz w:val="24"/>
          <w:szCs w:val="24"/>
          <w:lang w:val="tr-TR"/>
        </w:rPr>
        <w:t>’ye oran-</w:t>
      </w:r>
      <w:r w:rsidRPr="002529BF">
        <w:rPr>
          <w:rFonts w:ascii="Times New Roman" w:hAnsi="Times New Roman" w:cs="Times New Roman"/>
          <w:b/>
          <w:bCs/>
          <w:sz w:val="24"/>
          <w:szCs w:val="24"/>
          <w:lang w:val="tr-TR"/>
        </w:rPr>
        <w:t>yüzde)</w:t>
      </w:r>
    </w:p>
    <w:p w14:paraId="49638E86" w14:textId="550101B5" w:rsidR="005846AB" w:rsidRDefault="008674F5" w:rsidP="00001936">
      <w:pPr>
        <w:pStyle w:val="AralkYok"/>
        <w:rPr>
          <w:rFonts w:cstheme="minorHAnsi"/>
          <w:sz w:val="24"/>
          <w:szCs w:val="24"/>
          <w:lang w:val="tr-TR"/>
        </w:rPr>
      </w:pPr>
      <w:r>
        <w:rPr>
          <w:rFonts w:cstheme="minorHAnsi"/>
          <w:noProof/>
          <w:sz w:val="24"/>
          <w:szCs w:val="24"/>
          <w:lang w:val="en-GB" w:eastAsia="en-GB"/>
        </w:rPr>
        <w:drawing>
          <wp:inline distT="0" distB="0" distL="0" distR="0" wp14:anchorId="351FB2BD" wp14:editId="2D793AEF">
            <wp:extent cx="4310046" cy="216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10046" cy="2160000"/>
                    </a:xfrm>
                    <a:prstGeom prst="rect">
                      <a:avLst/>
                    </a:prstGeom>
                    <a:noFill/>
                  </pic:spPr>
                </pic:pic>
              </a:graphicData>
            </a:graphic>
          </wp:inline>
        </w:drawing>
      </w:r>
    </w:p>
    <w:p w14:paraId="22AB5A7E" w14:textId="3400D7C6" w:rsidR="008674F5" w:rsidRPr="005846AB" w:rsidRDefault="008674F5" w:rsidP="00001936">
      <w:pPr>
        <w:pStyle w:val="AralkYok"/>
        <w:rPr>
          <w:rFonts w:cstheme="minorHAnsi"/>
          <w:sz w:val="24"/>
          <w:szCs w:val="24"/>
          <w:lang w:val="tr-TR"/>
        </w:rPr>
      </w:pPr>
      <w:r>
        <w:rPr>
          <w:rFonts w:cstheme="minorHAnsi"/>
          <w:noProof/>
          <w:sz w:val="24"/>
          <w:szCs w:val="24"/>
          <w:lang w:val="en-GB" w:eastAsia="en-GB"/>
        </w:rPr>
        <w:drawing>
          <wp:inline distT="0" distB="0" distL="0" distR="0" wp14:anchorId="71A856DB" wp14:editId="05917764">
            <wp:extent cx="4310046" cy="216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10046" cy="2160000"/>
                    </a:xfrm>
                    <a:prstGeom prst="rect">
                      <a:avLst/>
                    </a:prstGeom>
                    <a:noFill/>
                  </pic:spPr>
                </pic:pic>
              </a:graphicData>
            </a:graphic>
          </wp:inline>
        </w:drawing>
      </w:r>
    </w:p>
    <w:p w14:paraId="2A1AB8D6" w14:textId="29320285" w:rsidR="008D6434" w:rsidRPr="002529BF" w:rsidRDefault="005846AB" w:rsidP="00894966">
      <w:pPr>
        <w:pStyle w:val="AralkYok"/>
        <w:rPr>
          <w:rFonts w:ascii="Times New Roman" w:hAnsi="Times New Roman" w:cs="Times New Roman"/>
          <w:sz w:val="18"/>
          <w:szCs w:val="18"/>
          <w:lang w:val="tr-TR"/>
        </w:rPr>
      </w:pPr>
      <w:r w:rsidRPr="002529BF">
        <w:rPr>
          <w:rFonts w:ascii="Times New Roman" w:hAnsi="Times New Roman" w:cs="Times New Roman"/>
          <w:sz w:val="18"/>
          <w:szCs w:val="18"/>
          <w:lang w:val="tr-TR"/>
        </w:rPr>
        <w:t xml:space="preserve">Kaynak: </w:t>
      </w:r>
      <w:r w:rsidR="00FD4163" w:rsidRPr="002529BF">
        <w:rPr>
          <w:rFonts w:ascii="Times New Roman" w:hAnsi="Times New Roman" w:cs="Times New Roman"/>
          <w:sz w:val="18"/>
          <w:szCs w:val="18"/>
          <w:lang w:val="tr-TR"/>
        </w:rPr>
        <w:t>Küresel Borç Veri Tabanı (GDD).</w:t>
      </w:r>
    </w:p>
    <w:p w14:paraId="356E2535" w14:textId="032A9A51" w:rsidR="008D6434" w:rsidRDefault="008D6434" w:rsidP="00894966">
      <w:pPr>
        <w:pStyle w:val="AralkYok"/>
        <w:rPr>
          <w:rFonts w:cstheme="minorHAnsi"/>
          <w:sz w:val="24"/>
          <w:szCs w:val="24"/>
          <w:lang w:val="tr-TR"/>
        </w:rPr>
      </w:pPr>
    </w:p>
    <w:p w14:paraId="49DE5AC9" w14:textId="5E7CF825" w:rsidR="00AC31B6" w:rsidRPr="002529BF" w:rsidRDefault="00665FCB" w:rsidP="004F116B">
      <w:pPr>
        <w:pStyle w:val="AralkYok"/>
        <w:spacing w:line="276" w:lineRule="auto"/>
        <w:jc w:val="both"/>
        <w:rPr>
          <w:rFonts w:ascii="Times New Roman" w:hAnsi="Times New Roman" w:cs="Times New Roman"/>
          <w:sz w:val="24"/>
          <w:szCs w:val="24"/>
          <w:lang w:val="tr-TR"/>
        </w:rPr>
      </w:pPr>
      <w:r w:rsidRPr="002529BF">
        <w:rPr>
          <w:rFonts w:ascii="Times New Roman" w:hAnsi="Times New Roman" w:cs="Times New Roman"/>
          <w:sz w:val="24"/>
          <w:szCs w:val="24"/>
          <w:lang w:val="tr-TR"/>
        </w:rPr>
        <w:t>Şekil 3’te grafikte üst panelde yer alan G7 ülkelerinin her biri</w:t>
      </w:r>
      <w:r w:rsidR="00B909A5" w:rsidRPr="002529BF">
        <w:rPr>
          <w:rFonts w:ascii="Times New Roman" w:hAnsi="Times New Roman" w:cs="Times New Roman"/>
          <w:sz w:val="24"/>
          <w:szCs w:val="24"/>
          <w:lang w:val="tr-TR"/>
        </w:rPr>
        <w:t>nin</w:t>
      </w:r>
      <w:r w:rsidRPr="002529BF">
        <w:rPr>
          <w:rFonts w:ascii="Times New Roman" w:hAnsi="Times New Roman" w:cs="Times New Roman"/>
          <w:sz w:val="24"/>
          <w:szCs w:val="24"/>
          <w:lang w:val="tr-TR"/>
        </w:rPr>
        <w:t xml:space="preserve"> incelenen dönemde özel kesim borçlanması bakımından</w:t>
      </w:r>
      <w:r w:rsidR="00B515E9" w:rsidRPr="002529BF">
        <w:rPr>
          <w:rFonts w:ascii="Times New Roman" w:hAnsi="Times New Roman" w:cs="Times New Roman"/>
          <w:sz w:val="24"/>
          <w:szCs w:val="24"/>
          <w:lang w:val="tr-TR"/>
        </w:rPr>
        <w:t xml:space="preserve"> bazı dikkat çekici farklılıklar sergiledikleri gözlemleniyor. </w:t>
      </w:r>
      <w:r w:rsidRPr="002529BF">
        <w:rPr>
          <w:rFonts w:ascii="Times New Roman" w:hAnsi="Times New Roman" w:cs="Times New Roman"/>
          <w:sz w:val="24"/>
          <w:szCs w:val="24"/>
          <w:lang w:val="tr-TR"/>
        </w:rPr>
        <w:t xml:space="preserve"> </w:t>
      </w:r>
      <w:r w:rsidR="00B515E9" w:rsidRPr="002529BF">
        <w:rPr>
          <w:rFonts w:ascii="Times New Roman" w:hAnsi="Times New Roman" w:cs="Times New Roman"/>
          <w:sz w:val="24"/>
          <w:szCs w:val="24"/>
          <w:lang w:val="tr-TR"/>
        </w:rPr>
        <w:t>1970’te GSYH’y</w:t>
      </w:r>
      <w:r w:rsidR="00A73A57" w:rsidRPr="002529BF">
        <w:rPr>
          <w:rFonts w:ascii="Times New Roman" w:hAnsi="Times New Roman" w:cs="Times New Roman"/>
          <w:sz w:val="24"/>
          <w:szCs w:val="24"/>
          <w:lang w:val="tr-TR"/>
        </w:rPr>
        <w:t>e</w:t>
      </w:r>
      <w:r w:rsidR="00B515E9" w:rsidRPr="002529BF">
        <w:rPr>
          <w:rFonts w:ascii="Times New Roman" w:hAnsi="Times New Roman" w:cs="Times New Roman"/>
          <w:sz w:val="24"/>
          <w:szCs w:val="24"/>
          <w:lang w:val="tr-TR"/>
        </w:rPr>
        <w:t xml:space="preserve"> </w:t>
      </w:r>
      <w:r w:rsidR="007434A8" w:rsidRPr="002529BF">
        <w:rPr>
          <w:rFonts w:ascii="Times New Roman" w:hAnsi="Times New Roman" w:cs="Times New Roman"/>
          <w:sz w:val="24"/>
          <w:szCs w:val="24"/>
          <w:lang w:val="tr-TR"/>
        </w:rPr>
        <w:t xml:space="preserve">oranla </w:t>
      </w:r>
      <w:r w:rsidR="00B515E9" w:rsidRPr="002529BF">
        <w:rPr>
          <w:rFonts w:ascii="Times New Roman" w:hAnsi="Times New Roman" w:cs="Times New Roman"/>
          <w:sz w:val="24"/>
          <w:szCs w:val="24"/>
          <w:lang w:val="tr-TR"/>
        </w:rPr>
        <w:t xml:space="preserve">özel kesim borçlanmasının en yüksek olduğu ülke Japonya, en düşük olduğu ülkeler ise İngiltere ve İtalya’dır; Japonya’da özel kesim borçlanma oranı diğer iki ülkenin neredeyse iki katıdır. Almanya, Fransa, ABD ve </w:t>
      </w:r>
      <w:r w:rsidR="00A73A57" w:rsidRPr="002529BF">
        <w:rPr>
          <w:rFonts w:ascii="Times New Roman" w:hAnsi="Times New Roman" w:cs="Times New Roman"/>
          <w:sz w:val="24"/>
          <w:szCs w:val="24"/>
          <w:lang w:val="tr-TR"/>
        </w:rPr>
        <w:t xml:space="preserve">Kanada’da </w:t>
      </w:r>
      <w:r w:rsidR="00B515E9" w:rsidRPr="002529BF">
        <w:rPr>
          <w:rFonts w:ascii="Times New Roman" w:hAnsi="Times New Roman" w:cs="Times New Roman"/>
          <w:sz w:val="24"/>
          <w:szCs w:val="24"/>
          <w:lang w:val="tr-TR"/>
        </w:rPr>
        <w:t xml:space="preserve">özel borçlanma oranı yüzde 90-100 arasında birbirine yakın bir </w:t>
      </w:r>
      <w:r w:rsidR="00A73A57" w:rsidRPr="002529BF">
        <w:rPr>
          <w:rFonts w:ascii="Times New Roman" w:hAnsi="Times New Roman" w:cs="Times New Roman"/>
          <w:sz w:val="24"/>
          <w:szCs w:val="24"/>
          <w:lang w:val="tr-TR"/>
        </w:rPr>
        <w:t>düzeydeydi</w:t>
      </w:r>
      <w:r w:rsidR="00B515E9" w:rsidRPr="002529BF">
        <w:rPr>
          <w:rFonts w:ascii="Times New Roman" w:hAnsi="Times New Roman" w:cs="Times New Roman"/>
          <w:sz w:val="24"/>
          <w:szCs w:val="24"/>
          <w:lang w:val="tr-TR"/>
        </w:rPr>
        <w:t>.</w:t>
      </w:r>
    </w:p>
    <w:p w14:paraId="2A91D539" w14:textId="77777777" w:rsidR="00AC31B6" w:rsidRPr="002529BF" w:rsidRDefault="00AC31B6" w:rsidP="004F116B">
      <w:pPr>
        <w:pStyle w:val="AralkYok"/>
        <w:spacing w:line="276" w:lineRule="auto"/>
        <w:jc w:val="both"/>
        <w:rPr>
          <w:rFonts w:ascii="Times New Roman" w:hAnsi="Times New Roman" w:cs="Times New Roman"/>
          <w:sz w:val="24"/>
          <w:szCs w:val="24"/>
          <w:lang w:val="tr-TR"/>
        </w:rPr>
      </w:pPr>
    </w:p>
    <w:p w14:paraId="20CE5157" w14:textId="74AEF938" w:rsidR="00322334" w:rsidRPr="004F116B" w:rsidRDefault="00AC31B6" w:rsidP="004F116B">
      <w:pPr>
        <w:pStyle w:val="AralkYok"/>
        <w:spacing w:line="276" w:lineRule="auto"/>
        <w:jc w:val="both"/>
        <w:rPr>
          <w:rFonts w:ascii="Times New Roman" w:hAnsi="Times New Roman" w:cs="Times New Roman"/>
          <w:sz w:val="24"/>
          <w:szCs w:val="24"/>
          <w:lang w:val="tr-TR"/>
        </w:rPr>
      </w:pPr>
      <w:r w:rsidRPr="002529BF">
        <w:rPr>
          <w:rFonts w:ascii="Times New Roman" w:hAnsi="Times New Roman" w:cs="Times New Roman"/>
          <w:sz w:val="24"/>
          <w:szCs w:val="24"/>
          <w:lang w:val="tr-TR"/>
        </w:rPr>
        <w:t>İzleyen 20 yılda bu ülkeler önemli ölçüde ayrışmışlardır. Özel borçlanma oranı</w:t>
      </w:r>
      <w:r w:rsidR="00A27928" w:rsidRPr="002529BF">
        <w:rPr>
          <w:rFonts w:ascii="Times New Roman" w:hAnsi="Times New Roman" w:cs="Times New Roman"/>
          <w:sz w:val="24"/>
          <w:szCs w:val="24"/>
          <w:lang w:val="tr-TR"/>
        </w:rPr>
        <w:t>nın</w:t>
      </w:r>
      <w:r w:rsidRPr="002529BF">
        <w:rPr>
          <w:rFonts w:ascii="Times New Roman" w:hAnsi="Times New Roman" w:cs="Times New Roman"/>
          <w:sz w:val="24"/>
          <w:szCs w:val="24"/>
          <w:lang w:val="tr-TR"/>
        </w:rPr>
        <w:t xml:space="preserve"> Japonya ve İngiltere’de hızlı </w:t>
      </w:r>
      <w:r w:rsidR="00164F45" w:rsidRPr="002529BF">
        <w:rPr>
          <w:rFonts w:ascii="Times New Roman" w:hAnsi="Times New Roman" w:cs="Times New Roman"/>
          <w:sz w:val="24"/>
          <w:szCs w:val="24"/>
          <w:lang w:val="tr-TR"/>
        </w:rPr>
        <w:t xml:space="preserve">ve </w:t>
      </w:r>
      <w:r w:rsidR="00A27928" w:rsidRPr="002529BF">
        <w:rPr>
          <w:rFonts w:ascii="Times New Roman" w:hAnsi="Times New Roman" w:cs="Times New Roman"/>
          <w:sz w:val="24"/>
          <w:szCs w:val="24"/>
          <w:lang w:val="tr-TR"/>
        </w:rPr>
        <w:t xml:space="preserve">diğer </w:t>
      </w:r>
      <w:r w:rsidRPr="002529BF">
        <w:rPr>
          <w:rFonts w:ascii="Times New Roman" w:hAnsi="Times New Roman" w:cs="Times New Roman"/>
          <w:sz w:val="24"/>
          <w:szCs w:val="24"/>
          <w:lang w:val="tr-TR"/>
        </w:rPr>
        <w:t>4 ülkede ılımlı bir tempoda arttığı görülüyor. İtalya’da ise özel borç oranı bu yıllarda gerilemiştir. Bunun bir nedeni, kamu borçlanmasında meyd</w:t>
      </w:r>
      <w:r w:rsidR="00EA5CCF" w:rsidRPr="002529BF">
        <w:rPr>
          <w:rFonts w:ascii="Times New Roman" w:hAnsi="Times New Roman" w:cs="Times New Roman"/>
          <w:sz w:val="24"/>
          <w:szCs w:val="24"/>
          <w:lang w:val="tr-TR"/>
        </w:rPr>
        <w:t>a</w:t>
      </w:r>
      <w:r w:rsidRPr="002529BF">
        <w:rPr>
          <w:rFonts w:ascii="Times New Roman" w:hAnsi="Times New Roman" w:cs="Times New Roman"/>
          <w:sz w:val="24"/>
          <w:szCs w:val="24"/>
          <w:lang w:val="tr-TR"/>
        </w:rPr>
        <w:t xml:space="preserve">na gelen </w:t>
      </w:r>
      <w:r w:rsidR="00EB44E1" w:rsidRPr="002529BF">
        <w:rPr>
          <w:rFonts w:ascii="Times New Roman" w:hAnsi="Times New Roman" w:cs="Times New Roman"/>
          <w:sz w:val="24"/>
          <w:szCs w:val="24"/>
          <w:lang w:val="tr-TR"/>
        </w:rPr>
        <w:t xml:space="preserve">hızlı </w:t>
      </w:r>
      <w:r w:rsidRPr="002529BF">
        <w:rPr>
          <w:rFonts w:ascii="Times New Roman" w:hAnsi="Times New Roman" w:cs="Times New Roman"/>
          <w:sz w:val="24"/>
          <w:szCs w:val="24"/>
          <w:lang w:val="tr-TR"/>
        </w:rPr>
        <w:lastRenderedPageBreak/>
        <w:t xml:space="preserve">artışın yarattığı “dışlama” </w:t>
      </w:r>
      <w:r w:rsidRPr="002529BF">
        <w:rPr>
          <w:rFonts w:ascii="Times New Roman" w:hAnsi="Times New Roman" w:cs="Times New Roman"/>
          <w:i/>
          <w:iCs/>
          <w:sz w:val="24"/>
          <w:szCs w:val="24"/>
          <w:lang w:val="tr-TR"/>
        </w:rPr>
        <w:t>(</w:t>
      </w:r>
      <w:proofErr w:type="spellStart"/>
      <w:r w:rsidRPr="002529BF">
        <w:rPr>
          <w:rFonts w:ascii="Times New Roman" w:hAnsi="Times New Roman" w:cs="Times New Roman"/>
          <w:i/>
          <w:iCs/>
          <w:sz w:val="24"/>
          <w:szCs w:val="24"/>
          <w:lang w:val="tr-TR"/>
        </w:rPr>
        <w:t>crowding</w:t>
      </w:r>
      <w:proofErr w:type="spellEnd"/>
      <w:r w:rsidRPr="002529BF">
        <w:rPr>
          <w:rFonts w:ascii="Times New Roman" w:hAnsi="Times New Roman" w:cs="Times New Roman"/>
          <w:i/>
          <w:iCs/>
          <w:sz w:val="24"/>
          <w:szCs w:val="24"/>
          <w:lang w:val="tr-TR"/>
        </w:rPr>
        <w:t xml:space="preserve"> </w:t>
      </w:r>
      <w:proofErr w:type="spellStart"/>
      <w:r w:rsidRPr="002529BF">
        <w:rPr>
          <w:rFonts w:ascii="Times New Roman" w:hAnsi="Times New Roman" w:cs="Times New Roman"/>
          <w:i/>
          <w:iCs/>
          <w:sz w:val="24"/>
          <w:szCs w:val="24"/>
          <w:lang w:val="tr-TR"/>
        </w:rPr>
        <w:t>out</w:t>
      </w:r>
      <w:proofErr w:type="spellEnd"/>
      <w:r w:rsidRPr="002529BF">
        <w:rPr>
          <w:rFonts w:ascii="Times New Roman" w:hAnsi="Times New Roman" w:cs="Times New Roman"/>
          <w:i/>
          <w:iCs/>
          <w:sz w:val="24"/>
          <w:szCs w:val="24"/>
          <w:lang w:val="tr-TR"/>
        </w:rPr>
        <w:t>)</w:t>
      </w:r>
      <w:r w:rsidR="00DF6E1A" w:rsidRPr="002529BF">
        <w:rPr>
          <w:rFonts w:ascii="Times New Roman" w:hAnsi="Times New Roman" w:cs="Times New Roman"/>
          <w:sz w:val="24"/>
          <w:szCs w:val="24"/>
          <w:lang w:val="tr-TR"/>
        </w:rPr>
        <w:t xml:space="preserve"> etkisidir (</w:t>
      </w:r>
      <w:proofErr w:type="spellStart"/>
      <w:r w:rsidR="00DF6E1A" w:rsidRPr="002529BF">
        <w:rPr>
          <w:rFonts w:ascii="Times New Roman" w:hAnsi="Times New Roman" w:cs="Times New Roman"/>
          <w:sz w:val="24"/>
          <w:szCs w:val="24"/>
          <w:lang w:val="tr-TR"/>
        </w:rPr>
        <w:t>Bkz</w:t>
      </w:r>
      <w:proofErr w:type="spellEnd"/>
      <w:r w:rsidR="00DF6E1A" w:rsidRPr="002529BF">
        <w:rPr>
          <w:rFonts w:ascii="Times New Roman" w:hAnsi="Times New Roman" w:cs="Times New Roman"/>
          <w:sz w:val="24"/>
          <w:szCs w:val="24"/>
          <w:lang w:val="tr-TR"/>
        </w:rPr>
        <w:t xml:space="preserve"> Şekil 4). </w:t>
      </w:r>
      <w:r w:rsidR="00EA5CCF" w:rsidRPr="002529BF">
        <w:rPr>
          <w:rFonts w:ascii="Times New Roman" w:hAnsi="Times New Roman" w:cs="Times New Roman"/>
          <w:sz w:val="24"/>
          <w:szCs w:val="24"/>
          <w:lang w:val="tr-TR"/>
        </w:rPr>
        <w:t xml:space="preserve">1990’larda ve 21. Yüzyılın ilk yıllarında özel borçlanma eğilimlerinde önemli değişiklikler gözlemleniyor. </w:t>
      </w:r>
    </w:p>
    <w:p w14:paraId="3421D499" w14:textId="7DE1895E" w:rsidR="00502E2D" w:rsidRPr="004F116B" w:rsidRDefault="00EA5CCF" w:rsidP="004F116B">
      <w:pPr>
        <w:pStyle w:val="AralkYok"/>
        <w:spacing w:line="276" w:lineRule="auto"/>
        <w:jc w:val="both"/>
        <w:rPr>
          <w:rFonts w:ascii="Times New Roman" w:hAnsi="Times New Roman" w:cs="Times New Roman"/>
          <w:sz w:val="24"/>
          <w:szCs w:val="24"/>
          <w:lang w:val="tr-TR"/>
        </w:rPr>
      </w:pPr>
      <w:r w:rsidRPr="004F116B">
        <w:rPr>
          <w:rFonts w:ascii="Times New Roman" w:hAnsi="Times New Roman" w:cs="Times New Roman"/>
          <w:sz w:val="24"/>
          <w:szCs w:val="24"/>
          <w:lang w:val="tr-TR"/>
        </w:rPr>
        <w:t>Kuşkusuz en çarpıcı değişiklik, Japonya’da özel borç oranının yüzde 200’ün üzerine kadar tırmandıktan sonra hızla düşüşe geçmesidir. Bilindiği gibi 1990’lı yıllar Japonya için “kayıp on yıl” (</w:t>
      </w:r>
      <w:proofErr w:type="spellStart"/>
      <w:r w:rsidRPr="004F116B">
        <w:rPr>
          <w:rFonts w:ascii="Times New Roman" w:hAnsi="Times New Roman" w:cs="Times New Roman"/>
          <w:sz w:val="24"/>
          <w:szCs w:val="24"/>
          <w:lang w:val="tr-TR"/>
        </w:rPr>
        <w:t>lost</w:t>
      </w:r>
      <w:proofErr w:type="spellEnd"/>
      <w:r w:rsidRPr="004F116B">
        <w:rPr>
          <w:rFonts w:ascii="Times New Roman" w:hAnsi="Times New Roman" w:cs="Times New Roman"/>
          <w:sz w:val="24"/>
          <w:szCs w:val="24"/>
          <w:lang w:val="tr-TR"/>
        </w:rPr>
        <w:t xml:space="preserve"> </w:t>
      </w:r>
      <w:proofErr w:type="spellStart"/>
      <w:r w:rsidRPr="004F116B">
        <w:rPr>
          <w:rFonts w:ascii="Times New Roman" w:hAnsi="Times New Roman" w:cs="Times New Roman"/>
          <w:sz w:val="24"/>
          <w:szCs w:val="24"/>
          <w:lang w:val="tr-TR"/>
        </w:rPr>
        <w:t>decade</w:t>
      </w:r>
      <w:proofErr w:type="spellEnd"/>
      <w:r w:rsidRPr="004F116B">
        <w:rPr>
          <w:rFonts w:ascii="Times New Roman" w:hAnsi="Times New Roman" w:cs="Times New Roman"/>
          <w:sz w:val="24"/>
          <w:szCs w:val="24"/>
          <w:lang w:val="tr-TR"/>
        </w:rPr>
        <w:t>) olarak a</w:t>
      </w:r>
      <w:r w:rsidR="00813F8B" w:rsidRPr="004F116B">
        <w:rPr>
          <w:rFonts w:ascii="Times New Roman" w:hAnsi="Times New Roman" w:cs="Times New Roman"/>
          <w:sz w:val="24"/>
          <w:szCs w:val="24"/>
          <w:lang w:val="tr-TR"/>
        </w:rPr>
        <w:t>dlandırılır. Bu yıllarda Japon ekonomisinde büyüm</w:t>
      </w:r>
      <w:r w:rsidR="00B909A5" w:rsidRPr="004F116B">
        <w:rPr>
          <w:rFonts w:ascii="Times New Roman" w:hAnsi="Times New Roman" w:cs="Times New Roman"/>
          <w:sz w:val="24"/>
          <w:szCs w:val="24"/>
          <w:lang w:val="tr-TR"/>
        </w:rPr>
        <w:t>e</w:t>
      </w:r>
      <w:r w:rsidR="00813F8B" w:rsidRPr="004F116B">
        <w:rPr>
          <w:rFonts w:ascii="Times New Roman" w:hAnsi="Times New Roman" w:cs="Times New Roman"/>
          <w:sz w:val="24"/>
          <w:szCs w:val="24"/>
          <w:lang w:val="tr-TR"/>
        </w:rPr>
        <w:t xml:space="preserve"> sıfıra yaklaşırken enflasyon da deflasyon sınırına dayanmıştı.</w:t>
      </w:r>
      <w:r w:rsidRPr="004F116B">
        <w:rPr>
          <w:rFonts w:ascii="Times New Roman" w:hAnsi="Times New Roman" w:cs="Times New Roman"/>
          <w:sz w:val="24"/>
          <w:szCs w:val="24"/>
          <w:lang w:val="tr-TR"/>
        </w:rPr>
        <w:t xml:space="preserve"> </w:t>
      </w:r>
      <w:r w:rsidR="00F500FC" w:rsidRPr="004F116B">
        <w:rPr>
          <w:rFonts w:ascii="Times New Roman" w:hAnsi="Times New Roman" w:cs="Times New Roman"/>
          <w:sz w:val="24"/>
          <w:szCs w:val="24"/>
          <w:lang w:val="tr-TR"/>
        </w:rPr>
        <w:t xml:space="preserve">Japon hükümeti sorunu kamu borçlanmasını artırarak çözmeye yöneldi. </w:t>
      </w:r>
      <w:r w:rsidR="00813F8B" w:rsidRPr="004F116B">
        <w:rPr>
          <w:rFonts w:ascii="Times New Roman" w:hAnsi="Times New Roman" w:cs="Times New Roman"/>
          <w:sz w:val="24"/>
          <w:szCs w:val="24"/>
          <w:lang w:val="tr-TR"/>
        </w:rPr>
        <w:t xml:space="preserve">Nitekim bu dönemde kamu borç oranı hızla </w:t>
      </w:r>
      <w:r w:rsidR="00A73A57" w:rsidRPr="004F116B">
        <w:rPr>
          <w:rFonts w:ascii="Times New Roman" w:hAnsi="Times New Roman" w:cs="Times New Roman"/>
          <w:sz w:val="24"/>
          <w:szCs w:val="24"/>
          <w:lang w:val="tr-TR"/>
        </w:rPr>
        <w:t>yüksel</w:t>
      </w:r>
      <w:r w:rsidR="00103E8F" w:rsidRPr="004F116B">
        <w:rPr>
          <w:rFonts w:ascii="Times New Roman" w:hAnsi="Times New Roman" w:cs="Times New Roman"/>
          <w:sz w:val="24"/>
          <w:szCs w:val="24"/>
          <w:lang w:val="tr-TR"/>
        </w:rPr>
        <w:t xml:space="preserve">di </w:t>
      </w:r>
      <w:r w:rsidR="00813F8B" w:rsidRPr="004F116B">
        <w:rPr>
          <w:rFonts w:ascii="Times New Roman" w:hAnsi="Times New Roman" w:cs="Times New Roman"/>
          <w:sz w:val="24"/>
          <w:szCs w:val="24"/>
          <w:lang w:val="tr-TR"/>
        </w:rPr>
        <w:t xml:space="preserve">(Şekil 4). Bu bakımdan “dışlama” etkisiyle özel kesim borç oranında sert düşüş şaşırtıcı değildir. Bir </w:t>
      </w:r>
      <w:r w:rsidR="00B909A5" w:rsidRPr="004F116B">
        <w:rPr>
          <w:rFonts w:ascii="Times New Roman" w:hAnsi="Times New Roman" w:cs="Times New Roman"/>
          <w:sz w:val="24"/>
          <w:szCs w:val="24"/>
          <w:lang w:val="tr-TR"/>
        </w:rPr>
        <w:t xml:space="preserve">diğer </w:t>
      </w:r>
      <w:r w:rsidR="00813F8B" w:rsidRPr="004F116B">
        <w:rPr>
          <w:rFonts w:ascii="Times New Roman" w:hAnsi="Times New Roman" w:cs="Times New Roman"/>
          <w:sz w:val="24"/>
          <w:szCs w:val="24"/>
          <w:lang w:val="tr-TR"/>
        </w:rPr>
        <w:t>çarpıca gelişme İtalya’da özel borçlanmanın artışa geçmesidir. Bu ülkede kamu borçlanma oranı Japonya’nın aksine bu yıllarda düşüştedir.</w:t>
      </w:r>
      <w:r w:rsidR="00322334" w:rsidRPr="004F116B">
        <w:rPr>
          <w:rFonts w:ascii="Times New Roman" w:hAnsi="Times New Roman" w:cs="Times New Roman"/>
          <w:sz w:val="24"/>
          <w:szCs w:val="24"/>
          <w:lang w:val="tr-TR"/>
        </w:rPr>
        <w:t xml:space="preserve"> </w:t>
      </w:r>
      <w:r w:rsidR="00103E8F" w:rsidRPr="004F116B">
        <w:rPr>
          <w:rFonts w:ascii="Times New Roman" w:hAnsi="Times New Roman" w:cs="Times New Roman"/>
          <w:sz w:val="24"/>
          <w:szCs w:val="24"/>
          <w:lang w:val="tr-TR"/>
        </w:rPr>
        <w:t>Aynı dönemde</w:t>
      </w:r>
      <w:r w:rsidR="00A95E1B" w:rsidRPr="004F116B">
        <w:rPr>
          <w:rFonts w:ascii="Times New Roman" w:hAnsi="Times New Roman" w:cs="Times New Roman"/>
          <w:sz w:val="24"/>
          <w:szCs w:val="24"/>
          <w:lang w:val="tr-TR"/>
        </w:rPr>
        <w:t xml:space="preserve"> </w:t>
      </w:r>
      <w:r w:rsidR="00322334" w:rsidRPr="004F116B">
        <w:rPr>
          <w:rFonts w:ascii="Times New Roman" w:hAnsi="Times New Roman" w:cs="Times New Roman"/>
          <w:sz w:val="24"/>
          <w:szCs w:val="24"/>
          <w:lang w:val="tr-TR"/>
        </w:rPr>
        <w:t>ABD, Kanada, İngiltere, Fransa ve Almanya’da özel borç oranı yükselmeye devam etmiştir.</w:t>
      </w:r>
      <w:r w:rsidR="00813F8B" w:rsidRPr="004F116B">
        <w:rPr>
          <w:rFonts w:ascii="Times New Roman" w:hAnsi="Times New Roman" w:cs="Times New Roman"/>
          <w:sz w:val="24"/>
          <w:szCs w:val="24"/>
          <w:lang w:val="tr-TR"/>
        </w:rPr>
        <w:t xml:space="preserve"> </w:t>
      </w:r>
      <w:r w:rsidR="00322334" w:rsidRPr="004F116B">
        <w:rPr>
          <w:rFonts w:ascii="Times New Roman" w:hAnsi="Times New Roman" w:cs="Times New Roman"/>
          <w:sz w:val="24"/>
          <w:szCs w:val="24"/>
          <w:lang w:val="tr-TR"/>
        </w:rPr>
        <w:t xml:space="preserve">Bununla birlikte Almanya’nın 2000’li </w:t>
      </w:r>
      <w:r w:rsidR="00A95E1B" w:rsidRPr="004F116B">
        <w:rPr>
          <w:rFonts w:ascii="Times New Roman" w:hAnsi="Times New Roman" w:cs="Times New Roman"/>
          <w:sz w:val="24"/>
          <w:szCs w:val="24"/>
          <w:lang w:val="tr-TR"/>
        </w:rPr>
        <w:t xml:space="preserve">yılların ikinci yarısında </w:t>
      </w:r>
      <w:r w:rsidR="00B52A76" w:rsidRPr="004F116B">
        <w:rPr>
          <w:rFonts w:ascii="Times New Roman" w:hAnsi="Times New Roman" w:cs="Times New Roman"/>
          <w:sz w:val="24"/>
          <w:szCs w:val="24"/>
          <w:lang w:val="tr-TR"/>
        </w:rPr>
        <w:t xml:space="preserve">özel borçlanmayı düşürme yoluna gittiği </w:t>
      </w:r>
      <w:r w:rsidR="00322334" w:rsidRPr="004F116B">
        <w:rPr>
          <w:rFonts w:ascii="Times New Roman" w:hAnsi="Times New Roman" w:cs="Times New Roman"/>
          <w:sz w:val="24"/>
          <w:szCs w:val="24"/>
          <w:lang w:val="tr-TR"/>
        </w:rPr>
        <w:t>not edilmelidir.</w:t>
      </w:r>
      <w:r w:rsidR="00502E2D" w:rsidRPr="004F116B">
        <w:rPr>
          <w:rFonts w:ascii="Times New Roman" w:hAnsi="Times New Roman" w:cs="Times New Roman"/>
          <w:sz w:val="24"/>
          <w:szCs w:val="24"/>
          <w:lang w:val="tr-TR"/>
        </w:rPr>
        <w:t xml:space="preserve"> </w:t>
      </w:r>
    </w:p>
    <w:p w14:paraId="5B12DBE5" w14:textId="77777777" w:rsidR="00502E2D" w:rsidRPr="004F116B" w:rsidRDefault="00502E2D" w:rsidP="004F116B">
      <w:pPr>
        <w:pStyle w:val="AralkYok"/>
        <w:spacing w:line="276" w:lineRule="auto"/>
        <w:jc w:val="both"/>
        <w:rPr>
          <w:rFonts w:ascii="Times New Roman" w:hAnsi="Times New Roman" w:cs="Times New Roman"/>
          <w:sz w:val="24"/>
          <w:szCs w:val="24"/>
          <w:lang w:val="tr-TR"/>
        </w:rPr>
      </w:pPr>
    </w:p>
    <w:p w14:paraId="3BA03651" w14:textId="01B84A79" w:rsidR="00B515E9" w:rsidRPr="004F116B" w:rsidRDefault="00322334" w:rsidP="004F116B">
      <w:pPr>
        <w:pStyle w:val="AralkYok"/>
        <w:spacing w:line="276" w:lineRule="auto"/>
        <w:jc w:val="both"/>
        <w:rPr>
          <w:rFonts w:ascii="Times New Roman" w:hAnsi="Times New Roman" w:cs="Times New Roman"/>
          <w:sz w:val="24"/>
          <w:szCs w:val="24"/>
          <w:lang w:val="tr-TR"/>
        </w:rPr>
      </w:pPr>
      <w:r w:rsidRPr="004F116B">
        <w:rPr>
          <w:rFonts w:ascii="Times New Roman" w:hAnsi="Times New Roman" w:cs="Times New Roman"/>
          <w:sz w:val="24"/>
          <w:szCs w:val="24"/>
          <w:lang w:val="tr-TR"/>
        </w:rPr>
        <w:t>2008 küresel krizi</w:t>
      </w:r>
      <w:r w:rsidR="00AD367C" w:rsidRPr="004F116B">
        <w:rPr>
          <w:rFonts w:ascii="Times New Roman" w:hAnsi="Times New Roman" w:cs="Times New Roman"/>
          <w:sz w:val="24"/>
          <w:szCs w:val="24"/>
          <w:lang w:val="tr-TR"/>
        </w:rPr>
        <w:t>ni takip eden yıllarda</w:t>
      </w:r>
      <w:r w:rsidRPr="004F116B">
        <w:rPr>
          <w:rFonts w:ascii="Times New Roman" w:hAnsi="Times New Roman" w:cs="Times New Roman"/>
          <w:sz w:val="24"/>
          <w:szCs w:val="24"/>
          <w:lang w:val="tr-TR"/>
        </w:rPr>
        <w:t xml:space="preserve"> bir kez daha özel borçlanmada yön değişikleri ve ayrışmalar gündemdedir. </w:t>
      </w:r>
      <w:r w:rsidR="00502E2D" w:rsidRPr="004F116B">
        <w:rPr>
          <w:rFonts w:ascii="Times New Roman" w:hAnsi="Times New Roman" w:cs="Times New Roman"/>
          <w:sz w:val="24"/>
          <w:szCs w:val="24"/>
          <w:lang w:val="tr-TR"/>
        </w:rPr>
        <w:t>ABD, İtalya, İngiltere ve Almanya’da özel borçlanma oranı ılımlı düşüş sergilerken, Fransa ve Kanada’da artmaya devam etmiştir.</w:t>
      </w:r>
      <w:r w:rsidR="00813F8B" w:rsidRPr="004F116B">
        <w:rPr>
          <w:rFonts w:ascii="Times New Roman" w:hAnsi="Times New Roman" w:cs="Times New Roman"/>
          <w:sz w:val="24"/>
          <w:szCs w:val="24"/>
          <w:lang w:val="tr-TR"/>
        </w:rPr>
        <w:t xml:space="preserve"> </w:t>
      </w:r>
      <w:r w:rsidR="00502E2D" w:rsidRPr="004F116B">
        <w:rPr>
          <w:rFonts w:ascii="Times New Roman" w:hAnsi="Times New Roman" w:cs="Times New Roman"/>
          <w:sz w:val="24"/>
          <w:szCs w:val="24"/>
          <w:lang w:val="tr-TR"/>
        </w:rPr>
        <w:t xml:space="preserve">G7 ülkelerinin 2021 özel borç oranları 50 yıl öncesi ile karşılaştırıldığında farklılıklar </w:t>
      </w:r>
      <w:r w:rsidR="00A164C7" w:rsidRPr="004F116B">
        <w:rPr>
          <w:rFonts w:ascii="Times New Roman" w:hAnsi="Times New Roman" w:cs="Times New Roman"/>
          <w:sz w:val="24"/>
          <w:szCs w:val="24"/>
          <w:lang w:val="tr-TR"/>
        </w:rPr>
        <w:t>dört</w:t>
      </w:r>
      <w:r w:rsidR="00502E2D" w:rsidRPr="004F116B">
        <w:rPr>
          <w:rFonts w:ascii="Times New Roman" w:hAnsi="Times New Roman" w:cs="Times New Roman"/>
          <w:sz w:val="24"/>
          <w:szCs w:val="24"/>
          <w:lang w:val="tr-TR"/>
        </w:rPr>
        <w:t xml:space="preserve"> noktada özetlenebilir:</w:t>
      </w:r>
      <w:r w:rsidR="00A164C7" w:rsidRPr="004F116B">
        <w:rPr>
          <w:rFonts w:ascii="Times New Roman" w:hAnsi="Times New Roman" w:cs="Times New Roman"/>
          <w:sz w:val="24"/>
          <w:szCs w:val="24"/>
          <w:lang w:val="tr-TR"/>
        </w:rPr>
        <w:t xml:space="preserve"> 1) Özel borçlanma oranı </w:t>
      </w:r>
      <w:r w:rsidR="00A95E1B" w:rsidRPr="004F116B">
        <w:rPr>
          <w:rFonts w:ascii="Times New Roman" w:hAnsi="Times New Roman" w:cs="Times New Roman"/>
          <w:sz w:val="24"/>
          <w:szCs w:val="24"/>
          <w:lang w:val="tr-TR"/>
        </w:rPr>
        <w:t xml:space="preserve">Japonya’nın 1990’lı yıllardaki dalgalanması dışında </w:t>
      </w:r>
      <w:r w:rsidR="00B909A5" w:rsidRPr="004F116B">
        <w:rPr>
          <w:rFonts w:ascii="Times New Roman" w:hAnsi="Times New Roman" w:cs="Times New Roman"/>
          <w:sz w:val="24"/>
          <w:szCs w:val="24"/>
          <w:lang w:val="tr-TR"/>
        </w:rPr>
        <w:t xml:space="preserve">G7 </w:t>
      </w:r>
      <w:r w:rsidR="00A164C7" w:rsidRPr="004F116B">
        <w:rPr>
          <w:rFonts w:ascii="Times New Roman" w:hAnsi="Times New Roman" w:cs="Times New Roman"/>
          <w:sz w:val="24"/>
          <w:szCs w:val="24"/>
          <w:lang w:val="tr-TR"/>
        </w:rPr>
        <w:t xml:space="preserve">ülkelerinde önemli ölçüde yükselmiştir, 2) </w:t>
      </w:r>
      <w:r w:rsidR="00A34E04" w:rsidRPr="004F116B">
        <w:rPr>
          <w:rFonts w:ascii="Times New Roman" w:hAnsi="Times New Roman" w:cs="Times New Roman"/>
          <w:sz w:val="24"/>
          <w:szCs w:val="24"/>
          <w:lang w:val="tr-TR"/>
        </w:rPr>
        <w:t>birincilik Japonya’dan Fransa ve Kanada’ya geçmiştir</w:t>
      </w:r>
      <w:r w:rsidR="004262C1" w:rsidRPr="004F116B">
        <w:rPr>
          <w:rFonts w:ascii="Times New Roman" w:hAnsi="Times New Roman" w:cs="Times New Roman"/>
          <w:sz w:val="24"/>
          <w:szCs w:val="24"/>
          <w:lang w:val="tr-TR"/>
        </w:rPr>
        <w:t>,</w:t>
      </w:r>
      <w:r w:rsidR="00A164C7" w:rsidRPr="004F116B">
        <w:rPr>
          <w:rFonts w:ascii="Times New Roman" w:hAnsi="Times New Roman" w:cs="Times New Roman"/>
          <w:sz w:val="24"/>
          <w:szCs w:val="24"/>
          <w:lang w:val="tr-TR"/>
        </w:rPr>
        <w:t xml:space="preserve"> 3) 1970’te son sırada yer alan iki ülkeden İtalya hala son </w:t>
      </w:r>
      <w:r w:rsidR="00A34E04" w:rsidRPr="004F116B">
        <w:rPr>
          <w:rFonts w:ascii="Times New Roman" w:hAnsi="Times New Roman" w:cs="Times New Roman"/>
          <w:sz w:val="24"/>
          <w:szCs w:val="24"/>
          <w:lang w:val="tr-TR"/>
        </w:rPr>
        <w:t xml:space="preserve">sıradaki konumunu korurken </w:t>
      </w:r>
      <w:r w:rsidR="00A164C7" w:rsidRPr="004F116B">
        <w:rPr>
          <w:rFonts w:ascii="Times New Roman" w:hAnsi="Times New Roman" w:cs="Times New Roman"/>
          <w:sz w:val="24"/>
          <w:szCs w:val="24"/>
          <w:lang w:val="tr-TR"/>
        </w:rPr>
        <w:t xml:space="preserve">İngiltere </w:t>
      </w:r>
      <w:r w:rsidR="00A34E04" w:rsidRPr="004F116B">
        <w:rPr>
          <w:rFonts w:ascii="Times New Roman" w:hAnsi="Times New Roman" w:cs="Times New Roman"/>
          <w:sz w:val="24"/>
          <w:szCs w:val="24"/>
          <w:lang w:val="tr-TR"/>
        </w:rPr>
        <w:t xml:space="preserve">ise </w:t>
      </w:r>
      <w:r w:rsidR="008314C5" w:rsidRPr="004F116B">
        <w:rPr>
          <w:rFonts w:ascii="Times New Roman" w:hAnsi="Times New Roman" w:cs="Times New Roman"/>
          <w:sz w:val="24"/>
          <w:szCs w:val="24"/>
          <w:lang w:val="tr-TR"/>
        </w:rPr>
        <w:t xml:space="preserve">2020’de </w:t>
      </w:r>
      <w:r w:rsidR="00A164C7" w:rsidRPr="004F116B">
        <w:rPr>
          <w:rFonts w:ascii="Times New Roman" w:hAnsi="Times New Roman" w:cs="Times New Roman"/>
          <w:sz w:val="24"/>
          <w:szCs w:val="24"/>
          <w:lang w:val="tr-TR"/>
        </w:rPr>
        <w:t xml:space="preserve">dördüncü </w:t>
      </w:r>
      <w:r w:rsidR="00D215C0" w:rsidRPr="004F116B">
        <w:rPr>
          <w:rFonts w:ascii="Times New Roman" w:hAnsi="Times New Roman" w:cs="Times New Roman"/>
          <w:sz w:val="24"/>
          <w:szCs w:val="24"/>
          <w:lang w:val="tr-TR"/>
        </w:rPr>
        <w:t>sıraya yükselmiştir;</w:t>
      </w:r>
      <w:r w:rsidR="008314C5" w:rsidRPr="004F116B">
        <w:rPr>
          <w:rFonts w:ascii="Times New Roman" w:hAnsi="Times New Roman" w:cs="Times New Roman"/>
          <w:sz w:val="24"/>
          <w:szCs w:val="24"/>
          <w:lang w:val="tr-TR"/>
        </w:rPr>
        <w:t xml:space="preserve"> 2021’de </w:t>
      </w:r>
      <w:r w:rsidR="00D215C0" w:rsidRPr="004F116B">
        <w:rPr>
          <w:rFonts w:ascii="Times New Roman" w:hAnsi="Times New Roman" w:cs="Times New Roman"/>
          <w:sz w:val="24"/>
          <w:szCs w:val="24"/>
          <w:lang w:val="tr-TR"/>
        </w:rPr>
        <w:t xml:space="preserve">az farkla </w:t>
      </w:r>
      <w:r w:rsidR="008314C5" w:rsidRPr="004F116B">
        <w:rPr>
          <w:rFonts w:ascii="Times New Roman" w:hAnsi="Times New Roman" w:cs="Times New Roman"/>
          <w:sz w:val="24"/>
          <w:szCs w:val="24"/>
          <w:lang w:val="tr-TR"/>
        </w:rPr>
        <w:t xml:space="preserve">beşinci </w:t>
      </w:r>
      <w:r w:rsidR="00A164C7" w:rsidRPr="004F116B">
        <w:rPr>
          <w:rFonts w:ascii="Times New Roman" w:hAnsi="Times New Roman" w:cs="Times New Roman"/>
          <w:sz w:val="24"/>
          <w:szCs w:val="24"/>
          <w:lang w:val="tr-TR"/>
        </w:rPr>
        <w:t>sıra</w:t>
      </w:r>
      <w:r w:rsidR="00D215C0" w:rsidRPr="004F116B">
        <w:rPr>
          <w:rFonts w:ascii="Times New Roman" w:hAnsi="Times New Roman" w:cs="Times New Roman"/>
          <w:sz w:val="24"/>
          <w:szCs w:val="24"/>
          <w:lang w:val="tr-TR"/>
        </w:rPr>
        <w:t>dadır</w:t>
      </w:r>
      <w:r w:rsidR="00A164C7" w:rsidRPr="004F116B">
        <w:rPr>
          <w:rFonts w:ascii="Times New Roman" w:hAnsi="Times New Roman" w:cs="Times New Roman"/>
          <w:sz w:val="24"/>
          <w:szCs w:val="24"/>
          <w:lang w:val="tr-TR"/>
        </w:rPr>
        <w:t>, 4) Almanya üçüncü sıradan sondan ikinci sıraya inmiştir.</w:t>
      </w:r>
    </w:p>
    <w:p w14:paraId="45F80BB3" w14:textId="77777777" w:rsidR="00502E2D" w:rsidRPr="004F116B" w:rsidRDefault="00502E2D" w:rsidP="004F116B">
      <w:pPr>
        <w:pStyle w:val="AralkYok"/>
        <w:spacing w:line="276" w:lineRule="auto"/>
        <w:jc w:val="both"/>
        <w:rPr>
          <w:rFonts w:ascii="Times New Roman" w:hAnsi="Times New Roman" w:cs="Times New Roman"/>
          <w:sz w:val="24"/>
          <w:szCs w:val="24"/>
          <w:lang w:val="tr-TR"/>
        </w:rPr>
      </w:pPr>
    </w:p>
    <w:p w14:paraId="57E5AC64" w14:textId="07C9F2BF" w:rsidR="00502E2D" w:rsidRPr="004F116B" w:rsidRDefault="00502E2D" w:rsidP="004F116B">
      <w:pPr>
        <w:pStyle w:val="AralkYok"/>
        <w:spacing w:line="276" w:lineRule="auto"/>
        <w:jc w:val="both"/>
        <w:rPr>
          <w:rFonts w:ascii="Times New Roman" w:hAnsi="Times New Roman" w:cs="Times New Roman"/>
          <w:sz w:val="24"/>
          <w:szCs w:val="24"/>
          <w:lang w:val="tr-TR"/>
        </w:rPr>
      </w:pPr>
      <w:r w:rsidRPr="004F116B">
        <w:rPr>
          <w:rFonts w:ascii="Times New Roman" w:hAnsi="Times New Roman" w:cs="Times New Roman"/>
          <w:sz w:val="24"/>
          <w:szCs w:val="24"/>
          <w:lang w:val="tr-TR"/>
        </w:rPr>
        <w:t>Şekil 3’te alt panelde yer alan G7 dışındaki diğer iki gelişmiş ülke olan Avustralya ve Güney Kore’nin ise, 1970’ler başında oldukça düşük olan borçlanma oranlarının 2020’lerde yüzde 200 dolayına çıktığı görülüyor. Bu iki ülkenin de birlikte hareket ettikleri ve oranların yükselme eğiliminde olduğu söylenebilir.</w:t>
      </w:r>
      <w:r w:rsidR="004C181B" w:rsidRPr="004F116B">
        <w:rPr>
          <w:rFonts w:ascii="Times New Roman" w:hAnsi="Times New Roman" w:cs="Times New Roman"/>
          <w:sz w:val="24"/>
          <w:szCs w:val="24"/>
          <w:lang w:val="tr-TR"/>
        </w:rPr>
        <w:t xml:space="preserve"> </w:t>
      </w:r>
    </w:p>
    <w:p w14:paraId="2DC5DB93" w14:textId="77777777" w:rsidR="00502E2D" w:rsidRPr="004F116B" w:rsidRDefault="00502E2D" w:rsidP="004F116B">
      <w:pPr>
        <w:pStyle w:val="AralkYok"/>
        <w:spacing w:line="276" w:lineRule="auto"/>
        <w:jc w:val="both"/>
        <w:rPr>
          <w:rFonts w:ascii="Times New Roman" w:hAnsi="Times New Roman" w:cs="Times New Roman"/>
          <w:sz w:val="24"/>
          <w:szCs w:val="24"/>
          <w:lang w:val="tr-TR"/>
        </w:rPr>
      </w:pPr>
    </w:p>
    <w:p w14:paraId="12A8254C" w14:textId="10E38C0C" w:rsidR="004F116B" w:rsidRDefault="00502E2D" w:rsidP="004F116B">
      <w:pPr>
        <w:pStyle w:val="AralkYok"/>
        <w:spacing w:line="276" w:lineRule="auto"/>
        <w:jc w:val="both"/>
        <w:rPr>
          <w:rFonts w:ascii="Times New Roman" w:hAnsi="Times New Roman" w:cs="Times New Roman"/>
          <w:sz w:val="24"/>
          <w:szCs w:val="24"/>
          <w:lang w:val="tr-TR"/>
        </w:rPr>
      </w:pPr>
      <w:r w:rsidRPr="004F116B">
        <w:rPr>
          <w:rFonts w:ascii="Times New Roman" w:hAnsi="Times New Roman" w:cs="Times New Roman"/>
          <w:sz w:val="24"/>
          <w:szCs w:val="24"/>
          <w:lang w:val="tr-TR"/>
        </w:rPr>
        <w:t>Şekil 4</w:t>
      </w:r>
      <w:r w:rsidR="00D215C0" w:rsidRPr="004F116B">
        <w:rPr>
          <w:rFonts w:ascii="Times New Roman" w:hAnsi="Times New Roman" w:cs="Times New Roman"/>
          <w:sz w:val="24"/>
          <w:szCs w:val="24"/>
          <w:lang w:val="tr-TR"/>
        </w:rPr>
        <w:t xml:space="preserve"> kamu borçlanmasına ayrılmıştır. Y</w:t>
      </w:r>
      <w:r w:rsidRPr="004F116B">
        <w:rPr>
          <w:rFonts w:ascii="Times New Roman" w:hAnsi="Times New Roman" w:cs="Times New Roman"/>
          <w:sz w:val="24"/>
          <w:szCs w:val="24"/>
          <w:lang w:val="tr-TR"/>
        </w:rPr>
        <w:t>ine üst panelde G7 ülkeleri ve alt panelde G20’de G7 dışında yer alan iki gelişmiş ülke yer almaktadır. Bu iki grafikte kamu borçlanması göstergesi, merkezi devlet borçlanmasının GSYH’ye oranıdır. Sadece Kanada için genel devlet borçlanmasının GSYH’ye oranı alınmıştır.</w:t>
      </w:r>
      <w:r w:rsidRPr="004F116B">
        <w:rPr>
          <w:rFonts w:ascii="Times New Roman" w:hAnsi="Times New Roman" w:cs="Times New Roman"/>
        </w:rPr>
        <w:footnoteReference w:id="9"/>
      </w:r>
      <w:r w:rsidRPr="004F116B">
        <w:rPr>
          <w:rFonts w:ascii="Times New Roman" w:hAnsi="Times New Roman" w:cs="Times New Roman"/>
          <w:sz w:val="24"/>
          <w:szCs w:val="24"/>
          <w:lang w:val="tr-TR"/>
        </w:rPr>
        <w:t xml:space="preserve"> Kamu kesimi borçlanma verileri 1970’li yılların ilk yarısında Kanada dışında yüzde 50’nin altında</w:t>
      </w:r>
      <w:r w:rsidR="004A426D" w:rsidRPr="004F116B">
        <w:rPr>
          <w:rFonts w:ascii="Times New Roman" w:hAnsi="Times New Roman" w:cs="Times New Roman"/>
          <w:sz w:val="24"/>
          <w:szCs w:val="24"/>
          <w:lang w:val="tr-TR"/>
        </w:rPr>
        <w:t xml:space="preserve"> kalırken dönemin başlangıcında </w:t>
      </w:r>
      <w:r w:rsidR="00472F7D" w:rsidRPr="004F116B">
        <w:rPr>
          <w:rFonts w:ascii="Times New Roman" w:hAnsi="Times New Roman" w:cs="Times New Roman"/>
          <w:sz w:val="24"/>
          <w:szCs w:val="24"/>
          <w:lang w:val="tr-TR"/>
        </w:rPr>
        <w:t>Japonya</w:t>
      </w:r>
      <w:r w:rsidR="0079619E" w:rsidRPr="004F116B">
        <w:rPr>
          <w:rFonts w:ascii="Times New Roman" w:hAnsi="Times New Roman" w:cs="Times New Roman"/>
          <w:sz w:val="24"/>
          <w:szCs w:val="24"/>
          <w:lang w:val="tr-TR"/>
        </w:rPr>
        <w:t xml:space="preserve"> ve Almanya</w:t>
      </w:r>
      <w:r w:rsidR="00472F7D" w:rsidRPr="004F116B">
        <w:rPr>
          <w:rFonts w:ascii="Times New Roman" w:hAnsi="Times New Roman" w:cs="Times New Roman"/>
          <w:sz w:val="24"/>
          <w:szCs w:val="24"/>
          <w:lang w:val="tr-TR"/>
        </w:rPr>
        <w:t>’da olağanüstü düşüktür.</w:t>
      </w:r>
      <w:r w:rsidRPr="004F116B">
        <w:rPr>
          <w:rFonts w:ascii="Times New Roman" w:hAnsi="Times New Roman" w:cs="Times New Roman"/>
          <w:sz w:val="24"/>
          <w:szCs w:val="24"/>
          <w:lang w:val="tr-TR"/>
        </w:rPr>
        <w:t xml:space="preserve"> </w:t>
      </w:r>
      <w:r w:rsidR="00472F7D" w:rsidRPr="004F116B">
        <w:rPr>
          <w:rFonts w:ascii="Times New Roman" w:hAnsi="Times New Roman" w:cs="Times New Roman"/>
          <w:sz w:val="24"/>
          <w:szCs w:val="24"/>
          <w:lang w:val="tr-TR"/>
        </w:rPr>
        <w:t>Kamu borçlanmasında e</w:t>
      </w:r>
      <w:r w:rsidRPr="004F116B">
        <w:rPr>
          <w:rFonts w:ascii="Times New Roman" w:hAnsi="Times New Roman" w:cs="Times New Roman"/>
          <w:sz w:val="24"/>
          <w:szCs w:val="24"/>
          <w:lang w:val="tr-TR"/>
        </w:rPr>
        <w:t xml:space="preserve">n dikkat çekici </w:t>
      </w:r>
      <w:r w:rsidR="00472F7D" w:rsidRPr="004F116B">
        <w:rPr>
          <w:rFonts w:ascii="Times New Roman" w:hAnsi="Times New Roman" w:cs="Times New Roman"/>
          <w:sz w:val="24"/>
          <w:szCs w:val="24"/>
          <w:lang w:val="tr-TR"/>
        </w:rPr>
        <w:t xml:space="preserve">gelişme </w:t>
      </w:r>
      <w:r w:rsidR="0079619E" w:rsidRPr="004F116B">
        <w:rPr>
          <w:rFonts w:ascii="Times New Roman" w:hAnsi="Times New Roman" w:cs="Times New Roman"/>
          <w:sz w:val="24"/>
          <w:szCs w:val="24"/>
          <w:lang w:val="tr-TR"/>
        </w:rPr>
        <w:t xml:space="preserve">Japonya’da </w:t>
      </w:r>
      <w:r w:rsidR="00472F7D" w:rsidRPr="004F116B">
        <w:rPr>
          <w:rFonts w:ascii="Times New Roman" w:hAnsi="Times New Roman" w:cs="Times New Roman"/>
          <w:sz w:val="24"/>
          <w:szCs w:val="24"/>
          <w:lang w:val="tr-TR"/>
        </w:rPr>
        <w:t xml:space="preserve">gerçekleşmiştir. </w:t>
      </w:r>
      <w:r w:rsidRPr="004F116B">
        <w:rPr>
          <w:rFonts w:ascii="Times New Roman" w:hAnsi="Times New Roman" w:cs="Times New Roman"/>
          <w:sz w:val="24"/>
          <w:szCs w:val="24"/>
          <w:lang w:val="tr-TR"/>
        </w:rPr>
        <w:t xml:space="preserve">1990’lı yılların başlarına kadar genellikle yüzde 50’nin altında kalan bu oran </w:t>
      </w:r>
      <w:r w:rsidR="00472F7D" w:rsidRPr="004F116B">
        <w:rPr>
          <w:rFonts w:ascii="Times New Roman" w:hAnsi="Times New Roman" w:cs="Times New Roman"/>
          <w:sz w:val="24"/>
          <w:szCs w:val="24"/>
          <w:lang w:val="tr-TR"/>
        </w:rPr>
        <w:t>yukarıda vurgulandığı gibi durgunluk tehdidi altında hızla</w:t>
      </w:r>
      <w:r w:rsidRPr="004F116B">
        <w:rPr>
          <w:rFonts w:ascii="Times New Roman" w:hAnsi="Times New Roman" w:cs="Times New Roman"/>
          <w:sz w:val="24"/>
          <w:szCs w:val="24"/>
          <w:lang w:val="tr-TR"/>
        </w:rPr>
        <w:t xml:space="preserve"> artarak </w:t>
      </w:r>
      <w:r w:rsidR="0079619E" w:rsidRPr="004F116B">
        <w:rPr>
          <w:rFonts w:ascii="Times New Roman" w:hAnsi="Times New Roman" w:cs="Times New Roman"/>
          <w:sz w:val="24"/>
          <w:szCs w:val="24"/>
          <w:lang w:val="tr-TR"/>
        </w:rPr>
        <w:t xml:space="preserve">2020 ve 2021 yıllarında </w:t>
      </w:r>
      <w:r w:rsidRPr="004F116B">
        <w:rPr>
          <w:rFonts w:ascii="Times New Roman" w:hAnsi="Times New Roman" w:cs="Times New Roman"/>
          <w:sz w:val="24"/>
          <w:szCs w:val="24"/>
          <w:lang w:val="tr-TR"/>
        </w:rPr>
        <w:t xml:space="preserve">yüzde </w:t>
      </w:r>
      <w:r w:rsidRPr="004F116B">
        <w:rPr>
          <w:rFonts w:ascii="Times New Roman" w:hAnsi="Times New Roman" w:cs="Times New Roman"/>
          <w:sz w:val="24"/>
          <w:szCs w:val="24"/>
          <w:lang w:val="tr-TR"/>
        </w:rPr>
        <w:lastRenderedPageBreak/>
        <w:t>220’yi aş</w:t>
      </w:r>
      <w:r w:rsidR="00F853B5" w:rsidRPr="004F116B">
        <w:rPr>
          <w:rFonts w:ascii="Times New Roman" w:hAnsi="Times New Roman" w:cs="Times New Roman"/>
          <w:sz w:val="24"/>
          <w:szCs w:val="24"/>
          <w:lang w:val="tr-TR"/>
        </w:rPr>
        <w:t>mıştır</w:t>
      </w:r>
      <w:r w:rsidRPr="004F116B">
        <w:rPr>
          <w:rFonts w:ascii="Times New Roman" w:hAnsi="Times New Roman" w:cs="Times New Roman"/>
          <w:sz w:val="24"/>
          <w:szCs w:val="24"/>
          <w:lang w:val="tr-TR"/>
        </w:rPr>
        <w:t xml:space="preserve">. </w:t>
      </w:r>
      <w:r w:rsidR="00472F7D" w:rsidRPr="004F116B">
        <w:rPr>
          <w:rFonts w:ascii="Times New Roman" w:hAnsi="Times New Roman" w:cs="Times New Roman"/>
          <w:sz w:val="24"/>
          <w:szCs w:val="24"/>
          <w:lang w:val="tr-TR"/>
        </w:rPr>
        <w:t>Japonya uzun süredir sadece G</w:t>
      </w:r>
      <w:r w:rsidR="004A426D" w:rsidRPr="004F116B">
        <w:rPr>
          <w:rFonts w:ascii="Times New Roman" w:hAnsi="Times New Roman" w:cs="Times New Roman"/>
          <w:sz w:val="24"/>
          <w:szCs w:val="24"/>
          <w:lang w:val="tr-TR"/>
        </w:rPr>
        <w:t>7</w:t>
      </w:r>
      <w:r w:rsidR="00472F7D" w:rsidRPr="004F116B">
        <w:rPr>
          <w:rFonts w:ascii="Times New Roman" w:hAnsi="Times New Roman" w:cs="Times New Roman"/>
          <w:sz w:val="24"/>
          <w:szCs w:val="24"/>
          <w:lang w:val="tr-TR"/>
        </w:rPr>
        <w:t xml:space="preserve">’nin değil dünyanın en yüksek kamu borcuna sahip ülkesidir. </w:t>
      </w:r>
    </w:p>
    <w:p w14:paraId="04807397" w14:textId="77777777" w:rsidR="0048021F" w:rsidRDefault="0048021F" w:rsidP="004F116B">
      <w:pPr>
        <w:pStyle w:val="AralkYok"/>
        <w:spacing w:line="276" w:lineRule="auto"/>
        <w:jc w:val="both"/>
        <w:rPr>
          <w:rFonts w:ascii="Times New Roman" w:hAnsi="Times New Roman" w:cs="Times New Roman"/>
          <w:sz w:val="24"/>
          <w:szCs w:val="24"/>
          <w:lang w:val="tr-TR"/>
        </w:rPr>
      </w:pPr>
    </w:p>
    <w:p w14:paraId="2B263C32" w14:textId="37DF756A" w:rsidR="00F853B5" w:rsidRPr="004F116B" w:rsidRDefault="00502E2D" w:rsidP="004F116B">
      <w:pPr>
        <w:pStyle w:val="AralkYok"/>
        <w:spacing w:line="276" w:lineRule="auto"/>
        <w:jc w:val="both"/>
        <w:rPr>
          <w:rFonts w:ascii="Times New Roman" w:hAnsi="Times New Roman" w:cs="Times New Roman"/>
          <w:sz w:val="24"/>
          <w:szCs w:val="24"/>
          <w:lang w:val="tr-TR"/>
        </w:rPr>
      </w:pPr>
      <w:r w:rsidRPr="004F116B">
        <w:rPr>
          <w:rFonts w:ascii="Times New Roman" w:hAnsi="Times New Roman" w:cs="Times New Roman"/>
          <w:sz w:val="24"/>
          <w:szCs w:val="24"/>
          <w:lang w:val="tr-TR"/>
        </w:rPr>
        <w:t xml:space="preserve">Kamu borcu bakımından ikinci dikkat çeken ülke de İtalya’dır. Bu ülkenin oranı da son iki yılda yüzde 150 dolayındadır. </w:t>
      </w:r>
      <w:r w:rsidR="008C7221" w:rsidRPr="004F116B">
        <w:rPr>
          <w:rFonts w:ascii="Times New Roman" w:hAnsi="Times New Roman" w:cs="Times New Roman"/>
          <w:sz w:val="24"/>
          <w:szCs w:val="24"/>
          <w:lang w:val="tr-TR"/>
        </w:rPr>
        <w:t xml:space="preserve">Vurgulanmaya değer bir diğer gelişme de kamu borçlanmasında Almanya’nın en temkinli ülke sıfatını hak ediyor olmasıdır. Küresel krizi takip eden yıllarda diğer </w:t>
      </w:r>
      <w:r w:rsidR="000A7A4D" w:rsidRPr="004F116B">
        <w:rPr>
          <w:rFonts w:ascii="Times New Roman" w:hAnsi="Times New Roman" w:cs="Times New Roman"/>
          <w:sz w:val="24"/>
          <w:szCs w:val="24"/>
          <w:lang w:val="tr-TR"/>
        </w:rPr>
        <w:t xml:space="preserve">bütün </w:t>
      </w:r>
      <w:r w:rsidR="008C7221" w:rsidRPr="004F116B">
        <w:rPr>
          <w:rFonts w:ascii="Times New Roman" w:hAnsi="Times New Roman" w:cs="Times New Roman"/>
          <w:sz w:val="24"/>
          <w:szCs w:val="24"/>
          <w:lang w:val="tr-TR"/>
        </w:rPr>
        <w:t>G7 ülkeleri durgunluk tehdidine karşı kamu borç</w:t>
      </w:r>
      <w:r w:rsidR="00A97136" w:rsidRPr="004F116B">
        <w:rPr>
          <w:rFonts w:ascii="Times New Roman" w:hAnsi="Times New Roman" w:cs="Times New Roman"/>
          <w:sz w:val="24"/>
          <w:szCs w:val="24"/>
          <w:lang w:val="tr-TR"/>
        </w:rPr>
        <w:t xml:space="preserve">lanmasında </w:t>
      </w:r>
      <w:r w:rsidR="000A7A4D" w:rsidRPr="004F116B">
        <w:rPr>
          <w:rFonts w:ascii="Times New Roman" w:hAnsi="Times New Roman" w:cs="Times New Roman"/>
          <w:sz w:val="24"/>
          <w:szCs w:val="24"/>
          <w:lang w:val="tr-TR"/>
        </w:rPr>
        <w:t xml:space="preserve">artışa devam ederken Almanya ilk artış </w:t>
      </w:r>
      <w:r w:rsidR="00BD2DFA" w:rsidRPr="004F116B">
        <w:rPr>
          <w:rFonts w:ascii="Times New Roman" w:hAnsi="Times New Roman" w:cs="Times New Roman"/>
          <w:sz w:val="24"/>
          <w:szCs w:val="24"/>
          <w:lang w:val="tr-TR"/>
        </w:rPr>
        <w:t>tepkisinden</w:t>
      </w:r>
      <w:r w:rsidR="000A7A4D" w:rsidRPr="004F116B">
        <w:rPr>
          <w:rFonts w:ascii="Times New Roman" w:hAnsi="Times New Roman" w:cs="Times New Roman"/>
          <w:sz w:val="24"/>
          <w:szCs w:val="24"/>
          <w:lang w:val="tr-TR"/>
        </w:rPr>
        <w:t xml:space="preserve"> sonra borçlanmasını </w:t>
      </w:r>
      <w:r w:rsidR="0079619E" w:rsidRPr="004F116B">
        <w:rPr>
          <w:rFonts w:ascii="Times New Roman" w:hAnsi="Times New Roman" w:cs="Times New Roman"/>
          <w:sz w:val="24"/>
          <w:szCs w:val="24"/>
          <w:lang w:val="tr-TR"/>
        </w:rPr>
        <w:t>ılımlı</w:t>
      </w:r>
      <w:r w:rsidR="000A7A4D" w:rsidRPr="004F116B">
        <w:rPr>
          <w:rFonts w:ascii="Times New Roman" w:hAnsi="Times New Roman" w:cs="Times New Roman"/>
          <w:sz w:val="24"/>
          <w:szCs w:val="24"/>
          <w:lang w:val="tr-TR"/>
        </w:rPr>
        <w:t xml:space="preserve"> bir düzeyde sürdürmüştür. </w:t>
      </w:r>
      <w:r w:rsidR="004A426D" w:rsidRPr="004F116B">
        <w:rPr>
          <w:rFonts w:ascii="Times New Roman" w:hAnsi="Times New Roman" w:cs="Times New Roman"/>
          <w:sz w:val="24"/>
          <w:szCs w:val="24"/>
          <w:lang w:val="tr-TR"/>
        </w:rPr>
        <w:t xml:space="preserve">Almanya G7’nin </w:t>
      </w:r>
      <w:r w:rsidR="0079619E" w:rsidRPr="004F116B">
        <w:rPr>
          <w:rFonts w:ascii="Times New Roman" w:hAnsi="Times New Roman" w:cs="Times New Roman"/>
          <w:sz w:val="24"/>
          <w:szCs w:val="24"/>
          <w:lang w:val="tr-TR"/>
        </w:rPr>
        <w:t xml:space="preserve">büyük farkla </w:t>
      </w:r>
      <w:r w:rsidR="004A426D" w:rsidRPr="004F116B">
        <w:rPr>
          <w:rFonts w:ascii="Times New Roman" w:hAnsi="Times New Roman" w:cs="Times New Roman"/>
          <w:sz w:val="24"/>
          <w:szCs w:val="24"/>
          <w:lang w:val="tr-TR"/>
        </w:rPr>
        <w:t>en düşük kamu borç oranına sahip ülkesidir.</w:t>
      </w:r>
    </w:p>
    <w:p w14:paraId="5D0F9042" w14:textId="45FA7514" w:rsidR="00A97136" w:rsidRPr="004F116B" w:rsidRDefault="000A7A4D" w:rsidP="004F116B">
      <w:pPr>
        <w:pStyle w:val="AralkYok"/>
        <w:spacing w:line="276" w:lineRule="auto"/>
        <w:jc w:val="both"/>
        <w:rPr>
          <w:rFonts w:ascii="Times New Roman" w:hAnsi="Times New Roman" w:cs="Times New Roman"/>
          <w:sz w:val="24"/>
          <w:szCs w:val="24"/>
          <w:lang w:val="tr-TR"/>
        </w:rPr>
      </w:pPr>
      <w:r w:rsidRPr="004F116B">
        <w:rPr>
          <w:rFonts w:ascii="Times New Roman" w:hAnsi="Times New Roman" w:cs="Times New Roman"/>
          <w:sz w:val="24"/>
          <w:szCs w:val="24"/>
          <w:lang w:val="tr-TR"/>
        </w:rPr>
        <w:t xml:space="preserve"> </w:t>
      </w:r>
    </w:p>
    <w:p w14:paraId="535C885B" w14:textId="0C1500D7" w:rsidR="00F853B5" w:rsidRPr="004F116B" w:rsidRDefault="00A97136" w:rsidP="004F116B">
      <w:pPr>
        <w:pStyle w:val="AralkYok"/>
        <w:spacing w:line="276" w:lineRule="auto"/>
        <w:jc w:val="both"/>
        <w:rPr>
          <w:rFonts w:ascii="Times New Roman" w:hAnsi="Times New Roman" w:cs="Times New Roman"/>
          <w:sz w:val="24"/>
          <w:szCs w:val="24"/>
          <w:lang w:val="tr-TR"/>
        </w:rPr>
      </w:pPr>
      <w:r w:rsidRPr="004F116B">
        <w:rPr>
          <w:rFonts w:ascii="Times New Roman" w:hAnsi="Times New Roman" w:cs="Times New Roman"/>
          <w:sz w:val="24"/>
          <w:szCs w:val="24"/>
          <w:lang w:val="tr-TR"/>
        </w:rPr>
        <w:t>1970-2021 döneminde kamu borçlanmasında G7 ülkelerinde büyük bir ayrışmanın gerçekleştiği görülüyor.</w:t>
      </w:r>
      <w:r w:rsidR="004A426D" w:rsidRPr="004F116B">
        <w:rPr>
          <w:rFonts w:ascii="Times New Roman" w:hAnsi="Times New Roman" w:cs="Times New Roman"/>
          <w:sz w:val="24"/>
          <w:szCs w:val="24"/>
          <w:lang w:val="tr-TR"/>
        </w:rPr>
        <w:t xml:space="preserve"> Dönemin başında kamu borç oranı </w:t>
      </w:r>
      <w:r w:rsidR="00A6461E" w:rsidRPr="004F116B">
        <w:rPr>
          <w:rFonts w:ascii="Times New Roman" w:hAnsi="Times New Roman" w:cs="Times New Roman"/>
          <w:sz w:val="24"/>
          <w:szCs w:val="24"/>
          <w:lang w:val="tr-TR"/>
        </w:rPr>
        <w:t xml:space="preserve">yaklaşık olarak </w:t>
      </w:r>
      <w:r w:rsidR="004A426D" w:rsidRPr="004F116B">
        <w:rPr>
          <w:rFonts w:ascii="Times New Roman" w:hAnsi="Times New Roman" w:cs="Times New Roman"/>
          <w:sz w:val="24"/>
          <w:szCs w:val="24"/>
          <w:lang w:val="tr-TR"/>
        </w:rPr>
        <w:t xml:space="preserve">yüzde 10-50 arasındayken günümüzde yüzde 220 (Japonya) ile yüzde 50 (Almanya) </w:t>
      </w:r>
      <w:r w:rsidR="0079619E" w:rsidRPr="004F116B">
        <w:rPr>
          <w:rFonts w:ascii="Times New Roman" w:hAnsi="Times New Roman" w:cs="Times New Roman"/>
          <w:sz w:val="24"/>
          <w:szCs w:val="24"/>
          <w:lang w:val="tr-TR"/>
        </w:rPr>
        <w:t>arasında geniş bir aralığa dağılmıştır</w:t>
      </w:r>
      <w:r w:rsidR="004A426D" w:rsidRPr="004F116B">
        <w:rPr>
          <w:rFonts w:ascii="Times New Roman" w:hAnsi="Times New Roman" w:cs="Times New Roman"/>
          <w:sz w:val="24"/>
          <w:szCs w:val="24"/>
          <w:lang w:val="tr-TR"/>
        </w:rPr>
        <w:t xml:space="preserve">. </w:t>
      </w:r>
    </w:p>
    <w:p w14:paraId="1F2661AE" w14:textId="77777777" w:rsidR="004A426D" w:rsidRPr="004F116B" w:rsidRDefault="004A426D" w:rsidP="004F116B">
      <w:pPr>
        <w:pStyle w:val="AralkYok"/>
        <w:spacing w:line="276" w:lineRule="auto"/>
        <w:jc w:val="both"/>
        <w:rPr>
          <w:rFonts w:ascii="Times New Roman" w:hAnsi="Times New Roman" w:cs="Times New Roman"/>
          <w:sz w:val="24"/>
          <w:szCs w:val="24"/>
          <w:lang w:val="tr-TR"/>
        </w:rPr>
      </w:pPr>
    </w:p>
    <w:p w14:paraId="72424CFA" w14:textId="311475F1" w:rsidR="00D215C0" w:rsidRPr="004F116B" w:rsidRDefault="00502E2D" w:rsidP="004F116B">
      <w:pPr>
        <w:pStyle w:val="AralkYok"/>
        <w:spacing w:line="276" w:lineRule="auto"/>
        <w:jc w:val="both"/>
        <w:rPr>
          <w:rFonts w:ascii="Times New Roman" w:hAnsi="Times New Roman" w:cs="Times New Roman"/>
          <w:sz w:val="24"/>
          <w:szCs w:val="24"/>
          <w:lang w:val="tr-TR"/>
        </w:rPr>
      </w:pPr>
      <w:r w:rsidRPr="004F116B">
        <w:rPr>
          <w:rFonts w:ascii="Times New Roman" w:hAnsi="Times New Roman" w:cs="Times New Roman"/>
          <w:sz w:val="24"/>
          <w:szCs w:val="24"/>
          <w:lang w:val="tr-TR"/>
        </w:rPr>
        <w:t>Şekil 4’te alt panelde yer alan G7 dışındaki iki gelişmiş ülke Avustralya ve Güney Kore ise hem kendi içlerinde paralel bir seyir izliyorlar hem de 1970’ten itibaren yarım yüz yıllık dönemde yüzde 50’nin altında kalarak kamu borçlarında önemli bir artış sergile</w:t>
      </w:r>
      <w:r w:rsidR="004A426D" w:rsidRPr="004F116B">
        <w:rPr>
          <w:rFonts w:ascii="Times New Roman" w:hAnsi="Times New Roman" w:cs="Times New Roman"/>
          <w:sz w:val="24"/>
          <w:szCs w:val="24"/>
          <w:lang w:val="tr-TR"/>
        </w:rPr>
        <w:t>medikleri görülüyor</w:t>
      </w:r>
      <w:r w:rsidRPr="004F116B">
        <w:rPr>
          <w:rFonts w:ascii="Times New Roman" w:hAnsi="Times New Roman" w:cs="Times New Roman"/>
          <w:sz w:val="24"/>
          <w:szCs w:val="24"/>
          <w:lang w:val="tr-TR"/>
        </w:rPr>
        <w:t>. Her iki ülke için 1990 sonrası gelişmeler Avustralya için 2009’dan sonra bir yükselmeyi; Güney Kore için ise 1990’ların sonundan itibaren daha yavaş bir artışı işaret ediyor.</w:t>
      </w:r>
    </w:p>
    <w:p w14:paraId="51B312EA" w14:textId="77777777" w:rsidR="00D215C0" w:rsidRPr="004F116B" w:rsidRDefault="00D215C0" w:rsidP="004F116B">
      <w:pPr>
        <w:pStyle w:val="AralkYok"/>
        <w:spacing w:line="276" w:lineRule="auto"/>
        <w:rPr>
          <w:rFonts w:ascii="Times New Roman" w:hAnsi="Times New Roman" w:cs="Times New Roman"/>
          <w:sz w:val="24"/>
          <w:szCs w:val="24"/>
          <w:lang w:val="tr-TR"/>
        </w:rPr>
      </w:pPr>
    </w:p>
    <w:p w14:paraId="6FAEB62D" w14:textId="77777777" w:rsidR="0048021F" w:rsidRDefault="0048021F" w:rsidP="004F116B">
      <w:pPr>
        <w:pStyle w:val="AralkYok"/>
        <w:spacing w:line="276" w:lineRule="auto"/>
        <w:rPr>
          <w:rFonts w:ascii="Times New Roman" w:hAnsi="Times New Roman" w:cs="Times New Roman"/>
          <w:b/>
          <w:bCs/>
          <w:sz w:val="24"/>
          <w:szCs w:val="24"/>
          <w:lang w:val="tr-TR"/>
        </w:rPr>
      </w:pPr>
      <w:r>
        <w:rPr>
          <w:rFonts w:ascii="Times New Roman" w:hAnsi="Times New Roman" w:cs="Times New Roman"/>
          <w:b/>
          <w:bCs/>
          <w:sz w:val="24"/>
          <w:szCs w:val="24"/>
          <w:lang w:val="tr-TR"/>
        </w:rPr>
        <w:br w:type="page"/>
      </w:r>
    </w:p>
    <w:p w14:paraId="4AECC473" w14:textId="0F454683" w:rsidR="00757F8C" w:rsidRPr="004F116B" w:rsidRDefault="00961DAF" w:rsidP="004F116B">
      <w:pPr>
        <w:pStyle w:val="AralkYok"/>
        <w:spacing w:line="276" w:lineRule="auto"/>
        <w:rPr>
          <w:rFonts w:ascii="Times New Roman" w:hAnsi="Times New Roman" w:cs="Times New Roman"/>
          <w:b/>
          <w:bCs/>
          <w:sz w:val="24"/>
          <w:szCs w:val="24"/>
          <w:lang w:val="tr-TR"/>
        </w:rPr>
      </w:pPr>
      <w:r w:rsidRPr="004F116B">
        <w:rPr>
          <w:rFonts w:ascii="Times New Roman" w:hAnsi="Times New Roman" w:cs="Times New Roman"/>
          <w:b/>
          <w:bCs/>
          <w:sz w:val="24"/>
          <w:szCs w:val="24"/>
          <w:lang w:val="tr-TR"/>
        </w:rPr>
        <w:lastRenderedPageBreak/>
        <w:t xml:space="preserve">Şekil 4: Kamu: Gelişmiş Ülkeler (1970-2021) </w:t>
      </w:r>
      <w:r w:rsidR="00757F8C" w:rsidRPr="004F116B">
        <w:rPr>
          <w:rFonts w:ascii="Times New Roman" w:hAnsi="Times New Roman" w:cs="Times New Roman"/>
          <w:b/>
          <w:bCs/>
          <w:sz w:val="24"/>
          <w:szCs w:val="24"/>
          <w:lang w:val="tr-TR"/>
        </w:rPr>
        <w:t>(GSYH’ye oran-yüzde)</w:t>
      </w:r>
    </w:p>
    <w:p w14:paraId="4A04D6FC" w14:textId="33B63052" w:rsidR="007E0DB4" w:rsidRDefault="00BF100C" w:rsidP="00894966">
      <w:pPr>
        <w:pStyle w:val="AralkYok"/>
        <w:rPr>
          <w:rFonts w:cstheme="minorHAnsi"/>
          <w:sz w:val="24"/>
          <w:szCs w:val="24"/>
          <w:lang w:val="tr-TR"/>
        </w:rPr>
      </w:pPr>
      <w:r>
        <w:rPr>
          <w:rFonts w:cstheme="minorHAnsi"/>
          <w:noProof/>
          <w:sz w:val="24"/>
          <w:szCs w:val="24"/>
          <w:lang w:val="en-GB" w:eastAsia="en-GB"/>
        </w:rPr>
        <w:drawing>
          <wp:inline distT="0" distB="0" distL="0" distR="0" wp14:anchorId="51FE469C" wp14:editId="0A7995CC">
            <wp:extent cx="4309745" cy="215984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09745" cy="2159849"/>
                    </a:xfrm>
                    <a:prstGeom prst="rect">
                      <a:avLst/>
                    </a:prstGeom>
                    <a:noFill/>
                  </pic:spPr>
                </pic:pic>
              </a:graphicData>
            </a:graphic>
          </wp:inline>
        </w:drawing>
      </w:r>
    </w:p>
    <w:p w14:paraId="6F688A09" w14:textId="2E41F28E" w:rsidR="00BF100C" w:rsidRDefault="00BF100C" w:rsidP="00894966">
      <w:pPr>
        <w:pStyle w:val="AralkYok"/>
        <w:rPr>
          <w:rFonts w:cstheme="minorHAnsi"/>
          <w:sz w:val="24"/>
          <w:szCs w:val="24"/>
          <w:lang w:val="tr-TR"/>
        </w:rPr>
      </w:pPr>
      <w:r>
        <w:rPr>
          <w:rFonts w:cstheme="minorHAnsi"/>
          <w:noProof/>
          <w:sz w:val="24"/>
          <w:szCs w:val="24"/>
          <w:lang w:val="en-GB" w:eastAsia="en-GB"/>
        </w:rPr>
        <w:drawing>
          <wp:inline distT="0" distB="0" distL="0" distR="0" wp14:anchorId="10DBC0B1" wp14:editId="2888282A">
            <wp:extent cx="4310046" cy="2160000"/>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10046" cy="2160000"/>
                    </a:xfrm>
                    <a:prstGeom prst="rect">
                      <a:avLst/>
                    </a:prstGeom>
                    <a:noFill/>
                  </pic:spPr>
                </pic:pic>
              </a:graphicData>
            </a:graphic>
          </wp:inline>
        </w:drawing>
      </w:r>
    </w:p>
    <w:p w14:paraId="223B5E7D" w14:textId="77777777" w:rsidR="00961DAF" w:rsidRPr="004F116B" w:rsidRDefault="00961DAF" w:rsidP="00961DAF">
      <w:pPr>
        <w:pStyle w:val="AralkYok"/>
        <w:rPr>
          <w:rFonts w:ascii="Times New Roman" w:hAnsi="Times New Roman" w:cs="Times New Roman"/>
          <w:sz w:val="18"/>
          <w:szCs w:val="18"/>
          <w:lang w:val="tr-TR"/>
        </w:rPr>
      </w:pPr>
      <w:r w:rsidRPr="004F116B">
        <w:rPr>
          <w:rFonts w:ascii="Times New Roman" w:hAnsi="Times New Roman" w:cs="Times New Roman"/>
          <w:sz w:val="18"/>
          <w:szCs w:val="18"/>
          <w:lang w:val="tr-TR"/>
        </w:rPr>
        <w:t>Kaynak: Küresel Borç Veri Tabanı (GDD).</w:t>
      </w:r>
    </w:p>
    <w:p w14:paraId="3AB92318" w14:textId="77777777" w:rsidR="003A426A" w:rsidRDefault="003A426A" w:rsidP="00EC042C">
      <w:pPr>
        <w:pStyle w:val="AralkYok"/>
        <w:rPr>
          <w:rFonts w:cstheme="minorHAnsi"/>
          <w:b/>
          <w:bCs/>
          <w:sz w:val="28"/>
          <w:szCs w:val="28"/>
          <w:lang w:val="tr-TR"/>
        </w:rPr>
      </w:pPr>
    </w:p>
    <w:p w14:paraId="307EFE11" w14:textId="063858F3" w:rsidR="00EC042C" w:rsidRPr="002A125E" w:rsidRDefault="00EC042C" w:rsidP="002A125E">
      <w:pPr>
        <w:pStyle w:val="AralkYok"/>
        <w:spacing w:line="276" w:lineRule="auto"/>
        <w:jc w:val="both"/>
        <w:rPr>
          <w:rFonts w:ascii="Times New Roman" w:hAnsi="Times New Roman" w:cs="Times New Roman"/>
          <w:b/>
          <w:bCs/>
          <w:sz w:val="24"/>
          <w:szCs w:val="24"/>
          <w:lang w:val="tr-TR"/>
        </w:rPr>
      </w:pPr>
      <w:r w:rsidRPr="002A125E">
        <w:rPr>
          <w:rFonts w:ascii="Times New Roman" w:hAnsi="Times New Roman" w:cs="Times New Roman"/>
          <w:b/>
          <w:bCs/>
          <w:sz w:val="24"/>
          <w:szCs w:val="24"/>
          <w:lang w:val="tr-TR"/>
        </w:rPr>
        <w:t>Gelişmekte olan G20 Ülkelerinde Borç Durumu</w:t>
      </w:r>
    </w:p>
    <w:p w14:paraId="4A4A5B6E" w14:textId="21A26D0B" w:rsidR="00171170" w:rsidRPr="002A125E" w:rsidRDefault="00171170" w:rsidP="002A125E">
      <w:pPr>
        <w:pStyle w:val="AralkYok"/>
        <w:spacing w:line="276" w:lineRule="auto"/>
        <w:jc w:val="both"/>
        <w:rPr>
          <w:rFonts w:ascii="Times New Roman" w:hAnsi="Times New Roman" w:cs="Times New Roman"/>
          <w:sz w:val="24"/>
          <w:szCs w:val="24"/>
          <w:lang w:val="tr-TR"/>
        </w:rPr>
      </w:pPr>
    </w:p>
    <w:p w14:paraId="4B72261D" w14:textId="0C3D1153" w:rsidR="00F657E3" w:rsidRDefault="00377A1C" w:rsidP="002A125E">
      <w:pPr>
        <w:pStyle w:val="AralkYok"/>
        <w:spacing w:line="276" w:lineRule="auto"/>
        <w:jc w:val="both"/>
        <w:rPr>
          <w:rFonts w:ascii="Times New Roman" w:hAnsi="Times New Roman" w:cs="Times New Roman"/>
          <w:sz w:val="24"/>
          <w:szCs w:val="24"/>
          <w:lang w:val="tr-TR"/>
        </w:rPr>
      </w:pPr>
      <w:r w:rsidRPr="002A125E">
        <w:rPr>
          <w:rFonts w:ascii="Times New Roman" w:hAnsi="Times New Roman" w:cs="Times New Roman"/>
          <w:sz w:val="24"/>
          <w:szCs w:val="24"/>
          <w:lang w:val="tr-TR"/>
        </w:rPr>
        <w:t>Şekil 5</w:t>
      </w:r>
      <w:r w:rsidR="00F657E3" w:rsidRPr="002A125E">
        <w:rPr>
          <w:rFonts w:ascii="Times New Roman" w:hAnsi="Times New Roman" w:cs="Times New Roman"/>
          <w:sz w:val="24"/>
          <w:szCs w:val="24"/>
          <w:lang w:val="tr-TR"/>
        </w:rPr>
        <w:t xml:space="preserve"> ve Şekil 6’da</w:t>
      </w:r>
      <w:r w:rsidRPr="002A125E">
        <w:rPr>
          <w:rFonts w:ascii="Times New Roman" w:hAnsi="Times New Roman" w:cs="Times New Roman"/>
          <w:sz w:val="24"/>
          <w:szCs w:val="24"/>
          <w:lang w:val="tr-TR"/>
        </w:rPr>
        <w:t xml:space="preserve"> G20 içinde yer alan gelişmekte olan ülkeler iki ayrı </w:t>
      </w:r>
      <w:r w:rsidR="00892964" w:rsidRPr="002A125E">
        <w:rPr>
          <w:rFonts w:ascii="Times New Roman" w:hAnsi="Times New Roman" w:cs="Times New Roman"/>
          <w:sz w:val="24"/>
          <w:szCs w:val="24"/>
          <w:lang w:val="tr-TR"/>
        </w:rPr>
        <w:t>panelde</w:t>
      </w:r>
      <w:r w:rsidRPr="002A125E">
        <w:rPr>
          <w:rFonts w:ascii="Times New Roman" w:hAnsi="Times New Roman" w:cs="Times New Roman"/>
          <w:sz w:val="24"/>
          <w:szCs w:val="24"/>
          <w:lang w:val="tr-TR"/>
        </w:rPr>
        <w:t xml:space="preserve"> yer almaktadır. </w:t>
      </w:r>
      <w:r w:rsidR="00EC4BD8" w:rsidRPr="002A125E">
        <w:rPr>
          <w:rFonts w:ascii="Times New Roman" w:hAnsi="Times New Roman" w:cs="Times New Roman"/>
          <w:sz w:val="24"/>
          <w:szCs w:val="24"/>
          <w:lang w:val="tr-TR"/>
        </w:rPr>
        <w:t xml:space="preserve">Gelişmekte olan G20’ler içinde yer alan </w:t>
      </w:r>
      <w:r w:rsidR="00171170" w:rsidRPr="002A125E">
        <w:rPr>
          <w:rFonts w:ascii="Times New Roman" w:hAnsi="Times New Roman" w:cs="Times New Roman"/>
          <w:sz w:val="24"/>
          <w:szCs w:val="24"/>
          <w:lang w:val="tr-TR"/>
        </w:rPr>
        <w:t>Çin</w:t>
      </w:r>
      <w:r w:rsidR="00EC4BD8" w:rsidRPr="002A125E">
        <w:rPr>
          <w:rFonts w:ascii="Times New Roman" w:hAnsi="Times New Roman" w:cs="Times New Roman"/>
          <w:sz w:val="24"/>
          <w:szCs w:val="24"/>
          <w:lang w:val="tr-TR"/>
        </w:rPr>
        <w:t xml:space="preserve"> ve Hindistan alt panelde, </w:t>
      </w:r>
      <w:r w:rsidR="00134AB8" w:rsidRPr="002A125E">
        <w:rPr>
          <w:rFonts w:ascii="Times New Roman" w:hAnsi="Times New Roman" w:cs="Times New Roman"/>
          <w:sz w:val="24"/>
          <w:szCs w:val="24"/>
          <w:lang w:val="tr-TR"/>
        </w:rPr>
        <w:t>Türkiye, Endonezya, Arjantin, Brezilya, Meksika, Rusya Federasyonu ve Güney Afrika</w:t>
      </w:r>
      <w:r w:rsidR="00EC4BD8" w:rsidRPr="002A125E">
        <w:rPr>
          <w:rFonts w:ascii="Times New Roman" w:hAnsi="Times New Roman" w:cs="Times New Roman"/>
          <w:sz w:val="24"/>
          <w:szCs w:val="24"/>
          <w:lang w:val="tr-TR"/>
        </w:rPr>
        <w:t xml:space="preserve"> üst panelde</w:t>
      </w:r>
      <w:r w:rsidR="00892964" w:rsidRPr="002A125E">
        <w:rPr>
          <w:rFonts w:ascii="Times New Roman" w:hAnsi="Times New Roman" w:cs="Times New Roman"/>
          <w:sz w:val="24"/>
          <w:szCs w:val="24"/>
          <w:lang w:val="tr-TR"/>
        </w:rPr>
        <w:t xml:space="preserve"> </w:t>
      </w:r>
      <w:r w:rsidR="00EC4BD8" w:rsidRPr="002A125E">
        <w:rPr>
          <w:rFonts w:ascii="Times New Roman" w:hAnsi="Times New Roman" w:cs="Times New Roman"/>
          <w:sz w:val="24"/>
          <w:szCs w:val="24"/>
          <w:lang w:val="tr-TR"/>
        </w:rPr>
        <w:t xml:space="preserve">gösterilmiştir. </w:t>
      </w:r>
      <w:r w:rsidR="001A4972" w:rsidRPr="002A125E">
        <w:rPr>
          <w:rFonts w:ascii="Times New Roman" w:hAnsi="Times New Roman" w:cs="Times New Roman"/>
          <w:sz w:val="24"/>
          <w:szCs w:val="24"/>
          <w:lang w:val="tr-TR"/>
        </w:rPr>
        <w:t xml:space="preserve">Çin için kamu </w:t>
      </w:r>
      <w:r w:rsidR="00F657E3" w:rsidRPr="002A125E">
        <w:rPr>
          <w:rFonts w:ascii="Times New Roman" w:hAnsi="Times New Roman" w:cs="Times New Roman"/>
          <w:sz w:val="24"/>
          <w:szCs w:val="24"/>
          <w:lang w:val="tr-TR"/>
        </w:rPr>
        <w:t xml:space="preserve">borçlarında </w:t>
      </w:r>
      <w:r w:rsidR="009C5A0A" w:rsidRPr="002A125E">
        <w:rPr>
          <w:rFonts w:ascii="Times New Roman" w:hAnsi="Times New Roman" w:cs="Times New Roman"/>
          <w:sz w:val="24"/>
          <w:szCs w:val="24"/>
          <w:lang w:val="tr-TR"/>
        </w:rPr>
        <w:t xml:space="preserve">merkezi </w:t>
      </w:r>
      <w:r w:rsidR="00D57D24" w:rsidRPr="002A125E">
        <w:rPr>
          <w:rFonts w:ascii="Times New Roman" w:hAnsi="Times New Roman" w:cs="Times New Roman"/>
          <w:sz w:val="24"/>
          <w:szCs w:val="24"/>
          <w:lang w:val="tr-TR"/>
        </w:rPr>
        <w:t>devlet</w:t>
      </w:r>
      <w:r w:rsidR="009C5A0A" w:rsidRPr="002A125E">
        <w:rPr>
          <w:rFonts w:ascii="Times New Roman" w:hAnsi="Times New Roman" w:cs="Times New Roman"/>
          <w:sz w:val="24"/>
          <w:szCs w:val="24"/>
          <w:lang w:val="tr-TR"/>
        </w:rPr>
        <w:t xml:space="preserve"> borçlanması değil de </w:t>
      </w:r>
      <w:r w:rsidR="00F657E3" w:rsidRPr="002A125E">
        <w:rPr>
          <w:rFonts w:ascii="Times New Roman" w:hAnsi="Times New Roman" w:cs="Times New Roman"/>
          <w:sz w:val="24"/>
          <w:szCs w:val="24"/>
          <w:lang w:val="tr-TR"/>
        </w:rPr>
        <w:t xml:space="preserve">genel </w:t>
      </w:r>
      <w:r w:rsidR="00D57D24" w:rsidRPr="002A125E">
        <w:rPr>
          <w:rFonts w:ascii="Times New Roman" w:hAnsi="Times New Roman" w:cs="Times New Roman"/>
          <w:sz w:val="24"/>
          <w:szCs w:val="24"/>
          <w:lang w:val="tr-TR"/>
        </w:rPr>
        <w:t>devlet</w:t>
      </w:r>
      <w:r w:rsidR="00F657E3" w:rsidRPr="002A125E">
        <w:rPr>
          <w:rFonts w:ascii="Times New Roman" w:hAnsi="Times New Roman" w:cs="Times New Roman"/>
          <w:sz w:val="24"/>
          <w:szCs w:val="24"/>
          <w:lang w:val="tr-TR"/>
        </w:rPr>
        <w:t xml:space="preserve"> borçlanmasının GSYH</w:t>
      </w:r>
      <w:r w:rsidR="00892964" w:rsidRPr="002A125E">
        <w:rPr>
          <w:rFonts w:ascii="Times New Roman" w:hAnsi="Times New Roman" w:cs="Times New Roman"/>
          <w:sz w:val="24"/>
          <w:szCs w:val="24"/>
          <w:lang w:val="tr-TR"/>
        </w:rPr>
        <w:t xml:space="preserve">’ye oranı </w:t>
      </w:r>
      <w:r w:rsidR="00A23454" w:rsidRPr="002A125E">
        <w:rPr>
          <w:rFonts w:ascii="Times New Roman" w:hAnsi="Times New Roman" w:cs="Times New Roman"/>
          <w:sz w:val="24"/>
          <w:szCs w:val="24"/>
          <w:lang w:val="tr-TR"/>
        </w:rPr>
        <w:t>kullanılmıştır</w:t>
      </w:r>
      <w:r w:rsidR="00F657E3" w:rsidRPr="002A125E">
        <w:rPr>
          <w:rFonts w:ascii="Times New Roman" w:hAnsi="Times New Roman" w:cs="Times New Roman"/>
          <w:sz w:val="24"/>
          <w:szCs w:val="24"/>
          <w:lang w:val="tr-TR"/>
        </w:rPr>
        <w:t>.</w:t>
      </w:r>
      <w:r w:rsidR="00F657E3" w:rsidRPr="0048021F">
        <w:rPr>
          <w:rFonts w:ascii="Times New Roman" w:hAnsi="Times New Roman" w:cs="Times New Roman"/>
          <w:vertAlign w:val="superscript"/>
        </w:rPr>
        <w:footnoteReference w:id="10"/>
      </w:r>
    </w:p>
    <w:p w14:paraId="1DCE5D71" w14:textId="77777777" w:rsidR="0048021F" w:rsidRPr="002A125E" w:rsidRDefault="0048021F" w:rsidP="002A125E">
      <w:pPr>
        <w:pStyle w:val="AralkYok"/>
        <w:spacing w:line="276" w:lineRule="auto"/>
        <w:jc w:val="both"/>
        <w:rPr>
          <w:rFonts w:ascii="Times New Roman" w:hAnsi="Times New Roman" w:cs="Times New Roman"/>
          <w:sz w:val="24"/>
          <w:szCs w:val="24"/>
          <w:lang w:val="tr-TR"/>
        </w:rPr>
      </w:pPr>
    </w:p>
    <w:p w14:paraId="2DE789E3" w14:textId="4BED215D" w:rsidR="007068B0" w:rsidRPr="002A125E" w:rsidRDefault="00C26977" w:rsidP="002A125E">
      <w:pPr>
        <w:pStyle w:val="AralkYok"/>
        <w:spacing w:line="276" w:lineRule="auto"/>
        <w:jc w:val="both"/>
        <w:rPr>
          <w:rFonts w:ascii="Times New Roman" w:hAnsi="Times New Roman" w:cs="Times New Roman"/>
          <w:sz w:val="24"/>
          <w:szCs w:val="24"/>
          <w:lang w:val="tr-TR"/>
        </w:rPr>
      </w:pPr>
      <w:r w:rsidRPr="002A125E">
        <w:rPr>
          <w:rFonts w:ascii="Times New Roman" w:hAnsi="Times New Roman" w:cs="Times New Roman"/>
          <w:sz w:val="24"/>
          <w:szCs w:val="24"/>
          <w:lang w:val="tr-TR"/>
        </w:rPr>
        <w:t xml:space="preserve">Veriler Şekil 5’te üst panelde yer alan ülkelerden Endonezya ve Meksika için 1980, Türkiye için 1986, Brezilya ve Rusya için 1995 yılında; ikinci panelde yer alan Çin için 1985 yılında başlamaktadır. </w:t>
      </w:r>
      <w:r w:rsidR="00134AB8" w:rsidRPr="002A125E">
        <w:rPr>
          <w:rFonts w:ascii="Times New Roman" w:hAnsi="Times New Roman" w:cs="Times New Roman"/>
          <w:sz w:val="24"/>
          <w:szCs w:val="24"/>
          <w:lang w:val="tr-TR"/>
        </w:rPr>
        <w:t>İlk gözlem bu ülkelerde özel borç</w:t>
      </w:r>
      <w:r w:rsidRPr="002A125E">
        <w:rPr>
          <w:rFonts w:ascii="Times New Roman" w:hAnsi="Times New Roman" w:cs="Times New Roman"/>
          <w:sz w:val="24"/>
          <w:szCs w:val="24"/>
          <w:lang w:val="tr-TR"/>
        </w:rPr>
        <w:t xml:space="preserve"> ora</w:t>
      </w:r>
      <w:r w:rsidR="00134AB8" w:rsidRPr="002A125E">
        <w:rPr>
          <w:rFonts w:ascii="Times New Roman" w:hAnsi="Times New Roman" w:cs="Times New Roman"/>
          <w:sz w:val="24"/>
          <w:szCs w:val="24"/>
          <w:lang w:val="tr-TR"/>
        </w:rPr>
        <w:t>nının</w:t>
      </w:r>
      <w:r w:rsidR="006A687A" w:rsidRPr="002A125E">
        <w:rPr>
          <w:rFonts w:ascii="Times New Roman" w:hAnsi="Times New Roman" w:cs="Times New Roman"/>
          <w:sz w:val="24"/>
          <w:szCs w:val="24"/>
          <w:lang w:val="tr-TR"/>
        </w:rPr>
        <w:t xml:space="preserve"> gelişmiş G20 ülkelerine göre düşük</w:t>
      </w:r>
      <w:r w:rsidR="007068B0" w:rsidRPr="002A125E">
        <w:rPr>
          <w:rFonts w:ascii="Times New Roman" w:hAnsi="Times New Roman" w:cs="Times New Roman"/>
          <w:sz w:val="24"/>
          <w:szCs w:val="24"/>
          <w:lang w:val="tr-TR"/>
        </w:rPr>
        <w:t xml:space="preserve"> olmasıdır</w:t>
      </w:r>
      <w:r w:rsidR="006A687A" w:rsidRPr="002A125E">
        <w:rPr>
          <w:rFonts w:ascii="Times New Roman" w:hAnsi="Times New Roman" w:cs="Times New Roman"/>
          <w:sz w:val="24"/>
          <w:szCs w:val="24"/>
          <w:lang w:val="tr-TR"/>
        </w:rPr>
        <w:t xml:space="preserve">. Son yıllarda gelişmiş G20 ülkelerinde özel borçlanma oranı 100-200 bandında seyrederken gelişmekte olan ülkelerde bu oran Çin hariç 100’ün altındadır (Şekil 3 ve 5). </w:t>
      </w:r>
      <w:r w:rsidR="007068B0" w:rsidRPr="002A125E">
        <w:rPr>
          <w:rFonts w:ascii="Times New Roman" w:hAnsi="Times New Roman" w:cs="Times New Roman"/>
          <w:sz w:val="24"/>
          <w:szCs w:val="24"/>
          <w:lang w:val="tr-TR"/>
        </w:rPr>
        <w:t xml:space="preserve">1980’li </w:t>
      </w:r>
      <w:r w:rsidR="007068B0" w:rsidRPr="002A125E">
        <w:rPr>
          <w:rFonts w:ascii="Times New Roman" w:hAnsi="Times New Roman" w:cs="Times New Roman"/>
          <w:sz w:val="24"/>
          <w:szCs w:val="24"/>
          <w:lang w:val="tr-TR"/>
        </w:rPr>
        <w:lastRenderedPageBreak/>
        <w:t xml:space="preserve">yıllarda Arjantin hariç bu ülkelerde özel borç oranı yükselmiştir. Ancak artış hızı itibariyle </w:t>
      </w:r>
      <w:r w:rsidR="006A687A" w:rsidRPr="002A125E">
        <w:rPr>
          <w:rFonts w:ascii="Times New Roman" w:hAnsi="Times New Roman" w:cs="Times New Roman"/>
          <w:sz w:val="24"/>
          <w:szCs w:val="24"/>
          <w:lang w:val="tr-TR"/>
        </w:rPr>
        <w:t>Türkiye ve Rusya</w:t>
      </w:r>
      <w:r w:rsidR="007068B0" w:rsidRPr="002A125E">
        <w:rPr>
          <w:rFonts w:ascii="Times New Roman" w:hAnsi="Times New Roman" w:cs="Times New Roman"/>
          <w:sz w:val="24"/>
          <w:szCs w:val="24"/>
          <w:lang w:val="tr-TR"/>
        </w:rPr>
        <w:t>’nın başı çektiği görülüyor</w:t>
      </w:r>
      <w:r w:rsidR="00CB49AD" w:rsidRPr="002A125E">
        <w:rPr>
          <w:rFonts w:ascii="Times New Roman" w:hAnsi="Times New Roman" w:cs="Times New Roman"/>
          <w:sz w:val="24"/>
          <w:szCs w:val="24"/>
          <w:lang w:val="tr-TR"/>
        </w:rPr>
        <w:t>.</w:t>
      </w:r>
      <w:r w:rsidR="007068B0" w:rsidRPr="002A125E">
        <w:rPr>
          <w:rFonts w:ascii="Times New Roman" w:hAnsi="Times New Roman" w:cs="Times New Roman"/>
          <w:sz w:val="24"/>
          <w:szCs w:val="24"/>
          <w:lang w:val="tr-TR"/>
        </w:rPr>
        <w:t xml:space="preserve"> </w:t>
      </w:r>
      <w:r w:rsidR="00CB49AD" w:rsidRPr="002A125E">
        <w:rPr>
          <w:rFonts w:ascii="Times New Roman" w:hAnsi="Times New Roman" w:cs="Times New Roman"/>
          <w:sz w:val="24"/>
          <w:szCs w:val="24"/>
          <w:lang w:val="tr-TR"/>
        </w:rPr>
        <w:t>Türkiye’nin verilerinin başladığı 1986 yılı ve 1995 arasındaki on yıllık dönemde yüzde 15 ve 19 arasında seyreden özel borç oranı 2020 ve 2021’de yüzde 89’a yükse</w:t>
      </w:r>
      <w:r w:rsidR="00A6461E" w:rsidRPr="002A125E">
        <w:rPr>
          <w:rFonts w:ascii="Times New Roman" w:hAnsi="Times New Roman" w:cs="Times New Roman"/>
          <w:sz w:val="24"/>
          <w:szCs w:val="24"/>
          <w:lang w:val="tr-TR"/>
        </w:rPr>
        <w:t xml:space="preserve">lmiştir. </w:t>
      </w:r>
      <w:r w:rsidR="00CB49AD" w:rsidRPr="002A125E">
        <w:rPr>
          <w:rFonts w:ascii="Times New Roman" w:hAnsi="Times New Roman" w:cs="Times New Roman"/>
          <w:sz w:val="24"/>
          <w:szCs w:val="24"/>
          <w:lang w:val="tr-TR"/>
        </w:rPr>
        <w:t>Rusya’nın ise</w:t>
      </w:r>
      <w:r w:rsidR="00A6461E" w:rsidRPr="002A125E">
        <w:rPr>
          <w:rFonts w:ascii="Times New Roman" w:hAnsi="Times New Roman" w:cs="Times New Roman"/>
          <w:sz w:val="24"/>
          <w:szCs w:val="24"/>
          <w:lang w:val="tr-TR"/>
        </w:rPr>
        <w:t>,</w:t>
      </w:r>
      <w:r w:rsidR="00CB49AD" w:rsidRPr="002A125E">
        <w:rPr>
          <w:rFonts w:ascii="Times New Roman" w:hAnsi="Times New Roman" w:cs="Times New Roman"/>
          <w:sz w:val="24"/>
          <w:szCs w:val="24"/>
          <w:lang w:val="tr-TR"/>
        </w:rPr>
        <w:t xml:space="preserve"> verilerinin başladığı 1995 yılında yüzde 18 olan özel borçlanma oranı 2020’de 114 ve 2021’de 102 olarak gerçekleş</w:t>
      </w:r>
      <w:r w:rsidR="00A6461E" w:rsidRPr="002A125E">
        <w:rPr>
          <w:rFonts w:ascii="Times New Roman" w:hAnsi="Times New Roman" w:cs="Times New Roman"/>
          <w:sz w:val="24"/>
          <w:szCs w:val="24"/>
          <w:lang w:val="tr-TR"/>
        </w:rPr>
        <w:t>miştir.</w:t>
      </w:r>
      <w:r w:rsidR="00CB49AD" w:rsidRPr="002A125E">
        <w:rPr>
          <w:rFonts w:ascii="Times New Roman" w:hAnsi="Times New Roman" w:cs="Times New Roman"/>
          <w:sz w:val="24"/>
          <w:szCs w:val="24"/>
          <w:lang w:val="tr-TR"/>
        </w:rPr>
        <w:t xml:space="preserve"> </w:t>
      </w:r>
      <w:r w:rsidR="007068B0" w:rsidRPr="002A125E">
        <w:rPr>
          <w:rFonts w:ascii="Times New Roman" w:hAnsi="Times New Roman" w:cs="Times New Roman"/>
          <w:sz w:val="24"/>
          <w:szCs w:val="24"/>
          <w:lang w:val="tr-TR"/>
        </w:rPr>
        <w:t xml:space="preserve">Bu oranlarla </w:t>
      </w:r>
      <w:r w:rsidR="006A687A" w:rsidRPr="002A125E">
        <w:rPr>
          <w:rFonts w:ascii="Times New Roman" w:hAnsi="Times New Roman" w:cs="Times New Roman"/>
          <w:sz w:val="24"/>
          <w:szCs w:val="24"/>
          <w:lang w:val="tr-TR"/>
        </w:rPr>
        <w:t xml:space="preserve">2020’de bu iki ülke </w:t>
      </w:r>
      <w:r w:rsidR="007068B0" w:rsidRPr="002A125E">
        <w:rPr>
          <w:rFonts w:ascii="Times New Roman" w:hAnsi="Times New Roman" w:cs="Times New Roman"/>
          <w:sz w:val="24"/>
          <w:szCs w:val="24"/>
          <w:lang w:val="tr-TR"/>
        </w:rPr>
        <w:t xml:space="preserve">G20 üyesi gelişmekte olan ülkeler arasında, Çin hariç, </w:t>
      </w:r>
      <w:r w:rsidR="006A687A" w:rsidRPr="002A125E">
        <w:rPr>
          <w:rFonts w:ascii="Times New Roman" w:hAnsi="Times New Roman" w:cs="Times New Roman"/>
          <w:sz w:val="24"/>
          <w:szCs w:val="24"/>
          <w:lang w:val="tr-TR"/>
        </w:rPr>
        <w:t xml:space="preserve">en yüksek </w:t>
      </w:r>
      <w:r w:rsidR="007068B0" w:rsidRPr="002A125E">
        <w:rPr>
          <w:rFonts w:ascii="Times New Roman" w:hAnsi="Times New Roman" w:cs="Times New Roman"/>
          <w:sz w:val="24"/>
          <w:szCs w:val="24"/>
          <w:lang w:val="tr-TR"/>
        </w:rPr>
        <w:t xml:space="preserve">özel borçlanma </w:t>
      </w:r>
      <w:r w:rsidR="006A687A" w:rsidRPr="002A125E">
        <w:rPr>
          <w:rFonts w:ascii="Times New Roman" w:hAnsi="Times New Roman" w:cs="Times New Roman"/>
          <w:sz w:val="24"/>
          <w:szCs w:val="24"/>
          <w:lang w:val="tr-TR"/>
        </w:rPr>
        <w:t>oranlarına sahiptir</w:t>
      </w:r>
      <w:r w:rsidR="007068B0" w:rsidRPr="002A125E">
        <w:rPr>
          <w:rFonts w:ascii="Times New Roman" w:hAnsi="Times New Roman" w:cs="Times New Roman"/>
          <w:sz w:val="24"/>
          <w:szCs w:val="24"/>
          <w:lang w:val="tr-TR"/>
        </w:rPr>
        <w:t>ler</w:t>
      </w:r>
      <w:r w:rsidR="006A687A" w:rsidRPr="002A125E">
        <w:rPr>
          <w:rFonts w:ascii="Times New Roman" w:hAnsi="Times New Roman" w:cs="Times New Roman"/>
          <w:sz w:val="24"/>
          <w:szCs w:val="24"/>
          <w:lang w:val="tr-TR"/>
        </w:rPr>
        <w:t xml:space="preserve">.  </w:t>
      </w:r>
    </w:p>
    <w:p w14:paraId="20258E7A" w14:textId="77777777" w:rsidR="007068B0" w:rsidRPr="002A125E" w:rsidRDefault="007068B0" w:rsidP="002A125E">
      <w:pPr>
        <w:pStyle w:val="AralkYok"/>
        <w:spacing w:line="276" w:lineRule="auto"/>
        <w:jc w:val="both"/>
        <w:rPr>
          <w:rFonts w:ascii="Times New Roman" w:hAnsi="Times New Roman" w:cs="Times New Roman"/>
          <w:sz w:val="24"/>
          <w:szCs w:val="24"/>
          <w:lang w:val="tr-TR"/>
        </w:rPr>
      </w:pPr>
    </w:p>
    <w:p w14:paraId="4A195B9A" w14:textId="099986E5" w:rsidR="002A125E" w:rsidRPr="0048021F" w:rsidRDefault="006A687A" w:rsidP="002A125E">
      <w:pPr>
        <w:pStyle w:val="AralkYok"/>
        <w:spacing w:line="276" w:lineRule="auto"/>
        <w:jc w:val="both"/>
        <w:rPr>
          <w:rFonts w:ascii="Times New Roman" w:hAnsi="Times New Roman" w:cs="Times New Roman"/>
          <w:sz w:val="24"/>
          <w:szCs w:val="24"/>
          <w:lang w:val="tr-TR"/>
        </w:rPr>
      </w:pPr>
      <w:r w:rsidRPr="002A125E">
        <w:rPr>
          <w:rFonts w:ascii="Times New Roman" w:hAnsi="Times New Roman" w:cs="Times New Roman"/>
          <w:sz w:val="24"/>
          <w:szCs w:val="24"/>
          <w:lang w:val="tr-TR"/>
        </w:rPr>
        <w:t xml:space="preserve">Şekil 5’te alt panelde yer alan Hindistan’ın </w:t>
      </w:r>
      <w:r w:rsidR="007068B0" w:rsidRPr="002A125E">
        <w:rPr>
          <w:rFonts w:ascii="Times New Roman" w:hAnsi="Times New Roman" w:cs="Times New Roman"/>
          <w:sz w:val="24"/>
          <w:szCs w:val="24"/>
          <w:lang w:val="tr-TR"/>
        </w:rPr>
        <w:t xml:space="preserve">özel borç </w:t>
      </w:r>
      <w:r w:rsidRPr="002A125E">
        <w:rPr>
          <w:rFonts w:ascii="Times New Roman" w:hAnsi="Times New Roman" w:cs="Times New Roman"/>
          <w:sz w:val="24"/>
          <w:szCs w:val="24"/>
          <w:lang w:val="tr-TR"/>
        </w:rPr>
        <w:t>oranı 2011</w:t>
      </w:r>
      <w:r w:rsidR="00AF7134" w:rsidRPr="002A125E">
        <w:rPr>
          <w:rFonts w:ascii="Times New Roman" w:hAnsi="Times New Roman" w:cs="Times New Roman"/>
          <w:sz w:val="24"/>
          <w:szCs w:val="24"/>
          <w:lang w:val="tr-TR"/>
        </w:rPr>
        <w:t xml:space="preserve">’e kadar yükseldikten sonra ılımlı bir tempoda azalmaya başlamıştır. </w:t>
      </w:r>
      <w:r w:rsidRPr="002A125E">
        <w:rPr>
          <w:rFonts w:ascii="Times New Roman" w:hAnsi="Times New Roman" w:cs="Times New Roman"/>
          <w:sz w:val="24"/>
          <w:szCs w:val="24"/>
          <w:lang w:val="tr-TR"/>
        </w:rPr>
        <w:t xml:space="preserve"> Ancak bu ülke</w:t>
      </w:r>
      <w:r w:rsidR="00AF7134" w:rsidRPr="002A125E">
        <w:rPr>
          <w:rFonts w:ascii="Times New Roman" w:hAnsi="Times New Roman" w:cs="Times New Roman"/>
          <w:sz w:val="24"/>
          <w:szCs w:val="24"/>
          <w:lang w:val="tr-TR"/>
        </w:rPr>
        <w:t>nin</w:t>
      </w:r>
      <w:r w:rsidRPr="002A125E">
        <w:rPr>
          <w:rFonts w:ascii="Times New Roman" w:hAnsi="Times New Roman" w:cs="Times New Roman"/>
          <w:sz w:val="24"/>
          <w:szCs w:val="24"/>
          <w:lang w:val="tr-TR"/>
        </w:rPr>
        <w:t xml:space="preserve"> </w:t>
      </w:r>
      <w:r w:rsidR="00AF7134" w:rsidRPr="002A125E">
        <w:rPr>
          <w:rFonts w:ascii="Times New Roman" w:hAnsi="Times New Roman" w:cs="Times New Roman"/>
          <w:sz w:val="24"/>
          <w:szCs w:val="24"/>
          <w:lang w:val="tr-TR"/>
        </w:rPr>
        <w:t xml:space="preserve">diğer gelişmekte olan ülkeler grubunun yüksek borçlu ülkeleri arasında yer aldığını belirtmek isteriz. </w:t>
      </w:r>
      <w:r w:rsidRPr="002A125E">
        <w:rPr>
          <w:rFonts w:ascii="Times New Roman" w:hAnsi="Times New Roman" w:cs="Times New Roman"/>
          <w:sz w:val="24"/>
          <w:szCs w:val="24"/>
          <w:lang w:val="tr-TR"/>
        </w:rPr>
        <w:t>Çin</w:t>
      </w:r>
      <w:r w:rsidR="00AF7134" w:rsidRPr="002A125E">
        <w:rPr>
          <w:rFonts w:ascii="Times New Roman" w:hAnsi="Times New Roman" w:cs="Times New Roman"/>
          <w:sz w:val="24"/>
          <w:szCs w:val="24"/>
          <w:lang w:val="tr-TR"/>
        </w:rPr>
        <w:t>’de ise 1980’lerde ekonomik sisteminde yaptığı köklü değişikliğin son</w:t>
      </w:r>
      <w:r w:rsidR="00A6461E" w:rsidRPr="002A125E">
        <w:rPr>
          <w:rFonts w:ascii="Times New Roman" w:hAnsi="Times New Roman" w:cs="Times New Roman"/>
          <w:sz w:val="24"/>
          <w:szCs w:val="24"/>
          <w:lang w:val="tr-TR"/>
        </w:rPr>
        <w:t>u</w:t>
      </w:r>
      <w:r w:rsidR="00AF7134" w:rsidRPr="002A125E">
        <w:rPr>
          <w:rFonts w:ascii="Times New Roman" w:hAnsi="Times New Roman" w:cs="Times New Roman"/>
          <w:sz w:val="24"/>
          <w:szCs w:val="24"/>
          <w:lang w:val="tr-TR"/>
        </w:rPr>
        <w:t xml:space="preserve">cu olarak </w:t>
      </w:r>
      <w:r w:rsidRPr="002A125E">
        <w:rPr>
          <w:rFonts w:ascii="Times New Roman" w:hAnsi="Times New Roman" w:cs="Times New Roman"/>
          <w:sz w:val="24"/>
          <w:szCs w:val="24"/>
          <w:lang w:val="tr-TR"/>
        </w:rPr>
        <w:t>farklı bir borçlanma davranışı ile özel borçlarda hızlı bir artış</w:t>
      </w:r>
      <w:r w:rsidR="00AF7134" w:rsidRPr="002A125E">
        <w:rPr>
          <w:rFonts w:ascii="Times New Roman" w:hAnsi="Times New Roman" w:cs="Times New Roman"/>
          <w:sz w:val="24"/>
          <w:szCs w:val="24"/>
          <w:lang w:val="tr-TR"/>
        </w:rPr>
        <w:t xml:space="preserve"> yaşanmıştır. Yüzde 200’lük özel borç oranı ile Çin </w:t>
      </w:r>
      <w:r w:rsidRPr="002A125E">
        <w:rPr>
          <w:rFonts w:ascii="Times New Roman" w:hAnsi="Times New Roman" w:cs="Times New Roman"/>
          <w:sz w:val="24"/>
          <w:szCs w:val="24"/>
          <w:lang w:val="tr-TR"/>
        </w:rPr>
        <w:t xml:space="preserve">G20’lerin </w:t>
      </w:r>
      <w:r w:rsidR="00AF7134" w:rsidRPr="002A125E">
        <w:rPr>
          <w:rFonts w:ascii="Times New Roman" w:hAnsi="Times New Roman" w:cs="Times New Roman"/>
          <w:sz w:val="24"/>
          <w:szCs w:val="24"/>
          <w:lang w:val="tr-TR"/>
        </w:rPr>
        <w:t xml:space="preserve">en </w:t>
      </w:r>
      <w:r w:rsidRPr="002A125E">
        <w:rPr>
          <w:rFonts w:ascii="Times New Roman" w:hAnsi="Times New Roman" w:cs="Times New Roman"/>
          <w:sz w:val="24"/>
          <w:szCs w:val="24"/>
          <w:lang w:val="tr-TR"/>
        </w:rPr>
        <w:t xml:space="preserve">yüksek </w:t>
      </w:r>
      <w:r w:rsidR="00AF7134" w:rsidRPr="002A125E">
        <w:rPr>
          <w:rFonts w:ascii="Times New Roman" w:hAnsi="Times New Roman" w:cs="Times New Roman"/>
          <w:sz w:val="24"/>
          <w:szCs w:val="24"/>
          <w:lang w:val="tr-TR"/>
        </w:rPr>
        <w:t xml:space="preserve">özel </w:t>
      </w:r>
      <w:r w:rsidRPr="002A125E">
        <w:rPr>
          <w:rFonts w:ascii="Times New Roman" w:hAnsi="Times New Roman" w:cs="Times New Roman"/>
          <w:sz w:val="24"/>
          <w:szCs w:val="24"/>
          <w:lang w:val="tr-TR"/>
        </w:rPr>
        <w:t>borç</w:t>
      </w:r>
      <w:r w:rsidR="00AF7134" w:rsidRPr="002A125E">
        <w:rPr>
          <w:rFonts w:ascii="Times New Roman" w:hAnsi="Times New Roman" w:cs="Times New Roman"/>
          <w:sz w:val="24"/>
          <w:szCs w:val="24"/>
          <w:lang w:val="tr-TR"/>
        </w:rPr>
        <w:t xml:space="preserve"> oranına sahip ülkeleri arasında yerini almıştır.</w:t>
      </w:r>
    </w:p>
    <w:p w14:paraId="15C2D09C" w14:textId="77777777" w:rsidR="002A125E" w:rsidRDefault="002A125E" w:rsidP="002A125E">
      <w:pPr>
        <w:pStyle w:val="AralkYok"/>
        <w:spacing w:line="276" w:lineRule="auto"/>
        <w:jc w:val="both"/>
        <w:rPr>
          <w:rFonts w:ascii="Times New Roman" w:hAnsi="Times New Roman" w:cs="Times New Roman"/>
          <w:b/>
          <w:bCs/>
          <w:sz w:val="24"/>
          <w:szCs w:val="24"/>
          <w:lang w:val="tr-TR"/>
        </w:rPr>
      </w:pPr>
    </w:p>
    <w:p w14:paraId="6CA2D1E7" w14:textId="49DBF13F" w:rsidR="00B776F2" w:rsidRPr="002A125E" w:rsidRDefault="00B776F2" w:rsidP="002A125E">
      <w:pPr>
        <w:pStyle w:val="AralkYok"/>
        <w:spacing w:line="276" w:lineRule="auto"/>
        <w:jc w:val="both"/>
        <w:rPr>
          <w:rFonts w:ascii="Times New Roman" w:hAnsi="Times New Roman" w:cs="Times New Roman"/>
          <w:b/>
          <w:bCs/>
          <w:sz w:val="24"/>
          <w:szCs w:val="24"/>
          <w:lang w:val="tr-TR"/>
        </w:rPr>
      </w:pPr>
      <w:r w:rsidRPr="002A125E">
        <w:rPr>
          <w:rFonts w:ascii="Times New Roman" w:hAnsi="Times New Roman" w:cs="Times New Roman"/>
          <w:b/>
          <w:bCs/>
          <w:sz w:val="24"/>
          <w:szCs w:val="24"/>
          <w:lang w:val="tr-TR"/>
        </w:rPr>
        <w:t xml:space="preserve">Şekil 5: Özel: Gelişmekte Olan Ülkeler (1970-2021) </w:t>
      </w:r>
    </w:p>
    <w:p w14:paraId="3D5B7F48" w14:textId="77777777" w:rsidR="00B776F2" w:rsidRPr="002A125E" w:rsidRDefault="00B776F2" w:rsidP="002A125E">
      <w:pPr>
        <w:pStyle w:val="AralkYok"/>
        <w:spacing w:line="276" w:lineRule="auto"/>
        <w:jc w:val="both"/>
        <w:rPr>
          <w:rFonts w:ascii="Times New Roman" w:hAnsi="Times New Roman" w:cs="Times New Roman"/>
          <w:b/>
          <w:bCs/>
          <w:sz w:val="24"/>
          <w:szCs w:val="24"/>
          <w:lang w:val="tr-TR"/>
        </w:rPr>
      </w:pPr>
      <w:r w:rsidRPr="002A125E">
        <w:rPr>
          <w:rFonts w:ascii="Times New Roman" w:hAnsi="Times New Roman" w:cs="Times New Roman"/>
          <w:b/>
          <w:bCs/>
          <w:sz w:val="24"/>
          <w:szCs w:val="24"/>
          <w:lang w:val="tr-TR"/>
        </w:rPr>
        <w:t>(GSYH’ye oran-yüzde)</w:t>
      </w:r>
    </w:p>
    <w:p w14:paraId="1FE4668C" w14:textId="5D2209B2" w:rsidR="004507EA" w:rsidRDefault="00870E0F" w:rsidP="00894966">
      <w:pPr>
        <w:pStyle w:val="AralkYok"/>
        <w:rPr>
          <w:rFonts w:cstheme="minorHAnsi"/>
          <w:sz w:val="24"/>
          <w:szCs w:val="24"/>
          <w:lang w:val="tr-TR"/>
        </w:rPr>
      </w:pPr>
      <w:r>
        <w:rPr>
          <w:rFonts w:cstheme="minorHAnsi"/>
          <w:noProof/>
          <w:sz w:val="24"/>
          <w:szCs w:val="24"/>
          <w:lang w:val="en-GB" w:eastAsia="en-GB"/>
        </w:rPr>
        <w:drawing>
          <wp:inline distT="0" distB="0" distL="0" distR="0" wp14:anchorId="4D323275" wp14:editId="50BB1844">
            <wp:extent cx="4310046" cy="216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10046" cy="2160000"/>
                    </a:xfrm>
                    <a:prstGeom prst="rect">
                      <a:avLst/>
                    </a:prstGeom>
                    <a:noFill/>
                  </pic:spPr>
                </pic:pic>
              </a:graphicData>
            </a:graphic>
          </wp:inline>
        </w:drawing>
      </w:r>
    </w:p>
    <w:p w14:paraId="2B27AECD" w14:textId="730034C1" w:rsidR="001949FE" w:rsidRPr="00B45B0A" w:rsidRDefault="001949FE" w:rsidP="00894966">
      <w:pPr>
        <w:pStyle w:val="AralkYok"/>
        <w:rPr>
          <w:rFonts w:cstheme="minorHAnsi"/>
          <w:sz w:val="24"/>
          <w:szCs w:val="24"/>
          <w:lang w:val="tr-TR"/>
        </w:rPr>
      </w:pPr>
      <w:r>
        <w:rPr>
          <w:rFonts w:cstheme="minorHAnsi"/>
          <w:noProof/>
          <w:sz w:val="24"/>
          <w:szCs w:val="24"/>
          <w:lang w:val="en-GB" w:eastAsia="en-GB"/>
        </w:rPr>
        <w:drawing>
          <wp:inline distT="0" distB="0" distL="0" distR="0" wp14:anchorId="6E9B94BC" wp14:editId="3FC33C92">
            <wp:extent cx="4309318" cy="176056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26414" cy="1767545"/>
                    </a:xfrm>
                    <a:prstGeom prst="rect">
                      <a:avLst/>
                    </a:prstGeom>
                    <a:noFill/>
                  </pic:spPr>
                </pic:pic>
              </a:graphicData>
            </a:graphic>
          </wp:inline>
        </w:drawing>
      </w:r>
    </w:p>
    <w:p w14:paraId="0A1C0D9F" w14:textId="77777777" w:rsidR="0013042B" w:rsidRPr="002A125E" w:rsidRDefault="0013042B" w:rsidP="0013042B">
      <w:pPr>
        <w:pStyle w:val="AralkYok"/>
        <w:rPr>
          <w:rFonts w:ascii="Times New Roman" w:hAnsi="Times New Roman" w:cs="Times New Roman"/>
          <w:sz w:val="18"/>
          <w:szCs w:val="18"/>
          <w:lang w:val="tr-TR"/>
        </w:rPr>
      </w:pPr>
      <w:r w:rsidRPr="002A125E">
        <w:rPr>
          <w:rFonts w:ascii="Times New Roman" w:hAnsi="Times New Roman" w:cs="Times New Roman"/>
          <w:sz w:val="18"/>
          <w:szCs w:val="18"/>
          <w:lang w:val="tr-TR"/>
        </w:rPr>
        <w:t>Kaynak: Küresel Borç Veri Tabanı (GDD).</w:t>
      </w:r>
    </w:p>
    <w:p w14:paraId="1921BC37" w14:textId="77777777" w:rsidR="00DD5DDC" w:rsidRPr="00173211" w:rsidRDefault="00DD5DDC" w:rsidP="00B42109">
      <w:pPr>
        <w:pStyle w:val="AralkYok"/>
        <w:rPr>
          <w:rFonts w:cstheme="minorHAnsi"/>
          <w:sz w:val="24"/>
          <w:szCs w:val="24"/>
          <w:lang w:val="tr-TR"/>
        </w:rPr>
      </w:pPr>
    </w:p>
    <w:p w14:paraId="51226BF6" w14:textId="19DC6FFE" w:rsidR="00500550" w:rsidRPr="00B1060D" w:rsidRDefault="00BF27FB" w:rsidP="00B1060D">
      <w:pPr>
        <w:pStyle w:val="AralkYok"/>
        <w:spacing w:line="276" w:lineRule="auto"/>
        <w:jc w:val="both"/>
        <w:rPr>
          <w:rFonts w:ascii="Times New Roman" w:hAnsi="Times New Roman" w:cs="Times New Roman"/>
          <w:sz w:val="24"/>
          <w:szCs w:val="24"/>
          <w:lang w:val="tr-TR"/>
        </w:rPr>
      </w:pPr>
      <w:r w:rsidRPr="00B1060D">
        <w:rPr>
          <w:rFonts w:ascii="Times New Roman" w:hAnsi="Times New Roman" w:cs="Times New Roman"/>
          <w:sz w:val="24"/>
          <w:szCs w:val="24"/>
          <w:lang w:val="tr-TR"/>
        </w:rPr>
        <w:t xml:space="preserve">G20’nin Çin ve Hindistan dışında kalan gelişmekte olan ülkelerinde kamu borçlarının çok </w:t>
      </w:r>
      <w:r w:rsidR="00B724D6" w:rsidRPr="00B1060D">
        <w:rPr>
          <w:rFonts w:ascii="Times New Roman" w:hAnsi="Times New Roman" w:cs="Times New Roman"/>
          <w:sz w:val="24"/>
          <w:szCs w:val="24"/>
          <w:lang w:val="tr-TR"/>
        </w:rPr>
        <w:t xml:space="preserve">iniş çıkışlı </w:t>
      </w:r>
      <w:r w:rsidRPr="00B1060D">
        <w:rPr>
          <w:rFonts w:ascii="Times New Roman" w:hAnsi="Times New Roman" w:cs="Times New Roman"/>
          <w:sz w:val="24"/>
          <w:szCs w:val="24"/>
          <w:lang w:val="tr-TR"/>
        </w:rPr>
        <w:t>bir seyir izlediği görülüyor (</w:t>
      </w:r>
      <w:r w:rsidR="00F657E3" w:rsidRPr="00B1060D">
        <w:rPr>
          <w:rFonts w:ascii="Times New Roman" w:hAnsi="Times New Roman" w:cs="Times New Roman"/>
          <w:sz w:val="24"/>
          <w:szCs w:val="24"/>
          <w:lang w:val="tr-TR"/>
        </w:rPr>
        <w:t>Şekil 6</w:t>
      </w:r>
      <w:r w:rsidRPr="00B1060D">
        <w:rPr>
          <w:rFonts w:ascii="Times New Roman" w:hAnsi="Times New Roman" w:cs="Times New Roman"/>
          <w:sz w:val="24"/>
          <w:szCs w:val="24"/>
          <w:lang w:val="tr-TR"/>
        </w:rPr>
        <w:t>, üst panel).</w:t>
      </w:r>
      <w:r w:rsidR="00F657E3" w:rsidRPr="00B1060D">
        <w:rPr>
          <w:rFonts w:ascii="Times New Roman" w:hAnsi="Times New Roman" w:cs="Times New Roman"/>
          <w:sz w:val="24"/>
          <w:szCs w:val="24"/>
          <w:lang w:val="tr-TR"/>
        </w:rPr>
        <w:t xml:space="preserve"> </w:t>
      </w:r>
      <w:r w:rsidRPr="00B1060D">
        <w:rPr>
          <w:rFonts w:ascii="Times New Roman" w:hAnsi="Times New Roman" w:cs="Times New Roman"/>
          <w:sz w:val="24"/>
          <w:szCs w:val="24"/>
          <w:lang w:val="tr-TR"/>
        </w:rPr>
        <w:t xml:space="preserve">İlk göze çarpan özellik, 1970’te bu </w:t>
      </w:r>
      <w:r w:rsidRPr="00B1060D">
        <w:rPr>
          <w:rFonts w:ascii="Times New Roman" w:hAnsi="Times New Roman" w:cs="Times New Roman"/>
          <w:sz w:val="24"/>
          <w:szCs w:val="24"/>
          <w:lang w:val="tr-TR"/>
        </w:rPr>
        <w:lastRenderedPageBreak/>
        <w:t>ülkelerde kamu borçlanma oranı oldukça düşük ve birbirine yakın seviyelerdeyken zaman içinde bir yandan yüksek dalgalanmalar yaşanırken diğer yandan büyük bir ayrışmanın gerçekleşmiş olmasıdır. En şiddetli dalgalanmalar Arjantin ve Brezilya’da yaşanmıştır. Bu yıllarda bu ülkelerin ekonomilerini</w:t>
      </w:r>
      <w:r w:rsidR="00500550" w:rsidRPr="00B1060D">
        <w:rPr>
          <w:rFonts w:ascii="Times New Roman" w:hAnsi="Times New Roman" w:cs="Times New Roman"/>
          <w:sz w:val="24"/>
          <w:szCs w:val="24"/>
          <w:lang w:val="tr-TR"/>
        </w:rPr>
        <w:t xml:space="preserve"> sarsan krizler ve enflasyonun baş döndürücü dalgalanmalar</w:t>
      </w:r>
      <w:r w:rsidR="00B724D6" w:rsidRPr="00B1060D">
        <w:rPr>
          <w:rFonts w:ascii="Times New Roman" w:hAnsi="Times New Roman" w:cs="Times New Roman"/>
          <w:sz w:val="24"/>
          <w:szCs w:val="24"/>
          <w:lang w:val="tr-TR"/>
        </w:rPr>
        <w:t>ı</w:t>
      </w:r>
      <w:r w:rsidR="00500550" w:rsidRPr="00B1060D">
        <w:rPr>
          <w:rFonts w:ascii="Times New Roman" w:hAnsi="Times New Roman" w:cs="Times New Roman"/>
          <w:sz w:val="24"/>
          <w:szCs w:val="24"/>
          <w:lang w:val="tr-TR"/>
        </w:rPr>
        <w:t xml:space="preserve"> göz önüne alındığında bu sonuç şaşırtıcı değildir.  Bu iki ülke halen G20 üyesi gelişmekte olan ülkeler arasında en yüksek kamu borç oranına sahip ülkelerdir. </w:t>
      </w:r>
      <w:r w:rsidR="00CE1C08" w:rsidRPr="00B1060D">
        <w:rPr>
          <w:rFonts w:ascii="Times New Roman" w:hAnsi="Times New Roman" w:cs="Times New Roman"/>
          <w:sz w:val="24"/>
          <w:szCs w:val="24"/>
          <w:lang w:val="tr-TR"/>
        </w:rPr>
        <w:t xml:space="preserve">Arjantin ve Brezilya’yı </w:t>
      </w:r>
      <w:r w:rsidR="00A06725" w:rsidRPr="00B1060D">
        <w:rPr>
          <w:rFonts w:ascii="Times New Roman" w:hAnsi="Times New Roman" w:cs="Times New Roman"/>
          <w:sz w:val="24"/>
          <w:szCs w:val="24"/>
          <w:lang w:val="tr-TR"/>
        </w:rPr>
        <w:t xml:space="preserve">son yıllarda </w:t>
      </w:r>
      <w:r w:rsidR="00CE1C08" w:rsidRPr="00B1060D">
        <w:rPr>
          <w:rFonts w:ascii="Times New Roman" w:hAnsi="Times New Roman" w:cs="Times New Roman"/>
          <w:sz w:val="24"/>
          <w:szCs w:val="24"/>
          <w:lang w:val="tr-TR"/>
        </w:rPr>
        <w:t xml:space="preserve">Güney Afrika izlemektedir. Rusya Federasyonu kamu borçları 2000 sonrasında düşme eğilimine girerek 2020’de </w:t>
      </w:r>
      <w:r w:rsidR="00A06725" w:rsidRPr="00B1060D">
        <w:rPr>
          <w:rFonts w:ascii="Times New Roman" w:hAnsi="Times New Roman" w:cs="Times New Roman"/>
          <w:sz w:val="24"/>
          <w:szCs w:val="24"/>
          <w:lang w:val="tr-TR"/>
        </w:rPr>
        <w:t>g</w:t>
      </w:r>
      <w:r w:rsidR="00CE1C08" w:rsidRPr="00B1060D">
        <w:rPr>
          <w:rFonts w:ascii="Times New Roman" w:hAnsi="Times New Roman" w:cs="Times New Roman"/>
          <w:sz w:val="24"/>
          <w:szCs w:val="24"/>
          <w:lang w:val="tr-TR"/>
        </w:rPr>
        <w:t>elişmekte olan G20 ülkeleri için</w:t>
      </w:r>
      <w:r w:rsidR="00313789" w:rsidRPr="00B1060D">
        <w:rPr>
          <w:rFonts w:ascii="Times New Roman" w:hAnsi="Times New Roman" w:cs="Times New Roman"/>
          <w:sz w:val="24"/>
          <w:szCs w:val="24"/>
          <w:lang w:val="tr-TR"/>
        </w:rPr>
        <w:t>d</w:t>
      </w:r>
      <w:r w:rsidR="00CE1C08" w:rsidRPr="00B1060D">
        <w:rPr>
          <w:rFonts w:ascii="Times New Roman" w:hAnsi="Times New Roman" w:cs="Times New Roman"/>
          <w:sz w:val="24"/>
          <w:szCs w:val="24"/>
          <w:lang w:val="tr-TR"/>
        </w:rPr>
        <w:t xml:space="preserve">e en düşük orana inmiştir. </w:t>
      </w:r>
      <w:r w:rsidR="00B724D6" w:rsidRPr="00B1060D">
        <w:rPr>
          <w:rFonts w:ascii="Times New Roman" w:hAnsi="Times New Roman" w:cs="Times New Roman"/>
          <w:sz w:val="24"/>
          <w:szCs w:val="24"/>
          <w:lang w:val="tr-TR"/>
        </w:rPr>
        <w:t xml:space="preserve"> </w:t>
      </w:r>
    </w:p>
    <w:p w14:paraId="4F813EDB" w14:textId="77777777" w:rsidR="00500550" w:rsidRPr="00B1060D" w:rsidRDefault="00500550" w:rsidP="00B1060D">
      <w:pPr>
        <w:pStyle w:val="AralkYok"/>
        <w:spacing w:line="276" w:lineRule="auto"/>
        <w:jc w:val="both"/>
        <w:rPr>
          <w:rFonts w:ascii="Times New Roman" w:hAnsi="Times New Roman" w:cs="Times New Roman"/>
          <w:sz w:val="24"/>
          <w:szCs w:val="24"/>
          <w:lang w:val="tr-TR"/>
        </w:rPr>
      </w:pPr>
    </w:p>
    <w:p w14:paraId="13F51FC9" w14:textId="77777777" w:rsidR="001B18B7" w:rsidRPr="00B1060D" w:rsidRDefault="008E6C87" w:rsidP="00B1060D">
      <w:pPr>
        <w:pStyle w:val="AralkYok"/>
        <w:spacing w:line="276" w:lineRule="auto"/>
        <w:jc w:val="both"/>
        <w:rPr>
          <w:rFonts w:ascii="Times New Roman" w:hAnsi="Times New Roman" w:cs="Times New Roman"/>
          <w:sz w:val="24"/>
          <w:szCs w:val="24"/>
          <w:lang w:val="tr-TR"/>
        </w:rPr>
      </w:pPr>
      <w:r w:rsidRPr="00B1060D">
        <w:rPr>
          <w:rFonts w:ascii="Times New Roman" w:hAnsi="Times New Roman" w:cs="Times New Roman"/>
          <w:sz w:val="24"/>
          <w:szCs w:val="24"/>
          <w:lang w:val="tr-TR"/>
        </w:rPr>
        <w:t xml:space="preserve">Şekil 6’da alt panelde yer alan </w:t>
      </w:r>
      <w:r w:rsidR="00F657E3" w:rsidRPr="00B1060D">
        <w:rPr>
          <w:rFonts w:ascii="Times New Roman" w:hAnsi="Times New Roman" w:cs="Times New Roman"/>
          <w:sz w:val="24"/>
          <w:szCs w:val="24"/>
          <w:lang w:val="tr-TR"/>
        </w:rPr>
        <w:t xml:space="preserve">Hindistan üst </w:t>
      </w:r>
      <w:r w:rsidRPr="00B1060D">
        <w:rPr>
          <w:rFonts w:ascii="Times New Roman" w:hAnsi="Times New Roman" w:cs="Times New Roman"/>
          <w:sz w:val="24"/>
          <w:szCs w:val="24"/>
          <w:lang w:val="tr-TR"/>
        </w:rPr>
        <w:t xml:space="preserve">paneldeki </w:t>
      </w:r>
      <w:r w:rsidR="00F657E3" w:rsidRPr="00B1060D">
        <w:rPr>
          <w:rFonts w:ascii="Times New Roman" w:hAnsi="Times New Roman" w:cs="Times New Roman"/>
          <w:sz w:val="24"/>
          <w:szCs w:val="24"/>
          <w:lang w:val="tr-TR"/>
        </w:rPr>
        <w:t xml:space="preserve">yüksek borçlu ülkelere benzer bir düzeyde ancak daha az </w:t>
      </w:r>
      <w:r w:rsidR="00A06725" w:rsidRPr="00B1060D">
        <w:rPr>
          <w:rFonts w:ascii="Times New Roman" w:hAnsi="Times New Roman" w:cs="Times New Roman"/>
          <w:sz w:val="24"/>
          <w:szCs w:val="24"/>
          <w:lang w:val="tr-TR"/>
        </w:rPr>
        <w:t xml:space="preserve">dalgalanma gösteren </w:t>
      </w:r>
      <w:r w:rsidR="006C73FC" w:rsidRPr="00B1060D">
        <w:rPr>
          <w:rFonts w:ascii="Times New Roman" w:hAnsi="Times New Roman" w:cs="Times New Roman"/>
          <w:sz w:val="24"/>
          <w:szCs w:val="24"/>
          <w:lang w:val="tr-TR"/>
        </w:rPr>
        <w:t xml:space="preserve">bir </w:t>
      </w:r>
      <w:r w:rsidR="00A06725" w:rsidRPr="00B1060D">
        <w:rPr>
          <w:rFonts w:ascii="Times New Roman" w:hAnsi="Times New Roman" w:cs="Times New Roman"/>
          <w:sz w:val="24"/>
          <w:szCs w:val="24"/>
          <w:lang w:val="tr-TR"/>
        </w:rPr>
        <w:t xml:space="preserve">borçlanma </w:t>
      </w:r>
      <w:r w:rsidR="006C73FC" w:rsidRPr="00B1060D">
        <w:rPr>
          <w:rFonts w:ascii="Times New Roman" w:hAnsi="Times New Roman" w:cs="Times New Roman"/>
          <w:sz w:val="24"/>
          <w:szCs w:val="24"/>
          <w:lang w:val="tr-TR"/>
        </w:rPr>
        <w:t>yapısı</w:t>
      </w:r>
      <w:r w:rsidR="00A06725" w:rsidRPr="00B1060D">
        <w:rPr>
          <w:rFonts w:ascii="Times New Roman" w:hAnsi="Times New Roman" w:cs="Times New Roman"/>
          <w:sz w:val="24"/>
          <w:szCs w:val="24"/>
          <w:lang w:val="tr-TR"/>
        </w:rPr>
        <w:t>na sahiptir</w:t>
      </w:r>
      <w:r w:rsidRPr="00B1060D">
        <w:rPr>
          <w:rFonts w:ascii="Times New Roman" w:hAnsi="Times New Roman" w:cs="Times New Roman"/>
          <w:sz w:val="24"/>
          <w:szCs w:val="24"/>
          <w:lang w:val="tr-TR"/>
        </w:rPr>
        <w:t xml:space="preserve">. </w:t>
      </w:r>
      <w:r w:rsidR="00F657E3" w:rsidRPr="00B1060D">
        <w:rPr>
          <w:rFonts w:ascii="Times New Roman" w:hAnsi="Times New Roman" w:cs="Times New Roman"/>
          <w:sz w:val="24"/>
          <w:szCs w:val="24"/>
          <w:lang w:val="tr-TR"/>
        </w:rPr>
        <w:t xml:space="preserve"> </w:t>
      </w:r>
      <w:r w:rsidRPr="00B1060D">
        <w:rPr>
          <w:rFonts w:ascii="Times New Roman" w:hAnsi="Times New Roman" w:cs="Times New Roman"/>
          <w:sz w:val="24"/>
          <w:szCs w:val="24"/>
          <w:lang w:val="tr-TR"/>
        </w:rPr>
        <w:t xml:space="preserve">Kamu borçlanma düzeyi bakımından </w:t>
      </w:r>
      <w:r w:rsidR="00764EE7" w:rsidRPr="00B1060D">
        <w:rPr>
          <w:rFonts w:ascii="Times New Roman" w:hAnsi="Times New Roman" w:cs="Times New Roman"/>
          <w:sz w:val="24"/>
          <w:szCs w:val="24"/>
          <w:lang w:val="tr-TR"/>
        </w:rPr>
        <w:t xml:space="preserve">Meksika </w:t>
      </w:r>
      <w:r w:rsidRPr="00B1060D">
        <w:rPr>
          <w:rFonts w:ascii="Times New Roman" w:hAnsi="Times New Roman" w:cs="Times New Roman"/>
          <w:sz w:val="24"/>
          <w:szCs w:val="24"/>
          <w:lang w:val="tr-TR"/>
        </w:rPr>
        <w:t xml:space="preserve">ve Endonezya sert iniş çıkışlar göstermekle birlikte 2008 Krizi sonrası borçlanma </w:t>
      </w:r>
      <w:r w:rsidR="00A06725" w:rsidRPr="00B1060D">
        <w:rPr>
          <w:rFonts w:ascii="Times New Roman" w:hAnsi="Times New Roman" w:cs="Times New Roman"/>
          <w:sz w:val="24"/>
          <w:szCs w:val="24"/>
          <w:lang w:val="tr-TR"/>
        </w:rPr>
        <w:t xml:space="preserve">oranları </w:t>
      </w:r>
      <w:r w:rsidRPr="00B1060D">
        <w:rPr>
          <w:rFonts w:ascii="Times New Roman" w:hAnsi="Times New Roman" w:cs="Times New Roman"/>
          <w:sz w:val="24"/>
          <w:szCs w:val="24"/>
          <w:lang w:val="tr-TR"/>
        </w:rPr>
        <w:t xml:space="preserve">karşılaştırılan diğer ülkelere </w:t>
      </w:r>
      <w:r w:rsidR="006C73FC" w:rsidRPr="00B1060D">
        <w:rPr>
          <w:rFonts w:ascii="Times New Roman" w:hAnsi="Times New Roman" w:cs="Times New Roman"/>
          <w:sz w:val="24"/>
          <w:szCs w:val="24"/>
          <w:lang w:val="tr-TR"/>
        </w:rPr>
        <w:t>oranla</w:t>
      </w:r>
      <w:r w:rsidRPr="00B1060D">
        <w:rPr>
          <w:rFonts w:ascii="Times New Roman" w:hAnsi="Times New Roman" w:cs="Times New Roman"/>
          <w:sz w:val="24"/>
          <w:szCs w:val="24"/>
          <w:lang w:val="tr-TR"/>
        </w:rPr>
        <w:t xml:space="preserve"> görece düşük kalıyor. </w:t>
      </w:r>
    </w:p>
    <w:p w14:paraId="1B29842E" w14:textId="77777777" w:rsidR="001B18B7" w:rsidRPr="00B1060D" w:rsidRDefault="001B18B7" w:rsidP="00B1060D">
      <w:pPr>
        <w:pStyle w:val="AralkYok"/>
        <w:spacing w:line="276" w:lineRule="auto"/>
        <w:jc w:val="both"/>
        <w:rPr>
          <w:rFonts w:ascii="Times New Roman" w:hAnsi="Times New Roman" w:cs="Times New Roman"/>
          <w:sz w:val="24"/>
          <w:szCs w:val="24"/>
          <w:lang w:val="tr-TR"/>
        </w:rPr>
      </w:pPr>
    </w:p>
    <w:p w14:paraId="5D616DC9" w14:textId="3DD1229C" w:rsidR="00F657E3" w:rsidRPr="00B1060D" w:rsidRDefault="006C73FC" w:rsidP="00B1060D">
      <w:pPr>
        <w:pStyle w:val="AralkYok"/>
        <w:spacing w:line="276" w:lineRule="auto"/>
        <w:jc w:val="both"/>
        <w:rPr>
          <w:rFonts w:ascii="Times New Roman" w:hAnsi="Times New Roman" w:cs="Times New Roman"/>
          <w:sz w:val="24"/>
          <w:szCs w:val="24"/>
          <w:lang w:val="tr-TR"/>
        </w:rPr>
      </w:pPr>
      <w:r w:rsidRPr="00B1060D">
        <w:rPr>
          <w:rFonts w:ascii="Times New Roman" w:hAnsi="Times New Roman" w:cs="Times New Roman"/>
          <w:sz w:val="24"/>
          <w:szCs w:val="24"/>
          <w:lang w:val="tr-TR"/>
        </w:rPr>
        <w:t>Türkiye</w:t>
      </w:r>
      <w:r w:rsidR="006F21BA" w:rsidRPr="00B1060D">
        <w:rPr>
          <w:rFonts w:ascii="Times New Roman" w:hAnsi="Times New Roman" w:cs="Times New Roman"/>
          <w:sz w:val="24"/>
          <w:szCs w:val="24"/>
          <w:lang w:val="tr-TR"/>
        </w:rPr>
        <w:t>’de kamu borç oranında son der</w:t>
      </w:r>
      <w:r w:rsidR="00B724D6" w:rsidRPr="00B1060D">
        <w:rPr>
          <w:rFonts w:ascii="Times New Roman" w:hAnsi="Times New Roman" w:cs="Times New Roman"/>
          <w:sz w:val="24"/>
          <w:szCs w:val="24"/>
          <w:lang w:val="tr-TR"/>
        </w:rPr>
        <w:t>e</w:t>
      </w:r>
      <w:r w:rsidR="006F21BA" w:rsidRPr="00B1060D">
        <w:rPr>
          <w:rFonts w:ascii="Times New Roman" w:hAnsi="Times New Roman" w:cs="Times New Roman"/>
          <w:sz w:val="24"/>
          <w:szCs w:val="24"/>
          <w:lang w:val="tr-TR"/>
        </w:rPr>
        <w:t xml:space="preserve">ce sert ve ani bir artış bilindiği gibi 2001 krizi sırasında ortaya çıkmıştır. Ardından yüksek büyüme, sert bütçe disiplini ve değer kazanan Türk </w:t>
      </w:r>
      <w:proofErr w:type="gramStart"/>
      <w:r w:rsidR="006F21BA" w:rsidRPr="00B1060D">
        <w:rPr>
          <w:rFonts w:ascii="Times New Roman" w:hAnsi="Times New Roman" w:cs="Times New Roman"/>
          <w:sz w:val="24"/>
          <w:szCs w:val="24"/>
          <w:lang w:val="tr-TR"/>
        </w:rPr>
        <w:t>Lirası</w:t>
      </w:r>
      <w:proofErr w:type="gramEnd"/>
      <w:r w:rsidR="006F21BA" w:rsidRPr="00B1060D">
        <w:rPr>
          <w:rFonts w:ascii="Times New Roman" w:hAnsi="Times New Roman" w:cs="Times New Roman"/>
          <w:sz w:val="24"/>
          <w:szCs w:val="24"/>
          <w:lang w:val="tr-TR"/>
        </w:rPr>
        <w:t xml:space="preserve"> gibi etkenlerin sonucunda </w:t>
      </w:r>
      <w:r w:rsidR="006A0C5A" w:rsidRPr="00B1060D">
        <w:rPr>
          <w:rFonts w:ascii="Times New Roman" w:hAnsi="Times New Roman" w:cs="Times New Roman"/>
          <w:sz w:val="24"/>
          <w:szCs w:val="24"/>
          <w:lang w:val="tr-TR"/>
        </w:rPr>
        <w:t xml:space="preserve">kamu </w:t>
      </w:r>
      <w:r w:rsidR="006F21BA" w:rsidRPr="00B1060D">
        <w:rPr>
          <w:rFonts w:ascii="Times New Roman" w:hAnsi="Times New Roman" w:cs="Times New Roman"/>
          <w:sz w:val="24"/>
          <w:szCs w:val="24"/>
          <w:lang w:val="tr-TR"/>
        </w:rPr>
        <w:t>borç oranı hızla gerilemiştir. Ancak bu oran</w:t>
      </w:r>
      <w:r w:rsidRPr="00B1060D">
        <w:rPr>
          <w:rFonts w:ascii="Times New Roman" w:hAnsi="Times New Roman" w:cs="Times New Roman"/>
          <w:sz w:val="24"/>
          <w:szCs w:val="24"/>
          <w:lang w:val="tr-TR"/>
        </w:rPr>
        <w:t xml:space="preserve"> son yıllarda </w:t>
      </w:r>
      <w:r w:rsidR="006F21BA" w:rsidRPr="00B1060D">
        <w:rPr>
          <w:rFonts w:ascii="Times New Roman" w:hAnsi="Times New Roman" w:cs="Times New Roman"/>
          <w:sz w:val="24"/>
          <w:szCs w:val="24"/>
          <w:lang w:val="tr-TR"/>
        </w:rPr>
        <w:t>yükselme eğilim</w:t>
      </w:r>
      <w:r w:rsidR="002C4202" w:rsidRPr="00B1060D">
        <w:rPr>
          <w:rFonts w:ascii="Times New Roman" w:hAnsi="Times New Roman" w:cs="Times New Roman"/>
          <w:sz w:val="24"/>
          <w:szCs w:val="24"/>
          <w:lang w:val="tr-TR"/>
        </w:rPr>
        <w:t>i</w:t>
      </w:r>
      <w:r w:rsidR="006F21BA" w:rsidRPr="00B1060D">
        <w:rPr>
          <w:rFonts w:ascii="Times New Roman" w:hAnsi="Times New Roman" w:cs="Times New Roman"/>
          <w:sz w:val="24"/>
          <w:szCs w:val="24"/>
          <w:lang w:val="tr-TR"/>
        </w:rPr>
        <w:t xml:space="preserve">ndedir. </w:t>
      </w:r>
      <w:r w:rsidR="002C4202" w:rsidRPr="00B1060D">
        <w:rPr>
          <w:rFonts w:ascii="Times New Roman" w:hAnsi="Times New Roman" w:cs="Times New Roman"/>
          <w:sz w:val="24"/>
          <w:szCs w:val="24"/>
          <w:lang w:val="tr-TR"/>
        </w:rPr>
        <w:t xml:space="preserve">Türkiye halen </w:t>
      </w:r>
      <w:r w:rsidRPr="00B1060D">
        <w:rPr>
          <w:rFonts w:ascii="Times New Roman" w:hAnsi="Times New Roman" w:cs="Times New Roman"/>
          <w:sz w:val="24"/>
          <w:szCs w:val="24"/>
          <w:lang w:val="tr-TR"/>
        </w:rPr>
        <w:t xml:space="preserve">Meksika ve Endonezya’ya benzer bir düzeyde kamu borç oranına sahiptir. </w:t>
      </w:r>
      <w:r w:rsidR="00F657E3" w:rsidRPr="00B1060D">
        <w:rPr>
          <w:rFonts w:ascii="Times New Roman" w:hAnsi="Times New Roman" w:cs="Times New Roman"/>
          <w:sz w:val="24"/>
          <w:szCs w:val="24"/>
          <w:lang w:val="tr-TR"/>
        </w:rPr>
        <w:t>Çin</w:t>
      </w:r>
      <w:r w:rsidR="008E6C87" w:rsidRPr="00B1060D">
        <w:rPr>
          <w:rFonts w:ascii="Times New Roman" w:hAnsi="Times New Roman" w:cs="Times New Roman"/>
          <w:sz w:val="24"/>
          <w:szCs w:val="24"/>
          <w:lang w:val="tr-TR"/>
        </w:rPr>
        <w:t>’</w:t>
      </w:r>
      <w:r w:rsidR="00F657E3" w:rsidRPr="00B1060D">
        <w:rPr>
          <w:rFonts w:ascii="Times New Roman" w:hAnsi="Times New Roman" w:cs="Times New Roman"/>
          <w:sz w:val="24"/>
          <w:szCs w:val="24"/>
          <w:lang w:val="tr-TR"/>
        </w:rPr>
        <w:t xml:space="preserve">de </w:t>
      </w:r>
      <w:r w:rsidR="00446ACD" w:rsidRPr="00B1060D">
        <w:rPr>
          <w:rFonts w:ascii="Times New Roman" w:hAnsi="Times New Roman" w:cs="Times New Roman"/>
          <w:sz w:val="24"/>
          <w:szCs w:val="24"/>
          <w:lang w:val="tr-TR"/>
        </w:rPr>
        <w:t>ise</w:t>
      </w:r>
      <w:r w:rsidR="008D26BD" w:rsidRPr="00B1060D">
        <w:rPr>
          <w:rFonts w:ascii="Times New Roman" w:hAnsi="Times New Roman" w:cs="Times New Roman"/>
          <w:sz w:val="24"/>
          <w:szCs w:val="24"/>
          <w:lang w:val="tr-TR"/>
        </w:rPr>
        <w:t xml:space="preserve"> kamu borçları oranında </w:t>
      </w:r>
      <w:r w:rsidR="00F657E3" w:rsidRPr="00B1060D">
        <w:rPr>
          <w:rFonts w:ascii="Times New Roman" w:hAnsi="Times New Roman" w:cs="Times New Roman"/>
          <w:sz w:val="24"/>
          <w:szCs w:val="24"/>
          <w:lang w:val="tr-TR"/>
        </w:rPr>
        <w:t xml:space="preserve">hızlı bir </w:t>
      </w:r>
      <w:r w:rsidR="00446ACD" w:rsidRPr="00B1060D">
        <w:rPr>
          <w:rFonts w:ascii="Times New Roman" w:hAnsi="Times New Roman" w:cs="Times New Roman"/>
          <w:sz w:val="24"/>
          <w:szCs w:val="24"/>
          <w:lang w:val="tr-TR"/>
        </w:rPr>
        <w:t>artış</w:t>
      </w:r>
      <w:r w:rsidR="00F657E3" w:rsidRPr="00B1060D">
        <w:rPr>
          <w:rFonts w:ascii="Times New Roman" w:hAnsi="Times New Roman" w:cs="Times New Roman"/>
          <w:sz w:val="24"/>
          <w:szCs w:val="24"/>
          <w:lang w:val="tr-TR"/>
        </w:rPr>
        <w:t xml:space="preserve"> </w:t>
      </w:r>
      <w:r w:rsidR="002C4202" w:rsidRPr="00B1060D">
        <w:rPr>
          <w:rFonts w:ascii="Times New Roman" w:hAnsi="Times New Roman" w:cs="Times New Roman"/>
          <w:sz w:val="24"/>
          <w:szCs w:val="24"/>
          <w:lang w:val="tr-TR"/>
        </w:rPr>
        <w:t>söz konusudur</w:t>
      </w:r>
      <w:r w:rsidR="00446ACD" w:rsidRPr="00B1060D">
        <w:rPr>
          <w:rFonts w:ascii="Times New Roman" w:hAnsi="Times New Roman" w:cs="Times New Roman"/>
          <w:sz w:val="24"/>
          <w:szCs w:val="24"/>
          <w:lang w:val="tr-TR"/>
        </w:rPr>
        <w:t>:</w:t>
      </w:r>
      <w:r w:rsidR="008D26BD" w:rsidRPr="00B1060D">
        <w:rPr>
          <w:rFonts w:ascii="Times New Roman" w:hAnsi="Times New Roman" w:cs="Times New Roman"/>
          <w:sz w:val="24"/>
          <w:szCs w:val="24"/>
          <w:lang w:val="tr-TR"/>
        </w:rPr>
        <w:t xml:space="preserve"> 2020 ve 2021 yıllarında Çin</w:t>
      </w:r>
      <w:r w:rsidR="00446ACD" w:rsidRPr="00B1060D">
        <w:rPr>
          <w:rFonts w:ascii="Times New Roman" w:hAnsi="Times New Roman" w:cs="Times New Roman"/>
          <w:sz w:val="24"/>
          <w:szCs w:val="24"/>
          <w:lang w:val="tr-TR"/>
        </w:rPr>
        <w:t xml:space="preserve">’in oranı </w:t>
      </w:r>
      <w:r w:rsidR="008D26BD" w:rsidRPr="00B1060D">
        <w:rPr>
          <w:rFonts w:ascii="Times New Roman" w:hAnsi="Times New Roman" w:cs="Times New Roman"/>
          <w:sz w:val="24"/>
          <w:szCs w:val="24"/>
          <w:lang w:val="tr-TR"/>
        </w:rPr>
        <w:t xml:space="preserve">üst panelde yer alan Güney Afrika borçlanma </w:t>
      </w:r>
      <w:r w:rsidR="00446ACD" w:rsidRPr="00B1060D">
        <w:rPr>
          <w:rFonts w:ascii="Times New Roman" w:hAnsi="Times New Roman" w:cs="Times New Roman"/>
          <w:sz w:val="24"/>
          <w:szCs w:val="24"/>
          <w:lang w:val="tr-TR"/>
        </w:rPr>
        <w:t>düzeyine kadar yüksel</w:t>
      </w:r>
      <w:r w:rsidR="002C4202" w:rsidRPr="00B1060D">
        <w:rPr>
          <w:rFonts w:ascii="Times New Roman" w:hAnsi="Times New Roman" w:cs="Times New Roman"/>
          <w:sz w:val="24"/>
          <w:szCs w:val="24"/>
          <w:lang w:val="tr-TR"/>
        </w:rPr>
        <w:t>miştir</w:t>
      </w:r>
      <w:r w:rsidR="00B724D6" w:rsidRPr="00B1060D">
        <w:rPr>
          <w:rFonts w:ascii="Times New Roman" w:hAnsi="Times New Roman" w:cs="Times New Roman"/>
          <w:sz w:val="24"/>
          <w:szCs w:val="24"/>
          <w:lang w:val="tr-TR"/>
        </w:rPr>
        <w:t xml:space="preserve"> (Şekil 6, alt panel)</w:t>
      </w:r>
      <w:r w:rsidR="008D26BD" w:rsidRPr="00B1060D">
        <w:rPr>
          <w:rFonts w:ascii="Times New Roman" w:hAnsi="Times New Roman" w:cs="Times New Roman"/>
          <w:sz w:val="24"/>
          <w:szCs w:val="24"/>
          <w:lang w:val="tr-TR"/>
        </w:rPr>
        <w:t>.</w:t>
      </w:r>
    </w:p>
    <w:p w14:paraId="2458E3D8" w14:textId="51877914" w:rsidR="0048021F" w:rsidRDefault="0048021F" w:rsidP="00B1060D">
      <w:pPr>
        <w:pStyle w:val="AralkYok"/>
        <w:spacing w:line="276" w:lineRule="auto"/>
        <w:jc w:val="both"/>
        <w:rPr>
          <w:rFonts w:ascii="Times New Roman" w:hAnsi="Times New Roman" w:cs="Times New Roman"/>
          <w:sz w:val="24"/>
          <w:szCs w:val="24"/>
          <w:lang w:val="tr-TR"/>
        </w:rPr>
      </w:pPr>
      <w:r>
        <w:rPr>
          <w:rFonts w:ascii="Times New Roman" w:hAnsi="Times New Roman" w:cs="Times New Roman"/>
          <w:sz w:val="24"/>
          <w:szCs w:val="24"/>
          <w:lang w:val="tr-TR"/>
        </w:rPr>
        <w:br w:type="page"/>
      </w:r>
    </w:p>
    <w:p w14:paraId="553CC3D7" w14:textId="77777777" w:rsidR="00833D78" w:rsidRPr="00B1060D" w:rsidRDefault="00833D78" w:rsidP="00B1060D">
      <w:pPr>
        <w:pStyle w:val="AralkYok"/>
        <w:spacing w:line="276" w:lineRule="auto"/>
        <w:jc w:val="both"/>
        <w:rPr>
          <w:rFonts w:ascii="Times New Roman" w:hAnsi="Times New Roman" w:cs="Times New Roman"/>
          <w:sz w:val="24"/>
          <w:szCs w:val="24"/>
          <w:lang w:val="tr-TR"/>
        </w:rPr>
      </w:pPr>
    </w:p>
    <w:p w14:paraId="5320998A" w14:textId="271DE0E5" w:rsidR="00B776F2" w:rsidRPr="00B1060D" w:rsidRDefault="00B776F2" w:rsidP="00B1060D">
      <w:pPr>
        <w:pStyle w:val="AralkYok"/>
        <w:spacing w:line="276" w:lineRule="auto"/>
        <w:jc w:val="both"/>
        <w:rPr>
          <w:rFonts w:ascii="Times New Roman" w:hAnsi="Times New Roman" w:cs="Times New Roman"/>
          <w:b/>
          <w:bCs/>
          <w:sz w:val="24"/>
          <w:szCs w:val="24"/>
          <w:lang w:val="tr-TR"/>
        </w:rPr>
      </w:pPr>
      <w:r w:rsidRPr="00B1060D">
        <w:rPr>
          <w:rFonts w:ascii="Times New Roman" w:hAnsi="Times New Roman" w:cs="Times New Roman"/>
          <w:b/>
          <w:bCs/>
          <w:sz w:val="24"/>
          <w:szCs w:val="24"/>
          <w:lang w:val="tr-TR"/>
        </w:rPr>
        <w:t xml:space="preserve">Şekil 6: Kamu: Gelişmekte Olan Ülkeler (1970-2021) </w:t>
      </w:r>
    </w:p>
    <w:p w14:paraId="24AF1DD6" w14:textId="77777777" w:rsidR="00B776F2" w:rsidRPr="00B1060D" w:rsidRDefault="00B776F2" w:rsidP="00B1060D">
      <w:pPr>
        <w:pStyle w:val="AralkYok"/>
        <w:spacing w:line="276" w:lineRule="auto"/>
        <w:jc w:val="both"/>
        <w:rPr>
          <w:rFonts w:ascii="Times New Roman" w:hAnsi="Times New Roman" w:cs="Times New Roman"/>
          <w:b/>
          <w:bCs/>
          <w:sz w:val="24"/>
          <w:szCs w:val="24"/>
          <w:lang w:val="tr-TR"/>
        </w:rPr>
      </w:pPr>
      <w:r w:rsidRPr="00B1060D">
        <w:rPr>
          <w:rFonts w:ascii="Times New Roman" w:hAnsi="Times New Roman" w:cs="Times New Roman"/>
          <w:b/>
          <w:bCs/>
          <w:sz w:val="24"/>
          <w:szCs w:val="24"/>
          <w:lang w:val="tr-TR"/>
        </w:rPr>
        <w:t>(GSYH’ye oran-yüzde)</w:t>
      </w:r>
    </w:p>
    <w:p w14:paraId="7A5DF0EE" w14:textId="2A079C83" w:rsidR="00B776F2" w:rsidRDefault="00235EFD" w:rsidP="00894966">
      <w:pPr>
        <w:pStyle w:val="AralkYok"/>
        <w:rPr>
          <w:rFonts w:cstheme="minorHAnsi"/>
          <w:b/>
          <w:bCs/>
          <w:sz w:val="24"/>
          <w:szCs w:val="24"/>
          <w:lang w:val="tr-TR"/>
        </w:rPr>
      </w:pPr>
      <w:r>
        <w:rPr>
          <w:rFonts w:cstheme="minorHAnsi"/>
          <w:b/>
          <w:bCs/>
          <w:noProof/>
          <w:sz w:val="24"/>
          <w:szCs w:val="24"/>
          <w:lang w:val="en-GB" w:eastAsia="en-GB"/>
        </w:rPr>
        <w:drawing>
          <wp:inline distT="0" distB="0" distL="0" distR="0" wp14:anchorId="4F9C23D7" wp14:editId="583A1D6D">
            <wp:extent cx="4310046" cy="216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10046" cy="2160000"/>
                    </a:xfrm>
                    <a:prstGeom prst="rect">
                      <a:avLst/>
                    </a:prstGeom>
                    <a:noFill/>
                  </pic:spPr>
                </pic:pic>
              </a:graphicData>
            </a:graphic>
          </wp:inline>
        </w:drawing>
      </w:r>
    </w:p>
    <w:p w14:paraId="1AABA08A" w14:textId="14FCD876" w:rsidR="00C5183A" w:rsidRDefault="00587211" w:rsidP="00894966">
      <w:pPr>
        <w:pStyle w:val="AralkYok"/>
        <w:rPr>
          <w:rFonts w:cstheme="minorHAnsi"/>
          <w:b/>
          <w:bCs/>
          <w:sz w:val="24"/>
          <w:szCs w:val="24"/>
          <w:lang w:val="tr-TR"/>
        </w:rPr>
      </w:pPr>
      <w:r>
        <w:rPr>
          <w:rFonts w:cstheme="minorHAnsi"/>
          <w:b/>
          <w:bCs/>
          <w:noProof/>
          <w:sz w:val="24"/>
          <w:szCs w:val="24"/>
          <w:lang w:val="en-GB" w:eastAsia="en-GB"/>
        </w:rPr>
        <w:drawing>
          <wp:inline distT="0" distB="0" distL="0" distR="0" wp14:anchorId="792EFD2D" wp14:editId="024C1B09">
            <wp:extent cx="4309318" cy="1876567"/>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16832" cy="1879839"/>
                    </a:xfrm>
                    <a:prstGeom prst="rect">
                      <a:avLst/>
                    </a:prstGeom>
                    <a:noFill/>
                  </pic:spPr>
                </pic:pic>
              </a:graphicData>
            </a:graphic>
          </wp:inline>
        </w:drawing>
      </w:r>
    </w:p>
    <w:p w14:paraId="7CE5F3A9" w14:textId="745D54D3" w:rsidR="00955384" w:rsidRPr="00B1060D" w:rsidRDefault="0013042B" w:rsidP="00955384">
      <w:pPr>
        <w:pStyle w:val="AralkYok"/>
        <w:rPr>
          <w:rFonts w:ascii="Times New Roman" w:hAnsi="Times New Roman" w:cs="Times New Roman"/>
          <w:sz w:val="18"/>
          <w:szCs w:val="18"/>
          <w:lang w:val="tr-TR"/>
        </w:rPr>
      </w:pPr>
      <w:r w:rsidRPr="00B1060D">
        <w:rPr>
          <w:rFonts w:ascii="Times New Roman" w:hAnsi="Times New Roman" w:cs="Times New Roman"/>
          <w:sz w:val="18"/>
          <w:szCs w:val="18"/>
          <w:lang w:val="tr-TR"/>
        </w:rPr>
        <w:t>Kaynak: Küresel Borç Veri Tabanı (GDD).</w:t>
      </w:r>
    </w:p>
    <w:p w14:paraId="3B8C15BF" w14:textId="77777777" w:rsidR="00B1060D" w:rsidRDefault="00B1060D" w:rsidP="00955384">
      <w:pPr>
        <w:pStyle w:val="AralkYok"/>
        <w:rPr>
          <w:rFonts w:cstheme="minorHAnsi"/>
          <w:sz w:val="24"/>
          <w:szCs w:val="24"/>
          <w:lang w:val="tr-TR"/>
        </w:rPr>
      </w:pPr>
    </w:p>
    <w:p w14:paraId="316F6759" w14:textId="082B0AF2" w:rsidR="00A506EB" w:rsidRDefault="00001936" w:rsidP="00B1060D">
      <w:pPr>
        <w:pStyle w:val="AralkYok"/>
        <w:rPr>
          <w:rFonts w:cstheme="minorHAnsi"/>
          <w:sz w:val="24"/>
          <w:szCs w:val="24"/>
          <w:lang w:val="tr-TR"/>
        </w:rPr>
      </w:pPr>
      <w:r w:rsidRPr="00B45B0A">
        <w:rPr>
          <w:rFonts w:cstheme="minorHAnsi"/>
          <w:b/>
          <w:bCs/>
          <w:sz w:val="28"/>
          <w:szCs w:val="28"/>
          <w:lang w:val="tr-TR"/>
        </w:rPr>
        <w:t>Sonuç</w:t>
      </w:r>
    </w:p>
    <w:p w14:paraId="50C7C868" w14:textId="26A9B159" w:rsidR="00EF445F" w:rsidRPr="00B1060D" w:rsidRDefault="00EF445F" w:rsidP="00B1060D">
      <w:pPr>
        <w:pStyle w:val="AralkYok"/>
        <w:spacing w:line="276" w:lineRule="auto"/>
        <w:jc w:val="both"/>
        <w:rPr>
          <w:rFonts w:ascii="Times New Roman" w:hAnsi="Times New Roman" w:cs="Times New Roman"/>
          <w:sz w:val="24"/>
          <w:szCs w:val="24"/>
          <w:lang w:val="tr-TR"/>
        </w:rPr>
      </w:pPr>
      <w:r w:rsidRPr="00B1060D">
        <w:rPr>
          <w:rFonts w:ascii="Times New Roman" w:hAnsi="Times New Roman" w:cs="Times New Roman"/>
          <w:sz w:val="24"/>
          <w:szCs w:val="24"/>
          <w:lang w:val="tr-TR"/>
        </w:rPr>
        <w:t xml:space="preserve">Bu araştırma notu </w:t>
      </w:r>
      <w:r w:rsidR="001843B0" w:rsidRPr="00B1060D">
        <w:rPr>
          <w:rFonts w:ascii="Times New Roman" w:hAnsi="Times New Roman" w:cs="Times New Roman"/>
          <w:sz w:val="24"/>
          <w:szCs w:val="24"/>
          <w:lang w:val="tr-TR"/>
        </w:rPr>
        <w:t xml:space="preserve">son dönemde </w:t>
      </w:r>
      <w:r w:rsidRPr="00B1060D">
        <w:rPr>
          <w:rFonts w:ascii="Times New Roman" w:hAnsi="Times New Roman" w:cs="Times New Roman"/>
          <w:sz w:val="24"/>
          <w:szCs w:val="24"/>
          <w:lang w:val="tr-TR"/>
        </w:rPr>
        <w:t xml:space="preserve">uluslararası kuruluşların yetkilileri tarafından </w:t>
      </w:r>
      <w:r w:rsidR="001843B0" w:rsidRPr="00B1060D">
        <w:rPr>
          <w:rFonts w:ascii="Times New Roman" w:hAnsi="Times New Roman" w:cs="Times New Roman"/>
          <w:sz w:val="24"/>
          <w:szCs w:val="24"/>
          <w:lang w:val="tr-TR"/>
        </w:rPr>
        <w:t xml:space="preserve">daha fazla </w:t>
      </w:r>
      <w:r w:rsidRPr="00B1060D">
        <w:rPr>
          <w:rFonts w:ascii="Times New Roman" w:hAnsi="Times New Roman" w:cs="Times New Roman"/>
          <w:sz w:val="24"/>
          <w:szCs w:val="24"/>
          <w:lang w:val="tr-TR"/>
        </w:rPr>
        <w:t xml:space="preserve">dile </w:t>
      </w:r>
      <w:r w:rsidR="001843B0" w:rsidRPr="00B1060D">
        <w:rPr>
          <w:rFonts w:ascii="Times New Roman" w:hAnsi="Times New Roman" w:cs="Times New Roman"/>
          <w:sz w:val="24"/>
          <w:szCs w:val="24"/>
          <w:lang w:val="tr-TR"/>
        </w:rPr>
        <w:t xml:space="preserve">getirilmeye başlanan </w:t>
      </w:r>
      <w:r w:rsidRPr="00B1060D">
        <w:rPr>
          <w:rFonts w:ascii="Times New Roman" w:hAnsi="Times New Roman" w:cs="Times New Roman"/>
          <w:sz w:val="24"/>
          <w:szCs w:val="24"/>
          <w:lang w:val="tr-TR"/>
        </w:rPr>
        <w:t>küresel borç so</w:t>
      </w:r>
      <w:r w:rsidR="007C7A98" w:rsidRPr="00B1060D">
        <w:rPr>
          <w:rFonts w:ascii="Times New Roman" w:hAnsi="Times New Roman" w:cs="Times New Roman"/>
          <w:sz w:val="24"/>
          <w:szCs w:val="24"/>
          <w:lang w:val="tr-TR"/>
        </w:rPr>
        <w:t>r</w:t>
      </w:r>
      <w:r w:rsidRPr="00B1060D">
        <w:rPr>
          <w:rFonts w:ascii="Times New Roman" w:hAnsi="Times New Roman" w:cs="Times New Roman"/>
          <w:sz w:val="24"/>
          <w:szCs w:val="24"/>
          <w:lang w:val="tr-TR"/>
        </w:rPr>
        <w:t>unu üzerine bir değerlendirme yapmayı hedefle</w:t>
      </w:r>
      <w:r w:rsidR="007C7A98" w:rsidRPr="00B1060D">
        <w:rPr>
          <w:rFonts w:ascii="Times New Roman" w:hAnsi="Times New Roman" w:cs="Times New Roman"/>
          <w:sz w:val="24"/>
          <w:szCs w:val="24"/>
          <w:lang w:val="tr-TR"/>
        </w:rPr>
        <w:t>di</w:t>
      </w:r>
      <w:r w:rsidRPr="00B1060D">
        <w:rPr>
          <w:rFonts w:ascii="Times New Roman" w:hAnsi="Times New Roman" w:cs="Times New Roman"/>
          <w:sz w:val="24"/>
          <w:szCs w:val="24"/>
          <w:lang w:val="tr-TR"/>
        </w:rPr>
        <w:t>. Borç sorununu incelem</w:t>
      </w:r>
      <w:r w:rsidR="007C7A98" w:rsidRPr="00B1060D">
        <w:rPr>
          <w:rFonts w:ascii="Times New Roman" w:hAnsi="Times New Roman" w:cs="Times New Roman"/>
          <w:sz w:val="24"/>
          <w:szCs w:val="24"/>
          <w:lang w:val="tr-TR"/>
        </w:rPr>
        <w:t>ek</w:t>
      </w:r>
      <w:r w:rsidRPr="00B1060D">
        <w:rPr>
          <w:rFonts w:ascii="Times New Roman" w:hAnsi="Times New Roman" w:cs="Times New Roman"/>
          <w:sz w:val="24"/>
          <w:szCs w:val="24"/>
          <w:lang w:val="tr-TR"/>
        </w:rPr>
        <w:t xml:space="preserve"> üzere kullanılan </w:t>
      </w:r>
      <w:r w:rsidR="007C7A98" w:rsidRPr="00B1060D">
        <w:rPr>
          <w:rFonts w:ascii="Times New Roman" w:hAnsi="Times New Roman" w:cs="Times New Roman"/>
          <w:sz w:val="24"/>
          <w:szCs w:val="24"/>
          <w:lang w:val="tr-TR"/>
        </w:rPr>
        <w:t>Küresel Borç Veri Tabanı (GDD)</w:t>
      </w:r>
      <w:r w:rsidRPr="00B1060D">
        <w:rPr>
          <w:rFonts w:ascii="Times New Roman" w:hAnsi="Times New Roman" w:cs="Times New Roman"/>
          <w:sz w:val="24"/>
          <w:szCs w:val="24"/>
          <w:lang w:val="tr-TR"/>
        </w:rPr>
        <w:t xml:space="preserve"> 1950’li yıllara kadar uzanmaktadır. Ancak, veri tabanında yer alan göstergeler her ülke için bulunmamakta ya da yeterince uzun bir zaman aralığını </w:t>
      </w:r>
      <w:r w:rsidR="007C7A98" w:rsidRPr="00B1060D">
        <w:rPr>
          <w:rFonts w:ascii="Times New Roman" w:hAnsi="Times New Roman" w:cs="Times New Roman"/>
          <w:sz w:val="24"/>
          <w:szCs w:val="24"/>
          <w:lang w:val="tr-TR"/>
        </w:rPr>
        <w:t xml:space="preserve">kapsamamaktadır. </w:t>
      </w:r>
      <w:r w:rsidR="003451C8" w:rsidRPr="00B1060D">
        <w:rPr>
          <w:rFonts w:ascii="Times New Roman" w:hAnsi="Times New Roman" w:cs="Times New Roman"/>
          <w:sz w:val="24"/>
          <w:szCs w:val="24"/>
          <w:lang w:val="tr-TR"/>
        </w:rPr>
        <w:t xml:space="preserve">Kullanılan veri tabanının kapsamına uygun ve homojen </w:t>
      </w:r>
      <w:r w:rsidR="007C7A98" w:rsidRPr="00B1060D">
        <w:rPr>
          <w:rFonts w:ascii="Times New Roman" w:hAnsi="Times New Roman" w:cs="Times New Roman"/>
          <w:sz w:val="24"/>
          <w:szCs w:val="24"/>
          <w:lang w:val="tr-TR"/>
        </w:rPr>
        <w:t xml:space="preserve">bir grup oluşturabilmek için </w:t>
      </w:r>
      <w:r w:rsidR="003A16CD" w:rsidRPr="00B1060D">
        <w:rPr>
          <w:rFonts w:ascii="Times New Roman" w:hAnsi="Times New Roman" w:cs="Times New Roman"/>
          <w:sz w:val="24"/>
          <w:szCs w:val="24"/>
          <w:lang w:val="tr-TR"/>
        </w:rPr>
        <w:t xml:space="preserve">bu Araştırma Notunda </w:t>
      </w:r>
      <w:r w:rsidR="007C7A98" w:rsidRPr="00B1060D">
        <w:rPr>
          <w:rFonts w:ascii="Times New Roman" w:hAnsi="Times New Roman" w:cs="Times New Roman"/>
          <w:sz w:val="24"/>
          <w:szCs w:val="24"/>
          <w:lang w:val="tr-TR"/>
        </w:rPr>
        <w:t>G20 ülkeleri dikkate alındı. Bu grup aynı zamanda küresel borçlanmaya en fazla katkıda bulunan ülkeleri içeriyor.</w:t>
      </w:r>
    </w:p>
    <w:p w14:paraId="4EAD3D02" w14:textId="670A4812" w:rsidR="00D15EA2" w:rsidRPr="00B1060D" w:rsidRDefault="00D15EA2" w:rsidP="00B1060D">
      <w:pPr>
        <w:pStyle w:val="AralkYok"/>
        <w:spacing w:line="276" w:lineRule="auto"/>
        <w:jc w:val="both"/>
        <w:rPr>
          <w:rFonts w:ascii="Times New Roman" w:hAnsi="Times New Roman" w:cs="Times New Roman"/>
          <w:sz w:val="24"/>
          <w:szCs w:val="24"/>
          <w:lang w:val="tr-TR"/>
        </w:rPr>
      </w:pPr>
    </w:p>
    <w:p w14:paraId="17F601F0" w14:textId="50342A23" w:rsidR="00DB0CAD" w:rsidRPr="00B1060D" w:rsidRDefault="009E62D6" w:rsidP="00B1060D">
      <w:pPr>
        <w:pStyle w:val="AralkYok"/>
        <w:spacing w:line="276" w:lineRule="auto"/>
        <w:jc w:val="both"/>
        <w:rPr>
          <w:rFonts w:ascii="Times New Roman" w:hAnsi="Times New Roman" w:cs="Times New Roman"/>
          <w:sz w:val="24"/>
          <w:szCs w:val="24"/>
          <w:lang w:val="tr-TR"/>
        </w:rPr>
      </w:pPr>
      <w:r w:rsidRPr="00B1060D">
        <w:rPr>
          <w:rFonts w:ascii="Times New Roman" w:hAnsi="Times New Roman" w:cs="Times New Roman"/>
          <w:sz w:val="24"/>
          <w:szCs w:val="24"/>
          <w:lang w:val="tr-TR"/>
        </w:rPr>
        <w:t>Küresel Borç Veri Tabanına (GDD) dayalı d</w:t>
      </w:r>
      <w:r w:rsidR="00D15EA2" w:rsidRPr="00B1060D">
        <w:rPr>
          <w:rFonts w:ascii="Times New Roman" w:hAnsi="Times New Roman" w:cs="Times New Roman"/>
          <w:sz w:val="24"/>
          <w:szCs w:val="24"/>
          <w:lang w:val="tr-TR"/>
        </w:rPr>
        <w:t xml:space="preserve">eğerlendirme sonuçları borçlanmanın 2000’li yıllardan itibaren ve özellikle 2008 Finans krizinden sonra arttığını gösteriyor. Özel ve kamu ayrımında yapılan borçlanma değerlendirmeleri bazı gelişmiş ülkelerde özel borçların GSYH’ye oranlarının son yıllarda yüzde 200’ü (Fransa ve Kanada) aştığını göstermektedir. Çin de </w:t>
      </w:r>
      <w:r w:rsidR="00DB0CAD" w:rsidRPr="00B1060D">
        <w:rPr>
          <w:rFonts w:ascii="Times New Roman" w:hAnsi="Times New Roman" w:cs="Times New Roman"/>
          <w:sz w:val="24"/>
          <w:szCs w:val="24"/>
          <w:lang w:val="tr-TR"/>
        </w:rPr>
        <w:t xml:space="preserve">bir </w:t>
      </w:r>
      <w:r w:rsidR="00D15EA2" w:rsidRPr="00B1060D">
        <w:rPr>
          <w:rFonts w:ascii="Times New Roman" w:hAnsi="Times New Roman" w:cs="Times New Roman"/>
          <w:sz w:val="24"/>
          <w:szCs w:val="24"/>
          <w:lang w:val="tr-TR"/>
        </w:rPr>
        <w:t xml:space="preserve">gelişmekte olan ülke olmasına rağmen son yıllarda hızla artan özel borç oranı </w:t>
      </w:r>
      <w:r w:rsidR="001470B1" w:rsidRPr="00B1060D">
        <w:rPr>
          <w:rFonts w:ascii="Times New Roman" w:hAnsi="Times New Roman" w:cs="Times New Roman"/>
          <w:sz w:val="24"/>
          <w:szCs w:val="24"/>
          <w:lang w:val="tr-TR"/>
        </w:rPr>
        <w:t xml:space="preserve">ile </w:t>
      </w:r>
      <w:r w:rsidR="00D15EA2" w:rsidRPr="00B1060D">
        <w:rPr>
          <w:rFonts w:ascii="Times New Roman" w:hAnsi="Times New Roman" w:cs="Times New Roman"/>
          <w:sz w:val="24"/>
          <w:szCs w:val="24"/>
          <w:lang w:val="tr-TR"/>
        </w:rPr>
        <w:t xml:space="preserve">yüksek oranlı </w:t>
      </w:r>
      <w:r w:rsidR="00DB0CAD" w:rsidRPr="00B1060D">
        <w:rPr>
          <w:rFonts w:ascii="Times New Roman" w:hAnsi="Times New Roman" w:cs="Times New Roman"/>
          <w:sz w:val="24"/>
          <w:szCs w:val="24"/>
          <w:lang w:val="tr-TR"/>
        </w:rPr>
        <w:t xml:space="preserve">özel borçlara sahip </w:t>
      </w:r>
      <w:r w:rsidR="003451C8" w:rsidRPr="00B1060D">
        <w:rPr>
          <w:rFonts w:ascii="Times New Roman" w:hAnsi="Times New Roman" w:cs="Times New Roman"/>
          <w:sz w:val="24"/>
          <w:szCs w:val="24"/>
          <w:lang w:val="tr-TR"/>
        </w:rPr>
        <w:t xml:space="preserve">gelişmiş G20 </w:t>
      </w:r>
      <w:r w:rsidR="00DB0CAD" w:rsidRPr="00B1060D">
        <w:rPr>
          <w:rFonts w:ascii="Times New Roman" w:hAnsi="Times New Roman" w:cs="Times New Roman"/>
          <w:sz w:val="24"/>
          <w:szCs w:val="24"/>
          <w:lang w:val="tr-TR"/>
        </w:rPr>
        <w:t>ülkelerin</w:t>
      </w:r>
      <w:r w:rsidR="003451C8" w:rsidRPr="00B1060D">
        <w:rPr>
          <w:rFonts w:ascii="Times New Roman" w:hAnsi="Times New Roman" w:cs="Times New Roman"/>
          <w:sz w:val="24"/>
          <w:szCs w:val="24"/>
          <w:lang w:val="tr-TR"/>
        </w:rPr>
        <w:t>in</w:t>
      </w:r>
      <w:r w:rsidR="00DB0CAD" w:rsidRPr="00B1060D">
        <w:rPr>
          <w:rFonts w:ascii="Times New Roman" w:hAnsi="Times New Roman" w:cs="Times New Roman"/>
          <w:sz w:val="24"/>
          <w:szCs w:val="24"/>
          <w:lang w:val="tr-TR"/>
        </w:rPr>
        <w:t xml:space="preserve"> düzeyini yakalamıştır. Özel borçlulukta Türkiye ve Rusya kendi </w:t>
      </w:r>
      <w:r w:rsidR="001470B1" w:rsidRPr="00B1060D">
        <w:rPr>
          <w:rFonts w:ascii="Times New Roman" w:hAnsi="Times New Roman" w:cs="Times New Roman"/>
          <w:sz w:val="24"/>
          <w:szCs w:val="24"/>
          <w:lang w:val="tr-TR"/>
        </w:rPr>
        <w:t xml:space="preserve">gelir gruplarında </w:t>
      </w:r>
      <w:r w:rsidR="00DB0CAD" w:rsidRPr="00B1060D">
        <w:rPr>
          <w:rFonts w:ascii="Times New Roman" w:hAnsi="Times New Roman" w:cs="Times New Roman"/>
          <w:sz w:val="24"/>
          <w:szCs w:val="24"/>
          <w:lang w:val="tr-TR"/>
        </w:rPr>
        <w:t>yüksek oranlı özel borca sahip ülkeler</w:t>
      </w:r>
      <w:r w:rsidR="003451C8" w:rsidRPr="00B1060D">
        <w:rPr>
          <w:rFonts w:ascii="Times New Roman" w:hAnsi="Times New Roman" w:cs="Times New Roman"/>
          <w:sz w:val="24"/>
          <w:szCs w:val="24"/>
          <w:lang w:val="tr-TR"/>
        </w:rPr>
        <w:t>dir</w:t>
      </w:r>
      <w:r w:rsidR="00DB0CAD" w:rsidRPr="00B1060D">
        <w:rPr>
          <w:rFonts w:ascii="Times New Roman" w:hAnsi="Times New Roman" w:cs="Times New Roman"/>
          <w:sz w:val="24"/>
          <w:szCs w:val="24"/>
          <w:lang w:val="tr-TR"/>
        </w:rPr>
        <w:t xml:space="preserve">. Kamu borçları </w:t>
      </w:r>
      <w:r w:rsidR="003451C8" w:rsidRPr="00B1060D">
        <w:rPr>
          <w:rFonts w:ascii="Times New Roman" w:hAnsi="Times New Roman" w:cs="Times New Roman"/>
          <w:sz w:val="24"/>
          <w:szCs w:val="24"/>
          <w:lang w:val="tr-TR"/>
        </w:rPr>
        <w:t xml:space="preserve">incelenen </w:t>
      </w:r>
      <w:r w:rsidR="003451C8" w:rsidRPr="00B1060D">
        <w:rPr>
          <w:rFonts w:ascii="Times New Roman" w:hAnsi="Times New Roman" w:cs="Times New Roman"/>
          <w:sz w:val="24"/>
          <w:szCs w:val="24"/>
          <w:lang w:val="tr-TR"/>
        </w:rPr>
        <w:lastRenderedPageBreak/>
        <w:t xml:space="preserve">bütün ülkeler için </w:t>
      </w:r>
      <w:r w:rsidR="00DB0CAD" w:rsidRPr="00B1060D">
        <w:rPr>
          <w:rFonts w:ascii="Times New Roman" w:hAnsi="Times New Roman" w:cs="Times New Roman"/>
          <w:sz w:val="24"/>
          <w:szCs w:val="24"/>
          <w:lang w:val="tr-TR"/>
        </w:rPr>
        <w:t xml:space="preserve">karmaşık bir yapı sergilemektedir. </w:t>
      </w:r>
      <w:r w:rsidR="00FB61FB" w:rsidRPr="00B1060D">
        <w:rPr>
          <w:rFonts w:ascii="Times New Roman" w:hAnsi="Times New Roman" w:cs="Times New Roman"/>
          <w:sz w:val="24"/>
          <w:szCs w:val="24"/>
          <w:lang w:val="tr-TR"/>
        </w:rPr>
        <w:t>B</w:t>
      </w:r>
      <w:r w:rsidR="00DB0CAD" w:rsidRPr="00B1060D">
        <w:rPr>
          <w:rFonts w:ascii="Times New Roman" w:hAnsi="Times New Roman" w:cs="Times New Roman"/>
          <w:sz w:val="24"/>
          <w:szCs w:val="24"/>
          <w:lang w:val="tr-TR"/>
        </w:rPr>
        <w:t xml:space="preserve">u göstergede </w:t>
      </w:r>
      <w:r w:rsidR="00FB61FB" w:rsidRPr="00B1060D">
        <w:rPr>
          <w:rFonts w:ascii="Times New Roman" w:hAnsi="Times New Roman" w:cs="Times New Roman"/>
          <w:sz w:val="24"/>
          <w:szCs w:val="24"/>
          <w:lang w:val="tr-TR"/>
        </w:rPr>
        <w:t>Arjantin, Brezilya ve Güney Afrika ile Çin</w:t>
      </w:r>
      <w:r w:rsidR="00DB0CAD" w:rsidRPr="00B1060D">
        <w:rPr>
          <w:rFonts w:ascii="Times New Roman" w:hAnsi="Times New Roman" w:cs="Times New Roman"/>
          <w:sz w:val="24"/>
          <w:szCs w:val="24"/>
          <w:lang w:val="tr-TR"/>
        </w:rPr>
        <w:t xml:space="preserve"> son yıllarda artan </w:t>
      </w:r>
      <w:r w:rsidR="003451C8" w:rsidRPr="00B1060D">
        <w:rPr>
          <w:rFonts w:ascii="Times New Roman" w:hAnsi="Times New Roman" w:cs="Times New Roman"/>
          <w:sz w:val="24"/>
          <w:szCs w:val="24"/>
          <w:lang w:val="tr-TR"/>
        </w:rPr>
        <w:t xml:space="preserve">kamu borç </w:t>
      </w:r>
      <w:r w:rsidR="00DB0CAD" w:rsidRPr="00B1060D">
        <w:rPr>
          <w:rFonts w:ascii="Times New Roman" w:hAnsi="Times New Roman" w:cs="Times New Roman"/>
          <w:sz w:val="24"/>
          <w:szCs w:val="24"/>
          <w:lang w:val="tr-TR"/>
        </w:rPr>
        <w:t>oranlar</w:t>
      </w:r>
      <w:r w:rsidR="003451C8" w:rsidRPr="00B1060D">
        <w:rPr>
          <w:rFonts w:ascii="Times New Roman" w:hAnsi="Times New Roman" w:cs="Times New Roman"/>
          <w:sz w:val="24"/>
          <w:szCs w:val="24"/>
          <w:lang w:val="tr-TR"/>
        </w:rPr>
        <w:t>ın</w:t>
      </w:r>
      <w:r w:rsidR="00DB0CAD" w:rsidRPr="00B1060D">
        <w:rPr>
          <w:rFonts w:ascii="Times New Roman" w:hAnsi="Times New Roman" w:cs="Times New Roman"/>
          <w:sz w:val="24"/>
          <w:szCs w:val="24"/>
          <w:lang w:val="tr-TR"/>
        </w:rPr>
        <w:t>a sahiptirler.</w:t>
      </w:r>
    </w:p>
    <w:p w14:paraId="63C5ACFD" w14:textId="56DE2DF0" w:rsidR="00DB0CAD" w:rsidRDefault="00DB0CAD" w:rsidP="00001936">
      <w:pPr>
        <w:autoSpaceDE w:val="0"/>
        <w:autoSpaceDN w:val="0"/>
        <w:adjustRightInd w:val="0"/>
        <w:spacing w:after="0" w:line="240" w:lineRule="auto"/>
        <w:rPr>
          <w:rFonts w:cstheme="minorHAnsi"/>
          <w:sz w:val="24"/>
          <w:szCs w:val="24"/>
          <w:lang w:val="tr-TR"/>
        </w:rPr>
      </w:pPr>
    </w:p>
    <w:p w14:paraId="78526770" w14:textId="310D6510" w:rsidR="004A14D0" w:rsidRPr="00B1060D" w:rsidRDefault="004A14D0" w:rsidP="00B1060D">
      <w:pPr>
        <w:pStyle w:val="AralkYok"/>
        <w:spacing w:line="276" w:lineRule="auto"/>
        <w:jc w:val="both"/>
        <w:rPr>
          <w:rFonts w:ascii="Times New Roman" w:hAnsi="Times New Roman" w:cs="Times New Roman"/>
          <w:b/>
          <w:bCs/>
          <w:sz w:val="24"/>
          <w:szCs w:val="24"/>
          <w:lang w:val="tr-TR"/>
        </w:rPr>
      </w:pPr>
      <w:r w:rsidRPr="00B1060D">
        <w:rPr>
          <w:rFonts w:ascii="Times New Roman" w:hAnsi="Times New Roman" w:cs="Times New Roman"/>
          <w:b/>
          <w:bCs/>
          <w:sz w:val="24"/>
          <w:szCs w:val="24"/>
          <w:lang w:val="tr-TR"/>
        </w:rPr>
        <w:t>Kaynaklar</w:t>
      </w:r>
    </w:p>
    <w:p w14:paraId="5BC5F579" w14:textId="77777777" w:rsidR="004A14D0" w:rsidRPr="00B1060D" w:rsidRDefault="004A14D0" w:rsidP="00B1060D">
      <w:pPr>
        <w:pStyle w:val="AralkYok"/>
        <w:spacing w:line="276" w:lineRule="auto"/>
        <w:jc w:val="both"/>
        <w:rPr>
          <w:rFonts w:ascii="Times New Roman" w:hAnsi="Times New Roman" w:cs="Times New Roman"/>
          <w:sz w:val="24"/>
          <w:szCs w:val="24"/>
          <w:lang w:val="tr-TR"/>
        </w:rPr>
      </w:pPr>
      <w:r w:rsidRPr="00B1060D">
        <w:rPr>
          <w:rFonts w:ascii="Times New Roman" w:hAnsi="Times New Roman" w:cs="Times New Roman"/>
          <w:sz w:val="24"/>
          <w:szCs w:val="24"/>
          <w:lang w:val="tr-TR"/>
        </w:rPr>
        <w:t xml:space="preserve">IMF (2014). Government finance statistics manual 2014. Washington, D.C.: International </w:t>
      </w:r>
      <w:proofErr w:type="spellStart"/>
      <w:r w:rsidRPr="00B1060D">
        <w:rPr>
          <w:rFonts w:ascii="Times New Roman" w:hAnsi="Times New Roman" w:cs="Times New Roman"/>
          <w:sz w:val="24"/>
          <w:szCs w:val="24"/>
          <w:lang w:val="tr-TR"/>
        </w:rPr>
        <w:t>Monetary</w:t>
      </w:r>
      <w:proofErr w:type="spellEnd"/>
      <w:r w:rsidRPr="00B1060D">
        <w:rPr>
          <w:rFonts w:ascii="Times New Roman" w:hAnsi="Times New Roman" w:cs="Times New Roman"/>
          <w:sz w:val="24"/>
          <w:szCs w:val="24"/>
          <w:lang w:val="tr-TR"/>
        </w:rPr>
        <w:t xml:space="preserve"> </w:t>
      </w:r>
      <w:proofErr w:type="spellStart"/>
      <w:r w:rsidRPr="00B1060D">
        <w:rPr>
          <w:rFonts w:ascii="Times New Roman" w:hAnsi="Times New Roman" w:cs="Times New Roman"/>
          <w:sz w:val="24"/>
          <w:szCs w:val="24"/>
          <w:lang w:val="tr-TR"/>
        </w:rPr>
        <w:t>Fund</w:t>
      </w:r>
      <w:proofErr w:type="spellEnd"/>
      <w:r w:rsidRPr="00B1060D">
        <w:rPr>
          <w:rFonts w:ascii="Times New Roman" w:hAnsi="Times New Roman" w:cs="Times New Roman"/>
          <w:sz w:val="24"/>
          <w:szCs w:val="24"/>
          <w:lang w:val="tr-TR"/>
        </w:rPr>
        <w:t>.</w:t>
      </w:r>
    </w:p>
    <w:p w14:paraId="54671512" w14:textId="77777777" w:rsidR="004A14D0" w:rsidRPr="00B1060D" w:rsidRDefault="004A14D0" w:rsidP="00B1060D">
      <w:pPr>
        <w:pStyle w:val="AralkYok"/>
        <w:spacing w:line="276" w:lineRule="auto"/>
        <w:jc w:val="both"/>
        <w:rPr>
          <w:rFonts w:ascii="Times New Roman" w:hAnsi="Times New Roman" w:cs="Times New Roman"/>
          <w:sz w:val="24"/>
          <w:szCs w:val="24"/>
          <w:lang w:val="tr-TR"/>
        </w:rPr>
      </w:pPr>
    </w:p>
    <w:p w14:paraId="11A045E2" w14:textId="77777777" w:rsidR="004A14D0" w:rsidRPr="00B1060D" w:rsidRDefault="004A14D0" w:rsidP="00B1060D">
      <w:pPr>
        <w:pStyle w:val="AralkYok"/>
        <w:spacing w:line="276" w:lineRule="auto"/>
        <w:jc w:val="both"/>
        <w:rPr>
          <w:rFonts w:ascii="Times New Roman" w:hAnsi="Times New Roman" w:cs="Times New Roman"/>
          <w:sz w:val="24"/>
          <w:szCs w:val="24"/>
          <w:lang w:val="tr-TR"/>
        </w:rPr>
      </w:pPr>
      <w:r w:rsidRPr="00B1060D">
        <w:rPr>
          <w:rFonts w:ascii="Times New Roman" w:hAnsi="Times New Roman" w:cs="Times New Roman"/>
          <w:sz w:val="24"/>
          <w:szCs w:val="24"/>
          <w:lang w:val="tr-TR"/>
        </w:rPr>
        <w:t>IMF (2018). Fiscal Monitor: Capitalizing on Good Times. April 2018. Washington, D.C.: International Monetary Fund.</w:t>
      </w:r>
    </w:p>
    <w:p w14:paraId="4CA5A99F" w14:textId="77777777" w:rsidR="004A14D0" w:rsidRPr="00B1060D" w:rsidRDefault="004A14D0" w:rsidP="00B1060D">
      <w:pPr>
        <w:pStyle w:val="AralkYok"/>
        <w:spacing w:line="276" w:lineRule="auto"/>
        <w:jc w:val="both"/>
        <w:rPr>
          <w:rFonts w:ascii="Times New Roman" w:hAnsi="Times New Roman" w:cs="Times New Roman"/>
          <w:sz w:val="24"/>
          <w:szCs w:val="24"/>
          <w:lang w:val="tr-TR"/>
        </w:rPr>
      </w:pPr>
    </w:p>
    <w:p w14:paraId="0A690D49" w14:textId="77777777" w:rsidR="004A14D0" w:rsidRDefault="004A14D0" w:rsidP="00B1060D">
      <w:pPr>
        <w:pStyle w:val="AralkYok"/>
        <w:spacing w:line="276" w:lineRule="auto"/>
        <w:jc w:val="both"/>
        <w:rPr>
          <w:rFonts w:cstheme="minorHAnsi"/>
          <w:sz w:val="24"/>
          <w:szCs w:val="24"/>
        </w:rPr>
      </w:pPr>
      <w:r w:rsidRPr="00B1060D">
        <w:rPr>
          <w:rFonts w:ascii="Times New Roman" w:hAnsi="Times New Roman" w:cs="Times New Roman"/>
          <w:sz w:val="24"/>
          <w:szCs w:val="24"/>
          <w:lang w:val="tr-TR"/>
        </w:rPr>
        <w:t>IMF (2022a). The managing director's global policy agenda, annual meetings 2022: Act Now, Act Together for a More Resilient World. IMF Policy Paper No. 2022/045. October 13.</w:t>
      </w:r>
      <w:r w:rsidRPr="00B32FAF">
        <w:rPr>
          <w:rFonts w:cstheme="minorHAnsi"/>
          <w:sz w:val="24"/>
          <w:szCs w:val="24"/>
        </w:rPr>
        <w:t xml:space="preserve"> </w:t>
      </w:r>
      <w:hyperlink r:id="rId21" w:history="1">
        <w:r w:rsidRPr="00B1060D">
          <w:rPr>
            <w:rStyle w:val="Kpr"/>
            <w:rFonts w:ascii="Times New Roman" w:hAnsi="Times New Roman" w:cs="Times New Roman"/>
            <w:sz w:val="24"/>
            <w:szCs w:val="24"/>
          </w:rPr>
          <w:t>https://www.imf.org/-/media/Files/Publications/PP/2022/English/PPEA2022045.ashx</w:t>
        </w:r>
      </w:hyperlink>
    </w:p>
    <w:p w14:paraId="7B2F58CC" w14:textId="77777777" w:rsidR="004A14D0" w:rsidRDefault="004A14D0" w:rsidP="004A14D0">
      <w:pPr>
        <w:autoSpaceDE w:val="0"/>
        <w:autoSpaceDN w:val="0"/>
        <w:adjustRightInd w:val="0"/>
        <w:spacing w:after="0" w:line="240" w:lineRule="auto"/>
        <w:jc w:val="right"/>
        <w:rPr>
          <w:rFonts w:cstheme="minorHAnsi"/>
          <w:sz w:val="24"/>
          <w:szCs w:val="24"/>
        </w:rPr>
      </w:pPr>
    </w:p>
    <w:p w14:paraId="626E7B8D" w14:textId="77777777" w:rsidR="004A14D0" w:rsidRPr="00B1060D" w:rsidRDefault="004A14D0" w:rsidP="004A14D0">
      <w:pPr>
        <w:autoSpaceDE w:val="0"/>
        <w:autoSpaceDN w:val="0"/>
        <w:adjustRightInd w:val="0"/>
        <w:spacing w:after="0" w:line="240" w:lineRule="auto"/>
        <w:rPr>
          <w:rFonts w:ascii="Times New Roman" w:hAnsi="Times New Roman" w:cs="Times New Roman"/>
          <w:sz w:val="24"/>
          <w:szCs w:val="24"/>
        </w:rPr>
      </w:pPr>
      <w:r w:rsidRPr="00B1060D">
        <w:rPr>
          <w:rFonts w:ascii="Times New Roman" w:hAnsi="Times New Roman" w:cs="Times New Roman"/>
          <w:sz w:val="24"/>
          <w:szCs w:val="24"/>
        </w:rPr>
        <w:t>IMF (2022b). Fiscal Monitor: Fiscal Policy from Pandemic to War, April 2022. Washington, D.C.: International Monetary Fund.</w:t>
      </w:r>
    </w:p>
    <w:p w14:paraId="4386AA5D" w14:textId="77777777" w:rsidR="004A14D0" w:rsidRPr="00B1060D" w:rsidRDefault="004A14D0" w:rsidP="004A14D0">
      <w:pPr>
        <w:autoSpaceDE w:val="0"/>
        <w:autoSpaceDN w:val="0"/>
        <w:adjustRightInd w:val="0"/>
        <w:spacing w:after="0" w:line="240" w:lineRule="auto"/>
        <w:rPr>
          <w:rFonts w:ascii="Times New Roman" w:hAnsi="Times New Roman" w:cs="Times New Roman"/>
          <w:sz w:val="24"/>
          <w:szCs w:val="24"/>
        </w:rPr>
      </w:pPr>
      <w:r w:rsidRPr="00B1060D">
        <w:rPr>
          <w:rFonts w:ascii="Times New Roman" w:hAnsi="Times New Roman" w:cs="Times New Roman"/>
          <w:sz w:val="24"/>
          <w:szCs w:val="24"/>
        </w:rPr>
        <w:t xml:space="preserve"> DOI: </w:t>
      </w:r>
      <w:hyperlink r:id="rId22" w:history="1">
        <w:r w:rsidRPr="00B1060D">
          <w:rPr>
            <w:rStyle w:val="Kpr"/>
            <w:rFonts w:ascii="Times New Roman" w:hAnsi="Times New Roman" w:cs="Times New Roman"/>
            <w:sz w:val="24"/>
            <w:szCs w:val="24"/>
          </w:rPr>
          <w:t>https://doi.org/10.5089/9781513598789.089</w:t>
        </w:r>
      </w:hyperlink>
    </w:p>
    <w:p w14:paraId="204278F8" w14:textId="77777777" w:rsidR="004A14D0" w:rsidRDefault="004A14D0" w:rsidP="004A14D0">
      <w:pPr>
        <w:autoSpaceDE w:val="0"/>
        <w:autoSpaceDN w:val="0"/>
        <w:adjustRightInd w:val="0"/>
        <w:spacing w:after="0" w:line="240" w:lineRule="auto"/>
        <w:rPr>
          <w:rFonts w:cstheme="minorHAnsi"/>
          <w:sz w:val="24"/>
          <w:szCs w:val="24"/>
        </w:rPr>
      </w:pPr>
    </w:p>
    <w:p w14:paraId="31278B00" w14:textId="77777777" w:rsidR="004A14D0" w:rsidRPr="00BE3B8A" w:rsidRDefault="004A14D0" w:rsidP="004A14D0">
      <w:pPr>
        <w:autoSpaceDE w:val="0"/>
        <w:autoSpaceDN w:val="0"/>
        <w:adjustRightInd w:val="0"/>
        <w:spacing w:after="0" w:line="240" w:lineRule="auto"/>
        <w:rPr>
          <w:rFonts w:ascii="Times New Roman" w:hAnsi="Times New Roman" w:cs="Times New Roman"/>
          <w:sz w:val="24"/>
          <w:szCs w:val="24"/>
        </w:rPr>
      </w:pPr>
      <w:r w:rsidRPr="00BE3B8A">
        <w:rPr>
          <w:rFonts w:ascii="Times New Roman" w:hAnsi="Times New Roman" w:cs="Times New Roman"/>
          <w:sz w:val="24"/>
          <w:szCs w:val="24"/>
        </w:rPr>
        <w:t>IMF (2022c). Global Debt Monitor, December 12, 2022. Washington, D.C.: International Monetary Fund.</w:t>
      </w:r>
    </w:p>
    <w:p w14:paraId="550C4EB9" w14:textId="77777777" w:rsidR="004A14D0" w:rsidRPr="00BE3B8A" w:rsidRDefault="004A14D0" w:rsidP="004A14D0">
      <w:pPr>
        <w:autoSpaceDE w:val="0"/>
        <w:autoSpaceDN w:val="0"/>
        <w:adjustRightInd w:val="0"/>
        <w:spacing w:after="0" w:line="240" w:lineRule="auto"/>
        <w:rPr>
          <w:rFonts w:ascii="Times New Roman" w:hAnsi="Times New Roman" w:cs="Times New Roman"/>
          <w:sz w:val="24"/>
          <w:szCs w:val="24"/>
        </w:rPr>
      </w:pPr>
      <w:r w:rsidRPr="00BE3B8A">
        <w:rPr>
          <w:rFonts w:ascii="Times New Roman" w:hAnsi="Times New Roman" w:cs="Times New Roman"/>
          <w:sz w:val="24"/>
          <w:szCs w:val="24"/>
        </w:rPr>
        <w:t xml:space="preserve"> </w:t>
      </w:r>
      <w:hyperlink r:id="rId23" w:history="1">
        <w:r w:rsidRPr="00BE3B8A">
          <w:rPr>
            <w:rStyle w:val="Kpr"/>
            <w:rFonts w:ascii="Times New Roman" w:hAnsi="Times New Roman" w:cs="Times New Roman"/>
            <w:sz w:val="24"/>
            <w:szCs w:val="24"/>
          </w:rPr>
          <w:t>https://www.imf.org/-/media/Files/Conferences/2022/12/2022-12-12-global-debt-monitor.ashx</w:t>
        </w:r>
      </w:hyperlink>
    </w:p>
    <w:p w14:paraId="5434F33C" w14:textId="77777777" w:rsidR="004A14D0" w:rsidRPr="00BE3B8A" w:rsidRDefault="004A14D0" w:rsidP="004A14D0">
      <w:pPr>
        <w:autoSpaceDE w:val="0"/>
        <w:autoSpaceDN w:val="0"/>
        <w:adjustRightInd w:val="0"/>
        <w:spacing w:after="0" w:line="240" w:lineRule="auto"/>
        <w:rPr>
          <w:rFonts w:ascii="Times New Roman" w:hAnsi="Times New Roman" w:cs="Times New Roman"/>
          <w:sz w:val="24"/>
          <w:szCs w:val="24"/>
        </w:rPr>
      </w:pPr>
    </w:p>
    <w:p w14:paraId="0E643172" w14:textId="77777777" w:rsidR="004A14D0" w:rsidRPr="00BE3B8A" w:rsidRDefault="004A14D0" w:rsidP="004A14D0">
      <w:pPr>
        <w:autoSpaceDE w:val="0"/>
        <w:autoSpaceDN w:val="0"/>
        <w:adjustRightInd w:val="0"/>
        <w:spacing w:after="0" w:line="240" w:lineRule="auto"/>
        <w:rPr>
          <w:rFonts w:ascii="Times New Roman" w:hAnsi="Times New Roman" w:cs="Times New Roman"/>
          <w:sz w:val="24"/>
          <w:szCs w:val="24"/>
        </w:rPr>
      </w:pPr>
      <w:r w:rsidRPr="00BE3B8A">
        <w:rPr>
          <w:rFonts w:ascii="Times New Roman" w:hAnsi="Times New Roman" w:cs="Times New Roman"/>
          <w:sz w:val="24"/>
          <w:szCs w:val="24"/>
        </w:rPr>
        <w:t>IMF (2022d). Fiscal Monitor: Helping People Bounce Back. Washington, D.C.: International Monetary Fund.</w:t>
      </w:r>
    </w:p>
    <w:p w14:paraId="34C9A46D" w14:textId="77777777" w:rsidR="004A14D0" w:rsidRPr="00BE3B8A" w:rsidRDefault="004A14D0" w:rsidP="004A14D0">
      <w:pPr>
        <w:autoSpaceDE w:val="0"/>
        <w:autoSpaceDN w:val="0"/>
        <w:adjustRightInd w:val="0"/>
        <w:spacing w:after="0" w:line="240" w:lineRule="auto"/>
        <w:rPr>
          <w:rFonts w:ascii="Times New Roman" w:hAnsi="Times New Roman" w:cs="Times New Roman"/>
          <w:sz w:val="24"/>
          <w:szCs w:val="24"/>
        </w:rPr>
      </w:pPr>
    </w:p>
    <w:p w14:paraId="36B5C469" w14:textId="77777777" w:rsidR="004A14D0" w:rsidRPr="00BE3B8A" w:rsidRDefault="004A14D0" w:rsidP="004A14D0">
      <w:pPr>
        <w:autoSpaceDE w:val="0"/>
        <w:autoSpaceDN w:val="0"/>
        <w:adjustRightInd w:val="0"/>
        <w:spacing w:after="0" w:line="240" w:lineRule="auto"/>
        <w:rPr>
          <w:rFonts w:ascii="Times New Roman" w:hAnsi="Times New Roman" w:cs="Times New Roman"/>
          <w:sz w:val="24"/>
          <w:szCs w:val="24"/>
        </w:rPr>
      </w:pPr>
      <w:r w:rsidRPr="00BE3B8A">
        <w:rPr>
          <w:rFonts w:ascii="Times New Roman" w:hAnsi="Times New Roman" w:cs="Times New Roman"/>
          <w:sz w:val="24"/>
          <w:szCs w:val="24"/>
        </w:rPr>
        <w:t>IMF (2022e). IMF Annual Report 2022: Crisis Upon Crisis. Washington D.C.: The International Monetary Fund.  https://www.imf.org/external/pubs/ft/ar/2022/</w:t>
      </w:r>
    </w:p>
    <w:p w14:paraId="763CCFAD" w14:textId="77777777" w:rsidR="004A14D0" w:rsidRPr="00BE3B8A" w:rsidRDefault="004A14D0" w:rsidP="004A14D0">
      <w:pPr>
        <w:autoSpaceDE w:val="0"/>
        <w:autoSpaceDN w:val="0"/>
        <w:adjustRightInd w:val="0"/>
        <w:spacing w:after="0" w:line="240" w:lineRule="auto"/>
        <w:rPr>
          <w:rFonts w:ascii="Times New Roman" w:hAnsi="Times New Roman" w:cs="Times New Roman"/>
          <w:sz w:val="24"/>
          <w:szCs w:val="24"/>
        </w:rPr>
      </w:pPr>
    </w:p>
    <w:p w14:paraId="15F81065" w14:textId="77777777" w:rsidR="004A14D0" w:rsidRPr="00BE3B8A" w:rsidRDefault="004A14D0" w:rsidP="004A14D0">
      <w:pPr>
        <w:autoSpaceDE w:val="0"/>
        <w:autoSpaceDN w:val="0"/>
        <w:adjustRightInd w:val="0"/>
        <w:spacing w:after="0" w:line="240" w:lineRule="auto"/>
        <w:rPr>
          <w:rFonts w:ascii="Times New Roman" w:hAnsi="Times New Roman" w:cs="Times New Roman"/>
          <w:sz w:val="24"/>
          <w:szCs w:val="24"/>
          <w:lang w:val="tr-TR"/>
        </w:rPr>
      </w:pPr>
      <w:proofErr w:type="spellStart"/>
      <w:r w:rsidRPr="00BE3B8A">
        <w:rPr>
          <w:rFonts w:ascii="Times New Roman" w:hAnsi="Times New Roman" w:cs="Times New Roman"/>
          <w:sz w:val="24"/>
          <w:szCs w:val="24"/>
          <w:lang w:val="tr-TR"/>
        </w:rPr>
        <w:t>Mbaye</w:t>
      </w:r>
      <w:proofErr w:type="spellEnd"/>
      <w:r w:rsidRPr="00BE3B8A">
        <w:rPr>
          <w:rFonts w:ascii="Times New Roman" w:hAnsi="Times New Roman" w:cs="Times New Roman"/>
          <w:sz w:val="24"/>
          <w:szCs w:val="24"/>
          <w:lang w:val="tr-TR"/>
        </w:rPr>
        <w:t xml:space="preserve">, S., </w:t>
      </w:r>
      <w:proofErr w:type="spellStart"/>
      <w:r w:rsidRPr="00BE3B8A">
        <w:rPr>
          <w:rFonts w:ascii="Times New Roman" w:hAnsi="Times New Roman" w:cs="Times New Roman"/>
          <w:sz w:val="24"/>
          <w:szCs w:val="24"/>
          <w:lang w:val="tr-TR"/>
        </w:rPr>
        <w:t>Moreno</w:t>
      </w:r>
      <w:proofErr w:type="spellEnd"/>
      <w:r w:rsidRPr="00BE3B8A">
        <w:rPr>
          <w:rFonts w:ascii="Times New Roman" w:hAnsi="Times New Roman" w:cs="Times New Roman"/>
          <w:sz w:val="24"/>
          <w:szCs w:val="24"/>
          <w:lang w:val="tr-TR"/>
        </w:rPr>
        <w:t xml:space="preserve"> </w:t>
      </w:r>
      <w:proofErr w:type="spellStart"/>
      <w:r w:rsidRPr="00BE3B8A">
        <w:rPr>
          <w:rFonts w:ascii="Times New Roman" w:hAnsi="Times New Roman" w:cs="Times New Roman"/>
          <w:sz w:val="24"/>
          <w:szCs w:val="24"/>
          <w:lang w:val="tr-TR"/>
        </w:rPr>
        <w:t>Badia</w:t>
      </w:r>
      <w:proofErr w:type="spellEnd"/>
      <w:r w:rsidRPr="00BE3B8A">
        <w:rPr>
          <w:rFonts w:ascii="Times New Roman" w:hAnsi="Times New Roman" w:cs="Times New Roman"/>
          <w:sz w:val="24"/>
          <w:szCs w:val="24"/>
          <w:lang w:val="tr-TR"/>
        </w:rPr>
        <w:t xml:space="preserve">, M. ve </w:t>
      </w:r>
      <w:proofErr w:type="spellStart"/>
      <w:r w:rsidRPr="00BE3B8A">
        <w:rPr>
          <w:rFonts w:ascii="Times New Roman" w:hAnsi="Times New Roman" w:cs="Times New Roman"/>
          <w:sz w:val="24"/>
          <w:szCs w:val="24"/>
          <w:lang w:val="tr-TR"/>
        </w:rPr>
        <w:t>Chae</w:t>
      </w:r>
      <w:proofErr w:type="spellEnd"/>
      <w:r w:rsidRPr="00BE3B8A">
        <w:rPr>
          <w:rFonts w:ascii="Times New Roman" w:hAnsi="Times New Roman" w:cs="Times New Roman"/>
          <w:sz w:val="24"/>
          <w:szCs w:val="24"/>
          <w:lang w:val="tr-TR"/>
        </w:rPr>
        <w:t xml:space="preserve">, K. (2018). Global </w:t>
      </w:r>
      <w:proofErr w:type="spellStart"/>
      <w:r w:rsidRPr="00BE3B8A">
        <w:rPr>
          <w:rFonts w:ascii="Times New Roman" w:hAnsi="Times New Roman" w:cs="Times New Roman"/>
          <w:sz w:val="24"/>
          <w:szCs w:val="24"/>
          <w:lang w:val="tr-TR"/>
        </w:rPr>
        <w:t>Debt</w:t>
      </w:r>
      <w:proofErr w:type="spellEnd"/>
      <w:r w:rsidRPr="00BE3B8A">
        <w:rPr>
          <w:rFonts w:ascii="Times New Roman" w:hAnsi="Times New Roman" w:cs="Times New Roman"/>
          <w:sz w:val="24"/>
          <w:szCs w:val="24"/>
          <w:lang w:val="tr-TR"/>
        </w:rPr>
        <w:t xml:space="preserve"> Database: </w:t>
      </w:r>
      <w:proofErr w:type="spellStart"/>
      <w:r w:rsidRPr="00BE3B8A">
        <w:rPr>
          <w:rFonts w:ascii="Times New Roman" w:hAnsi="Times New Roman" w:cs="Times New Roman"/>
          <w:sz w:val="24"/>
          <w:szCs w:val="24"/>
          <w:lang w:val="tr-TR"/>
        </w:rPr>
        <w:t>Methodology</w:t>
      </w:r>
      <w:proofErr w:type="spellEnd"/>
      <w:r w:rsidRPr="00BE3B8A">
        <w:rPr>
          <w:rFonts w:ascii="Times New Roman" w:hAnsi="Times New Roman" w:cs="Times New Roman"/>
          <w:sz w:val="24"/>
          <w:szCs w:val="24"/>
          <w:lang w:val="tr-TR"/>
        </w:rPr>
        <w:t xml:space="preserve"> </w:t>
      </w:r>
      <w:proofErr w:type="spellStart"/>
      <w:r w:rsidRPr="00BE3B8A">
        <w:rPr>
          <w:rFonts w:ascii="Times New Roman" w:hAnsi="Times New Roman" w:cs="Times New Roman"/>
          <w:sz w:val="24"/>
          <w:szCs w:val="24"/>
          <w:lang w:val="tr-TR"/>
        </w:rPr>
        <w:t>and</w:t>
      </w:r>
      <w:proofErr w:type="spellEnd"/>
      <w:r w:rsidRPr="00BE3B8A">
        <w:rPr>
          <w:rFonts w:ascii="Times New Roman" w:hAnsi="Times New Roman" w:cs="Times New Roman"/>
          <w:sz w:val="24"/>
          <w:szCs w:val="24"/>
          <w:lang w:val="tr-TR"/>
        </w:rPr>
        <w:t xml:space="preserve"> </w:t>
      </w:r>
      <w:proofErr w:type="spellStart"/>
      <w:r w:rsidRPr="00BE3B8A">
        <w:rPr>
          <w:rFonts w:ascii="Times New Roman" w:hAnsi="Times New Roman" w:cs="Times New Roman"/>
          <w:sz w:val="24"/>
          <w:szCs w:val="24"/>
          <w:lang w:val="tr-TR"/>
        </w:rPr>
        <w:t>Sources</w:t>
      </w:r>
      <w:proofErr w:type="spellEnd"/>
      <w:r w:rsidRPr="00BE3B8A">
        <w:rPr>
          <w:rFonts w:ascii="Times New Roman" w:hAnsi="Times New Roman" w:cs="Times New Roman"/>
          <w:sz w:val="24"/>
          <w:szCs w:val="24"/>
          <w:lang w:val="tr-TR"/>
        </w:rPr>
        <w:t xml:space="preserve">. </w:t>
      </w:r>
      <w:r w:rsidRPr="00BE3B8A">
        <w:rPr>
          <w:rFonts w:ascii="Times New Roman" w:hAnsi="Times New Roman" w:cs="Times New Roman"/>
          <w:i/>
          <w:iCs/>
          <w:sz w:val="24"/>
          <w:szCs w:val="24"/>
          <w:lang w:val="tr-TR"/>
        </w:rPr>
        <w:t xml:space="preserve">IMF </w:t>
      </w:r>
      <w:proofErr w:type="spellStart"/>
      <w:r w:rsidRPr="00BE3B8A">
        <w:rPr>
          <w:rFonts w:ascii="Times New Roman" w:hAnsi="Times New Roman" w:cs="Times New Roman"/>
          <w:i/>
          <w:iCs/>
          <w:sz w:val="24"/>
          <w:szCs w:val="24"/>
          <w:lang w:val="tr-TR"/>
        </w:rPr>
        <w:t>Working</w:t>
      </w:r>
      <w:proofErr w:type="spellEnd"/>
      <w:r w:rsidRPr="00BE3B8A">
        <w:rPr>
          <w:rFonts w:ascii="Times New Roman" w:hAnsi="Times New Roman" w:cs="Times New Roman"/>
          <w:i/>
          <w:iCs/>
          <w:sz w:val="24"/>
          <w:szCs w:val="24"/>
          <w:lang w:val="tr-TR"/>
        </w:rPr>
        <w:t xml:space="preserve"> </w:t>
      </w:r>
      <w:proofErr w:type="spellStart"/>
      <w:r w:rsidRPr="00BE3B8A">
        <w:rPr>
          <w:rFonts w:ascii="Times New Roman" w:hAnsi="Times New Roman" w:cs="Times New Roman"/>
          <w:i/>
          <w:iCs/>
          <w:sz w:val="24"/>
          <w:szCs w:val="24"/>
          <w:lang w:val="tr-TR"/>
        </w:rPr>
        <w:t>Papers</w:t>
      </w:r>
      <w:proofErr w:type="spellEnd"/>
      <w:r w:rsidRPr="00BE3B8A">
        <w:rPr>
          <w:rFonts w:ascii="Times New Roman" w:hAnsi="Times New Roman" w:cs="Times New Roman"/>
          <w:sz w:val="24"/>
          <w:szCs w:val="24"/>
          <w:lang w:val="tr-TR"/>
        </w:rPr>
        <w:t>. 18. 1. 10.5089/9781484353592.001.</w:t>
      </w:r>
    </w:p>
    <w:p w14:paraId="68999F92" w14:textId="77777777" w:rsidR="004A14D0" w:rsidRPr="00BE3B8A" w:rsidRDefault="004A14D0" w:rsidP="004A14D0">
      <w:pPr>
        <w:autoSpaceDE w:val="0"/>
        <w:autoSpaceDN w:val="0"/>
        <w:adjustRightInd w:val="0"/>
        <w:spacing w:after="0" w:line="240" w:lineRule="auto"/>
        <w:rPr>
          <w:rFonts w:ascii="Times New Roman" w:hAnsi="Times New Roman" w:cs="Times New Roman"/>
          <w:sz w:val="24"/>
          <w:szCs w:val="24"/>
          <w:lang w:val="tr-TR"/>
        </w:rPr>
      </w:pPr>
    </w:p>
    <w:p w14:paraId="688B9CAC" w14:textId="77777777" w:rsidR="004A14D0" w:rsidRPr="00BE3B8A" w:rsidRDefault="004A14D0" w:rsidP="004A14D0">
      <w:pPr>
        <w:autoSpaceDE w:val="0"/>
        <w:autoSpaceDN w:val="0"/>
        <w:adjustRightInd w:val="0"/>
        <w:spacing w:after="0" w:line="240" w:lineRule="auto"/>
        <w:rPr>
          <w:rFonts w:ascii="Times New Roman" w:hAnsi="Times New Roman" w:cs="Times New Roman"/>
          <w:sz w:val="24"/>
          <w:szCs w:val="24"/>
        </w:rPr>
      </w:pPr>
      <w:r w:rsidRPr="00BE3B8A">
        <w:rPr>
          <w:rFonts w:ascii="Times New Roman" w:hAnsi="Times New Roman" w:cs="Times New Roman"/>
          <w:sz w:val="24"/>
          <w:szCs w:val="24"/>
        </w:rPr>
        <w:t>UNCTAD (2022). Tackling debt and climate challenges in tandem: A policy agenda</w:t>
      </w:r>
    </w:p>
    <w:p w14:paraId="4F065D42" w14:textId="77777777" w:rsidR="004A14D0" w:rsidRPr="00BE3B8A" w:rsidRDefault="004A14D0" w:rsidP="004A14D0">
      <w:pPr>
        <w:autoSpaceDE w:val="0"/>
        <w:autoSpaceDN w:val="0"/>
        <w:adjustRightInd w:val="0"/>
        <w:spacing w:after="0" w:line="240" w:lineRule="auto"/>
        <w:rPr>
          <w:rFonts w:ascii="Times New Roman" w:hAnsi="Times New Roman" w:cs="Times New Roman"/>
          <w:sz w:val="24"/>
          <w:szCs w:val="24"/>
        </w:rPr>
      </w:pPr>
      <w:r w:rsidRPr="00BE3B8A">
        <w:rPr>
          <w:rFonts w:ascii="Times New Roman" w:hAnsi="Times New Roman" w:cs="Times New Roman"/>
          <w:sz w:val="24"/>
          <w:szCs w:val="24"/>
        </w:rPr>
        <w:t xml:space="preserve">UNCTAD Policy Brief No. 104. UNCTAD/PRESS/PB/2022/12 - 17 Nov 2022. </w:t>
      </w:r>
      <w:hyperlink r:id="rId24" w:history="1">
        <w:r w:rsidRPr="00BE3B8A">
          <w:rPr>
            <w:rStyle w:val="Kpr"/>
            <w:rFonts w:ascii="Times New Roman" w:hAnsi="Times New Roman" w:cs="Times New Roman"/>
            <w:sz w:val="24"/>
            <w:szCs w:val="24"/>
          </w:rPr>
          <w:t>https://unctad.org/system/files/official-document/presspb2022d12_en.pdf</w:t>
        </w:r>
      </w:hyperlink>
      <w:r w:rsidRPr="00BE3B8A">
        <w:rPr>
          <w:rFonts w:ascii="Times New Roman" w:hAnsi="Times New Roman" w:cs="Times New Roman"/>
          <w:sz w:val="24"/>
          <w:szCs w:val="24"/>
        </w:rPr>
        <w:t xml:space="preserve"> </w:t>
      </w:r>
    </w:p>
    <w:p w14:paraId="107BCC49" w14:textId="2ADE79DD" w:rsidR="00D15EA2" w:rsidRPr="00B45B0A" w:rsidRDefault="00D15EA2" w:rsidP="00001936">
      <w:pPr>
        <w:autoSpaceDE w:val="0"/>
        <w:autoSpaceDN w:val="0"/>
        <w:adjustRightInd w:val="0"/>
        <w:spacing w:after="0" w:line="240" w:lineRule="auto"/>
        <w:rPr>
          <w:rFonts w:cstheme="minorHAnsi"/>
          <w:sz w:val="24"/>
          <w:szCs w:val="24"/>
          <w:lang w:val="tr-TR"/>
        </w:rPr>
      </w:pPr>
    </w:p>
    <w:sectPr w:rsidR="00D15EA2" w:rsidRPr="00B45B0A">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56B37" w14:textId="77777777" w:rsidR="001D6BB4" w:rsidRDefault="001D6BB4" w:rsidP="00D02B0E">
      <w:pPr>
        <w:spacing w:after="0" w:line="240" w:lineRule="auto"/>
      </w:pPr>
      <w:r>
        <w:separator/>
      </w:r>
    </w:p>
  </w:endnote>
  <w:endnote w:type="continuationSeparator" w:id="0">
    <w:p w14:paraId="0D86F7CC" w14:textId="77777777" w:rsidR="001D6BB4" w:rsidRDefault="001D6BB4" w:rsidP="00D02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6358053"/>
      <w:docPartObj>
        <w:docPartGallery w:val="Page Numbers (Bottom of Page)"/>
        <w:docPartUnique/>
      </w:docPartObj>
    </w:sdtPr>
    <w:sdtEndPr>
      <w:rPr>
        <w:noProof/>
      </w:rPr>
    </w:sdtEndPr>
    <w:sdtContent>
      <w:p w14:paraId="062C4195" w14:textId="1697542F" w:rsidR="008E40BA" w:rsidRDefault="008E40BA">
        <w:pPr>
          <w:pStyle w:val="AltBilgi"/>
          <w:jc w:val="right"/>
        </w:pPr>
        <w:r>
          <w:fldChar w:fldCharType="begin"/>
        </w:r>
        <w:r>
          <w:instrText xml:space="preserve"> PAGE   \* MERGEFORMAT </w:instrText>
        </w:r>
        <w:r>
          <w:fldChar w:fldCharType="separate"/>
        </w:r>
        <w:r w:rsidR="002C4202">
          <w:rPr>
            <w:noProof/>
          </w:rPr>
          <w:t>11</w:t>
        </w:r>
        <w:r>
          <w:rPr>
            <w:noProof/>
          </w:rPr>
          <w:fldChar w:fldCharType="end"/>
        </w:r>
      </w:p>
    </w:sdtContent>
  </w:sdt>
  <w:p w14:paraId="290777E6" w14:textId="77777777" w:rsidR="008E40BA" w:rsidRDefault="008E40B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71A8A" w14:textId="77777777" w:rsidR="001D6BB4" w:rsidRDefault="001D6BB4" w:rsidP="00D02B0E">
      <w:pPr>
        <w:spacing w:after="0" w:line="240" w:lineRule="auto"/>
      </w:pPr>
      <w:r>
        <w:separator/>
      </w:r>
    </w:p>
  </w:footnote>
  <w:footnote w:type="continuationSeparator" w:id="0">
    <w:p w14:paraId="6B401381" w14:textId="77777777" w:rsidR="001D6BB4" w:rsidRDefault="001D6BB4" w:rsidP="00D02B0E">
      <w:pPr>
        <w:spacing w:after="0" w:line="240" w:lineRule="auto"/>
      </w:pPr>
      <w:r>
        <w:continuationSeparator/>
      </w:r>
    </w:p>
  </w:footnote>
  <w:footnote w:id="1">
    <w:p w14:paraId="2710345F" w14:textId="7F9BFA9A" w:rsidR="003F77AD" w:rsidRPr="00E64D41" w:rsidRDefault="003F77AD">
      <w:pPr>
        <w:pStyle w:val="DipnotMetni"/>
        <w:rPr>
          <w:color w:val="FF0000"/>
          <w:lang w:val="tr-TR"/>
        </w:rPr>
      </w:pPr>
      <w:r w:rsidRPr="006D31A1">
        <w:rPr>
          <w:rStyle w:val="DipnotBavurusu"/>
          <w:lang w:val="tr-TR"/>
        </w:rPr>
        <w:footnoteRef/>
      </w:r>
      <w:r w:rsidRPr="006D31A1">
        <w:rPr>
          <w:lang w:val="tr-TR"/>
        </w:rPr>
        <w:t xml:space="preserve"> </w:t>
      </w:r>
      <w:r w:rsidRPr="00D90AE5">
        <w:rPr>
          <w:lang w:val="tr-TR"/>
        </w:rPr>
        <w:t>Katkılarından dolayı BETAM Direktörü Prof. Dr. Seyfettin Gürsel’e teşekkür ederiz.</w:t>
      </w:r>
    </w:p>
  </w:footnote>
  <w:footnote w:id="2">
    <w:p w14:paraId="1D55C158" w14:textId="20745B89" w:rsidR="00D02B0E" w:rsidRPr="006D31A1" w:rsidRDefault="00D02B0E">
      <w:pPr>
        <w:pStyle w:val="DipnotMetni"/>
        <w:rPr>
          <w:lang w:val="tr-TR"/>
        </w:rPr>
      </w:pPr>
      <w:r w:rsidRPr="006D31A1">
        <w:rPr>
          <w:rStyle w:val="DipnotBavurusu"/>
          <w:lang w:val="tr-TR"/>
        </w:rPr>
        <w:footnoteRef/>
      </w:r>
      <w:r w:rsidRPr="006D31A1">
        <w:rPr>
          <w:lang w:val="tr-TR"/>
        </w:rPr>
        <w:t xml:space="preserve"> Prof. Dr. A. </w:t>
      </w:r>
      <w:proofErr w:type="spellStart"/>
      <w:r w:rsidRPr="006D31A1">
        <w:rPr>
          <w:lang w:val="tr-TR"/>
        </w:rPr>
        <w:t>Suut</w:t>
      </w:r>
      <w:proofErr w:type="spellEnd"/>
      <w:r w:rsidRPr="006D31A1">
        <w:rPr>
          <w:lang w:val="tr-TR"/>
        </w:rPr>
        <w:t xml:space="preserve"> Doğruel, Marmara Üniversitesi, E</w:t>
      </w:r>
      <w:r w:rsidR="00C76A54" w:rsidRPr="006D31A1">
        <w:rPr>
          <w:lang w:val="tr-TR"/>
        </w:rPr>
        <w:t>mekli</w:t>
      </w:r>
      <w:r w:rsidRPr="006D31A1">
        <w:rPr>
          <w:lang w:val="tr-TR"/>
        </w:rPr>
        <w:t xml:space="preserve"> Öğretim Üyesi,</w:t>
      </w:r>
      <w:r w:rsidR="00296810">
        <w:rPr>
          <w:lang w:val="tr-TR"/>
        </w:rPr>
        <w:t xml:space="preserve"> </w:t>
      </w:r>
      <w:r w:rsidR="00296810">
        <w:rPr>
          <w:lang w:val="tr-TR"/>
        </w:rPr>
        <w:t xml:space="preserve">Betam ortak araştırmacısı, </w:t>
      </w:r>
      <w:r w:rsidRPr="006D31A1">
        <w:rPr>
          <w:lang w:val="tr-TR"/>
        </w:rPr>
        <w:t xml:space="preserve"> </w:t>
      </w:r>
      <w:hyperlink r:id="rId1" w:history="1">
        <w:r w:rsidRPr="006D31A1">
          <w:rPr>
            <w:rStyle w:val="Kpr"/>
            <w:lang w:val="tr-TR"/>
          </w:rPr>
          <w:t>suut.dogruel@marmara.edu.tr</w:t>
        </w:r>
      </w:hyperlink>
    </w:p>
  </w:footnote>
  <w:footnote w:id="3">
    <w:p w14:paraId="6C044046" w14:textId="64BC250F" w:rsidR="00D02B0E" w:rsidRPr="006D31A1" w:rsidRDefault="00D02B0E">
      <w:pPr>
        <w:pStyle w:val="DipnotMetni"/>
        <w:rPr>
          <w:lang w:val="tr-TR"/>
        </w:rPr>
      </w:pPr>
      <w:r w:rsidRPr="006D31A1">
        <w:rPr>
          <w:rStyle w:val="DipnotBavurusu"/>
          <w:lang w:val="tr-TR"/>
        </w:rPr>
        <w:footnoteRef/>
      </w:r>
      <w:r w:rsidRPr="006D31A1">
        <w:rPr>
          <w:lang w:val="tr-TR"/>
        </w:rPr>
        <w:t xml:space="preserve"> Prof. Dr. Fatma Doğruel, Marmara Üniversitesi, E</w:t>
      </w:r>
      <w:r w:rsidR="00C76A54" w:rsidRPr="006D31A1">
        <w:rPr>
          <w:lang w:val="tr-TR"/>
        </w:rPr>
        <w:t>mekli</w:t>
      </w:r>
      <w:r w:rsidRPr="006D31A1">
        <w:rPr>
          <w:lang w:val="tr-TR"/>
        </w:rPr>
        <w:t xml:space="preserve"> Öğretim Üyesi,</w:t>
      </w:r>
      <w:r w:rsidR="00296810">
        <w:rPr>
          <w:lang w:val="tr-TR"/>
        </w:rPr>
        <w:t xml:space="preserve"> </w:t>
      </w:r>
      <w:r w:rsidR="00296810">
        <w:rPr>
          <w:lang w:val="tr-TR"/>
        </w:rPr>
        <w:t xml:space="preserve">Betam ortak araştırmacısı, </w:t>
      </w:r>
      <w:r w:rsidRPr="006D31A1">
        <w:rPr>
          <w:lang w:val="tr-TR"/>
        </w:rPr>
        <w:t xml:space="preserve"> </w:t>
      </w:r>
      <w:hyperlink r:id="rId2" w:history="1">
        <w:r w:rsidRPr="006D31A1">
          <w:rPr>
            <w:rStyle w:val="Kpr"/>
            <w:lang w:val="tr-TR"/>
          </w:rPr>
          <w:t>fatma.dogruel@marmara.edu.tr</w:t>
        </w:r>
      </w:hyperlink>
    </w:p>
  </w:footnote>
  <w:footnote w:id="4">
    <w:p w14:paraId="0C217954" w14:textId="1BB938CF" w:rsidR="00E97B9E" w:rsidRPr="006D31A1" w:rsidRDefault="00E97B9E">
      <w:pPr>
        <w:pStyle w:val="DipnotMetni"/>
        <w:rPr>
          <w:lang w:val="tr-TR"/>
        </w:rPr>
      </w:pPr>
      <w:r w:rsidRPr="006D31A1">
        <w:rPr>
          <w:rStyle w:val="DipnotBavurusu"/>
          <w:lang w:val="tr-TR"/>
        </w:rPr>
        <w:footnoteRef/>
      </w:r>
      <w:r w:rsidRPr="006D31A1">
        <w:rPr>
          <w:lang w:val="tr-TR"/>
        </w:rPr>
        <w:t xml:space="preserve"> </w:t>
      </w:r>
      <w:r w:rsidRPr="006D31A1">
        <w:rPr>
          <w:rFonts w:cstheme="minorHAnsi"/>
          <w:lang w:val="tr-TR"/>
        </w:rPr>
        <w:t xml:space="preserve">G20 Arjantin, Avustralya, Brezilya, Kanada, Çin, Fransa, Almanya, Hindistan, Endonezya, İtalya, Japonya, </w:t>
      </w:r>
      <w:r w:rsidR="00EC4B67" w:rsidRPr="006D31A1">
        <w:rPr>
          <w:rFonts w:cstheme="minorHAnsi"/>
          <w:lang w:val="tr-TR"/>
        </w:rPr>
        <w:t xml:space="preserve">Güney </w:t>
      </w:r>
      <w:r w:rsidRPr="006D31A1">
        <w:rPr>
          <w:rFonts w:cstheme="minorHAnsi"/>
          <w:lang w:val="tr-TR"/>
        </w:rPr>
        <w:t xml:space="preserve">Kore, </w:t>
      </w:r>
      <w:r w:rsidRPr="000B2D3B">
        <w:rPr>
          <w:rFonts w:cstheme="minorHAnsi"/>
          <w:lang w:val="tr-TR"/>
        </w:rPr>
        <w:t>Meksika, Rusya, Suudi Arabistan, Güney Afrika, Türkiye, İngiltere ve Amerika Birleşik Devletleri olmak üzere 19 ülke ve Avrupa Birliği’nden oluşmaktadır</w:t>
      </w:r>
      <w:r w:rsidR="000B2D3B" w:rsidRPr="000B2D3B">
        <w:rPr>
          <w:rFonts w:cstheme="minorHAnsi"/>
          <w:lang w:val="tr-TR"/>
        </w:rPr>
        <w:t xml:space="preserve">. </w:t>
      </w:r>
      <w:r w:rsidR="0049434F" w:rsidRPr="000B2D3B">
        <w:rPr>
          <w:rFonts w:cstheme="minorHAnsi"/>
          <w:lang w:val="tr-TR"/>
        </w:rPr>
        <w:t>Yüksek gelirli Kanada, Fransa, Almanya, İtalya, Japonya, İngiltere ve Amerika Birleşik Devletleri aynı zamanda G7 grubunu</w:t>
      </w:r>
      <w:r w:rsidR="006560F6" w:rsidRPr="000B2D3B">
        <w:rPr>
          <w:rFonts w:cstheme="minorHAnsi"/>
          <w:lang w:val="tr-TR"/>
        </w:rPr>
        <w:t>n üyeleridir.</w:t>
      </w:r>
      <w:r w:rsidR="0049434F" w:rsidRPr="000B2D3B">
        <w:rPr>
          <w:rFonts w:cstheme="minorHAnsi"/>
          <w:lang w:val="tr-TR"/>
        </w:rPr>
        <w:t xml:space="preserve"> </w:t>
      </w:r>
      <w:r w:rsidRPr="000B2D3B">
        <w:rPr>
          <w:rFonts w:cstheme="minorHAnsi"/>
          <w:lang w:val="tr-TR"/>
        </w:rPr>
        <w:t>Avustralya, Güney Kore ve Suudi Arabistan</w:t>
      </w:r>
      <w:r w:rsidR="00EC4B67" w:rsidRPr="000B2D3B">
        <w:rPr>
          <w:rFonts w:cstheme="minorHAnsi"/>
          <w:lang w:val="tr-TR"/>
        </w:rPr>
        <w:t xml:space="preserve"> G7’nin </w:t>
      </w:r>
      <w:r w:rsidR="0049434F" w:rsidRPr="000B2D3B">
        <w:rPr>
          <w:rFonts w:cstheme="minorHAnsi"/>
          <w:lang w:val="tr-TR"/>
        </w:rPr>
        <w:t>dışındaki yüksek gelirli üyelerdir</w:t>
      </w:r>
      <w:r w:rsidR="00EC4B67" w:rsidRPr="000B2D3B">
        <w:rPr>
          <w:rFonts w:cstheme="minorHAnsi"/>
          <w:lang w:val="tr-TR"/>
        </w:rPr>
        <w:t>. Hindistan hariç diğer G20 üyesi ülkeleri orta-üst gelir grubunda yer almaktadır (</w:t>
      </w:r>
      <w:r w:rsidR="00EC4B67" w:rsidRPr="000B2D3B">
        <w:rPr>
          <w:lang w:val="tr-TR"/>
        </w:rPr>
        <w:t xml:space="preserve">World Bank (2022) World Bank Country </w:t>
      </w:r>
      <w:proofErr w:type="spellStart"/>
      <w:r w:rsidR="00EC4B67" w:rsidRPr="000B2D3B">
        <w:rPr>
          <w:lang w:val="tr-TR"/>
        </w:rPr>
        <w:t>and</w:t>
      </w:r>
      <w:proofErr w:type="spellEnd"/>
      <w:r w:rsidR="00EC4B67" w:rsidRPr="000B2D3B">
        <w:rPr>
          <w:lang w:val="tr-TR"/>
        </w:rPr>
        <w:t xml:space="preserve"> </w:t>
      </w:r>
      <w:proofErr w:type="spellStart"/>
      <w:r w:rsidR="00EC4B67" w:rsidRPr="000B2D3B">
        <w:rPr>
          <w:lang w:val="tr-TR"/>
        </w:rPr>
        <w:t>Lending</w:t>
      </w:r>
      <w:proofErr w:type="spellEnd"/>
      <w:r w:rsidR="00EC4B67" w:rsidRPr="000B2D3B">
        <w:rPr>
          <w:lang w:val="tr-TR"/>
        </w:rPr>
        <w:t xml:space="preserve"> </w:t>
      </w:r>
      <w:proofErr w:type="spellStart"/>
      <w:r w:rsidR="00EC4B67" w:rsidRPr="000B2D3B">
        <w:rPr>
          <w:lang w:val="tr-TR"/>
        </w:rPr>
        <w:t>Groups</w:t>
      </w:r>
      <w:proofErr w:type="spellEnd"/>
      <w:r w:rsidR="00EC4B67" w:rsidRPr="000B2D3B">
        <w:rPr>
          <w:lang w:val="tr-TR"/>
        </w:rPr>
        <w:t xml:space="preserve">: </w:t>
      </w:r>
      <w:hyperlink r:id="rId3" w:history="1">
        <w:r w:rsidR="00EC4B67" w:rsidRPr="006D31A1">
          <w:rPr>
            <w:rStyle w:val="Kpr"/>
            <w:lang w:val="tr-TR"/>
          </w:rPr>
          <w:t>https://datahelpdesk.worldbank.org/knowledgebase/articles/906519-world-bank-country-and-lending-groups</w:t>
        </w:r>
      </w:hyperlink>
      <w:r w:rsidR="00EC4B67" w:rsidRPr="006D31A1">
        <w:rPr>
          <w:lang w:val="tr-TR"/>
        </w:rPr>
        <w:t xml:space="preserve"> </w:t>
      </w:r>
      <w:r w:rsidR="000B2D3B">
        <w:rPr>
          <w:lang w:val="tr-TR"/>
        </w:rPr>
        <w:t>).</w:t>
      </w:r>
    </w:p>
  </w:footnote>
  <w:footnote w:id="5">
    <w:p w14:paraId="2ECF2286" w14:textId="77777777" w:rsidR="00276E09" w:rsidRPr="006D31A1" w:rsidRDefault="00276E09" w:rsidP="00276E09">
      <w:pPr>
        <w:pStyle w:val="DipnotMetni"/>
        <w:rPr>
          <w:lang w:val="tr-TR"/>
        </w:rPr>
      </w:pPr>
      <w:r w:rsidRPr="006D31A1">
        <w:rPr>
          <w:rStyle w:val="DipnotBavurusu"/>
          <w:lang w:val="tr-TR"/>
        </w:rPr>
        <w:footnoteRef/>
      </w:r>
      <w:r w:rsidRPr="006D31A1">
        <w:rPr>
          <w:lang w:val="tr-TR"/>
        </w:rPr>
        <w:t xml:space="preserve"> Bu bilgiler için </w:t>
      </w:r>
      <w:proofErr w:type="spellStart"/>
      <w:r w:rsidRPr="006D31A1">
        <w:rPr>
          <w:lang w:val="tr-TR"/>
        </w:rPr>
        <w:t>bkz</w:t>
      </w:r>
      <w:proofErr w:type="spellEnd"/>
      <w:r w:rsidRPr="006D31A1">
        <w:rPr>
          <w:lang w:val="tr-TR"/>
        </w:rPr>
        <w:t xml:space="preserve">: </w:t>
      </w:r>
      <w:hyperlink r:id="rId4" w:anchor="overview" w:history="1">
        <w:r w:rsidRPr="006D31A1">
          <w:rPr>
            <w:rStyle w:val="Kpr"/>
            <w:lang w:val="tr-TR"/>
          </w:rPr>
          <w:t>https://www.g20.org/en/about-g20/#overview</w:t>
        </w:r>
      </w:hyperlink>
      <w:r w:rsidRPr="006D31A1">
        <w:rPr>
          <w:lang w:val="tr-TR"/>
        </w:rPr>
        <w:t xml:space="preserve">. </w:t>
      </w:r>
    </w:p>
  </w:footnote>
  <w:footnote w:id="6">
    <w:p w14:paraId="48CD5EF3" w14:textId="24F5123D" w:rsidR="007F2F07" w:rsidRPr="006D31A1" w:rsidRDefault="007F2F07">
      <w:pPr>
        <w:pStyle w:val="DipnotMetni"/>
        <w:rPr>
          <w:lang w:val="tr-TR"/>
        </w:rPr>
      </w:pPr>
      <w:r w:rsidRPr="006D31A1">
        <w:rPr>
          <w:rStyle w:val="DipnotBavurusu"/>
          <w:lang w:val="tr-TR"/>
        </w:rPr>
        <w:footnoteRef/>
      </w:r>
      <w:r w:rsidRPr="006D31A1">
        <w:rPr>
          <w:lang w:val="tr-TR"/>
        </w:rPr>
        <w:t xml:space="preserve"> </w:t>
      </w:r>
      <w:r w:rsidR="008472B1" w:rsidRPr="006D31A1">
        <w:rPr>
          <w:lang w:val="tr-TR"/>
        </w:rPr>
        <w:t>Küresel Borç Veri Tabanına (GDD)</w:t>
      </w:r>
      <w:r w:rsidRPr="006D31A1">
        <w:rPr>
          <w:lang w:val="tr-TR"/>
        </w:rPr>
        <w:t xml:space="preserve"> IMF’nin sitesinde yer alan izleyen linkten ulaşılabilmektedir:  </w:t>
      </w:r>
      <w:hyperlink r:id="rId5" w:history="1">
        <w:r w:rsidRPr="006D31A1">
          <w:rPr>
            <w:rStyle w:val="Kpr"/>
            <w:lang w:val="tr-TR"/>
          </w:rPr>
          <w:t>https://www.imf.org/external/datamapper/datasets/GDD</w:t>
        </w:r>
      </w:hyperlink>
      <w:r w:rsidR="00E259F0" w:rsidRPr="006D31A1">
        <w:rPr>
          <w:lang w:val="tr-TR"/>
        </w:rPr>
        <w:t xml:space="preserve">. </w:t>
      </w:r>
      <w:r w:rsidR="007E3829" w:rsidRPr="006D31A1">
        <w:rPr>
          <w:lang w:val="tr-TR"/>
        </w:rPr>
        <w:t xml:space="preserve">2022 Global </w:t>
      </w:r>
      <w:proofErr w:type="spellStart"/>
      <w:r w:rsidR="007E3829" w:rsidRPr="006D31A1">
        <w:rPr>
          <w:lang w:val="tr-TR"/>
        </w:rPr>
        <w:t>Debt</w:t>
      </w:r>
      <w:proofErr w:type="spellEnd"/>
      <w:r w:rsidR="007E3829" w:rsidRPr="006D31A1">
        <w:rPr>
          <w:lang w:val="tr-TR"/>
        </w:rPr>
        <w:t xml:space="preserve"> </w:t>
      </w:r>
      <w:proofErr w:type="spellStart"/>
      <w:r w:rsidR="007E3829" w:rsidRPr="006D31A1">
        <w:rPr>
          <w:lang w:val="tr-TR"/>
        </w:rPr>
        <w:t>Monitor</w:t>
      </w:r>
      <w:proofErr w:type="spellEnd"/>
      <w:r w:rsidR="007E3829" w:rsidRPr="006D31A1">
        <w:rPr>
          <w:lang w:val="tr-TR"/>
        </w:rPr>
        <w:t xml:space="preserve"> (IMF, 2022c) içinde </w:t>
      </w:r>
      <w:r w:rsidR="00E259F0" w:rsidRPr="006D31A1">
        <w:rPr>
          <w:lang w:val="tr-TR"/>
        </w:rPr>
        <w:t xml:space="preserve">yer alan </w:t>
      </w:r>
      <w:r w:rsidR="00E259F0" w:rsidRPr="006D31A1">
        <w:rPr>
          <w:i/>
          <w:iCs/>
          <w:lang w:val="tr-TR"/>
        </w:rPr>
        <w:t>Sıkça Sorulan Sorular</w:t>
      </w:r>
      <w:r w:rsidR="00E259F0" w:rsidRPr="006D31A1">
        <w:rPr>
          <w:lang w:val="tr-TR"/>
        </w:rPr>
        <w:t xml:space="preserve"> alt başlığı altındaki açıklamalar veri tabanının nasıl kullanılabileceğine ilişkin </w:t>
      </w:r>
      <w:r w:rsidR="00EE75A2" w:rsidRPr="006D31A1">
        <w:rPr>
          <w:lang w:val="tr-TR"/>
        </w:rPr>
        <w:t>gerekli</w:t>
      </w:r>
      <w:r w:rsidR="00E259F0" w:rsidRPr="006D31A1">
        <w:rPr>
          <w:lang w:val="tr-TR"/>
        </w:rPr>
        <w:t xml:space="preserve"> bilgiler</w:t>
      </w:r>
      <w:r w:rsidR="00EE75A2" w:rsidRPr="006D31A1">
        <w:rPr>
          <w:lang w:val="tr-TR"/>
        </w:rPr>
        <w:t>i</w:t>
      </w:r>
      <w:r w:rsidR="00E259F0" w:rsidRPr="006D31A1">
        <w:rPr>
          <w:lang w:val="tr-TR"/>
        </w:rPr>
        <w:t xml:space="preserve"> içermektedir.</w:t>
      </w:r>
    </w:p>
  </w:footnote>
  <w:footnote w:id="7">
    <w:p w14:paraId="1324D193" w14:textId="325E673D" w:rsidR="008660BB" w:rsidRPr="006D31A1" w:rsidRDefault="008660BB">
      <w:pPr>
        <w:pStyle w:val="DipnotMetni"/>
        <w:rPr>
          <w:lang w:val="tr-TR"/>
        </w:rPr>
      </w:pPr>
      <w:r w:rsidRPr="006D31A1">
        <w:rPr>
          <w:rStyle w:val="DipnotBavurusu"/>
          <w:lang w:val="tr-TR"/>
        </w:rPr>
        <w:footnoteRef/>
      </w:r>
      <w:r w:rsidRPr="006D31A1">
        <w:rPr>
          <w:lang w:val="tr-TR"/>
        </w:rPr>
        <w:t xml:space="preserve"> Açıklamalar IMF’de (2014) yer alan Tablo 3.1’deki bilgilere dayanmaktadır.</w:t>
      </w:r>
    </w:p>
  </w:footnote>
  <w:footnote w:id="8">
    <w:p w14:paraId="21B1DC83" w14:textId="1262E237" w:rsidR="00F069F6" w:rsidRPr="006D31A1" w:rsidRDefault="00F069F6">
      <w:pPr>
        <w:pStyle w:val="DipnotMetni"/>
        <w:rPr>
          <w:lang w:val="tr-TR"/>
        </w:rPr>
      </w:pPr>
      <w:r w:rsidRPr="006D31A1">
        <w:rPr>
          <w:rStyle w:val="DipnotBavurusu"/>
          <w:lang w:val="tr-TR"/>
        </w:rPr>
        <w:footnoteRef/>
      </w:r>
      <w:r w:rsidRPr="006D31A1">
        <w:rPr>
          <w:lang w:val="tr-TR"/>
        </w:rPr>
        <w:t xml:space="preserve"> Bu ülkenin özel kesim borçlanmasının GSYH’ye oranı 1960-1981 arasında yüzde 10’un altındadır. 1990’lı yıllarda bu oran yüzde 25’in üzerine, 2008 Finans Krizinden sonra ise dalgalanmalarla (bazen altına inerek) yüzde 50’nin üzerine çıkmıştır (Küresel Borç Veri Tabanı (GDD)).</w:t>
      </w:r>
    </w:p>
  </w:footnote>
  <w:footnote w:id="9">
    <w:p w14:paraId="0F1EFA8E" w14:textId="77777777" w:rsidR="00502E2D" w:rsidRPr="006D31A1" w:rsidRDefault="00502E2D" w:rsidP="00502E2D">
      <w:pPr>
        <w:pStyle w:val="DipnotMetni"/>
        <w:rPr>
          <w:lang w:val="tr-TR"/>
        </w:rPr>
      </w:pPr>
      <w:r w:rsidRPr="006D31A1">
        <w:rPr>
          <w:rStyle w:val="DipnotBavurusu"/>
          <w:lang w:val="tr-TR"/>
        </w:rPr>
        <w:footnoteRef/>
      </w:r>
      <w:r w:rsidRPr="006D31A1">
        <w:rPr>
          <w:lang w:val="tr-TR"/>
        </w:rPr>
        <w:t xml:space="preserve"> Kanada verilerinde merkezi </w:t>
      </w:r>
      <w:r w:rsidRPr="006D31A1">
        <w:rPr>
          <w:rFonts w:cstheme="minorHAnsi"/>
          <w:lang w:val="tr-TR"/>
        </w:rPr>
        <w:t xml:space="preserve">devlet </w:t>
      </w:r>
      <w:r w:rsidRPr="006D31A1">
        <w:rPr>
          <w:lang w:val="tr-TR"/>
        </w:rPr>
        <w:t xml:space="preserve">borcunun payı 1990 yılından itibaren yer almaktadır. Bu nedenle grafiğin hazırlanmasında genel </w:t>
      </w:r>
      <w:r w:rsidRPr="006D31A1">
        <w:rPr>
          <w:rFonts w:cstheme="minorHAnsi"/>
          <w:lang w:val="tr-TR"/>
        </w:rPr>
        <w:t>devlet</w:t>
      </w:r>
      <w:r w:rsidRPr="006D31A1">
        <w:rPr>
          <w:lang w:val="tr-TR"/>
        </w:rPr>
        <w:t xml:space="preserve"> borcu ile ilgili gösterge kullanılmıştır. Ancak, 1990 sonrası dönemde bütün yıllar için her iki gösterge karşılaştırıldığında merkezi </w:t>
      </w:r>
      <w:r w:rsidRPr="006D31A1">
        <w:rPr>
          <w:rFonts w:cstheme="minorHAnsi"/>
          <w:lang w:val="tr-TR"/>
        </w:rPr>
        <w:t>devlet</w:t>
      </w:r>
      <w:r w:rsidRPr="006D31A1">
        <w:rPr>
          <w:lang w:val="tr-TR"/>
        </w:rPr>
        <w:t xml:space="preserve"> borcunun GSYH içindeki oranı genel </w:t>
      </w:r>
      <w:r w:rsidRPr="006D31A1">
        <w:rPr>
          <w:rFonts w:cstheme="minorHAnsi"/>
          <w:lang w:val="tr-TR"/>
        </w:rPr>
        <w:t>devlet</w:t>
      </w:r>
      <w:r w:rsidRPr="006D31A1">
        <w:rPr>
          <w:lang w:val="tr-TR"/>
        </w:rPr>
        <w:t xml:space="preserve"> borcunun altındadır. </w:t>
      </w:r>
    </w:p>
  </w:footnote>
  <w:footnote w:id="10">
    <w:p w14:paraId="4920090D" w14:textId="24911C8C" w:rsidR="00F657E3" w:rsidRPr="006D31A1" w:rsidRDefault="00F657E3" w:rsidP="00F657E3">
      <w:pPr>
        <w:pStyle w:val="DipnotMetni"/>
        <w:rPr>
          <w:lang w:val="tr-TR"/>
        </w:rPr>
      </w:pPr>
      <w:r w:rsidRPr="006D31A1">
        <w:rPr>
          <w:rStyle w:val="DipnotBavurusu"/>
          <w:lang w:val="tr-TR"/>
        </w:rPr>
        <w:footnoteRef/>
      </w:r>
      <w:r w:rsidRPr="006D31A1">
        <w:rPr>
          <w:lang w:val="tr-TR"/>
        </w:rPr>
        <w:t xml:space="preserve"> </w:t>
      </w:r>
      <w:r w:rsidR="009C5A0A" w:rsidRPr="006D31A1">
        <w:rPr>
          <w:lang w:val="tr-TR"/>
        </w:rPr>
        <w:t>Çin</w:t>
      </w:r>
      <w:r w:rsidRPr="006D31A1">
        <w:rPr>
          <w:lang w:val="tr-TR"/>
        </w:rPr>
        <w:t xml:space="preserve"> verilerinde merkezi hükümet harcamalarının payı </w:t>
      </w:r>
      <w:r w:rsidR="009C5A0A" w:rsidRPr="006D31A1">
        <w:rPr>
          <w:lang w:val="tr-TR"/>
        </w:rPr>
        <w:t>ile ilgili veri yoktur</w:t>
      </w:r>
      <w:r w:rsidRPr="006D31A1">
        <w:rPr>
          <w:lang w:val="tr-TR"/>
        </w:rPr>
        <w:t xml:space="preserve">. Bu nedenle grafiğin hazırlanmasında genel </w:t>
      </w:r>
      <w:r w:rsidR="001A4972" w:rsidRPr="006D31A1">
        <w:rPr>
          <w:lang w:val="tr-TR"/>
        </w:rPr>
        <w:t xml:space="preserve">devlet </w:t>
      </w:r>
      <w:r w:rsidRPr="006D31A1">
        <w:rPr>
          <w:lang w:val="tr-TR"/>
        </w:rPr>
        <w:t>harcamaları ile ilgili gösterge kullanılmıştır.</w:t>
      </w:r>
      <w:r w:rsidR="009C5A0A" w:rsidRPr="006D31A1">
        <w:rPr>
          <w:lang w:val="tr-TR"/>
        </w:rPr>
        <w:t xml:space="preserve"> Veri tabanında genel </w:t>
      </w:r>
      <w:r w:rsidR="001A4972" w:rsidRPr="006D31A1">
        <w:rPr>
          <w:lang w:val="tr-TR"/>
        </w:rPr>
        <w:t xml:space="preserve">devlet </w:t>
      </w:r>
      <w:r w:rsidR="009C5A0A" w:rsidRPr="006D31A1">
        <w:rPr>
          <w:lang w:val="tr-TR"/>
        </w:rPr>
        <w:t>harcamaları 1995 yılından sonra yer almaktadır</w:t>
      </w:r>
      <w:r w:rsidRPr="006D31A1">
        <w:rPr>
          <w:lang w:val="tr-T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7610"/>
    <w:multiLevelType w:val="hybridMultilevel"/>
    <w:tmpl w:val="B8EAA0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940610"/>
    <w:multiLevelType w:val="hybridMultilevel"/>
    <w:tmpl w:val="756E5B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822CB5"/>
    <w:multiLevelType w:val="hybridMultilevel"/>
    <w:tmpl w:val="A2BEE8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7641247">
    <w:abstractNumId w:val="1"/>
  </w:num>
  <w:num w:numId="2" w16cid:durableId="967123421">
    <w:abstractNumId w:val="0"/>
  </w:num>
  <w:num w:numId="3" w16cid:durableId="1882954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966"/>
    <w:rsid w:val="0000144C"/>
    <w:rsid w:val="00001936"/>
    <w:rsid w:val="00003EB3"/>
    <w:rsid w:val="00004C35"/>
    <w:rsid w:val="00014298"/>
    <w:rsid w:val="00015279"/>
    <w:rsid w:val="00027C38"/>
    <w:rsid w:val="00030B12"/>
    <w:rsid w:val="00035B62"/>
    <w:rsid w:val="00036D07"/>
    <w:rsid w:val="0004515A"/>
    <w:rsid w:val="0004750F"/>
    <w:rsid w:val="00051818"/>
    <w:rsid w:val="00053CD8"/>
    <w:rsid w:val="0005547F"/>
    <w:rsid w:val="000602C5"/>
    <w:rsid w:val="00061865"/>
    <w:rsid w:val="00066765"/>
    <w:rsid w:val="0006786A"/>
    <w:rsid w:val="000769ED"/>
    <w:rsid w:val="000828A0"/>
    <w:rsid w:val="00082978"/>
    <w:rsid w:val="00094154"/>
    <w:rsid w:val="00096361"/>
    <w:rsid w:val="000A3CA3"/>
    <w:rsid w:val="000A7A4D"/>
    <w:rsid w:val="000B2D3B"/>
    <w:rsid w:val="000B2F22"/>
    <w:rsid w:val="000B6EB2"/>
    <w:rsid w:val="000B6FF2"/>
    <w:rsid w:val="000B7344"/>
    <w:rsid w:val="000C0365"/>
    <w:rsid w:val="000C73FE"/>
    <w:rsid w:val="000D3489"/>
    <w:rsid w:val="000D4EBB"/>
    <w:rsid w:val="000D6CF8"/>
    <w:rsid w:val="000E58CE"/>
    <w:rsid w:val="000F6E29"/>
    <w:rsid w:val="00103E8F"/>
    <w:rsid w:val="00105B1B"/>
    <w:rsid w:val="001062E9"/>
    <w:rsid w:val="00114C2B"/>
    <w:rsid w:val="0012688F"/>
    <w:rsid w:val="0013042B"/>
    <w:rsid w:val="00134AB8"/>
    <w:rsid w:val="001429AC"/>
    <w:rsid w:val="00142F35"/>
    <w:rsid w:val="00142FA8"/>
    <w:rsid w:val="001470B1"/>
    <w:rsid w:val="00151FC3"/>
    <w:rsid w:val="00164F45"/>
    <w:rsid w:val="00165C31"/>
    <w:rsid w:val="00171170"/>
    <w:rsid w:val="00173211"/>
    <w:rsid w:val="00174437"/>
    <w:rsid w:val="001843B0"/>
    <w:rsid w:val="00185755"/>
    <w:rsid w:val="00187202"/>
    <w:rsid w:val="001911B4"/>
    <w:rsid w:val="00191EFC"/>
    <w:rsid w:val="001949FE"/>
    <w:rsid w:val="0019584D"/>
    <w:rsid w:val="001A480A"/>
    <w:rsid w:val="001A4972"/>
    <w:rsid w:val="001A5722"/>
    <w:rsid w:val="001A7B6E"/>
    <w:rsid w:val="001B18B7"/>
    <w:rsid w:val="001B2162"/>
    <w:rsid w:val="001B35E0"/>
    <w:rsid w:val="001C2C40"/>
    <w:rsid w:val="001D0F02"/>
    <w:rsid w:val="001D6713"/>
    <w:rsid w:val="001D6726"/>
    <w:rsid w:val="001D6BB4"/>
    <w:rsid w:val="001E1862"/>
    <w:rsid w:val="001F4FEA"/>
    <w:rsid w:val="001F52E8"/>
    <w:rsid w:val="001F6566"/>
    <w:rsid w:val="00214B74"/>
    <w:rsid w:val="0021751B"/>
    <w:rsid w:val="00224586"/>
    <w:rsid w:val="0023370B"/>
    <w:rsid w:val="00233968"/>
    <w:rsid w:val="00235EFD"/>
    <w:rsid w:val="002428AE"/>
    <w:rsid w:val="00242AFA"/>
    <w:rsid w:val="0024674B"/>
    <w:rsid w:val="002529BF"/>
    <w:rsid w:val="002553F0"/>
    <w:rsid w:val="0026327E"/>
    <w:rsid w:val="00264DCF"/>
    <w:rsid w:val="00264EB9"/>
    <w:rsid w:val="00271890"/>
    <w:rsid w:val="00276492"/>
    <w:rsid w:val="00276E09"/>
    <w:rsid w:val="00282A6A"/>
    <w:rsid w:val="0028475F"/>
    <w:rsid w:val="00292955"/>
    <w:rsid w:val="00296810"/>
    <w:rsid w:val="00297EC3"/>
    <w:rsid w:val="002A0C31"/>
    <w:rsid w:val="002A125E"/>
    <w:rsid w:val="002A17EE"/>
    <w:rsid w:val="002A2136"/>
    <w:rsid w:val="002C4202"/>
    <w:rsid w:val="002C6021"/>
    <w:rsid w:val="002D1DF8"/>
    <w:rsid w:val="002D6EEE"/>
    <w:rsid w:val="002E145A"/>
    <w:rsid w:val="002E39C8"/>
    <w:rsid w:val="002F0FE2"/>
    <w:rsid w:val="002F2C16"/>
    <w:rsid w:val="002F5B89"/>
    <w:rsid w:val="0030395A"/>
    <w:rsid w:val="003049B4"/>
    <w:rsid w:val="0030640C"/>
    <w:rsid w:val="00306620"/>
    <w:rsid w:val="00313789"/>
    <w:rsid w:val="00322334"/>
    <w:rsid w:val="003232C4"/>
    <w:rsid w:val="003417E9"/>
    <w:rsid w:val="003451C8"/>
    <w:rsid w:val="0034686D"/>
    <w:rsid w:val="00354B00"/>
    <w:rsid w:val="00377A1C"/>
    <w:rsid w:val="003965A3"/>
    <w:rsid w:val="00397F86"/>
    <w:rsid w:val="003A16CD"/>
    <w:rsid w:val="003A426A"/>
    <w:rsid w:val="003A6911"/>
    <w:rsid w:val="003B0FD8"/>
    <w:rsid w:val="003C30D0"/>
    <w:rsid w:val="003D06A4"/>
    <w:rsid w:val="003D2B8F"/>
    <w:rsid w:val="003D563A"/>
    <w:rsid w:val="003D6CD6"/>
    <w:rsid w:val="003E124C"/>
    <w:rsid w:val="003E78E4"/>
    <w:rsid w:val="003F11A7"/>
    <w:rsid w:val="003F77AD"/>
    <w:rsid w:val="00400872"/>
    <w:rsid w:val="00406C3F"/>
    <w:rsid w:val="00410472"/>
    <w:rsid w:val="0041099F"/>
    <w:rsid w:val="004161AF"/>
    <w:rsid w:val="00420FD1"/>
    <w:rsid w:val="004262C1"/>
    <w:rsid w:val="00436C37"/>
    <w:rsid w:val="0044179A"/>
    <w:rsid w:val="00446ACD"/>
    <w:rsid w:val="00447E0F"/>
    <w:rsid w:val="00450054"/>
    <w:rsid w:val="004507EA"/>
    <w:rsid w:val="004546E4"/>
    <w:rsid w:val="004568EB"/>
    <w:rsid w:val="00472F7D"/>
    <w:rsid w:val="0048021F"/>
    <w:rsid w:val="00484825"/>
    <w:rsid w:val="00485228"/>
    <w:rsid w:val="0049434F"/>
    <w:rsid w:val="0049668F"/>
    <w:rsid w:val="004A14D0"/>
    <w:rsid w:val="004A426D"/>
    <w:rsid w:val="004A6036"/>
    <w:rsid w:val="004B6CCD"/>
    <w:rsid w:val="004C0BC2"/>
    <w:rsid w:val="004C181B"/>
    <w:rsid w:val="004C5FB5"/>
    <w:rsid w:val="004F116B"/>
    <w:rsid w:val="004F7DD9"/>
    <w:rsid w:val="00500550"/>
    <w:rsid w:val="00501114"/>
    <w:rsid w:val="00501399"/>
    <w:rsid w:val="00502E2D"/>
    <w:rsid w:val="00505F79"/>
    <w:rsid w:val="0052287D"/>
    <w:rsid w:val="00534404"/>
    <w:rsid w:val="00534F96"/>
    <w:rsid w:val="0053673A"/>
    <w:rsid w:val="00551D0F"/>
    <w:rsid w:val="00555422"/>
    <w:rsid w:val="00571928"/>
    <w:rsid w:val="0057331D"/>
    <w:rsid w:val="005846AB"/>
    <w:rsid w:val="00587211"/>
    <w:rsid w:val="00590871"/>
    <w:rsid w:val="00591CA8"/>
    <w:rsid w:val="00596F63"/>
    <w:rsid w:val="00597A90"/>
    <w:rsid w:val="005A5BC9"/>
    <w:rsid w:val="005C0643"/>
    <w:rsid w:val="005C7B60"/>
    <w:rsid w:val="005F2011"/>
    <w:rsid w:val="005F2884"/>
    <w:rsid w:val="005F3798"/>
    <w:rsid w:val="005F4EE1"/>
    <w:rsid w:val="00601B03"/>
    <w:rsid w:val="006045B4"/>
    <w:rsid w:val="00614460"/>
    <w:rsid w:val="006239F9"/>
    <w:rsid w:val="006273D9"/>
    <w:rsid w:val="00632060"/>
    <w:rsid w:val="00635633"/>
    <w:rsid w:val="006549A3"/>
    <w:rsid w:val="00654D88"/>
    <w:rsid w:val="006560F6"/>
    <w:rsid w:val="00661F28"/>
    <w:rsid w:val="00665FCB"/>
    <w:rsid w:val="006676F1"/>
    <w:rsid w:val="00675CF7"/>
    <w:rsid w:val="00676BC1"/>
    <w:rsid w:val="00676CD9"/>
    <w:rsid w:val="00687FD6"/>
    <w:rsid w:val="00690547"/>
    <w:rsid w:val="006A0C5A"/>
    <w:rsid w:val="006A31DA"/>
    <w:rsid w:val="006A3830"/>
    <w:rsid w:val="006A4F26"/>
    <w:rsid w:val="006A687A"/>
    <w:rsid w:val="006A7E97"/>
    <w:rsid w:val="006B2847"/>
    <w:rsid w:val="006B579B"/>
    <w:rsid w:val="006B5A9C"/>
    <w:rsid w:val="006B6293"/>
    <w:rsid w:val="006C73FC"/>
    <w:rsid w:val="006D31A1"/>
    <w:rsid w:val="006E4C3C"/>
    <w:rsid w:val="006E7F0C"/>
    <w:rsid w:val="006F0C28"/>
    <w:rsid w:val="006F1974"/>
    <w:rsid w:val="006F21BA"/>
    <w:rsid w:val="006F5A02"/>
    <w:rsid w:val="006F67F1"/>
    <w:rsid w:val="006F6F5C"/>
    <w:rsid w:val="006F7042"/>
    <w:rsid w:val="007068B0"/>
    <w:rsid w:val="00711305"/>
    <w:rsid w:val="00721641"/>
    <w:rsid w:val="007220DD"/>
    <w:rsid w:val="0072649C"/>
    <w:rsid w:val="00731F53"/>
    <w:rsid w:val="00733D9E"/>
    <w:rsid w:val="00742DA7"/>
    <w:rsid w:val="007434A8"/>
    <w:rsid w:val="0074450B"/>
    <w:rsid w:val="00756C20"/>
    <w:rsid w:val="00757F8C"/>
    <w:rsid w:val="0076313A"/>
    <w:rsid w:val="00764EE7"/>
    <w:rsid w:val="00765A84"/>
    <w:rsid w:val="007763A8"/>
    <w:rsid w:val="00780029"/>
    <w:rsid w:val="00781913"/>
    <w:rsid w:val="00781F7A"/>
    <w:rsid w:val="00782727"/>
    <w:rsid w:val="0079068C"/>
    <w:rsid w:val="00794B03"/>
    <w:rsid w:val="0079619E"/>
    <w:rsid w:val="007B6EC1"/>
    <w:rsid w:val="007C1B2F"/>
    <w:rsid w:val="007C450E"/>
    <w:rsid w:val="007C7A98"/>
    <w:rsid w:val="007D00FC"/>
    <w:rsid w:val="007E0DB4"/>
    <w:rsid w:val="007E2154"/>
    <w:rsid w:val="007E3829"/>
    <w:rsid w:val="007F0355"/>
    <w:rsid w:val="007F0919"/>
    <w:rsid w:val="007F2F07"/>
    <w:rsid w:val="007F44CD"/>
    <w:rsid w:val="007F4A5A"/>
    <w:rsid w:val="007F66B6"/>
    <w:rsid w:val="007F7539"/>
    <w:rsid w:val="00800A88"/>
    <w:rsid w:val="00813F8B"/>
    <w:rsid w:val="0081542F"/>
    <w:rsid w:val="008162A0"/>
    <w:rsid w:val="008225BA"/>
    <w:rsid w:val="00825196"/>
    <w:rsid w:val="00825361"/>
    <w:rsid w:val="008314C5"/>
    <w:rsid w:val="008332BF"/>
    <w:rsid w:val="00833D78"/>
    <w:rsid w:val="008378EA"/>
    <w:rsid w:val="00840421"/>
    <w:rsid w:val="00844E04"/>
    <w:rsid w:val="00846A56"/>
    <w:rsid w:val="008472B1"/>
    <w:rsid w:val="00854DA9"/>
    <w:rsid w:val="008575C2"/>
    <w:rsid w:val="00861EC1"/>
    <w:rsid w:val="0086400A"/>
    <w:rsid w:val="008660BB"/>
    <w:rsid w:val="008674F5"/>
    <w:rsid w:val="00870E0F"/>
    <w:rsid w:val="008744F4"/>
    <w:rsid w:val="00883FBA"/>
    <w:rsid w:val="00885078"/>
    <w:rsid w:val="00885A92"/>
    <w:rsid w:val="008928A0"/>
    <w:rsid w:val="00892964"/>
    <w:rsid w:val="00894966"/>
    <w:rsid w:val="008A0F6B"/>
    <w:rsid w:val="008A2411"/>
    <w:rsid w:val="008B2A12"/>
    <w:rsid w:val="008B3294"/>
    <w:rsid w:val="008C412E"/>
    <w:rsid w:val="008C7221"/>
    <w:rsid w:val="008D26BD"/>
    <w:rsid w:val="008D4C74"/>
    <w:rsid w:val="008D6434"/>
    <w:rsid w:val="008D6A8F"/>
    <w:rsid w:val="008D6A91"/>
    <w:rsid w:val="008E40BA"/>
    <w:rsid w:val="008E6C87"/>
    <w:rsid w:val="009003F7"/>
    <w:rsid w:val="009318D1"/>
    <w:rsid w:val="009344ED"/>
    <w:rsid w:val="009379E5"/>
    <w:rsid w:val="009452E3"/>
    <w:rsid w:val="00945E71"/>
    <w:rsid w:val="00955384"/>
    <w:rsid w:val="00955CAC"/>
    <w:rsid w:val="00955CEC"/>
    <w:rsid w:val="00957129"/>
    <w:rsid w:val="00961DAF"/>
    <w:rsid w:val="00964F37"/>
    <w:rsid w:val="00976CA1"/>
    <w:rsid w:val="009A4E2B"/>
    <w:rsid w:val="009A7F35"/>
    <w:rsid w:val="009B0BF6"/>
    <w:rsid w:val="009B46CD"/>
    <w:rsid w:val="009C1651"/>
    <w:rsid w:val="009C5A0A"/>
    <w:rsid w:val="009D4541"/>
    <w:rsid w:val="009D5374"/>
    <w:rsid w:val="009E096A"/>
    <w:rsid w:val="009E62D6"/>
    <w:rsid w:val="009F1867"/>
    <w:rsid w:val="009F2BE7"/>
    <w:rsid w:val="00A06725"/>
    <w:rsid w:val="00A10B33"/>
    <w:rsid w:val="00A164C7"/>
    <w:rsid w:val="00A16DD6"/>
    <w:rsid w:val="00A23454"/>
    <w:rsid w:val="00A2546E"/>
    <w:rsid w:val="00A27928"/>
    <w:rsid w:val="00A34E04"/>
    <w:rsid w:val="00A506EB"/>
    <w:rsid w:val="00A5232B"/>
    <w:rsid w:val="00A544D3"/>
    <w:rsid w:val="00A60216"/>
    <w:rsid w:val="00A620E0"/>
    <w:rsid w:val="00A644B5"/>
    <w:rsid w:val="00A6461E"/>
    <w:rsid w:val="00A64F1B"/>
    <w:rsid w:val="00A67F1A"/>
    <w:rsid w:val="00A73A57"/>
    <w:rsid w:val="00A81D1B"/>
    <w:rsid w:val="00A87913"/>
    <w:rsid w:val="00A90DA2"/>
    <w:rsid w:val="00A91CC3"/>
    <w:rsid w:val="00A957F0"/>
    <w:rsid w:val="00A95E1B"/>
    <w:rsid w:val="00A97136"/>
    <w:rsid w:val="00AC0A28"/>
    <w:rsid w:val="00AC31B6"/>
    <w:rsid w:val="00AC3A76"/>
    <w:rsid w:val="00AC484A"/>
    <w:rsid w:val="00AC6B8F"/>
    <w:rsid w:val="00AD24F9"/>
    <w:rsid w:val="00AD3579"/>
    <w:rsid w:val="00AD367C"/>
    <w:rsid w:val="00AD4ECB"/>
    <w:rsid w:val="00AD5713"/>
    <w:rsid w:val="00AD667D"/>
    <w:rsid w:val="00AD68F8"/>
    <w:rsid w:val="00AD7D32"/>
    <w:rsid w:val="00AE3740"/>
    <w:rsid w:val="00AF5C4B"/>
    <w:rsid w:val="00AF7134"/>
    <w:rsid w:val="00B066E1"/>
    <w:rsid w:val="00B100E4"/>
    <w:rsid w:val="00B1060D"/>
    <w:rsid w:val="00B16B00"/>
    <w:rsid w:val="00B21C80"/>
    <w:rsid w:val="00B32FAF"/>
    <w:rsid w:val="00B42109"/>
    <w:rsid w:val="00B44122"/>
    <w:rsid w:val="00B45B0A"/>
    <w:rsid w:val="00B462F0"/>
    <w:rsid w:val="00B470DF"/>
    <w:rsid w:val="00B515E9"/>
    <w:rsid w:val="00B5184C"/>
    <w:rsid w:val="00B52A76"/>
    <w:rsid w:val="00B724D6"/>
    <w:rsid w:val="00B73A3C"/>
    <w:rsid w:val="00B7676A"/>
    <w:rsid w:val="00B776F2"/>
    <w:rsid w:val="00B80365"/>
    <w:rsid w:val="00B82712"/>
    <w:rsid w:val="00B85CF9"/>
    <w:rsid w:val="00B87389"/>
    <w:rsid w:val="00B909A5"/>
    <w:rsid w:val="00B92A3C"/>
    <w:rsid w:val="00B93EC4"/>
    <w:rsid w:val="00B94C63"/>
    <w:rsid w:val="00BA420A"/>
    <w:rsid w:val="00BA5DA7"/>
    <w:rsid w:val="00BC494E"/>
    <w:rsid w:val="00BD010C"/>
    <w:rsid w:val="00BD2DFA"/>
    <w:rsid w:val="00BD3E50"/>
    <w:rsid w:val="00BD5D62"/>
    <w:rsid w:val="00BD5FA3"/>
    <w:rsid w:val="00BE1A89"/>
    <w:rsid w:val="00BE2004"/>
    <w:rsid w:val="00BE312F"/>
    <w:rsid w:val="00BE3B8A"/>
    <w:rsid w:val="00BE7681"/>
    <w:rsid w:val="00BE7B4F"/>
    <w:rsid w:val="00BF0F34"/>
    <w:rsid w:val="00BF100C"/>
    <w:rsid w:val="00BF2475"/>
    <w:rsid w:val="00BF27FB"/>
    <w:rsid w:val="00BF5410"/>
    <w:rsid w:val="00C03C6B"/>
    <w:rsid w:val="00C17665"/>
    <w:rsid w:val="00C2244A"/>
    <w:rsid w:val="00C22D91"/>
    <w:rsid w:val="00C26977"/>
    <w:rsid w:val="00C30950"/>
    <w:rsid w:val="00C323A5"/>
    <w:rsid w:val="00C36E53"/>
    <w:rsid w:val="00C5099A"/>
    <w:rsid w:val="00C5183A"/>
    <w:rsid w:val="00C650FF"/>
    <w:rsid w:val="00C664AB"/>
    <w:rsid w:val="00C70D50"/>
    <w:rsid w:val="00C72A97"/>
    <w:rsid w:val="00C739A5"/>
    <w:rsid w:val="00C76A54"/>
    <w:rsid w:val="00C7784D"/>
    <w:rsid w:val="00C87341"/>
    <w:rsid w:val="00C919D9"/>
    <w:rsid w:val="00C91B3C"/>
    <w:rsid w:val="00C92E5E"/>
    <w:rsid w:val="00C9760A"/>
    <w:rsid w:val="00CA29D6"/>
    <w:rsid w:val="00CB1D7D"/>
    <w:rsid w:val="00CB49AD"/>
    <w:rsid w:val="00CB642D"/>
    <w:rsid w:val="00CB6806"/>
    <w:rsid w:val="00CB6A32"/>
    <w:rsid w:val="00CC09F1"/>
    <w:rsid w:val="00CC0C8F"/>
    <w:rsid w:val="00CC0ECB"/>
    <w:rsid w:val="00CC63EA"/>
    <w:rsid w:val="00CE0E30"/>
    <w:rsid w:val="00CE1C08"/>
    <w:rsid w:val="00CE7C32"/>
    <w:rsid w:val="00CF24A8"/>
    <w:rsid w:val="00CF2921"/>
    <w:rsid w:val="00CF617B"/>
    <w:rsid w:val="00D02B0E"/>
    <w:rsid w:val="00D11ABD"/>
    <w:rsid w:val="00D15EA2"/>
    <w:rsid w:val="00D215C0"/>
    <w:rsid w:val="00D242C4"/>
    <w:rsid w:val="00D30456"/>
    <w:rsid w:val="00D407BA"/>
    <w:rsid w:val="00D418BD"/>
    <w:rsid w:val="00D42895"/>
    <w:rsid w:val="00D51793"/>
    <w:rsid w:val="00D57D24"/>
    <w:rsid w:val="00D61995"/>
    <w:rsid w:val="00D63503"/>
    <w:rsid w:val="00D70961"/>
    <w:rsid w:val="00D73C4B"/>
    <w:rsid w:val="00D758B9"/>
    <w:rsid w:val="00D82DA0"/>
    <w:rsid w:val="00D90AE5"/>
    <w:rsid w:val="00D968C9"/>
    <w:rsid w:val="00DA3D12"/>
    <w:rsid w:val="00DA5134"/>
    <w:rsid w:val="00DA5357"/>
    <w:rsid w:val="00DB0CAD"/>
    <w:rsid w:val="00DB0FFC"/>
    <w:rsid w:val="00DC431C"/>
    <w:rsid w:val="00DD1BBC"/>
    <w:rsid w:val="00DD2EA1"/>
    <w:rsid w:val="00DD5DDC"/>
    <w:rsid w:val="00DD6F3F"/>
    <w:rsid w:val="00DD7457"/>
    <w:rsid w:val="00DE73D0"/>
    <w:rsid w:val="00DF3A12"/>
    <w:rsid w:val="00DF6E1A"/>
    <w:rsid w:val="00E04A4A"/>
    <w:rsid w:val="00E12530"/>
    <w:rsid w:val="00E259F0"/>
    <w:rsid w:val="00E26537"/>
    <w:rsid w:val="00E30949"/>
    <w:rsid w:val="00E3107E"/>
    <w:rsid w:val="00E32EA1"/>
    <w:rsid w:val="00E3684B"/>
    <w:rsid w:val="00E47670"/>
    <w:rsid w:val="00E51EB4"/>
    <w:rsid w:val="00E64D41"/>
    <w:rsid w:val="00E75E64"/>
    <w:rsid w:val="00E86E15"/>
    <w:rsid w:val="00E87EDB"/>
    <w:rsid w:val="00E91E40"/>
    <w:rsid w:val="00E964F5"/>
    <w:rsid w:val="00E972ED"/>
    <w:rsid w:val="00E97B9E"/>
    <w:rsid w:val="00EA0389"/>
    <w:rsid w:val="00EA586E"/>
    <w:rsid w:val="00EA5CCF"/>
    <w:rsid w:val="00EB2426"/>
    <w:rsid w:val="00EB44E1"/>
    <w:rsid w:val="00EC042C"/>
    <w:rsid w:val="00EC4B67"/>
    <w:rsid w:val="00EC4BD8"/>
    <w:rsid w:val="00EC7ADC"/>
    <w:rsid w:val="00ED5931"/>
    <w:rsid w:val="00ED6370"/>
    <w:rsid w:val="00EE10C2"/>
    <w:rsid w:val="00EE7470"/>
    <w:rsid w:val="00EE75A2"/>
    <w:rsid w:val="00EF07E2"/>
    <w:rsid w:val="00EF445F"/>
    <w:rsid w:val="00F069F6"/>
    <w:rsid w:val="00F12713"/>
    <w:rsid w:val="00F17B8D"/>
    <w:rsid w:val="00F2003A"/>
    <w:rsid w:val="00F25CDE"/>
    <w:rsid w:val="00F314A2"/>
    <w:rsid w:val="00F500FC"/>
    <w:rsid w:val="00F62780"/>
    <w:rsid w:val="00F63C0B"/>
    <w:rsid w:val="00F657E3"/>
    <w:rsid w:val="00F75EBB"/>
    <w:rsid w:val="00F81FFB"/>
    <w:rsid w:val="00F834C9"/>
    <w:rsid w:val="00F853B5"/>
    <w:rsid w:val="00F85CA3"/>
    <w:rsid w:val="00F865F0"/>
    <w:rsid w:val="00F955CD"/>
    <w:rsid w:val="00FA06CC"/>
    <w:rsid w:val="00FA3588"/>
    <w:rsid w:val="00FA50B5"/>
    <w:rsid w:val="00FA6D30"/>
    <w:rsid w:val="00FB30E5"/>
    <w:rsid w:val="00FB5074"/>
    <w:rsid w:val="00FB61FB"/>
    <w:rsid w:val="00FB66F3"/>
    <w:rsid w:val="00FB7D52"/>
    <w:rsid w:val="00FC17B9"/>
    <w:rsid w:val="00FC3E22"/>
    <w:rsid w:val="00FD085B"/>
    <w:rsid w:val="00FD1150"/>
    <w:rsid w:val="00FD27A0"/>
    <w:rsid w:val="00FD4163"/>
    <w:rsid w:val="00FE2CA7"/>
    <w:rsid w:val="00FE64FC"/>
    <w:rsid w:val="00FE6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F3FE8"/>
  <w15:docId w15:val="{719AFCC7-EA39-4932-880C-47FE10940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94966"/>
    <w:pPr>
      <w:spacing w:after="0" w:line="240" w:lineRule="auto"/>
    </w:pPr>
  </w:style>
  <w:style w:type="paragraph" w:styleId="DipnotMetni">
    <w:name w:val="footnote text"/>
    <w:basedOn w:val="Normal"/>
    <w:link w:val="DipnotMetniChar"/>
    <w:uiPriority w:val="99"/>
    <w:semiHidden/>
    <w:unhideWhenUsed/>
    <w:rsid w:val="00D02B0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02B0E"/>
    <w:rPr>
      <w:sz w:val="20"/>
      <w:szCs w:val="20"/>
    </w:rPr>
  </w:style>
  <w:style w:type="character" w:styleId="DipnotBavurusu">
    <w:name w:val="footnote reference"/>
    <w:basedOn w:val="VarsaylanParagrafYazTipi"/>
    <w:uiPriority w:val="99"/>
    <w:semiHidden/>
    <w:unhideWhenUsed/>
    <w:rsid w:val="00D02B0E"/>
    <w:rPr>
      <w:vertAlign w:val="superscript"/>
    </w:rPr>
  </w:style>
  <w:style w:type="character" w:styleId="Kpr">
    <w:name w:val="Hyperlink"/>
    <w:basedOn w:val="VarsaylanParagrafYazTipi"/>
    <w:uiPriority w:val="99"/>
    <w:unhideWhenUsed/>
    <w:rsid w:val="00D02B0E"/>
    <w:rPr>
      <w:color w:val="0563C1" w:themeColor="hyperlink"/>
      <w:u w:val="single"/>
    </w:rPr>
  </w:style>
  <w:style w:type="character" w:customStyle="1" w:styleId="UnresolvedMention1">
    <w:name w:val="Unresolved Mention1"/>
    <w:basedOn w:val="VarsaylanParagrafYazTipi"/>
    <w:uiPriority w:val="99"/>
    <w:semiHidden/>
    <w:unhideWhenUsed/>
    <w:rsid w:val="00D02B0E"/>
    <w:rPr>
      <w:color w:val="605E5C"/>
      <w:shd w:val="clear" w:color="auto" w:fill="E1DFDD"/>
    </w:rPr>
  </w:style>
  <w:style w:type="character" w:styleId="AklamaBavurusu">
    <w:name w:val="annotation reference"/>
    <w:basedOn w:val="VarsaylanParagrafYazTipi"/>
    <w:uiPriority w:val="99"/>
    <w:semiHidden/>
    <w:unhideWhenUsed/>
    <w:rsid w:val="00F2003A"/>
    <w:rPr>
      <w:sz w:val="16"/>
      <w:szCs w:val="16"/>
    </w:rPr>
  </w:style>
  <w:style w:type="paragraph" w:styleId="AklamaMetni">
    <w:name w:val="annotation text"/>
    <w:basedOn w:val="Normal"/>
    <w:link w:val="AklamaMetniChar"/>
    <w:uiPriority w:val="99"/>
    <w:unhideWhenUsed/>
    <w:rsid w:val="00F2003A"/>
    <w:pPr>
      <w:spacing w:line="240" w:lineRule="auto"/>
    </w:pPr>
    <w:rPr>
      <w:sz w:val="20"/>
      <w:szCs w:val="20"/>
    </w:rPr>
  </w:style>
  <w:style w:type="character" w:customStyle="1" w:styleId="AklamaMetniChar">
    <w:name w:val="Açıklama Metni Char"/>
    <w:basedOn w:val="VarsaylanParagrafYazTipi"/>
    <w:link w:val="AklamaMetni"/>
    <w:uiPriority w:val="99"/>
    <w:rsid w:val="00F2003A"/>
    <w:rPr>
      <w:sz w:val="20"/>
      <w:szCs w:val="20"/>
    </w:rPr>
  </w:style>
  <w:style w:type="paragraph" w:styleId="AklamaKonusu">
    <w:name w:val="annotation subject"/>
    <w:basedOn w:val="AklamaMetni"/>
    <w:next w:val="AklamaMetni"/>
    <w:link w:val="AklamaKonusuChar"/>
    <w:uiPriority w:val="99"/>
    <w:semiHidden/>
    <w:unhideWhenUsed/>
    <w:rsid w:val="00F2003A"/>
    <w:rPr>
      <w:b/>
      <w:bCs/>
    </w:rPr>
  </w:style>
  <w:style w:type="character" w:customStyle="1" w:styleId="AklamaKonusuChar">
    <w:name w:val="Açıklama Konusu Char"/>
    <w:basedOn w:val="AklamaMetniChar"/>
    <w:link w:val="AklamaKonusu"/>
    <w:uiPriority w:val="99"/>
    <w:semiHidden/>
    <w:rsid w:val="00F2003A"/>
    <w:rPr>
      <w:b/>
      <w:bCs/>
      <w:sz w:val="20"/>
      <w:szCs w:val="20"/>
    </w:rPr>
  </w:style>
  <w:style w:type="paragraph" w:styleId="stBilgi">
    <w:name w:val="header"/>
    <w:basedOn w:val="Normal"/>
    <w:link w:val="stBilgiChar"/>
    <w:uiPriority w:val="99"/>
    <w:unhideWhenUsed/>
    <w:rsid w:val="008E40BA"/>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8E40BA"/>
  </w:style>
  <w:style w:type="paragraph" w:styleId="AltBilgi">
    <w:name w:val="footer"/>
    <w:basedOn w:val="Normal"/>
    <w:link w:val="AltBilgiChar"/>
    <w:uiPriority w:val="99"/>
    <w:unhideWhenUsed/>
    <w:rsid w:val="008E40BA"/>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8E40BA"/>
  </w:style>
  <w:style w:type="paragraph" w:styleId="BalonMetni">
    <w:name w:val="Balloon Text"/>
    <w:basedOn w:val="Normal"/>
    <w:link w:val="BalonMetniChar"/>
    <w:uiPriority w:val="99"/>
    <w:semiHidden/>
    <w:unhideWhenUsed/>
    <w:rsid w:val="00665FC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5F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127601">
      <w:bodyDiv w:val="1"/>
      <w:marLeft w:val="0"/>
      <w:marRight w:val="0"/>
      <w:marTop w:val="0"/>
      <w:marBottom w:val="0"/>
      <w:divBdr>
        <w:top w:val="none" w:sz="0" w:space="0" w:color="auto"/>
        <w:left w:val="none" w:sz="0" w:space="0" w:color="auto"/>
        <w:bottom w:val="none" w:sz="0" w:space="0" w:color="auto"/>
        <w:right w:val="none" w:sz="0" w:space="0" w:color="auto"/>
      </w:divBdr>
    </w:div>
    <w:div w:id="948240613">
      <w:bodyDiv w:val="1"/>
      <w:marLeft w:val="0"/>
      <w:marRight w:val="0"/>
      <w:marTop w:val="0"/>
      <w:marBottom w:val="0"/>
      <w:divBdr>
        <w:top w:val="none" w:sz="0" w:space="0" w:color="auto"/>
        <w:left w:val="none" w:sz="0" w:space="0" w:color="auto"/>
        <w:bottom w:val="none" w:sz="0" w:space="0" w:color="auto"/>
        <w:right w:val="none" w:sz="0" w:space="0" w:color="auto"/>
      </w:divBdr>
      <w:divsChild>
        <w:div w:id="583413654">
          <w:marLeft w:val="0"/>
          <w:marRight w:val="0"/>
          <w:marTop w:val="0"/>
          <w:marBottom w:val="0"/>
          <w:divBdr>
            <w:top w:val="none" w:sz="0" w:space="0" w:color="auto"/>
            <w:left w:val="none" w:sz="0" w:space="0" w:color="auto"/>
            <w:bottom w:val="none" w:sz="0" w:space="0" w:color="auto"/>
            <w:right w:val="none" w:sz="0" w:space="0" w:color="auto"/>
          </w:divBdr>
          <w:divsChild>
            <w:div w:id="858275445">
              <w:marLeft w:val="0"/>
              <w:marRight w:val="0"/>
              <w:marTop w:val="0"/>
              <w:marBottom w:val="0"/>
              <w:divBdr>
                <w:top w:val="none" w:sz="0" w:space="0" w:color="auto"/>
                <w:left w:val="none" w:sz="0" w:space="0" w:color="auto"/>
                <w:bottom w:val="none" w:sz="0" w:space="0" w:color="auto"/>
                <w:right w:val="none" w:sz="0" w:space="0" w:color="auto"/>
              </w:divBdr>
            </w:div>
          </w:divsChild>
        </w:div>
        <w:div w:id="862673651">
          <w:marLeft w:val="0"/>
          <w:marRight w:val="0"/>
          <w:marTop w:val="0"/>
          <w:marBottom w:val="0"/>
          <w:divBdr>
            <w:top w:val="none" w:sz="0" w:space="0" w:color="auto"/>
            <w:left w:val="none" w:sz="0" w:space="0" w:color="auto"/>
            <w:bottom w:val="none" w:sz="0" w:space="0" w:color="auto"/>
            <w:right w:val="none" w:sz="0" w:space="0" w:color="auto"/>
          </w:divBdr>
        </w:div>
      </w:divsChild>
    </w:div>
    <w:div w:id="1071926226">
      <w:bodyDiv w:val="1"/>
      <w:marLeft w:val="0"/>
      <w:marRight w:val="0"/>
      <w:marTop w:val="0"/>
      <w:marBottom w:val="0"/>
      <w:divBdr>
        <w:top w:val="none" w:sz="0" w:space="0" w:color="auto"/>
        <w:left w:val="none" w:sz="0" w:space="0" w:color="auto"/>
        <w:bottom w:val="none" w:sz="0" w:space="0" w:color="auto"/>
        <w:right w:val="none" w:sz="0" w:space="0" w:color="auto"/>
      </w:divBdr>
    </w:div>
    <w:div w:id="1107698825">
      <w:bodyDiv w:val="1"/>
      <w:marLeft w:val="0"/>
      <w:marRight w:val="0"/>
      <w:marTop w:val="0"/>
      <w:marBottom w:val="0"/>
      <w:divBdr>
        <w:top w:val="none" w:sz="0" w:space="0" w:color="auto"/>
        <w:left w:val="none" w:sz="0" w:space="0" w:color="auto"/>
        <w:bottom w:val="none" w:sz="0" w:space="0" w:color="auto"/>
        <w:right w:val="none" w:sz="0" w:space="0" w:color="auto"/>
      </w:divBdr>
    </w:div>
    <w:div w:id="1220898502">
      <w:bodyDiv w:val="1"/>
      <w:marLeft w:val="0"/>
      <w:marRight w:val="0"/>
      <w:marTop w:val="0"/>
      <w:marBottom w:val="0"/>
      <w:divBdr>
        <w:top w:val="none" w:sz="0" w:space="0" w:color="auto"/>
        <w:left w:val="none" w:sz="0" w:space="0" w:color="auto"/>
        <w:bottom w:val="none" w:sz="0" w:space="0" w:color="auto"/>
        <w:right w:val="none" w:sz="0" w:space="0" w:color="auto"/>
      </w:divBdr>
    </w:div>
    <w:div w:id="1300454429">
      <w:bodyDiv w:val="1"/>
      <w:marLeft w:val="0"/>
      <w:marRight w:val="0"/>
      <w:marTop w:val="0"/>
      <w:marBottom w:val="0"/>
      <w:divBdr>
        <w:top w:val="none" w:sz="0" w:space="0" w:color="auto"/>
        <w:left w:val="none" w:sz="0" w:space="0" w:color="auto"/>
        <w:bottom w:val="none" w:sz="0" w:space="0" w:color="auto"/>
        <w:right w:val="none" w:sz="0" w:space="0" w:color="auto"/>
      </w:divBdr>
    </w:div>
    <w:div w:id="1399015216">
      <w:bodyDiv w:val="1"/>
      <w:marLeft w:val="0"/>
      <w:marRight w:val="0"/>
      <w:marTop w:val="0"/>
      <w:marBottom w:val="0"/>
      <w:divBdr>
        <w:top w:val="none" w:sz="0" w:space="0" w:color="auto"/>
        <w:left w:val="none" w:sz="0" w:space="0" w:color="auto"/>
        <w:bottom w:val="none" w:sz="0" w:space="0" w:color="auto"/>
        <w:right w:val="none" w:sz="0" w:space="0" w:color="auto"/>
      </w:divBdr>
    </w:div>
    <w:div w:id="1779720432">
      <w:bodyDiv w:val="1"/>
      <w:marLeft w:val="0"/>
      <w:marRight w:val="0"/>
      <w:marTop w:val="0"/>
      <w:marBottom w:val="0"/>
      <w:divBdr>
        <w:top w:val="none" w:sz="0" w:space="0" w:color="auto"/>
        <w:left w:val="none" w:sz="0" w:space="0" w:color="auto"/>
        <w:bottom w:val="none" w:sz="0" w:space="0" w:color="auto"/>
        <w:right w:val="none" w:sz="0" w:space="0" w:color="auto"/>
      </w:divBdr>
    </w:div>
    <w:div w:id="187036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imf.org/-/media/Files/Publications/PP/2022/English/PPEA2022045.ashx"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unctad.org/system/files/official-document/presspb2022d12_en.pdf"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imf.org/-/media/Files/Conferences/2022/12/2022-12-12-global-debt-monitor.ashx" TargetMode="External"/><Relationship Id="rId10" Type="http://schemas.openxmlformats.org/officeDocument/2006/relationships/image" Target="media/image3.emf"/><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s://doi.org/10.5089/9781513598789.089"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datahelpdesk.worldbank.org/knowledgebase/articles/906519-world-bank-country-and-lending-groups" TargetMode="External"/><Relationship Id="rId2" Type="http://schemas.openxmlformats.org/officeDocument/2006/relationships/hyperlink" Target="mailto:fatma.dogruel@marmara.edu.tr" TargetMode="External"/><Relationship Id="rId1" Type="http://schemas.openxmlformats.org/officeDocument/2006/relationships/hyperlink" Target="mailto:suut.dogruel@marmara.edu.tr" TargetMode="External"/><Relationship Id="rId5" Type="http://schemas.openxmlformats.org/officeDocument/2006/relationships/hyperlink" Target="https://www.imf.org/external/datamapper/datasets/GDD" TargetMode="External"/><Relationship Id="rId4" Type="http://schemas.openxmlformats.org/officeDocument/2006/relationships/hyperlink" Target="https://www.g20.org/en/about-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1574C-C872-4CDE-A3C4-CCD4B32C2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13</Pages>
  <Words>3547</Words>
  <Characters>20224</Characters>
  <Application>Microsoft Office Word</Application>
  <DocSecurity>0</DocSecurity>
  <Lines>168</Lines>
  <Paragraphs>47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fatma.dogruel2@gmail.com</dc:creator>
  <cp:lastModifiedBy>Merve Akgul</cp:lastModifiedBy>
  <cp:revision>16</cp:revision>
  <dcterms:created xsi:type="dcterms:W3CDTF">2023-01-23T11:58:00Z</dcterms:created>
  <dcterms:modified xsi:type="dcterms:W3CDTF">2023-01-24T06:25:00Z</dcterms:modified>
</cp:coreProperties>
</file>