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49024"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44928"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6D9345" id="Rectangle 4" o:spid="_x0000_s1026" style="position:absolute;margin-left:54.8pt;margin-top:0;width:21.45pt;height:84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595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4BE63FE" w14:textId="6A954D6D" w:rsidR="00796A22" w:rsidRPr="00796A22" w:rsidRDefault="00FE28BF" w:rsidP="004761A0">
                                <w:pPr>
                                  <w:spacing w:before="120" w:after="120" w:line="276" w:lineRule="auto"/>
                                  <w:contextualSpacing/>
                                  <w:rPr>
                                    <w:rFonts w:asciiTheme="minorHAnsi" w:hAnsiTheme="minorHAnsi" w:cstheme="minorHAnsi"/>
                                    <w:b/>
                                    <w:color w:val="231F20"/>
                                    <w:sz w:val="52"/>
                                  </w:rPr>
                                </w:pPr>
                                <w:r w:rsidRPr="00FE28BF">
                                  <w:rPr>
                                    <w:rFonts w:asciiTheme="minorHAnsi" w:hAnsiTheme="minorHAnsi" w:cstheme="minorHAnsi"/>
                                    <w:b/>
                                    <w:color w:val="231F20"/>
                                    <w:sz w:val="52"/>
                                  </w:rPr>
                                  <w:t>Satılık konut piyasasında talep düşüyor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4BE63FE" w14:textId="6A954D6D" w:rsidR="00796A22" w:rsidRPr="00796A22" w:rsidRDefault="00FE28BF" w:rsidP="004761A0">
                          <w:pPr>
                            <w:spacing w:before="120" w:after="120" w:line="276" w:lineRule="auto"/>
                            <w:contextualSpacing/>
                            <w:rPr>
                              <w:rFonts w:asciiTheme="minorHAnsi" w:hAnsiTheme="minorHAnsi" w:cstheme="minorHAnsi"/>
                              <w:b/>
                              <w:color w:val="231F20"/>
                              <w:sz w:val="52"/>
                            </w:rPr>
                          </w:pPr>
                          <w:r w:rsidRPr="00FE28BF">
                            <w:rPr>
                              <w:rFonts w:asciiTheme="minorHAnsi" w:hAnsiTheme="minorHAnsi" w:cstheme="minorHAnsi"/>
                              <w:b/>
                              <w:color w:val="231F20"/>
                              <w:sz w:val="52"/>
                            </w:rPr>
                            <w:t>Satılık konut piyasasında talep düşüyor</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679BF472" w:rsidR="00F563A1" w:rsidRPr="004761A0" w:rsidRDefault="00794B0D"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679BF472" w:rsidR="00F563A1" w:rsidRPr="004761A0" w:rsidRDefault="00794B0D"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8000"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CF836" id="Group 5" o:spid="_x0000_s1026" style="position:absolute;margin-left:104.55pt;margin-top:87.2pt;width:188pt;height:48.2pt;z-index:-25166848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21E454DE" w14:textId="4B31E503"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noProof/>
              <w:lang w:eastAsia="tr-TR"/>
            </w:rPr>
            <w:lastRenderedPageBreak/>
            <mc:AlternateContent>
              <mc:Choice Requires="wps">
                <w:drawing>
                  <wp:anchor distT="45720" distB="45720" distL="114300" distR="114300" simplePos="0" relativeHeight="251652096"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1072"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19A50835" w14:textId="06D6B80A" w:rsidR="00357C9F" w:rsidRDefault="00357C9F" w:rsidP="00357C9F">
                                <w:pPr>
                                  <w:pStyle w:val="ListeParagraf"/>
                                  <w:numPr>
                                    <w:ilvl w:val="1"/>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Cari satış fiyatı analizi</w:t>
                                </w:r>
                              </w:p>
                              <w:p w14:paraId="643CB7F5" w14:textId="68C771F8" w:rsidR="00357C9F" w:rsidRPr="00576A2D" w:rsidRDefault="00357C9F" w:rsidP="00357C9F">
                                <w:pPr>
                                  <w:pStyle w:val="ListeParagraf"/>
                                  <w:numPr>
                                    <w:ilvl w:val="1"/>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Enflasyondan arındırılmış (reel) fiyat analizi</w:t>
                                </w:r>
                              </w:p>
                              <w:p w14:paraId="355FC6DD" w14:textId="77777777" w:rsidR="00F563A1" w:rsidRPr="00576A2D"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F563A1" w:rsidRPr="001E1D17"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3FE6000D" w14:textId="29F9EB15" w:rsidR="00F563A1" w:rsidRPr="00357C9F" w:rsidRDefault="00F563A1" w:rsidP="005C6649">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19A50835" w14:textId="06D6B80A" w:rsidR="00357C9F" w:rsidRDefault="00357C9F" w:rsidP="00357C9F">
                          <w:pPr>
                            <w:pStyle w:val="ListeParagraf"/>
                            <w:numPr>
                              <w:ilvl w:val="1"/>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Cari satış fiyatı analizi</w:t>
                          </w:r>
                        </w:p>
                        <w:p w14:paraId="643CB7F5" w14:textId="68C771F8" w:rsidR="00357C9F" w:rsidRPr="00576A2D" w:rsidRDefault="00357C9F" w:rsidP="00357C9F">
                          <w:pPr>
                            <w:pStyle w:val="ListeParagraf"/>
                            <w:numPr>
                              <w:ilvl w:val="1"/>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Enflasyondan arındırılmış (reel) fiyat analizi</w:t>
                          </w:r>
                        </w:p>
                        <w:p w14:paraId="355FC6DD" w14:textId="77777777" w:rsidR="00F563A1" w:rsidRPr="00576A2D"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F563A1" w:rsidRPr="001E1D17"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3FE6000D" w14:textId="29F9EB15" w:rsidR="00F563A1" w:rsidRPr="00357C9F" w:rsidRDefault="00F563A1" w:rsidP="005C6649">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0048"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643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3904"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5A826E82" w:rsidR="00F563A1" w:rsidRPr="001E1D17" w:rsidRDefault="00505D5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2576;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5A826E82" w:rsidR="00F563A1" w:rsidRPr="001E1D17" w:rsidRDefault="00505D5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2</w:t>
                            </w:r>
                          </w:p>
                        </w:txbxContent>
                      </v:textbox>
                    </v:shape>
                    <w10:wrap anchory="page"/>
                  </v:group>
                </w:pict>
              </mc:Fallback>
            </mc:AlternateContent>
          </w:r>
        </w:p>
      </w:sdtContent>
    </w:sdt>
    <w:p w14:paraId="1FE02CA4" w14:textId="0AC21901" w:rsidR="00BD5053" w:rsidRPr="0022637D" w:rsidRDefault="00FE28BF" w:rsidP="00F462A4">
      <w:pPr>
        <w:spacing w:before="120" w:after="120" w:line="276" w:lineRule="auto"/>
        <w:contextualSpacing/>
        <w:jc w:val="center"/>
        <w:rPr>
          <w:rFonts w:asciiTheme="minorHAnsi" w:eastAsia="Calibri" w:hAnsiTheme="minorHAnsi" w:cstheme="minorHAnsi"/>
          <w:b/>
          <w:bCs/>
          <w:sz w:val="28"/>
          <w:szCs w:val="28"/>
        </w:rPr>
      </w:pPr>
      <w:r w:rsidRPr="00FE28BF">
        <w:rPr>
          <w:rFonts w:asciiTheme="minorHAnsi" w:eastAsia="Calibri" w:hAnsiTheme="minorHAnsi" w:cstheme="minorHAnsi"/>
          <w:b/>
          <w:bCs/>
          <w:sz w:val="28"/>
          <w:szCs w:val="28"/>
        </w:rPr>
        <w:t>SATILIK KONUT PİYASASINDA TALEP DÜŞÜYOR</w:t>
      </w:r>
    </w:p>
    <w:p w14:paraId="11399615" w14:textId="77777777" w:rsidR="003B546F" w:rsidRDefault="003B546F" w:rsidP="003064B7">
      <w:pPr>
        <w:spacing w:before="120" w:after="120" w:line="276" w:lineRule="auto"/>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p>
    <w:p w14:paraId="72E6EE75" w14:textId="62370AF8" w:rsidR="009D7267" w:rsidRPr="003B546F"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Pr>
          <w:rFonts w:asciiTheme="minorHAnsi" w:eastAsia="Calibri" w:hAnsiTheme="minorHAnsi" w:cstheme="minorHAnsi"/>
          <w:b/>
          <w:bCs/>
          <w:sz w:val="24"/>
          <w:szCs w:val="24"/>
        </w:rPr>
        <w:t>Öze</w:t>
      </w:r>
      <w:r w:rsidR="00794B0D">
        <w:rPr>
          <w:rFonts w:asciiTheme="minorHAnsi" w:eastAsia="Calibri" w:hAnsiTheme="minorHAnsi" w:cstheme="minorHAnsi"/>
          <w:b/>
          <w:bCs/>
          <w:sz w:val="24"/>
          <w:szCs w:val="24"/>
        </w:rPr>
        <w:t>t</w:t>
      </w:r>
    </w:p>
    <w:p w14:paraId="430A97E6" w14:textId="2EC92F0C" w:rsidR="009D7267" w:rsidRDefault="009D7267">
      <w:pPr>
        <w:spacing w:before="120" w:after="120" w:line="276" w:lineRule="auto"/>
        <w:contextualSpacing/>
        <w:jc w:val="both"/>
        <w:rPr>
          <w:rFonts w:asciiTheme="minorHAnsi" w:hAnsiTheme="minorHAnsi" w:cstheme="minorHAnsi"/>
          <w:b/>
          <w:bCs/>
          <w:sz w:val="28"/>
          <w:szCs w:val="24"/>
        </w:rPr>
      </w:pPr>
    </w:p>
    <w:p w14:paraId="56A957EF" w14:textId="19556832" w:rsidR="00377747" w:rsidRPr="0022637D" w:rsidRDefault="0079542E" w:rsidP="00377747">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Aralık ayına ait veriler satılık konut piyasasında</w:t>
      </w:r>
      <w:r w:rsidR="00C36004">
        <w:rPr>
          <w:rFonts w:asciiTheme="minorHAnsi" w:eastAsia="Calibri" w:hAnsiTheme="minorHAnsi" w:cstheme="minorHAnsi"/>
        </w:rPr>
        <w:t xml:space="preserve">ki canlılığın azaldığını ancak fiyatların yüksek oranda artmaya devam ettiğini gösteriyor. </w:t>
      </w:r>
      <w:r w:rsidR="00377747" w:rsidRPr="0022637D">
        <w:rPr>
          <w:rFonts w:asciiTheme="minorHAnsi" w:eastAsia="Calibri" w:hAnsiTheme="minorHAnsi" w:cstheme="minorHAnsi"/>
        </w:rPr>
        <w:t xml:space="preserve">Geçen yılın </w:t>
      </w:r>
      <w:r w:rsidR="00B0137A">
        <w:rPr>
          <w:rFonts w:asciiTheme="minorHAnsi" w:eastAsia="Calibri" w:hAnsiTheme="minorHAnsi" w:cstheme="minorHAnsi"/>
        </w:rPr>
        <w:t>Aralık</w:t>
      </w:r>
      <w:r w:rsidR="00377747">
        <w:rPr>
          <w:rFonts w:asciiTheme="minorHAnsi" w:eastAsia="Calibri" w:hAnsiTheme="minorHAnsi" w:cstheme="minorHAnsi"/>
        </w:rPr>
        <w:t xml:space="preserve"> </w:t>
      </w:r>
      <w:r w:rsidR="00377747" w:rsidRPr="0022637D">
        <w:rPr>
          <w:rFonts w:asciiTheme="minorHAnsi" w:eastAsia="Calibri" w:hAnsiTheme="minorHAnsi" w:cstheme="minorHAnsi"/>
        </w:rPr>
        <w:t>ayına göre Türkiye genelinde ortalama satılık konut ilan m</w:t>
      </w:r>
      <w:r w:rsidR="00377747" w:rsidRPr="0022637D">
        <w:rPr>
          <w:rFonts w:asciiTheme="minorHAnsi" w:eastAsia="Calibri" w:hAnsiTheme="minorHAnsi" w:cstheme="minorHAnsi"/>
          <w:vertAlign w:val="superscript"/>
        </w:rPr>
        <w:t>2</w:t>
      </w:r>
      <w:r w:rsidR="00377747" w:rsidRPr="0022637D">
        <w:rPr>
          <w:rFonts w:asciiTheme="minorHAnsi" w:eastAsia="Calibri" w:hAnsiTheme="minorHAnsi" w:cstheme="minorHAnsi"/>
        </w:rPr>
        <w:t xml:space="preserve"> cari fiyatı yüzde </w:t>
      </w:r>
      <w:r w:rsidR="002E0B56">
        <w:rPr>
          <w:rFonts w:asciiTheme="minorHAnsi" w:eastAsia="Calibri" w:hAnsiTheme="minorHAnsi" w:cstheme="minorHAnsi"/>
        </w:rPr>
        <w:t>91</w:t>
      </w:r>
      <w:r w:rsidR="00377747" w:rsidRPr="0022637D">
        <w:rPr>
          <w:rFonts w:asciiTheme="minorHAnsi" w:eastAsia="Calibri" w:hAnsiTheme="minorHAnsi" w:cstheme="minorHAnsi"/>
        </w:rPr>
        <w:t xml:space="preserve"> artarak </w:t>
      </w:r>
      <w:r w:rsidR="002E0B56">
        <w:rPr>
          <w:rFonts w:asciiTheme="minorHAnsi" w:eastAsia="Calibri" w:hAnsiTheme="minorHAnsi" w:cstheme="minorHAnsi"/>
        </w:rPr>
        <w:t>6</w:t>
      </w:r>
      <w:r w:rsidR="00377747">
        <w:rPr>
          <w:rFonts w:asciiTheme="minorHAnsi" w:eastAsia="Calibri" w:hAnsiTheme="minorHAnsi" w:cstheme="minorHAnsi"/>
        </w:rPr>
        <w:t>.</w:t>
      </w:r>
      <w:r w:rsidR="002E0B56">
        <w:rPr>
          <w:rFonts w:asciiTheme="minorHAnsi" w:eastAsia="Calibri" w:hAnsiTheme="minorHAnsi" w:cstheme="minorHAnsi"/>
        </w:rPr>
        <w:t>726</w:t>
      </w:r>
      <w:r w:rsidR="00377747">
        <w:rPr>
          <w:rFonts w:asciiTheme="minorHAnsi" w:eastAsia="Calibri" w:hAnsiTheme="minorHAnsi" w:cstheme="minorHAnsi"/>
        </w:rPr>
        <w:t xml:space="preserve"> </w:t>
      </w:r>
      <w:r w:rsidR="00377747" w:rsidRPr="0022637D">
        <w:rPr>
          <w:rFonts w:asciiTheme="minorHAnsi" w:eastAsia="Calibri" w:hAnsiTheme="minorHAnsi" w:cstheme="minorHAnsi"/>
        </w:rPr>
        <w:t>TL olmuştur. Satılık konut ilan m</w:t>
      </w:r>
      <w:r w:rsidR="00377747" w:rsidRPr="0022637D">
        <w:rPr>
          <w:rFonts w:asciiTheme="minorHAnsi" w:eastAsia="Calibri" w:hAnsiTheme="minorHAnsi" w:cstheme="minorHAnsi"/>
          <w:vertAlign w:val="superscript"/>
        </w:rPr>
        <w:t>2</w:t>
      </w:r>
      <w:r w:rsidR="00377747" w:rsidRPr="0022637D">
        <w:rPr>
          <w:rFonts w:asciiTheme="minorHAnsi" w:eastAsia="Calibri" w:hAnsiTheme="minorHAnsi" w:cstheme="minorHAnsi"/>
        </w:rPr>
        <w:t xml:space="preserve"> cari fiyatları aynı dönemde İstanbul’da yüzde </w:t>
      </w:r>
      <w:r w:rsidR="006B15E9">
        <w:rPr>
          <w:rFonts w:asciiTheme="minorHAnsi" w:eastAsia="Calibri" w:hAnsiTheme="minorHAnsi" w:cstheme="minorHAnsi"/>
        </w:rPr>
        <w:t>105,6</w:t>
      </w:r>
      <w:r w:rsidR="00377747" w:rsidRPr="0022637D">
        <w:rPr>
          <w:rFonts w:asciiTheme="minorHAnsi" w:eastAsia="Calibri" w:hAnsiTheme="minorHAnsi" w:cstheme="minorHAnsi"/>
        </w:rPr>
        <w:t xml:space="preserve">, Ankara’da yüzde </w:t>
      </w:r>
      <w:r w:rsidR="006B15E9">
        <w:rPr>
          <w:rFonts w:asciiTheme="minorHAnsi" w:eastAsia="Calibri" w:hAnsiTheme="minorHAnsi" w:cstheme="minorHAnsi"/>
        </w:rPr>
        <w:t>82,1</w:t>
      </w:r>
      <w:r w:rsidR="00377747" w:rsidRPr="0022637D">
        <w:rPr>
          <w:rFonts w:asciiTheme="minorHAnsi" w:eastAsia="Calibri" w:hAnsiTheme="minorHAnsi" w:cstheme="minorHAnsi"/>
        </w:rPr>
        <w:t xml:space="preserve"> ve İzmir’de yüzde </w:t>
      </w:r>
      <w:r w:rsidR="006B15E9">
        <w:rPr>
          <w:rFonts w:asciiTheme="minorHAnsi" w:eastAsia="Calibri" w:hAnsiTheme="minorHAnsi" w:cstheme="minorHAnsi"/>
        </w:rPr>
        <w:t>76,6</w:t>
      </w:r>
      <w:r w:rsidR="00377747" w:rsidRPr="0022637D">
        <w:rPr>
          <w:rFonts w:asciiTheme="minorHAnsi" w:eastAsia="Calibri" w:hAnsiTheme="minorHAnsi" w:cstheme="minorHAnsi"/>
        </w:rPr>
        <w:t xml:space="preserve"> artmıştır. Böylece, ortalama satılık konut m</w:t>
      </w:r>
      <w:r w:rsidR="00377747" w:rsidRPr="0022637D">
        <w:rPr>
          <w:rFonts w:asciiTheme="minorHAnsi" w:eastAsia="Calibri" w:hAnsiTheme="minorHAnsi" w:cstheme="minorHAnsi"/>
          <w:vertAlign w:val="superscript"/>
        </w:rPr>
        <w:t>2</w:t>
      </w:r>
      <w:r w:rsidR="00377747" w:rsidRPr="0022637D">
        <w:rPr>
          <w:rFonts w:asciiTheme="minorHAnsi" w:eastAsia="Calibri" w:hAnsiTheme="minorHAnsi" w:cstheme="minorHAnsi"/>
        </w:rPr>
        <w:t xml:space="preserve"> fiyatları İstanbul’da </w:t>
      </w:r>
      <w:r w:rsidR="006B15E9">
        <w:rPr>
          <w:rFonts w:asciiTheme="minorHAnsi" w:eastAsia="Calibri" w:hAnsiTheme="minorHAnsi" w:cstheme="minorHAnsi"/>
        </w:rPr>
        <w:t>9.642</w:t>
      </w:r>
      <w:r w:rsidR="00377747" w:rsidRPr="0022637D">
        <w:rPr>
          <w:rFonts w:asciiTheme="minorHAnsi" w:eastAsia="Calibri" w:hAnsiTheme="minorHAnsi" w:cstheme="minorHAnsi"/>
        </w:rPr>
        <w:t xml:space="preserve"> TL, Ankara’da </w:t>
      </w:r>
      <w:r w:rsidR="00B431E5">
        <w:rPr>
          <w:rFonts w:asciiTheme="minorHAnsi" w:eastAsia="Calibri" w:hAnsiTheme="minorHAnsi" w:cstheme="minorHAnsi"/>
        </w:rPr>
        <w:t>4</w:t>
      </w:r>
      <w:r w:rsidR="00377747">
        <w:rPr>
          <w:rFonts w:asciiTheme="minorHAnsi" w:eastAsia="Calibri" w:hAnsiTheme="minorHAnsi" w:cstheme="minorHAnsi"/>
        </w:rPr>
        <w:t>.</w:t>
      </w:r>
      <w:r w:rsidR="00B431E5">
        <w:rPr>
          <w:rFonts w:asciiTheme="minorHAnsi" w:eastAsia="Calibri" w:hAnsiTheme="minorHAnsi" w:cstheme="minorHAnsi"/>
        </w:rPr>
        <w:t>400</w:t>
      </w:r>
      <w:r w:rsidR="00377747" w:rsidRPr="0022637D">
        <w:rPr>
          <w:rFonts w:asciiTheme="minorHAnsi" w:eastAsia="Calibri" w:hAnsiTheme="minorHAnsi" w:cstheme="minorHAnsi"/>
        </w:rPr>
        <w:t xml:space="preserve"> TL, İzmir’de ise </w:t>
      </w:r>
      <w:r w:rsidR="00B431E5">
        <w:rPr>
          <w:rFonts w:asciiTheme="minorHAnsi" w:eastAsia="Calibri" w:hAnsiTheme="minorHAnsi" w:cstheme="minorHAnsi"/>
        </w:rPr>
        <w:t>7.567</w:t>
      </w:r>
      <w:r w:rsidR="00377747" w:rsidRPr="0022637D">
        <w:rPr>
          <w:rFonts w:asciiTheme="minorHAnsi" w:eastAsia="Calibri" w:hAnsiTheme="minorHAnsi" w:cstheme="minorHAnsi"/>
        </w:rPr>
        <w:t xml:space="preserve"> TL olmuştur. Enflasyondan arındırılmış (reel) satış fiyatları da ülke genelinde ve üç büyük ilde artmaya devam etmiştir. Konut piyasasındaki canlılığın bir göstergesi olarak izlediğimiz</w:t>
      </w:r>
      <w:r w:rsidR="00377747">
        <w:rPr>
          <w:rFonts w:asciiTheme="minorHAnsi" w:eastAsia="Calibri" w:hAnsiTheme="minorHAnsi" w:cstheme="minorHAnsi"/>
        </w:rPr>
        <w:t>,</w:t>
      </w:r>
      <w:r w:rsidR="00377747" w:rsidRPr="0022637D">
        <w:rPr>
          <w:rFonts w:asciiTheme="minorHAnsi" w:eastAsia="Calibri" w:hAnsiTheme="minorHAnsi" w:cstheme="minorHAnsi"/>
        </w:rPr>
        <w:t xml:space="preserve"> satılan konutların satılık ilan sayısına oranı önceki aya göre gerek ülke genelinde</w:t>
      </w:r>
      <w:r w:rsidR="00B66A7F">
        <w:rPr>
          <w:rFonts w:asciiTheme="minorHAnsi" w:eastAsia="Calibri" w:hAnsiTheme="minorHAnsi" w:cstheme="minorHAnsi"/>
        </w:rPr>
        <w:t xml:space="preserve">, İstanbul’da ve Ankara’da </w:t>
      </w:r>
      <w:r w:rsidR="001F4B56">
        <w:rPr>
          <w:rFonts w:asciiTheme="minorHAnsi" w:eastAsia="Calibri" w:hAnsiTheme="minorHAnsi" w:cstheme="minorHAnsi"/>
        </w:rPr>
        <w:t>düşmüştür. Bu düşüşün</w:t>
      </w:r>
      <w:r w:rsidR="00377747">
        <w:rPr>
          <w:rFonts w:asciiTheme="minorHAnsi" w:eastAsia="Calibri" w:hAnsiTheme="minorHAnsi" w:cstheme="minorHAnsi"/>
        </w:rPr>
        <w:t xml:space="preserve"> </w:t>
      </w:r>
      <w:r w:rsidR="00377747" w:rsidRPr="0022637D">
        <w:rPr>
          <w:rFonts w:asciiTheme="minorHAnsi" w:eastAsia="Calibri" w:hAnsiTheme="minorHAnsi" w:cstheme="minorHAnsi"/>
        </w:rPr>
        <w:t xml:space="preserve">satılık konut talebindeki </w:t>
      </w:r>
      <w:r w:rsidR="001F4B56">
        <w:rPr>
          <w:rFonts w:asciiTheme="minorHAnsi" w:eastAsia="Calibri" w:hAnsiTheme="minorHAnsi" w:cstheme="minorHAnsi"/>
        </w:rPr>
        <w:t>düşü</w:t>
      </w:r>
      <w:r w:rsidR="00836210">
        <w:rPr>
          <w:rFonts w:asciiTheme="minorHAnsi" w:eastAsia="Calibri" w:hAnsiTheme="minorHAnsi" w:cstheme="minorHAnsi"/>
        </w:rPr>
        <w:t xml:space="preserve">şten </w:t>
      </w:r>
      <w:r w:rsidR="00377747" w:rsidRPr="0022637D">
        <w:rPr>
          <w:rFonts w:asciiTheme="minorHAnsi" w:eastAsia="Calibri" w:hAnsiTheme="minorHAnsi" w:cstheme="minorHAnsi"/>
        </w:rPr>
        <w:t xml:space="preserve">kaynaklandığı görülmektedir. Konut piyasasındaki canlılığı ölçen bir diğer gösterge olan kapatılan ilan yaşı geçen aya göre </w:t>
      </w:r>
      <w:r w:rsidR="0085047F">
        <w:rPr>
          <w:rFonts w:asciiTheme="minorHAnsi" w:eastAsia="Calibri" w:hAnsiTheme="minorHAnsi" w:cstheme="minorHAnsi"/>
        </w:rPr>
        <w:t xml:space="preserve">hem </w:t>
      </w:r>
      <w:r w:rsidR="00377747">
        <w:rPr>
          <w:rFonts w:asciiTheme="minorHAnsi" w:eastAsia="Calibri" w:hAnsiTheme="minorHAnsi" w:cstheme="minorHAnsi"/>
        </w:rPr>
        <w:t xml:space="preserve">ülke genelinde </w:t>
      </w:r>
      <w:r w:rsidR="0085047F">
        <w:rPr>
          <w:rFonts w:asciiTheme="minorHAnsi" w:eastAsia="Calibri" w:hAnsiTheme="minorHAnsi" w:cstheme="minorHAnsi"/>
        </w:rPr>
        <w:t xml:space="preserve">hem de üç büyük ilde kısalmıştır. </w:t>
      </w:r>
      <w:r w:rsidR="00377747">
        <w:rPr>
          <w:rFonts w:asciiTheme="minorHAnsi" w:eastAsia="Calibri" w:hAnsiTheme="minorHAnsi" w:cstheme="minorHAnsi"/>
        </w:rPr>
        <w:t xml:space="preserve">Kapatılan ilan yaşı </w:t>
      </w:r>
      <w:r w:rsidR="00377747" w:rsidRPr="0022637D">
        <w:rPr>
          <w:rFonts w:asciiTheme="minorHAnsi" w:eastAsia="Calibri" w:hAnsiTheme="minorHAnsi" w:cstheme="minorHAnsi"/>
        </w:rPr>
        <w:t xml:space="preserve">ülke genelinde </w:t>
      </w:r>
      <w:r w:rsidR="00377747">
        <w:rPr>
          <w:rFonts w:asciiTheme="minorHAnsi" w:eastAsia="Calibri" w:hAnsiTheme="minorHAnsi" w:cstheme="minorHAnsi"/>
        </w:rPr>
        <w:t>6</w:t>
      </w:r>
      <w:r w:rsidR="00B17A69">
        <w:rPr>
          <w:rFonts w:asciiTheme="minorHAnsi" w:eastAsia="Calibri" w:hAnsiTheme="minorHAnsi" w:cstheme="minorHAnsi"/>
        </w:rPr>
        <w:t>1</w:t>
      </w:r>
      <w:r w:rsidR="00377747">
        <w:rPr>
          <w:rFonts w:asciiTheme="minorHAnsi" w:eastAsia="Calibri" w:hAnsiTheme="minorHAnsi" w:cstheme="minorHAnsi"/>
        </w:rPr>
        <w:t>,</w:t>
      </w:r>
      <w:r w:rsidR="00B17A69">
        <w:rPr>
          <w:rFonts w:asciiTheme="minorHAnsi" w:eastAsia="Calibri" w:hAnsiTheme="minorHAnsi" w:cstheme="minorHAnsi"/>
        </w:rPr>
        <w:t>7</w:t>
      </w:r>
      <w:r w:rsidR="00377747" w:rsidRPr="0022637D">
        <w:rPr>
          <w:rFonts w:asciiTheme="minorHAnsi" w:eastAsia="Calibri" w:hAnsiTheme="minorHAnsi" w:cstheme="minorHAnsi"/>
        </w:rPr>
        <w:t xml:space="preserve"> gün, İstanbul’da </w:t>
      </w:r>
      <w:r w:rsidR="00B17A69">
        <w:rPr>
          <w:rFonts w:asciiTheme="minorHAnsi" w:eastAsia="Calibri" w:hAnsiTheme="minorHAnsi" w:cstheme="minorHAnsi"/>
        </w:rPr>
        <w:t>58,8</w:t>
      </w:r>
      <w:r w:rsidR="00377747" w:rsidRPr="0022637D">
        <w:rPr>
          <w:rFonts w:asciiTheme="minorHAnsi" w:eastAsia="Calibri" w:hAnsiTheme="minorHAnsi" w:cstheme="minorHAnsi"/>
        </w:rPr>
        <w:t xml:space="preserve"> gün, Ankara’da </w:t>
      </w:r>
      <w:r w:rsidR="00B17A69">
        <w:rPr>
          <w:rFonts w:asciiTheme="minorHAnsi" w:eastAsia="Calibri" w:hAnsiTheme="minorHAnsi" w:cstheme="minorHAnsi"/>
        </w:rPr>
        <w:t>46,7</w:t>
      </w:r>
      <w:r w:rsidR="00377747" w:rsidRPr="0022637D">
        <w:rPr>
          <w:rFonts w:asciiTheme="minorHAnsi" w:eastAsia="Calibri" w:hAnsiTheme="minorHAnsi" w:cstheme="minorHAnsi"/>
        </w:rPr>
        <w:t xml:space="preserve"> gün ve İzmir’de </w:t>
      </w:r>
      <w:r w:rsidR="00377747">
        <w:rPr>
          <w:rFonts w:asciiTheme="minorHAnsi" w:eastAsia="Calibri" w:hAnsiTheme="minorHAnsi" w:cstheme="minorHAnsi"/>
        </w:rPr>
        <w:t>7</w:t>
      </w:r>
      <w:r w:rsidR="00B17A69">
        <w:rPr>
          <w:rFonts w:asciiTheme="minorHAnsi" w:eastAsia="Calibri" w:hAnsiTheme="minorHAnsi" w:cstheme="minorHAnsi"/>
        </w:rPr>
        <w:t>1</w:t>
      </w:r>
      <w:r w:rsidR="00377747">
        <w:rPr>
          <w:rFonts w:asciiTheme="minorHAnsi" w:eastAsia="Calibri" w:hAnsiTheme="minorHAnsi" w:cstheme="minorHAnsi"/>
        </w:rPr>
        <w:t>,</w:t>
      </w:r>
      <w:r w:rsidR="00B17A69">
        <w:rPr>
          <w:rFonts w:asciiTheme="minorHAnsi" w:eastAsia="Calibri" w:hAnsiTheme="minorHAnsi" w:cstheme="minorHAnsi"/>
        </w:rPr>
        <w:t>2</w:t>
      </w:r>
      <w:r w:rsidR="00377747" w:rsidRPr="0022637D">
        <w:rPr>
          <w:rFonts w:asciiTheme="minorHAnsi" w:eastAsia="Calibri" w:hAnsiTheme="minorHAnsi" w:cstheme="minorHAnsi"/>
        </w:rPr>
        <w:t xml:space="preserve"> gün olmuştur. </w:t>
      </w:r>
    </w:p>
    <w:p w14:paraId="771EBBAB" w14:textId="711286EE" w:rsidR="00B40CA4" w:rsidRDefault="00B40CA4">
      <w:pPr>
        <w:spacing w:before="120" w:after="120" w:line="276" w:lineRule="auto"/>
        <w:contextualSpacing/>
        <w:jc w:val="both"/>
        <w:rPr>
          <w:rFonts w:asciiTheme="minorHAnsi" w:hAnsiTheme="minorHAnsi" w:cstheme="minorHAnsi"/>
          <w:b/>
          <w:bCs/>
          <w:sz w:val="28"/>
          <w:szCs w:val="24"/>
        </w:rPr>
      </w:pPr>
    </w:p>
    <w:p w14:paraId="6ECF4362" w14:textId="2058E83C" w:rsidR="00B40CA4" w:rsidRDefault="00B40CA4">
      <w:pPr>
        <w:spacing w:before="120" w:after="120" w:line="276" w:lineRule="auto"/>
        <w:contextualSpacing/>
        <w:jc w:val="both"/>
        <w:rPr>
          <w:rFonts w:asciiTheme="minorHAnsi" w:hAnsiTheme="minorHAnsi" w:cstheme="minorHAnsi"/>
          <w:b/>
          <w:bCs/>
          <w:sz w:val="28"/>
          <w:szCs w:val="24"/>
        </w:rPr>
      </w:pPr>
    </w:p>
    <w:p w14:paraId="0DD2135A" w14:textId="4F3D1718" w:rsidR="00B40CA4"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Default="00B40CA4">
      <w:pPr>
        <w:spacing w:before="120" w:after="120" w:line="276" w:lineRule="auto"/>
        <w:contextualSpacing/>
        <w:jc w:val="both"/>
        <w:rPr>
          <w:rFonts w:asciiTheme="minorHAnsi" w:hAnsiTheme="minorHAnsi" w:cstheme="minorHAnsi"/>
          <w:b/>
          <w:bCs/>
          <w:sz w:val="28"/>
          <w:szCs w:val="24"/>
        </w:rPr>
      </w:pPr>
      <w:bookmarkStart w:id="0" w:name="_GoBack"/>
      <w:bookmarkEnd w:id="0"/>
    </w:p>
    <w:p w14:paraId="4270BF42" w14:textId="7A66163F" w:rsidR="00B40CA4" w:rsidRDefault="00B40CA4">
      <w:pPr>
        <w:spacing w:before="120" w:after="120" w:line="276" w:lineRule="auto"/>
        <w:contextualSpacing/>
        <w:jc w:val="both"/>
        <w:rPr>
          <w:rFonts w:asciiTheme="minorHAnsi" w:hAnsiTheme="minorHAnsi" w:cstheme="minorHAnsi"/>
          <w:b/>
          <w:bCs/>
          <w:sz w:val="28"/>
          <w:szCs w:val="24"/>
        </w:rPr>
      </w:pPr>
    </w:p>
    <w:p w14:paraId="397075D5" w14:textId="2A654B77" w:rsidR="00B40CA4" w:rsidRDefault="00B40CA4">
      <w:pPr>
        <w:spacing w:before="120" w:after="120" w:line="276" w:lineRule="auto"/>
        <w:contextualSpacing/>
        <w:jc w:val="both"/>
        <w:rPr>
          <w:rFonts w:asciiTheme="minorHAnsi" w:hAnsiTheme="minorHAnsi" w:cstheme="minorHAnsi"/>
          <w:b/>
          <w:bCs/>
          <w:sz w:val="28"/>
          <w:szCs w:val="24"/>
        </w:rPr>
      </w:pPr>
    </w:p>
    <w:p w14:paraId="0B0CDAF7" w14:textId="0738FB31" w:rsidR="00B40CA4" w:rsidRDefault="00B40CA4">
      <w:pPr>
        <w:spacing w:before="120" w:after="120" w:line="276" w:lineRule="auto"/>
        <w:contextualSpacing/>
        <w:jc w:val="both"/>
        <w:rPr>
          <w:rFonts w:asciiTheme="minorHAnsi" w:hAnsiTheme="minorHAnsi" w:cstheme="minorHAnsi"/>
          <w:b/>
          <w:bCs/>
          <w:sz w:val="28"/>
          <w:szCs w:val="24"/>
        </w:rPr>
      </w:pPr>
    </w:p>
    <w:p w14:paraId="300948E4" w14:textId="6F3E0E3E" w:rsidR="00B40CA4" w:rsidRDefault="00B40CA4">
      <w:pPr>
        <w:spacing w:before="120" w:after="120" w:line="276" w:lineRule="auto"/>
        <w:contextualSpacing/>
        <w:jc w:val="both"/>
        <w:rPr>
          <w:rFonts w:asciiTheme="minorHAnsi" w:hAnsiTheme="minorHAnsi" w:cstheme="minorHAnsi"/>
          <w:b/>
          <w:bCs/>
          <w:sz w:val="28"/>
          <w:szCs w:val="24"/>
        </w:rPr>
      </w:pPr>
    </w:p>
    <w:p w14:paraId="3AB5624D" w14:textId="5B88EE86" w:rsidR="00B40CA4" w:rsidRDefault="00B40CA4">
      <w:pPr>
        <w:spacing w:before="120" w:after="120" w:line="276" w:lineRule="auto"/>
        <w:contextualSpacing/>
        <w:jc w:val="both"/>
        <w:rPr>
          <w:rFonts w:asciiTheme="minorHAnsi" w:hAnsiTheme="minorHAnsi" w:cstheme="minorHAnsi"/>
          <w:b/>
          <w:bCs/>
          <w:sz w:val="28"/>
          <w:szCs w:val="24"/>
        </w:rPr>
      </w:pPr>
    </w:p>
    <w:p w14:paraId="2F33809E" w14:textId="65DA037D" w:rsidR="00B40CA4" w:rsidRDefault="00B40CA4">
      <w:pPr>
        <w:spacing w:before="120" w:after="120" w:line="276" w:lineRule="auto"/>
        <w:contextualSpacing/>
        <w:jc w:val="both"/>
        <w:rPr>
          <w:rFonts w:asciiTheme="minorHAnsi" w:hAnsiTheme="minorHAnsi" w:cstheme="minorHAnsi"/>
          <w:b/>
          <w:bCs/>
          <w:sz w:val="28"/>
          <w:szCs w:val="24"/>
        </w:rPr>
      </w:pPr>
    </w:p>
    <w:p w14:paraId="77C4C74C" w14:textId="531E963C" w:rsidR="00B40CA4" w:rsidRDefault="00B40CA4">
      <w:pPr>
        <w:spacing w:before="120" w:after="120" w:line="276" w:lineRule="auto"/>
        <w:contextualSpacing/>
        <w:jc w:val="both"/>
        <w:rPr>
          <w:rFonts w:asciiTheme="minorHAnsi" w:hAnsiTheme="minorHAnsi" w:cstheme="minorHAnsi"/>
          <w:b/>
          <w:bCs/>
          <w:sz w:val="28"/>
          <w:szCs w:val="24"/>
        </w:rPr>
      </w:pPr>
    </w:p>
    <w:p w14:paraId="57765DBA" w14:textId="72F691EB" w:rsidR="00B40CA4" w:rsidRDefault="00B40CA4">
      <w:pPr>
        <w:spacing w:before="120" w:after="120" w:line="276" w:lineRule="auto"/>
        <w:contextualSpacing/>
        <w:jc w:val="both"/>
        <w:rPr>
          <w:rFonts w:asciiTheme="minorHAnsi" w:hAnsiTheme="minorHAnsi" w:cstheme="minorHAnsi"/>
          <w:b/>
          <w:bCs/>
          <w:sz w:val="28"/>
          <w:szCs w:val="24"/>
        </w:rPr>
      </w:pPr>
    </w:p>
    <w:p w14:paraId="7848CD0B" w14:textId="1BEF15C3" w:rsidR="00B40CA4" w:rsidRDefault="00B40CA4">
      <w:pPr>
        <w:spacing w:before="120" w:after="120" w:line="276" w:lineRule="auto"/>
        <w:contextualSpacing/>
        <w:jc w:val="both"/>
        <w:rPr>
          <w:rFonts w:asciiTheme="minorHAnsi" w:hAnsiTheme="minorHAnsi" w:cstheme="minorHAnsi"/>
          <w:b/>
          <w:bCs/>
          <w:sz w:val="28"/>
          <w:szCs w:val="24"/>
        </w:rPr>
      </w:pPr>
    </w:p>
    <w:p w14:paraId="3E228992" w14:textId="4E047490" w:rsidR="00B40CA4" w:rsidRDefault="00B40CA4">
      <w:pPr>
        <w:spacing w:before="120" w:after="120" w:line="276" w:lineRule="auto"/>
        <w:contextualSpacing/>
        <w:jc w:val="both"/>
        <w:rPr>
          <w:rFonts w:asciiTheme="minorHAnsi" w:hAnsiTheme="minorHAnsi" w:cstheme="minorHAnsi"/>
          <w:b/>
          <w:bCs/>
          <w:sz w:val="28"/>
          <w:szCs w:val="24"/>
        </w:rPr>
      </w:pPr>
    </w:p>
    <w:p w14:paraId="1BF89FF1" w14:textId="2C1C9C0C" w:rsidR="00B40CA4" w:rsidRDefault="00B40CA4">
      <w:pPr>
        <w:spacing w:before="120" w:after="120" w:line="276" w:lineRule="auto"/>
        <w:contextualSpacing/>
        <w:jc w:val="both"/>
        <w:rPr>
          <w:rFonts w:asciiTheme="minorHAnsi" w:hAnsiTheme="minorHAnsi" w:cstheme="minorHAnsi"/>
          <w:b/>
          <w:bCs/>
          <w:sz w:val="28"/>
          <w:szCs w:val="24"/>
        </w:rPr>
      </w:pPr>
    </w:p>
    <w:p w14:paraId="609B3460" w14:textId="3D3533AC" w:rsidR="00B40CA4" w:rsidRDefault="00B40CA4">
      <w:pPr>
        <w:spacing w:before="120" w:after="120" w:line="276" w:lineRule="auto"/>
        <w:contextualSpacing/>
        <w:jc w:val="both"/>
        <w:rPr>
          <w:rFonts w:asciiTheme="minorHAnsi" w:hAnsiTheme="minorHAnsi" w:cstheme="minorHAnsi"/>
          <w:b/>
          <w:bCs/>
          <w:sz w:val="28"/>
          <w:szCs w:val="24"/>
        </w:rPr>
      </w:pPr>
    </w:p>
    <w:p w14:paraId="3D0C1D6F" w14:textId="3D68BF59" w:rsidR="00B40CA4" w:rsidRDefault="00B40CA4">
      <w:pPr>
        <w:spacing w:before="120" w:after="120" w:line="276" w:lineRule="auto"/>
        <w:contextualSpacing/>
        <w:jc w:val="both"/>
        <w:rPr>
          <w:rFonts w:asciiTheme="minorHAnsi" w:hAnsiTheme="minorHAnsi" w:cstheme="minorHAnsi"/>
          <w:b/>
          <w:bCs/>
          <w:sz w:val="28"/>
          <w:szCs w:val="24"/>
        </w:rPr>
      </w:pPr>
    </w:p>
    <w:p w14:paraId="76817E1D" w14:textId="60D014FF" w:rsidR="007B48DB" w:rsidRDefault="007B48DB">
      <w:pPr>
        <w:spacing w:before="120" w:after="120" w:line="276" w:lineRule="auto"/>
        <w:contextualSpacing/>
        <w:jc w:val="both"/>
        <w:rPr>
          <w:rFonts w:asciiTheme="minorHAnsi" w:hAnsiTheme="minorHAnsi" w:cstheme="minorHAnsi"/>
          <w:b/>
          <w:bCs/>
          <w:sz w:val="28"/>
          <w:szCs w:val="24"/>
        </w:rPr>
      </w:pPr>
    </w:p>
    <w:p w14:paraId="172AA93C" w14:textId="77777777" w:rsidR="00A41F79" w:rsidRDefault="00A41F79">
      <w:pPr>
        <w:spacing w:before="120" w:after="120" w:line="276" w:lineRule="auto"/>
        <w:contextualSpacing/>
        <w:jc w:val="both"/>
        <w:rPr>
          <w:rFonts w:asciiTheme="minorHAnsi" w:hAnsiTheme="minorHAnsi" w:cstheme="minorHAnsi"/>
          <w:b/>
          <w:bCs/>
          <w:sz w:val="28"/>
          <w:szCs w:val="24"/>
        </w:rPr>
      </w:pPr>
    </w:p>
    <w:p w14:paraId="49B6CC82" w14:textId="35BC62E5" w:rsidR="00A1501B"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Satılık Konut Piyasası</w:t>
      </w:r>
    </w:p>
    <w:p w14:paraId="20DBD526" w14:textId="77777777" w:rsidR="003B546F" w:rsidRPr="0022637D"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3B546F" w:rsidRDefault="003B546F" w:rsidP="003B546F">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I-</w:t>
      </w:r>
      <w:r w:rsidR="0071697C" w:rsidRPr="003B546F">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024ADC7F" w14:textId="09334F94" w:rsidR="00974767" w:rsidRDefault="0054414D"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52544E" w:rsidRPr="0022637D">
        <w:rPr>
          <w:rFonts w:asciiTheme="minorHAnsi" w:hAnsiTheme="minorHAnsi" w:cstheme="minorHAnsi"/>
          <w:b/>
          <w:bCs/>
        </w:rPr>
        <w:t>ki</w:t>
      </w:r>
      <w:r w:rsidR="002E0978" w:rsidRPr="0022637D">
        <w:rPr>
          <w:rFonts w:asciiTheme="minorHAnsi" w:hAnsiTheme="minorHAnsi" w:cstheme="minorHAnsi"/>
          <w:b/>
          <w:bCs/>
        </w:rPr>
        <w:t xml:space="preserve"> </w:t>
      </w:r>
      <w:r w:rsidR="0066569F" w:rsidRPr="0022637D">
        <w:rPr>
          <w:rFonts w:asciiTheme="minorHAnsi" w:hAnsiTheme="minorHAnsi" w:cstheme="minorHAnsi"/>
          <w:b/>
          <w:bCs/>
        </w:rPr>
        <w:t>artış</w:t>
      </w:r>
      <w:r w:rsidR="002E0978" w:rsidRPr="0022637D">
        <w:rPr>
          <w:rFonts w:asciiTheme="minorHAnsi" w:hAnsiTheme="minorHAnsi" w:cstheme="minorHAnsi"/>
          <w:b/>
          <w:bCs/>
        </w:rPr>
        <w:t xml:space="preserve"> </w:t>
      </w:r>
      <w:r w:rsidR="000C487A">
        <w:rPr>
          <w:rFonts w:asciiTheme="minorHAnsi" w:hAnsiTheme="minorHAnsi" w:cstheme="minorHAnsi"/>
          <w:b/>
          <w:bCs/>
        </w:rPr>
        <w:t>hızı yüksel</w:t>
      </w:r>
      <w:r w:rsidR="00007F02">
        <w:rPr>
          <w:rFonts w:asciiTheme="minorHAnsi" w:hAnsiTheme="minorHAnsi" w:cstheme="minorHAnsi"/>
          <w:b/>
          <w:bCs/>
        </w:rPr>
        <w:t>iyor</w:t>
      </w:r>
    </w:p>
    <w:p w14:paraId="3273A590" w14:textId="6FAF271F" w:rsidR="00377747" w:rsidRPr="0022637D" w:rsidRDefault="000C7A2C" w:rsidP="00377747">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Son aylarda satılık konut fiyatlarında gördüğümüz yüksek artış oranı</w:t>
      </w:r>
      <w:r w:rsidR="00B86AA6">
        <w:rPr>
          <w:rFonts w:asciiTheme="minorHAnsi" w:eastAsia="Calibri" w:hAnsiTheme="minorHAnsi" w:cstheme="minorHAnsi"/>
        </w:rPr>
        <w:t>,</w:t>
      </w:r>
      <w:r>
        <w:rPr>
          <w:rFonts w:asciiTheme="minorHAnsi" w:eastAsia="Calibri" w:hAnsiTheme="minorHAnsi" w:cstheme="minorHAnsi"/>
        </w:rPr>
        <w:t xml:space="preserve"> </w:t>
      </w:r>
      <w:r w:rsidR="00C0313C">
        <w:rPr>
          <w:rFonts w:asciiTheme="minorHAnsi" w:eastAsia="Calibri" w:hAnsiTheme="minorHAnsi" w:cstheme="minorHAnsi"/>
        </w:rPr>
        <w:t>Aralık ayında yüksek bir ivme kazanmıştır</w:t>
      </w:r>
      <w:r w:rsidR="00D979EA">
        <w:rPr>
          <w:rFonts w:asciiTheme="minorHAnsi" w:eastAsia="Calibri" w:hAnsiTheme="minorHAnsi" w:cstheme="minorHAnsi"/>
        </w:rPr>
        <w:t xml:space="preserve"> (Şekil 1)</w:t>
      </w:r>
      <w:r w:rsidR="00C0313C">
        <w:rPr>
          <w:rFonts w:asciiTheme="minorHAnsi" w:eastAsia="Calibri" w:hAnsiTheme="minorHAnsi" w:cstheme="minorHAnsi"/>
        </w:rPr>
        <w:t xml:space="preserve">. </w:t>
      </w:r>
      <w:r w:rsidR="00377747">
        <w:rPr>
          <w:rFonts w:asciiTheme="minorHAnsi" w:eastAsia="Calibri" w:hAnsiTheme="minorHAnsi" w:cstheme="minorHAnsi"/>
        </w:rPr>
        <w:t>Ü</w:t>
      </w:r>
      <w:r w:rsidR="00377747" w:rsidRPr="0080108B">
        <w:rPr>
          <w:rFonts w:asciiTheme="minorHAnsi" w:eastAsia="Calibri" w:hAnsiTheme="minorHAnsi" w:cstheme="minorHAnsi"/>
        </w:rPr>
        <w:t>lke genelinde</w:t>
      </w:r>
      <w:r w:rsidR="00377747">
        <w:rPr>
          <w:rFonts w:asciiTheme="minorHAnsi" w:eastAsia="Calibri" w:hAnsiTheme="minorHAnsi" w:cstheme="minorHAnsi"/>
        </w:rPr>
        <w:t xml:space="preserve"> hesaplanan satılık konut </w:t>
      </w:r>
      <w:r w:rsidR="00377747" w:rsidRPr="0022637D">
        <w:rPr>
          <w:rFonts w:asciiTheme="minorHAnsi" w:eastAsia="Calibri" w:hAnsiTheme="minorHAnsi" w:cstheme="minorHAnsi"/>
        </w:rPr>
        <w:t>cari fiyat</w:t>
      </w:r>
      <w:r w:rsidR="00377747">
        <w:rPr>
          <w:rFonts w:asciiTheme="minorHAnsi" w:eastAsia="Calibri" w:hAnsiTheme="minorHAnsi" w:cstheme="minorHAnsi"/>
        </w:rPr>
        <w:t>larındaki</w:t>
      </w:r>
      <w:r w:rsidR="00377747" w:rsidRPr="0022637D">
        <w:rPr>
          <w:rFonts w:asciiTheme="minorHAnsi" w:eastAsia="Calibri" w:hAnsiTheme="minorHAnsi" w:cstheme="minorHAnsi"/>
        </w:rPr>
        <w:t xml:space="preserve"> (ilan fiyatı) </w:t>
      </w:r>
      <w:r w:rsidR="00377747">
        <w:rPr>
          <w:rFonts w:asciiTheme="minorHAnsi" w:eastAsia="Calibri" w:hAnsiTheme="minorHAnsi" w:cstheme="minorHAnsi"/>
        </w:rPr>
        <w:t xml:space="preserve">yıllık </w:t>
      </w:r>
      <w:r w:rsidR="00377747" w:rsidRPr="0022637D">
        <w:rPr>
          <w:rFonts w:asciiTheme="minorHAnsi" w:eastAsia="Calibri" w:hAnsiTheme="minorHAnsi" w:cstheme="minorHAnsi"/>
        </w:rPr>
        <w:t xml:space="preserve">artış </w:t>
      </w:r>
      <w:r w:rsidR="00C44E3E">
        <w:rPr>
          <w:rFonts w:asciiTheme="minorHAnsi" w:eastAsia="Calibri" w:hAnsiTheme="minorHAnsi" w:cstheme="minorHAnsi"/>
        </w:rPr>
        <w:t>oranı</w:t>
      </w:r>
      <w:r w:rsidR="00B86AA6">
        <w:rPr>
          <w:rFonts w:asciiTheme="minorHAnsi" w:eastAsia="Calibri" w:hAnsiTheme="minorHAnsi" w:cstheme="minorHAnsi"/>
        </w:rPr>
        <w:t>,</w:t>
      </w:r>
      <w:r w:rsidR="00377747">
        <w:rPr>
          <w:rFonts w:asciiTheme="minorHAnsi" w:eastAsia="Calibri" w:hAnsiTheme="minorHAnsi" w:cstheme="minorHAnsi"/>
        </w:rPr>
        <w:t xml:space="preserve"> </w:t>
      </w:r>
      <w:r>
        <w:rPr>
          <w:rFonts w:asciiTheme="minorHAnsi" w:eastAsia="Calibri" w:hAnsiTheme="minorHAnsi" w:cstheme="minorHAnsi"/>
        </w:rPr>
        <w:t>geçen aya göre 32 puan</w:t>
      </w:r>
      <w:r w:rsidR="00947E59">
        <w:rPr>
          <w:rFonts w:asciiTheme="minorHAnsi" w:eastAsia="Calibri" w:hAnsiTheme="minorHAnsi" w:cstheme="minorHAnsi"/>
        </w:rPr>
        <w:t xml:space="preserve"> artarak yüzde 91 olmuştur</w:t>
      </w:r>
      <w:r w:rsidR="00377747" w:rsidRPr="0022637D">
        <w:rPr>
          <w:rFonts w:asciiTheme="minorHAnsi" w:eastAsia="Calibri" w:hAnsiTheme="minorHAnsi" w:cstheme="minorHAnsi"/>
        </w:rPr>
        <w:t>. Böylece, geçen yılın aynı döneminde 3.</w:t>
      </w:r>
      <w:r w:rsidR="001C4F2A">
        <w:rPr>
          <w:rFonts w:asciiTheme="minorHAnsi" w:eastAsia="Calibri" w:hAnsiTheme="minorHAnsi" w:cstheme="minorHAnsi"/>
        </w:rPr>
        <w:t>521</w:t>
      </w:r>
      <w:r w:rsidR="00377747" w:rsidRPr="0022637D">
        <w:rPr>
          <w:rFonts w:asciiTheme="minorHAnsi" w:eastAsia="Calibri" w:hAnsiTheme="minorHAnsi" w:cstheme="minorHAnsi"/>
        </w:rPr>
        <w:t xml:space="preserve"> TL olan Türkiye geneli ortalama satılık konut ilan m</w:t>
      </w:r>
      <w:r w:rsidR="00377747" w:rsidRPr="0022637D">
        <w:rPr>
          <w:rFonts w:asciiTheme="minorHAnsi" w:eastAsia="Calibri" w:hAnsiTheme="minorHAnsi" w:cstheme="minorHAnsi"/>
          <w:vertAlign w:val="superscript"/>
        </w:rPr>
        <w:t>2</w:t>
      </w:r>
      <w:r w:rsidR="00377747" w:rsidRPr="0022637D">
        <w:rPr>
          <w:rFonts w:asciiTheme="minorHAnsi" w:eastAsia="Calibri" w:hAnsiTheme="minorHAnsi" w:cstheme="minorHAnsi"/>
        </w:rPr>
        <w:t xml:space="preserve"> fiyatı</w:t>
      </w:r>
      <w:r w:rsidR="00377747">
        <w:rPr>
          <w:rFonts w:asciiTheme="minorHAnsi" w:eastAsia="Calibri" w:hAnsiTheme="minorHAnsi" w:cstheme="minorHAnsi"/>
        </w:rPr>
        <w:t xml:space="preserve"> </w:t>
      </w:r>
      <w:r w:rsidR="001C4F2A">
        <w:rPr>
          <w:rFonts w:asciiTheme="minorHAnsi" w:eastAsia="Calibri" w:hAnsiTheme="minorHAnsi" w:cstheme="minorHAnsi"/>
        </w:rPr>
        <w:t>6</w:t>
      </w:r>
      <w:r w:rsidR="00377747" w:rsidRPr="0022637D">
        <w:rPr>
          <w:rFonts w:asciiTheme="minorHAnsi" w:eastAsia="Calibri" w:hAnsiTheme="minorHAnsi" w:cstheme="minorHAnsi"/>
        </w:rPr>
        <w:t>.</w:t>
      </w:r>
      <w:r w:rsidR="001C4F2A">
        <w:rPr>
          <w:rFonts w:asciiTheme="minorHAnsi" w:eastAsia="Calibri" w:hAnsiTheme="minorHAnsi" w:cstheme="minorHAnsi"/>
        </w:rPr>
        <w:t>726</w:t>
      </w:r>
      <w:r w:rsidR="00377747" w:rsidRPr="0022637D">
        <w:rPr>
          <w:rFonts w:asciiTheme="minorHAnsi" w:eastAsia="Calibri" w:hAnsiTheme="minorHAnsi" w:cstheme="minorHAnsi"/>
        </w:rPr>
        <w:t xml:space="preserve"> TL'ye ulaşmıştır.</w:t>
      </w:r>
    </w:p>
    <w:p w14:paraId="2C577716" w14:textId="77777777" w:rsidR="00D74B29" w:rsidRPr="0022637D" w:rsidRDefault="00D74B29">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w:t>
      </w:r>
      <w:r w:rsidR="00D14DFC">
        <w:rPr>
          <w:rFonts w:asciiTheme="minorHAnsi" w:hAnsiTheme="minorHAnsi" w:cstheme="minorHAnsi"/>
          <w:b/>
          <w:bCs/>
        </w:rPr>
        <w:t>ve üç büyük ilde</w:t>
      </w:r>
      <w:r w:rsidRPr="0022637D">
        <w:rPr>
          <w:rFonts w:asciiTheme="minorHAnsi" w:hAnsiTheme="minorHAnsi" w:cstheme="minorHAnsi"/>
          <w:b/>
          <w:bCs/>
        </w:rPr>
        <w:t xml:space="preserve"> </w:t>
      </w:r>
      <w:r w:rsidR="00D14DFC">
        <w:rPr>
          <w:rFonts w:asciiTheme="minorHAnsi" w:hAnsiTheme="minorHAnsi" w:cstheme="minorHAnsi"/>
          <w:b/>
          <w:bCs/>
        </w:rPr>
        <w:t>s</w:t>
      </w:r>
      <w:r w:rsidR="005E32B0" w:rsidRPr="0022637D">
        <w:rPr>
          <w:rFonts w:asciiTheme="minorHAnsi" w:hAnsiTheme="minorHAnsi" w:cstheme="minorHAnsi"/>
          <w:b/>
          <w:bCs/>
        </w:rPr>
        <w:t xml:space="preserve">atılık </w:t>
      </w:r>
      <w:r w:rsidR="00D14DFC">
        <w:rPr>
          <w:rFonts w:asciiTheme="minorHAnsi" w:hAnsiTheme="minorHAnsi" w:cstheme="minorHAnsi"/>
          <w:b/>
          <w:bCs/>
        </w:rPr>
        <w:t>k</w:t>
      </w:r>
      <w:r w:rsidR="008C6704" w:rsidRPr="0022637D">
        <w:rPr>
          <w:rFonts w:asciiTheme="minorHAnsi" w:hAnsiTheme="minorHAnsi" w:cstheme="minorHAnsi"/>
          <w:b/>
          <w:bCs/>
        </w:rPr>
        <w:t xml:space="preserve">onut </w:t>
      </w:r>
      <w:r w:rsidR="00D14DFC">
        <w:rPr>
          <w:rFonts w:asciiTheme="minorHAnsi" w:hAnsiTheme="minorHAnsi" w:cstheme="minorHAnsi"/>
          <w:b/>
          <w:bCs/>
        </w:rPr>
        <w:t>i</w:t>
      </w:r>
      <w:r w:rsidR="005E32B0" w:rsidRPr="0022637D">
        <w:rPr>
          <w:rFonts w:asciiTheme="minorHAnsi" w:hAnsiTheme="minorHAnsi" w:cstheme="minorHAnsi"/>
          <w:b/>
          <w:bCs/>
        </w:rPr>
        <w:t xml:space="preserve">lan </w:t>
      </w:r>
      <w:r w:rsidR="00D14DFC">
        <w:rPr>
          <w:rFonts w:asciiTheme="minorHAnsi" w:hAnsiTheme="minorHAnsi" w:cstheme="minorHAnsi"/>
          <w:b/>
          <w:bCs/>
        </w:rPr>
        <w:t>f</w:t>
      </w:r>
      <w:r w:rsidR="005E32B0" w:rsidRPr="0022637D">
        <w:rPr>
          <w:rFonts w:asciiTheme="minorHAnsi" w:hAnsiTheme="minorHAnsi" w:cstheme="minorHAnsi"/>
          <w:b/>
          <w:bCs/>
        </w:rPr>
        <w:t xml:space="preserve">iyatlarının </w:t>
      </w:r>
      <w:r w:rsidR="00D14DFC">
        <w:rPr>
          <w:rFonts w:asciiTheme="minorHAnsi" w:hAnsiTheme="minorHAnsi" w:cstheme="minorHAnsi"/>
          <w:b/>
          <w:bCs/>
        </w:rPr>
        <w:t>yıllık d</w:t>
      </w:r>
      <w:r w:rsidR="005E32B0" w:rsidRPr="0022637D">
        <w:rPr>
          <w:rFonts w:asciiTheme="minorHAnsi" w:hAnsiTheme="minorHAnsi" w:cstheme="minorHAnsi"/>
          <w:b/>
          <w:bCs/>
        </w:rPr>
        <w:t>eğişimi</w:t>
      </w:r>
      <w:r w:rsidRPr="0022637D">
        <w:rPr>
          <w:rFonts w:asciiTheme="minorHAnsi" w:hAnsiTheme="minorHAnsi" w:cstheme="minorHAnsi"/>
          <w:b/>
          <w:bCs/>
        </w:rPr>
        <w:t xml:space="preserve"> (%)</w:t>
      </w:r>
    </w:p>
    <w:p w14:paraId="0DE0B7BA" w14:textId="657E2FEE" w:rsidR="005541B2" w:rsidRPr="0022637D" w:rsidRDefault="0049395F"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7DB4D36" wp14:editId="7636A223">
            <wp:extent cx="4264609" cy="2392539"/>
            <wp:effectExtent l="0" t="0" r="317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9">
                      <a:clrChange>
                        <a:clrFrom>
                          <a:srgbClr val="FFFFFF"/>
                        </a:clrFrom>
                        <a:clrTo>
                          <a:srgbClr val="FFFFFF">
                            <a:alpha val="0"/>
                          </a:srgbClr>
                        </a:clrTo>
                      </a:clrChange>
                    </a:blip>
                    <a:stretch>
                      <a:fillRect/>
                    </a:stretch>
                  </pic:blipFill>
                  <pic:spPr bwMode="auto">
                    <a:xfrm>
                      <a:off x="0" y="0"/>
                      <a:ext cx="4264609" cy="2392539"/>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6DA94FE" w14:textId="77777777" w:rsidR="00C72F3F" w:rsidRPr="0022637D" w:rsidRDefault="00C72F3F" w:rsidP="00F462A4">
      <w:pPr>
        <w:spacing w:before="120" w:after="120" w:line="276" w:lineRule="auto"/>
        <w:contextualSpacing/>
        <w:jc w:val="both"/>
        <w:rPr>
          <w:rFonts w:asciiTheme="minorHAnsi" w:hAnsiTheme="minorHAnsi" w:cstheme="minorHAnsi"/>
        </w:rPr>
      </w:pPr>
    </w:p>
    <w:p w14:paraId="095F1DF7" w14:textId="5C6D3F9B" w:rsidR="002E0978" w:rsidRDefault="00346F99" w:rsidP="00F462A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Üç büyük ilde de satış fiyatı artış hızı yüksel</w:t>
      </w:r>
      <w:r w:rsidR="00010B2C">
        <w:rPr>
          <w:rFonts w:asciiTheme="minorHAnsi" w:hAnsiTheme="minorHAnsi" w:cstheme="minorHAnsi"/>
          <w:b/>
          <w:bCs/>
        </w:rPr>
        <w:t>iyor</w:t>
      </w:r>
    </w:p>
    <w:p w14:paraId="64202875" w14:textId="52CAF4B2" w:rsidR="00377747"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fiyatlarındaki yıllık artış</w:t>
      </w:r>
      <w:r w:rsidRPr="0022637D">
        <w:rPr>
          <w:rFonts w:asciiTheme="minorHAnsi" w:hAnsiTheme="minorHAnsi" w:cstheme="minorHAnsi"/>
        </w:rPr>
        <w:t xml:space="preserve"> </w:t>
      </w:r>
      <w:r>
        <w:rPr>
          <w:rFonts w:asciiTheme="minorHAnsi" w:hAnsiTheme="minorHAnsi" w:cstheme="minorHAnsi"/>
        </w:rPr>
        <w:t xml:space="preserve">oranının Türkiye genelinde olduğu gibi üç büyük ilde yükseldiği görülmektedir </w:t>
      </w:r>
      <w:r w:rsidRPr="0022637D">
        <w:rPr>
          <w:rFonts w:asciiTheme="minorHAnsi" w:hAnsiTheme="minorHAnsi" w:cstheme="minorHAnsi"/>
        </w:rPr>
        <w:t xml:space="preserve">(Şekil </w:t>
      </w:r>
      <w:r w:rsidR="00956586">
        <w:rPr>
          <w:rFonts w:asciiTheme="minorHAnsi" w:hAnsiTheme="minorHAnsi" w:cstheme="minorHAnsi"/>
        </w:rPr>
        <w:t>1</w:t>
      </w:r>
      <w:r w:rsidRPr="0022637D">
        <w:rPr>
          <w:rFonts w:asciiTheme="minorHAnsi" w:hAnsiTheme="minorHAnsi" w:cstheme="minorHAnsi"/>
        </w:rPr>
        <w:t xml:space="preserve">). </w:t>
      </w:r>
      <w:r>
        <w:rPr>
          <w:rFonts w:asciiTheme="minorHAnsi" w:hAnsiTheme="minorHAnsi" w:cstheme="minorHAnsi"/>
        </w:rPr>
        <w:t>S</w:t>
      </w:r>
      <w:r w:rsidRPr="0022637D">
        <w:rPr>
          <w:rFonts w:asciiTheme="minorHAnsi" w:hAnsiTheme="minorHAnsi" w:cstheme="minorHAnsi"/>
        </w:rPr>
        <w:t xml:space="preserve">atılık konut cari fiyatındaki yıllık artış oranı İstanbul’da yüzde </w:t>
      </w:r>
      <w:r w:rsidR="004F6D57">
        <w:rPr>
          <w:rFonts w:asciiTheme="minorHAnsi" w:hAnsiTheme="minorHAnsi" w:cstheme="minorHAnsi"/>
        </w:rPr>
        <w:t>105,6</w:t>
      </w:r>
      <w:r w:rsidRPr="0022637D">
        <w:rPr>
          <w:rFonts w:asciiTheme="minorHAnsi" w:hAnsiTheme="minorHAnsi" w:cstheme="minorHAnsi"/>
        </w:rPr>
        <w:t xml:space="preserve">, Ankara’da yüzde </w:t>
      </w:r>
      <w:r w:rsidR="004F6D57">
        <w:rPr>
          <w:rFonts w:asciiTheme="minorHAnsi" w:hAnsiTheme="minorHAnsi" w:cstheme="minorHAnsi"/>
        </w:rPr>
        <w:t>82,1</w:t>
      </w:r>
      <w:r w:rsidRPr="0022637D">
        <w:rPr>
          <w:rFonts w:asciiTheme="minorHAnsi" w:hAnsiTheme="minorHAnsi" w:cstheme="minorHAnsi"/>
        </w:rPr>
        <w:t xml:space="preserve"> ve İzmir’de yüzde </w:t>
      </w:r>
      <w:r w:rsidR="004F6D57">
        <w:rPr>
          <w:rFonts w:asciiTheme="minorHAnsi" w:hAnsiTheme="minorHAnsi" w:cstheme="minorHAnsi"/>
        </w:rPr>
        <w:t>76,6</w:t>
      </w:r>
      <w:r w:rsidRPr="0022637D">
        <w:rPr>
          <w:rFonts w:asciiTheme="minorHAnsi" w:hAnsiTheme="minorHAnsi" w:cstheme="minorHAnsi"/>
        </w:rPr>
        <w:t xml:space="preserve"> olmuştur</w:t>
      </w:r>
      <w:r w:rsidRPr="002B42A5">
        <w:rPr>
          <w:rFonts w:asciiTheme="minorHAnsi" w:hAnsiTheme="minorHAnsi" w:cstheme="minorHAnsi"/>
        </w:rPr>
        <w:t>.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ortalama fiyatları İstanbul'da </w:t>
      </w:r>
      <w:r w:rsidR="004F6D57">
        <w:rPr>
          <w:rFonts w:asciiTheme="minorHAnsi" w:hAnsiTheme="minorHAnsi" w:cstheme="minorHAnsi"/>
        </w:rPr>
        <w:t>9</w:t>
      </w:r>
      <w:r w:rsidRPr="002B42A5">
        <w:rPr>
          <w:rFonts w:asciiTheme="minorHAnsi" w:hAnsiTheme="minorHAnsi" w:cstheme="minorHAnsi"/>
        </w:rPr>
        <w:t>.</w:t>
      </w:r>
      <w:r>
        <w:rPr>
          <w:rFonts w:asciiTheme="minorHAnsi" w:hAnsiTheme="minorHAnsi" w:cstheme="minorHAnsi"/>
        </w:rPr>
        <w:t>6</w:t>
      </w:r>
      <w:r w:rsidR="004F6D57">
        <w:rPr>
          <w:rFonts w:asciiTheme="minorHAnsi" w:hAnsiTheme="minorHAnsi" w:cstheme="minorHAnsi"/>
        </w:rPr>
        <w:t>42</w:t>
      </w:r>
      <w:r w:rsidRPr="002B42A5">
        <w:rPr>
          <w:rFonts w:asciiTheme="minorHAnsi" w:hAnsiTheme="minorHAnsi" w:cstheme="minorHAnsi"/>
        </w:rPr>
        <w:t xml:space="preserve"> TL’ye, Ankara'da </w:t>
      </w:r>
      <w:r w:rsidR="004F6D57">
        <w:rPr>
          <w:rFonts w:asciiTheme="minorHAnsi" w:hAnsiTheme="minorHAnsi" w:cstheme="minorHAnsi"/>
        </w:rPr>
        <w:t>4</w:t>
      </w:r>
      <w:r w:rsidRPr="002B42A5">
        <w:rPr>
          <w:rFonts w:asciiTheme="minorHAnsi" w:hAnsiTheme="minorHAnsi" w:cstheme="minorHAnsi"/>
        </w:rPr>
        <w:t>.</w:t>
      </w:r>
      <w:r w:rsidR="004F6D57">
        <w:rPr>
          <w:rFonts w:asciiTheme="minorHAnsi" w:hAnsiTheme="minorHAnsi" w:cstheme="minorHAnsi"/>
        </w:rPr>
        <w:t>400</w:t>
      </w:r>
      <w:r w:rsidRPr="002B42A5">
        <w:rPr>
          <w:rFonts w:asciiTheme="minorHAnsi" w:hAnsiTheme="minorHAnsi" w:cstheme="minorHAnsi"/>
        </w:rPr>
        <w:t xml:space="preserve"> TL’ye ve İzmir'de </w:t>
      </w:r>
      <w:r w:rsidR="004F6D57">
        <w:rPr>
          <w:rFonts w:asciiTheme="minorHAnsi" w:hAnsiTheme="minorHAnsi" w:cstheme="minorHAnsi"/>
        </w:rPr>
        <w:t>7</w:t>
      </w:r>
      <w:r w:rsidRPr="002B42A5">
        <w:rPr>
          <w:rFonts w:asciiTheme="minorHAnsi" w:hAnsiTheme="minorHAnsi" w:cstheme="minorHAnsi"/>
        </w:rPr>
        <w:t>.</w:t>
      </w:r>
      <w:r w:rsidR="004F6D57">
        <w:rPr>
          <w:rFonts w:asciiTheme="minorHAnsi" w:hAnsiTheme="minorHAnsi" w:cstheme="minorHAnsi"/>
        </w:rPr>
        <w:t>567</w:t>
      </w:r>
      <w:r w:rsidRPr="002B42A5">
        <w:rPr>
          <w:rFonts w:asciiTheme="minorHAnsi" w:hAnsiTheme="minorHAnsi" w:cstheme="minorHAnsi"/>
        </w:rPr>
        <w:t xml:space="preserve"> TL’ye yükselmiştir.</w:t>
      </w:r>
      <w:r>
        <w:rPr>
          <w:rFonts w:asciiTheme="minorHAnsi" w:hAnsiTheme="minorHAnsi" w:cstheme="minorHAnsi"/>
        </w:rPr>
        <w:t xml:space="preserve"> </w:t>
      </w:r>
    </w:p>
    <w:p w14:paraId="6E779F02" w14:textId="77777777" w:rsidR="00377747" w:rsidRDefault="00377747" w:rsidP="00377747">
      <w:pPr>
        <w:spacing w:before="120" w:after="120" w:line="276" w:lineRule="auto"/>
        <w:contextualSpacing/>
        <w:jc w:val="both"/>
        <w:rPr>
          <w:rFonts w:asciiTheme="minorHAnsi" w:hAnsiTheme="minorHAnsi" w:cstheme="minorHAnsi"/>
        </w:rPr>
      </w:pPr>
    </w:p>
    <w:p w14:paraId="40BCF788" w14:textId="4E3DD069" w:rsidR="00377747" w:rsidRPr="0022637D"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Temmuz’dan itibaren İstanbul’daki satış fiyatlarının Ankara’ya ve İzmir’e göre daha yüksek olduğunu önceki raporumuzda belirtmiştik. Bu durum </w:t>
      </w:r>
      <w:r w:rsidR="001B6CF3">
        <w:rPr>
          <w:rFonts w:asciiTheme="minorHAnsi" w:hAnsiTheme="minorHAnsi" w:cstheme="minorHAnsi"/>
        </w:rPr>
        <w:t>Aralık</w:t>
      </w:r>
      <w:r w:rsidR="007145E3">
        <w:rPr>
          <w:rFonts w:asciiTheme="minorHAnsi" w:hAnsiTheme="minorHAnsi" w:cstheme="minorHAnsi"/>
        </w:rPr>
        <w:t>’ta</w:t>
      </w:r>
      <w:r>
        <w:rPr>
          <w:rFonts w:asciiTheme="minorHAnsi" w:hAnsiTheme="minorHAnsi" w:cstheme="minorHAnsi"/>
        </w:rPr>
        <w:t xml:space="preserve"> devam etmiş ve İstanbul’daki satış fiyatı artış oranı</w:t>
      </w:r>
      <w:r w:rsidR="001B6CF3">
        <w:rPr>
          <w:rFonts w:asciiTheme="minorHAnsi" w:hAnsiTheme="minorHAnsi" w:cstheme="minorHAnsi"/>
        </w:rPr>
        <w:t xml:space="preserve"> diğer büyükşehirlerdekine kıyasla daha hızlı yükselmiştir</w:t>
      </w:r>
      <w:r>
        <w:rPr>
          <w:rFonts w:asciiTheme="minorHAnsi" w:hAnsiTheme="minorHAnsi" w:cstheme="minorHAnsi"/>
        </w:rPr>
        <w:t xml:space="preserve">. Yıllık satılık fiyat artış oranı geçen aya göre İstanbul’da </w:t>
      </w:r>
      <w:r w:rsidR="00306BC7">
        <w:rPr>
          <w:rFonts w:asciiTheme="minorHAnsi" w:hAnsiTheme="minorHAnsi" w:cstheme="minorHAnsi"/>
        </w:rPr>
        <w:t>38,9</w:t>
      </w:r>
      <w:r>
        <w:rPr>
          <w:rFonts w:asciiTheme="minorHAnsi" w:hAnsiTheme="minorHAnsi" w:cstheme="minorHAnsi"/>
        </w:rPr>
        <w:t xml:space="preserve"> puan, Ankara’da </w:t>
      </w:r>
      <w:r w:rsidR="00306BC7">
        <w:rPr>
          <w:rFonts w:asciiTheme="minorHAnsi" w:hAnsiTheme="minorHAnsi" w:cstheme="minorHAnsi"/>
        </w:rPr>
        <w:t>33,3</w:t>
      </w:r>
      <w:r>
        <w:rPr>
          <w:rFonts w:asciiTheme="minorHAnsi" w:hAnsiTheme="minorHAnsi" w:cstheme="minorHAnsi"/>
        </w:rPr>
        <w:t xml:space="preserve"> puan, İzmir’de ise </w:t>
      </w:r>
      <w:r w:rsidR="00306BC7">
        <w:rPr>
          <w:rFonts w:asciiTheme="minorHAnsi" w:hAnsiTheme="minorHAnsi" w:cstheme="minorHAnsi"/>
        </w:rPr>
        <w:t>24,3</w:t>
      </w:r>
      <w:r>
        <w:rPr>
          <w:rFonts w:asciiTheme="minorHAnsi" w:hAnsiTheme="minorHAnsi" w:cstheme="minorHAnsi"/>
        </w:rPr>
        <w:t xml:space="preserve"> puan artmıştır.</w:t>
      </w:r>
    </w:p>
    <w:p w14:paraId="1E03CD4E" w14:textId="77777777" w:rsidR="00377747" w:rsidRDefault="00377747" w:rsidP="00C12509">
      <w:pPr>
        <w:rPr>
          <w:rFonts w:asciiTheme="minorHAnsi" w:eastAsia="Calibri" w:hAnsiTheme="minorHAnsi" w:cstheme="minorHAnsi"/>
          <w:b/>
          <w:bCs/>
        </w:rPr>
      </w:pPr>
    </w:p>
    <w:p w14:paraId="2DA5924C" w14:textId="7D06C82D" w:rsidR="00886D77" w:rsidRDefault="00C95443" w:rsidP="00C12509">
      <w:pPr>
        <w:rPr>
          <w:rFonts w:asciiTheme="minorHAnsi" w:eastAsia="Calibri" w:hAnsiTheme="minorHAnsi" w:cstheme="minorHAnsi"/>
          <w:b/>
          <w:bCs/>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12F86D87" w14:textId="744B0777" w:rsidR="00377747" w:rsidRPr="0022637D"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Tablo 1</w:t>
      </w:r>
      <w:r>
        <w:rPr>
          <w:rFonts w:asciiTheme="minorHAnsi" w:hAnsiTheme="minorHAnsi" w:cstheme="minorHAnsi"/>
        </w:rPr>
        <w:t>,</w:t>
      </w:r>
      <w:r w:rsidRPr="0022637D">
        <w:rPr>
          <w:rFonts w:asciiTheme="minorHAnsi" w:hAnsiTheme="minorHAnsi" w:cstheme="minorHAnsi"/>
        </w:rPr>
        <w:t xml:space="preserve"> ilan satış </w:t>
      </w:r>
      <w:r w:rsidRPr="002B42A5">
        <w:rPr>
          <w:rFonts w:asciiTheme="minorHAnsi" w:hAnsiTheme="minorHAnsi" w:cstheme="minorHAnsi"/>
        </w:rPr>
        <w:t>fiyatların</w:t>
      </w:r>
      <w:r>
        <w:rPr>
          <w:rFonts w:asciiTheme="minorHAnsi" w:hAnsiTheme="minorHAnsi" w:cstheme="minorHAnsi"/>
        </w:rPr>
        <w:t>ın</w:t>
      </w:r>
      <w:r w:rsidRPr="002B42A5">
        <w:rPr>
          <w:rFonts w:asciiTheme="minorHAnsi" w:hAnsiTheme="minorHAnsi" w:cstheme="minorHAnsi"/>
        </w:rPr>
        <w:t xml:space="preserve"> büyükşehirler düzeyinde ölçülen en yüksek ve en düşük yıllık değişimleri</w:t>
      </w:r>
      <w:r>
        <w:rPr>
          <w:rFonts w:asciiTheme="minorHAnsi" w:hAnsiTheme="minorHAnsi" w:cstheme="minorHAnsi"/>
        </w:rPr>
        <w:t xml:space="preserve">ni </w:t>
      </w:r>
      <w:r w:rsidRPr="002B42A5">
        <w:rPr>
          <w:rFonts w:asciiTheme="minorHAnsi" w:hAnsiTheme="minorHAnsi" w:cstheme="minorHAnsi"/>
        </w:rPr>
        <w:t xml:space="preserve">göstermektedir. İlan satış fiyatları </w:t>
      </w:r>
      <w:r w:rsidR="003009C6">
        <w:rPr>
          <w:rFonts w:asciiTheme="minorHAnsi" w:hAnsiTheme="minorHAnsi" w:cstheme="minorHAnsi"/>
        </w:rPr>
        <w:t>Aralık’ta da</w:t>
      </w:r>
      <w:r>
        <w:rPr>
          <w:rFonts w:asciiTheme="minorHAnsi" w:hAnsiTheme="minorHAnsi" w:cstheme="minorHAnsi"/>
        </w:rPr>
        <w:t xml:space="preserve"> </w:t>
      </w:r>
      <w:r w:rsidRPr="002B42A5">
        <w:rPr>
          <w:rFonts w:asciiTheme="minorHAnsi" w:hAnsiTheme="minorHAnsi" w:cstheme="minorHAnsi"/>
        </w:rPr>
        <w:t>geçen yılın aynı ayına göre bütün büyükşehirlerde artmıştır.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fiyatlarında en hızlı artışın görüldüğü iller</w:t>
      </w:r>
      <w:r>
        <w:rPr>
          <w:rFonts w:asciiTheme="minorHAnsi" w:hAnsiTheme="minorHAnsi" w:cstheme="minorHAnsi"/>
        </w:rPr>
        <w:t>;</w:t>
      </w:r>
      <w:r w:rsidRPr="002B42A5">
        <w:rPr>
          <w:rFonts w:asciiTheme="minorHAnsi" w:hAnsiTheme="minorHAnsi" w:cstheme="minorHAnsi"/>
        </w:rPr>
        <w:t xml:space="preserve"> </w:t>
      </w:r>
      <w:r>
        <w:rPr>
          <w:rFonts w:asciiTheme="minorHAnsi" w:hAnsiTheme="minorHAnsi" w:cstheme="minorHAnsi"/>
        </w:rPr>
        <w:t xml:space="preserve">Mersin </w:t>
      </w:r>
      <w:r w:rsidRPr="002B42A5">
        <w:rPr>
          <w:rFonts w:asciiTheme="minorHAnsi" w:hAnsiTheme="minorHAnsi" w:cstheme="minorHAnsi"/>
        </w:rPr>
        <w:t xml:space="preserve">(yüzde </w:t>
      </w:r>
      <w:r w:rsidR="003009C6">
        <w:rPr>
          <w:rFonts w:asciiTheme="minorHAnsi" w:hAnsiTheme="minorHAnsi" w:cstheme="minorHAnsi"/>
        </w:rPr>
        <w:t>120,7</w:t>
      </w:r>
      <w:r w:rsidRPr="002B42A5">
        <w:rPr>
          <w:rFonts w:asciiTheme="minorHAnsi" w:hAnsiTheme="minorHAnsi" w:cstheme="minorHAnsi"/>
        </w:rPr>
        <w:t xml:space="preserve">), </w:t>
      </w:r>
      <w:r w:rsidR="003009C6">
        <w:rPr>
          <w:rFonts w:asciiTheme="minorHAnsi" w:hAnsiTheme="minorHAnsi" w:cstheme="minorHAnsi"/>
        </w:rPr>
        <w:t>Diyarbakır</w:t>
      </w:r>
      <w:r>
        <w:rPr>
          <w:rFonts w:asciiTheme="minorHAnsi" w:hAnsiTheme="minorHAnsi" w:cstheme="minorHAnsi"/>
        </w:rPr>
        <w:t xml:space="preserve"> </w:t>
      </w:r>
      <w:r w:rsidRPr="002B42A5">
        <w:rPr>
          <w:rFonts w:asciiTheme="minorHAnsi" w:hAnsiTheme="minorHAnsi" w:cstheme="minorHAnsi"/>
        </w:rPr>
        <w:t xml:space="preserve">(yüzde </w:t>
      </w:r>
      <w:r w:rsidR="003009C6">
        <w:rPr>
          <w:rFonts w:asciiTheme="minorHAnsi" w:hAnsiTheme="minorHAnsi" w:cstheme="minorHAnsi"/>
        </w:rPr>
        <w:t>110,1</w:t>
      </w:r>
      <w:r w:rsidRPr="002B42A5">
        <w:rPr>
          <w:rFonts w:asciiTheme="minorHAnsi" w:hAnsiTheme="minorHAnsi" w:cstheme="minorHAnsi"/>
        </w:rPr>
        <w:t xml:space="preserve">), </w:t>
      </w:r>
      <w:r w:rsidR="003009C6">
        <w:rPr>
          <w:rFonts w:asciiTheme="minorHAnsi" w:hAnsiTheme="minorHAnsi" w:cstheme="minorHAnsi"/>
        </w:rPr>
        <w:t>Aydın</w:t>
      </w:r>
      <w:r>
        <w:rPr>
          <w:rFonts w:asciiTheme="minorHAnsi" w:hAnsiTheme="minorHAnsi" w:cstheme="minorHAnsi"/>
        </w:rPr>
        <w:t xml:space="preserve"> </w:t>
      </w:r>
      <w:r w:rsidRPr="0022637D">
        <w:rPr>
          <w:rFonts w:asciiTheme="minorHAnsi" w:hAnsiTheme="minorHAnsi" w:cstheme="minorHAnsi"/>
        </w:rPr>
        <w:t xml:space="preserve">(yüzde </w:t>
      </w:r>
      <w:r w:rsidR="003009C6">
        <w:rPr>
          <w:rFonts w:asciiTheme="minorHAnsi" w:hAnsiTheme="minorHAnsi" w:cstheme="minorHAnsi"/>
        </w:rPr>
        <w:t>108,3</w:t>
      </w:r>
      <w:r w:rsidRPr="0022637D">
        <w:rPr>
          <w:rFonts w:asciiTheme="minorHAnsi" w:hAnsiTheme="minorHAnsi" w:cstheme="minorHAnsi"/>
        </w:rPr>
        <w:t xml:space="preserve">), </w:t>
      </w:r>
      <w:r>
        <w:rPr>
          <w:rFonts w:asciiTheme="minorHAnsi" w:hAnsiTheme="minorHAnsi" w:cstheme="minorHAnsi"/>
        </w:rPr>
        <w:t xml:space="preserve">Şanlıurfa </w:t>
      </w:r>
      <w:r w:rsidRPr="0022637D">
        <w:rPr>
          <w:rFonts w:asciiTheme="minorHAnsi" w:hAnsiTheme="minorHAnsi" w:cstheme="minorHAnsi"/>
        </w:rPr>
        <w:t xml:space="preserve">(yüzde </w:t>
      </w:r>
      <w:r w:rsidR="003009C6">
        <w:rPr>
          <w:rFonts w:asciiTheme="minorHAnsi" w:hAnsiTheme="minorHAnsi" w:cstheme="minorHAnsi"/>
        </w:rPr>
        <w:t>107,9</w:t>
      </w:r>
      <w:r w:rsidRPr="0022637D">
        <w:rPr>
          <w:rFonts w:asciiTheme="minorHAnsi" w:hAnsiTheme="minorHAnsi" w:cstheme="minorHAnsi"/>
        </w:rPr>
        <w:t xml:space="preserve">) ve </w:t>
      </w:r>
      <w:r w:rsidR="003009C6">
        <w:rPr>
          <w:rFonts w:asciiTheme="minorHAnsi" w:hAnsiTheme="minorHAnsi" w:cstheme="minorHAnsi"/>
        </w:rPr>
        <w:t>Antalya</w:t>
      </w:r>
      <w:r>
        <w:rPr>
          <w:rFonts w:asciiTheme="minorHAnsi" w:hAnsiTheme="minorHAnsi" w:cstheme="minorHAnsi"/>
        </w:rPr>
        <w:t xml:space="preserve">’dır </w:t>
      </w:r>
      <w:r w:rsidRPr="0022637D">
        <w:rPr>
          <w:rFonts w:asciiTheme="minorHAnsi" w:hAnsiTheme="minorHAnsi" w:cstheme="minorHAnsi"/>
        </w:rPr>
        <w:t>(yüzde</w:t>
      </w:r>
      <w:r>
        <w:rPr>
          <w:rFonts w:asciiTheme="minorHAnsi" w:hAnsiTheme="minorHAnsi" w:cstheme="minorHAnsi"/>
        </w:rPr>
        <w:t xml:space="preserve"> </w:t>
      </w:r>
      <w:r w:rsidR="003009C6">
        <w:rPr>
          <w:rFonts w:asciiTheme="minorHAnsi" w:hAnsiTheme="minorHAnsi" w:cstheme="minorHAnsi"/>
        </w:rPr>
        <w:t>106,3</w:t>
      </w:r>
      <w:r w:rsidRPr="0022637D">
        <w:rPr>
          <w:rFonts w:asciiTheme="minorHAnsi" w:hAnsiTheme="minorHAnsi" w:cstheme="minorHAnsi"/>
        </w:rPr>
        <w:t>)</w:t>
      </w:r>
      <w:r>
        <w:rPr>
          <w:rFonts w:asciiTheme="minorHAnsi" w:hAnsiTheme="minorHAnsi" w:cstheme="minorHAnsi"/>
        </w:rPr>
        <w:t>. E</w:t>
      </w:r>
      <w:r w:rsidRPr="0022637D">
        <w:rPr>
          <w:rFonts w:asciiTheme="minorHAnsi" w:hAnsiTheme="minorHAnsi" w:cstheme="minorHAnsi"/>
        </w:rPr>
        <w:t xml:space="preserve">n düşük artış </w:t>
      </w:r>
      <w:r w:rsidR="00991342">
        <w:rPr>
          <w:rFonts w:asciiTheme="minorHAnsi" w:hAnsiTheme="minorHAnsi" w:cstheme="minorHAnsi"/>
        </w:rPr>
        <w:t>oranının hesaplandığı</w:t>
      </w:r>
      <w:r w:rsidRPr="0022637D">
        <w:rPr>
          <w:rFonts w:asciiTheme="minorHAnsi" w:hAnsiTheme="minorHAnsi" w:cstheme="minorHAnsi"/>
        </w:rPr>
        <w:t xml:space="preserve"> iller </w:t>
      </w:r>
      <w:r>
        <w:rPr>
          <w:rFonts w:asciiTheme="minorHAnsi" w:hAnsiTheme="minorHAnsi" w:cstheme="minorHAnsi"/>
        </w:rPr>
        <w:t xml:space="preserve">ise </w:t>
      </w:r>
      <w:r w:rsidR="00991342">
        <w:rPr>
          <w:rFonts w:asciiTheme="minorHAnsi" w:hAnsiTheme="minorHAnsi" w:cstheme="minorHAnsi"/>
        </w:rPr>
        <w:t>Ordu</w:t>
      </w:r>
      <w:r>
        <w:rPr>
          <w:rFonts w:asciiTheme="minorHAnsi" w:hAnsiTheme="minorHAnsi" w:cstheme="minorHAnsi"/>
        </w:rPr>
        <w:t xml:space="preserve"> </w:t>
      </w:r>
      <w:r w:rsidRPr="0022637D">
        <w:rPr>
          <w:rFonts w:asciiTheme="minorHAnsi" w:hAnsiTheme="minorHAnsi" w:cstheme="minorHAnsi"/>
        </w:rPr>
        <w:t xml:space="preserve">(yüzde </w:t>
      </w:r>
      <w:r w:rsidR="00991342">
        <w:rPr>
          <w:rFonts w:asciiTheme="minorHAnsi" w:hAnsiTheme="minorHAnsi" w:cstheme="minorHAnsi"/>
        </w:rPr>
        <w:t>67,1</w:t>
      </w:r>
      <w:r w:rsidRPr="0022637D">
        <w:rPr>
          <w:rFonts w:asciiTheme="minorHAnsi" w:hAnsiTheme="minorHAnsi" w:cstheme="minorHAnsi"/>
        </w:rPr>
        <w:t xml:space="preserve">), </w:t>
      </w:r>
      <w:r w:rsidR="00991342">
        <w:rPr>
          <w:rFonts w:asciiTheme="minorHAnsi" w:hAnsiTheme="minorHAnsi" w:cstheme="minorHAnsi"/>
        </w:rPr>
        <w:t>Manisa</w:t>
      </w:r>
      <w:r>
        <w:rPr>
          <w:rFonts w:asciiTheme="minorHAnsi" w:hAnsiTheme="minorHAnsi" w:cstheme="minorHAnsi"/>
        </w:rPr>
        <w:t xml:space="preserve"> </w:t>
      </w:r>
      <w:r w:rsidRPr="0022637D">
        <w:rPr>
          <w:rFonts w:asciiTheme="minorHAnsi" w:hAnsiTheme="minorHAnsi" w:cstheme="minorHAnsi"/>
        </w:rPr>
        <w:t xml:space="preserve">(yüzde </w:t>
      </w:r>
      <w:r w:rsidR="00991342">
        <w:rPr>
          <w:rFonts w:asciiTheme="minorHAnsi" w:hAnsiTheme="minorHAnsi" w:cstheme="minorHAnsi"/>
        </w:rPr>
        <w:t>66</w:t>
      </w:r>
      <w:r>
        <w:rPr>
          <w:rFonts w:asciiTheme="minorHAnsi" w:hAnsiTheme="minorHAnsi" w:cstheme="minorHAnsi"/>
        </w:rPr>
        <w:t>,</w:t>
      </w:r>
      <w:r w:rsidR="00991342">
        <w:rPr>
          <w:rFonts w:asciiTheme="minorHAnsi" w:hAnsiTheme="minorHAnsi" w:cstheme="minorHAnsi"/>
        </w:rPr>
        <w:t>4</w:t>
      </w:r>
      <w:r w:rsidRPr="0022637D">
        <w:rPr>
          <w:rFonts w:asciiTheme="minorHAnsi" w:hAnsiTheme="minorHAnsi" w:cstheme="minorHAnsi"/>
        </w:rPr>
        <w:t xml:space="preserve">), </w:t>
      </w:r>
      <w:r w:rsidR="00991342">
        <w:rPr>
          <w:rFonts w:asciiTheme="minorHAnsi" w:hAnsiTheme="minorHAnsi" w:cstheme="minorHAnsi"/>
        </w:rPr>
        <w:t>Erzurum</w:t>
      </w:r>
      <w:r>
        <w:rPr>
          <w:rFonts w:asciiTheme="minorHAnsi" w:hAnsiTheme="minorHAnsi" w:cstheme="minorHAnsi"/>
        </w:rPr>
        <w:t xml:space="preserve"> </w:t>
      </w:r>
      <w:r w:rsidRPr="0022637D">
        <w:rPr>
          <w:rFonts w:asciiTheme="minorHAnsi" w:hAnsiTheme="minorHAnsi" w:cstheme="minorHAnsi"/>
        </w:rPr>
        <w:t xml:space="preserve">(yüzde </w:t>
      </w:r>
      <w:r w:rsidR="00991342">
        <w:rPr>
          <w:rFonts w:asciiTheme="minorHAnsi" w:hAnsiTheme="minorHAnsi" w:cstheme="minorHAnsi"/>
        </w:rPr>
        <w:t>61,4</w:t>
      </w:r>
      <w:r w:rsidRPr="0022637D">
        <w:rPr>
          <w:rFonts w:asciiTheme="minorHAnsi" w:hAnsiTheme="minorHAnsi" w:cstheme="minorHAnsi"/>
        </w:rPr>
        <w:t xml:space="preserve">), Van (yüzde </w:t>
      </w:r>
      <w:r w:rsidR="00991342">
        <w:rPr>
          <w:rFonts w:asciiTheme="minorHAnsi" w:hAnsiTheme="minorHAnsi" w:cstheme="minorHAnsi"/>
        </w:rPr>
        <w:t>6</w:t>
      </w:r>
      <w:r>
        <w:rPr>
          <w:rFonts w:asciiTheme="minorHAnsi" w:hAnsiTheme="minorHAnsi" w:cstheme="minorHAnsi"/>
        </w:rPr>
        <w:t>0,3</w:t>
      </w:r>
      <w:r w:rsidRPr="0022637D">
        <w:rPr>
          <w:rFonts w:asciiTheme="minorHAnsi" w:hAnsiTheme="minorHAnsi" w:cstheme="minorHAnsi"/>
        </w:rPr>
        <w:t xml:space="preserve">) ve </w:t>
      </w:r>
      <w:r>
        <w:rPr>
          <w:rFonts w:asciiTheme="minorHAnsi" w:hAnsiTheme="minorHAnsi" w:cstheme="minorHAnsi"/>
        </w:rPr>
        <w:t xml:space="preserve">Malatya </w:t>
      </w:r>
      <w:r w:rsidRPr="0022637D">
        <w:rPr>
          <w:rFonts w:asciiTheme="minorHAnsi" w:hAnsiTheme="minorHAnsi" w:cstheme="minorHAnsi"/>
        </w:rPr>
        <w:t xml:space="preserve">(yüzde </w:t>
      </w:r>
      <w:r w:rsidR="00991342">
        <w:rPr>
          <w:rFonts w:asciiTheme="minorHAnsi" w:hAnsiTheme="minorHAnsi" w:cstheme="minorHAnsi"/>
        </w:rPr>
        <w:t>59,4</w:t>
      </w:r>
      <w:r w:rsidRPr="0022637D">
        <w:rPr>
          <w:rFonts w:asciiTheme="minorHAnsi" w:hAnsiTheme="minorHAnsi" w:cstheme="minorHAnsi"/>
        </w:rPr>
        <w:t xml:space="preserve">) olmuştur. </w:t>
      </w:r>
    </w:p>
    <w:p w14:paraId="0042DDAE" w14:textId="5CED2B7C" w:rsidR="004437CA" w:rsidRDefault="004437CA" w:rsidP="00A94CA9">
      <w:pPr>
        <w:spacing w:before="120" w:after="120" w:line="276" w:lineRule="auto"/>
        <w:contextualSpacing/>
        <w:jc w:val="both"/>
        <w:rPr>
          <w:rFonts w:asciiTheme="minorHAnsi" w:hAnsiTheme="minorHAnsi" w:cstheme="minorHAnsi"/>
          <w:color w:val="FF0000"/>
        </w:rPr>
      </w:pPr>
    </w:p>
    <w:p w14:paraId="0E50B21E" w14:textId="33511A8E" w:rsidR="00A05F3E" w:rsidRPr="0022637D" w:rsidRDefault="00C95443" w:rsidP="003F6DA0">
      <w:pPr>
        <w:rPr>
          <w:rFonts w:asciiTheme="minorHAnsi" w:hAnsiTheme="minorHAnsi" w:cstheme="minorHAnsi"/>
          <w:b/>
          <w:bCs/>
        </w:rPr>
      </w:pPr>
      <w:r w:rsidRPr="0022637D">
        <w:rPr>
          <w:rFonts w:asciiTheme="minorHAnsi" w:hAnsiTheme="minorHAnsi" w:cstheme="minorHAnsi"/>
          <w:b/>
          <w:bCs/>
        </w:rPr>
        <w:lastRenderedPageBreak/>
        <w:t xml:space="preserve">Tablo 1: En </w:t>
      </w:r>
      <w:r w:rsidR="00D05E1B">
        <w:rPr>
          <w:rFonts w:asciiTheme="minorHAnsi" w:hAnsiTheme="minorHAnsi" w:cstheme="minorHAnsi"/>
          <w:b/>
          <w:bCs/>
        </w:rPr>
        <w:t>y</w:t>
      </w:r>
      <w:r w:rsidRPr="0022637D">
        <w:rPr>
          <w:rFonts w:asciiTheme="minorHAnsi" w:hAnsiTheme="minorHAnsi" w:cstheme="minorHAnsi"/>
          <w:b/>
          <w:bCs/>
        </w:rPr>
        <w:t xml:space="preserve">üksek ve </w:t>
      </w:r>
      <w:r w:rsidR="00D05E1B">
        <w:rPr>
          <w:rFonts w:asciiTheme="minorHAnsi" w:hAnsiTheme="minorHAnsi" w:cstheme="minorHAnsi"/>
          <w:b/>
          <w:bCs/>
        </w:rPr>
        <w:t>e</w:t>
      </w:r>
      <w:r w:rsidRPr="0022637D">
        <w:rPr>
          <w:rFonts w:asciiTheme="minorHAnsi" w:hAnsiTheme="minorHAnsi" w:cstheme="minorHAnsi"/>
          <w:b/>
          <w:bCs/>
        </w:rPr>
        <w:t xml:space="preserve">n </w:t>
      </w:r>
      <w:r w:rsidR="00D05E1B">
        <w:rPr>
          <w:rFonts w:asciiTheme="minorHAnsi" w:hAnsiTheme="minorHAnsi" w:cstheme="minorHAnsi"/>
          <w:b/>
          <w:bCs/>
        </w:rPr>
        <w:t>d</w:t>
      </w:r>
      <w:r w:rsidRPr="0022637D">
        <w:rPr>
          <w:rFonts w:asciiTheme="minorHAnsi" w:hAnsiTheme="minorHAnsi" w:cstheme="minorHAnsi"/>
          <w:b/>
          <w:bCs/>
        </w:rPr>
        <w:t xml:space="preserve">üşük </w:t>
      </w:r>
      <w:r w:rsidR="00D05E1B">
        <w:rPr>
          <w:rFonts w:asciiTheme="minorHAnsi" w:hAnsiTheme="minorHAnsi" w:cstheme="minorHAnsi"/>
          <w:b/>
          <w:bCs/>
        </w:rPr>
        <w:t>y</w:t>
      </w:r>
      <w:r w:rsidRPr="0022637D">
        <w:rPr>
          <w:rFonts w:asciiTheme="minorHAnsi" w:hAnsiTheme="minorHAnsi" w:cstheme="minorHAnsi"/>
          <w:b/>
          <w:bCs/>
        </w:rPr>
        <w:t xml:space="preserve">ıllık </w:t>
      </w:r>
      <w:r w:rsidR="00D05E1B">
        <w:rPr>
          <w:rFonts w:asciiTheme="minorHAnsi" w:hAnsiTheme="minorHAnsi" w:cstheme="minorHAnsi"/>
          <w:b/>
          <w:bCs/>
        </w:rPr>
        <w:t>s</w:t>
      </w:r>
      <w:r w:rsidRPr="0022637D">
        <w:rPr>
          <w:rFonts w:asciiTheme="minorHAnsi" w:hAnsiTheme="minorHAnsi" w:cstheme="minorHAnsi"/>
          <w:b/>
          <w:bCs/>
        </w:rPr>
        <w:t>atı</w:t>
      </w:r>
      <w:r w:rsidR="005E32B0" w:rsidRPr="0022637D">
        <w:rPr>
          <w:rFonts w:asciiTheme="minorHAnsi" w:hAnsiTheme="minorHAnsi" w:cstheme="minorHAnsi"/>
          <w:b/>
          <w:bCs/>
        </w:rPr>
        <w:t xml:space="preserve">lık </w:t>
      </w:r>
      <w:r w:rsidR="00D05E1B">
        <w:rPr>
          <w:rFonts w:asciiTheme="minorHAnsi" w:hAnsiTheme="minorHAnsi" w:cstheme="minorHAnsi"/>
          <w:b/>
          <w:bCs/>
        </w:rPr>
        <w:t>i</w:t>
      </w:r>
      <w:r w:rsidR="005E32B0" w:rsidRPr="0022637D">
        <w:rPr>
          <w:rFonts w:asciiTheme="minorHAnsi" w:hAnsiTheme="minorHAnsi" w:cstheme="minorHAnsi"/>
          <w:b/>
          <w:bCs/>
        </w:rPr>
        <w:t>lan</w:t>
      </w:r>
      <w:r w:rsidRPr="0022637D">
        <w:rPr>
          <w:rFonts w:asciiTheme="minorHAnsi" w:hAnsiTheme="minorHAnsi" w:cstheme="minorHAnsi"/>
          <w:b/>
          <w:bCs/>
        </w:rPr>
        <w:t xml:space="preserve"> </w:t>
      </w:r>
      <w:r w:rsidR="00D05E1B">
        <w:rPr>
          <w:rFonts w:asciiTheme="minorHAnsi" w:hAnsiTheme="minorHAnsi" w:cstheme="minorHAnsi"/>
          <w:b/>
          <w:bCs/>
        </w:rPr>
        <w:t>f</w:t>
      </w:r>
      <w:r w:rsidRPr="0022637D">
        <w:rPr>
          <w:rFonts w:asciiTheme="minorHAnsi" w:hAnsiTheme="minorHAnsi" w:cstheme="minorHAnsi"/>
          <w:b/>
          <w:bCs/>
        </w:rPr>
        <w:t>iyatı</w:t>
      </w:r>
      <w:r w:rsidR="00D05E1B">
        <w:rPr>
          <w:rFonts w:asciiTheme="minorHAnsi" w:hAnsiTheme="minorHAnsi" w:cstheme="minorHAnsi"/>
          <w:b/>
          <w:bCs/>
        </w:rPr>
        <w:t xml:space="preserve"> d</w:t>
      </w:r>
      <w:r w:rsidRPr="0022637D">
        <w:rPr>
          <w:rFonts w:asciiTheme="minorHAnsi" w:hAnsiTheme="minorHAnsi" w:cstheme="minorHAnsi"/>
          <w:b/>
          <w:bCs/>
        </w:rPr>
        <w:t xml:space="preserve">eğişimlerinin </w:t>
      </w:r>
      <w:r w:rsidR="00D05E1B">
        <w:rPr>
          <w:rFonts w:asciiTheme="minorHAnsi" w:hAnsiTheme="minorHAnsi" w:cstheme="minorHAnsi"/>
          <w:b/>
          <w:bCs/>
        </w:rPr>
        <w:t>y</w:t>
      </w:r>
      <w:r w:rsidRPr="0022637D">
        <w:rPr>
          <w:rFonts w:asciiTheme="minorHAnsi" w:hAnsiTheme="minorHAnsi" w:cstheme="minorHAnsi"/>
          <w:b/>
          <w:bCs/>
        </w:rPr>
        <w:t xml:space="preserve">aşandığı </w:t>
      </w:r>
      <w:r w:rsidR="00D05E1B">
        <w:rPr>
          <w:rFonts w:asciiTheme="minorHAnsi" w:hAnsiTheme="minorHAnsi" w:cstheme="minorHAnsi"/>
          <w:b/>
          <w:bCs/>
        </w:rPr>
        <w:t>i</w:t>
      </w:r>
      <w:r w:rsidRPr="0022637D">
        <w:rPr>
          <w:rFonts w:asciiTheme="minorHAnsi" w:hAnsiTheme="minorHAnsi" w:cstheme="minorHAnsi"/>
          <w:b/>
          <w:bCs/>
        </w:rPr>
        <w:t>ller- 2021</w:t>
      </w:r>
      <w:r w:rsidR="00B25AAB">
        <w:rPr>
          <w:rFonts w:asciiTheme="minorHAnsi" w:hAnsiTheme="minorHAnsi" w:cstheme="minorHAnsi"/>
          <w:b/>
          <w:bCs/>
        </w:rPr>
        <w:t xml:space="preserve"> </w:t>
      </w:r>
      <w:r w:rsidR="00C34AB2">
        <w:rPr>
          <w:rFonts w:asciiTheme="minorHAnsi" w:hAnsiTheme="minorHAnsi" w:cstheme="minorHAnsi"/>
          <w:b/>
          <w:bCs/>
        </w:rPr>
        <w:t>Aralık</w:t>
      </w:r>
    </w:p>
    <w:tbl>
      <w:tblPr>
        <w:tblW w:w="9174" w:type="dxa"/>
        <w:tblLook w:val="04A0" w:firstRow="1" w:lastRow="0" w:firstColumn="1" w:lastColumn="0" w:noHBand="0" w:noVBand="1"/>
      </w:tblPr>
      <w:tblGrid>
        <w:gridCol w:w="2010"/>
        <w:gridCol w:w="2436"/>
        <w:gridCol w:w="2436"/>
        <w:gridCol w:w="2292"/>
      </w:tblGrid>
      <w:tr w:rsidR="0049395F" w:rsidRPr="00B05E37"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B05E37" w:rsidRDefault="0049395F" w:rsidP="0049395F">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024EA36B" w:rsidR="0049395F" w:rsidRPr="00B05E37" w:rsidRDefault="00C34AB2" w:rsidP="0049395F">
            <w:pPr>
              <w:widowControl/>
              <w:autoSpaceDE/>
              <w:autoSpaceDN/>
              <w:jc w:val="center"/>
              <w:rPr>
                <w:rFonts w:ascii="Calibri" w:hAnsi="Calibri" w:cs="Calibri"/>
                <w:b/>
                <w:bCs/>
                <w:color w:val="000000"/>
              </w:rPr>
            </w:pPr>
            <w:r>
              <w:rPr>
                <w:rFonts w:ascii="Calibri" w:hAnsi="Calibri"/>
                <w:b/>
                <w:bCs/>
                <w:color w:val="000000"/>
              </w:rPr>
              <w:t>Aralık</w:t>
            </w:r>
            <w:r w:rsidR="0049395F">
              <w:rPr>
                <w:rFonts w:ascii="Calibri" w:hAnsi="Calibri"/>
                <w:b/>
                <w:bCs/>
                <w:color w:val="000000"/>
              </w:rPr>
              <w:t xml:space="preserve"> 2020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2312BC04" w:rsidR="0049395F" w:rsidRPr="00B05E37" w:rsidRDefault="00C34AB2" w:rsidP="0049395F">
            <w:pPr>
              <w:widowControl/>
              <w:autoSpaceDE/>
              <w:autoSpaceDN/>
              <w:jc w:val="center"/>
              <w:rPr>
                <w:rFonts w:ascii="Calibri" w:hAnsi="Calibri" w:cs="Calibri"/>
                <w:b/>
                <w:bCs/>
                <w:color w:val="000000"/>
              </w:rPr>
            </w:pPr>
            <w:r>
              <w:rPr>
                <w:rFonts w:ascii="Calibri" w:hAnsi="Calibri"/>
                <w:b/>
                <w:bCs/>
                <w:color w:val="000000"/>
              </w:rPr>
              <w:t>Aralık</w:t>
            </w:r>
            <w:r w:rsidR="0049395F">
              <w:rPr>
                <w:rFonts w:ascii="Calibri" w:hAnsi="Calibri"/>
                <w:b/>
                <w:bCs/>
                <w:color w:val="000000"/>
              </w:rPr>
              <w:t xml:space="preserve"> 2021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B05E37" w:rsidRDefault="0049395F" w:rsidP="0049395F">
            <w:pPr>
              <w:widowControl/>
              <w:autoSpaceDE/>
              <w:autoSpaceDN/>
              <w:jc w:val="center"/>
              <w:rPr>
                <w:rFonts w:ascii="Calibri" w:hAnsi="Calibri" w:cs="Calibri"/>
                <w:b/>
                <w:bCs/>
                <w:color w:val="000000"/>
              </w:rPr>
            </w:pPr>
            <w:r>
              <w:rPr>
                <w:rFonts w:ascii="Calibri" w:hAnsi="Calibri"/>
                <w:b/>
                <w:bCs/>
                <w:color w:val="000000"/>
              </w:rPr>
              <w:t>Satılık Fiyat Değişimi (%)</w:t>
            </w:r>
          </w:p>
        </w:tc>
      </w:tr>
      <w:tr w:rsidR="00C2075D" w:rsidRPr="00B05E37" w14:paraId="0603A260" w14:textId="77777777" w:rsidTr="00F563A1">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C5CEF6" w14:textId="60451972"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4" w:space="0" w:color="auto"/>
              <w:left w:val="nil"/>
              <w:bottom w:val="single" w:sz="4" w:space="0" w:color="auto"/>
              <w:right w:val="single" w:sz="4" w:space="0" w:color="auto"/>
            </w:tcBorders>
            <w:shd w:val="clear" w:color="auto" w:fill="auto"/>
            <w:noWrap/>
            <w:vAlign w:val="bottom"/>
            <w:hideMark/>
          </w:tcPr>
          <w:p w14:paraId="5DA18616" w14:textId="7833B89C"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3</w:t>
            </w:r>
            <w:r w:rsidR="00C34AB2">
              <w:rPr>
                <w:rFonts w:ascii="Calibri" w:hAnsi="Calibri" w:cs="Calibri"/>
                <w:color w:val="FF0000"/>
              </w:rPr>
              <w:t>522</w:t>
            </w:r>
          </w:p>
        </w:tc>
        <w:tc>
          <w:tcPr>
            <w:tcW w:w="2436" w:type="dxa"/>
            <w:tcBorders>
              <w:top w:val="single" w:sz="4" w:space="0" w:color="auto"/>
              <w:left w:val="nil"/>
              <w:bottom w:val="single" w:sz="4" w:space="0" w:color="auto"/>
              <w:right w:val="single" w:sz="4" w:space="0" w:color="auto"/>
            </w:tcBorders>
            <w:shd w:val="clear" w:color="auto" w:fill="auto"/>
            <w:noWrap/>
            <w:vAlign w:val="bottom"/>
            <w:hideMark/>
          </w:tcPr>
          <w:p w14:paraId="18A1E837" w14:textId="1C29EB64" w:rsidR="00C2075D" w:rsidRPr="00B05E37" w:rsidRDefault="00C34AB2" w:rsidP="00C2075D">
            <w:pPr>
              <w:widowControl/>
              <w:autoSpaceDE/>
              <w:autoSpaceDN/>
              <w:jc w:val="center"/>
              <w:rPr>
                <w:rFonts w:ascii="Calibri" w:hAnsi="Calibri" w:cs="Calibri"/>
                <w:color w:val="FF0000"/>
              </w:rPr>
            </w:pPr>
            <w:r>
              <w:rPr>
                <w:rFonts w:ascii="Calibri" w:hAnsi="Calibri" w:cs="Calibri"/>
                <w:color w:val="FF0000"/>
              </w:rPr>
              <w:t>6726</w:t>
            </w:r>
          </w:p>
        </w:tc>
        <w:tc>
          <w:tcPr>
            <w:tcW w:w="2292" w:type="dxa"/>
            <w:tcBorders>
              <w:top w:val="single" w:sz="4" w:space="0" w:color="auto"/>
              <w:left w:val="single" w:sz="4" w:space="0" w:color="auto"/>
              <w:bottom w:val="single" w:sz="4" w:space="0" w:color="auto"/>
              <w:right w:val="single" w:sz="8" w:space="0" w:color="auto"/>
            </w:tcBorders>
            <w:shd w:val="clear" w:color="000000" w:fill="FBFCFE"/>
            <w:noWrap/>
            <w:vAlign w:val="bottom"/>
            <w:hideMark/>
          </w:tcPr>
          <w:p w14:paraId="165640E1" w14:textId="405FDB8E" w:rsidR="00C2075D" w:rsidRPr="00B05E37" w:rsidRDefault="00C34AB2" w:rsidP="00C2075D">
            <w:pPr>
              <w:widowControl/>
              <w:autoSpaceDE/>
              <w:autoSpaceDN/>
              <w:jc w:val="center"/>
              <w:rPr>
                <w:rFonts w:ascii="Calibri" w:hAnsi="Calibri" w:cs="Calibri"/>
                <w:color w:val="FF0000"/>
              </w:rPr>
            </w:pPr>
            <w:r>
              <w:rPr>
                <w:rFonts w:ascii="Calibri" w:hAnsi="Calibri" w:cs="Calibri"/>
                <w:color w:val="FF0000"/>
              </w:rPr>
              <w:t>91</w:t>
            </w:r>
          </w:p>
        </w:tc>
      </w:tr>
      <w:tr w:rsidR="002652A9" w:rsidRPr="00B05E37"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19506E4C"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5A09D17D"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2346</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09A93525"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5178</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32C6AEA1"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120,7</w:t>
            </w:r>
          </w:p>
        </w:tc>
      </w:tr>
      <w:tr w:rsidR="002652A9" w:rsidRPr="00B05E37"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53E20F22"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0FC7BB70"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2218</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3442AE39"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4660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314558EA"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110,1</w:t>
            </w:r>
          </w:p>
        </w:tc>
      </w:tr>
      <w:tr w:rsidR="002652A9" w:rsidRPr="00B05E37"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213176B7"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0C27281C"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4000</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3DC6D3E4"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8333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2EFA622E"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108,3</w:t>
            </w:r>
          </w:p>
        </w:tc>
      </w:tr>
      <w:tr w:rsidR="002652A9" w:rsidRPr="00B05E37"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99594DA"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4E88FEBE"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1900</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68BA5BBE"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3950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524FD0C3"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107,9</w:t>
            </w:r>
          </w:p>
        </w:tc>
      </w:tr>
      <w:tr w:rsidR="002652A9" w:rsidRPr="00B05E37"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789D191E"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5CE5D448"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3878</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3F0112AA"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8000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555E2C77"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106,3</w:t>
            </w:r>
          </w:p>
        </w:tc>
      </w:tr>
      <w:tr w:rsidR="002652A9" w:rsidRPr="00B05E37"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5A275595"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6C727B76"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2509</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7322C762"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4193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1BC10A58"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67,1</w:t>
            </w:r>
          </w:p>
        </w:tc>
      </w:tr>
      <w:tr w:rsidR="002652A9" w:rsidRPr="00B05E37"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13B3AF5A"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08DB96B4"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2704</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56A86AF1"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4500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39B3247B"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66,4</w:t>
            </w:r>
          </w:p>
        </w:tc>
      </w:tr>
      <w:tr w:rsidR="002652A9" w:rsidRPr="00B05E37"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0352AA69"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262E7482"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1727</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108CE0C3"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2787</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530CA8F3"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61,4</w:t>
            </w:r>
          </w:p>
        </w:tc>
      </w:tr>
      <w:tr w:rsidR="002652A9" w:rsidRPr="00B05E37" w14:paraId="49B78A3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324BBDF5"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41B18F19"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2228</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4441FD35"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3571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18A1022E"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60,3</w:t>
            </w:r>
          </w:p>
        </w:tc>
      </w:tr>
      <w:tr w:rsidR="002652A9" w:rsidRPr="00B05E37" w14:paraId="29B177EA" w14:textId="77777777" w:rsidTr="00C82D1B">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213D6254" w14:textId="0F16910D"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4AF83269"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2141</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183D1216"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3413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5EBD32F8" w:rsidR="002652A9" w:rsidRPr="00B05E37" w:rsidRDefault="002652A9" w:rsidP="002652A9">
            <w:pPr>
              <w:widowControl/>
              <w:autoSpaceDE/>
              <w:autoSpaceDN/>
              <w:jc w:val="center"/>
              <w:rPr>
                <w:rFonts w:ascii="Calibri" w:hAnsi="Calibri" w:cs="Calibri"/>
                <w:color w:val="000000"/>
              </w:rPr>
            </w:pPr>
            <w:r>
              <w:rPr>
                <w:rFonts w:ascii="Calibri" w:hAnsi="Calibri" w:cs="Calibri"/>
                <w:color w:val="000000"/>
              </w:rPr>
              <w:t>59,4</w:t>
            </w:r>
          </w:p>
        </w:tc>
      </w:tr>
    </w:tbl>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5A9D04B9" w:rsidR="003B684F" w:rsidRDefault="003B684F">
      <w:pPr>
        <w:rPr>
          <w:rFonts w:asciiTheme="minorHAnsi" w:hAnsiTheme="minorHAnsi" w:cstheme="minorHAnsi"/>
          <w:sz w:val="24"/>
          <w:szCs w:val="24"/>
        </w:rPr>
      </w:pPr>
    </w:p>
    <w:p w14:paraId="1B279AEE" w14:textId="0CF9A405" w:rsidR="00701ED0" w:rsidRDefault="00005CD4" w:rsidP="00EC58BE">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Reel konut fiyatların</w:t>
      </w:r>
      <w:r w:rsidR="00A0450B">
        <w:rPr>
          <w:rFonts w:asciiTheme="minorHAnsi" w:hAnsiTheme="minorHAnsi" w:cstheme="minorHAnsi"/>
          <w:b/>
          <w:bCs/>
        </w:rPr>
        <w:t xml:space="preserve">da </w:t>
      </w:r>
      <w:r w:rsidRPr="0022637D">
        <w:rPr>
          <w:rFonts w:asciiTheme="minorHAnsi" w:hAnsiTheme="minorHAnsi" w:cstheme="minorHAnsi"/>
          <w:b/>
          <w:bCs/>
        </w:rPr>
        <w:t xml:space="preserve">artış </w:t>
      </w:r>
      <w:r w:rsidR="008224DE" w:rsidRPr="0022637D">
        <w:rPr>
          <w:rFonts w:asciiTheme="minorHAnsi" w:hAnsiTheme="minorHAnsi" w:cstheme="minorHAnsi"/>
          <w:b/>
          <w:bCs/>
        </w:rPr>
        <w:t>hızı</w:t>
      </w:r>
      <w:r w:rsidR="00700387">
        <w:rPr>
          <w:rFonts w:asciiTheme="minorHAnsi" w:hAnsiTheme="minorHAnsi" w:cstheme="minorHAnsi"/>
          <w:b/>
          <w:bCs/>
        </w:rPr>
        <w:t xml:space="preserve"> </w:t>
      </w:r>
      <w:r w:rsidR="00545F33">
        <w:rPr>
          <w:rFonts w:asciiTheme="minorHAnsi" w:hAnsiTheme="minorHAnsi" w:cstheme="minorHAnsi"/>
          <w:b/>
          <w:bCs/>
        </w:rPr>
        <w:t xml:space="preserve">geçen aya göre </w:t>
      </w:r>
      <w:r w:rsidR="003B546F">
        <w:rPr>
          <w:rFonts w:asciiTheme="minorHAnsi" w:hAnsiTheme="minorHAnsi" w:cstheme="minorHAnsi"/>
          <w:b/>
          <w:bCs/>
        </w:rPr>
        <w:t>yükseld</w:t>
      </w:r>
      <w:r w:rsidR="00794B0D">
        <w:rPr>
          <w:rFonts w:asciiTheme="minorHAnsi" w:hAnsiTheme="minorHAnsi" w:cstheme="minorHAnsi"/>
          <w:b/>
          <w:bCs/>
        </w:rPr>
        <w:t>i</w:t>
      </w:r>
    </w:p>
    <w:p w14:paraId="519491EA" w14:textId="63A181A5" w:rsidR="00377747"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956586">
        <w:rPr>
          <w:rFonts w:asciiTheme="minorHAnsi" w:hAnsiTheme="minorHAnsi" w:cstheme="minorHAnsi"/>
        </w:rPr>
        <w:t>2</w:t>
      </w:r>
      <w:r>
        <w:rPr>
          <w:rFonts w:asciiTheme="minorHAnsi" w:hAnsiTheme="minorHAnsi" w:cstheme="minorHAnsi"/>
        </w:rPr>
        <w:t>, ülke genelindeki enflasyondan arındırılmış (</w:t>
      </w:r>
      <w:r w:rsidRPr="0022637D">
        <w:rPr>
          <w:rFonts w:asciiTheme="minorHAnsi" w:hAnsiTheme="minorHAnsi" w:cstheme="minorHAnsi"/>
        </w:rPr>
        <w:t>reel</w:t>
      </w:r>
      <w:r>
        <w:rPr>
          <w:rFonts w:asciiTheme="minorHAnsi" w:hAnsiTheme="minorHAnsi" w:cstheme="minorHAnsi"/>
        </w:rPr>
        <w:t>)</w:t>
      </w:r>
      <w:r w:rsidRPr="0022637D">
        <w:rPr>
          <w:rFonts w:asciiTheme="minorHAnsi" w:hAnsiTheme="minorHAnsi" w:cstheme="minorHAnsi"/>
        </w:rPr>
        <w:t xml:space="preserve"> </w:t>
      </w:r>
      <w:r>
        <w:rPr>
          <w:rFonts w:asciiTheme="minorHAnsi" w:hAnsiTheme="minorHAnsi" w:cstheme="minorHAnsi"/>
        </w:rPr>
        <w:t>satılık konut fiyatlarındaki yıllık değişim oranını göstermektedir</w:t>
      </w:r>
      <w:r w:rsidRPr="0022637D">
        <w:rPr>
          <w:rFonts w:asciiTheme="minorHAnsi" w:hAnsiTheme="minorHAnsi" w:cstheme="minorHAnsi"/>
        </w:rPr>
        <w:t xml:space="preserve">. </w:t>
      </w:r>
      <w:r>
        <w:rPr>
          <w:rFonts w:asciiTheme="minorHAnsi" w:hAnsiTheme="minorHAnsi" w:cstheme="minorHAnsi"/>
        </w:rPr>
        <w:t>Temmuz’daki uzun bayram tatiline bağlı olarak düşen reel konut satış fiyatlarındaki artış oranı, takip eden dönemde hızlanarak yükselmiştir.</w:t>
      </w:r>
      <w:r w:rsidR="00F20F4F">
        <w:rPr>
          <w:rFonts w:asciiTheme="minorHAnsi" w:hAnsiTheme="minorHAnsi" w:cstheme="minorHAnsi"/>
        </w:rPr>
        <w:t xml:space="preserve"> </w:t>
      </w:r>
      <w:r>
        <w:rPr>
          <w:rFonts w:asciiTheme="minorHAnsi" w:hAnsiTheme="minorHAnsi" w:cstheme="minorHAnsi"/>
        </w:rPr>
        <w:t xml:space="preserve">Yıllık reel fiyat artış hızı </w:t>
      </w:r>
      <w:r w:rsidR="00F20F4F">
        <w:rPr>
          <w:rFonts w:asciiTheme="minorHAnsi" w:hAnsiTheme="minorHAnsi" w:cstheme="minorHAnsi"/>
        </w:rPr>
        <w:t xml:space="preserve">Aralık’ta </w:t>
      </w:r>
      <w:r>
        <w:rPr>
          <w:rFonts w:asciiTheme="minorHAnsi" w:hAnsiTheme="minorHAnsi" w:cstheme="minorHAnsi"/>
        </w:rPr>
        <w:t xml:space="preserve">yüzde </w:t>
      </w:r>
      <w:r w:rsidR="00F20F4F">
        <w:rPr>
          <w:rFonts w:asciiTheme="minorHAnsi" w:hAnsiTheme="minorHAnsi" w:cstheme="minorHAnsi"/>
        </w:rPr>
        <w:t>40</w:t>
      </w:r>
      <w:r w:rsidR="00AC1B32">
        <w:rPr>
          <w:rFonts w:asciiTheme="minorHAnsi" w:hAnsiTheme="minorHAnsi" w:cstheme="minorHAnsi"/>
        </w:rPr>
        <w:t>,4</w:t>
      </w:r>
      <w:r>
        <w:rPr>
          <w:rFonts w:asciiTheme="minorHAnsi" w:hAnsiTheme="minorHAnsi" w:cstheme="minorHAnsi"/>
        </w:rPr>
        <w:t>’</w:t>
      </w:r>
      <w:r w:rsidR="00AC1B32">
        <w:rPr>
          <w:rFonts w:asciiTheme="minorHAnsi" w:hAnsiTheme="minorHAnsi" w:cstheme="minorHAnsi"/>
        </w:rPr>
        <w:t>e</w:t>
      </w:r>
      <w:r>
        <w:rPr>
          <w:rFonts w:asciiTheme="minorHAnsi" w:hAnsiTheme="minorHAnsi" w:cstheme="minorHAnsi"/>
        </w:rPr>
        <w:t xml:space="preserve"> yükselerek raporlarımızda incelediğimiz dönemdeki en yüksek seviyesine ulaşmıştır.</w:t>
      </w:r>
    </w:p>
    <w:p w14:paraId="4BAEA75B" w14:textId="77777777" w:rsidR="00377747" w:rsidRDefault="00377747" w:rsidP="00377747">
      <w:pPr>
        <w:spacing w:before="120" w:after="120" w:line="276" w:lineRule="auto"/>
        <w:contextualSpacing/>
        <w:jc w:val="both"/>
        <w:rPr>
          <w:rFonts w:asciiTheme="minorHAnsi" w:hAnsiTheme="minorHAnsi" w:cstheme="minorHAnsi"/>
        </w:rPr>
      </w:pPr>
    </w:p>
    <w:p w14:paraId="065736BD" w14:textId="1F6B6B68" w:rsidR="00377747"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Ülke genelinde</w:t>
      </w:r>
      <w:r>
        <w:rPr>
          <w:rFonts w:asciiTheme="minorHAnsi" w:hAnsiTheme="minorHAnsi" w:cstheme="minorHAnsi"/>
        </w:rPr>
        <w:t>ki</w:t>
      </w:r>
      <w:r w:rsidRPr="0022637D">
        <w:rPr>
          <w:rFonts w:asciiTheme="minorHAnsi" w:hAnsiTheme="minorHAnsi" w:cstheme="minorHAnsi"/>
        </w:rPr>
        <w:t xml:space="preserve"> </w:t>
      </w:r>
      <w:r>
        <w:rPr>
          <w:rFonts w:asciiTheme="minorHAnsi" w:hAnsiTheme="minorHAnsi" w:cstheme="minorHAnsi"/>
        </w:rPr>
        <w:t xml:space="preserve">reel </w:t>
      </w:r>
      <w:r w:rsidRPr="0022637D">
        <w:rPr>
          <w:rFonts w:asciiTheme="minorHAnsi" w:hAnsiTheme="minorHAnsi" w:cstheme="minorHAnsi"/>
        </w:rPr>
        <w:t>satış fiyatları</w:t>
      </w:r>
      <w:r w:rsidR="00B86AA6">
        <w:rPr>
          <w:rFonts w:asciiTheme="minorHAnsi" w:hAnsiTheme="minorHAnsi" w:cstheme="minorHAnsi"/>
        </w:rPr>
        <w:t>,</w:t>
      </w:r>
      <w:r w:rsidRPr="0022637D">
        <w:rPr>
          <w:rFonts w:asciiTheme="minorHAnsi" w:hAnsiTheme="minorHAnsi" w:cstheme="minorHAnsi"/>
        </w:rPr>
        <w:t xml:space="preserve"> 2017</w:t>
      </w:r>
      <w:r>
        <w:rPr>
          <w:rFonts w:asciiTheme="minorHAnsi" w:hAnsiTheme="minorHAnsi" w:cstheme="minorHAnsi"/>
        </w:rPr>
        <w:t xml:space="preserve"> Eylül</w:t>
      </w:r>
      <w:r w:rsidRPr="0022637D">
        <w:rPr>
          <w:rFonts w:asciiTheme="minorHAnsi" w:hAnsiTheme="minorHAnsi" w:cstheme="minorHAnsi"/>
        </w:rPr>
        <w:t>’den başlayarak uzun süre düşüş kaydettikten sonra 2019 sonbaharından itibaren yatay seyretmiş, 2020</w:t>
      </w:r>
      <w:r>
        <w:rPr>
          <w:rFonts w:asciiTheme="minorHAnsi" w:hAnsiTheme="minorHAnsi" w:cstheme="minorHAnsi"/>
        </w:rPr>
        <w:t xml:space="preserve"> Mayıs</w:t>
      </w:r>
      <w:r w:rsidRPr="0022637D">
        <w:rPr>
          <w:rFonts w:asciiTheme="minorHAnsi" w:hAnsiTheme="minorHAnsi" w:cstheme="minorHAnsi"/>
        </w:rPr>
        <w:t>’</w:t>
      </w:r>
      <w:r>
        <w:rPr>
          <w:rFonts w:asciiTheme="minorHAnsi" w:hAnsiTheme="minorHAnsi" w:cstheme="minorHAnsi"/>
        </w:rPr>
        <w:t>tan sonra</w:t>
      </w:r>
      <w:r w:rsidRPr="0022637D">
        <w:rPr>
          <w:rFonts w:asciiTheme="minorHAnsi" w:hAnsiTheme="minorHAnsi" w:cstheme="minorHAnsi"/>
        </w:rPr>
        <w:t xml:space="preserve"> ise yükselişe geçerek </w:t>
      </w:r>
      <w:r>
        <w:rPr>
          <w:rFonts w:asciiTheme="minorHAnsi" w:hAnsiTheme="minorHAnsi" w:cstheme="minorHAnsi"/>
        </w:rPr>
        <w:t xml:space="preserve">önceki dönemlerdeki </w:t>
      </w:r>
      <w:r w:rsidRPr="0022637D">
        <w:rPr>
          <w:rFonts w:asciiTheme="minorHAnsi" w:hAnsiTheme="minorHAnsi" w:cstheme="minorHAnsi"/>
        </w:rPr>
        <w:t>kayıpları</w:t>
      </w:r>
      <w:r>
        <w:rPr>
          <w:rFonts w:asciiTheme="minorHAnsi" w:hAnsiTheme="minorHAnsi" w:cstheme="minorHAnsi"/>
        </w:rPr>
        <w:t>nı</w:t>
      </w:r>
      <w:r w:rsidRPr="0022637D">
        <w:rPr>
          <w:rFonts w:asciiTheme="minorHAnsi" w:hAnsiTheme="minorHAnsi" w:cstheme="minorHAnsi"/>
        </w:rPr>
        <w:t xml:space="preserve"> telafi etmeye başlamıştı. </w:t>
      </w:r>
      <w:r>
        <w:rPr>
          <w:rFonts w:asciiTheme="minorHAnsi" w:hAnsiTheme="minorHAnsi" w:cstheme="minorHAnsi"/>
        </w:rPr>
        <w:t>İlk kez Temmuz’da satılık konut reel fiyatlarının</w:t>
      </w:r>
      <w:r w:rsidRPr="0022637D">
        <w:rPr>
          <w:rFonts w:asciiTheme="minorHAnsi" w:hAnsiTheme="minorHAnsi" w:cstheme="minorHAnsi"/>
        </w:rPr>
        <w:t xml:space="preserve"> 2017 Eylül’de</w:t>
      </w:r>
      <w:r>
        <w:rPr>
          <w:rFonts w:asciiTheme="minorHAnsi" w:hAnsiTheme="minorHAnsi" w:cstheme="minorHAnsi"/>
        </w:rPr>
        <w:t xml:space="preserve">ki </w:t>
      </w:r>
      <w:r w:rsidRPr="0022637D">
        <w:rPr>
          <w:rFonts w:asciiTheme="minorHAnsi" w:hAnsiTheme="minorHAnsi" w:cstheme="minorHAnsi"/>
        </w:rPr>
        <w:t xml:space="preserve">başlangıç seviyesini </w:t>
      </w:r>
      <w:r>
        <w:rPr>
          <w:rFonts w:asciiTheme="minorHAnsi" w:hAnsiTheme="minorHAnsi" w:cstheme="minorHAnsi"/>
        </w:rPr>
        <w:t>yakaladığını belirtmiştik</w:t>
      </w:r>
      <w:r w:rsidRPr="0022637D">
        <w:rPr>
          <w:rFonts w:asciiTheme="minorHAnsi" w:hAnsiTheme="minorHAnsi" w:cstheme="minorHAnsi"/>
        </w:rPr>
        <w:t xml:space="preserve"> (Şekil E1).</w:t>
      </w:r>
      <w:r w:rsidRPr="0022637D">
        <w:rPr>
          <w:rStyle w:val="DipnotBavurusu"/>
          <w:rFonts w:asciiTheme="minorHAnsi" w:hAnsiTheme="minorHAnsi" w:cstheme="minorHAnsi"/>
        </w:rPr>
        <w:footnoteReference w:id="1"/>
      </w:r>
      <w:r w:rsidRPr="0022637D">
        <w:rPr>
          <w:rFonts w:asciiTheme="minorHAnsi" w:hAnsiTheme="minorHAnsi" w:cstheme="minorHAnsi"/>
        </w:rPr>
        <w:t xml:space="preserve"> </w:t>
      </w:r>
      <w:r>
        <w:rPr>
          <w:rFonts w:asciiTheme="minorHAnsi" w:hAnsiTheme="minorHAnsi" w:cstheme="minorHAnsi"/>
        </w:rPr>
        <w:t xml:space="preserve">Temmuz’dan sonra satılık konut reel fiyatlarının </w:t>
      </w:r>
      <w:r w:rsidR="00FC453B">
        <w:rPr>
          <w:rFonts w:asciiTheme="minorHAnsi" w:hAnsiTheme="minorHAnsi" w:cstheme="minorHAnsi"/>
        </w:rPr>
        <w:t xml:space="preserve">yükselen hızda </w:t>
      </w:r>
      <w:r>
        <w:rPr>
          <w:rFonts w:asciiTheme="minorHAnsi" w:hAnsiTheme="minorHAnsi" w:cstheme="minorHAnsi"/>
        </w:rPr>
        <w:t xml:space="preserve">artmaya devam ettiği görülmektedir. </w:t>
      </w:r>
      <w:r w:rsidR="00FC453B">
        <w:rPr>
          <w:rFonts w:asciiTheme="minorHAnsi" w:hAnsiTheme="minorHAnsi" w:cstheme="minorHAnsi"/>
        </w:rPr>
        <w:t xml:space="preserve">Aralık </w:t>
      </w:r>
      <w:r>
        <w:rPr>
          <w:rFonts w:asciiTheme="minorHAnsi" w:hAnsiTheme="minorHAnsi" w:cstheme="minorHAnsi"/>
        </w:rPr>
        <w:t xml:space="preserve">verilerine göre satılık konut reel fiyat endeksi 2017 Eylül dönemindeki değerini yüzde </w:t>
      </w:r>
      <w:r w:rsidR="00FC453B">
        <w:rPr>
          <w:rFonts w:asciiTheme="minorHAnsi" w:hAnsiTheme="minorHAnsi" w:cstheme="minorHAnsi"/>
        </w:rPr>
        <w:t>30</w:t>
      </w:r>
      <w:r>
        <w:rPr>
          <w:rFonts w:asciiTheme="minorHAnsi" w:hAnsiTheme="minorHAnsi" w:cstheme="minorHAnsi"/>
        </w:rPr>
        <w:t xml:space="preserve"> aşmıştır.</w:t>
      </w:r>
    </w:p>
    <w:p w14:paraId="09FEC707" w14:textId="20861B42" w:rsidR="003B546F" w:rsidRDefault="003B546F" w:rsidP="00EC58BE">
      <w:pPr>
        <w:spacing w:before="120" w:after="120" w:line="276" w:lineRule="auto"/>
        <w:contextualSpacing/>
        <w:jc w:val="both"/>
        <w:rPr>
          <w:rFonts w:asciiTheme="minorHAnsi" w:hAnsiTheme="minorHAnsi" w:cstheme="minorHAnsi"/>
          <w:b/>
          <w:bCs/>
        </w:rPr>
      </w:pPr>
    </w:p>
    <w:p w14:paraId="53D076C9" w14:textId="7F69E59E" w:rsidR="00143140" w:rsidRDefault="00143140" w:rsidP="00EC58BE">
      <w:pPr>
        <w:spacing w:before="120" w:after="120" w:line="276" w:lineRule="auto"/>
        <w:contextualSpacing/>
        <w:jc w:val="both"/>
        <w:rPr>
          <w:rFonts w:asciiTheme="minorHAnsi" w:hAnsiTheme="minorHAnsi" w:cstheme="minorHAnsi"/>
          <w:b/>
          <w:bCs/>
        </w:rPr>
      </w:pPr>
    </w:p>
    <w:p w14:paraId="1C9ACE1E" w14:textId="79E22824" w:rsidR="00143140" w:rsidRDefault="00143140" w:rsidP="00EC58BE">
      <w:pPr>
        <w:spacing w:before="120" w:after="120" w:line="276" w:lineRule="auto"/>
        <w:contextualSpacing/>
        <w:jc w:val="both"/>
        <w:rPr>
          <w:rFonts w:asciiTheme="minorHAnsi" w:hAnsiTheme="minorHAnsi" w:cstheme="minorHAnsi"/>
          <w:b/>
          <w:bCs/>
        </w:rPr>
      </w:pPr>
    </w:p>
    <w:p w14:paraId="742AE5B6" w14:textId="2CBB620B" w:rsidR="00143140" w:rsidRDefault="00143140" w:rsidP="00EC58BE">
      <w:pPr>
        <w:spacing w:before="120" w:after="120" w:line="276" w:lineRule="auto"/>
        <w:contextualSpacing/>
        <w:jc w:val="both"/>
        <w:rPr>
          <w:rFonts w:asciiTheme="minorHAnsi" w:hAnsiTheme="minorHAnsi" w:cstheme="minorHAnsi"/>
          <w:b/>
          <w:bCs/>
        </w:rPr>
      </w:pPr>
    </w:p>
    <w:p w14:paraId="2BACFB44" w14:textId="26302D2E" w:rsidR="00143140" w:rsidRDefault="00143140" w:rsidP="00EC58BE">
      <w:pPr>
        <w:spacing w:before="120" w:after="120" w:line="276" w:lineRule="auto"/>
        <w:contextualSpacing/>
        <w:jc w:val="both"/>
        <w:rPr>
          <w:rFonts w:asciiTheme="minorHAnsi" w:hAnsiTheme="minorHAnsi" w:cstheme="minorHAnsi"/>
          <w:b/>
          <w:bCs/>
        </w:rPr>
      </w:pPr>
    </w:p>
    <w:p w14:paraId="21421082" w14:textId="7E801A0C" w:rsidR="00143140" w:rsidRDefault="00143140" w:rsidP="00EC58BE">
      <w:pPr>
        <w:spacing w:before="120" w:after="120" w:line="276" w:lineRule="auto"/>
        <w:contextualSpacing/>
        <w:jc w:val="both"/>
        <w:rPr>
          <w:rFonts w:asciiTheme="minorHAnsi" w:hAnsiTheme="minorHAnsi" w:cstheme="minorHAnsi"/>
          <w:b/>
          <w:bCs/>
        </w:rPr>
      </w:pPr>
    </w:p>
    <w:p w14:paraId="137441DD" w14:textId="6E0F665E" w:rsidR="00143140" w:rsidRDefault="00143140" w:rsidP="00EC58BE">
      <w:pPr>
        <w:spacing w:before="120" w:after="120" w:line="276" w:lineRule="auto"/>
        <w:contextualSpacing/>
        <w:jc w:val="both"/>
        <w:rPr>
          <w:rFonts w:asciiTheme="minorHAnsi" w:hAnsiTheme="minorHAnsi" w:cstheme="minorHAnsi"/>
          <w:b/>
          <w:bCs/>
        </w:rPr>
      </w:pPr>
    </w:p>
    <w:p w14:paraId="5FD70EFF" w14:textId="58672760" w:rsidR="00143140" w:rsidRDefault="00143140" w:rsidP="00EC58BE">
      <w:pPr>
        <w:spacing w:before="120" w:after="120" w:line="276" w:lineRule="auto"/>
        <w:contextualSpacing/>
        <w:jc w:val="both"/>
        <w:rPr>
          <w:rFonts w:asciiTheme="minorHAnsi" w:hAnsiTheme="minorHAnsi" w:cstheme="minorHAnsi"/>
          <w:b/>
          <w:bCs/>
        </w:rPr>
      </w:pPr>
    </w:p>
    <w:p w14:paraId="5BDEDF5C" w14:textId="77777777" w:rsidR="00B86AA6" w:rsidRDefault="00B86AA6">
      <w:pPr>
        <w:rPr>
          <w:rFonts w:asciiTheme="minorHAnsi" w:hAnsiTheme="minorHAnsi" w:cstheme="minorHAnsi"/>
          <w:b/>
          <w:bCs/>
        </w:rPr>
      </w:pPr>
      <w:r>
        <w:rPr>
          <w:rFonts w:asciiTheme="minorHAnsi" w:hAnsiTheme="minorHAnsi" w:cstheme="minorHAnsi"/>
          <w:b/>
          <w:bCs/>
        </w:rPr>
        <w:br w:type="page"/>
      </w:r>
    </w:p>
    <w:p w14:paraId="42B3474E" w14:textId="201189C4" w:rsidR="00C95443" w:rsidRPr="0022637D" w:rsidRDefault="00C95443" w:rsidP="003A2C2F">
      <w:pPr>
        <w:rPr>
          <w:rFonts w:asciiTheme="minorHAnsi" w:hAnsiTheme="minorHAnsi" w:cstheme="minorHAnsi"/>
          <w:b/>
          <w:bCs/>
        </w:rPr>
      </w:pPr>
      <w:r w:rsidRPr="0022637D">
        <w:rPr>
          <w:rFonts w:asciiTheme="minorHAnsi" w:hAnsiTheme="minorHAnsi" w:cstheme="minorHAnsi"/>
          <w:b/>
          <w:bCs/>
        </w:rPr>
        <w:lastRenderedPageBreak/>
        <w:t xml:space="preserve">Şekil </w:t>
      </w:r>
      <w:r w:rsidR="00701ED0">
        <w:rPr>
          <w:rFonts w:asciiTheme="minorHAnsi" w:hAnsiTheme="minorHAnsi" w:cstheme="minorHAnsi"/>
          <w:b/>
          <w:bCs/>
        </w:rPr>
        <w:t>2</w:t>
      </w:r>
      <w:r w:rsidRPr="0022637D">
        <w:rPr>
          <w:rFonts w:asciiTheme="minorHAnsi" w:hAnsiTheme="minorHAnsi" w:cstheme="minorHAnsi"/>
          <w:b/>
          <w:bCs/>
        </w:rPr>
        <w:t xml:space="preserve">: Türkiye </w:t>
      </w:r>
      <w:r w:rsidR="00791D76">
        <w:rPr>
          <w:rFonts w:asciiTheme="minorHAnsi" w:hAnsiTheme="minorHAnsi" w:cstheme="minorHAnsi"/>
          <w:b/>
          <w:bCs/>
        </w:rPr>
        <w:t>g</w:t>
      </w:r>
      <w:r w:rsidR="005E32B0" w:rsidRPr="0022637D">
        <w:rPr>
          <w:rFonts w:asciiTheme="minorHAnsi" w:hAnsiTheme="minorHAnsi" w:cstheme="minorHAnsi"/>
          <w:b/>
          <w:bCs/>
        </w:rPr>
        <w:t xml:space="preserve">enelinde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r</w:t>
      </w:r>
      <w:r w:rsidRPr="0022637D">
        <w:rPr>
          <w:rFonts w:asciiTheme="minorHAnsi" w:hAnsiTheme="minorHAnsi" w:cstheme="minorHAnsi"/>
          <w:b/>
          <w:bCs/>
        </w:rPr>
        <w:t xml:space="preserve">eel </w:t>
      </w:r>
      <w:r w:rsidR="00791D76">
        <w:rPr>
          <w:rFonts w:asciiTheme="minorHAnsi" w:hAnsiTheme="minorHAnsi" w:cstheme="minorHAnsi"/>
          <w:b/>
          <w:bCs/>
        </w:rPr>
        <w:t>f</w:t>
      </w:r>
      <w:r w:rsidRPr="0022637D">
        <w:rPr>
          <w:rFonts w:asciiTheme="minorHAnsi" w:hAnsiTheme="minorHAnsi" w:cstheme="minorHAnsi"/>
          <w:b/>
          <w:bCs/>
        </w:rPr>
        <w:t xml:space="preserve">iyatlarının </w:t>
      </w:r>
      <w:r w:rsidR="00791D76">
        <w:rPr>
          <w:rFonts w:asciiTheme="minorHAnsi" w:hAnsiTheme="minorHAnsi" w:cstheme="minorHAnsi"/>
          <w:b/>
          <w:bCs/>
        </w:rPr>
        <w:t>y</w:t>
      </w:r>
      <w:r w:rsidRPr="0022637D">
        <w:rPr>
          <w:rFonts w:asciiTheme="minorHAnsi" w:hAnsiTheme="minorHAnsi" w:cstheme="minorHAnsi"/>
          <w:b/>
          <w:bCs/>
        </w:rPr>
        <w:t xml:space="preserve">ıllık </w:t>
      </w:r>
      <w:r w:rsidR="00791D76">
        <w:rPr>
          <w:rFonts w:asciiTheme="minorHAnsi" w:hAnsiTheme="minorHAnsi" w:cstheme="minorHAnsi"/>
          <w:b/>
          <w:bCs/>
        </w:rPr>
        <w:t>d</w:t>
      </w:r>
      <w:r w:rsidRPr="0022637D">
        <w:rPr>
          <w:rFonts w:asciiTheme="minorHAnsi" w:hAnsiTheme="minorHAnsi" w:cstheme="minorHAnsi"/>
          <w:b/>
          <w:bCs/>
        </w:rPr>
        <w:t>eğişimi (%)</w:t>
      </w:r>
    </w:p>
    <w:p w14:paraId="72C3424A" w14:textId="5CE5ABFE" w:rsidR="005541B2" w:rsidRPr="0022637D" w:rsidRDefault="005B362C"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971BBE4" wp14:editId="66B70AF0">
            <wp:extent cx="3991628" cy="228024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3991628" cy="2280248"/>
                    </a:xfrm>
                    <a:prstGeom prst="rect">
                      <a:avLst/>
                    </a:prstGeom>
                    <a:noFill/>
                  </pic:spPr>
                </pic:pic>
              </a:graphicData>
            </a:graphic>
          </wp:inline>
        </w:drawing>
      </w:r>
    </w:p>
    <w:p w14:paraId="47D3119C" w14:textId="77777777" w:rsidR="00BB14A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sahibinden.com, Betam</w:t>
      </w:r>
    </w:p>
    <w:p w14:paraId="24A3C059" w14:textId="77777777" w:rsidR="000315F1" w:rsidRDefault="000315F1" w:rsidP="00442BA9">
      <w:pPr>
        <w:spacing w:before="120" w:after="120" w:line="276" w:lineRule="auto"/>
        <w:contextualSpacing/>
        <w:jc w:val="both"/>
        <w:rPr>
          <w:rFonts w:asciiTheme="minorHAnsi" w:hAnsiTheme="minorHAnsi" w:cstheme="minorHAnsi"/>
          <w:b/>
        </w:rPr>
      </w:pPr>
    </w:p>
    <w:p w14:paraId="55D261C9" w14:textId="05E27C74" w:rsidR="00040F80" w:rsidRDefault="009E3462" w:rsidP="00AB70D9">
      <w:pPr>
        <w:spacing w:before="120" w:after="120" w:line="276" w:lineRule="auto"/>
        <w:contextualSpacing/>
        <w:jc w:val="both"/>
        <w:rPr>
          <w:rFonts w:asciiTheme="minorHAnsi" w:hAnsiTheme="minorHAnsi" w:cstheme="minorHAnsi"/>
          <w:b/>
        </w:rPr>
      </w:pPr>
      <w:r w:rsidRPr="0022637D">
        <w:rPr>
          <w:rFonts w:asciiTheme="minorHAnsi" w:hAnsiTheme="minorHAnsi" w:cstheme="minorHAnsi"/>
          <w:b/>
        </w:rPr>
        <w:t>Üç büyük ilde</w:t>
      </w:r>
      <w:r w:rsidR="0045725C" w:rsidRPr="0022637D">
        <w:rPr>
          <w:rFonts w:asciiTheme="minorHAnsi" w:hAnsiTheme="minorHAnsi" w:cstheme="minorHAnsi"/>
          <w:b/>
        </w:rPr>
        <w:t xml:space="preserve"> de</w:t>
      </w:r>
      <w:r w:rsidRPr="0022637D">
        <w:rPr>
          <w:rFonts w:asciiTheme="minorHAnsi" w:hAnsiTheme="minorHAnsi" w:cstheme="minorHAnsi"/>
          <w:b/>
        </w:rPr>
        <w:t xml:space="preserve"> reel satış </w:t>
      </w:r>
      <w:r w:rsidR="0045725C" w:rsidRPr="0022637D">
        <w:rPr>
          <w:rFonts w:asciiTheme="minorHAnsi" w:hAnsiTheme="minorHAnsi" w:cstheme="minorHAnsi"/>
          <w:b/>
        </w:rPr>
        <w:t>fiyat artış</w:t>
      </w:r>
      <w:r w:rsidR="001F2080" w:rsidRPr="0022637D">
        <w:rPr>
          <w:rFonts w:asciiTheme="minorHAnsi" w:hAnsiTheme="minorHAnsi" w:cstheme="minorHAnsi"/>
          <w:b/>
        </w:rPr>
        <w:t xml:space="preserve"> </w:t>
      </w:r>
      <w:r w:rsidR="000C25C1" w:rsidRPr="0022637D">
        <w:rPr>
          <w:rFonts w:asciiTheme="minorHAnsi" w:hAnsiTheme="minorHAnsi" w:cstheme="minorHAnsi"/>
          <w:b/>
        </w:rPr>
        <w:t>hız</w:t>
      </w:r>
      <w:r w:rsidR="00144B09">
        <w:rPr>
          <w:rFonts w:asciiTheme="minorHAnsi" w:hAnsiTheme="minorHAnsi" w:cstheme="minorHAnsi"/>
          <w:b/>
        </w:rPr>
        <w:t xml:space="preserve">ı </w:t>
      </w:r>
      <w:r w:rsidR="008773F2">
        <w:rPr>
          <w:rFonts w:asciiTheme="minorHAnsi" w:hAnsiTheme="minorHAnsi" w:cstheme="minorHAnsi"/>
          <w:b/>
        </w:rPr>
        <w:t>yükseliyor</w:t>
      </w:r>
    </w:p>
    <w:p w14:paraId="1F839B06" w14:textId="22A6F392" w:rsidR="00377747" w:rsidRPr="0022637D"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reel satış fiyatı artış hızının üç büyük ilde yükseldiği görülmektedir (</w:t>
      </w:r>
      <w:r w:rsidRPr="0022637D">
        <w:rPr>
          <w:rFonts w:asciiTheme="minorHAnsi" w:hAnsiTheme="minorHAnsi" w:cstheme="minorHAnsi"/>
        </w:rPr>
        <w:t xml:space="preserve">Şekil </w:t>
      </w:r>
      <w:r w:rsidR="000A084B">
        <w:rPr>
          <w:rFonts w:asciiTheme="minorHAnsi" w:hAnsiTheme="minorHAnsi" w:cstheme="minorHAnsi"/>
        </w:rPr>
        <w:t>3</w:t>
      </w:r>
      <w:r>
        <w:rPr>
          <w:rFonts w:asciiTheme="minorHAnsi" w:hAnsiTheme="minorHAnsi" w:cstheme="minorHAnsi"/>
        </w:rPr>
        <w:t>).</w:t>
      </w:r>
      <w:r w:rsidRPr="0022637D">
        <w:rPr>
          <w:rFonts w:asciiTheme="minorHAnsi" w:hAnsiTheme="minorHAnsi" w:cstheme="minorHAnsi"/>
        </w:rPr>
        <w:t xml:space="preserve"> </w:t>
      </w:r>
      <w:r>
        <w:rPr>
          <w:rFonts w:asciiTheme="minorHAnsi" w:hAnsiTheme="minorHAnsi" w:cstheme="minorHAnsi"/>
        </w:rPr>
        <w:t xml:space="preserve">Satılık konut reel fiyatları bir önceki aya göre üç büyük ilde de artarken İstanbul’da ölçülen artış oranı diğer illerdekine göre daha </w:t>
      </w:r>
      <w:r w:rsidR="00BF3214">
        <w:rPr>
          <w:rFonts w:asciiTheme="minorHAnsi" w:hAnsiTheme="minorHAnsi" w:cstheme="minorHAnsi"/>
        </w:rPr>
        <w:t>yüksek</w:t>
      </w:r>
      <w:r>
        <w:rPr>
          <w:rFonts w:asciiTheme="minorHAnsi" w:hAnsiTheme="minorHAnsi" w:cstheme="minorHAnsi"/>
        </w:rPr>
        <w:t xml:space="preserve"> </w:t>
      </w:r>
      <w:r w:rsidR="007B057C">
        <w:rPr>
          <w:rFonts w:asciiTheme="minorHAnsi" w:hAnsiTheme="minorHAnsi" w:cstheme="minorHAnsi"/>
        </w:rPr>
        <w:t>olmuştur</w:t>
      </w:r>
      <w:r>
        <w:rPr>
          <w:rFonts w:asciiTheme="minorHAnsi" w:hAnsiTheme="minorHAnsi" w:cstheme="minorHAnsi"/>
        </w:rPr>
        <w:t>. Geçen aya göre reel satış fiyatlarındaki artış oranı İstanbul’da 1</w:t>
      </w:r>
      <w:r w:rsidR="002E5BB5">
        <w:rPr>
          <w:rFonts w:asciiTheme="minorHAnsi" w:hAnsiTheme="minorHAnsi" w:cstheme="minorHAnsi"/>
        </w:rPr>
        <w:t>5,2</w:t>
      </w:r>
      <w:r>
        <w:rPr>
          <w:rFonts w:asciiTheme="minorHAnsi" w:hAnsiTheme="minorHAnsi" w:cstheme="minorHAnsi"/>
        </w:rPr>
        <w:t xml:space="preserve">, Ankara’da </w:t>
      </w:r>
      <w:r w:rsidR="002E5BB5">
        <w:rPr>
          <w:rFonts w:asciiTheme="minorHAnsi" w:hAnsiTheme="minorHAnsi" w:cstheme="minorHAnsi"/>
        </w:rPr>
        <w:t>10,1</w:t>
      </w:r>
      <w:r>
        <w:rPr>
          <w:rFonts w:asciiTheme="minorHAnsi" w:hAnsiTheme="minorHAnsi" w:cstheme="minorHAnsi"/>
        </w:rPr>
        <w:t xml:space="preserve">, İzmir’de ise </w:t>
      </w:r>
      <w:r w:rsidR="002E5BB5">
        <w:rPr>
          <w:rFonts w:asciiTheme="minorHAnsi" w:hAnsiTheme="minorHAnsi" w:cstheme="minorHAnsi"/>
        </w:rPr>
        <w:t>4,9</w:t>
      </w:r>
      <w:r>
        <w:rPr>
          <w:rFonts w:asciiTheme="minorHAnsi" w:hAnsiTheme="minorHAnsi" w:cstheme="minorHAnsi"/>
        </w:rPr>
        <w:t xml:space="preserve"> puan </w:t>
      </w:r>
      <w:r w:rsidR="002E5BB5">
        <w:rPr>
          <w:rFonts w:asciiTheme="minorHAnsi" w:hAnsiTheme="minorHAnsi" w:cstheme="minorHAnsi"/>
        </w:rPr>
        <w:t>yükselmiştir</w:t>
      </w:r>
      <w:r>
        <w:rPr>
          <w:rFonts w:asciiTheme="minorHAnsi" w:hAnsiTheme="minorHAnsi" w:cstheme="minorHAnsi"/>
        </w:rPr>
        <w:t>. Böylece s</w:t>
      </w:r>
      <w:r w:rsidRPr="0022637D">
        <w:rPr>
          <w:rFonts w:asciiTheme="minorHAnsi" w:hAnsiTheme="minorHAnsi" w:cstheme="minorHAnsi"/>
        </w:rPr>
        <w:t xml:space="preserve">atılık konut reel fiyatlarındaki yıllık artış oranı İstanbul'da yüzde </w:t>
      </w:r>
      <w:r w:rsidR="002E5BB5">
        <w:rPr>
          <w:rFonts w:asciiTheme="minorHAnsi" w:hAnsiTheme="minorHAnsi" w:cstheme="minorHAnsi"/>
        </w:rPr>
        <w:t>54,9</w:t>
      </w:r>
      <w:r w:rsidRPr="0022637D">
        <w:rPr>
          <w:rFonts w:asciiTheme="minorHAnsi" w:hAnsiTheme="minorHAnsi" w:cstheme="minorHAnsi"/>
        </w:rPr>
        <w:t xml:space="preserve">, Ankara'da yüzde </w:t>
      </w:r>
      <w:r w:rsidR="002E5BB5">
        <w:rPr>
          <w:rFonts w:asciiTheme="minorHAnsi" w:hAnsiTheme="minorHAnsi" w:cstheme="minorHAnsi"/>
        </w:rPr>
        <w:t>3</w:t>
      </w:r>
      <w:r>
        <w:rPr>
          <w:rFonts w:asciiTheme="minorHAnsi" w:hAnsiTheme="minorHAnsi" w:cstheme="minorHAnsi"/>
        </w:rPr>
        <w:t>4,</w:t>
      </w:r>
      <w:r w:rsidR="002E5BB5">
        <w:rPr>
          <w:rFonts w:asciiTheme="minorHAnsi" w:hAnsiTheme="minorHAnsi" w:cstheme="minorHAnsi"/>
        </w:rPr>
        <w:t>2</w:t>
      </w:r>
      <w:r w:rsidRPr="0022637D">
        <w:rPr>
          <w:rFonts w:asciiTheme="minorHAnsi" w:hAnsiTheme="minorHAnsi" w:cstheme="minorHAnsi"/>
        </w:rPr>
        <w:t xml:space="preserve"> ve İzmir'de yüzde </w:t>
      </w:r>
      <w:r w:rsidR="002E5BB5">
        <w:rPr>
          <w:rFonts w:asciiTheme="minorHAnsi" w:hAnsiTheme="minorHAnsi" w:cstheme="minorHAnsi"/>
        </w:rPr>
        <w:t>31,8</w:t>
      </w:r>
      <w:r w:rsidRPr="0022637D">
        <w:rPr>
          <w:rFonts w:asciiTheme="minorHAnsi" w:hAnsiTheme="minorHAnsi" w:cstheme="minorHAnsi"/>
        </w:rPr>
        <w:t xml:space="preserve"> olmuştur. </w:t>
      </w:r>
    </w:p>
    <w:p w14:paraId="16DEEB35" w14:textId="77777777" w:rsidR="00377747" w:rsidRPr="0022637D" w:rsidRDefault="00377747" w:rsidP="00377747">
      <w:pPr>
        <w:spacing w:before="120" w:after="120" w:line="276" w:lineRule="auto"/>
        <w:contextualSpacing/>
        <w:jc w:val="both"/>
        <w:rPr>
          <w:rFonts w:asciiTheme="minorHAnsi" w:hAnsiTheme="minorHAnsi" w:cstheme="minorHAnsi"/>
        </w:rPr>
      </w:pPr>
    </w:p>
    <w:p w14:paraId="00F2024F" w14:textId="72EDA461" w:rsidR="00377747" w:rsidRPr="00CB6224" w:rsidRDefault="00377747" w:rsidP="00377747">
      <w:pPr>
        <w:spacing w:before="120" w:after="120" w:line="276" w:lineRule="auto"/>
        <w:contextualSpacing/>
        <w:jc w:val="both"/>
        <w:rPr>
          <w:rFonts w:asciiTheme="minorHAnsi" w:hAnsiTheme="minorHAnsi" w:cstheme="minorHAnsi"/>
          <w:color w:val="FF0000"/>
        </w:rPr>
      </w:pPr>
      <w:r w:rsidRPr="00910BFA">
        <w:rPr>
          <w:rFonts w:asciiTheme="minorHAnsi" w:hAnsiTheme="minorHAnsi" w:cstheme="minorHAnsi"/>
        </w:rPr>
        <w:t>Enflasyondan arındırılmış fiyat seviyesini gösteren reel satış fiyatları Ankara’da ve İzmir’de 2021 Ocak ayında 2017 Eylül</w:t>
      </w:r>
      <w:r>
        <w:rPr>
          <w:rFonts w:asciiTheme="minorHAnsi" w:hAnsiTheme="minorHAnsi" w:cstheme="minorHAnsi"/>
        </w:rPr>
        <w:t>’deki referans</w:t>
      </w:r>
      <w:r w:rsidRPr="00910BFA">
        <w:rPr>
          <w:rFonts w:asciiTheme="minorHAnsi" w:hAnsiTheme="minorHAnsi" w:cstheme="minorHAnsi"/>
        </w:rPr>
        <w:t xml:space="preserve"> seviyelerine ulaşırken İstanbul’daki reel satış fiyatları</w:t>
      </w:r>
      <w:r>
        <w:rPr>
          <w:rFonts w:asciiTheme="minorHAnsi" w:hAnsiTheme="minorHAnsi" w:cstheme="minorHAnsi"/>
        </w:rPr>
        <w:t xml:space="preserve"> Eylül’de referans seviyesine ulaşmıştı</w:t>
      </w:r>
      <w:r w:rsidRPr="00910BFA">
        <w:rPr>
          <w:rFonts w:asciiTheme="minorHAnsi" w:hAnsiTheme="minorHAnsi" w:cstheme="minorHAnsi"/>
        </w:rPr>
        <w:t xml:space="preserve"> (Şekil E2).</w:t>
      </w:r>
      <w:r w:rsidR="00CB6224">
        <w:rPr>
          <w:rFonts w:asciiTheme="minorHAnsi" w:hAnsiTheme="minorHAnsi" w:cstheme="minorHAnsi"/>
          <w:color w:val="FF0000"/>
        </w:rPr>
        <w:t xml:space="preserve"> </w:t>
      </w:r>
      <w:r w:rsidRPr="00910BFA">
        <w:rPr>
          <w:rFonts w:asciiTheme="minorHAnsi" w:hAnsiTheme="minorHAnsi" w:cstheme="minorHAnsi"/>
        </w:rPr>
        <w:t xml:space="preserve">Son verilere göre satılık konut reel fiyatları 2017 Eylül’deki seviyesine </w:t>
      </w:r>
      <w:r>
        <w:rPr>
          <w:rFonts w:asciiTheme="minorHAnsi" w:hAnsiTheme="minorHAnsi" w:cstheme="minorHAnsi"/>
        </w:rPr>
        <w:t>göre</w:t>
      </w:r>
      <w:r w:rsidRPr="00910BFA">
        <w:rPr>
          <w:rFonts w:asciiTheme="minorHAnsi" w:hAnsiTheme="minorHAnsi" w:cstheme="minorHAnsi"/>
        </w:rPr>
        <w:t xml:space="preserve"> İstanbul’da yüzde </w:t>
      </w:r>
      <w:r w:rsidR="00575584">
        <w:rPr>
          <w:rFonts w:asciiTheme="minorHAnsi" w:hAnsiTheme="minorHAnsi" w:cstheme="minorHAnsi"/>
        </w:rPr>
        <w:t>37,4</w:t>
      </w:r>
      <w:r>
        <w:rPr>
          <w:rFonts w:asciiTheme="minorHAnsi" w:hAnsiTheme="minorHAnsi" w:cstheme="minorHAnsi"/>
        </w:rPr>
        <w:t>,</w:t>
      </w:r>
      <w:r w:rsidRPr="00910BFA">
        <w:rPr>
          <w:rFonts w:asciiTheme="minorHAnsi" w:hAnsiTheme="minorHAnsi" w:cstheme="minorHAnsi"/>
        </w:rPr>
        <w:t xml:space="preserve"> Ankara’da yüzde </w:t>
      </w:r>
      <w:r w:rsidR="00575584">
        <w:rPr>
          <w:rFonts w:asciiTheme="minorHAnsi" w:hAnsiTheme="minorHAnsi" w:cstheme="minorHAnsi"/>
        </w:rPr>
        <w:t>3</w:t>
      </w:r>
      <w:r>
        <w:rPr>
          <w:rFonts w:asciiTheme="minorHAnsi" w:hAnsiTheme="minorHAnsi" w:cstheme="minorHAnsi"/>
        </w:rPr>
        <w:t>2</w:t>
      </w:r>
      <w:r w:rsidR="00575584">
        <w:rPr>
          <w:rFonts w:asciiTheme="minorHAnsi" w:hAnsiTheme="minorHAnsi" w:cstheme="minorHAnsi"/>
        </w:rPr>
        <w:t>,9</w:t>
      </w:r>
      <w:r w:rsidRPr="00910BFA">
        <w:rPr>
          <w:rFonts w:asciiTheme="minorHAnsi" w:hAnsiTheme="minorHAnsi" w:cstheme="minorHAnsi"/>
        </w:rPr>
        <w:t xml:space="preserve"> ve İzmir’de yüzde </w:t>
      </w:r>
      <w:r w:rsidR="00575584">
        <w:rPr>
          <w:rFonts w:asciiTheme="minorHAnsi" w:hAnsiTheme="minorHAnsi" w:cstheme="minorHAnsi"/>
        </w:rPr>
        <w:t>32,5</w:t>
      </w:r>
      <w:r w:rsidRPr="00910BFA">
        <w:rPr>
          <w:rFonts w:asciiTheme="minorHAnsi" w:hAnsiTheme="minorHAnsi" w:cstheme="minorHAnsi"/>
        </w:rPr>
        <w:t xml:space="preserve"> oranında yüksek</w:t>
      </w:r>
      <w:r>
        <w:rPr>
          <w:rFonts w:asciiTheme="minorHAnsi" w:hAnsiTheme="minorHAnsi" w:cstheme="minorHAnsi"/>
        </w:rPr>
        <w:t xml:space="preserve"> olduğu görülmektedir</w:t>
      </w:r>
      <w:r w:rsidRPr="00910BFA">
        <w:rPr>
          <w:rFonts w:asciiTheme="minorHAnsi" w:hAnsiTheme="minorHAnsi" w:cstheme="minorHAnsi"/>
        </w:rPr>
        <w:t>.</w:t>
      </w:r>
      <w:r w:rsidR="00CB6224">
        <w:rPr>
          <w:rFonts w:asciiTheme="minorHAnsi" w:hAnsiTheme="minorHAnsi" w:cstheme="minorHAnsi"/>
        </w:rPr>
        <w:t xml:space="preserve"> </w:t>
      </w:r>
    </w:p>
    <w:p w14:paraId="708876AA" w14:textId="3E3D3C03" w:rsidR="00143140" w:rsidRDefault="00143140" w:rsidP="00AB70D9">
      <w:pPr>
        <w:spacing w:before="120" w:after="120" w:line="276" w:lineRule="auto"/>
        <w:contextualSpacing/>
        <w:jc w:val="both"/>
        <w:rPr>
          <w:rFonts w:asciiTheme="minorHAnsi" w:hAnsiTheme="minorHAnsi" w:cstheme="minorHAnsi"/>
        </w:rPr>
      </w:pPr>
    </w:p>
    <w:p w14:paraId="4B02C6DC" w14:textId="77777777" w:rsidR="00B86AA6" w:rsidRDefault="00B86AA6">
      <w:pPr>
        <w:rPr>
          <w:rFonts w:asciiTheme="minorHAnsi" w:hAnsiTheme="minorHAnsi" w:cstheme="minorHAnsi"/>
          <w:b/>
          <w:bCs/>
        </w:rPr>
      </w:pPr>
      <w:r>
        <w:rPr>
          <w:rFonts w:asciiTheme="minorHAnsi" w:hAnsiTheme="minorHAnsi" w:cstheme="minorHAnsi"/>
          <w:b/>
          <w:bCs/>
        </w:rPr>
        <w:br w:type="page"/>
      </w:r>
    </w:p>
    <w:p w14:paraId="57F138C3" w14:textId="21B90261" w:rsidR="005541B2" w:rsidRPr="00B86AA6" w:rsidRDefault="009B448C" w:rsidP="00B86AA6">
      <w:pPr>
        <w:rPr>
          <w:rFonts w:asciiTheme="minorHAnsi" w:hAnsiTheme="minorHAnsi" w:cstheme="minorHAnsi"/>
          <w:sz w:val="24"/>
          <w:szCs w:val="24"/>
        </w:rPr>
      </w:pPr>
      <w:r>
        <w:rPr>
          <w:rFonts w:asciiTheme="minorHAnsi" w:hAnsiTheme="minorHAnsi" w:cstheme="minorHAnsi"/>
          <w:noProof/>
          <w:lang w:eastAsia="tr-TR"/>
        </w:rPr>
        <w:lastRenderedPageBreak/>
        <w:drawing>
          <wp:anchor distT="0" distB="0" distL="114300" distR="114300" simplePos="0" relativeHeight="251661312" behindDoc="1" locked="0" layoutInCell="1" allowOverlap="1" wp14:anchorId="2A14B32E" wp14:editId="0E0AB826">
            <wp:simplePos x="0" y="0"/>
            <wp:positionH relativeFrom="margin">
              <wp:align>right</wp:align>
            </wp:positionH>
            <wp:positionV relativeFrom="paragraph">
              <wp:posOffset>283210</wp:posOffset>
            </wp:positionV>
            <wp:extent cx="3078480" cy="1751330"/>
            <wp:effectExtent l="0" t="0" r="7620" b="1270"/>
            <wp:wrapTight wrapText="bothSides">
              <wp:wrapPolygon edited="0">
                <wp:start x="0" y="0"/>
                <wp:lineTo x="0" y="21381"/>
                <wp:lineTo x="21520" y="21381"/>
                <wp:lineTo x="2152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3078480" cy="1751330"/>
                    </a:xfrm>
                    <a:prstGeom prst="rect">
                      <a:avLst/>
                    </a:prstGeom>
                    <a:noFill/>
                  </pic:spPr>
                </pic:pic>
              </a:graphicData>
            </a:graphic>
            <wp14:sizeRelH relativeFrom="margin">
              <wp14:pctWidth>0</wp14:pctWidth>
            </wp14:sizeRelH>
            <wp14:sizeRelV relativeFrom="margin">
              <wp14:pctHeight>0</wp14:pctHeight>
            </wp14:sizeRelV>
          </wp:anchor>
        </w:drawing>
      </w:r>
      <w:r w:rsidR="00320D73" w:rsidRPr="0022637D">
        <w:rPr>
          <w:rFonts w:asciiTheme="minorHAnsi" w:hAnsiTheme="minorHAnsi" w:cstheme="minorHAnsi"/>
          <w:b/>
          <w:bCs/>
        </w:rPr>
        <w:t xml:space="preserve">Şekil </w:t>
      </w:r>
      <w:r w:rsidR="00701ED0">
        <w:rPr>
          <w:rFonts w:asciiTheme="minorHAnsi" w:hAnsiTheme="minorHAnsi" w:cstheme="minorHAnsi"/>
          <w:b/>
          <w:bCs/>
        </w:rPr>
        <w:t>3</w:t>
      </w:r>
      <w:r w:rsidR="00320D73" w:rsidRPr="0022637D">
        <w:rPr>
          <w:rFonts w:asciiTheme="minorHAnsi" w:hAnsiTheme="minorHAnsi" w:cstheme="minorHAnsi"/>
          <w:b/>
          <w:bCs/>
        </w:rPr>
        <w:t xml:space="preserve">: Üç </w:t>
      </w:r>
      <w:r w:rsidR="00791D76">
        <w:rPr>
          <w:rFonts w:asciiTheme="minorHAnsi" w:hAnsiTheme="minorHAnsi" w:cstheme="minorHAnsi"/>
          <w:b/>
          <w:bCs/>
        </w:rPr>
        <w:t>b</w:t>
      </w:r>
      <w:r w:rsidR="00320D73" w:rsidRPr="0022637D">
        <w:rPr>
          <w:rFonts w:asciiTheme="minorHAnsi" w:hAnsiTheme="minorHAnsi" w:cstheme="minorHAnsi"/>
          <w:b/>
          <w:bCs/>
        </w:rPr>
        <w:t xml:space="preserve">üyük </w:t>
      </w:r>
      <w:r w:rsidR="00791D76">
        <w:rPr>
          <w:rFonts w:asciiTheme="minorHAnsi" w:hAnsiTheme="minorHAnsi" w:cstheme="minorHAnsi"/>
          <w:b/>
          <w:bCs/>
        </w:rPr>
        <w:t>i</w:t>
      </w:r>
      <w:r w:rsidR="00320D73" w:rsidRPr="0022637D">
        <w:rPr>
          <w:rFonts w:asciiTheme="minorHAnsi" w:hAnsiTheme="minorHAnsi" w:cstheme="minorHAnsi"/>
          <w:b/>
          <w:bCs/>
        </w:rPr>
        <w:t xml:space="preserve">lde </w:t>
      </w:r>
      <w:r w:rsidR="00791D76">
        <w:rPr>
          <w:rFonts w:asciiTheme="minorHAnsi" w:hAnsiTheme="minorHAnsi" w:cstheme="minorHAnsi"/>
          <w:b/>
          <w:bCs/>
        </w:rPr>
        <w:t>s</w:t>
      </w:r>
      <w:r w:rsidR="00320D73" w:rsidRPr="0022637D">
        <w:rPr>
          <w:rFonts w:asciiTheme="minorHAnsi" w:hAnsiTheme="minorHAnsi" w:cstheme="minorHAnsi"/>
          <w:b/>
          <w:bCs/>
        </w:rPr>
        <w:t xml:space="preserve">atılık </w:t>
      </w:r>
      <w:r w:rsidR="00791D76">
        <w:rPr>
          <w:rFonts w:asciiTheme="minorHAnsi" w:hAnsiTheme="minorHAnsi" w:cstheme="minorHAnsi"/>
          <w:b/>
          <w:bCs/>
        </w:rPr>
        <w:t>k</w:t>
      </w:r>
      <w:r w:rsidR="00320D73" w:rsidRPr="0022637D">
        <w:rPr>
          <w:rFonts w:asciiTheme="minorHAnsi" w:hAnsiTheme="minorHAnsi" w:cstheme="minorHAnsi"/>
          <w:b/>
          <w:bCs/>
        </w:rPr>
        <w:t xml:space="preserve">onut </w:t>
      </w:r>
      <w:r w:rsidR="00791D76">
        <w:rPr>
          <w:rFonts w:asciiTheme="minorHAnsi" w:hAnsiTheme="minorHAnsi" w:cstheme="minorHAnsi"/>
          <w:b/>
          <w:bCs/>
        </w:rPr>
        <w:t>r</w:t>
      </w:r>
      <w:r w:rsidR="00320D73" w:rsidRPr="0022637D">
        <w:rPr>
          <w:rFonts w:asciiTheme="minorHAnsi" w:hAnsiTheme="minorHAnsi" w:cstheme="minorHAnsi"/>
          <w:b/>
          <w:bCs/>
        </w:rPr>
        <w:t xml:space="preserve">eel </w:t>
      </w:r>
      <w:r w:rsidR="00791D76">
        <w:rPr>
          <w:rFonts w:asciiTheme="minorHAnsi" w:hAnsiTheme="minorHAnsi" w:cstheme="minorHAnsi"/>
          <w:b/>
          <w:bCs/>
        </w:rPr>
        <w:t>f</w:t>
      </w:r>
      <w:r w:rsidR="00320D73" w:rsidRPr="0022637D">
        <w:rPr>
          <w:rFonts w:asciiTheme="minorHAnsi" w:hAnsiTheme="minorHAnsi" w:cstheme="minorHAnsi"/>
          <w:b/>
          <w:bCs/>
        </w:rPr>
        <w:t xml:space="preserve">iyatlarının </w:t>
      </w:r>
      <w:r w:rsidR="00791D76">
        <w:rPr>
          <w:rFonts w:asciiTheme="minorHAnsi" w:hAnsiTheme="minorHAnsi" w:cstheme="minorHAnsi"/>
          <w:b/>
          <w:bCs/>
        </w:rPr>
        <w:t>y</w:t>
      </w:r>
      <w:r w:rsidR="00320D73" w:rsidRPr="0022637D">
        <w:rPr>
          <w:rFonts w:asciiTheme="minorHAnsi" w:hAnsiTheme="minorHAnsi" w:cstheme="minorHAnsi"/>
          <w:b/>
          <w:bCs/>
        </w:rPr>
        <w:t xml:space="preserve">ıllık </w:t>
      </w:r>
      <w:r w:rsidR="00791D76">
        <w:rPr>
          <w:rFonts w:asciiTheme="minorHAnsi" w:hAnsiTheme="minorHAnsi" w:cstheme="minorHAnsi"/>
          <w:b/>
          <w:bCs/>
        </w:rPr>
        <w:t>d</w:t>
      </w:r>
      <w:r w:rsidR="00320D73" w:rsidRPr="0022637D">
        <w:rPr>
          <w:rFonts w:asciiTheme="minorHAnsi" w:hAnsiTheme="minorHAnsi" w:cstheme="minorHAnsi"/>
          <w:b/>
          <w:bCs/>
        </w:rPr>
        <w:t>eğişimi (%)</w:t>
      </w:r>
    </w:p>
    <w:p w14:paraId="14AE00A3" w14:textId="7E3B4564" w:rsidR="008E4393" w:rsidRDefault="009B448C" w:rsidP="00715ED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55168" behindDoc="1" locked="0" layoutInCell="1" allowOverlap="1" wp14:anchorId="76481092" wp14:editId="55662B2A">
            <wp:simplePos x="0" y="0"/>
            <wp:positionH relativeFrom="margin">
              <wp:posOffset>1189990</wp:posOffset>
            </wp:positionH>
            <wp:positionV relativeFrom="paragraph">
              <wp:posOffset>1877060</wp:posOffset>
            </wp:positionV>
            <wp:extent cx="3072765" cy="1746885"/>
            <wp:effectExtent l="0" t="0" r="0" b="5715"/>
            <wp:wrapTight wrapText="bothSides">
              <wp:wrapPolygon edited="0">
                <wp:start x="0" y="0"/>
                <wp:lineTo x="0" y="21435"/>
                <wp:lineTo x="21426" y="21435"/>
                <wp:lineTo x="2142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2">
                      <a:clrChange>
                        <a:clrFrom>
                          <a:srgbClr val="FFFFFF"/>
                        </a:clrFrom>
                        <a:clrTo>
                          <a:srgbClr val="FFFFFF">
                            <a:alpha val="0"/>
                          </a:srgbClr>
                        </a:clrTo>
                      </a:clrChange>
                    </a:blip>
                    <a:stretch>
                      <a:fillRect/>
                    </a:stretch>
                  </pic:blipFill>
                  <pic:spPr bwMode="auto">
                    <a:xfrm>
                      <a:off x="0" y="0"/>
                      <a:ext cx="3072765" cy="17468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658240" behindDoc="1" locked="0" layoutInCell="1" allowOverlap="1" wp14:anchorId="50AFCE15" wp14:editId="1849F492">
            <wp:simplePos x="0" y="0"/>
            <wp:positionH relativeFrom="margin">
              <wp:posOffset>-424180</wp:posOffset>
            </wp:positionH>
            <wp:positionV relativeFrom="paragraph">
              <wp:posOffset>118745</wp:posOffset>
            </wp:positionV>
            <wp:extent cx="3070860" cy="1726565"/>
            <wp:effectExtent l="0" t="0" r="0" b="6985"/>
            <wp:wrapTight wrapText="bothSides">
              <wp:wrapPolygon edited="0">
                <wp:start x="0" y="0"/>
                <wp:lineTo x="0" y="21449"/>
                <wp:lineTo x="21439" y="21449"/>
                <wp:lineTo x="2143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3">
                      <a:clrChange>
                        <a:clrFrom>
                          <a:srgbClr val="FFFFFF"/>
                        </a:clrFrom>
                        <a:clrTo>
                          <a:srgbClr val="FFFFFF">
                            <a:alpha val="0"/>
                          </a:srgbClr>
                        </a:clrTo>
                      </a:clrChange>
                    </a:blip>
                    <a:stretch>
                      <a:fillRect/>
                    </a:stretch>
                  </pic:blipFill>
                  <pic:spPr bwMode="auto">
                    <a:xfrm>
                      <a:off x="0" y="0"/>
                      <a:ext cx="3070860" cy="1726565"/>
                    </a:xfrm>
                    <a:prstGeom prst="rect">
                      <a:avLst/>
                    </a:prstGeom>
                    <a:noFill/>
                  </pic:spPr>
                </pic:pic>
              </a:graphicData>
            </a:graphic>
            <wp14:sizeRelH relativeFrom="margin">
              <wp14:pctWidth>0</wp14:pctWidth>
            </wp14:sizeRelH>
            <wp14:sizeRelV relativeFrom="margin">
              <wp14:pctHeight>0</wp14:pctHeight>
            </wp14:sizeRelV>
          </wp:anchor>
        </w:drawing>
      </w:r>
    </w:p>
    <w:p w14:paraId="107AF2BD" w14:textId="410A3801" w:rsidR="002A4264" w:rsidRDefault="002A4264" w:rsidP="00715ED6">
      <w:pPr>
        <w:spacing w:before="120" w:after="120" w:line="276" w:lineRule="auto"/>
        <w:contextualSpacing/>
        <w:rPr>
          <w:rFonts w:asciiTheme="minorHAnsi" w:hAnsiTheme="minorHAnsi" w:cstheme="minorHAnsi"/>
        </w:rPr>
      </w:pPr>
    </w:p>
    <w:p w14:paraId="5487CF72" w14:textId="31A0815F" w:rsidR="002A4264" w:rsidRPr="0022637D" w:rsidRDefault="002A4264" w:rsidP="00715ED6">
      <w:pPr>
        <w:spacing w:before="120" w:after="120" w:line="276" w:lineRule="auto"/>
        <w:contextualSpacing/>
        <w:rPr>
          <w:rFonts w:asciiTheme="minorHAnsi" w:hAnsiTheme="minorHAnsi" w:cstheme="minorHAnsi"/>
        </w:rPr>
      </w:pPr>
    </w:p>
    <w:p w14:paraId="5C1B7C6F" w14:textId="07B0548B" w:rsidR="005541B2" w:rsidRPr="0022637D" w:rsidRDefault="005541B2" w:rsidP="00715ED6">
      <w:pPr>
        <w:spacing w:before="120" w:after="120" w:line="276" w:lineRule="auto"/>
        <w:contextualSpacing/>
        <w:rPr>
          <w:rFonts w:asciiTheme="minorHAnsi" w:hAnsiTheme="minorHAnsi" w:cstheme="minorHAnsi"/>
        </w:rPr>
      </w:pPr>
    </w:p>
    <w:p w14:paraId="2581A83C" w14:textId="5E4AE20B" w:rsidR="005541B2" w:rsidRPr="0022637D" w:rsidRDefault="005541B2" w:rsidP="00715ED6">
      <w:pPr>
        <w:spacing w:before="120" w:after="120" w:line="276" w:lineRule="auto"/>
        <w:contextualSpacing/>
        <w:rPr>
          <w:rFonts w:asciiTheme="minorHAnsi" w:hAnsiTheme="minorHAnsi" w:cstheme="minorHAnsi"/>
        </w:rPr>
      </w:pPr>
    </w:p>
    <w:p w14:paraId="7A1FCD93" w14:textId="336D2BEF" w:rsidR="005541B2" w:rsidRPr="0022637D" w:rsidRDefault="005541B2" w:rsidP="00715ED6">
      <w:pPr>
        <w:spacing w:before="120" w:after="120" w:line="276" w:lineRule="auto"/>
        <w:contextualSpacing/>
        <w:rPr>
          <w:rFonts w:asciiTheme="minorHAnsi" w:hAnsiTheme="minorHAnsi" w:cstheme="minorHAnsi"/>
        </w:rPr>
      </w:pPr>
    </w:p>
    <w:p w14:paraId="311E810E" w14:textId="0A89B3DA" w:rsidR="005541B2" w:rsidRPr="0022637D" w:rsidRDefault="005541B2" w:rsidP="00715ED6">
      <w:pPr>
        <w:spacing w:before="120" w:after="120" w:line="276" w:lineRule="auto"/>
        <w:contextualSpacing/>
        <w:rPr>
          <w:rFonts w:asciiTheme="minorHAnsi" w:hAnsiTheme="minorHAnsi" w:cstheme="minorHAnsi"/>
        </w:rPr>
      </w:pPr>
    </w:p>
    <w:p w14:paraId="7A49CB47" w14:textId="67A16567" w:rsidR="005541B2" w:rsidRPr="0022637D" w:rsidRDefault="005541B2" w:rsidP="00715ED6">
      <w:pPr>
        <w:spacing w:before="120" w:after="120" w:line="276" w:lineRule="auto"/>
        <w:contextualSpacing/>
        <w:rPr>
          <w:rFonts w:asciiTheme="minorHAnsi" w:hAnsiTheme="minorHAnsi" w:cstheme="minorHAnsi"/>
        </w:rPr>
      </w:pPr>
    </w:p>
    <w:p w14:paraId="7C0850C9" w14:textId="5CF38863" w:rsidR="005541B2" w:rsidRPr="0022637D" w:rsidRDefault="005541B2" w:rsidP="00715ED6">
      <w:pPr>
        <w:spacing w:before="120" w:after="120" w:line="276" w:lineRule="auto"/>
        <w:contextualSpacing/>
        <w:rPr>
          <w:rFonts w:asciiTheme="minorHAnsi" w:hAnsiTheme="minorHAnsi" w:cstheme="minorHAnsi"/>
        </w:rPr>
      </w:pPr>
    </w:p>
    <w:p w14:paraId="661021BC" w14:textId="35ABA9BE" w:rsidR="005541B2" w:rsidRPr="0022637D" w:rsidRDefault="005541B2" w:rsidP="00715ED6">
      <w:pPr>
        <w:spacing w:before="120" w:after="120" w:line="276" w:lineRule="auto"/>
        <w:contextualSpacing/>
        <w:rPr>
          <w:rFonts w:asciiTheme="minorHAnsi" w:hAnsiTheme="minorHAnsi" w:cstheme="minorHAnsi"/>
        </w:rPr>
      </w:pPr>
    </w:p>
    <w:p w14:paraId="2965CE3B" w14:textId="61F3BC11" w:rsidR="00715ED6" w:rsidRPr="0022637D" w:rsidRDefault="00715ED6" w:rsidP="00715ED6">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1A56867" w14:textId="2DD90F3D" w:rsidR="0037051C" w:rsidRPr="0022637D" w:rsidRDefault="0037051C" w:rsidP="001E1D17">
      <w:pPr>
        <w:spacing w:before="120" w:after="120" w:line="276" w:lineRule="auto"/>
        <w:contextualSpacing/>
        <w:rPr>
          <w:rFonts w:asciiTheme="minorHAnsi" w:hAnsiTheme="minorHAnsi" w:cstheme="minorHAnsi"/>
          <w:sz w:val="24"/>
          <w:szCs w:val="24"/>
        </w:rPr>
      </w:pPr>
    </w:p>
    <w:p w14:paraId="01A30F63" w14:textId="1B744555" w:rsidR="007D4AA4" w:rsidRPr="00D14DFC" w:rsidRDefault="00D14DFC" w:rsidP="00D14DFC">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II</w:t>
      </w:r>
      <w:r w:rsidRPr="00D14DFC">
        <w:rPr>
          <w:rFonts w:asciiTheme="minorHAnsi" w:hAnsiTheme="minorHAnsi" w:cstheme="minorHAnsi"/>
          <w:b/>
          <w:sz w:val="24"/>
          <w:szCs w:val="24"/>
        </w:rPr>
        <w:t xml:space="preserve"> -</w:t>
      </w:r>
      <w:r w:rsidR="007D4AA4" w:rsidRPr="00D14DFC">
        <w:rPr>
          <w:rFonts w:asciiTheme="minorHAnsi" w:hAnsiTheme="minorHAnsi" w:cstheme="minorHAnsi"/>
          <w:b/>
          <w:sz w:val="24"/>
          <w:szCs w:val="24"/>
        </w:rPr>
        <w:t>Konut Piyasası Canlılık Analizi</w:t>
      </w:r>
    </w:p>
    <w:p w14:paraId="679205E1" w14:textId="50FBA866" w:rsidR="007D4AA4" w:rsidRPr="0022637D" w:rsidRDefault="007D4AA4"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ilan sayılarının aktif ilan sayısına göre analiz</w:t>
      </w:r>
      <w:r w:rsidR="00F92233" w:rsidRPr="0022637D">
        <w:rPr>
          <w:rFonts w:asciiTheme="minorHAnsi" w:hAnsiTheme="minorHAnsi" w:cstheme="minorHAnsi"/>
          <w:b/>
          <w:sz w:val="24"/>
          <w:szCs w:val="24"/>
        </w:rPr>
        <w:t>i</w:t>
      </w:r>
    </w:p>
    <w:p w14:paraId="3CDF65D3" w14:textId="77777777" w:rsidR="003F1CEC" w:rsidRDefault="003F1CEC" w:rsidP="00A40E6D">
      <w:pPr>
        <w:spacing w:before="120" w:after="120" w:line="276" w:lineRule="auto"/>
        <w:contextualSpacing/>
        <w:rPr>
          <w:rFonts w:asciiTheme="minorHAnsi" w:hAnsiTheme="minorHAnsi" w:cstheme="minorHAnsi"/>
          <w:b/>
          <w:bCs/>
          <w:iCs/>
        </w:rPr>
      </w:pPr>
    </w:p>
    <w:p w14:paraId="67F87C6D" w14:textId="0DE81D3E" w:rsidR="00A40E6D" w:rsidRDefault="00FA6185" w:rsidP="00A40E6D">
      <w:pPr>
        <w:spacing w:before="120" w:after="120" w:line="276" w:lineRule="auto"/>
        <w:contextualSpacing/>
        <w:rPr>
          <w:rFonts w:asciiTheme="minorHAnsi" w:hAnsiTheme="minorHAnsi" w:cstheme="minorHAnsi"/>
          <w:b/>
          <w:bCs/>
          <w:iCs/>
        </w:rPr>
      </w:pPr>
      <w:r w:rsidRPr="0022637D">
        <w:rPr>
          <w:rFonts w:asciiTheme="minorHAnsi" w:hAnsiTheme="minorHAnsi" w:cstheme="minorHAnsi"/>
          <w:b/>
          <w:bCs/>
          <w:iCs/>
        </w:rPr>
        <w:t xml:space="preserve">Satılık konut </w:t>
      </w:r>
      <w:r w:rsidR="00C51A98" w:rsidRPr="00CF7973">
        <w:rPr>
          <w:rFonts w:asciiTheme="minorHAnsi" w:hAnsiTheme="minorHAnsi" w:cstheme="minorHAnsi"/>
          <w:b/>
          <w:bCs/>
          <w:iCs/>
        </w:rPr>
        <w:t xml:space="preserve">arzı </w:t>
      </w:r>
      <w:r w:rsidR="00CA2652">
        <w:rPr>
          <w:rFonts w:asciiTheme="minorHAnsi" w:hAnsiTheme="minorHAnsi" w:cstheme="minorHAnsi"/>
          <w:b/>
          <w:bCs/>
          <w:iCs/>
        </w:rPr>
        <w:t>ve talebi düşüyor</w:t>
      </w:r>
    </w:p>
    <w:p w14:paraId="3CC89B95" w14:textId="3AF16A47" w:rsidR="00377747"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Konut piyasasındaki canlılığı, satılan konut sayısının toplam satılık ilan sayısına oranı</w:t>
      </w:r>
      <w:r w:rsidRPr="0022637D">
        <w:rPr>
          <w:rStyle w:val="DipnotBavurusu"/>
          <w:rFonts w:asciiTheme="minorHAnsi" w:hAnsiTheme="minorHAnsi" w:cstheme="minorHAnsi"/>
        </w:rPr>
        <w:footnoteReference w:id="2"/>
      </w:r>
      <w:r w:rsidRPr="0022637D">
        <w:rPr>
          <w:rFonts w:asciiTheme="minorHAnsi" w:hAnsiTheme="minorHAnsi" w:cstheme="minorHAnsi"/>
        </w:rPr>
        <w:t xml:space="preserve"> ile ölçüyoruz</w:t>
      </w:r>
      <w:r>
        <w:rPr>
          <w:rFonts w:asciiTheme="minorHAnsi" w:hAnsiTheme="minorHAnsi" w:cstheme="minorHAnsi"/>
        </w:rPr>
        <w:t xml:space="preserve"> (Şekil </w:t>
      </w:r>
      <w:r w:rsidR="000A084B">
        <w:rPr>
          <w:rFonts w:asciiTheme="minorHAnsi" w:hAnsiTheme="minorHAnsi" w:cstheme="minorHAnsi"/>
        </w:rPr>
        <w:t>4</w:t>
      </w:r>
      <w:r>
        <w:rPr>
          <w:rFonts w:asciiTheme="minorHAnsi" w:hAnsiTheme="minorHAnsi" w:cstheme="minorHAnsi"/>
        </w:rPr>
        <w:t>- sol panel)</w:t>
      </w:r>
      <w:r w:rsidRPr="0022637D">
        <w:rPr>
          <w:rFonts w:asciiTheme="minorHAnsi" w:hAnsiTheme="minorHAnsi" w:cstheme="minorHAnsi"/>
        </w:rPr>
        <w:t>. Bu oran</w:t>
      </w:r>
      <w:r>
        <w:rPr>
          <w:rFonts w:asciiTheme="minorHAnsi" w:hAnsiTheme="minorHAnsi" w:cstheme="minorHAnsi"/>
        </w:rPr>
        <w:t xml:space="preserve"> </w:t>
      </w:r>
      <w:r w:rsidRPr="0022637D">
        <w:rPr>
          <w:rFonts w:asciiTheme="minorHAnsi" w:hAnsiTheme="minorHAnsi" w:cstheme="minorHAnsi"/>
        </w:rPr>
        <w:t>Temmuz</w:t>
      </w:r>
      <w:r>
        <w:rPr>
          <w:rFonts w:asciiTheme="minorHAnsi" w:hAnsiTheme="minorHAnsi" w:cstheme="minorHAnsi"/>
        </w:rPr>
        <w:t>’</w:t>
      </w:r>
      <w:r w:rsidRPr="0022637D">
        <w:rPr>
          <w:rFonts w:asciiTheme="minorHAnsi" w:hAnsiTheme="minorHAnsi" w:cstheme="minorHAnsi"/>
        </w:rPr>
        <w:t>da</w:t>
      </w:r>
      <w:r>
        <w:rPr>
          <w:rFonts w:asciiTheme="minorHAnsi" w:hAnsiTheme="minorHAnsi" w:cstheme="minorHAnsi"/>
        </w:rPr>
        <w:t xml:space="preserve"> uzun süren bayram tatilinin etkisiyle bir miktar düşse de takip eden </w:t>
      </w:r>
      <w:r w:rsidR="00806169">
        <w:rPr>
          <w:rFonts w:asciiTheme="minorHAnsi" w:hAnsiTheme="minorHAnsi" w:cstheme="minorHAnsi"/>
        </w:rPr>
        <w:t>dönemde</w:t>
      </w:r>
      <w:r>
        <w:rPr>
          <w:rFonts w:asciiTheme="minorHAnsi" w:hAnsiTheme="minorHAnsi" w:cstheme="minorHAnsi"/>
        </w:rPr>
        <w:t xml:space="preserve"> yükselmişti.</w:t>
      </w:r>
      <w:r w:rsidR="00806169">
        <w:rPr>
          <w:rFonts w:asciiTheme="minorHAnsi" w:hAnsiTheme="minorHAnsi" w:cstheme="minorHAnsi"/>
        </w:rPr>
        <w:t xml:space="preserve"> </w:t>
      </w:r>
      <w:r w:rsidR="002A4264">
        <w:rPr>
          <w:rFonts w:asciiTheme="minorHAnsi" w:hAnsiTheme="minorHAnsi" w:cstheme="minorHAnsi"/>
        </w:rPr>
        <w:t>Ancak Aralık’ta</w:t>
      </w:r>
      <w:r w:rsidR="00806169">
        <w:rPr>
          <w:rFonts w:asciiTheme="minorHAnsi" w:hAnsiTheme="minorHAnsi" w:cstheme="minorHAnsi"/>
        </w:rPr>
        <w:t xml:space="preserve"> s</w:t>
      </w:r>
      <w:r>
        <w:rPr>
          <w:rFonts w:asciiTheme="minorHAnsi" w:hAnsiTheme="minorHAnsi" w:cstheme="minorHAnsi"/>
        </w:rPr>
        <w:t>atılan konut sayısının toplam satılık ilan sayısına oranı</w:t>
      </w:r>
      <w:r w:rsidR="00CB6224">
        <w:rPr>
          <w:rFonts w:asciiTheme="minorHAnsi" w:hAnsiTheme="minorHAnsi" w:cstheme="minorHAnsi"/>
        </w:rPr>
        <w:t xml:space="preserve">nın dört ay sonra ilk </w:t>
      </w:r>
      <w:r w:rsidR="00CB6224" w:rsidRPr="002A4264">
        <w:rPr>
          <w:rFonts w:asciiTheme="minorHAnsi" w:hAnsiTheme="minorHAnsi" w:cstheme="minorHAnsi"/>
        </w:rPr>
        <w:t>kez düş</w:t>
      </w:r>
      <w:r w:rsidR="00806169" w:rsidRPr="002A4264">
        <w:rPr>
          <w:rFonts w:asciiTheme="minorHAnsi" w:hAnsiTheme="minorHAnsi" w:cstheme="minorHAnsi"/>
        </w:rPr>
        <w:t>tü</w:t>
      </w:r>
      <w:r w:rsidR="00CB6224" w:rsidRPr="002A4264">
        <w:rPr>
          <w:rFonts w:asciiTheme="minorHAnsi" w:hAnsiTheme="minorHAnsi" w:cstheme="minorHAnsi"/>
        </w:rPr>
        <w:t>ğü görülmektedir</w:t>
      </w:r>
      <w:r w:rsidR="00806169">
        <w:rPr>
          <w:rFonts w:asciiTheme="minorHAnsi" w:hAnsiTheme="minorHAnsi" w:cstheme="minorHAnsi"/>
        </w:rPr>
        <w:t>.</w:t>
      </w:r>
      <w:r>
        <w:rPr>
          <w:rFonts w:asciiTheme="minorHAnsi" w:hAnsiTheme="minorHAnsi" w:cstheme="minorHAnsi"/>
        </w:rPr>
        <w:t xml:space="preserve"> </w:t>
      </w:r>
      <w:r w:rsidR="00806169">
        <w:rPr>
          <w:rFonts w:asciiTheme="minorHAnsi" w:hAnsiTheme="minorHAnsi" w:cstheme="minorHAnsi"/>
        </w:rPr>
        <w:t>Bu gösterge geçen aya göre 0,7 puan düşerek yüzde 12,6 olmuştur.</w:t>
      </w:r>
    </w:p>
    <w:p w14:paraId="77057639" w14:textId="77777777" w:rsidR="00377747" w:rsidRPr="0022637D" w:rsidRDefault="00377747" w:rsidP="00377747">
      <w:pPr>
        <w:spacing w:before="120" w:after="120" w:line="276" w:lineRule="auto"/>
        <w:contextualSpacing/>
        <w:jc w:val="both"/>
        <w:rPr>
          <w:rFonts w:asciiTheme="minorHAnsi" w:hAnsiTheme="minorHAnsi" w:cstheme="minorHAnsi"/>
        </w:rPr>
      </w:pPr>
    </w:p>
    <w:p w14:paraId="27955368" w14:textId="0106AC39" w:rsidR="00377747" w:rsidRDefault="00377747" w:rsidP="00377747">
      <w:pPr>
        <w:spacing w:line="276" w:lineRule="auto"/>
        <w:jc w:val="both"/>
        <w:rPr>
          <w:rFonts w:asciiTheme="minorHAnsi" w:hAnsiTheme="minorHAnsi" w:cstheme="minorHAnsi"/>
        </w:rPr>
      </w:pPr>
      <w:r w:rsidRPr="0022637D">
        <w:rPr>
          <w:rFonts w:asciiTheme="minorHAnsi" w:hAnsiTheme="minorHAnsi" w:cstheme="minorHAnsi"/>
        </w:rPr>
        <w:t xml:space="preserve">Satılan konut sayısının toplam satılık ilan sayısına oranındaki aylık değişimleri </w:t>
      </w:r>
      <w:r>
        <w:rPr>
          <w:rFonts w:asciiTheme="minorHAnsi" w:hAnsiTheme="minorHAnsi" w:cstheme="minorHAnsi"/>
        </w:rPr>
        <w:t xml:space="preserve">inceleyen </w:t>
      </w:r>
      <w:r w:rsidRPr="0022637D">
        <w:rPr>
          <w:rFonts w:asciiTheme="minorHAnsi" w:hAnsiTheme="minorHAnsi" w:cstheme="minorHAnsi"/>
        </w:rPr>
        <w:t xml:space="preserve">detaylı </w:t>
      </w:r>
      <w:r>
        <w:rPr>
          <w:rFonts w:asciiTheme="minorHAnsi" w:hAnsiTheme="minorHAnsi" w:cstheme="minorHAnsi"/>
        </w:rPr>
        <w:t xml:space="preserve">analiz </w:t>
      </w:r>
      <w:r w:rsidR="00CC33A5">
        <w:rPr>
          <w:rFonts w:asciiTheme="minorHAnsi" w:hAnsiTheme="minorHAnsi" w:cstheme="minorHAnsi"/>
        </w:rPr>
        <w:t xml:space="preserve">hem </w:t>
      </w:r>
      <w:r w:rsidRPr="0022637D">
        <w:rPr>
          <w:rFonts w:asciiTheme="minorHAnsi" w:hAnsiTheme="minorHAnsi" w:cstheme="minorHAnsi"/>
        </w:rPr>
        <w:t>satılık ilan sayısının</w:t>
      </w:r>
      <w:r>
        <w:rPr>
          <w:rFonts w:asciiTheme="minorHAnsi" w:hAnsiTheme="minorHAnsi" w:cstheme="minorHAnsi"/>
        </w:rPr>
        <w:t xml:space="preserve"> (satılık konut arzı) </w:t>
      </w:r>
      <w:r w:rsidR="00CC33A5">
        <w:rPr>
          <w:rFonts w:asciiTheme="minorHAnsi" w:hAnsiTheme="minorHAnsi" w:cstheme="minorHAnsi"/>
        </w:rPr>
        <w:t>hem de</w:t>
      </w:r>
      <w:r w:rsidRPr="0022637D">
        <w:rPr>
          <w:rFonts w:asciiTheme="minorHAnsi" w:hAnsiTheme="minorHAnsi" w:cstheme="minorHAnsi"/>
        </w:rPr>
        <w:t xml:space="preserve"> satılan konut sayısı</w:t>
      </w:r>
      <w:r>
        <w:rPr>
          <w:rFonts w:asciiTheme="minorHAnsi" w:hAnsiTheme="minorHAnsi" w:cstheme="minorHAnsi"/>
        </w:rPr>
        <w:t xml:space="preserve">nın (satılık konut talebi) </w:t>
      </w:r>
      <w:r w:rsidRPr="0022637D">
        <w:rPr>
          <w:rFonts w:asciiTheme="minorHAnsi" w:hAnsiTheme="minorHAnsi" w:cstheme="minorHAnsi"/>
        </w:rPr>
        <w:t xml:space="preserve">geçen aya göre </w:t>
      </w:r>
      <w:r w:rsidR="00CC33A5">
        <w:rPr>
          <w:rFonts w:asciiTheme="minorHAnsi" w:hAnsiTheme="minorHAnsi" w:cstheme="minorHAnsi"/>
        </w:rPr>
        <w:t>düştüğünü</w:t>
      </w:r>
      <w:r>
        <w:rPr>
          <w:rFonts w:asciiTheme="minorHAnsi" w:hAnsiTheme="minorHAnsi" w:cstheme="minorHAnsi"/>
        </w:rPr>
        <w:t xml:space="preserve"> göstermektedir </w:t>
      </w:r>
      <w:r w:rsidRPr="0022637D">
        <w:rPr>
          <w:rFonts w:asciiTheme="minorHAnsi" w:hAnsiTheme="minorHAnsi" w:cstheme="minorHAnsi"/>
        </w:rPr>
        <w:t xml:space="preserve">(Şekil </w:t>
      </w:r>
      <w:r w:rsidR="000A084B">
        <w:rPr>
          <w:rFonts w:asciiTheme="minorHAnsi" w:hAnsiTheme="minorHAnsi" w:cstheme="minorHAnsi"/>
        </w:rPr>
        <w:t>4</w:t>
      </w:r>
      <w:r w:rsidRPr="0022637D">
        <w:rPr>
          <w:rFonts w:asciiTheme="minorHAnsi" w:hAnsiTheme="minorHAnsi" w:cstheme="minorHAnsi"/>
        </w:rPr>
        <w:t xml:space="preserve">-sağ panel). </w:t>
      </w:r>
      <w:proofErr w:type="gramStart"/>
      <w:r w:rsidR="007D6711">
        <w:rPr>
          <w:rFonts w:asciiTheme="minorHAnsi" w:hAnsiTheme="minorHAnsi" w:cstheme="minorHAnsi"/>
        </w:rPr>
        <w:t>Nitekim,</w:t>
      </w:r>
      <w:proofErr w:type="gramEnd"/>
      <w:r w:rsidR="007D6711">
        <w:rPr>
          <w:rFonts w:asciiTheme="minorHAnsi" w:hAnsiTheme="minorHAnsi" w:cstheme="minorHAnsi"/>
        </w:rPr>
        <w:t xml:space="preserve"> satılık konut arzında geçtiğimiz iki aydaki düşüş hızlanarak devam etmiş, satılık konut talebi ise dört ay sonra ilk kez azalmıştır. </w:t>
      </w:r>
      <w:r>
        <w:rPr>
          <w:rFonts w:asciiTheme="minorHAnsi" w:hAnsiTheme="minorHAnsi" w:cstheme="minorHAnsi"/>
        </w:rPr>
        <w:t xml:space="preserve">Önceki aya göre, </w:t>
      </w:r>
      <w:r w:rsidRPr="0022637D">
        <w:rPr>
          <w:rFonts w:asciiTheme="minorHAnsi" w:hAnsiTheme="minorHAnsi" w:cstheme="minorHAnsi"/>
        </w:rPr>
        <w:t xml:space="preserve">satılık ilan sayısı yüzde </w:t>
      </w:r>
      <w:r w:rsidR="007D6711">
        <w:rPr>
          <w:rFonts w:asciiTheme="minorHAnsi" w:hAnsiTheme="minorHAnsi" w:cstheme="minorHAnsi"/>
        </w:rPr>
        <w:t>7,8</w:t>
      </w:r>
      <w:r w:rsidRPr="0022637D">
        <w:rPr>
          <w:rFonts w:asciiTheme="minorHAnsi" w:hAnsiTheme="minorHAnsi" w:cstheme="minorHAnsi"/>
        </w:rPr>
        <w:t xml:space="preserve"> (</w:t>
      </w:r>
      <w:r>
        <w:rPr>
          <w:rFonts w:asciiTheme="minorHAnsi" w:hAnsiTheme="minorHAnsi" w:cstheme="minorHAnsi"/>
        </w:rPr>
        <w:t>746</w:t>
      </w:r>
      <w:r w:rsidRPr="0022637D">
        <w:rPr>
          <w:rFonts w:asciiTheme="minorHAnsi" w:hAnsiTheme="minorHAnsi" w:cstheme="minorHAnsi"/>
        </w:rPr>
        <w:t xml:space="preserve"> bin</w:t>
      </w:r>
      <w:r w:rsidR="007D6711">
        <w:rPr>
          <w:rFonts w:asciiTheme="minorHAnsi" w:hAnsiTheme="minorHAnsi" w:cstheme="minorHAnsi"/>
        </w:rPr>
        <w:t>den 688 bine</w:t>
      </w:r>
      <w:r w:rsidRPr="0022637D">
        <w:rPr>
          <w:rFonts w:asciiTheme="minorHAnsi" w:hAnsiTheme="minorHAnsi" w:cstheme="minorHAnsi"/>
        </w:rPr>
        <w:t>)</w:t>
      </w:r>
      <w:r>
        <w:rPr>
          <w:rFonts w:asciiTheme="minorHAnsi" w:hAnsiTheme="minorHAnsi" w:cstheme="minorHAnsi"/>
        </w:rPr>
        <w:t>, s</w:t>
      </w:r>
      <w:r w:rsidRPr="0022637D">
        <w:rPr>
          <w:rFonts w:asciiTheme="minorHAnsi" w:hAnsiTheme="minorHAnsi" w:cstheme="minorHAnsi"/>
        </w:rPr>
        <w:t>atılan konut sayısı</w:t>
      </w:r>
      <w:r>
        <w:rPr>
          <w:rFonts w:asciiTheme="minorHAnsi" w:hAnsiTheme="minorHAnsi" w:cstheme="minorHAnsi"/>
        </w:rPr>
        <w:t xml:space="preserve"> ise </w:t>
      </w:r>
      <w:r w:rsidRPr="0022637D">
        <w:rPr>
          <w:rFonts w:asciiTheme="minorHAnsi" w:hAnsiTheme="minorHAnsi" w:cstheme="minorHAnsi"/>
        </w:rPr>
        <w:t xml:space="preserve">yüzde </w:t>
      </w:r>
      <w:r w:rsidR="007D6711">
        <w:rPr>
          <w:rFonts w:asciiTheme="minorHAnsi" w:hAnsiTheme="minorHAnsi" w:cstheme="minorHAnsi"/>
        </w:rPr>
        <w:t>12,7</w:t>
      </w:r>
      <w:r w:rsidRPr="0022637D">
        <w:rPr>
          <w:rFonts w:asciiTheme="minorHAnsi" w:hAnsiTheme="minorHAnsi" w:cstheme="minorHAnsi"/>
        </w:rPr>
        <w:t xml:space="preserve"> (</w:t>
      </w:r>
      <w:r>
        <w:rPr>
          <w:rFonts w:asciiTheme="minorHAnsi" w:hAnsiTheme="minorHAnsi" w:cstheme="minorHAnsi"/>
        </w:rPr>
        <w:t>99</w:t>
      </w:r>
      <w:r w:rsidRPr="0022637D">
        <w:rPr>
          <w:rFonts w:asciiTheme="minorHAnsi" w:hAnsiTheme="minorHAnsi" w:cstheme="minorHAnsi"/>
        </w:rPr>
        <w:t xml:space="preserve"> bin</w:t>
      </w:r>
      <w:r w:rsidR="007D6711">
        <w:rPr>
          <w:rFonts w:asciiTheme="minorHAnsi" w:hAnsiTheme="minorHAnsi" w:cstheme="minorHAnsi"/>
        </w:rPr>
        <w:t>den 87 bine</w:t>
      </w:r>
      <w:r w:rsidRPr="0022637D">
        <w:rPr>
          <w:rFonts w:asciiTheme="minorHAnsi" w:hAnsiTheme="minorHAnsi" w:cstheme="minorHAnsi"/>
        </w:rPr>
        <w:t>)</w:t>
      </w:r>
      <w:r>
        <w:rPr>
          <w:rFonts w:asciiTheme="minorHAnsi" w:hAnsiTheme="minorHAnsi" w:cstheme="minorHAnsi"/>
        </w:rPr>
        <w:t xml:space="preserve"> </w:t>
      </w:r>
      <w:r w:rsidR="007D6711">
        <w:rPr>
          <w:rFonts w:asciiTheme="minorHAnsi" w:hAnsiTheme="minorHAnsi" w:cstheme="minorHAnsi"/>
        </w:rPr>
        <w:t>düşmüştür</w:t>
      </w:r>
      <w:r>
        <w:rPr>
          <w:rFonts w:asciiTheme="minorHAnsi" w:hAnsiTheme="minorHAnsi" w:cstheme="minorHAnsi"/>
        </w:rPr>
        <w:t xml:space="preserve">. Bu </w:t>
      </w:r>
      <w:r w:rsidR="00D178FC">
        <w:rPr>
          <w:rFonts w:asciiTheme="minorHAnsi" w:hAnsiTheme="minorHAnsi" w:cstheme="minorHAnsi"/>
        </w:rPr>
        <w:t xml:space="preserve">veriler </w:t>
      </w:r>
      <w:r w:rsidRPr="0022637D">
        <w:rPr>
          <w:rFonts w:asciiTheme="minorHAnsi" w:hAnsiTheme="minorHAnsi" w:cstheme="minorHAnsi"/>
        </w:rPr>
        <w:t xml:space="preserve">canlılık endeksindeki </w:t>
      </w:r>
      <w:r w:rsidR="00D178FC">
        <w:rPr>
          <w:rFonts w:asciiTheme="minorHAnsi" w:hAnsiTheme="minorHAnsi" w:cstheme="minorHAnsi"/>
        </w:rPr>
        <w:t xml:space="preserve">düşüşün </w:t>
      </w:r>
      <w:r w:rsidRPr="0022637D">
        <w:rPr>
          <w:rFonts w:asciiTheme="minorHAnsi" w:hAnsiTheme="minorHAnsi" w:cstheme="minorHAnsi"/>
        </w:rPr>
        <w:t>esas olarak satılık konut talebin</w:t>
      </w:r>
      <w:r>
        <w:rPr>
          <w:rFonts w:asciiTheme="minorHAnsi" w:hAnsiTheme="minorHAnsi" w:cstheme="minorHAnsi"/>
        </w:rPr>
        <w:t>deki</w:t>
      </w:r>
      <w:r w:rsidRPr="0022637D">
        <w:rPr>
          <w:rFonts w:asciiTheme="minorHAnsi" w:hAnsiTheme="minorHAnsi" w:cstheme="minorHAnsi"/>
        </w:rPr>
        <w:t xml:space="preserve"> </w:t>
      </w:r>
      <w:r w:rsidR="00D178FC">
        <w:rPr>
          <w:rFonts w:asciiTheme="minorHAnsi" w:hAnsiTheme="minorHAnsi" w:cstheme="minorHAnsi"/>
        </w:rPr>
        <w:t xml:space="preserve">düşüşten </w:t>
      </w:r>
      <w:r w:rsidRPr="0022637D">
        <w:rPr>
          <w:rFonts w:asciiTheme="minorHAnsi" w:hAnsiTheme="minorHAnsi" w:cstheme="minorHAnsi"/>
        </w:rPr>
        <w:t>kaynaklandığın</w:t>
      </w:r>
      <w:r w:rsidR="00D178FC">
        <w:rPr>
          <w:rFonts w:asciiTheme="minorHAnsi" w:hAnsiTheme="minorHAnsi" w:cstheme="minorHAnsi"/>
        </w:rPr>
        <w:t>ı göstermektedir</w:t>
      </w:r>
      <w:r w:rsidRPr="005362DB">
        <w:rPr>
          <w:rFonts w:asciiTheme="minorHAnsi" w:hAnsiTheme="minorHAnsi" w:cstheme="minorHAnsi"/>
        </w:rPr>
        <w:t>.</w:t>
      </w:r>
    </w:p>
    <w:p w14:paraId="5F8FDB67" w14:textId="77777777" w:rsidR="00FF4B2F" w:rsidRDefault="00FF4B2F">
      <w:pPr>
        <w:spacing w:before="120" w:after="120" w:line="276" w:lineRule="auto"/>
        <w:contextualSpacing/>
        <w:rPr>
          <w:rFonts w:asciiTheme="minorHAnsi" w:hAnsiTheme="minorHAnsi" w:cstheme="minorHAnsi"/>
          <w:b/>
          <w:bCs/>
        </w:rPr>
      </w:pPr>
    </w:p>
    <w:p w14:paraId="7142951D" w14:textId="7CA1A04E" w:rsidR="008E4393"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 xml:space="preserve">Şekil </w:t>
      </w:r>
      <w:r w:rsidR="00701ED0">
        <w:rPr>
          <w:rFonts w:asciiTheme="minorHAnsi" w:hAnsiTheme="minorHAnsi" w:cstheme="minorHAnsi"/>
          <w:b/>
          <w:bCs/>
        </w:rPr>
        <w:t>4</w:t>
      </w:r>
      <w:r w:rsidRPr="0022637D">
        <w:rPr>
          <w:rFonts w:asciiTheme="minorHAnsi" w:hAnsiTheme="minorHAnsi" w:cstheme="minorHAnsi"/>
          <w:b/>
          <w:bCs/>
        </w:rPr>
        <w:t xml:space="preserve">: Türkiye </w:t>
      </w:r>
      <w:r w:rsidR="00791D76">
        <w:rPr>
          <w:rFonts w:asciiTheme="minorHAnsi" w:hAnsiTheme="minorHAnsi" w:cstheme="minorHAnsi"/>
          <w:b/>
          <w:bCs/>
        </w:rPr>
        <w:t>g</w:t>
      </w:r>
      <w:r w:rsidRPr="0022637D">
        <w:rPr>
          <w:rFonts w:asciiTheme="minorHAnsi" w:hAnsiTheme="minorHAnsi" w:cstheme="minorHAnsi"/>
          <w:b/>
          <w:bCs/>
        </w:rPr>
        <w:t xml:space="preserve">enelinde </w:t>
      </w:r>
      <w:r w:rsidR="00791D76">
        <w:rPr>
          <w:rFonts w:asciiTheme="minorHAnsi" w:hAnsiTheme="minorHAnsi" w:cstheme="minorHAnsi"/>
          <w:b/>
          <w:bCs/>
        </w:rPr>
        <w:t>s</w:t>
      </w:r>
      <w:r w:rsidRPr="0022637D">
        <w:rPr>
          <w:rFonts w:asciiTheme="minorHAnsi" w:hAnsiTheme="minorHAnsi" w:cstheme="minorHAnsi"/>
          <w:b/>
          <w:bCs/>
        </w:rPr>
        <w:t xml:space="preserve">atılan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s</w:t>
      </w:r>
      <w:r w:rsidRPr="0022637D">
        <w:rPr>
          <w:rFonts w:asciiTheme="minorHAnsi" w:hAnsiTheme="minorHAnsi" w:cstheme="minorHAnsi"/>
          <w:b/>
          <w:bCs/>
        </w:rPr>
        <w:t xml:space="preserve">ayısının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s</w:t>
      </w:r>
      <w:r w:rsidRPr="0022637D">
        <w:rPr>
          <w:rFonts w:asciiTheme="minorHAnsi" w:hAnsiTheme="minorHAnsi" w:cstheme="minorHAnsi"/>
          <w:b/>
          <w:bCs/>
        </w:rPr>
        <w:t xml:space="preserve">ayısına </w:t>
      </w:r>
      <w:r w:rsidR="00791D76">
        <w:rPr>
          <w:rFonts w:asciiTheme="minorHAnsi" w:hAnsiTheme="minorHAnsi" w:cstheme="minorHAnsi"/>
          <w:b/>
          <w:bCs/>
        </w:rPr>
        <w:t>o</w:t>
      </w:r>
      <w:r w:rsidRPr="0022637D">
        <w:rPr>
          <w:rFonts w:asciiTheme="minorHAnsi" w:hAnsiTheme="minorHAnsi" w:cstheme="minorHAnsi"/>
          <w:b/>
          <w:bCs/>
        </w:rPr>
        <w:t>ranı (%</w:t>
      </w:r>
      <w:r w:rsidRPr="001D2E64">
        <w:rPr>
          <w:rFonts w:asciiTheme="minorHAnsi" w:hAnsiTheme="minorHAnsi" w:cstheme="minorHAnsi"/>
          <w:b/>
          <w:bCs/>
        </w:rPr>
        <w:t>)</w:t>
      </w:r>
      <w:r w:rsidR="003507F7" w:rsidRPr="001D2E64">
        <w:rPr>
          <w:rFonts w:asciiTheme="minorHAnsi" w:hAnsiTheme="minorHAnsi" w:cstheme="minorHAnsi"/>
          <w:b/>
          <w:bCs/>
        </w:rPr>
        <w:t xml:space="preserve"> (Sol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w:t>
      </w:r>
      <w:r w:rsidR="00791D76">
        <w:rPr>
          <w:rFonts w:asciiTheme="minorHAnsi" w:hAnsiTheme="minorHAnsi" w:cstheme="minorHAnsi"/>
          <w:b/>
          <w:bCs/>
        </w:rPr>
        <w:t>s</w:t>
      </w:r>
      <w:r w:rsidR="00B0256A" w:rsidRPr="001D2E64">
        <w:rPr>
          <w:rFonts w:asciiTheme="minorHAnsi" w:hAnsiTheme="minorHAnsi" w:cstheme="minorHAnsi"/>
          <w:b/>
          <w:bCs/>
        </w:rPr>
        <w:t xml:space="preserve">atılan ve </w:t>
      </w:r>
      <w:r w:rsidR="00791D76">
        <w:rPr>
          <w:rFonts w:asciiTheme="minorHAnsi" w:hAnsiTheme="minorHAnsi" w:cstheme="minorHAnsi"/>
          <w:b/>
          <w:bCs/>
        </w:rPr>
        <w:t>s</w:t>
      </w:r>
      <w:r w:rsidR="00B0256A" w:rsidRPr="001D2E64">
        <w:rPr>
          <w:rFonts w:asciiTheme="minorHAnsi" w:hAnsiTheme="minorHAnsi" w:cstheme="minorHAnsi"/>
          <w:b/>
          <w:bCs/>
        </w:rPr>
        <w:t xml:space="preserve">atılık </w:t>
      </w:r>
      <w:r w:rsidR="00791D76">
        <w:rPr>
          <w:rFonts w:asciiTheme="minorHAnsi" w:hAnsiTheme="minorHAnsi" w:cstheme="minorHAnsi"/>
          <w:b/>
          <w:bCs/>
        </w:rPr>
        <w:t>k</w:t>
      </w:r>
      <w:r w:rsidR="00B0256A" w:rsidRPr="001D2E64">
        <w:rPr>
          <w:rFonts w:asciiTheme="minorHAnsi" w:hAnsiTheme="minorHAnsi" w:cstheme="minorHAnsi"/>
          <w:b/>
          <w:bCs/>
        </w:rPr>
        <w:t xml:space="preserve">onut </w:t>
      </w:r>
      <w:r w:rsidR="00791D76">
        <w:rPr>
          <w:rFonts w:asciiTheme="minorHAnsi" w:hAnsiTheme="minorHAnsi" w:cstheme="minorHAnsi"/>
          <w:b/>
          <w:bCs/>
        </w:rPr>
        <w:t>s</w:t>
      </w:r>
      <w:r w:rsidR="00B0256A" w:rsidRPr="001D2E64">
        <w:rPr>
          <w:rFonts w:asciiTheme="minorHAnsi" w:hAnsiTheme="minorHAnsi" w:cstheme="minorHAnsi"/>
          <w:b/>
          <w:bCs/>
        </w:rPr>
        <w:t>ayısı (Bin Adet)</w:t>
      </w:r>
      <w:r w:rsidR="003507F7" w:rsidRPr="001D2E64">
        <w:rPr>
          <w:rFonts w:asciiTheme="minorHAnsi" w:hAnsiTheme="minorHAnsi" w:cstheme="minorHAnsi"/>
          <w:b/>
          <w:bCs/>
        </w:rPr>
        <w:t xml:space="preserve"> (Sağ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49990F3C" w14:textId="5DCEBD7F" w:rsidR="00A21D04" w:rsidRDefault="00A21D04" w:rsidP="00A21D04">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9744" behindDoc="1" locked="0" layoutInCell="1" allowOverlap="1" wp14:anchorId="324B83C9" wp14:editId="3A2B008C">
            <wp:simplePos x="0" y="0"/>
            <wp:positionH relativeFrom="page">
              <wp:align>right</wp:align>
            </wp:positionH>
            <wp:positionV relativeFrom="paragraph">
              <wp:posOffset>185420</wp:posOffset>
            </wp:positionV>
            <wp:extent cx="3653155" cy="2073910"/>
            <wp:effectExtent l="0" t="0" r="4445" b="2540"/>
            <wp:wrapTight wrapText="bothSides">
              <wp:wrapPolygon edited="0">
                <wp:start x="0" y="0"/>
                <wp:lineTo x="0" y="21428"/>
                <wp:lineTo x="21514" y="21428"/>
                <wp:lineTo x="2151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4">
                      <a:clrChange>
                        <a:clrFrom>
                          <a:srgbClr val="FFFFFF"/>
                        </a:clrFrom>
                        <a:clrTo>
                          <a:srgbClr val="FFFFFF">
                            <a:alpha val="0"/>
                          </a:srgbClr>
                        </a:clrTo>
                      </a:clrChange>
                    </a:blip>
                    <a:stretch>
                      <a:fillRect/>
                    </a:stretch>
                  </pic:blipFill>
                  <pic:spPr bwMode="auto">
                    <a:xfrm>
                      <a:off x="0" y="0"/>
                      <a:ext cx="3653155" cy="2073910"/>
                    </a:xfrm>
                    <a:prstGeom prst="rect">
                      <a:avLst/>
                    </a:prstGeom>
                    <a:noFill/>
                  </pic:spPr>
                </pic:pic>
              </a:graphicData>
            </a:graphic>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678720" behindDoc="1" locked="0" layoutInCell="1" allowOverlap="1" wp14:anchorId="7759347C" wp14:editId="667B40A2">
            <wp:simplePos x="0" y="0"/>
            <wp:positionH relativeFrom="column">
              <wp:posOffset>-728345</wp:posOffset>
            </wp:positionH>
            <wp:positionV relativeFrom="paragraph">
              <wp:posOffset>205105</wp:posOffset>
            </wp:positionV>
            <wp:extent cx="3653155" cy="2044065"/>
            <wp:effectExtent l="0" t="0" r="4445" b="0"/>
            <wp:wrapTight wrapText="bothSides">
              <wp:wrapPolygon edited="0">
                <wp:start x="0" y="0"/>
                <wp:lineTo x="0" y="21338"/>
                <wp:lineTo x="21514" y="21338"/>
                <wp:lineTo x="2151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5">
                      <a:clrChange>
                        <a:clrFrom>
                          <a:srgbClr val="FFFFFF"/>
                        </a:clrFrom>
                        <a:clrTo>
                          <a:srgbClr val="FFFFFF">
                            <a:alpha val="0"/>
                          </a:srgbClr>
                        </a:clrTo>
                      </a:clrChange>
                    </a:blip>
                    <a:stretch>
                      <a:fillRect/>
                    </a:stretch>
                  </pic:blipFill>
                  <pic:spPr bwMode="auto">
                    <a:xfrm>
                      <a:off x="0" y="0"/>
                      <a:ext cx="3653155" cy="2044065"/>
                    </a:xfrm>
                    <a:prstGeom prst="rect">
                      <a:avLst/>
                    </a:prstGeom>
                    <a:noFill/>
                  </pic:spPr>
                </pic:pic>
              </a:graphicData>
            </a:graphic>
            <wp14:sizeRelV relativeFrom="margin">
              <wp14:pctHeight>0</wp14:pctHeight>
            </wp14:sizeRelV>
          </wp:anchor>
        </w:drawing>
      </w:r>
    </w:p>
    <w:p w14:paraId="4ABDFD44" w14:textId="528D28B4" w:rsidR="00A1501B" w:rsidRPr="0022637D" w:rsidRDefault="003F3D0E">
      <w:pPr>
        <w:spacing w:before="120" w:after="120" w:line="276" w:lineRule="auto"/>
        <w:contextualSpacing/>
        <w:rPr>
          <w:rFonts w:asciiTheme="minorHAnsi" w:eastAsia="Calibri" w:hAnsiTheme="minorHAnsi" w:cstheme="minorHAnsi"/>
          <w:sz w:val="24"/>
          <w:szCs w:val="24"/>
        </w:rPr>
      </w:pPr>
      <w:r w:rsidRPr="0022637D">
        <w:rPr>
          <w:rFonts w:asciiTheme="minorHAnsi" w:hAnsiTheme="minorHAnsi" w:cstheme="minorHAnsi"/>
        </w:rPr>
        <w:t>Kaynak: sahibinden.com, Betam</w:t>
      </w:r>
    </w:p>
    <w:p w14:paraId="080943BC" w14:textId="73915D60" w:rsidR="003F3D0E" w:rsidRDefault="003F3D0E" w:rsidP="004C4D03">
      <w:pPr>
        <w:spacing w:before="120" w:after="120" w:line="276" w:lineRule="auto"/>
        <w:contextualSpacing/>
        <w:jc w:val="both"/>
        <w:rPr>
          <w:rFonts w:asciiTheme="minorHAnsi" w:hAnsiTheme="minorHAnsi" w:cstheme="minorHAnsi"/>
          <w:b/>
          <w:bCs/>
        </w:rPr>
      </w:pPr>
    </w:p>
    <w:p w14:paraId="75A9F543" w14:textId="170611A7" w:rsidR="00030FAC" w:rsidRDefault="00273BE4"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Satılık konut piyasası üç büyük ilde de </w:t>
      </w:r>
      <w:r w:rsidR="00DC54A5">
        <w:rPr>
          <w:rFonts w:asciiTheme="minorHAnsi" w:hAnsiTheme="minorHAnsi" w:cstheme="minorHAnsi"/>
          <w:b/>
          <w:bCs/>
        </w:rPr>
        <w:t>durağanlaşıyor</w:t>
      </w:r>
    </w:p>
    <w:p w14:paraId="537ED296" w14:textId="0707CDE5" w:rsidR="00377747"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Üç büyük ildeki satılan konutların</w:t>
      </w:r>
      <w:r w:rsidR="004933BD">
        <w:rPr>
          <w:rFonts w:asciiTheme="minorHAnsi" w:hAnsiTheme="minorHAnsi" w:cstheme="minorHAnsi"/>
        </w:rPr>
        <w:t>,</w:t>
      </w:r>
      <w:r w:rsidRPr="0022637D">
        <w:rPr>
          <w:rFonts w:asciiTheme="minorHAnsi" w:hAnsiTheme="minorHAnsi" w:cstheme="minorHAnsi"/>
        </w:rPr>
        <w:t xml:space="preserve"> toplam satılık ilan sayısına oranı</w:t>
      </w:r>
      <w:r w:rsidR="00EE5462">
        <w:rPr>
          <w:rFonts w:asciiTheme="minorHAnsi" w:hAnsiTheme="minorHAnsi" w:cstheme="minorHAnsi"/>
        </w:rPr>
        <w:t xml:space="preserve"> </w:t>
      </w:r>
      <w:r w:rsidR="00AA355C">
        <w:rPr>
          <w:rFonts w:asciiTheme="minorHAnsi" w:hAnsiTheme="minorHAnsi" w:cstheme="minorHAnsi"/>
        </w:rPr>
        <w:t>Ankara’da ve İstanbul’da düşerken</w:t>
      </w:r>
      <w:r w:rsidR="00EE5462">
        <w:rPr>
          <w:rFonts w:asciiTheme="minorHAnsi" w:hAnsiTheme="minorHAnsi" w:cstheme="minorHAnsi"/>
        </w:rPr>
        <w:t xml:space="preserve"> İzmir’de değişmemiştir</w:t>
      </w:r>
      <w:r w:rsidRPr="0022637D">
        <w:rPr>
          <w:rFonts w:asciiTheme="minorHAnsi" w:hAnsiTheme="minorHAnsi" w:cstheme="minorHAnsi"/>
        </w:rPr>
        <w:t xml:space="preserve"> (Şekil </w:t>
      </w:r>
      <w:r w:rsidR="001148F1">
        <w:rPr>
          <w:rFonts w:asciiTheme="minorHAnsi" w:hAnsiTheme="minorHAnsi" w:cstheme="minorHAnsi"/>
        </w:rPr>
        <w:t>5</w:t>
      </w:r>
      <w:r w:rsidRPr="0022637D">
        <w:rPr>
          <w:rFonts w:asciiTheme="minorHAnsi" w:hAnsiTheme="minorHAnsi" w:cstheme="minorHAnsi"/>
        </w:rPr>
        <w:t xml:space="preserve">). </w:t>
      </w:r>
      <w:r w:rsidR="00AA355C">
        <w:rPr>
          <w:rFonts w:asciiTheme="minorHAnsi" w:hAnsiTheme="minorHAnsi" w:cstheme="minorHAnsi"/>
        </w:rPr>
        <w:t>Geçen aya göre</w:t>
      </w:r>
      <w:r w:rsidRPr="0022637D">
        <w:rPr>
          <w:rFonts w:asciiTheme="minorHAnsi" w:hAnsiTheme="minorHAnsi" w:cstheme="minorHAnsi"/>
        </w:rPr>
        <w:t xml:space="preserve"> satılan konutların toplam satılık ilan sayısına oranı İstanbul'</w:t>
      </w:r>
      <w:r w:rsidRPr="00D32B25">
        <w:rPr>
          <w:rFonts w:asciiTheme="minorHAnsi" w:hAnsiTheme="minorHAnsi" w:cstheme="minorHAnsi"/>
        </w:rPr>
        <w:t>da</w:t>
      </w:r>
      <w:r w:rsidR="00AA355C">
        <w:rPr>
          <w:rFonts w:asciiTheme="minorHAnsi" w:hAnsiTheme="minorHAnsi" w:cstheme="minorHAnsi"/>
        </w:rPr>
        <w:t xml:space="preserve"> 1,7 puan, Ankara’da ise 0,3 puan azalmıştır.</w:t>
      </w:r>
      <w:r w:rsidRPr="00D32B25">
        <w:rPr>
          <w:rFonts w:asciiTheme="minorHAnsi" w:hAnsiTheme="minorHAnsi" w:cstheme="minorHAnsi"/>
        </w:rPr>
        <w:t xml:space="preserve"> </w:t>
      </w:r>
      <w:r w:rsidR="00AA355C">
        <w:rPr>
          <w:rFonts w:asciiTheme="minorHAnsi" w:hAnsiTheme="minorHAnsi" w:cstheme="minorHAnsi"/>
        </w:rPr>
        <w:t xml:space="preserve">Aralık verilerine göre bu gösterge İstanbul’da </w:t>
      </w:r>
      <w:r w:rsidRPr="00D32B25">
        <w:rPr>
          <w:rFonts w:asciiTheme="minorHAnsi" w:hAnsiTheme="minorHAnsi" w:cstheme="minorHAnsi"/>
        </w:rPr>
        <w:t xml:space="preserve">yüzde </w:t>
      </w:r>
      <w:r>
        <w:rPr>
          <w:rFonts w:asciiTheme="minorHAnsi" w:hAnsiTheme="minorHAnsi" w:cstheme="minorHAnsi"/>
        </w:rPr>
        <w:t>1</w:t>
      </w:r>
      <w:r w:rsidR="00AA355C">
        <w:rPr>
          <w:rFonts w:asciiTheme="minorHAnsi" w:hAnsiTheme="minorHAnsi" w:cstheme="minorHAnsi"/>
        </w:rPr>
        <w:t>1,2</w:t>
      </w:r>
      <w:r w:rsidRPr="00D32B25">
        <w:rPr>
          <w:rFonts w:asciiTheme="minorHAnsi" w:hAnsiTheme="minorHAnsi" w:cstheme="minorHAnsi"/>
        </w:rPr>
        <w:t xml:space="preserve">, Ankara’da yüzde </w:t>
      </w:r>
      <w:r w:rsidR="00AA355C">
        <w:rPr>
          <w:rFonts w:asciiTheme="minorHAnsi" w:hAnsiTheme="minorHAnsi" w:cstheme="minorHAnsi"/>
        </w:rPr>
        <w:t>13,6</w:t>
      </w:r>
      <w:r w:rsidRPr="00D32B25">
        <w:rPr>
          <w:rFonts w:asciiTheme="minorHAnsi" w:hAnsiTheme="minorHAnsi" w:cstheme="minorHAnsi"/>
        </w:rPr>
        <w:t xml:space="preserve">, İzmir’de ise yüzde </w:t>
      </w:r>
      <w:r>
        <w:rPr>
          <w:rFonts w:asciiTheme="minorHAnsi" w:hAnsiTheme="minorHAnsi" w:cstheme="minorHAnsi"/>
        </w:rPr>
        <w:t>11,5</w:t>
      </w:r>
      <w:r w:rsidR="00AA355C">
        <w:rPr>
          <w:rFonts w:asciiTheme="minorHAnsi" w:hAnsiTheme="minorHAnsi" w:cstheme="minorHAnsi"/>
        </w:rPr>
        <w:t xml:space="preserve"> olmuştur</w:t>
      </w:r>
      <w:r w:rsidRPr="0022637D">
        <w:rPr>
          <w:rFonts w:asciiTheme="minorHAnsi" w:hAnsiTheme="minorHAnsi" w:cstheme="minorHAnsi"/>
        </w:rPr>
        <w:t xml:space="preserve">. </w:t>
      </w:r>
    </w:p>
    <w:p w14:paraId="4361B6FC" w14:textId="77777777" w:rsidR="00377747" w:rsidRPr="0022637D" w:rsidRDefault="00377747" w:rsidP="00377747">
      <w:pPr>
        <w:spacing w:before="120" w:after="120" w:line="276" w:lineRule="auto"/>
        <w:contextualSpacing/>
        <w:jc w:val="both"/>
        <w:rPr>
          <w:rFonts w:asciiTheme="minorHAnsi" w:hAnsiTheme="minorHAnsi" w:cstheme="minorHAnsi"/>
        </w:rPr>
      </w:pPr>
    </w:p>
    <w:p w14:paraId="16B5AA01" w14:textId="573BD73C" w:rsidR="00377747" w:rsidRDefault="00377747" w:rsidP="00377747">
      <w:pPr>
        <w:spacing w:line="276" w:lineRule="auto"/>
        <w:jc w:val="both"/>
        <w:rPr>
          <w:rFonts w:asciiTheme="minorHAnsi" w:hAnsiTheme="minorHAnsi" w:cstheme="minorHAnsi"/>
        </w:rPr>
      </w:pPr>
      <w:r w:rsidRPr="005362DB">
        <w:rPr>
          <w:rFonts w:asciiTheme="minorHAnsi" w:hAnsiTheme="minorHAnsi" w:cstheme="minorHAnsi"/>
        </w:rPr>
        <w:t xml:space="preserve">Üç büyük ildeki konut arzı ve talebi </w:t>
      </w:r>
      <w:r w:rsidR="00CB6224" w:rsidRPr="00FF4B2F">
        <w:rPr>
          <w:rFonts w:asciiTheme="minorHAnsi" w:hAnsiTheme="minorHAnsi" w:cstheme="minorHAnsi"/>
        </w:rPr>
        <w:t>incelendiğinde</w:t>
      </w:r>
      <w:r w:rsidR="00CB6224">
        <w:rPr>
          <w:rFonts w:asciiTheme="minorHAnsi" w:hAnsiTheme="minorHAnsi" w:cstheme="minorHAnsi"/>
        </w:rPr>
        <w:t xml:space="preserve"> </w:t>
      </w:r>
      <w:r w:rsidRPr="005362DB">
        <w:rPr>
          <w:rFonts w:asciiTheme="minorHAnsi" w:hAnsiTheme="minorHAnsi" w:cstheme="minorHAnsi"/>
        </w:rPr>
        <w:t>bu illerde</w:t>
      </w:r>
      <w:r>
        <w:rPr>
          <w:rFonts w:asciiTheme="minorHAnsi" w:hAnsiTheme="minorHAnsi" w:cstheme="minorHAnsi"/>
        </w:rPr>
        <w:t xml:space="preserve"> de</w:t>
      </w:r>
      <w:r w:rsidRPr="005362DB">
        <w:rPr>
          <w:rFonts w:asciiTheme="minorHAnsi" w:hAnsiTheme="minorHAnsi" w:cstheme="minorHAnsi"/>
        </w:rPr>
        <w:t xml:space="preserve"> </w:t>
      </w:r>
      <w:r w:rsidR="00F11AC1">
        <w:rPr>
          <w:rFonts w:asciiTheme="minorHAnsi" w:hAnsiTheme="minorHAnsi" w:cstheme="minorHAnsi"/>
        </w:rPr>
        <w:t xml:space="preserve">geçen aya kıyasla </w:t>
      </w:r>
      <w:r w:rsidR="003C74DE">
        <w:rPr>
          <w:rFonts w:asciiTheme="minorHAnsi" w:hAnsiTheme="minorHAnsi" w:cstheme="minorHAnsi"/>
        </w:rPr>
        <w:t xml:space="preserve">hem konut arzının hem de </w:t>
      </w:r>
      <w:r w:rsidR="00A10F27">
        <w:rPr>
          <w:rFonts w:asciiTheme="minorHAnsi" w:hAnsiTheme="minorHAnsi" w:cstheme="minorHAnsi"/>
        </w:rPr>
        <w:t xml:space="preserve">konut talebinin </w:t>
      </w:r>
      <w:r w:rsidR="009B5DBF">
        <w:rPr>
          <w:rFonts w:asciiTheme="minorHAnsi" w:hAnsiTheme="minorHAnsi" w:cstheme="minorHAnsi"/>
        </w:rPr>
        <w:t>düştüğü gö</w:t>
      </w:r>
      <w:r w:rsidR="00CB6224">
        <w:rPr>
          <w:rFonts w:asciiTheme="minorHAnsi" w:hAnsiTheme="minorHAnsi" w:cstheme="minorHAnsi"/>
        </w:rPr>
        <w:t>zlemlenmektedir</w:t>
      </w:r>
      <w:r w:rsidRPr="005362DB">
        <w:rPr>
          <w:rFonts w:asciiTheme="minorHAnsi" w:hAnsiTheme="minorHAnsi" w:cstheme="minorHAnsi"/>
        </w:rPr>
        <w:t>. Satılık</w:t>
      </w:r>
      <w:r w:rsidRPr="00443928">
        <w:rPr>
          <w:rFonts w:asciiTheme="minorHAnsi" w:hAnsiTheme="minorHAnsi" w:cstheme="minorHAnsi"/>
        </w:rPr>
        <w:t xml:space="preserve"> ilan sayısı İstanbul'da yüzde </w:t>
      </w:r>
      <w:r w:rsidR="00A10F27">
        <w:rPr>
          <w:rFonts w:asciiTheme="minorHAnsi" w:hAnsiTheme="minorHAnsi" w:cstheme="minorHAnsi"/>
        </w:rPr>
        <w:t>9</w:t>
      </w:r>
      <w:r>
        <w:rPr>
          <w:rFonts w:asciiTheme="minorHAnsi" w:hAnsiTheme="minorHAnsi" w:cstheme="minorHAnsi"/>
        </w:rPr>
        <w:t>,2</w:t>
      </w:r>
      <w:r w:rsidRPr="00443928">
        <w:rPr>
          <w:rFonts w:asciiTheme="minorHAnsi" w:hAnsiTheme="minorHAnsi" w:cstheme="minorHAnsi"/>
        </w:rPr>
        <w:t xml:space="preserve"> (</w:t>
      </w:r>
      <w:r>
        <w:rPr>
          <w:rFonts w:asciiTheme="minorHAnsi" w:hAnsiTheme="minorHAnsi" w:cstheme="minorHAnsi"/>
        </w:rPr>
        <w:t>199</w:t>
      </w:r>
      <w:r w:rsidRPr="00443928">
        <w:rPr>
          <w:rFonts w:asciiTheme="minorHAnsi" w:hAnsiTheme="minorHAnsi" w:cstheme="minorHAnsi"/>
        </w:rPr>
        <w:t xml:space="preserve"> bin</w:t>
      </w:r>
      <w:r w:rsidR="00A10F27">
        <w:rPr>
          <w:rFonts w:asciiTheme="minorHAnsi" w:hAnsiTheme="minorHAnsi" w:cstheme="minorHAnsi"/>
        </w:rPr>
        <w:t>den 181 bine</w:t>
      </w:r>
      <w:r w:rsidRPr="00443928">
        <w:rPr>
          <w:rFonts w:asciiTheme="minorHAnsi" w:hAnsiTheme="minorHAnsi" w:cstheme="minorHAnsi"/>
        </w:rPr>
        <w:t xml:space="preserve">), Ankara'da yüzde </w:t>
      </w:r>
      <w:r w:rsidR="00A10F27">
        <w:rPr>
          <w:rFonts w:asciiTheme="minorHAnsi" w:hAnsiTheme="minorHAnsi" w:cstheme="minorHAnsi"/>
        </w:rPr>
        <w:t>7,5</w:t>
      </w:r>
      <w:r w:rsidRPr="00443928">
        <w:rPr>
          <w:rFonts w:asciiTheme="minorHAnsi" w:hAnsiTheme="minorHAnsi" w:cstheme="minorHAnsi"/>
        </w:rPr>
        <w:t xml:space="preserve"> (7</w:t>
      </w:r>
      <w:r>
        <w:rPr>
          <w:rFonts w:asciiTheme="minorHAnsi" w:hAnsiTheme="minorHAnsi" w:cstheme="minorHAnsi"/>
        </w:rPr>
        <w:t>0</w:t>
      </w:r>
      <w:r w:rsidRPr="00443928">
        <w:rPr>
          <w:rFonts w:asciiTheme="minorHAnsi" w:hAnsiTheme="minorHAnsi" w:cstheme="minorHAnsi"/>
        </w:rPr>
        <w:t xml:space="preserve"> bin</w:t>
      </w:r>
      <w:r w:rsidR="00A10F27">
        <w:rPr>
          <w:rFonts w:asciiTheme="minorHAnsi" w:hAnsiTheme="minorHAnsi" w:cstheme="minorHAnsi"/>
        </w:rPr>
        <w:t xml:space="preserve">den </w:t>
      </w:r>
      <w:r w:rsidR="00A24E66">
        <w:rPr>
          <w:rFonts w:asciiTheme="minorHAnsi" w:hAnsiTheme="minorHAnsi" w:cstheme="minorHAnsi"/>
        </w:rPr>
        <w:t>65 bine</w:t>
      </w:r>
      <w:r w:rsidRPr="00443928">
        <w:rPr>
          <w:rFonts w:asciiTheme="minorHAnsi" w:hAnsiTheme="minorHAnsi" w:cstheme="minorHAnsi"/>
        </w:rPr>
        <w:t>)</w:t>
      </w:r>
      <w:r>
        <w:rPr>
          <w:rFonts w:asciiTheme="minorHAnsi" w:hAnsiTheme="minorHAnsi" w:cstheme="minorHAnsi"/>
        </w:rPr>
        <w:t xml:space="preserve">, </w:t>
      </w:r>
      <w:r w:rsidRPr="00443928">
        <w:rPr>
          <w:rFonts w:asciiTheme="minorHAnsi" w:hAnsiTheme="minorHAnsi" w:cstheme="minorHAnsi"/>
        </w:rPr>
        <w:t xml:space="preserve">İzmir'de </w:t>
      </w:r>
      <w:r>
        <w:rPr>
          <w:rFonts w:asciiTheme="minorHAnsi" w:hAnsiTheme="minorHAnsi" w:cstheme="minorHAnsi"/>
        </w:rPr>
        <w:t xml:space="preserve">ise </w:t>
      </w:r>
      <w:r w:rsidRPr="00443928">
        <w:rPr>
          <w:rFonts w:asciiTheme="minorHAnsi" w:hAnsiTheme="minorHAnsi" w:cstheme="minorHAnsi"/>
        </w:rPr>
        <w:t xml:space="preserve">yüzde </w:t>
      </w:r>
      <w:r w:rsidR="00A24E66">
        <w:rPr>
          <w:rFonts w:asciiTheme="minorHAnsi" w:hAnsiTheme="minorHAnsi" w:cstheme="minorHAnsi"/>
        </w:rPr>
        <w:t>8</w:t>
      </w:r>
      <w:r>
        <w:rPr>
          <w:rFonts w:asciiTheme="minorHAnsi" w:hAnsiTheme="minorHAnsi" w:cstheme="minorHAnsi"/>
        </w:rPr>
        <w:t>,3</w:t>
      </w:r>
      <w:r w:rsidRPr="00443928">
        <w:rPr>
          <w:rFonts w:asciiTheme="minorHAnsi" w:hAnsiTheme="minorHAnsi" w:cstheme="minorHAnsi"/>
        </w:rPr>
        <w:t xml:space="preserve"> (6</w:t>
      </w:r>
      <w:r>
        <w:rPr>
          <w:rFonts w:asciiTheme="minorHAnsi" w:hAnsiTheme="minorHAnsi" w:cstheme="minorHAnsi"/>
        </w:rPr>
        <w:t>2</w:t>
      </w:r>
      <w:r w:rsidRPr="00443928">
        <w:rPr>
          <w:rFonts w:asciiTheme="minorHAnsi" w:hAnsiTheme="minorHAnsi" w:cstheme="minorHAnsi"/>
        </w:rPr>
        <w:t xml:space="preserve"> bin</w:t>
      </w:r>
      <w:r w:rsidR="00A24E66">
        <w:rPr>
          <w:rFonts w:asciiTheme="minorHAnsi" w:hAnsiTheme="minorHAnsi" w:cstheme="minorHAnsi"/>
        </w:rPr>
        <w:t>den 57 bine</w:t>
      </w:r>
      <w:r w:rsidRPr="00443928">
        <w:rPr>
          <w:rFonts w:asciiTheme="minorHAnsi" w:hAnsiTheme="minorHAnsi" w:cstheme="minorHAnsi"/>
        </w:rPr>
        <w:t>)</w:t>
      </w:r>
      <w:r>
        <w:rPr>
          <w:rFonts w:asciiTheme="minorHAnsi" w:hAnsiTheme="minorHAnsi" w:cstheme="minorHAnsi"/>
        </w:rPr>
        <w:t xml:space="preserve"> </w:t>
      </w:r>
      <w:r w:rsidRPr="00D32B25">
        <w:rPr>
          <w:rFonts w:asciiTheme="minorHAnsi" w:hAnsiTheme="minorHAnsi" w:cstheme="minorHAnsi"/>
        </w:rPr>
        <w:t>gerilemiştir.</w:t>
      </w:r>
      <w:r w:rsidRPr="00443928">
        <w:rPr>
          <w:rFonts w:asciiTheme="minorHAnsi" w:hAnsiTheme="minorHAnsi" w:cstheme="minorHAnsi"/>
        </w:rPr>
        <w:t xml:space="preserve"> Satılan konut sayısı ise bir önceki aya göre İstanbul'da yüzde </w:t>
      </w:r>
      <w:r w:rsidR="00A24E66">
        <w:rPr>
          <w:rFonts w:asciiTheme="minorHAnsi" w:hAnsiTheme="minorHAnsi" w:cstheme="minorHAnsi"/>
        </w:rPr>
        <w:t>21,3</w:t>
      </w:r>
      <w:r w:rsidRPr="00443928">
        <w:rPr>
          <w:rFonts w:asciiTheme="minorHAnsi" w:hAnsiTheme="minorHAnsi" w:cstheme="minorHAnsi"/>
        </w:rPr>
        <w:t xml:space="preserve"> </w:t>
      </w:r>
      <w:r w:rsidRPr="00D32B25">
        <w:rPr>
          <w:rFonts w:asciiTheme="minorHAnsi" w:hAnsiTheme="minorHAnsi" w:cstheme="minorHAnsi"/>
        </w:rPr>
        <w:t>(</w:t>
      </w:r>
      <w:r>
        <w:rPr>
          <w:rFonts w:asciiTheme="minorHAnsi" w:hAnsiTheme="minorHAnsi" w:cstheme="minorHAnsi"/>
        </w:rPr>
        <w:t>26 bin</w:t>
      </w:r>
      <w:r w:rsidR="00CA45FA">
        <w:rPr>
          <w:rFonts w:asciiTheme="minorHAnsi" w:hAnsiTheme="minorHAnsi" w:cstheme="minorHAnsi"/>
        </w:rPr>
        <w:t>den 20 bine</w:t>
      </w:r>
      <w:r w:rsidRPr="00D32B25">
        <w:rPr>
          <w:rFonts w:asciiTheme="minorHAnsi" w:hAnsiTheme="minorHAnsi" w:cstheme="minorHAnsi"/>
        </w:rPr>
        <w:t>)</w:t>
      </w:r>
      <w:r w:rsidRPr="00443928">
        <w:rPr>
          <w:rFonts w:asciiTheme="minorHAnsi" w:hAnsiTheme="minorHAnsi" w:cstheme="minorHAnsi"/>
        </w:rPr>
        <w:t xml:space="preserve">, Ankara'da yüzde </w:t>
      </w:r>
      <w:r w:rsidR="00CA45FA">
        <w:rPr>
          <w:rFonts w:asciiTheme="minorHAnsi" w:hAnsiTheme="minorHAnsi" w:cstheme="minorHAnsi"/>
        </w:rPr>
        <w:t>9,8</w:t>
      </w:r>
      <w:r w:rsidRPr="00443928">
        <w:rPr>
          <w:rFonts w:asciiTheme="minorHAnsi" w:hAnsiTheme="minorHAnsi" w:cstheme="minorHAnsi"/>
        </w:rPr>
        <w:t xml:space="preserve"> (</w:t>
      </w:r>
      <w:r>
        <w:rPr>
          <w:rFonts w:asciiTheme="minorHAnsi" w:hAnsiTheme="minorHAnsi" w:cstheme="minorHAnsi"/>
        </w:rPr>
        <w:t>9.831’</w:t>
      </w:r>
      <w:r w:rsidR="00CA45FA">
        <w:rPr>
          <w:rFonts w:asciiTheme="minorHAnsi" w:hAnsiTheme="minorHAnsi" w:cstheme="minorHAnsi"/>
        </w:rPr>
        <w:t>den 8.869’a</w:t>
      </w:r>
      <w:r w:rsidRPr="00443928">
        <w:rPr>
          <w:rFonts w:asciiTheme="minorHAnsi" w:hAnsiTheme="minorHAnsi" w:cstheme="minorHAnsi"/>
        </w:rPr>
        <w:t xml:space="preserve">), İzmir'de ise yüzde </w:t>
      </w:r>
      <w:r w:rsidR="00CA45FA">
        <w:rPr>
          <w:rFonts w:asciiTheme="minorHAnsi" w:hAnsiTheme="minorHAnsi" w:cstheme="minorHAnsi"/>
        </w:rPr>
        <w:t>8</w:t>
      </w:r>
      <w:r>
        <w:rPr>
          <w:rFonts w:asciiTheme="minorHAnsi" w:hAnsiTheme="minorHAnsi" w:cstheme="minorHAnsi"/>
        </w:rPr>
        <w:t>,5</w:t>
      </w:r>
      <w:r w:rsidRPr="00443928">
        <w:rPr>
          <w:rFonts w:asciiTheme="minorHAnsi" w:hAnsiTheme="minorHAnsi" w:cstheme="minorHAnsi"/>
        </w:rPr>
        <w:t xml:space="preserve"> (</w:t>
      </w:r>
      <w:r>
        <w:rPr>
          <w:rFonts w:asciiTheme="minorHAnsi" w:hAnsiTheme="minorHAnsi" w:cstheme="minorHAnsi"/>
        </w:rPr>
        <w:t>7.143’</w:t>
      </w:r>
      <w:r w:rsidR="00CA45FA">
        <w:rPr>
          <w:rFonts w:asciiTheme="minorHAnsi" w:hAnsiTheme="minorHAnsi" w:cstheme="minorHAnsi"/>
        </w:rPr>
        <w:t xml:space="preserve">ten </w:t>
      </w:r>
      <w:r w:rsidR="00E33F69">
        <w:rPr>
          <w:rFonts w:asciiTheme="minorHAnsi" w:hAnsiTheme="minorHAnsi" w:cstheme="minorHAnsi"/>
        </w:rPr>
        <w:t>6.538’e</w:t>
      </w:r>
      <w:r w:rsidRPr="00443928">
        <w:rPr>
          <w:rFonts w:asciiTheme="minorHAnsi" w:hAnsiTheme="minorHAnsi" w:cstheme="minorHAnsi"/>
        </w:rPr>
        <w:t xml:space="preserve">) </w:t>
      </w:r>
      <w:r w:rsidR="00E33F69">
        <w:rPr>
          <w:rFonts w:asciiTheme="minorHAnsi" w:hAnsiTheme="minorHAnsi" w:cstheme="minorHAnsi"/>
        </w:rPr>
        <w:t>düşmüştür</w:t>
      </w:r>
      <w:r>
        <w:rPr>
          <w:rFonts w:asciiTheme="minorHAnsi" w:hAnsiTheme="minorHAnsi" w:cstheme="minorHAnsi"/>
        </w:rPr>
        <w:t>.</w:t>
      </w:r>
      <w:r w:rsidR="001D39DB">
        <w:rPr>
          <w:rFonts w:asciiTheme="minorHAnsi" w:hAnsiTheme="minorHAnsi" w:cstheme="minorHAnsi"/>
        </w:rPr>
        <w:t xml:space="preserve"> </w:t>
      </w:r>
      <w:r w:rsidR="00CD7B65">
        <w:rPr>
          <w:rFonts w:asciiTheme="minorHAnsi" w:hAnsiTheme="minorHAnsi" w:cstheme="minorHAnsi"/>
        </w:rPr>
        <w:t>Satılan konut sayısının toplam satılık ilan sayısına oranın</w:t>
      </w:r>
      <w:r w:rsidR="002E5863">
        <w:rPr>
          <w:rFonts w:asciiTheme="minorHAnsi" w:hAnsiTheme="minorHAnsi" w:cstheme="minorHAnsi"/>
        </w:rPr>
        <w:t>ın</w:t>
      </w:r>
      <w:r w:rsidR="00CD7B65">
        <w:rPr>
          <w:rFonts w:asciiTheme="minorHAnsi" w:hAnsiTheme="minorHAnsi" w:cstheme="minorHAnsi"/>
        </w:rPr>
        <w:t xml:space="preserve"> İ</w:t>
      </w:r>
      <w:r w:rsidR="002E5863">
        <w:rPr>
          <w:rFonts w:asciiTheme="minorHAnsi" w:hAnsiTheme="minorHAnsi" w:cstheme="minorHAnsi"/>
        </w:rPr>
        <w:t>stanbul</w:t>
      </w:r>
      <w:r w:rsidR="00CD7B65">
        <w:rPr>
          <w:rFonts w:asciiTheme="minorHAnsi" w:hAnsiTheme="minorHAnsi" w:cstheme="minorHAnsi"/>
        </w:rPr>
        <w:t xml:space="preserve"> ve Ankara’da düşmesinin sebebi bu illerdeki konut talebindeki düşüşün yüksek olmasıdır. Öte yandan, İzmir’de konut arzı ve konut talebi birbirlerine yakın oranda düştükleri için bu gösterge İzmir’de değişmemiştir.</w:t>
      </w:r>
    </w:p>
    <w:p w14:paraId="07A8AEF1" w14:textId="6D4BFDE2" w:rsidR="0063271F" w:rsidRDefault="0063271F" w:rsidP="00377747">
      <w:pPr>
        <w:spacing w:line="276" w:lineRule="auto"/>
        <w:jc w:val="both"/>
        <w:rPr>
          <w:rFonts w:asciiTheme="minorHAnsi" w:hAnsiTheme="minorHAnsi" w:cstheme="minorHAnsi"/>
        </w:rPr>
      </w:pPr>
    </w:p>
    <w:p w14:paraId="2004BB9D" w14:textId="7BF9C2A8" w:rsidR="008957A7" w:rsidRPr="0022637D" w:rsidRDefault="008957A7" w:rsidP="001E1D17">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701ED0">
        <w:rPr>
          <w:rFonts w:asciiTheme="minorHAnsi" w:hAnsiTheme="minorHAnsi" w:cstheme="minorHAnsi"/>
          <w:b/>
          <w:bCs/>
        </w:rPr>
        <w:t>5</w:t>
      </w:r>
      <w:r w:rsidRPr="0022637D">
        <w:rPr>
          <w:rFonts w:asciiTheme="minorHAnsi" w:hAnsiTheme="minorHAnsi" w:cstheme="minorHAnsi"/>
          <w:b/>
          <w:bCs/>
        </w:rPr>
        <w:t xml:space="preserve">: Üç </w:t>
      </w:r>
      <w:r w:rsidR="00791D76">
        <w:rPr>
          <w:rFonts w:asciiTheme="minorHAnsi" w:hAnsiTheme="minorHAnsi" w:cstheme="minorHAnsi"/>
          <w:b/>
          <w:bCs/>
        </w:rPr>
        <w:t>b</w:t>
      </w:r>
      <w:r w:rsidRPr="0022637D">
        <w:rPr>
          <w:rFonts w:asciiTheme="minorHAnsi" w:hAnsiTheme="minorHAnsi" w:cstheme="minorHAnsi"/>
          <w:b/>
          <w:bCs/>
        </w:rPr>
        <w:t xml:space="preserve">üyük </w:t>
      </w:r>
      <w:r w:rsidR="00791D76">
        <w:rPr>
          <w:rFonts w:asciiTheme="minorHAnsi" w:hAnsiTheme="minorHAnsi" w:cstheme="minorHAnsi"/>
          <w:b/>
          <w:bCs/>
        </w:rPr>
        <w:t>i</w:t>
      </w:r>
      <w:r w:rsidRPr="0022637D">
        <w:rPr>
          <w:rFonts w:asciiTheme="minorHAnsi" w:hAnsiTheme="minorHAnsi" w:cstheme="minorHAnsi"/>
          <w:b/>
          <w:bCs/>
        </w:rPr>
        <w:t xml:space="preserve">lde </w:t>
      </w:r>
      <w:r w:rsidR="00791D76">
        <w:rPr>
          <w:rFonts w:asciiTheme="minorHAnsi" w:hAnsiTheme="minorHAnsi" w:cstheme="minorHAnsi"/>
          <w:b/>
          <w:bCs/>
        </w:rPr>
        <w:t>s</w:t>
      </w:r>
      <w:r w:rsidRPr="0022637D">
        <w:rPr>
          <w:rFonts w:asciiTheme="minorHAnsi" w:hAnsiTheme="minorHAnsi" w:cstheme="minorHAnsi"/>
          <w:b/>
          <w:bCs/>
        </w:rPr>
        <w:t xml:space="preserve">atılan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s</w:t>
      </w:r>
      <w:r w:rsidRPr="0022637D">
        <w:rPr>
          <w:rFonts w:asciiTheme="minorHAnsi" w:hAnsiTheme="minorHAnsi" w:cstheme="minorHAnsi"/>
          <w:b/>
          <w:bCs/>
        </w:rPr>
        <w:t xml:space="preserve">ayısının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s</w:t>
      </w:r>
      <w:r w:rsidRPr="0022637D">
        <w:rPr>
          <w:rFonts w:asciiTheme="minorHAnsi" w:hAnsiTheme="minorHAnsi" w:cstheme="minorHAnsi"/>
          <w:b/>
          <w:bCs/>
        </w:rPr>
        <w:t xml:space="preserve">ayısına </w:t>
      </w:r>
      <w:r w:rsidR="00791D76">
        <w:rPr>
          <w:rFonts w:asciiTheme="minorHAnsi" w:hAnsiTheme="minorHAnsi" w:cstheme="minorHAnsi"/>
          <w:b/>
          <w:bCs/>
        </w:rPr>
        <w:t>o</w:t>
      </w:r>
      <w:r w:rsidRPr="0022637D">
        <w:rPr>
          <w:rFonts w:asciiTheme="minorHAnsi" w:hAnsiTheme="minorHAnsi" w:cstheme="minorHAnsi"/>
          <w:b/>
          <w:bCs/>
        </w:rPr>
        <w:t>ranı (%)</w:t>
      </w:r>
    </w:p>
    <w:p w14:paraId="709E42FC" w14:textId="199DEF2A" w:rsidR="008A15D1" w:rsidRPr="0022637D" w:rsidRDefault="002618C2"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FB0CA16" wp14:editId="2159BA2A">
            <wp:extent cx="3948347" cy="1994769"/>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6">
                      <a:clrChange>
                        <a:clrFrom>
                          <a:srgbClr val="FFFFFF"/>
                        </a:clrFrom>
                        <a:clrTo>
                          <a:srgbClr val="FFFFFF">
                            <a:alpha val="0"/>
                          </a:srgbClr>
                        </a:clrTo>
                      </a:clrChange>
                    </a:blip>
                    <a:stretch>
                      <a:fillRect/>
                    </a:stretch>
                  </pic:blipFill>
                  <pic:spPr bwMode="auto">
                    <a:xfrm>
                      <a:off x="0" y="0"/>
                      <a:ext cx="3948347" cy="1994769"/>
                    </a:xfrm>
                    <a:prstGeom prst="rect">
                      <a:avLst/>
                    </a:prstGeom>
                    <a:noFill/>
                  </pic:spPr>
                </pic:pic>
              </a:graphicData>
            </a:graphic>
          </wp:inline>
        </w:drawing>
      </w:r>
    </w:p>
    <w:p w14:paraId="027CAC4C" w14:textId="3F63012A" w:rsidR="008957A7" w:rsidRDefault="008957A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54308638" w14:textId="19541E61" w:rsidR="004933BD" w:rsidRDefault="004933BD">
      <w:pPr>
        <w:rPr>
          <w:rFonts w:asciiTheme="minorHAnsi" w:hAnsiTheme="minorHAnsi" w:cstheme="minorHAnsi"/>
        </w:rPr>
      </w:pPr>
      <w:r>
        <w:rPr>
          <w:rFonts w:asciiTheme="minorHAnsi" w:hAnsiTheme="minorHAnsi" w:cstheme="minorHAnsi"/>
        </w:rPr>
        <w:br w:type="page"/>
      </w:r>
    </w:p>
    <w:p w14:paraId="7BC812F1" w14:textId="13E22151" w:rsidR="007D4AA4" w:rsidRPr="0022637D" w:rsidRDefault="007751DD"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r w:rsidR="003F3D0E">
        <w:rPr>
          <w:rFonts w:asciiTheme="minorHAnsi" w:eastAsia="Calibri" w:hAnsiTheme="minorHAnsi" w:cstheme="minorHAnsi"/>
          <w:b/>
          <w:sz w:val="24"/>
          <w:szCs w:val="24"/>
        </w:rPr>
        <w:t xml:space="preserve"> </w:t>
      </w:r>
    </w:p>
    <w:p w14:paraId="458B9A31" w14:textId="60065985" w:rsidR="00D057B1" w:rsidRPr="00CB6224" w:rsidRDefault="00124516">
      <w:pPr>
        <w:spacing w:before="120" w:after="120" w:line="276" w:lineRule="auto"/>
        <w:contextualSpacing/>
        <w:jc w:val="both"/>
        <w:rPr>
          <w:rFonts w:asciiTheme="minorHAnsi" w:hAnsiTheme="minorHAnsi" w:cstheme="minorHAnsi"/>
          <w:b/>
          <w:bCs/>
          <w:color w:val="FF0000"/>
        </w:rPr>
      </w:pPr>
      <w:r w:rsidRPr="0022637D">
        <w:rPr>
          <w:rFonts w:asciiTheme="minorHAnsi" w:hAnsiTheme="minorHAnsi" w:cstheme="minorHAnsi"/>
          <w:b/>
          <w:bCs/>
        </w:rPr>
        <w:t>Satılık 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CB6224">
        <w:rPr>
          <w:rFonts w:asciiTheme="minorHAnsi" w:hAnsiTheme="minorHAnsi" w:cstheme="minorHAnsi"/>
          <w:b/>
          <w:bCs/>
        </w:rPr>
        <w:t xml:space="preserve"> </w:t>
      </w:r>
      <w:r w:rsidR="00CB6224" w:rsidRPr="009D65EF">
        <w:rPr>
          <w:rFonts w:asciiTheme="minorHAnsi" w:hAnsiTheme="minorHAnsi" w:cstheme="minorHAnsi"/>
          <w:b/>
          <w:bCs/>
        </w:rPr>
        <w:t>azalıyor</w:t>
      </w:r>
      <w:r w:rsidR="00CB6224">
        <w:rPr>
          <w:rFonts w:asciiTheme="minorHAnsi" w:hAnsiTheme="minorHAnsi" w:cstheme="minorHAnsi"/>
          <w:b/>
          <w:bCs/>
        </w:rPr>
        <w:t xml:space="preserve"> </w:t>
      </w:r>
    </w:p>
    <w:p w14:paraId="0708E718" w14:textId="4D9D8136" w:rsidR="00377747" w:rsidRPr="0022637D"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DipnotBavurusu"/>
          <w:rFonts w:asciiTheme="minorHAnsi" w:hAnsiTheme="minorHAnsi" w:cstheme="minorHAnsi"/>
        </w:rPr>
        <w:footnoteReference w:id="3"/>
      </w:r>
      <w:r w:rsidRPr="0022637D">
        <w:rPr>
          <w:rFonts w:asciiTheme="minorHAnsi" w:hAnsiTheme="minorHAnsi" w:cstheme="minorHAnsi"/>
        </w:rPr>
        <w:t xml:space="preserve"> (Şekil </w:t>
      </w:r>
      <w:r w:rsidR="001148F1">
        <w:rPr>
          <w:rFonts w:asciiTheme="minorHAnsi" w:hAnsiTheme="minorHAnsi" w:cstheme="minorHAnsi"/>
        </w:rPr>
        <w:t>6</w:t>
      </w:r>
      <w:r w:rsidRPr="0022637D">
        <w:rPr>
          <w:rFonts w:asciiTheme="minorHAnsi" w:hAnsiTheme="minorHAnsi" w:cstheme="minorHAnsi"/>
        </w:rPr>
        <w:t xml:space="preserve">) ilgili ayda kullanıcı tarafından kapatılan satılık konut ilanlarının </w:t>
      </w:r>
      <w:r>
        <w:rPr>
          <w:rFonts w:asciiTheme="minorHAnsi" w:hAnsiTheme="minorHAnsi" w:cstheme="minorHAnsi"/>
        </w:rPr>
        <w:t>yayınd</w:t>
      </w:r>
      <w:r w:rsidRPr="0022637D">
        <w:rPr>
          <w:rFonts w:asciiTheme="minorHAnsi" w:hAnsiTheme="minorHAnsi" w:cstheme="minorHAnsi"/>
        </w:rPr>
        <w:t>a kalma sürelerini toplar ve o ay, kullanıcı tarafından kapatılan tekil ilan sayısına böler.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satıldıklarına işaret etmektedir</w:t>
      </w:r>
      <w:r w:rsidRPr="00490E9D">
        <w:rPr>
          <w:rFonts w:asciiTheme="minorHAnsi" w:hAnsiTheme="minorHAnsi" w:cstheme="minorHAnsi"/>
        </w:rPr>
        <w:t>. Diğer ifadeyle ilan yaşının kıs</w:t>
      </w:r>
      <w:r>
        <w:rPr>
          <w:rFonts w:asciiTheme="minorHAnsi" w:hAnsiTheme="minorHAnsi" w:cstheme="minorHAnsi"/>
        </w:rPr>
        <w:t>a</w:t>
      </w:r>
      <w:r w:rsidRPr="00490E9D">
        <w:rPr>
          <w:rFonts w:asciiTheme="minorHAnsi" w:hAnsiTheme="minorHAnsi" w:cstheme="minorHAnsi"/>
        </w:rPr>
        <w:t>lması piyasa canlılığının bir diğer göstergesidir.</w:t>
      </w:r>
    </w:p>
    <w:p w14:paraId="7B9636D1" w14:textId="77777777" w:rsidR="00377747" w:rsidRPr="0022637D" w:rsidRDefault="00377747" w:rsidP="00377747">
      <w:pPr>
        <w:spacing w:before="120" w:after="120" w:line="276" w:lineRule="auto"/>
        <w:contextualSpacing/>
        <w:jc w:val="both"/>
        <w:rPr>
          <w:rFonts w:asciiTheme="minorHAnsi" w:hAnsiTheme="minorHAnsi" w:cstheme="minorHAnsi"/>
        </w:rPr>
      </w:pPr>
    </w:p>
    <w:p w14:paraId="4CC1EB7B" w14:textId="2D9A3A6A" w:rsidR="00377747" w:rsidRDefault="00377747" w:rsidP="00377747">
      <w:pPr>
        <w:spacing w:before="120" w:after="120" w:line="276" w:lineRule="auto"/>
        <w:contextualSpacing/>
        <w:jc w:val="both"/>
        <w:rPr>
          <w:rFonts w:asciiTheme="minorHAnsi" w:hAnsiTheme="minorHAnsi" w:cstheme="minorHAnsi"/>
        </w:rPr>
      </w:pPr>
      <w:r w:rsidRPr="009D65EF">
        <w:rPr>
          <w:rFonts w:asciiTheme="minorHAnsi" w:hAnsiTheme="minorHAnsi" w:cstheme="minorHAnsi"/>
        </w:rPr>
        <w:t xml:space="preserve">Kapatılan konut ilan yaşı Mayıs’ta devam eden </w:t>
      </w:r>
      <w:proofErr w:type="spellStart"/>
      <w:r w:rsidRPr="009D65EF">
        <w:rPr>
          <w:rFonts w:asciiTheme="minorHAnsi" w:hAnsiTheme="minorHAnsi" w:cstheme="minorHAnsi"/>
        </w:rPr>
        <w:t>pandemi</w:t>
      </w:r>
      <w:proofErr w:type="spellEnd"/>
      <w:r w:rsidRPr="009D65EF">
        <w:rPr>
          <w:rFonts w:asciiTheme="minorHAnsi" w:hAnsiTheme="minorHAnsi" w:cstheme="minorHAnsi"/>
        </w:rPr>
        <w:t xml:space="preserve"> kısıtlamalarına bağlı olarak hızlı bir yükseliş gösterdikten sonra Haziran itibarıyla</w:t>
      </w:r>
      <w:r w:rsidR="009D65EF" w:rsidRPr="009D65EF">
        <w:rPr>
          <w:rFonts w:asciiTheme="minorHAnsi" w:hAnsiTheme="minorHAnsi" w:cstheme="minorHAnsi"/>
        </w:rPr>
        <w:t xml:space="preserve"> </w:t>
      </w:r>
      <w:r w:rsidR="00CB6224" w:rsidRPr="009D65EF">
        <w:rPr>
          <w:rFonts w:asciiTheme="minorHAnsi" w:hAnsiTheme="minorHAnsi" w:cstheme="minorHAnsi"/>
        </w:rPr>
        <w:t xml:space="preserve">azalmaya </w:t>
      </w:r>
      <w:r w:rsidRPr="009D65EF">
        <w:rPr>
          <w:rFonts w:asciiTheme="minorHAnsi" w:hAnsiTheme="minorHAnsi" w:cstheme="minorHAnsi"/>
        </w:rPr>
        <w:t xml:space="preserve">başlamıştı. Geçtiğimiz aylarda kapanan ilan yaşında </w:t>
      </w:r>
      <w:r w:rsidR="00CB6224" w:rsidRPr="009D65EF">
        <w:rPr>
          <w:rFonts w:asciiTheme="minorHAnsi" w:hAnsiTheme="minorHAnsi" w:cstheme="minorHAnsi"/>
        </w:rPr>
        <w:t>görülen azalma</w:t>
      </w:r>
      <w:r>
        <w:rPr>
          <w:rFonts w:asciiTheme="minorHAnsi" w:hAnsiTheme="minorHAnsi" w:cstheme="minorHAnsi"/>
        </w:rPr>
        <w:t xml:space="preserve"> Kasım’da durmuş</w:t>
      </w:r>
      <w:r w:rsidR="00EA27F2">
        <w:rPr>
          <w:rFonts w:asciiTheme="minorHAnsi" w:hAnsiTheme="minorHAnsi" w:cstheme="minorHAnsi"/>
        </w:rPr>
        <w:t xml:space="preserve"> olsa da Aralık’ta devam etmiştir. Ülke genelinde kapatılan ilan yaşı </w:t>
      </w:r>
      <w:r w:rsidR="008023AD">
        <w:rPr>
          <w:rFonts w:asciiTheme="minorHAnsi" w:hAnsiTheme="minorHAnsi" w:cstheme="minorHAnsi"/>
        </w:rPr>
        <w:t>61</w:t>
      </w:r>
      <w:r w:rsidR="00974767">
        <w:rPr>
          <w:rFonts w:asciiTheme="minorHAnsi" w:hAnsiTheme="minorHAnsi" w:cstheme="minorHAnsi"/>
        </w:rPr>
        <w:t>,</w:t>
      </w:r>
      <w:r w:rsidR="008023AD">
        <w:rPr>
          <w:rFonts w:asciiTheme="minorHAnsi" w:hAnsiTheme="minorHAnsi" w:cstheme="minorHAnsi"/>
        </w:rPr>
        <w:t>7 gün olmuştur.</w:t>
      </w:r>
    </w:p>
    <w:p w14:paraId="035CD402" w14:textId="77777777" w:rsidR="003F3D0E" w:rsidRDefault="003F3D0E">
      <w:pPr>
        <w:spacing w:before="120" w:after="120" w:line="276" w:lineRule="auto"/>
        <w:contextualSpacing/>
        <w:jc w:val="both"/>
        <w:rPr>
          <w:rFonts w:asciiTheme="minorHAnsi" w:hAnsiTheme="minorHAnsi" w:cstheme="minorHAnsi"/>
          <w:b/>
          <w:bCs/>
        </w:rPr>
      </w:pPr>
    </w:p>
    <w:p w14:paraId="6EE22022" w14:textId="00E20042"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701ED0">
        <w:rPr>
          <w:rFonts w:asciiTheme="minorHAnsi" w:hAnsiTheme="minorHAnsi" w:cstheme="minorHAnsi"/>
          <w:b/>
          <w:bCs/>
        </w:rPr>
        <w:t>6</w:t>
      </w:r>
      <w:r w:rsidRPr="0022637D">
        <w:rPr>
          <w:rFonts w:asciiTheme="minorHAnsi" w:hAnsiTheme="minorHAnsi" w:cstheme="minorHAnsi"/>
          <w:b/>
          <w:bCs/>
        </w:rPr>
        <w:t xml:space="preserve">: </w:t>
      </w:r>
      <w:r w:rsidR="00350462" w:rsidRPr="0022637D">
        <w:rPr>
          <w:rFonts w:asciiTheme="minorHAnsi" w:hAnsiTheme="minorHAnsi" w:cstheme="minorHAnsi"/>
          <w:b/>
          <w:bCs/>
        </w:rPr>
        <w:t xml:space="preserve">Türkiye </w:t>
      </w:r>
      <w:r w:rsidR="00791D76">
        <w:rPr>
          <w:rFonts w:asciiTheme="minorHAnsi" w:hAnsiTheme="minorHAnsi" w:cstheme="minorHAnsi"/>
          <w:b/>
          <w:bCs/>
        </w:rPr>
        <w:t>g</w:t>
      </w:r>
      <w:r w:rsidR="00350462" w:rsidRPr="0022637D">
        <w:rPr>
          <w:rFonts w:asciiTheme="minorHAnsi" w:hAnsiTheme="minorHAnsi" w:cstheme="minorHAnsi"/>
          <w:b/>
          <w:bCs/>
        </w:rPr>
        <w:t xml:space="preserve">enelinde </w:t>
      </w:r>
      <w:r w:rsidR="0090050B">
        <w:rPr>
          <w:rFonts w:asciiTheme="minorHAnsi" w:hAnsiTheme="minorHAnsi" w:cstheme="minorHAnsi"/>
          <w:b/>
          <w:bCs/>
        </w:rPr>
        <w:t xml:space="preserve">ve üç büyük ildeki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k</w:t>
      </w:r>
      <w:r w:rsidR="0071525A" w:rsidRPr="0022637D">
        <w:rPr>
          <w:rFonts w:asciiTheme="minorHAnsi" w:hAnsiTheme="minorHAnsi" w:cstheme="minorHAnsi"/>
          <w:b/>
          <w:bCs/>
        </w:rPr>
        <w:t>apatılan</w:t>
      </w:r>
      <w:r w:rsidRPr="0022637D">
        <w:rPr>
          <w:rFonts w:asciiTheme="minorHAnsi" w:hAnsiTheme="minorHAnsi" w:cstheme="minorHAnsi"/>
          <w:b/>
          <w:bCs/>
        </w:rPr>
        <w:t xml:space="preserve">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y</w:t>
      </w:r>
      <w:r w:rsidRPr="0022637D">
        <w:rPr>
          <w:rFonts w:asciiTheme="minorHAnsi" w:hAnsiTheme="minorHAnsi" w:cstheme="minorHAnsi"/>
          <w:b/>
          <w:bCs/>
        </w:rPr>
        <w:t>aşı (Gün)</w:t>
      </w:r>
    </w:p>
    <w:p w14:paraId="73F7AA9D" w14:textId="091ACA1A" w:rsidR="008A15D1" w:rsidRPr="0022637D" w:rsidRDefault="00C97575"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C49F873" wp14:editId="0C2DE1F0">
            <wp:extent cx="4417762" cy="2552484"/>
            <wp:effectExtent l="0" t="0" r="190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7">
                      <a:clrChange>
                        <a:clrFrom>
                          <a:srgbClr val="FFFFFF"/>
                        </a:clrFrom>
                        <a:clrTo>
                          <a:srgbClr val="FFFFFF">
                            <a:alpha val="0"/>
                          </a:srgbClr>
                        </a:clrTo>
                      </a:clrChange>
                    </a:blip>
                    <a:stretch>
                      <a:fillRect/>
                    </a:stretch>
                  </pic:blipFill>
                  <pic:spPr bwMode="auto">
                    <a:xfrm>
                      <a:off x="0" y="0"/>
                      <a:ext cx="4417762" cy="2552484"/>
                    </a:xfrm>
                    <a:prstGeom prst="rect">
                      <a:avLst/>
                    </a:prstGeom>
                    <a:noFill/>
                  </pic:spPr>
                </pic:pic>
              </a:graphicData>
            </a:graphic>
          </wp:inline>
        </w:drawing>
      </w:r>
    </w:p>
    <w:p w14:paraId="7F594962" w14:textId="2AACB9CD"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F60BB79" w14:textId="77777777" w:rsidR="00377747" w:rsidRPr="0022637D" w:rsidRDefault="00377747">
      <w:pPr>
        <w:spacing w:before="120" w:after="120" w:line="276" w:lineRule="auto"/>
        <w:contextualSpacing/>
        <w:jc w:val="both"/>
        <w:rPr>
          <w:rFonts w:asciiTheme="minorHAnsi" w:hAnsiTheme="minorHAnsi" w:cstheme="minorHAnsi"/>
        </w:rPr>
      </w:pPr>
    </w:p>
    <w:p w14:paraId="4834C214" w14:textId="62FF022F" w:rsidR="00974767" w:rsidRDefault="00377747" w:rsidP="00377747">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Kapatılan ilan </w:t>
      </w:r>
      <w:r>
        <w:rPr>
          <w:rFonts w:asciiTheme="minorHAnsi" w:hAnsiTheme="minorHAnsi" w:cstheme="minorHAnsi"/>
          <w:b/>
          <w:bCs/>
        </w:rPr>
        <w:t xml:space="preserve">yaşı </w:t>
      </w:r>
      <w:r w:rsidR="00905745">
        <w:rPr>
          <w:rFonts w:asciiTheme="minorHAnsi" w:hAnsiTheme="minorHAnsi" w:cstheme="minorHAnsi"/>
          <w:b/>
          <w:bCs/>
        </w:rPr>
        <w:t xml:space="preserve">üç büyük ilde </w:t>
      </w:r>
      <w:r w:rsidR="009D4EDC">
        <w:rPr>
          <w:rFonts w:asciiTheme="minorHAnsi" w:hAnsiTheme="minorHAnsi" w:cstheme="minorHAnsi"/>
          <w:b/>
          <w:bCs/>
        </w:rPr>
        <w:t>de azaldı</w:t>
      </w:r>
    </w:p>
    <w:p w14:paraId="3C4606C9" w14:textId="3F6AAF32" w:rsidR="00377747"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ilan yaş</w:t>
      </w:r>
      <w:r w:rsidR="00C445CB">
        <w:rPr>
          <w:rFonts w:asciiTheme="minorHAnsi" w:hAnsiTheme="minorHAnsi" w:cstheme="minorHAnsi"/>
        </w:rPr>
        <w:t>ı</w:t>
      </w:r>
      <w:r w:rsidR="002A0854">
        <w:rPr>
          <w:rFonts w:asciiTheme="minorHAnsi" w:hAnsiTheme="minorHAnsi" w:cstheme="minorHAnsi"/>
        </w:rPr>
        <w:t xml:space="preserve"> üç büyük </w:t>
      </w:r>
      <w:r w:rsidR="002A0854" w:rsidRPr="009D65EF">
        <w:rPr>
          <w:rFonts w:asciiTheme="minorHAnsi" w:hAnsiTheme="minorHAnsi" w:cstheme="minorHAnsi"/>
        </w:rPr>
        <w:t xml:space="preserve">ilde de </w:t>
      </w:r>
      <w:r w:rsidR="00FA189F" w:rsidRPr="009D65EF">
        <w:rPr>
          <w:rFonts w:asciiTheme="minorHAnsi" w:hAnsiTheme="minorHAnsi" w:cstheme="minorHAnsi"/>
        </w:rPr>
        <w:t>azalmıştır</w:t>
      </w:r>
      <w:r w:rsidRPr="009D65EF">
        <w:rPr>
          <w:rFonts w:asciiTheme="minorHAnsi" w:hAnsiTheme="minorHAnsi" w:cstheme="minorHAnsi"/>
        </w:rPr>
        <w:t xml:space="preserve"> (Şekil </w:t>
      </w:r>
      <w:r w:rsidR="001148F1" w:rsidRPr="009D65EF">
        <w:rPr>
          <w:rFonts w:asciiTheme="minorHAnsi" w:hAnsiTheme="minorHAnsi" w:cstheme="minorHAnsi"/>
        </w:rPr>
        <w:t>6</w:t>
      </w:r>
      <w:r w:rsidRPr="009D65EF">
        <w:rPr>
          <w:rFonts w:asciiTheme="minorHAnsi" w:hAnsiTheme="minorHAnsi" w:cstheme="minorHAnsi"/>
        </w:rPr>
        <w:t xml:space="preserve">). Önceki aya kıyasla kapatılan ilan yaşı İstanbul’da </w:t>
      </w:r>
      <w:r w:rsidR="00F5523B" w:rsidRPr="009D65EF">
        <w:rPr>
          <w:rFonts w:asciiTheme="minorHAnsi" w:hAnsiTheme="minorHAnsi" w:cstheme="minorHAnsi"/>
        </w:rPr>
        <w:t>5,5</w:t>
      </w:r>
      <w:r w:rsidRPr="009D65EF">
        <w:rPr>
          <w:rFonts w:asciiTheme="minorHAnsi" w:hAnsiTheme="minorHAnsi" w:cstheme="minorHAnsi"/>
        </w:rPr>
        <w:t xml:space="preserve">, Ankara’da </w:t>
      </w:r>
      <w:r w:rsidR="00F5523B" w:rsidRPr="009D65EF">
        <w:rPr>
          <w:rFonts w:asciiTheme="minorHAnsi" w:hAnsiTheme="minorHAnsi" w:cstheme="minorHAnsi"/>
        </w:rPr>
        <w:t>6,1</w:t>
      </w:r>
      <w:r w:rsidRPr="009D65EF">
        <w:rPr>
          <w:rFonts w:asciiTheme="minorHAnsi" w:hAnsiTheme="minorHAnsi" w:cstheme="minorHAnsi"/>
        </w:rPr>
        <w:t xml:space="preserve">, İzmir’de ise </w:t>
      </w:r>
      <w:r w:rsidR="00F5523B" w:rsidRPr="009D65EF">
        <w:rPr>
          <w:rFonts w:asciiTheme="minorHAnsi" w:hAnsiTheme="minorHAnsi" w:cstheme="minorHAnsi"/>
        </w:rPr>
        <w:t>7,1</w:t>
      </w:r>
      <w:r w:rsidRPr="009D65EF">
        <w:rPr>
          <w:rFonts w:asciiTheme="minorHAnsi" w:hAnsiTheme="minorHAnsi" w:cstheme="minorHAnsi"/>
        </w:rPr>
        <w:t xml:space="preserve"> gün </w:t>
      </w:r>
      <w:r w:rsidR="00F5523B" w:rsidRPr="009D65EF">
        <w:rPr>
          <w:rFonts w:asciiTheme="minorHAnsi" w:hAnsiTheme="minorHAnsi" w:cstheme="minorHAnsi"/>
        </w:rPr>
        <w:t>kısalmıştır</w:t>
      </w:r>
      <w:r w:rsidRPr="009D65EF">
        <w:rPr>
          <w:rFonts w:asciiTheme="minorHAnsi" w:hAnsiTheme="minorHAnsi" w:cstheme="minorHAnsi"/>
        </w:rPr>
        <w:t xml:space="preserve">. Son verilere göre kapatılan ilan yaşı İstanbul’da </w:t>
      </w:r>
      <w:r w:rsidR="00CD525E" w:rsidRPr="009D65EF">
        <w:rPr>
          <w:rFonts w:asciiTheme="minorHAnsi" w:hAnsiTheme="minorHAnsi" w:cstheme="minorHAnsi"/>
        </w:rPr>
        <w:t>58,8</w:t>
      </w:r>
      <w:r w:rsidRPr="009D65EF">
        <w:rPr>
          <w:rFonts w:asciiTheme="minorHAnsi" w:hAnsiTheme="minorHAnsi" w:cstheme="minorHAnsi"/>
        </w:rPr>
        <w:t xml:space="preserve">, Ankara’da </w:t>
      </w:r>
      <w:r w:rsidR="00CD525E" w:rsidRPr="009D65EF">
        <w:rPr>
          <w:rFonts w:asciiTheme="minorHAnsi" w:hAnsiTheme="minorHAnsi" w:cstheme="minorHAnsi"/>
        </w:rPr>
        <w:t>46,7</w:t>
      </w:r>
      <w:r w:rsidRPr="009D65EF">
        <w:rPr>
          <w:rFonts w:asciiTheme="minorHAnsi" w:hAnsiTheme="minorHAnsi" w:cstheme="minorHAnsi"/>
        </w:rPr>
        <w:t xml:space="preserve"> ve İzmir’de 7</w:t>
      </w:r>
      <w:r w:rsidR="005277A9" w:rsidRPr="009D65EF">
        <w:rPr>
          <w:rFonts w:asciiTheme="minorHAnsi" w:hAnsiTheme="minorHAnsi" w:cstheme="minorHAnsi"/>
        </w:rPr>
        <w:t>1,2</w:t>
      </w:r>
      <w:r w:rsidRPr="009D65EF">
        <w:rPr>
          <w:rFonts w:asciiTheme="minorHAnsi" w:hAnsiTheme="minorHAnsi" w:cstheme="minorHAnsi"/>
        </w:rPr>
        <w:t xml:space="preserve"> gün olmuştur.</w:t>
      </w:r>
    </w:p>
    <w:p w14:paraId="2DD8FF13" w14:textId="78BE37EB" w:rsidR="005E5384" w:rsidRDefault="005E5384" w:rsidP="00377747">
      <w:pPr>
        <w:spacing w:before="120" w:after="120" w:line="276" w:lineRule="auto"/>
        <w:contextualSpacing/>
        <w:jc w:val="both"/>
        <w:rPr>
          <w:rFonts w:asciiTheme="minorHAnsi" w:hAnsiTheme="minorHAnsi" w:cstheme="minorHAnsi"/>
        </w:rPr>
      </w:pPr>
    </w:p>
    <w:p w14:paraId="34741F2B" w14:textId="5751E477" w:rsidR="005E5384" w:rsidRPr="009F3D1B" w:rsidRDefault="000F6A02" w:rsidP="00377747">
      <w:pPr>
        <w:spacing w:before="120" w:after="120" w:line="276" w:lineRule="auto"/>
        <w:contextualSpacing/>
        <w:jc w:val="both"/>
        <w:rPr>
          <w:rFonts w:asciiTheme="minorHAnsi" w:hAnsiTheme="minorHAnsi" w:cstheme="minorHAnsi"/>
        </w:rPr>
      </w:pPr>
      <w:r w:rsidRPr="00084BF9">
        <w:rPr>
          <w:rFonts w:asciiTheme="minorHAnsi" w:hAnsiTheme="minorHAnsi" w:cstheme="minorHAnsi"/>
        </w:rPr>
        <w:t>Konut piyasasının</w:t>
      </w:r>
      <w:r w:rsidR="005E5384" w:rsidRPr="00084BF9">
        <w:rPr>
          <w:rFonts w:asciiTheme="minorHAnsi" w:hAnsiTheme="minorHAnsi" w:cstheme="minorHAnsi"/>
        </w:rPr>
        <w:t xml:space="preserve"> canlılığı</w:t>
      </w:r>
      <w:r w:rsidRPr="00084BF9">
        <w:rPr>
          <w:rFonts w:asciiTheme="minorHAnsi" w:hAnsiTheme="minorHAnsi" w:cstheme="minorHAnsi"/>
        </w:rPr>
        <w:t xml:space="preserve">na dair kullandığımız </w:t>
      </w:r>
      <w:r w:rsidR="009D4EDC" w:rsidRPr="00084BF9">
        <w:rPr>
          <w:rFonts w:asciiTheme="minorHAnsi" w:hAnsiTheme="minorHAnsi" w:cstheme="minorHAnsi"/>
        </w:rPr>
        <w:t>iki gösterge</w:t>
      </w:r>
      <w:r w:rsidR="005E5384" w:rsidRPr="00084BF9">
        <w:rPr>
          <w:rFonts w:asciiTheme="minorHAnsi" w:hAnsiTheme="minorHAnsi" w:cstheme="minorHAnsi"/>
        </w:rPr>
        <w:t xml:space="preserve"> arasında </w:t>
      </w:r>
      <w:r w:rsidR="009D4EDC" w:rsidRPr="00084BF9">
        <w:rPr>
          <w:rFonts w:asciiTheme="minorHAnsi" w:hAnsiTheme="minorHAnsi" w:cstheme="minorHAnsi"/>
        </w:rPr>
        <w:t>Aralık ayında</w:t>
      </w:r>
      <w:r w:rsidRPr="00084BF9">
        <w:rPr>
          <w:rFonts w:asciiTheme="minorHAnsi" w:hAnsiTheme="minorHAnsi" w:cstheme="minorHAnsi"/>
        </w:rPr>
        <w:t xml:space="preserve"> o</w:t>
      </w:r>
      <w:r w:rsidR="009D4EDC" w:rsidRPr="00084BF9">
        <w:rPr>
          <w:rFonts w:asciiTheme="minorHAnsi" w:hAnsiTheme="minorHAnsi" w:cstheme="minorHAnsi"/>
        </w:rPr>
        <w:t>rtaya çıkan uyumsuzluk dikkat çekmektedir.</w:t>
      </w:r>
      <w:r w:rsidR="005E5384" w:rsidRPr="00084BF9">
        <w:rPr>
          <w:rFonts w:asciiTheme="minorHAnsi" w:hAnsiTheme="minorHAnsi" w:cstheme="minorHAnsi"/>
        </w:rPr>
        <w:t xml:space="preserve"> Satılan konut sayısının toplam satılık ilan </w:t>
      </w:r>
      <w:r w:rsidR="000327DB" w:rsidRPr="00084BF9">
        <w:rPr>
          <w:rFonts w:asciiTheme="minorHAnsi" w:hAnsiTheme="minorHAnsi" w:cstheme="minorHAnsi"/>
        </w:rPr>
        <w:t xml:space="preserve">sayısına oranı düşerken kapatılan ilan yaşı da </w:t>
      </w:r>
      <w:r w:rsidR="00AE3233" w:rsidRPr="00084BF9">
        <w:rPr>
          <w:rFonts w:asciiTheme="minorHAnsi" w:hAnsiTheme="minorHAnsi" w:cstheme="minorHAnsi"/>
        </w:rPr>
        <w:t>düşm</w:t>
      </w:r>
      <w:r w:rsidR="004C6611" w:rsidRPr="00084BF9">
        <w:rPr>
          <w:rFonts w:asciiTheme="minorHAnsi" w:hAnsiTheme="minorHAnsi" w:cstheme="minorHAnsi"/>
        </w:rPr>
        <w:t>üştür</w:t>
      </w:r>
      <w:r w:rsidR="00AE3233" w:rsidRPr="00084BF9">
        <w:rPr>
          <w:rFonts w:asciiTheme="minorHAnsi" w:hAnsiTheme="minorHAnsi" w:cstheme="minorHAnsi"/>
        </w:rPr>
        <w:t xml:space="preserve">. Diğer bir ifadeyle, </w:t>
      </w:r>
      <w:r w:rsidR="002A5C7E" w:rsidRPr="00084BF9">
        <w:rPr>
          <w:rFonts w:asciiTheme="minorHAnsi" w:hAnsiTheme="minorHAnsi" w:cstheme="minorHAnsi"/>
        </w:rPr>
        <w:t xml:space="preserve">geçtiğimiz ay daha az konut satılmış ancak </w:t>
      </w:r>
      <w:r w:rsidR="00084BF9">
        <w:rPr>
          <w:rFonts w:asciiTheme="minorHAnsi" w:hAnsiTheme="minorHAnsi" w:cstheme="minorHAnsi"/>
        </w:rPr>
        <w:t xml:space="preserve">satılan </w:t>
      </w:r>
      <w:r w:rsidR="00041937" w:rsidRPr="00084BF9">
        <w:rPr>
          <w:rFonts w:asciiTheme="minorHAnsi" w:hAnsiTheme="minorHAnsi" w:cstheme="minorHAnsi"/>
        </w:rPr>
        <w:t>konutlar daha kısa sürede alıcı bulmuştur.</w:t>
      </w:r>
      <w:r w:rsidR="00814A43" w:rsidRPr="00084BF9">
        <w:rPr>
          <w:rFonts w:asciiTheme="minorHAnsi" w:hAnsiTheme="minorHAnsi" w:cstheme="minorHAnsi"/>
        </w:rPr>
        <w:t xml:space="preserve"> </w:t>
      </w:r>
      <w:r w:rsidR="00964DC9" w:rsidRPr="00084BF9">
        <w:rPr>
          <w:rFonts w:asciiTheme="minorHAnsi" w:hAnsiTheme="minorHAnsi" w:cstheme="minorHAnsi"/>
        </w:rPr>
        <w:t>İki canlılık ölçütü arasında</w:t>
      </w:r>
      <w:r w:rsidR="00084BF9" w:rsidRPr="00084BF9">
        <w:rPr>
          <w:rFonts w:asciiTheme="minorHAnsi" w:hAnsiTheme="minorHAnsi" w:cstheme="minorHAnsi"/>
        </w:rPr>
        <w:t xml:space="preserve">ki bu uyumsuzluk </w:t>
      </w:r>
      <w:r w:rsidR="00964DC9" w:rsidRPr="00084BF9">
        <w:rPr>
          <w:rFonts w:asciiTheme="minorHAnsi" w:hAnsiTheme="minorHAnsi" w:cstheme="minorHAnsi"/>
        </w:rPr>
        <w:t xml:space="preserve">durumu sık rastlanan bir olgu değildir. 2020 yılı boyunca </w:t>
      </w:r>
      <w:r w:rsidR="00F1696B">
        <w:rPr>
          <w:rFonts w:asciiTheme="minorHAnsi" w:hAnsiTheme="minorHAnsi" w:cstheme="minorHAnsi"/>
        </w:rPr>
        <w:t xml:space="preserve">bu durum </w:t>
      </w:r>
      <w:r w:rsidR="00964DC9" w:rsidRPr="00084BF9">
        <w:rPr>
          <w:rFonts w:asciiTheme="minorHAnsi" w:hAnsiTheme="minorHAnsi" w:cstheme="minorHAnsi"/>
        </w:rPr>
        <w:t>sadece</w:t>
      </w:r>
      <w:r w:rsidR="00084BF9" w:rsidRPr="00084BF9">
        <w:rPr>
          <w:rFonts w:asciiTheme="minorHAnsi" w:hAnsiTheme="minorHAnsi" w:cstheme="minorHAnsi"/>
        </w:rPr>
        <w:t xml:space="preserve"> A</w:t>
      </w:r>
      <w:r w:rsidR="00964DC9" w:rsidRPr="00084BF9">
        <w:rPr>
          <w:rFonts w:asciiTheme="minorHAnsi" w:hAnsiTheme="minorHAnsi" w:cstheme="minorHAnsi"/>
        </w:rPr>
        <w:t xml:space="preserve">ğustos ayında </w:t>
      </w:r>
      <w:r w:rsidR="00564C5B">
        <w:rPr>
          <w:rFonts w:asciiTheme="minorHAnsi" w:hAnsiTheme="minorHAnsi" w:cstheme="minorHAnsi"/>
        </w:rPr>
        <w:t xml:space="preserve">ve </w:t>
      </w:r>
      <w:r w:rsidR="00964DC9" w:rsidRPr="00084BF9">
        <w:rPr>
          <w:rFonts w:asciiTheme="minorHAnsi" w:hAnsiTheme="minorHAnsi" w:cstheme="minorHAnsi"/>
        </w:rPr>
        <w:t>sadece Ankara’da</w:t>
      </w:r>
      <w:r w:rsidR="00F1696B">
        <w:rPr>
          <w:rFonts w:asciiTheme="minorHAnsi" w:hAnsiTheme="minorHAnsi" w:cstheme="minorHAnsi"/>
        </w:rPr>
        <w:t xml:space="preserve"> belirgin halde görülmüştü</w:t>
      </w:r>
      <w:r w:rsidR="00964DC9" w:rsidRPr="00084BF9">
        <w:rPr>
          <w:rFonts w:asciiTheme="minorHAnsi" w:hAnsiTheme="minorHAnsi" w:cstheme="minorHAnsi"/>
        </w:rPr>
        <w:t xml:space="preserve">. </w:t>
      </w:r>
      <w:r w:rsidR="009F3D1B" w:rsidRPr="00084BF9">
        <w:rPr>
          <w:rFonts w:asciiTheme="minorHAnsi" w:hAnsiTheme="minorHAnsi" w:cstheme="minorHAnsi"/>
        </w:rPr>
        <w:t xml:space="preserve">Bu ilginç olgunun </w:t>
      </w:r>
      <w:r w:rsidR="008147F0">
        <w:rPr>
          <w:rFonts w:asciiTheme="minorHAnsi" w:hAnsiTheme="minorHAnsi" w:cstheme="minorHAnsi"/>
        </w:rPr>
        <w:t>olası</w:t>
      </w:r>
      <w:r w:rsidR="00964DC9" w:rsidRPr="00084BF9">
        <w:rPr>
          <w:rFonts w:asciiTheme="minorHAnsi" w:hAnsiTheme="minorHAnsi" w:cstheme="minorHAnsi"/>
        </w:rPr>
        <w:t xml:space="preserve"> nedenler</w:t>
      </w:r>
      <w:r w:rsidR="009F3D1B" w:rsidRPr="00084BF9">
        <w:rPr>
          <w:rFonts w:asciiTheme="minorHAnsi" w:hAnsiTheme="minorHAnsi" w:cstheme="minorHAnsi"/>
        </w:rPr>
        <w:t>i</w:t>
      </w:r>
      <w:r w:rsidR="00964DC9" w:rsidRPr="00084BF9">
        <w:rPr>
          <w:rFonts w:asciiTheme="minorHAnsi" w:hAnsiTheme="minorHAnsi" w:cstheme="minorHAnsi"/>
        </w:rPr>
        <w:t xml:space="preserve"> hakkında tahmin yürütebilmek için daha fazla veriye ihtiyaç vardır. </w:t>
      </w:r>
      <w:r w:rsidRPr="00084BF9">
        <w:rPr>
          <w:rFonts w:asciiTheme="minorHAnsi" w:hAnsiTheme="minorHAnsi" w:cstheme="minorHAnsi"/>
        </w:rPr>
        <w:t xml:space="preserve"> </w:t>
      </w:r>
      <w:r w:rsidR="008147F0" w:rsidRPr="008147F0">
        <w:rPr>
          <w:rFonts w:asciiTheme="minorHAnsi" w:hAnsiTheme="minorHAnsi" w:cstheme="minorHAnsi"/>
        </w:rPr>
        <w:t xml:space="preserve">Ancak, satılık konut pazarının bazı alt piyasalarındaki konutların daha hızlı </w:t>
      </w:r>
      <w:r w:rsidR="008147F0" w:rsidRPr="008147F0">
        <w:rPr>
          <w:rFonts w:asciiTheme="minorHAnsi" w:hAnsiTheme="minorHAnsi" w:cstheme="minorHAnsi"/>
        </w:rPr>
        <w:lastRenderedPageBreak/>
        <w:t xml:space="preserve">bazılarında ise konutların daha yavaş satılması muhtemeldir. Konutların daha kısa sürede alıcı bulduğu alt </w:t>
      </w:r>
      <w:r w:rsidR="00984001">
        <w:rPr>
          <w:rFonts w:asciiTheme="minorHAnsi" w:hAnsiTheme="minorHAnsi" w:cstheme="minorHAnsi"/>
        </w:rPr>
        <w:t>piyasalar</w:t>
      </w:r>
      <w:r w:rsidR="00915D14">
        <w:rPr>
          <w:rFonts w:asciiTheme="minorHAnsi" w:hAnsiTheme="minorHAnsi" w:cstheme="minorHAnsi"/>
        </w:rPr>
        <w:t>ın baskın olması</w:t>
      </w:r>
      <w:r w:rsidR="008147F0" w:rsidRPr="008147F0">
        <w:rPr>
          <w:rFonts w:asciiTheme="minorHAnsi" w:hAnsiTheme="minorHAnsi" w:cstheme="minorHAnsi"/>
        </w:rPr>
        <w:t xml:space="preserve"> ülke genelinde ve üç büyükşehirde kapatılan ilan yaşının kısalmasını açıklayan bir etken olabilir.</w:t>
      </w:r>
    </w:p>
    <w:p w14:paraId="7ACFD558" w14:textId="77777777" w:rsidR="00FA189F" w:rsidRDefault="00FA189F" w:rsidP="002940DC">
      <w:pPr>
        <w:spacing w:before="120" w:after="120" w:line="276" w:lineRule="auto"/>
        <w:contextualSpacing/>
        <w:jc w:val="both"/>
        <w:rPr>
          <w:rFonts w:asciiTheme="minorHAnsi" w:eastAsia="Calibri" w:hAnsiTheme="minorHAnsi" w:cstheme="minorHAnsi"/>
          <w:b/>
        </w:rPr>
      </w:pPr>
    </w:p>
    <w:p w14:paraId="2BE38B77" w14:textId="2B066264" w:rsidR="00253E8A" w:rsidRDefault="00EA30BF" w:rsidP="002940DC">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 şehirlerde</w:t>
      </w:r>
      <w:r w:rsidR="003E57DE">
        <w:rPr>
          <w:rFonts w:asciiTheme="minorHAnsi" w:eastAsia="Calibri" w:hAnsiTheme="minorHAnsi" w:cstheme="minorHAnsi"/>
          <w:b/>
        </w:rPr>
        <w:t>ki</w:t>
      </w:r>
      <w:r w:rsidR="00C64EEF">
        <w:rPr>
          <w:rFonts w:asciiTheme="minorHAnsi" w:eastAsia="Calibri" w:hAnsiTheme="minorHAnsi" w:cstheme="minorHAnsi"/>
          <w:b/>
        </w:rPr>
        <w:t xml:space="preserve">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w:t>
      </w:r>
      <w:r w:rsidR="00342217">
        <w:rPr>
          <w:rFonts w:asciiTheme="minorHAnsi" w:eastAsia="Calibri" w:hAnsiTheme="minorHAnsi" w:cstheme="minorHAnsi"/>
          <w:b/>
        </w:rPr>
        <w:t>ık</w:t>
      </w:r>
    </w:p>
    <w:p w14:paraId="4131BFF6" w14:textId="686ADA7C" w:rsidR="00377747" w:rsidRPr="0022637D"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Tablo 3</w:t>
      </w:r>
      <w:r w:rsidR="004933BD">
        <w:rPr>
          <w:rFonts w:asciiTheme="minorHAnsi" w:hAnsiTheme="minorHAnsi" w:cstheme="minorHAnsi"/>
        </w:rPr>
        <w:t>,</w:t>
      </w:r>
      <w:r>
        <w:rPr>
          <w:rFonts w:asciiTheme="minorHAnsi" w:hAnsiTheme="minorHAnsi" w:cstheme="minorHAnsi"/>
        </w:rPr>
        <w:t xml:space="preserve"> kapatılan ilan yaşındaki değişimin en yüksek ve en düşük olduğu 10 ili göstermektedir. </w:t>
      </w:r>
      <w:r w:rsidRPr="0022637D">
        <w:rPr>
          <w:rFonts w:asciiTheme="minorHAnsi" w:hAnsiTheme="minorHAnsi" w:cstheme="minorHAnsi"/>
        </w:rPr>
        <w:t xml:space="preserve">Kapatılan ilan yaşı geçen aya göre Türkiye genelinde </w:t>
      </w:r>
      <w:r>
        <w:rPr>
          <w:rFonts w:asciiTheme="minorHAnsi" w:hAnsiTheme="minorHAnsi" w:cstheme="minorHAnsi"/>
        </w:rPr>
        <w:t xml:space="preserve">değişmezken </w:t>
      </w:r>
      <w:r w:rsidRPr="0022637D">
        <w:rPr>
          <w:rFonts w:asciiTheme="minorHAnsi" w:hAnsiTheme="minorHAnsi" w:cstheme="minorHAnsi"/>
        </w:rPr>
        <w:t>bazı büyükşehirlerde kapatılan ilan yaşının yükseldiği bazılarında ise düştüğü görülmektedir. Kapatılan ilan yaşı</w:t>
      </w:r>
      <w:r>
        <w:rPr>
          <w:rFonts w:asciiTheme="minorHAnsi" w:hAnsiTheme="minorHAnsi" w:cstheme="minorHAnsi"/>
        </w:rPr>
        <w:t xml:space="preserve">nın en çok arttığı iller: </w:t>
      </w:r>
      <w:r w:rsidR="006955A4">
        <w:rPr>
          <w:rFonts w:asciiTheme="minorHAnsi" w:hAnsiTheme="minorHAnsi" w:cstheme="minorHAnsi"/>
        </w:rPr>
        <w:t xml:space="preserve">Van </w:t>
      </w:r>
      <w:r>
        <w:rPr>
          <w:rFonts w:asciiTheme="minorHAnsi" w:hAnsiTheme="minorHAnsi" w:cstheme="minorHAnsi"/>
        </w:rPr>
        <w:t>(</w:t>
      </w:r>
      <w:r w:rsidR="006955A4">
        <w:rPr>
          <w:rFonts w:asciiTheme="minorHAnsi" w:hAnsiTheme="minorHAnsi" w:cstheme="minorHAnsi"/>
        </w:rPr>
        <w:t>12,6</w:t>
      </w:r>
      <w:r>
        <w:rPr>
          <w:rFonts w:asciiTheme="minorHAnsi" w:hAnsiTheme="minorHAnsi" w:cstheme="minorHAnsi"/>
        </w:rPr>
        <w:t xml:space="preserve"> gün), </w:t>
      </w:r>
      <w:r w:rsidR="006955A4">
        <w:rPr>
          <w:rFonts w:asciiTheme="minorHAnsi" w:hAnsiTheme="minorHAnsi" w:cstheme="minorHAnsi"/>
        </w:rPr>
        <w:t>Eskişehir</w:t>
      </w:r>
      <w:r>
        <w:rPr>
          <w:rFonts w:asciiTheme="minorHAnsi" w:hAnsiTheme="minorHAnsi" w:cstheme="minorHAnsi"/>
        </w:rPr>
        <w:t xml:space="preserve"> (9,</w:t>
      </w:r>
      <w:r w:rsidR="006955A4">
        <w:rPr>
          <w:rFonts w:asciiTheme="minorHAnsi" w:hAnsiTheme="minorHAnsi" w:cstheme="minorHAnsi"/>
        </w:rPr>
        <w:t>5</w:t>
      </w:r>
      <w:r>
        <w:rPr>
          <w:rFonts w:asciiTheme="minorHAnsi" w:hAnsiTheme="minorHAnsi" w:cstheme="minorHAnsi"/>
        </w:rPr>
        <w:t xml:space="preserve"> gün), </w:t>
      </w:r>
      <w:r w:rsidR="006955A4">
        <w:rPr>
          <w:rFonts w:asciiTheme="minorHAnsi" w:hAnsiTheme="minorHAnsi" w:cstheme="minorHAnsi"/>
        </w:rPr>
        <w:t xml:space="preserve">Erzurum </w:t>
      </w:r>
      <w:r>
        <w:rPr>
          <w:rFonts w:asciiTheme="minorHAnsi" w:hAnsiTheme="minorHAnsi" w:cstheme="minorHAnsi"/>
        </w:rPr>
        <w:t>(9</w:t>
      </w:r>
      <w:r w:rsidR="006955A4">
        <w:rPr>
          <w:rFonts w:asciiTheme="minorHAnsi" w:hAnsiTheme="minorHAnsi" w:cstheme="minorHAnsi"/>
        </w:rPr>
        <w:t>,3</w:t>
      </w:r>
      <w:r>
        <w:rPr>
          <w:rFonts w:asciiTheme="minorHAnsi" w:hAnsiTheme="minorHAnsi" w:cstheme="minorHAnsi"/>
        </w:rPr>
        <w:t xml:space="preserve"> gün), </w:t>
      </w:r>
      <w:r w:rsidR="006955A4">
        <w:rPr>
          <w:rFonts w:asciiTheme="minorHAnsi" w:hAnsiTheme="minorHAnsi" w:cstheme="minorHAnsi"/>
        </w:rPr>
        <w:t>Trabzon</w:t>
      </w:r>
      <w:r>
        <w:rPr>
          <w:rFonts w:asciiTheme="minorHAnsi" w:hAnsiTheme="minorHAnsi" w:cstheme="minorHAnsi"/>
        </w:rPr>
        <w:t xml:space="preserve"> (</w:t>
      </w:r>
      <w:r w:rsidR="006955A4">
        <w:rPr>
          <w:rFonts w:asciiTheme="minorHAnsi" w:hAnsiTheme="minorHAnsi" w:cstheme="minorHAnsi"/>
        </w:rPr>
        <w:t>3,9</w:t>
      </w:r>
      <w:r>
        <w:rPr>
          <w:rFonts w:asciiTheme="minorHAnsi" w:hAnsiTheme="minorHAnsi" w:cstheme="minorHAnsi"/>
        </w:rPr>
        <w:t xml:space="preserve"> gün) ve </w:t>
      </w:r>
      <w:r w:rsidR="006955A4">
        <w:rPr>
          <w:rFonts w:asciiTheme="minorHAnsi" w:hAnsiTheme="minorHAnsi" w:cstheme="minorHAnsi"/>
        </w:rPr>
        <w:t xml:space="preserve">Kahramanmaraş’tır </w:t>
      </w:r>
      <w:r>
        <w:rPr>
          <w:rFonts w:asciiTheme="minorHAnsi" w:hAnsiTheme="minorHAnsi" w:cstheme="minorHAnsi"/>
        </w:rPr>
        <w:t>(</w:t>
      </w:r>
      <w:r w:rsidR="006955A4">
        <w:rPr>
          <w:rFonts w:asciiTheme="minorHAnsi" w:hAnsiTheme="minorHAnsi" w:cstheme="minorHAnsi"/>
        </w:rPr>
        <w:t>3,8</w:t>
      </w:r>
      <w:r>
        <w:rPr>
          <w:rFonts w:asciiTheme="minorHAnsi" w:hAnsiTheme="minorHAnsi" w:cstheme="minorHAnsi"/>
        </w:rPr>
        <w:t xml:space="preserve"> gün)</w:t>
      </w:r>
      <w:r w:rsidRPr="0022637D">
        <w:rPr>
          <w:rFonts w:asciiTheme="minorHAnsi" w:hAnsiTheme="minorHAnsi" w:cstheme="minorHAnsi"/>
        </w:rPr>
        <w:t>.</w:t>
      </w:r>
      <w:r>
        <w:rPr>
          <w:rFonts w:asciiTheme="minorHAnsi" w:hAnsiTheme="minorHAnsi" w:cstheme="minorHAnsi"/>
        </w:rPr>
        <w:t xml:space="preserve"> </w:t>
      </w:r>
      <w:r w:rsidRPr="00BB7932">
        <w:rPr>
          <w:rFonts w:asciiTheme="minorHAnsi" w:hAnsiTheme="minorHAnsi" w:cstheme="minorHAnsi"/>
        </w:rPr>
        <w:t xml:space="preserve">Bu gelişme adı geçen illerde </w:t>
      </w:r>
      <w:r w:rsidRPr="009D65EF">
        <w:rPr>
          <w:rFonts w:asciiTheme="minorHAnsi" w:hAnsiTheme="minorHAnsi" w:cstheme="minorHAnsi"/>
        </w:rPr>
        <w:t xml:space="preserve">konut </w:t>
      </w:r>
      <w:r w:rsidR="003C03EB" w:rsidRPr="009D65EF">
        <w:rPr>
          <w:rFonts w:asciiTheme="minorHAnsi" w:hAnsiTheme="minorHAnsi" w:cstheme="minorHAnsi"/>
        </w:rPr>
        <w:t xml:space="preserve">satışının </w:t>
      </w:r>
      <w:r w:rsidRPr="009D65EF">
        <w:rPr>
          <w:rFonts w:asciiTheme="minorHAnsi" w:hAnsiTheme="minorHAnsi" w:cstheme="minorHAnsi"/>
        </w:rPr>
        <w:t xml:space="preserve">nispeten güçleştiğine işaret etmektedir. Öte yandan, </w:t>
      </w:r>
      <w:r w:rsidR="006955A4" w:rsidRPr="009D65EF">
        <w:rPr>
          <w:rFonts w:asciiTheme="minorHAnsi" w:hAnsiTheme="minorHAnsi" w:cstheme="minorHAnsi"/>
        </w:rPr>
        <w:t xml:space="preserve">Adana </w:t>
      </w:r>
      <w:r w:rsidRPr="009D65EF">
        <w:rPr>
          <w:rFonts w:asciiTheme="minorHAnsi" w:hAnsiTheme="minorHAnsi" w:cstheme="minorHAnsi"/>
        </w:rPr>
        <w:t>(</w:t>
      </w:r>
      <w:r w:rsidR="006955A4" w:rsidRPr="009D65EF">
        <w:rPr>
          <w:rFonts w:asciiTheme="minorHAnsi" w:hAnsiTheme="minorHAnsi" w:cstheme="minorHAnsi"/>
        </w:rPr>
        <w:t>10,3</w:t>
      </w:r>
      <w:r w:rsidRPr="009D65EF">
        <w:rPr>
          <w:rFonts w:asciiTheme="minorHAnsi" w:hAnsiTheme="minorHAnsi" w:cstheme="minorHAnsi"/>
        </w:rPr>
        <w:t xml:space="preserve"> gün), </w:t>
      </w:r>
      <w:r w:rsidR="00217F7B" w:rsidRPr="009D65EF">
        <w:rPr>
          <w:rFonts w:asciiTheme="minorHAnsi" w:hAnsiTheme="minorHAnsi" w:cstheme="minorHAnsi"/>
        </w:rPr>
        <w:t xml:space="preserve">İstanbul </w:t>
      </w:r>
      <w:r w:rsidRPr="009D65EF">
        <w:rPr>
          <w:rFonts w:asciiTheme="minorHAnsi" w:hAnsiTheme="minorHAnsi" w:cstheme="minorHAnsi"/>
        </w:rPr>
        <w:t>(</w:t>
      </w:r>
      <w:r w:rsidR="00217F7B" w:rsidRPr="009D65EF">
        <w:rPr>
          <w:rFonts w:asciiTheme="minorHAnsi" w:hAnsiTheme="minorHAnsi" w:cstheme="minorHAnsi"/>
        </w:rPr>
        <w:t>12,9</w:t>
      </w:r>
      <w:r w:rsidRPr="009D65EF">
        <w:rPr>
          <w:rFonts w:asciiTheme="minorHAnsi" w:hAnsiTheme="minorHAnsi" w:cstheme="minorHAnsi"/>
        </w:rPr>
        <w:t xml:space="preserve"> gün), </w:t>
      </w:r>
      <w:r w:rsidR="00217F7B" w:rsidRPr="009D65EF">
        <w:rPr>
          <w:rFonts w:asciiTheme="minorHAnsi" w:hAnsiTheme="minorHAnsi" w:cstheme="minorHAnsi"/>
        </w:rPr>
        <w:t>Diyarbakır</w:t>
      </w:r>
      <w:r w:rsidRPr="009D65EF">
        <w:rPr>
          <w:rFonts w:asciiTheme="minorHAnsi" w:hAnsiTheme="minorHAnsi" w:cstheme="minorHAnsi"/>
        </w:rPr>
        <w:t xml:space="preserve"> (</w:t>
      </w:r>
      <w:r w:rsidR="00217F7B" w:rsidRPr="009D65EF">
        <w:rPr>
          <w:rFonts w:asciiTheme="minorHAnsi" w:hAnsiTheme="minorHAnsi" w:cstheme="minorHAnsi"/>
        </w:rPr>
        <w:t>13,5</w:t>
      </w:r>
      <w:r w:rsidRPr="009D65EF">
        <w:rPr>
          <w:rFonts w:asciiTheme="minorHAnsi" w:hAnsiTheme="minorHAnsi" w:cstheme="minorHAnsi"/>
        </w:rPr>
        <w:t xml:space="preserve"> gün), </w:t>
      </w:r>
      <w:r w:rsidR="00217F7B" w:rsidRPr="009D65EF">
        <w:rPr>
          <w:rFonts w:asciiTheme="minorHAnsi" w:hAnsiTheme="minorHAnsi" w:cstheme="minorHAnsi"/>
        </w:rPr>
        <w:t xml:space="preserve">Mersin </w:t>
      </w:r>
      <w:r w:rsidRPr="009D65EF">
        <w:rPr>
          <w:rFonts w:asciiTheme="minorHAnsi" w:hAnsiTheme="minorHAnsi" w:cstheme="minorHAnsi"/>
        </w:rPr>
        <w:t>(</w:t>
      </w:r>
      <w:r w:rsidR="00217F7B" w:rsidRPr="009D65EF">
        <w:rPr>
          <w:rFonts w:asciiTheme="minorHAnsi" w:hAnsiTheme="minorHAnsi" w:cstheme="minorHAnsi"/>
        </w:rPr>
        <w:t>14,5</w:t>
      </w:r>
      <w:r w:rsidRPr="009D65EF">
        <w:rPr>
          <w:rFonts w:asciiTheme="minorHAnsi" w:hAnsiTheme="minorHAnsi" w:cstheme="minorHAnsi"/>
        </w:rPr>
        <w:t xml:space="preserve"> gün) ve </w:t>
      </w:r>
      <w:r w:rsidR="00217F7B" w:rsidRPr="009D65EF">
        <w:rPr>
          <w:rFonts w:asciiTheme="minorHAnsi" w:hAnsiTheme="minorHAnsi" w:cstheme="minorHAnsi"/>
        </w:rPr>
        <w:t xml:space="preserve">Aydın </w:t>
      </w:r>
      <w:r w:rsidRPr="009D65EF">
        <w:rPr>
          <w:rFonts w:asciiTheme="minorHAnsi" w:hAnsiTheme="minorHAnsi" w:cstheme="minorHAnsi"/>
        </w:rPr>
        <w:t>(</w:t>
      </w:r>
      <w:r w:rsidR="00217F7B" w:rsidRPr="009D65EF">
        <w:rPr>
          <w:rFonts w:asciiTheme="minorHAnsi" w:hAnsiTheme="minorHAnsi" w:cstheme="minorHAnsi"/>
        </w:rPr>
        <w:t>14,9</w:t>
      </w:r>
      <w:r w:rsidRPr="009D65EF">
        <w:rPr>
          <w:rFonts w:asciiTheme="minorHAnsi" w:hAnsiTheme="minorHAnsi" w:cstheme="minorHAnsi"/>
        </w:rPr>
        <w:t xml:space="preserve"> gün) kapatılan ilan yaşının en çok azaldığı iller olmuştur. Bu illerde satılık konut piyasasının </w:t>
      </w:r>
      <w:r w:rsidR="003C03EB" w:rsidRPr="009D65EF">
        <w:rPr>
          <w:rFonts w:asciiTheme="minorHAnsi" w:hAnsiTheme="minorHAnsi" w:cstheme="minorHAnsi"/>
        </w:rPr>
        <w:t xml:space="preserve">ilan yaşı göstergesi itibariyle </w:t>
      </w:r>
      <w:r w:rsidRPr="009D65EF">
        <w:rPr>
          <w:rFonts w:asciiTheme="minorHAnsi" w:hAnsiTheme="minorHAnsi" w:cstheme="minorHAnsi"/>
        </w:rPr>
        <w:t>canlı olduğu görülmektedir</w:t>
      </w:r>
      <w:r w:rsidRPr="00BB7932">
        <w:rPr>
          <w:rFonts w:asciiTheme="minorHAnsi" w:hAnsiTheme="minorHAnsi" w:cstheme="minorHAnsi"/>
        </w:rPr>
        <w:t>.</w:t>
      </w:r>
    </w:p>
    <w:p w14:paraId="1983BE15" w14:textId="77777777" w:rsidR="00C12509" w:rsidRPr="0022637D" w:rsidRDefault="00C12509">
      <w:pPr>
        <w:rPr>
          <w:rFonts w:asciiTheme="minorHAnsi" w:hAnsiTheme="minorHAnsi" w:cstheme="minorHAnsi"/>
          <w:b/>
          <w:bCs/>
          <w:sz w:val="24"/>
          <w:szCs w:val="24"/>
        </w:rPr>
      </w:pPr>
    </w:p>
    <w:p w14:paraId="4C0AE0BC" w14:textId="10BFB03B" w:rsidR="0049793C" w:rsidRPr="003C03EB" w:rsidRDefault="0049793C" w:rsidP="0049793C">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Tablo 3: Bir </w:t>
      </w:r>
      <w:r w:rsidR="00791D76">
        <w:rPr>
          <w:rFonts w:asciiTheme="minorHAnsi" w:hAnsiTheme="minorHAnsi" w:cstheme="minorHAnsi"/>
          <w:b/>
          <w:bCs/>
        </w:rPr>
        <w:t>ö</w:t>
      </w:r>
      <w:r w:rsidRPr="0022637D">
        <w:rPr>
          <w:rFonts w:asciiTheme="minorHAnsi" w:hAnsiTheme="minorHAnsi" w:cstheme="minorHAnsi"/>
          <w:b/>
          <w:bCs/>
        </w:rPr>
        <w:t xml:space="preserve">nceki </w:t>
      </w:r>
      <w:r w:rsidR="00F261E2">
        <w:rPr>
          <w:rFonts w:asciiTheme="minorHAnsi" w:hAnsiTheme="minorHAnsi" w:cstheme="minorHAnsi"/>
          <w:b/>
          <w:bCs/>
        </w:rPr>
        <w:t>yıla</w:t>
      </w:r>
      <w:r w:rsidRPr="0022637D">
        <w:rPr>
          <w:rFonts w:asciiTheme="minorHAnsi" w:hAnsiTheme="minorHAnsi" w:cstheme="minorHAnsi"/>
          <w:b/>
          <w:bCs/>
        </w:rPr>
        <w:t xml:space="preserve"> </w:t>
      </w:r>
      <w:r w:rsidR="00791D76">
        <w:rPr>
          <w:rFonts w:asciiTheme="minorHAnsi" w:hAnsiTheme="minorHAnsi" w:cstheme="minorHAnsi"/>
          <w:b/>
          <w:bCs/>
        </w:rPr>
        <w:t>g</w:t>
      </w:r>
      <w:r w:rsidRPr="0022637D">
        <w:rPr>
          <w:rFonts w:asciiTheme="minorHAnsi" w:hAnsiTheme="minorHAnsi" w:cstheme="minorHAnsi"/>
          <w:b/>
          <w:bCs/>
        </w:rPr>
        <w:t xml:space="preserve">öre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k</w:t>
      </w:r>
      <w:r w:rsidRPr="0022637D">
        <w:rPr>
          <w:rFonts w:asciiTheme="minorHAnsi" w:hAnsiTheme="minorHAnsi" w:cstheme="minorHAnsi"/>
          <w:b/>
          <w:bCs/>
        </w:rPr>
        <w:t xml:space="preserve">apatılan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y</w:t>
      </w:r>
      <w:r w:rsidRPr="0022637D">
        <w:rPr>
          <w:rFonts w:asciiTheme="minorHAnsi" w:hAnsiTheme="minorHAnsi" w:cstheme="minorHAnsi"/>
          <w:b/>
          <w:bCs/>
        </w:rPr>
        <w:t xml:space="preserve">aşının </w:t>
      </w:r>
      <w:r w:rsidR="00791D76">
        <w:rPr>
          <w:rFonts w:asciiTheme="minorHAnsi" w:hAnsiTheme="minorHAnsi" w:cstheme="minorHAnsi"/>
          <w:b/>
          <w:bCs/>
        </w:rPr>
        <w:t>e</w:t>
      </w:r>
      <w:r w:rsidRPr="0022637D">
        <w:rPr>
          <w:rFonts w:asciiTheme="minorHAnsi" w:hAnsiTheme="minorHAnsi" w:cstheme="minorHAnsi"/>
          <w:b/>
          <w:bCs/>
        </w:rPr>
        <w:t xml:space="preserve">n </w:t>
      </w:r>
      <w:r w:rsidR="00791D76">
        <w:rPr>
          <w:rFonts w:asciiTheme="minorHAnsi" w:hAnsiTheme="minorHAnsi" w:cstheme="minorHAnsi"/>
          <w:b/>
          <w:bCs/>
        </w:rPr>
        <w:t>h</w:t>
      </w:r>
      <w:r w:rsidRPr="0022637D">
        <w:rPr>
          <w:rFonts w:asciiTheme="minorHAnsi" w:hAnsiTheme="minorHAnsi" w:cstheme="minorHAnsi"/>
          <w:b/>
          <w:bCs/>
        </w:rPr>
        <w:t xml:space="preserve">ızlı </w:t>
      </w:r>
      <w:r w:rsidR="00791D76">
        <w:rPr>
          <w:rFonts w:asciiTheme="minorHAnsi" w:hAnsiTheme="minorHAnsi" w:cstheme="minorHAnsi"/>
          <w:b/>
          <w:bCs/>
        </w:rPr>
        <w:t>a</w:t>
      </w:r>
      <w:r w:rsidRPr="0022637D">
        <w:rPr>
          <w:rFonts w:asciiTheme="minorHAnsi" w:hAnsiTheme="minorHAnsi" w:cstheme="minorHAnsi"/>
          <w:b/>
          <w:bCs/>
        </w:rPr>
        <w:t xml:space="preserve">rttığı ve </w:t>
      </w:r>
      <w:r w:rsidR="00791D76">
        <w:rPr>
          <w:rFonts w:asciiTheme="minorHAnsi" w:hAnsiTheme="minorHAnsi" w:cstheme="minorHAnsi"/>
          <w:b/>
          <w:bCs/>
        </w:rPr>
        <w:t>a</w:t>
      </w:r>
      <w:r w:rsidRPr="0022637D">
        <w:rPr>
          <w:rFonts w:asciiTheme="minorHAnsi" w:hAnsiTheme="minorHAnsi" w:cstheme="minorHAnsi"/>
          <w:b/>
          <w:bCs/>
        </w:rPr>
        <w:t xml:space="preserve">zaldığı </w:t>
      </w:r>
      <w:r w:rsidR="00791D76">
        <w:rPr>
          <w:rFonts w:asciiTheme="minorHAnsi" w:hAnsiTheme="minorHAnsi" w:cstheme="minorHAnsi"/>
          <w:b/>
          <w:bCs/>
        </w:rPr>
        <w:t>i</w:t>
      </w:r>
      <w:r w:rsidRPr="0022637D">
        <w:rPr>
          <w:rFonts w:asciiTheme="minorHAnsi" w:hAnsiTheme="minorHAnsi" w:cstheme="minorHAnsi"/>
          <w:b/>
          <w:bCs/>
        </w:rPr>
        <w:t xml:space="preserve">ller – </w:t>
      </w:r>
      <w:r w:rsidR="00F261E2">
        <w:rPr>
          <w:rFonts w:asciiTheme="minorHAnsi" w:hAnsiTheme="minorHAnsi" w:cstheme="minorHAnsi"/>
          <w:b/>
          <w:bCs/>
        </w:rPr>
        <w:t>Aralık</w:t>
      </w:r>
      <w:r w:rsidR="005144E4">
        <w:rPr>
          <w:rFonts w:asciiTheme="minorHAnsi" w:hAnsiTheme="minorHAnsi" w:cstheme="minorHAnsi"/>
          <w:b/>
          <w:bCs/>
        </w:rPr>
        <w:t xml:space="preserve"> 2021</w:t>
      </w:r>
      <w:r w:rsidR="003C03EB">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6EC28CAE"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F9135F">
              <w:rPr>
                <w:rFonts w:ascii="Calibri" w:hAnsi="Calibri"/>
                <w:b/>
                <w:bCs/>
                <w:color w:val="000000"/>
              </w:rPr>
              <w:t>Aralık</w:t>
            </w:r>
            <w:r>
              <w:rPr>
                <w:rFonts w:ascii="Calibri" w:hAnsi="Calibri"/>
                <w:b/>
                <w:bCs/>
                <w:color w:val="000000"/>
              </w:rPr>
              <w:t xml:space="preserve"> 202</w:t>
            </w:r>
            <w:r w:rsidR="00F9135F">
              <w:rPr>
                <w:rFonts w:ascii="Calibri" w:hAnsi="Calibri"/>
                <w:b/>
                <w:bCs/>
                <w:color w:val="000000"/>
              </w:rPr>
              <w:t>0</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61AEA319"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F9135F">
              <w:rPr>
                <w:rFonts w:ascii="Calibri" w:hAnsi="Calibri"/>
                <w:b/>
                <w:bCs/>
                <w:color w:val="000000"/>
              </w:rPr>
              <w:t>Aralık</w:t>
            </w:r>
            <w:r>
              <w:rPr>
                <w:rFonts w:ascii="Calibri" w:hAnsi="Calibri"/>
                <w:b/>
                <w:bCs/>
                <w:color w:val="000000"/>
              </w:rPr>
              <w:t xml:space="preserve"> 2021</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4872230" w:rsidR="00AC061A" w:rsidRPr="00B05E37" w:rsidRDefault="00BB2FD3" w:rsidP="00AC061A">
            <w:pPr>
              <w:widowControl/>
              <w:autoSpaceDE/>
              <w:autoSpaceDN/>
              <w:jc w:val="center"/>
              <w:rPr>
                <w:rFonts w:ascii="Calibri" w:hAnsi="Calibri" w:cs="Calibri"/>
                <w:b/>
                <w:bCs/>
                <w:color w:val="000000"/>
              </w:rPr>
            </w:pPr>
            <w:r>
              <w:rPr>
                <w:rFonts w:ascii="Calibri" w:hAnsi="Calibri"/>
                <w:b/>
                <w:bCs/>
                <w:color w:val="000000"/>
              </w:rPr>
              <w:t>Aylık</w:t>
            </w:r>
            <w:r w:rsidR="00AC061A">
              <w:rPr>
                <w:rFonts w:ascii="Calibri" w:hAnsi="Calibri"/>
                <w:b/>
                <w:bCs/>
                <w:color w:val="000000"/>
              </w:rPr>
              <w:t xml:space="preserve"> Değişim (Gün)</w:t>
            </w:r>
          </w:p>
        </w:tc>
      </w:tr>
      <w:tr w:rsidR="00F12ACB" w:rsidRPr="00B05E37" w14:paraId="1E8E9E3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5BEC8B8" w14:textId="02F7672D" w:rsidR="00F12ACB" w:rsidRPr="00B05E37" w:rsidRDefault="00F12ACB" w:rsidP="00F12ACB">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nil"/>
              <w:left w:val="nil"/>
              <w:bottom w:val="single" w:sz="4" w:space="0" w:color="auto"/>
              <w:right w:val="single" w:sz="4" w:space="0" w:color="auto"/>
            </w:tcBorders>
            <w:shd w:val="clear" w:color="auto" w:fill="auto"/>
            <w:noWrap/>
            <w:vAlign w:val="bottom"/>
            <w:hideMark/>
          </w:tcPr>
          <w:p w14:paraId="43270FF6" w14:textId="297E0E9F" w:rsidR="00F12ACB" w:rsidRPr="00B05E37" w:rsidRDefault="00F12ACB" w:rsidP="00F12ACB">
            <w:pPr>
              <w:widowControl/>
              <w:autoSpaceDE/>
              <w:autoSpaceDN/>
              <w:jc w:val="center"/>
              <w:rPr>
                <w:rFonts w:ascii="Calibri" w:hAnsi="Calibri" w:cs="Calibri"/>
                <w:color w:val="FF0000"/>
              </w:rPr>
            </w:pPr>
            <w:r>
              <w:rPr>
                <w:rFonts w:ascii="Calibri" w:hAnsi="Calibri" w:cs="Calibri"/>
                <w:color w:val="FF0000"/>
              </w:rPr>
              <w:t>68,6</w:t>
            </w:r>
          </w:p>
        </w:tc>
        <w:tc>
          <w:tcPr>
            <w:tcW w:w="2602" w:type="dxa"/>
            <w:tcBorders>
              <w:top w:val="nil"/>
              <w:left w:val="nil"/>
              <w:bottom w:val="single" w:sz="4" w:space="0" w:color="auto"/>
              <w:right w:val="single" w:sz="4" w:space="0" w:color="auto"/>
            </w:tcBorders>
            <w:shd w:val="clear" w:color="auto" w:fill="auto"/>
            <w:noWrap/>
            <w:vAlign w:val="bottom"/>
            <w:hideMark/>
          </w:tcPr>
          <w:p w14:paraId="4C9C3765" w14:textId="7ADC1182" w:rsidR="00F12ACB" w:rsidRPr="00B05E37" w:rsidRDefault="00F12ACB" w:rsidP="00F12ACB">
            <w:pPr>
              <w:widowControl/>
              <w:autoSpaceDE/>
              <w:autoSpaceDN/>
              <w:jc w:val="center"/>
              <w:rPr>
                <w:rFonts w:ascii="Calibri" w:hAnsi="Calibri" w:cs="Calibri"/>
                <w:color w:val="FF0000"/>
              </w:rPr>
            </w:pPr>
            <w:r>
              <w:rPr>
                <w:rFonts w:ascii="Calibri" w:hAnsi="Calibri" w:cs="Calibri"/>
                <w:color w:val="FF0000"/>
              </w:rPr>
              <w:t>61,7</w:t>
            </w:r>
          </w:p>
        </w:tc>
        <w:tc>
          <w:tcPr>
            <w:tcW w:w="1959" w:type="dxa"/>
            <w:tcBorders>
              <w:top w:val="nil"/>
              <w:left w:val="nil"/>
              <w:bottom w:val="single" w:sz="4" w:space="0" w:color="auto"/>
              <w:right w:val="single" w:sz="8" w:space="0" w:color="auto"/>
            </w:tcBorders>
            <w:shd w:val="clear" w:color="auto" w:fill="auto"/>
            <w:noWrap/>
            <w:vAlign w:val="bottom"/>
            <w:hideMark/>
          </w:tcPr>
          <w:p w14:paraId="2005EE2B" w14:textId="66123AAD" w:rsidR="00F12ACB" w:rsidRPr="00B05E37" w:rsidRDefault="00F12ACB" w:rsidP="00F12ACB">
            <w:pPr>
              <w:widowControl/>
              <w:autoSpaceDE/>
              <w:autoSpaceDN/>
              <w:jc w:val="center"/>
              <w:rPr>
                <w:rFonts w:ascii="Calibri" w:hAnsi="Calibri" w:cs="Calibri"/>
                <w:color w:val="FF0000"/>
              </w:rPr>
            </w:pPr>
            <w:r>
              <w:rPr>
                <w:rFonts w:ascii="Calibri" w:hAnsi="Calibri" w:cs="Calibri"/>
                <w:color w:val="FF0000"/>
              </w:rPr>
              <w:t>-6,9</w:t>
            </w:r>
          </w:p>
        </w:tc>
      </w:tr>
      <w:tr w:rsidR="00504C0A" w:rsidRPr="00B05E37" w14:paraId="060CE139" w14:textId="77777777" w:rsidTr="008731F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0599A52" w14:textId="777C52AF"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hideMark/>
          </w:tcPr>
          <w:p w14:paraId="688227E9" w14:textId="0F9CB6C6"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38,2</w:t>
            </w:r>
          </w:p>
        </w:tc>
        <w:tc>
          <w:tcPr>
            <w:tcW w:w="2602" w:type="dxa"/>
            <w:tcBorders>
              <w:top w:val="nil"/>
              <w:left w:val="nil"/>
              <w:bottom w:val="single" w:sz="4" w:space="0" w:color="auto"/>
              <w:right w:val="single" w:sz="4" w:space="0" w:color="auto"/>
            </w:tcBorders>
            <w:shd w:val="clear" w:color="auto" w:fill="auto"/>
            <w:noWrap/>
            <w:vAlign w:val="bottom"/>
            <w:hideMark/>
          </w:tcPr>
          <w:p w14:paraId="6441F39A" w14:textId="02824AC4"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50,9</w:t>
            </w:r>
          </w:p>
        </w:tc>
        <w:tc>
          <w:tcPr>
            <w:tcW w:w="1959"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512B529B" w14:textId="2ADE63BF"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12,6</w:t>
            </w:r>
          </w:p>
        </w:tc>
      </w:tr>
      <w:tr w:rsidR="00504C0A" w:rsidRPr="00B05E37" w14:paraId="269E3D5A" w14:textId="77777777" w:rsidTr="008731F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729042D" w14:textId="3F8A6677"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hideMark/>
          </w:tcPr>
          <w:p w14:paraId="3B91FC3A" w14:textId="302F75CE"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61,6</w:t>
            </w:r>
          </w:p>
        </w:tc>
        <w:tc>
          <w:tcPr>
            <w:tcW w:w="2602" w:type="dxa"/>
            <w:tcBorders>
              <w:top w:val="nil"/>
              <w:left w:val="nil"/>
              <w:bottom w:val="single" w:sz="4" w:space="0" w:color="auto"/>
              <w:right w:val="single" w:sz="4" w:space="0" w:color="auto"/>
            </w:tcBorders>
            <w:shd w:val="clear" w:color="auto" w:fill="auto"/>
            <w:noWrap/>
            <w:vAlign w:val="bottom"/>
            <w:hideMark/>
          </w:tcPr>
          <w:p w14:paraId="6A861AA7" w14:textId="1E5EB1A8"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71,2</w:t>
            </w:r>
          </w:p>
        </w:tc>
        <w:tc>
          <w:tcPr>
            <w:tcW w:w="1959" w:type="dxa"/>
            <w:tcBorders>
              <w:top w:val="nil"/>
              <w:left w:val="single" w:sz="4" w:space="0" w:color="auto"/>
              <w:bottom w:val="single" w:sz="4" w:space="0" w:color="auto"/>
              <w:right w:val="single" w:sz="8" w:space="0" w:color="auto"/>
            </w:tcBorders>
            <w:shd w:val="clear" w:color="000000" w:fill="F98689"/>
            <w:noWrap/>
            <w:vAlign w:val="bottom"/>
            <w:hideMark/>
          </w:tcPr>
          <w:p w14:paraId="35B973DA" w14:textId="53738DE6"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9,5</w:t>
            </w:r>
          </w:p>
        </w:tc>
      </w:tr>
      <w:tr w:rsidR="00504C0A" w:rsidRPr="00B05E37" w14:paraId="6691C94F" w14:textId="77777777" w:rsidTr="008731F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FA4604B" w14:textId="3AAA80F7"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hideMark/>
          </w:tcPr>
          <w:p w14:paraId="000ED260" w14:textId="5252C862"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48,1</w:t>
            </w:r>
          </w:p>
        </w:tc>
        <w:tc>
          <w:tcPr>
            <w:tcW w:w="2602" w:type="dxa"/>
            <w:tcBorders>
              <w:top w:val="nil"/>
              <w:left w:val="nil"/>
              <w:bottom w:val="single" w:sz="4" w:space="0" w:color="auto"/>
              <w:right w:val="single" w:sz="4" w:space="0" w:color="auto"/>
            </w:tcBorders>
            <w:shd w:val="clear" w:color="auto" w:fill="auto"/>
            <w:noWrap/>
            <w:vAlign w:val="bottom"/>
            <w:hideMark/>
          </w:tcPr>
          <w:p w14:paraId="53A95808" w14:textId="06126B96"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57,4</w:t>
            </w:r>
          </w:p>
        </w:tc>
        <w:tc>
          <w:tcPr>
            <w:tcW w:w="1959" w:type="dxa"/>
            <w:tcBorders>
              <w:top w:val="single" w:sz="4" w:space="0" w:color="auto"/>
              <w:left w:val="single" w:sz="4" w:space="0" w:color="auto"/>
              <w:bottom w:val="single" w:sz="4" w:space="0" w:color="auto"/>
              <w:right w:val="single" w:sz="8" w:space="0" w:color="auto"/>
            </w:tcBorders>
            <w:shd w:val="clear" w:color="000000" w:fill="F9898B"/>
            <w:noWrap/>
            <w:vAlign w:val="bottom"/>
            <w:hideMark/>
          </w:tcPr>
          <w:p w14:paraId="22A31CBA" w14:textId="0C49F228"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9,3</w:t>
            </w:r>
          </w:p>
        </w:tc>
      </w:tr>
      <w:tr w:rsidR="00504C0A" w:rsidRPr="00B05E37" w14:paraId="02EAE9AC" w14:textId="77777777" w:rsidTr="008731F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E4CF51" w14:textId="28A1B5EC"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hideMark/>
          </w:tcPr>
          <w:p w14:paraId="41F21451" w14:textId="73166E5F"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79,7</w:t>
            </w:r>
          </w:p>
        </w:tc>
        <w:tc>
          <w:tcPr>
            <w:tcW w:w="2602" w:type="dxa"/>
            <w:tcBorders>
              <w:top w:val="nil"/>
              <w:left w:val="nil"/>
              <w:bottom w:val="single" w:sz="4" w:space="0" w:color="auto"/>
              <w:right w:val="single" w:sz="4" w:space="0" w:color="auto"/>
            </w:tcBorders>
            <w:shd w:val="clear" w:color="auto" w:fill="auto"/>
            <w:noWrap/>
            <w:vAlign w:val="bottom"/>
            <w:hideMark/>
          </w:tcPr>
          <w:p w14:paraId="7F02429D" w14:textId="7C3D6E6E"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83,6</w:t>
            </w:r>
          </w:p>
        </w:tc>
        <w:tc>
          <w:tcPr>
            <w:tcW w:w="1959" w:type="dxa"/>
            <w:tcBorders>
              <w:top w:val="single" w:sz="4" w:space="0" w:color="auto"/>
              <w:left w:val="single" w:sz="4" w:space="0" w:color="auto"/>
              <w:bottom w:val="single" w:sz="4" w:space="0" w:color="auto"/>
              <w:right w:val="single" w:sz="8" w:space="0" w:color="auto"/>
            </w:tcBorders>
            <w:shd w:val="clear" w:color="000000" w:fill="FBBBBE"/>
            <w:noWrap/>
            <w:vAlign w:val="bottom"/>
            <w:hideMark/>
          </w:tcPr>
          <w:p w14:paraId="14C2740E" w14:textId="0278905A"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3,9</w:t>
            </w:r>
          </w:p>
        </w:tc>
      </w:tr>
      <w:tr w:rsidR="00504C0A" w:rsidRPr="00B05E37" w14:paraId="574D7A2B" w14:textId="77777777" w:rsidTr="008731F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1321E3" w14:textId="1E1D6C11"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hideMark/>
          </w:tcPr>
          <w:p w14:paraId="3E07B000" w14:textId="26B9D201"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49,8</w:t>
            </w:r>
          </w:p>
        </w:tc>
        <w:tc>
          <w:tcPr>
            <w:tcW w:w="2602" w:type="dxa"/>
            <w:tcBorders>
              <w:top w:val="nil"/>
              <w:left w:val="nil"/>
              <w:bottom w:val="single" w:sz="4" w:space="0" w:color="auto"/>
              <w:right w:val="single" w:sz="4" w:space="0" w:color="auto"/>
            </w:tcBorders>
            <w:shd w:val="clear" w:color="auto" w:fill="auto"/>
            <w:noWrap/>
            <w:vAlign w:val="bottom"/>
            <w:hideMark/>
          </w:tcPr>
          <w:p w14:paraId="47F7B2C0" w14:textId="1E81CF52"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53,7</w:t>
            </w:r>
          </w:p>
        </w:tc>
        <w:tc>
          <w:tcPr>
            <w:tcW w:w="1959" w:type="dxa"/>
            <w:tcBorders>
              <w:top w:val="single" w:sz="4" w:space="0" w:color="auto"/>
              <w:left w:val="single" w:sz="4" w:space="0" w:color="auto"/>
              <w:bottom w:val="single" w:sz="4" w:space="0" w:color="auto"/>
              <w:right w:val="single" w:sz="8" w:space="0" w:color="auto"/>
            </w:tcBorders>
            <w:shd w:val="clear" w:color="000000" w:fill="FBBCBE"/>
            <w:noWrap/>
            <w:vAlign w:val="bottom"/>
            <w:hideMark/>
          </w:tcPr>
          <w:p w14:paraId="04915A9A" w14:textId="39486E51"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3,8</w:t>
            </w:r>
          </w:p>
        </w:tc>
      </w:tr>
      <w:tr w:rsidR="00504C0A" w:rsidRPr="00B05E37" w14:paraId="2C4F266C" w14:textId="77777777" w:rsidTr="00BD0402">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D061AF" w14:textId="42296A6C"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14:paraId="624067A4" w14:textId="62056F10"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49,5</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14:paraId="5BD4DC2A" w14:textId="7D100489"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39,1</w:t>
            </w:r>
          </w:p>
        </w:tc>
        <w:tc>
          <w:tcPr>
            <w:tcW w:w="1959" w:type="dxa"/>
            <w:tcBorders>
              <w:top w:val="single" w:sz="4" w:space="0" w:color="auto"/>
              <w:left w:val="single" w:sz="4" w:space="0" w:color="auto"/>
              <w:bottom w:val="single" w:sz="4" w:space="0" w:color="auto"/>
              <w:right w:val="single" w:sz="8" w:space="0" w:color="auto"/>
            </w:tcBorders>
            <w:shd w:val="clear" w:color="000000" w:fill="9ED6AE"/>
            <w:noWrap/>
            <w:vAlign w:val="bottom"/>
            <w:hideMark/>
          </w:tcPr>
          <w:p w14:paraId="100F0C14" w14:textId="40AE7D1D"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-10,3</w:t>
            </w:r>
          </w:p>
        </w:tc>
      </w:tr>
      <w:tr w:rsidR="00504C0A" w:rsidRPr="00B05E37" w14:paraId="0105233C" w14:textId="77777777" w:rsidTr="00BD0402">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381B7D3" w14:textId="20A7EC5A"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İstanbul</w:t>
            </w:r>
          </w:p>
        </w:tc>
        <w:tc>
          <w:tcPr>
            <w:tcW w:w="2602" w:type="dxa"/>
            <w:tcBorders>
              <w:top w:val="nil"/>
              <w:left w:val="nil"/>
              <w:bottom w:val="single" w:sz="4" w:space="0" w:color="auto"/>
              <w:right w:val="single" w:sz="4" w:space="0" w:color="auto"/>
            </w:tcBorders>
            <w:shd w:val="clear" w:color="auto" w:fill="auto"/>
            <w:noWrap/>
            <w:vAlign w:val="bottom"/>
            <w:hideMark/>
          </w:tcPr>
          <w:p w14:paraId="52761B81" w14:textId="0BEA1632"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71,7</w:t>
            </w:r>
          </w:p>
        </w:tc>
        <w:tc>
          <w:tcPr>
            <w:tcW w:w="2602" w:type="dxa"/>
            <w:tcBorders>
              <w:top w:val="nil"/>
              <w:left w:val="nil"/>
              <w:bottom w:val="single" w:sz="4" w:space="0" w:color="auto"/>
              <w:right w:val="single" w:sz="4" w:space="0" w:color="auto"/>
            </w:tcBorders>
            <w:shd w:val="clear" w:color="auto" w:fill="auto"/>
            <w:noWrap/>
            <w:vAlign w:val="bottom"/>
            <w:hideMark/>
          </w:tcPr>
          <w:p w14:paraId="1809F577" w14:textId="0B0932E1"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58,8</w:t>
            </w:r>
          </w:p>
        </w:tc>
        <w:tc>
          <w:tcPr>
            <w:tcW w:w="1959" w:type="dxa"/>
            <w:tcBorders>
              <w:top w:val="single" w:sz="4" w:space="0" w:color="auto"/>
              <w:left w:val="single" w:sz="4" w:space="0" w:color="auto"/>
              <w:bottom w:val="single" w:sz="4" w:space="0" w:color="auto"/>
              <w:right w:val="single" w:sz="8" w:space="0" w:color="auto"/>
            </w:tcBorders>
            <w:shd w:val="clear" w:color="000000" w:fill="7CC891"/>
            <w:noWrap/>
            <w:vAlign w:val="bottom"/>
            <w:hideMark/>
          </w:tcPr>
          <w:p w14:paraId="511A824A" w14:textId="592FA4A7"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-12,9</w:t>
            </w:r>
          </w:p>
        </w:tc>
      </w:tr>
      <w:tr w:rsidR="00504C0A" w:rsidRPr="00B05E37" w14:paraId="3D6584E7" w14:textId="77777777" w:rsidTr="00BD0402">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2559D0" w14:textId="2A2AE7AB"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hideMark/>
          </w:tcPr>
          <w:p w14:paraId="5CF35010" w14:textId="4AB038D7"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45,0</w:t>
            </w:r>
          </w:p>
        </w:tc>
        <w:tc>
          <w:tcPr>
            <w:tcW w:w="2602" w:type="dxa"/>
            <w:tcBorders>
              <w:top w:val="nil"/>
              <w:left w:val="nil"/>
              <w:bottom w:val="single" w:sz="4" w:space="0" w:color="auto"/>
              <w:right w:val="single" w:sz="4" w:space="0" w:color="auto"/>
            </w:tcBorders>
            <w:shd w:val="clear" w:color="auto" w:fill="auto"/>
            <w:noWrap/>
            <w:vAlign w:val="bottom"/>
            <w:hideMark/>
          </w:tcPr>
          <w:p w14:paraId="7D535066" w14:textId="2EED100E"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31,6</w:t>
            </w:r>
          </w:p>
        </w:tc>
        <w:tc>
          <w:tcPr>
            <w:tcW w:w="1959" w:type="dxa"/>
            <w:tcBorders>
              <w:top w:val="single" w:sz="4" w:space="0" w:color="auto"/>
              <w:left w:val="single" w:sz="4" w:space="0" w:color="auto"/>
              <w:bottom w:val="single" w:sz="4" w:space="0" w:color="auto"/>
              <w:right w:val="single" w:sz="8" w:space="0" w:color="auto"/>
            </w:tcBorders>
            <w:shd w:val="clear" w:color="000000" w:fill="75C58A"/>
            <w:noWrap/>
            <w:vAlign w:val="bottom"/>
            <w:hideMark/>
          </w:tcPr>
          <w:p w14:paraId="00404A0D" w14:textId="286D1C08"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-13,5</w:t>
            </w:r>
          </w:p>
        </w:tc>
      </w:tr>
      <w:tr w:rsidR="00504C0A" w:rsidRPr="00B05E37" w14:paraId="3FF99129" w14:textId="77777777" w:rsidTr="00BD0402">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AA863E3" w14:textId="62255FA6"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Mersin</w:t>
            </w:r>
          </w:p>
        </w:tc>
        <w:tc>
          <w:tcPr>
            <w:tcW w:w="2602" w:type="dxa"/>
            <w:tcBorders>
              <w:top w:val="nil"/>
              <w:left w:val="nil"/>
              <w:bottom w:val="single" w:sz="4" w:space="0" w:color="auto"/>
              <w:right w:val="single" w:sz="4" w:space="0" w:color="auto"/>
            </w:tcBorders>
            <w:shd w:val="clear" w:color="auto" w:fill="auto"/>
            <w:noWrap/>
            <w:vAlign w:val="bottom"/>
            <w:hideMark/>
          </w:tcPr>
          <w:p w14:paraId="290CFF1E" w14:textId="1A5BD4EA"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62,9</w:t>
            </w:r>
          </w:p>
        </w:tc>
        <w:tc>
          <w:tcPr>
            <w:tcW w:w="2602" w:type="dxa"/>
            <w:tcBorders>
              <w:top w:val="nil"/>
              <w:left w:val="nil"/>
              <w:bottom w:val="single" w:sz="4" w:space="0" w:color="auto"/>
              <w:right w:val="single" w:sz="4" w:space="0" w:color="auto"/>
            </w:tcBorders>
            <w:shd w:val="clear" w:color="auto" w:fill="auto"/>
            <w:noWrap/>
            <w:vAlign w:val="bottom"/>
            <w:hideMark/>
          </w:tcPr>
          <w:p w14:paraId="72A3DAEB" w14:textId="4037004B"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48,4</w:t>
            </w:r>
          </w:p>
        </w:tc>
        <w:tc>
          <w:tcPr>
            <w:tcW w:w="1959" w:type="dxa"/>
            <w:tcBorders>
              <w:top w:val="single" w:sz="4" w:space="0" w:color="auto"/>
              <w:left w:val="single" w:sz="4" w:space="0" w:color="auto"/>
              <w:bottom w:val="single" w:sz="4" w:space="0" w:color="auto"/>
              <w:right w:val="single" w:sz="8" w:space="0" w:color="auto"/>
            </w:tcBorders>
            <w:shd w:val="clear" w:color="000000" w:fill="67BF7F"/>
            <w:noWrap/>
            <w:vAlign w:val="bottom"/>
            <w:hideMark/>
          </w:tcPr>
          <w:p w14:paraId="13124BFB" w14:textId="33F2AE1A"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-14,5</w:t>
            </w:r>
          </w:p>
        </w:tc>
      </w:tr>
      <w:tr w:rsidR="00504C0A" w:rsidRPr="00B05E37" w14:paraId="12C14A98" w14:textId="77777777" w:rsidTr="00BD0402">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6442957A" w14:textId="7FC77336"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8" w:space="0" w:color="auto"/>
              <w:right w:val="single" w:sz="4" w:space="0" w:color="auto"/>
            </w:tcBorders>
            <w:shd w:val="clear" w:color="auto" w:fill="auto"/>
            <w:noWrap/>
            <w:vAlign w:val="bottom"/>
            <w:hideMark/>
          </w:tcPr>
          <w:p w14:paraId="696D6360" w14:textId="721962F8"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83,7</w:t>
            </w:r>
          </w:p>
        </w:tc>
        <w:tc>
          <w:tcPr>
            <w:tcW w:w="2602" w:type="dxa"/>
            <w:tcBorders>
              <w:top w:val="nil"/>
              <w:left w:val="nil"/>
              <w:bottom w:val="single" w:sz="8" w:space="0" w:color="auto"/>
              <w:right w:val="single" w:sz="4" w:space="0" w:color="auto"/>
            </w:tcBorders>
            <w:shd w:val="clear" w:color="auto" w:fill="auto"/>
            <w:noWrap/>
            <w:vAlign w:val="bottom"/>
            <w:hideMark/>
          </w:tcPr>
          <w:p w14:paraId="248A55F5" w14:textId="5E90980B"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68,9</w:t>
            </w:r>
          </w:p>
        </w:tc>
        <w:tc>
          <w:tcPr>
            <w:tcW w:w="1959" w:type="dxa"/>
            <w:tcBorders>
              <w:top w:val="single" w:sz="4" w:space="0" w:color="auto"/>
              <w:left w:val="single" w:sz="4" w:space="0" w:color="auto"/>
              <w:bottom w:val="single" w:sz="8" w:space="0" w:color="auto"/>
              <w:right w:val="single" w:sz="8" w:space="0" w:color="auto"/>
            </w:tcBorders>
            <w:shd w:val="clear" w:color="000000" w:fill="63BE7B"/>
            <w:noWrap/>
            <w:vAlign w:val="bottom"/>
            <w:hideMark/>
          </w:tcPr>
          <w:p w14:paraId="6A106A0C" w14:textId="3390374B" w:rsidR="00504C0A" w:rsidRPr="00B05E37" w:rsidRDefault="00504C0A" w:rsidP="00504C0A">
            <w:pPr>
              <w:widowControl/>
              <w:autoSpaceDE/>
              <w:autoSpaceDN/>
              <w:jc w:val="center"/>
              <w:rPr>
                <w:rFonts w:ascii="Calibri" w:hAnsi="Calibri" w:cs="Calibri"/>
                <w:color w:val="000000"/>
              </w:rPr>
            </w:pPr>
            <w:r>
              <w:rPr>
                <w:rFonts w:ascii="Calibri" w:hAnsi="Calibri" w:cs="Calibri"/>
                <w:color w:val="000000"/>
              </w:rPr>
              <w:t>-14,9</w:t>
            </w:r>
          </w:p>
        </w:tc>
      </w:tr>
    </w:tbl>
    <w:p w14:paraId="41516284" w14:textId="5BFF52B9" w:rsidR="00A1501B" w:rsidRPr="0022637D"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A3D26E3" w14:textId="2337628B" w:rsidR="00C032B2" w:rsidRDefault="00C032B2">
      <w:pPr>
        <w:spacing w:before="120" w:after="120" w:line="276" w:lineRule="auto"/>
        <w:contextualSpacing/>
        <w:jc w:val="both"/>
        <w:rPr>
          <w:rFonts w:asciiTheme="minorHAnsi" w:hAnsiTheme="minorHAnsi" w:cstheme="minorHAnsi"/>
        </w:rPr>
      </w:pPr>
    </w:p>
    <w:p w14:paraId="1ECC239F" w14:textId="187F5C49" w:rsidR="00410A3A" w:rsidRDefault="00410A3A">
      <w:pPr>
        <w:spacing w:before="120" w:after="120" w:line="276" w:lineRule="auto"/>
        <w:contextualSpacing/>
        <w:jc w:val="both"/>
        <w:rPr>
          <w:rFonts w:asciiTheme="minorHAnsi" w:hAnsiTheme="minorHAnsi" w:cstheme="minorHAnsi"/>
        </w:rPr>
      </w:pPr>
    </w:p>
    <w:p w14:paraId="690427F8" w14:textId="5F7E51EC" w:rsidR="00410A3A" w:rsidRDefault="00410A3A">
      <w:pPr>
        <w:spacing w:before="120" w:after="120" w:line="276" w:lineRule="auto"/>
        <w:contextualSpacing/>
        <w:jc w:val="both"/>
        <w:rPr>
          <w:rFonts w:asciiTheme="minorHAnsi" w:hAnsiTheme="minorHAnsi" w:cstheme="minorHAnsi"/>
        </w:rPr>
      </w:pPr>
    </w:p>
    <w:p w14:paraId="0C19BC1B" w14:textId="52520477" w:rsidR="00410A3A" w:rsidRDefault="00410A3A">
      <w:pPr>
        <w:spacing w:before="120" w:after="120" w:line="276" w:lineRule="auto"/>
        <w:contextualSpacing/>
        <w:jc w:val="both"/>
        <w:rPr>
          <w:rFonts w:asciiTheme="minorHAnsi" w:hAnsiTheme="minorHAnsi" w:cstheme="minorHAnsi"/>
        </w:rPr>
      </w:pPr>
    </w:p>
    <w:p w14:paraId="2F822CF6" w14:textId="3003AA24" w:rsidR="00410A3A" w:rsidRDefault="00410A3A">
      <w:pPr>
        <w:spacing w:before="120" w:after="120" w:line="276" w:lineRule="auto"/>
        <w:contextualSpacing/>
        <w:jc w:val="both"/>
        <w:rPr>
          <w:rFonts w:asciiTheme="minorHAnsi" w:hAnsiTheme="minorHAnsi" w:cstheme="minorHAnsi"/>
        </w:rPr>
      </w:pPr>
    </w:p>
    <w:p w14:paraId="17A2F994" w14:textId="624D55B7" w:rsidR="00410A3A" w:rsidRDefault="00410A3A">
      <w:pPr>
        <w:spacing w:before="120" w:after="120" w:line="276" w:lineRule="auto"/>
        <w:contextualSpacing/>
        <w:jc w:val="both"/>
        <w:rPr>
          <w:rFonts w:asciiTheme="minorHAnsi" w:hAnsiTheme="minorHAnsi" w:cstheme="minorHAnsi"/>
        </w:rPr>
      </w:pPr>
    </w:p>
    <w:p w14:paraId="4BDE3B1A" w14:textId="278E2452" w:rsidR="00410A3A" w:rsidRDefault="00410A3A">
      <w:pPr>
        <w:spacing w:before="120" w:after="120" w:line="276" w:lineRule="auto"/>
        <w:contextualSpacing/>
        <w:jc w:val="both"/>
        <w:rPr>
          <w:rFonts w:asciiTheme="minorHAnsi" w:hAnsiTheme="minorHAnsi" w:cstheme="minorHAnsi"/>
        </w:rPr>
      </w:pPr>
    </w:p>
    <w:p w14:paraId="13142965" w14:textId="0784C5BC" w:rsidR="00410A3A" w:rsidRDefault="00410A3A">
      <w:pPr>
        <w:spacing w:before="120" w:after="120" w:line="276" w:lineRule="auto"/>
        <w:contextualSpacing/>
        <w:jc w:val="both"/>
        <w:rPr>
          <w:rFonts w:asciiTheme="minorHAnsi" w:hAnsiTheme="minorHAnsi" w:cstheme="minorHAnsi"/>
        </w:rPr>
      </w:pPr>
    </w:p>
    <w:p w14:paraId="0BA28010" w14:textId="74179337" w:rsidR="00410A3A" w:rsidRDefault="00410A3A">
      <w:pPr>
        <w:spacing w:before="120" w:after="120" w:line="276" w:lineRule="auto"/>
        <w:contextualSpacing/>
        <w:jc w:val="both"/>
        <w:rPr>
          <w:rFonts w:asciiTheme="minorHAnsi" w:hAnsiTheme="minorHAnsi" w:cstheme="minorHAnsi"/>
        </w:rPr>
      </w:pPr>
    </w:p>
    <w:p w14:paraId="4777A808" w14:textId="547608E8" w:rsidR="00410A3A" w:rsidRDefault="00410A3A">
      <w:pPr>
        <w:spacing w:before="120" w:after="120" w:line="276" w:lineRule="auto"/>
        <w:contextualSpacing/>
        <w:jc w:val="both"/>
        <w:rPr>
          <w:rFonts w:asciiTheme="minorHAnsi" w:hAnsiTheme="minorHAnsi" w:cstheme="minorHAnsi"/>
        </w:rPr>
      </w:pPr>
    </w:p>
    <w:p w14:paraId="4F40897E" w14:textId="77777777" w:rsidR="00410A3A" w:rsidRDefault="00410A3A">
      <w:pPr>
        <w:spacing w:before="120" w:after="120" w:line="276" w:lineRule="auto"/>
        <w:contextualSpacing/>
        <w:jc w:val="both"/>
        <w:rPr>
          <w:rFonts w:asciiTheme="minorHAnsi" w:hAnsiTheme="minorHAnsi" w:cstheme="minorHAnsi"/>
        </w:rPr>
      </w:pPr>
    </w:p>
    <w:p w14:paraId="51B8F088" w14:textId="77777777" w:rsidR="004933BD" w:rsidRDefault="004933BD">
      <w:pPr>
        <w:rPr>
          <w:rFonts w:asciiTheme="minorHAnsi" w:hAnsiTheme="minorHAnsi" w:cstheme="minorHAnsi"/>
          <w:b/>
          <w:bCs/>
          <w:szCs w:val="24"/>
        </w:rPr>
      </w:pPr>
      <w:r>
        <w:rPr>
          <w:rFonts w:asciiTheme="minorHAnsi" w:hAnsiTheme="minorHAnsi" w:cstheme="minorHAnsi"/>
          <w:b/>
          <w:bCs/>
          <w:szCs w:val="24"/>
        </w:rPr>
        <w:br w:type="page"/>
      </w:r>
    </w:p>
    <w:p w14:paraId="669510C6" w14:textId="13522743"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w:t>
            </w:r>
            <w:proofErr w:type="spellStart"/>
            <w:r w:rsidRPr="0022637D">
              <w:rPr>
                <w:rFonts w:asciiTheme="minorHAnsi" w:hAnsiTheme="minorHAnsi" w:cstheme="minorHAnsi"/>
                <w:color w:val="201F1E"/>
                <w:szCs w:val="24"/>
                <w:bdr w:val="none" w:sz="0" w:space="0" w:color="auto" w:frame="1"/>
              </w:rPr>
              <w:t>kırılımlarda</w:t>
            </w:r>
            <w:proofErr w:type="spellEnd"/>
            <w:r w:rsidRPr="0022637D">
              <w:rPr>
                <w:rFonts w:asciiTheme="minorHAnsi" w:hAnsiTheme="minorHAnsi" w:cstheme="minorHAnsi"/>
                <w:color w:val="201F1E"/>
                <w:szCs w:val="24"/>
                <w:bdr w:val="none" w:sz="0" w:space="0" w:color="auto" w:frame="1"/>
              </w:rPr>
              <w:t xml:space="preserve">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proofErr w:type="spellStart"/>
            <w:r w:rsidRPr="0022637D">
              <w:rPr>
                <w:rFonts w:asciiTheme="minorHAnsi" w:hAnsiTheme="minorHAnsi" w:cstheme="minorHAnsi"/>
                <w:color w:val="201F1E"/>
                <w:szCs w:val="24"/>
                <w:bdr w:val="none" w:sz="0" w:space="0" w:color="auto" w:frame="1"/>
              </w:rPr>
              <w:t>Tabakalanmış</w:t>
            </w:r>
            <w:proofErr w:type="spellEnd"/>
            <w:r w:rsidRPr="0022637D">
              <w:rPr>
                <w:rFonts w:asciiTheme="minorHAnsi" w:hAnsiTheme="minorHAnsi" w:cstheme="minorHAnsi"/>
                <w:color w:val="201F1E"/>
                <w:szCs w:val="24"/>
                <w:bdr w:val="none" w:sz="0" w:space="0" w:color="auto" w:frame="1"/>
              </w:rPr>
              <w:t xml:space="preserve">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2637D">
              <w:rPr>
                <w:rFonts w:asciiTheme="minorHAnsi" w:hAnsiTheme="minorHAnsi" w:cstheme="minorHAnsi"/>
                <w:color w:val="201F1E"/>
                <w:szCs w:val="24"/>
                <w:bdr w:val="none" w:sz="0" w:space="0" w:color="auto" w:frame="1"/>
              </w:rPr>
              <w:t>datası</w:t>
            </w:r>
            <w:proofErr w:type="gramEnd"/>
            <w:r w:rsidRPr="0022637D">
              <w:rPr>
                <w:rFonts w:asciiTheme="minorHAnsi" w:hAnsiTheme="minorHAnsi" w:cstheme="minorHAnsi"/>
                <w:color w:val="201F1E"/>
                <w:szCs w:val="24"/>
                <w:bdr w:val="none" w:sz="0" w:space="0" w:color="auto" w:frame="1"/>
              </w:rPr>
              <w:t xml:space="preserve"> üzerinden temizlik yapılmaktadır.)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Pay:(Satılık) Kullanıcının kendi isteği ile o ay kapatılan ilan sayısı x (1- o ayki satılık konut kategorisindeki “ilan satmaktan vazgeçtim yüzdesi”)</w:t>
            </w:r>
          </w:p>
          <w:p w14:paraId="2086A48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w:t>
            </w:r>
            <w:proofErr w:type="gramStart"/>
            <w:r w:rsidRPr="0022637D">
              <w:rPr>
                <w:rFonts w:asciiTheme="minorHAnsi" w:hAnsiTheme="minorHAnsi" w:cstheme="minorHAnsi"/>
                <w:color w:val="201F1E"/>
                <w:szCs w:val="24"/>
                <w:bdr w:val="none" w:sz="0" w:space="0" w:color="auto" w:frame="1"/>
              </w:rPr>
              <w:t>dahil</w:t>
            </w:r>
            <w:proofErr w:type="gramEnd"/>
            <w:r w:rsidRPr="0022637D">
              <w:rPr>
                <w:rFonts w:asciiTheme="minorHAnsi" w:hAnsiTheme="minorHAnsi" w:cstheme="minorHAnsi"/>
                <w:color w:val="201F1E"/>
                <w:szCs w:val="24"/>
                <w:bdr w:val="none" w:sz="0" w:space="0" w:color="auto" w:frame="1"/>
              </w:rPr>
              <w:t xml:space="preserve"> edilmemiştir. Kullanıcının kapattığı ilanlardan ise “satmaktan vazgeçtim” seçilmiş olanlar düşülmüştür.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416FFD" w:rsidRDefault="007D032C" w:rsidP="001E1D17">
            <w:pPr>
              <w:spacing w:before="120" w:after="120" w:line="276" w:lineRule="auto"/>
              <w:contextualSpacing/>
              <w:rPr>
                <w:rFonts w:asciiTheme="minorHAnsi" w:hAnsiTheme="minorHAnsi" w:cstheme="minorHAnsi"/>
                <w:b/>
                <w:szCs w:val="24"/>
              </w:rPr>
            </w:pPr>
            <w:r w:rsidRPr="00416FFD">
              <w:rPr>
                <w:rFonts w:asciiTheme="minorHAnsi" w:hAnsiTheme="minorHAnsi" w:cstheme="minorHAnsi"/>
                <w:b/>
                <w:szCs w:val="24"/>
                <w:bdr w:val="none" w:sz="0" w:space="0" w:color="auto" w:frame="1"/>
              </w:rPr>
              <w:t>Satılık konut</w:t>
            </w:r>
            <w:r w:rsidR="0067744E" w:rsidRPr="00416FFD">
              <w:rPr>
                <w:rFonts w:asciiTheme="minorHAnsi" w:hAnsiTheme="minorHAnsi" w:cstheme="minorHAnsi"/>
                <w:b/>
                <w:szCs w:val="24"/>
                <w:bdr w:val="none" w:sz="0" w:space="0" w:color="auto" w:frame="1"/>
              </w:rPr>
              <w:t xml:space="preserve"> -</w:t>
            </w:r>
            <w:r w:rsidR="0071525A" w:rsidRPr="00416FFD">
              <w:rPr>
                <w:rFonts w:asciiTheme="minorHAnsi" w:hAnsiTheme="minorHAnsi" w:cstheme="minorHAnsi"/>
                <w:b/>
                <w:szCs w:val="24"/>
                <w:bdr w:val="none" w:sz="0" w:space="0" w:color="auto" w:frame="1"/>
              </w:rPr>
              <w:t>Kapatılan</w:t>
            </w:r>
            <w:r w:rsidRPr="00416FFD">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77777777" w:rsidR="007D032C" w:rsidRPr="00416FFD" w:rsidRDefault="007D032C" w:rsidP="001E1D17">
            <w:pPr>
              <w:spacing w:before="120" w:after="120" w:line="276" w:lineRule="auto"/>
              <w:contextualSpacing/>
              <w:rPr>
                <w:rFonts w:asciiTheme="minorHAnsi" w:hAnsiTheme="minorHAnsi" w:cstheme="minorHAnsi"/>
                <w:szCs w:val="24"/>
              </w:rPr>
            </w:pPr>
            <w:r w:rsidRPr="00416FFD">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9B5A9D8" w14:textId="71A5C5DC" w:rsidR="00D25ADB" w:rsidRDefault="00D25ADB" w:rsidP="00D25ADB">
      <w:pPr>
        <w:spacing w:before="120" w:after="120" w:line="276" w:lineRule="auto"/>
        <w:contextualSpacing/>
        <w:rPr>
          <w:rFonts w:asciiTheme="minorHAnsi" w:hAnsiTheme="minorHAnsi" w:cstheme="minorHAnsi"/>
          <w:b/>
          <w:bCs/>
          <w:sz w:val="24"/>
          <w:szCs w:val="24"/>
        </w:rPr>
      </w:pPr>
    </w:p>
    <w:p w14:paraId="70821860" w14:textId="49EE2199" w:rsidR="008878D0" w:rsidRDefault="008878D0" w:rsidP="00D25ADB">
      <w:pPr>
        <w:spacing w:before="120" w:after="120" w:line="276" w:lineRule="auto"/>
        <w:contextualSpacing/>
        <w:rPr>
          <w:rFonts w:asciiTheme="minorHAnsi" w:hAnsiTheme="minorHAnsi" w:cstheme="minorHAnsi"/>
          <w:b/>
          <w:bCs/>
          <w:sz w:val="24"/>
          <w:szCs w:val="24"/>
        </w:rPr>
      </w:pPr>
    </w:p>
    <w:p w14:paraId="5F008685"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32357628"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4802AE34"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29E1DA48"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587FCA61"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3983DD5B"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12CFB80A" w14:textId="77777777" w:rsidR="00F50C0F" w:rsidRDefault="00F50C0F" w:rsidP="00D25ADB">
      <w:pPr>
        <w:spacing w:before="120" w:after="120" w:line="276" w:lineRule="auto"/>
        <w:contextualSpacing/>
        <w:rPr>
          <w:rFonts w:asciiTheme="minorHAnsi" w:hAnsiTheme="minorHAnsi" w:cstheme="minorHAnsi"/>
          <w:b/>
          <w:bCs/>
          <w:sz w:val="24"/>
          <w:szCs w:val="24"/>
        </w:rPr>
      </w:pPr>
    </w:p>
    <w:p w14:paraId="45D41227" w14:textId="6B38A263" w:rsidR="00F50C0F" w:rsidRDefault="00F50C0F" w:rsidP="00D25ADB">
      <w:pPr>
        <w:spacing w:before="120" w:after="120" w:line="276" w:lineRule="auto"/>
        <w:contextualSpacing/>
        <w:rPr>
          <w:rFonts w:asciiTheme="minorHAnsi" w:hAnsiTheme="minorHAnsi" w:cstheme="minorHAnsi"/>
          <w:b/>
          <w:bCs/>
          <w:sz w:val="24"/>
          <w:szCs w:val="24"/>
        </w:rPr>
      </w:pPr>
    </w:p>
    <w:p w14:paraId="76BAA96C" w14:textId="72027F01" w:rsidR="0081457F" w:rsidRDefault="0081457F" w:rsidP="00D25ADB">
      <w:pPr>
        <w:spacing w:before="120" w:after="120" w:line="276" w:lineRule="auto"/>
        <w:contextualSpacing/>
        <w:rPr>
          <w:rFonts w:asciiTheme="minorHAnsi" w:hAnsiTheme="minorHAnsi" w:cstheme="minorHAnsi"/>
          <w:b/>
          <w:bCs/>
          <w:sz w:val="24"/>
          <w:szCs w:val="24"/>
        </w:rPr>
      </w:pPr>
    </w:p>
    <w:p w14:paraId="64CF436B" w14:textId="7E5A5C06" w:rsidR="0081457F" w:rsidRDefault="0081457F" w:rsidP="00D25ADB">
      <w:pPr>
        <w:spacing w:before="120" w:after="120" w:line="276" w:lineRule="auto"/>
        <w:contextualSpacing/>
        <w:rPr>
          <w:rFonts w:asciiTheme="minorHAnsi" w:hAnsiTheme="minorHAnsi" w:cstheme="minorHAnsi"/>
          <w:b/>
          <w:bCs/>
          <w:sz w:val="24"/>
          <w:szCs w:val="24"/>
        </w:rPr>
      </w:pPr>
    </w:p>
    <w:p w14:paraId="6B89518E" w14:textId="0E0AACB3" w:rsidR="0081457F" w:rsidRDefault="0081457F" w:rsidP="00D25ADB">
      <w:pPr>
        <w:spacing w:before="120" w:after="120" w:line="276" w:lineRule="auto"/>
        <w:contextualSpacing/>
        <w:rPr>
          <w:rFonts w:asciiTheme="minorHAnsi" w:hAnsiTheme="minorHAnsi" w:cstheme="minorHAnsi"/>
          <w:b/>
          <w:bCs/>
          <w:sz w:val="24"/>
          <w:szCs w:val="24"/>
        </w:rPr>
      </w:pPr>
    </w:p>
    <w:p w14:paraId="4A900919" w14:textId="12B9D528" w:rsidR="0081457F" w:rsidRDefault="0081457F" w:rsidP="00D25ADB">
      <w:pPr>
        <w:spacing w:before="120" w:after="120" w:line="276" w:lineRule="auto"/>
        <w:contextualSpacing/>
        <w:rPr>
          <w:rFonts w:asciiTheme="minorHAnsi" w:hAnsiTheme="minorHAnsi" w:cstheme="minorHAnsi"/>
          <w:b/>
          <w:bCs/>
          <w:sz w:val="24"/>
          <w:szCs w:val="24"/>
        </w:rPr>
      </w:pPr>
    </w:p>
    <w:p w14:paraId="7E332789" w14:textId="0B80A1F7" w:rsidR="0081457F" w:rsidRDefault="0081457F" w:rsidP="00D25ADB">
      <w:pPr>
        <w:spacing w:before="120" w:after="120" w:line="276" w:lineRule="auto"/>
        <w:contextualSpacing/>
        <w:rPr>
          <w:rFonts w:asciiTheme="minorHAnsi" w:hAnsiTheme="minorHAnsi" w:cstheme="minorHAnsi"/>
          <w:b/>
          <w:bCs/>
          <w:sz w:val="24"/>
          <w:szCs w:val="24"/>
        </w:rPr>
      </w:pPr>
    </w:p>
    <w:p w14:paraId="60D2497C" w14:textId="7E5A0232" w:rsidR="0081457F" w:rsidRDefault="0081457F" w:rsidP="00D25ADB">
      <w:pPr>
        <w:spacing w:before="120" w:after="120" w:line="276" w:lineRule="auto"/>
        <w:contextualSpacing/>
        <w:rPr>
          <w:rFonts w:asciiTheme="minorHAnsi" w:hAnsiTheme="minorHAnsi" w:cstheme="minorHAnsi"/>
          <w:b/>
          <w:bCs/>
          <w:sz w:val="24"/>
          <w:szCs w:val="24"/>
        </w:rPr>
      </w:pPr>
    </w:p>
    <w:p w14:paraId="5E13246F" w14:textId="1F69A24C" w:rsidR="0081457F" w:rsidRDefault="0081457F" w:rsidP="00D25ADB">
      <w:pPr>
        <w:spacing w:before="120" w:after="120" w:line="276" w:lineRule="auto"/>
        <w:contextualSpacing/>
        <w:rPr>
          <w:rFonts w:asciiTheme="minorHAnsi" w:hAnsiTheme="minorHAnsi" w:cstheme="minorHAnsi"/>
          <w:b/>
          <w:bCs/>
          <w:sz w:val="24"/>
          <w:szCs w:val="24"/>
        </w:rPr>
      </w:pPr>
    </w:p>
    <w:p w14:paraId="32840DA2" w14:textId="0F0BD965" w:rsidR="0081457F" w:rsidRDefault="0081457F" w:rsidP="00D25ADB">
      <w:pPr>
        <w:spacing w:before="120" w:after="120" w:line="276" w:lineRule="auto"/>
        <w:contextualSpacing/>
        <w:rPr>
          <w:rFonts w:asciiTheme="minorHAnsi" w:hAnsiTheme="minorHAnsi" w:cstheme="minorHAnsi"/>
          <w:b/>
          <w:bCs/>
          <w:sz w:val="24"/>
          <w:szCs w:val="24"/>
        </w:rPr>
      </w:pPr>
    </w:p>
    <w:p w14:paraId="549FAD7D" w14:textId="0CCF7E4A" w:rsidR="0081457F" w:rsidRDefault="0081457F" w:rsidP="00D25ADB">
      <w:pPr>
        <w:spacing w:before="120" w:after="120" w:line="276" w:lineRule="auto"/>
        <w:contextualSpacing/>
        <w:rPr>
          <w:rFonts w:asciiTheme="minorHAnsi" w:hAnsiTheme="minorHAnsi" w:cstheme="minorHAnsi"/>
          <w:b/>
          <w:bCs/>
          <w:sz w:val="24"/>
          <w:szCs w:val="24"/>
        </w:rPr>
      </w:pPr>
    </w:p>
    <w:p w14:paraId="0F2C8340" w14:textId="39B3E1BA" w:rsidR="0081457F" w:rsidRDefault="0081457F" w:rsidP="00D25ADB">
      <w:pPr>
        <w:spacing w:before="120" w:after="120" w:line="276" w:lineRule="auto"/>
        <w:contextualSpacing/>
        <w:rPr>
          <w:rFonts w:asciiTheme="minorHAnsi" w:hAnsiTheme="minorHAnsi" w:cstheme="minorHAnsi"/>
          <w:b/>
          <w:bCs/>
          <w:sz w:val="24"/>
          <w:szCs w:val="24"/>
        </w:rPr>
      </w:pPr>
    </w:p>
    <w:p w14:paraId="44E76E3E" w14:textId="77777777" w:rsidR="0081457F" w:rsidRDefault="0081457F" w:rsidP="00D25ADB">
      <w:pPr>
        <w:spacing w:before="120" w:after="120" w:line="276" w:lineRule="auto"/>
        <w:contextualSpacing/>
        <w:rPr>
          <w:rFonts w:asciiTheme="minorHAnsi" w:hAnsiTheme="minorHAnsi" w:cstheme="minorHAnsi"/>
          <w:b/>
          <w:bCs/>
          <w:sz w:val="24"/>
          <w:szCs w:val="24"/>
        </w:rPr>
      </w:pPr>
    </w:p>
    <w:p w14:paraId="246DBAAF" w14:textId="77777777" w:rsidR="00B62B1C" w:rsidRPr="0022637D" w:rsidRDefault="00B62B1C" w:rsidP="00D25ADB">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sz w:val="24"/>
          <w:szCs w:val="24"/>
        </w:rPr>
        <w:lastRenderedPageBreak/>
        <w:t>EK ŞEKİLLER</w:t>
      </w:r>
    </w:p>
    <w:p w14:paraId="209F9AC7" w14:textId="77777777" w:rsidR="00B62B1C" w:rsidRPr="0022637D" w:rsidRDefault="00B62B1C" w:rsidP="00B62B1C">
      <w:pPr>
        <w:spacing w:before="120" w:after="120" w:line="276" w:lineRule="auto"/>
        <w:contextualSpacing/>
        <w:jc w:val="both"/>
        <w:rPr>
          <w:rFonts w:asciiTheme="minorHAnsi" w:hAnsiTheme="minorHAnsi" w:cstheme="minorHAnsi"/>
          <w:b/>
          <w:bCs/>
          <w:sz w:val="24"/>
          <w:szCs w:val="24"/>
        </w:rPr>
      </w:pPr>
    </w:p>
    <w:p w14:paraId="2601778C" w14:textId="4A7C4221" w:rsidR="004F1564"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E1: Türkiye </w:t>
      </w:r>
      <w:r w:rsidR="00935B4A">
        <w:rPr>
          <w:rFonts w:asciiTheme="minorHAnsi" w:hAnsiTheme="minorHAnsi" w:cstheme="minorHAnsi"/>
          <w:b/>
          <w:bCs/>
        </w:rPr>
        <w:t>g</w:t>
      </w:r>
      <w:r w:rsidRPr="0022637D">
        <w:rPr>
          <w:rFonts w:asciiTheme="minorHAnsi" w:hAnsiTheme="minorHAnsi" w:cstheme="minorHAnsi"/>
          <w:b/>
          <w:bCs/>
        </w:rPr>
        <w:t xml:space="preserve">enelinde </w:t>
      </w:r>
      <w:r w:rsidR="00935B4A">
        <w:rPr>
          <w:rFonts w:asciiTheme="minorHAnsi" w:hAnsiTheme="minorHAnsi" w:cstheme="minorHAnsi"/>
          <w:b/>
          <w:bCs/>
        </w:rPr>
        <w:t>r</w:t>
      </w:r>
      <w:r w:rsidRPr="0022637D">
        <w:rPr>
          <w:rFonts w:asciiTheme="minorHAnsi" w:hAnsiTheme="minorHAnsi" w:cstheme="minorHAnsi"/>
          <w:b/>
          <w:bCs/>
        </w:rPr>
        <w:t xml:space="preserve">eel </w:t>
      </w:r>
      <w:r w:rsidR="00935B4A">
        <w:rPr>
          <w:rFonts w:asciiTheme="minorHAnsi" w:hAnsiTheme="minorHAnsi" w:cstheme="minorHAnsi"/>
          <w:b/>
          <w:bCs/>
        </w:rPr>
        <w:t>k</w:t>
      </w:r>
      <w:r w:rsidRPr="0022637D">
        <w:rPr>
          <w:rFonts w:asciiTheme="minorHAnsi" w:hAnsiTheme="minorHAnsi" w:cstheme="minorHAnsi"/>
          <w:b/>
          <w:bCs/>
        </w:rPr>
        <w:t xml:space="preserve">onut </w:t>
      </w:r>
      <w:r w:rsidR="00935B4A">
        <w:rPr>
          <w:rFonts w:asciiTheme="minorHAnsi" w:hAnsiTheme="minorHAnsi" w:cstheme="minorHAnsi"/>
          <w:b/>
          <w:bCs/>
        </w:rPr>
        <w:t>f</w:t>
      </w:r>
      <w:r w:rsidRPr="0022637D">
        <w:rPr>
          <w:rFonts w:asciiTheme="minorHAnsi" w:hAnsiTheme="minorHAnsi" w:cstheme="minorHAnsi"/>
          <w:b/>
          <w:bCs/>
        </w:rPr>
        <w:t xml:space="preserve">iyat </w:t>
      </w:r>
      <w:r w:rsidR="00935B4A">
        <w:rPr>
          <w:rFonts w:asciiTheme="minorHAnsi" w:hAnsiTheme="minorHAnsi" w:cstheme="minorHAnsi"/>
          <w:b/>
          <w:bCs/>
        </w:rPr>
        <w:t>e</w:t>
      </w:r>
      <w:r w:rsidRPr="0022637D">
        <w:rPr>
          <w:rFonts w:asciiTheme="minorHAnsi" w:hAnsiTheme="minorHAnsi" w:cstheme="minorHAnsi"/>
          <w:b/>
          <w:bCs/>
        </w:rPr>
        <w:t>ndeksi (2017 Eylül=100)</w:t>
      </w:r>
      <w:r w:rsidRPr="0022637D">
        <w:rPr>
          <w:rFonts w:asciiTheme="minorHAnsi" w:hAnsiTheme="minorHAnsi" w:cstheme="minorHAnsi"/>
          <w:b/>
          <w:bCs/>
        </w:rPr>
        <w:cr/>
      </w:r>
      <w:r w:rsidR="00DD680B">
        <w:rPr>
          <w:rFonts w:asciiTheme="minorHAnsi" w:hAnsiTheme="minorHAnsi" w:cstheme="minorHAnsi"/>
          <w:b/>
          <w:bCs/>
          <w:noProof/>
          <w:lang w:eastAsia="tr-TR"/>
        </w:rPr>
        <w:drawing>
          <wp:inline distT="0" distB="0" distL="0" distR="0" wp14:anchorId="350CD322" wp14:editId="7EFB5D62">
            <wp:extent cx="4647368" cy="2607347"/>
            <wp:effectExtent l="0" t="0" r="127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4647368" cy="2607347"/>
                    </a:xfrm>
                    <a:prstGeom prst="rect">
                      <a:avLst/>
                    </a:prstGeom>
                    <a:noFill/>
                  </pic:spPr>
                </pic:pic>
              </a:graphicData>
            </a:graphic>
          </wp:inline>
        </w:drawing>
      </w:r>
    </w:p>
    <w:p w14:paraId="2153F2A1" w14:textId="77777777" w:rsidR="00B62B1C" w:rsidRPr="0022637D" w:rsidRDefault="00B62B1C"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C8FC9E1" w14:textId="77777777" w:rsidR="00B62B1C" w:rsidRPr="0022637D" w:rsidRDefault="00B62B1C" w:rsidP="00B62B1C">
      <w:pPr>
        <w:spacing w:before="120" w:after="120" w:line="276" w:lineRule="auto"/>
        <w:contextualSpacing/>
        <w:jc w:val="both"/>
        <w:rPr>
          <w:rFonts w:asciiTheme="minorHAnsi" w:hAnsiTheme="minorHAnsi" w:cstheme="minorHAnsi"/>
          <w:b/>
          <w:bCs/>
        </w:rPr>
      </w:pPr>
    </w:p>
    <w:p w14:paraId="234089D7" w14:textId="4F930EEA" w:rsidR="00B62B1C"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E2: Üç </w:t>
      </w:r>
      <w:r w:rsidR="00935B4A">
        <w:rPr>
          <w:rFonts w:asciiTheme="minorHAnsi" w:hAnsiTheme="minorHAnsi" w:cstheme="minorHAnsi"/>
          <w:b/>
          <w:bCs/>
        </w:rPr>
        <w:t>b</w:t>
      </w:r>
      <w:r w:rsidRPr="0022637D">
        <w:rPr>
          <w:rFonts w:asciiTheme="minorHAnsi" w:hAnsiTheme="minorHAnsi" w:cstheme="minorHAnsi"/>
          <w:b/>
          <w:bCs/>
        </w:rPr>
        <w:t xml:space="preserve">üyük </w:t>
      </w:r>
      <w:r w:rsidR="00935B4A">
        <w:rPr>
          <w:rFonts w:asciiTheme="minorHAnsi" w:hAnsiTheme="minorHAnsi" w:cstheme="minorHAnsi"/>
          <w:b/>
          <w:bCs/>
        </w:rPr>
        <w:t>i</w:t>
      </w:r>
      <w:r w:rsidRPr="0022637D">
        <w:rPr>
          <w:rFonts w:asciiTheme="minorHAnsi" w:hAnsiTheme="minorHAnsi" w:cstheme="minorHAnsi"/>
          <w:b/>
          <w:bCs/>
        </w:rPr>
        <w:t xml:space="preserve">lde </w:t>
      </w:r>
      <w:r w:rsidR="00935B4A">
        <w:rPr>
          <w:rFonts w:asciiTheme="minorHAnsi" w:hAnsiTheme="minorHAnsi" w:cstheme="minorHAnsi"/>
          <w:b/>
          <w:bCs/>
        </w:rPr>
        <w:t>r</w:t>
      </w:r>
      <w:r w:rsidRPr="0022637D">
        <w:rPr>
          <w:rFonts w:asciiTheme="minorHAnsi" w:hAnsiTheme="minorHAnsi" w:cstheme="minorHAnsi"/>
          <w:b/>
          <w:bCs/>
        </w:rPr>
        <w:t xml:space="preserve">eel </w:t>
      </w:r>
      <w:r w:rsidR="00935B4A">
        <w:rPr>
          <w:rFonts w:asciiTheme="minorHAnsi" w:hAnsiTheme="minorHAnsi" w:cstheme="minorHAnsi"/>
          <w:b/>
          <w:bCs/>
        </w:rPr>
        <w:t>s</w:t>
      </w:r>
      <w:r w:rsidRPr="0022637D">
        <w:rPr>
          <w:rFonts w:asciiTheme="minorHAnsi" w:hAnsiTheme="minorHAnsi" w:cstheme="minorHAnsi"/>
          <w:b/>
          <w:bCs/>
        </w:rPr>
        <w:t xml:space="preserve">atılık </w:t>
      </w:r>
      <w:r w:rsidR="00935B4A">
        <w:rPr>
          <w:rFonts w:asciiTheme="minorHAnsi" w:hAnsiTheme="minorHAnsi" w:cstheme="minorHAnsi"/>
          <w:b/>
          <w:bCs/>
        </w:rPr>
        <w:t>f</w:t>
      </w:r>
      <w:r w:rsidRPr="0022637D">
        <w:rPr>
          <w:rFonts w:asciiTheme="minorHAnsi" w:hAnsiTheme="minorHAnsi" w:cstheme="minorHAnsi"/>
          <w:b/>
          <w:bCs/>
        </w:rPr>
        <w:t>iyatları (2017 Eylül=100)</w:t>
      </w:r>
    </w:p>
    <w:p w14:paraId="7DF4D36B" w14:textId="60750FAE" w:rsidR="004F1564" w:rsidRPr="0022637D" w:rsidRDefault="00DD680B" w:rsidP="00B62B1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FA018B6" wp14:editId="70A593EB">
            <wp:extent cx="4528068" cy="2566548"/>
            <wp:effectExtent l="0" t="0" r="635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9">
                      <a:clrChange>
                        <a:clrFrom>
                          <a:srgbClr val="FFFFFF"/>
                        </a:clrFrom>
                        <a:clrTo>
                          <a:srgbClr val="FFFFFF">
                            <a:alpha val="0"/>
                          </a:srgbClr>
                        </a:clrTo>
                      </a:clrChange>
                    </a:blip>
                    <a:stretch>
                      <a:fillRect/>
                    </a:stretch>
                  </pic:blipFill>
                  <pic:spPr bwMode="auto">
                    <a:xfrm>
                      <a:off x="0" y="0"/>
                      <a:ext cx="4528068" cy="2566548"/>
                    </a:xfrm>
                    <a:prstGeom prst="rect">
                      <a:avLst/>
                    </a:prstGeom>
                    <a:noFill/>
                  </pic:spPr>
                </pic:pic>
              </a:graphicData>
            </a:graphic>
          </wp:inline>
        </w:drawing>
      </w:r>
    </w:p>
    <w:p w14:paraId="345FB9AA" w14:textId="77777777" w:rsidR="00B62B1C" w:rsidRPr="0022637D" w:rsidRDefault="00B62B1C" w:rsidP="00B62B1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878FB49" w14:textId="77777777" w:rsidR="00E776E9" w:rsidRDefault="00E776E9" w:rsidP="009D7267">
      <w:pPr>
        <w:rPr>
          <w:rFonts w:asciiTheme="minorHAnsi" w:hAnsiTheme="minorHAnsi" w:cstheme="minorHAnsi"/>
          <w:b/>
          <w:bCs/>
        </w:rPr>
      </w:pPr>
      <w:bookmarkStart w:id="1" w:name="_gjdgxs" w:colFirst="0" w:colLast="0"/>
      <w:bookmarkEnd w:id="1"/>
    </w:p>
    <w:p w14:paraId="7AA4D1F5" w14:textId="77777777" w:rsidR="00E776E9" w:rsidRDefault="00E776E9">
      <w:pPr>
        <w:rPr>
          <w:rFonts w:asciiTheme="minorHAnsi" w:hAnsiTheme="minorHAnsi" w:cstheme="minorHAnsi"/>
          <w:b/>
          <w:bCs/>
        </w:rPr>
      </w:pPr>
      <w:r>
        <w:rPr>
          <w:rFonts w:asciiTheme="minorHAnsi" w:hAnsiTheme="minorHAnsi" w:cstheme="minorHAnsi"/>
          <w:b/>
          <w:bCs/>
        </w:rPr>
        <w:br w:type="page"/>
      </w:r>
    </w:p>
    <w:p w14:paraId="4A304F13"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lastRenderedPageBreak/>
        <w:t>Değerli okuyucularımız,</w:t>
      </w:r>
    </w:p>
    <w:p w14:paraId="3A5669F0" w14:textId="77777777" w:rsidR="00E776E9" w:rsidRPr="00CB059C" w:rsidRDefault="00E776E9" w:rsidP="00E776E9">
      <w:pPr>
        <w:spacing w:before="120" w:after="120" w:line="276" w:lineRule="auto"/>
        <w:contextualSpacing/>
        <w:jc w:val="both"/>
        <w:rPr>
          <w:rFonts w:asciiTheme="minorHAnsi" w:hAnsiTheme="minorHAnsi" w:cstheme="minorHAnsi"/>
        </w:rPr>
      </w:pPr>
    </w:p>
    <w:p w14:paraId="202AF475"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 xml:space="preserve">Bir yıldır sahibinden.com ve BETAM iş birliğiyle yayınladığımız konut piyasası raporlarında yeni yılda </w:t>
      </w:r>
      <w:r>
        <w:rPr>
          <w:rFonts w:asciiTheme="minorHAnsi" w:hAnsiTheme="minorHAnsi" w:cstheme="minorHAnsi"/>
        </w:rPr>
        <w:t>daha kolay okunur kılmak amacıyla bazı değişiklikler yaptık.</w:t>
      </w:r>
      <w:r w:rsidRPr="00CB059C">
        <w:rPr>
          <w:rFonts w:asciiTheme="minorHAnsi" w:hAnsiTheme="minorHAnsi" w:cstheme="minorHAnsi"/>
        </w:rPr>
        <w:t xml:space="preserve"> Bu değişiklikler</w:t>
      </w:r>
      <w:r>
        <w:rPr>
          <w:rFonts w:asciiTheme="minorHAnsi" w:hAnsiTheme="minorHAnsi" w:cstheme="minorHAnsi"/>
        </w:rPr>
        <w:t xml:space="preserve"> üç maddede özetlenebilir: </w:t>
      </w:r>
    </w:p>
    <w:p w14:paraId="2AF0DEEF" w14:textId="77777777" w:rsidR="00E776E9" w:rsidRPr="00CB059C" w:rsidRDefault="00E776E9" w:rsidP="00E776E9">
      <w:pPr>
        <w:spacing w:before="120" w:after="120" w:line="276" w:lineRule="auto"/>
        <w:contextualSpacing/>
        <w:jc w:val="both"/>
        <w:rPr>
          <w:rFonts w:asciiTheme="minorHAnsi" w:hAnsiTheme="minorHAnsi" w:cstheme="minorHAnsi"/>
        </w:rPr>
      </w:pPr>
    </w:p>
    <w:p w14:paraId="75A533AA"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1) Her ay iki rapor yayınlayacağız.</w:t>
      </w:r>
    </w:p>
    <w:p w14:paraId="5DBBED7A"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 xml:space="preserve">Bu aydan itibaren satılık </w:t>
      </w:r>
      <w:r>
        <w:rPr>
          <w:rFonts w:asciiTheme="minorHAnsi" w:hAnsiTheme="minorHAnsi" w:cstheme="minorHAnsi"/>
        </w:rPr>
        <w:t>ve</w:t>
      </w:r>
      <w:r w:rsidRPr="00CB059C">
        <w:rPr>
          <w:rFonts w:asciiTheme="minorHAnsi" w:hAnsiTheme="minorHAnsi" w:cstheme="minorHAnsi"/>
        </w:rPr>
        <w:t xml:space="preserve"> kiralık </w:t>
      </w:r>
      <w:r>
        <w:rPr>
          <w:rFonts w:asciiTheme="minorHAnsi" w:hAnsiTheme="minorHAnsi" w:cstheme="minorHAnsi"/>
        </w:rPr>
        <w:t xml:space="preserve">konut </w:t>
      </w:r>
      <w:r w:rsidRPr="00CB059C">
        <w:rPr>
          <w:rFonts w:asciiTheme="minorHAnsi" w:hAnsiTheme="minorHAnsi" w:cstheme="minorHAnsi"/>
        </w:rPr>
        <w:t>piyasalar</w:t>
      </w:r>
      <w:r>
        <w:rPr>
          <w:rFonts w:asciiTheme="minorHAnsi" w:hAnsiTheme="minorHAnsi" w:cstheme="minorHAnsi"/>
        </w:rPr>
        <w:t>ı</w:t>
      </w:r>
      <w:r w:rsidRPr="00CB059C">
        <w:rPr>
          <w:rFonts w:asciiTheme="minorHAnsi" w:hAnsiTheme="minorHAnsi" w:cstheme="minorHAnsi"/>
        </w:rPr>
        <w:t xml:space="preserve"> için iki </w:t>
      </w:r>
      <w:r>
        <w:rPr>
          <w:rFonts w:asciiTheme="minorHAnsi" w:hAnsiTheme="minorHAnsi" w:cstheme="minorHAnsi"/>
        </w:rPr>
        <w:t>ayrı</w:t>
      </w:r>
      <w:r w:rsidRPr="00CB059C">
        <w:rPr>
          <w:rFonts w:asciiTheme="minorHAnsi" w:hAnsiTheme="minorHAnsi" w:cstheme="minorHAnsi"/>
        </w:rPr>
        <w:t xml:space="preserve"> rapor yayınlayacağız. </w:t>
      </w:r>
      <w:proofErr w:type="spellStart"/>
      <w:r>
        <w:rPr>
          <w:rFonts w:asciiTheme="minorHAnsi" w:hAnsiTheme="minorHAnsi" w:cstheme="minorHAnsi"/>
        </w:rPr>
        <w:t>Yayınlacağımız</w:t>
      </w:r>
      <w:proofErr w:type="spellEnd"/>
      <w:r w:rsidRPr="00CB059C">
        <w:rPr>
          <w:rFonts w:asciiTheme="minorHAnsi" w:hAnsiTheme="minorHAnsi" w:cstheme="minorHAnsi"/>
        </w:rPr>
        <w:t xml:space="preserve"> ilk </w:t>
      </w:r>
      <w:r>
        <w:rPr>
          <w:rFonts w:asciiTheme="minorHAnsi" w:hAnsiTheme="minorHAnsi" w:cstheme="minorHAnsi"/>
        </w:rPr>
        <w:t xml:space="preserve">rapor “Satılık Konut Piyasası Görünümü” genel başlığı altında satılık konut piyasasındaki güncel gelişmeleri kapsarken, takriben bir hafta sonra da “Kiralık Konut Piyasası Görünümü” genel başlığı altında bu piyasanın güncel gelişmelerini inceleyen bir rapor yayınlanacaktır. </w:t>
      </w:r>
    </w:p>
    <w:p w14:paraId="0D9250BE" w14:textId="77777777" w:rsidR="00E776E9" w:rsidRPr="00CB059C" w:rsidRDefault="00E776E9" w:rsidP="00E776E9">
      <w:pPr>
        <w:spacing w:before="120" w:after="120" w:line="276" w:lineRule="auto"/>
        <w:contextualSpacing/>
        <w:jc w:val="both"/>
        <w:rPr>
          <w:rFonts w:asciiTheme="minorHAnsi" w:hAnsiTheme="minorHAnsi" w:cstheme="minorHAnsi"/>
        </w:rPr>
      </w:pPr>
    </w:p>
    <w:p w14:paraId="41304052"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2) Raporlarımızı sadeleştiriyoruz.</w:t>
      </w:r>
    </w:p>
    <w:p w14:paraId="3CE5A5CC" w14:textId="13AD3E4C"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Raporlarımızı kısaltmak için hem satılık satılık hem de kiralık bölüm</w:t>
      </w:r>
      <w:r>
        <w:rPr>
          <w:rFonts w:asciiTheme="minorHAnsi" w:hAnsiTheme="minorHAnsi" w:cstheme="minorHAnsi"/>
        </w:rPr>
        <w:t>lerdeki</w:t>
      </w:r>
      <w:r w:rsidRPr="00CB059C">
        <w:rPr>
          <w:rFonts w:asciiTheme="minorHAnsi" w:hAnsiTheme="minorHAnsi" w:cstheme="minorHAnsi"/>
        </w:rPr>
        <w:t xml:space="preserve"> alternatif serilerle yaptığımız karşılaştırmalarla ilgili </w:t>
      </w:r>
      <w:r>
        <w:rPr>
          <w:rFonts w:asciiTheme="minorHAnsi" w:hAnsiTheme="minorHAnsi" w:cstheme="minorHAnsi"/>
        </w:rPr>
        <w:t>kısımları</w:t>
      </w:r>
      <w:r w:rsidRPr="00CB059C">
        <w:rPr>
          <w:rFonts w:asciiTheme="minorHAnsi" w:hAnsiTheme="minorHAnsi" w:cstheme="minorHAnsi"/>
        </w:rPr>
        <w:t xml:space="preserve"> çıkarıyoruz. Satılık piyasa bölümünden TCMB konut fiyat endeksiyle </w:t>
      </w:r>
      <w:proofErr w:type="spellStart"/>
      <w:r w:rsidRPr="00CB059C">
        <w:rPr>
          <w:rFonts w:asciiTheme="minorHAnsi" w:hAnsiTheme="minorHAnsi" w:cstheme="minorHAnsi"/>
        </w:rPr>
        <w:t>sahibindex</w:t>
      </w:r>
      <w:proofErr w:type="spellEnd"/>
      <w:r w:rsidRPr="00CB059C">
        <w:rPr>
          <w:rFonts w:asciiTheme="minorHAnsi" w:hAnsiTheme="minorHAnsi" w:cstheme="minorHAnsi"/>
        </w:rPr>
        <w:t xml:space="preserve"> satılık fiyat endeksi karşılaştırmasını artık yayınlamayacağız. Önceki raporlarımızda belirttiğimiz üzere TCMB konut fiyat endeksiyle </w:t>
      </w:r>
      <w:proofErr w:type="spellStart"/>
      <w:r w:rsidRPr="00CB059C">
        <w:rPr>
          <w:rFonts w:asciiTheme="minorHAnsi" w:hAnsiTheme="minorHAnsi" w:cstheme="minorHAnsi"/>
        </w:rPr>
        <w:t>sahibindex</w:t>
      </w:r>
      <w:proofErr w:type="spellEnd"/>
      <w:r w:rsidRPr="00CB059C">
        <w:rPr>
          <w:rFonts w:asciiTheme="minorHAnsi" w:hAnsiTheme="minorHAnsi" w:cstheme="minorHAnsi"/>
        </w:rPr>
        <w:t xml:space="preserve"> satılık fiyat endeksi birbirine paralel bir seyir izliyordu. Bu durum raporlarımızda hesapladığımız endeksi teyit etse de TCMB bu seriyi 2 ay gecikmeli yayınlıyor. </w:t>
      </w:r>
      <w:r>
        <w:rPr>
          <w:rFonts w:asciiTheme="minorHAnsi" w:hAnsiTheme="minorHAnsi" w:cstheme="minorHAnsi"/>
        </w:rPr>
        <w:t xml:space="preserve">Bu nedenle son ayın güncel verilerini kullandığımız raporlarımızda ancak iki ay öncesine ilişkin bir karşılaştırma yapabiliyorduk. </w:t>
      </w:r>
    </w:p>
    <w:p w14:paraId="63181B04" w14:textId="6F256EF0" w:rsidR="00E776E9"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 xml:space="preserve">Kiralık konut piyasası bölümünde de sadeleştirme yapacağız. Bu bölümde </w:t>
      </w:r>
      <w:proofErr w:type="spellStart"/>
      <w:r w:rsidRPr="00CB059C">
        <w:rPr>
          <w:rFonts w:asciiTheme="minorHAnsi" w:hAnsiTheme="minorHAnsi" w:cstheme="minorHAnsi"/>
        </w:rPr>
        <w:t>TÜİK'in</w:t>
      </w:r>
      <w:proofErr w:type="spellEnd"/>
      <w:r w:rsidRPr="00CB059C">
        <w:rPr>
          <w:rFonts w:asciiTheme="minorHAnsi" w:hAnsiTheme="minorHAnsi" w:cstheme="minorHAnsi"/>
        </w:rPr>
        <w:t xml:space="preserve"> kira enflasyonuyla </w:t>
      </w:r>
      <w:proofErr w:type="spellStart"/>
      <w:r w:rsidRPr="00CB059C">
        <w:rPr>
          <w:rFonts w:asciiTheme="minorHAnsi" w:hAnsiTheme="minorHAnsi" w:cstheme="minorHAnsi"/>
        </w:rPr>
        <w:t>sahibindex</w:t>
      </w:r>
      <w:proofErr w:type="spellEnd"/>
      <w:r w:rsidRPr="00CB059C">
        <w:rPr>
          <w:rFonts w:asciiTheme="minorHAnsi" w:hAnsiTheme="minorHAnsi" w:cstheme="minorHAnsi"/>
        </w:rPr>
        <w:t xml:space="preserve"> kira endeksi karşılaştırmasını içeren </w:t>
      </w:r>
      <w:r>
        <w:rPr>
          <w:rFonts w:asciiTheme="minorHAnsi" w:hAnsiTheme="minorHAnsi" w:cstheme="minorHAnsi"/>
        </w:rPr>
        <w:t>kısım</w:t>
      </w:r>
      <w:r w:rsidRPr="00CB059C">
        <w:rPr>
          <w:rFonts w:asciiTheme="minorHAnsi" w:hAnsiTheme="minorHAnsi" w:cstheme="minorHAnsi"/>
        </w:rPr>
        <w:t xml:space="preserve"> yeni raporlarımızda yer almayacak. Hatırlayacağınız üzere, son dönemde hem ülke genelinde hem de üç büyük ilde </w:t>
      </w:r>
      <w:proofErr w:type="spellStart"/>
      <w:r w:rsidRPr="00CB059C">
        <w:rPr>
          <w:rFonts w:asciiTheme="minorHAnsi" w:hAnsiTheme="minorHAnsi" w:cstheme="minorHAnsi"/>
        </w:rPr>
        <w:t>TÜİK'in</w:t>
      </w:r>
      <w:proofErr w:type="spellEnd"/>
      <w:r w:rsidRPr="00CB059C">
        <w:rPr>
          <w:rFonts w:asciiTheme="minorHAnsi" w:hAnsiTheme="minorHAnsi" w:cstheme="minorHAnsi"/>
        </w:rPr>
        <w:t xml:space="preserve"> açıkladığı kira enflasyonu ile </w:t>
      </w:r>
      <w:proofErr w:type="spellStart"/>
      <w:r w:rsidRPr="00CB059C">
        <w:rPr>
          <w:rFonts w:asciiTheme="minorHAnsi" w:hAnsiTheme="minorHAnsi" w:cstheme="minorHAnsi"/>
        </w:rPr>
        <w:t>sahibindex</w:t>
      </w:r>
      <w:proofErr w:type="spellEnd"/>
      <w:r w:rsidRPr="00CB059C">
        <w:rPr>
          <w:rFonts w:asciiTheme="minorHAnsi" w:hAnsiTheme="minorHAnsi" w:cstheme="minorHAnsi"/>
        </w:rPr>
        <w:t xml:space="preserve"> kira endeksini kullanarak hesapladığımız kira artış oranları arasında bir fark</w:t>
      </w:r>
      <w:r>
        <w:rPr>
          <w:rFonts w:asciiTheme="minorHAnsi" w:hAnsiTheme="minorHAnsi" w:cstheme="minorHAnsi"/>
        </w:rPr>
        <w:t xml:space="preserve"> oluşmuş ve bu fark giderek büyümüştür. İlk bakışta paradoksal gibi görünen bu farklılığın nedeni TÜİK ile </w:t>
      </w:r>
      <w:proofErr w:type="spellStart"/>
      <w:r>
        <w:rPr>
          <w:rFonts w:asciiTheme="minorHAnsi" w:hAnsiTheme="minorHAnsi" w:cstheme="minorHAnsi"/>
        </w:rPr>
        <w:t>sahibindex’in</w:t>
      </w:r>
      <w:proofErr w:type="spellEnd"/>
      <w:r>
        <w:rPr>
          <w:rFonts w:asciiTheme="minorHAnsi" w:hAnsiTheme="minorHAnsi" w:cstheme="minorHAnsi"/>
        </w:rPr>
        <w:t xml:space="preserve"> iki farklı kira fiyatı ölçüyor olmasıdır. Bu konuyla ilgili her raporumuzda yer verdiğimiz açıklamayı son bir kez paylaşmak isteriz: </w:t>
      </w:r>
      <w:r w:rsidRPr="00CB059C">
        <w:rPr>
          <w:rFonts w:asciiTheme="minorHAnsi" w:hAnsiTheme="minorHAnsi" w:cstheme="minorHAnsi"/>
        </w:rPr>
        <w:t>"</w:t>
      </w:r>
      <w:proofErr w:type="spellStart"/>
      <w:r w:rsidRPr="00CB059C">
        <w:rPr>
          <w:rFonts w:asciiTheme="minorHAnsi" w:hAnsiTheme="minorHAnsi" w:cstheme="minorHAnsi"/>
        </w:rPr>
        <w:t>sahibindex</w:t>
      </w:r>
      <w:proofErr w:type="spellEnd"/>
      <w:r w:rsidRPr="00CB059C">
        <w:rPr>
          <w:rFonts w:asciiTheme="minorHAnsi" w:hAnsiTheme="minorHAnsi" w:cstheme="minorHAnsi"/>
        </w:rPr>
        <w:t xml:space="preserve"> endeksi, kiraya verilmek istenen konutların ilan verilerini kullanarak güncel kiralık konut piyasasının koşullarını yansıtmaktadır. Yakın dönemde yeni konut arzındaki sınırlı artış ve kiralık konut talebindeki belirgin artış bu piyasadaki kira fiyatlarının hızlı yükselmesine sebep olmuştur. TÜİK ise </w:t>
      </w:r>
      <w:proofErr w:type="spellStart"/>
      <w:r w:rsidRPr="00CB059C">
        <w:rPr>
          <w:rFonts w:asciiTheme="minorHAnsi" w:hAnsiTheme="minorHAnsi" w:cstheme="minorHAnsi"/>
        </w:rPr>
        <w:t>hanehalkı</w:t>
      </w:r>
      <w:proofErr w:type="spellEnd"/>
      <w:r w:rsidRPr="00CB059C">
        <w:rPr>
          <w:rFonts w:asciiTheme="minorHAnsi" w:hAnsiTheme="minorHAnsi" w:cstheme="minorHAnsi"/>
        </w:rPr>
        <w:t xml:space="preserve"> anketleri aracılığı ile halen kiracısı olan konutların kira fiyatlarındaki değişimi ölçmektedir. Halen kirada olan konutlarda kira artışları bilindiği gibi Yargıtay’ın kuralına (yıllık ortalama TÜFE) tabidir"</w:t>
      </w:r>
    </w:p>
    <w:p w14:paraId="2ED14BBC" w14:textId="77777777" w:rsidR="00E776E9" w:rsidRPr="00CB059C" w:rsidRDefault="00E776E9" w:rsidP="00E776E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Özellikle son bir yılda kira fiyatlarında ortaya çıkan yüksek reel artışlar bu iki farklı kira fiyat ölçütü arasındaki bağı kopartmış, sonuçta bu iki ölçütü karşılaştırmak da anlamsızlaşmıştır. </w:t>
      </w:r>
    </w:p>
    <w:p w14:paraId="2E5338A0" w14:textId="77777777" w:rsidR="00E776E9" w:rsidRDefault="00E776E9" w:rsidP="00E776E9">
      <w:pPr>
        <w:spacing w:before="120" w:after="120" w:line="276" w:lineRule="auto"/>
        <w:contextualSpacing/>
        <w:jc w:val="both"/>
        <w:rPr>
          <w:rFonts w:asciiTheme="minorHAnsi" w:hAnsiTheme="minorHAnsi" w:cstheme="minorHAnsi"/>
        </w:rPr>
      </w:pPr>
    </w:p>
    <w:p w14:paraId="49B016FC" w14:textId="77777777" w:rsidR="00E776E9" w:rsidRPr="00CB059C"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3) Her ay özgün bir konu inceleyeceğiz.</w:t>
      </w:r>
    </w:p>
    <w:p w14:paraId="036E989E" w14:textId="77777777" w:rsidR="00E776E9" w:rsidRDefault="00E776E9" w:rsidP="00E776E9">
      <w:pPr>
        <w:spacing w:before="120" w:after="120" w:line="276" w:lineRule="auto"/>
        <w:contextualSpacing/>
        <w:jc w:val="both"/>
        <w:rPr>
          <w:rFonts w:asciiTheme="minorHAnsi" w:hAnsiTheme="minorHAnsi" w:cstheme="minorHAnsi"/>
        </w:rPr>
      </w:pPr>
      <w:r w:rsidRPr="00CB059C">
        <w:rPr>
          <w:rFonts w:asciiTheme="minorHAnsi" w:hAnsiTheme="minorHAnsi" w:cstheme="minorHAnsi"/>
        </w:rPr>
        <w:t xml:space="preserve">Geçtiğimiz yıl raporlarımızda yazlık konutlar, üç büyük ildeki satılık/kiralık konut piyasalarının durumları gibi </w:t>
      </w:r>
      <w:r>
        <w:rPr>
          <w:rFonts w:asciiTheme="minorHAnsi" w:hAnsiTheme="minorHAnsi" w:cstheme="minorHAnsi"/>
        </w:rPr>
        <w:t>özgün</w:t>
      </w:r>
      <w:r w:rsidRPr="00CB059C">
        <w:rPr>
          <w:rFonts w:asciiTheme="minorHAnsi" w:hAnsiTheme="minorHAnsi" w:cstheme="minorHAnsi"/>
        </w:rPr>
        <w:t xml:space="preserve"> konulara yer verdik. Bu </w:t>
      </w:r>
      <w:r>
        <w:rPr>
          <w:rFonts w:asciiTheme="minorHAnsi" w:hAnsiTheme="minorHAnsi" w:cstheme="minorHAnsi"/>
        </w:rPr>
        <w:t xml:space="preserve">yıl da özgün konular raporlarımızda yer almaya devam edecektir. Ucuz ve lüks konut piyasaları konusu bundan böyle her ay yerine yılda iki kez özel konu olarak, kira çarpanı konusu da her ay yerin yine yılda iki kez satılık konut piyasası raporlarımızda işlenecektir. Yılın kalan sekiz ayında da her ay farklı bir özel konuya yer verilecektir. Gelecek hafta yayınlanacak kiralık piyasa raporunun özgün konusu Ankara ilçelerinde kiraların gelişimidir. </w:t>
      </w:r>
    </w:p>
    <w:p w14:paraId="1F64D0B6" w14:textId="3020D59A" w:rsidR="00022D61" w:rsidRPr="00E776E9" w:rsidRDefault="00E776E9" w:rsidP="00E776E9">
      <w:pPr>
        <w:spacing w:before="120" w:after="120" w:line="276" w:lineRule="auto"/>
        <w:contextualSpacing/>
        <w:jc w:val="both"/>
        <w:rPr>
          <w:rFonts w:asciiTheme="minorHAnsi" w:hAnsiTheme="minorHAnsi" w:cstheme="minorHAnsi"/>
        </w:rPr>
      </w:pPr>
      <w:r w:rsidRPr="0022637D">
        <w:rPr>
          <w:noProof/>
          <w:lang w:eastAsia="tr-TR"/>
        </w:rPr>
        <mc:AlternateContent>
          <mc:Choice Requires="wps">
            <w:drawing>
              <wp:anchor distT="45720" distB="45720" distL="114300" distR="114300" simplePos="0" relativeHeight="251653120" behindDoc="0" locked="0" layoutInCell="1" allowOverlap="1" wp14:anchorId="7AE2C3A9" wp14:editId="52D50D72">
                <wp:simplePos x="0" y="0"/>
                <wp:positionH relativeFrom="page">
                  <wp:posOffset>594360</wp:posOffset>
                </wp:positionH>
                <wp:positionV relativeFrom="paragraph">
                  <wp:posOffset>335915</wp:posOffset>
                </wp:positionV>
                <wp:extent cx="6645275" cy="509905"/>
                <wp:effectExtent l="0" t="0" r="3175" b="444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992C305"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2C3A9" id="Text Box 12" o:spid="_x0000_s1036" type="#_x0000_t202" style="position:absolute;left:0;text-align:left;margin-left:46.8pt;margin-top:26.45pt;width:523.25pt;height:40.15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" stroked="f">
                <v:textbox style="mso-fit-shape-to-text:t">
                  <w:txbxContent>
                    <w:p w14:paraId="29443ADC"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992C305"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anchorx="page"/>
              </v:shape>
            </w:pict>
          </mc:Fallback>
        </mc:AlternateContent>
      </w:r>
    </w:p>
    <w:sectPr w:rsidR="00022D61" w:rsidRPr="00E776E9" w:rsidSect="003B45EC">
      <w:footerReference w:type="default" r:id="rId20"/>
      <w:footerReference w:type="first" r:id="rId21"/>
      <w:pgSz w:w="11910" w:h="16840"/>
      <w:pgMar w:top="1417" w:right="1417" w:bottom="1417" w:left="1417" w:header="720" w:footer="720" w:gutter="0"/>
      <w:pgNumType w:start="2"/>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03D838" w16cid:durableId="2586CE85"/>
  <w16cid:commentId w16cid:paraId="60141365" w16cid:durableId="2586CE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463E4" w14:textId="77777777" w:rsidR="00A71F32" w:rsidRDefault="00A71F32" w:rsidP="003F55B0">
      <w:r>
        <w:separator/>
      </w:r>
    </w:p>
  </w:endnote>
  <w:endnote w:type="continuationSeparator" w:id="0">
    <w:p w14:paraId="5478912A" w14:textId="77777777" w:rsidR="00A71F32" w:rsidRDefault="00A71F32"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53629D34" w:rsidR="00F563A1" w:rsidRDefault="00F563A1">
        <w:pPr>
          <w:pStyle w:val="AltBilgi"/>
          <w:jc w:val="right"/>
        </w:pPr>
        <w:r>
          <w:fldChar w:fldCharType="begin"/>
        </w:r>
        <w:r>
          <w:instrText>PAGE   \* MERGEFORMAT</w:instrText>
        </w:r>
        <w:r>
          <w:fldChar w:fldCharType="separate"/>
        </w:r>
        <w:r w:rsidR="00FE28BF">
          <w:rPr>
            <w:noProof/>
          </w:rPr>
          <w:t>6</w:t>
        </w:r>
        <w:r>
          <w:rPr>
            <w:noProof/>
          </w:rPr>
          <w:fldChar w:fldCharType="end"/>
        </w:r>
      </w:p>
    </w:sdtContent>
  </w:sdt>
  <w:p w14:paraId="6A17B036"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66E78976"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FE28BF">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E5782" w14:textId="77777777" w:rsidR="00A71F32" w:rsidRDefault="00A71F32" w:rsidP="003F55B0">
      <w:r>
        <w:separator/>
      </w:r>
    </w:p>
  </w:footnote>
  <w:footnote w:type="continuationSeparator" w:id="0">
    <w:p w14:paraId="34624CBE" w14:textId="77777777" w:rsidR="00A71F32" w:rsidRDefault="00A71F32" w:rsidP="003F55B0">
      <w:r>
        <w:continuationSeparator/>
      </w:r>
    </w:p>
  </w:footnote>
  <w:footnote w:id="1">
    <w:p w14:paraId="5ADB9A9E" w14:textId="77777777" w:rsidR="00377747" w:rsidRPr="00D810DC" w:rsidRDefault="00377747" w:rsidP="00377747">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2">
    <w:p w14:paraId="26AD896F" w14:textId="4E9368C5" w:rsidR="00377747" w:rsidRPr="00F125C4" w:rsidRDefault="00377747" w:rsidP="00377747">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 xml:space="preserve">Kullanıcının kendi isteği ile o ay kapatılan ilan sayısı x (1- o ayki satılık konut kategorisindeki “ilan satmaktan vazgeçtim yüzdesi”) satılan konut sayısını vermektedir. Otomatik kapatılan ilanlar (süresi dolan) </w:t>
      </w:r>
      <w:proofErr w:type="gramStart"/>
      <w:r w:rsidRPr="00D90CD8">
        <w:rPr>
          <w:rFonts w:asciiTheme="minorHAnsi" w:hAnsiTheme="minorHAnsi" w:cstheme="minorHAnsi"/>
          <w:lang w:val="tr-TR"/>
        </w:rPr>
        <w:t>dahil</w:t>
      </w:r>
      <w:proofErr w:type="gramEnd"/>
      <w:r w:rsidRPr="00D90CD8">
        <w:rPr>
          <w:rFonts w:asciiTheme="minorHAnsi" w:hAnsiTheme="minorHAnsi" w:cstheme="minorHAnsi"/>
          <w:lang w:val="tr-TR"/>
        </w:rPr>
        <w:t xml:space="preserve"> edilmemiştir. Kullanıcının ilanı kendi isteği ile kapatması konut satışının gerçekleştiği anlamına gelmeyebilir.</w:t>
      </w:r>
    </w:p>
  </w:footnote>
  <w:footnote w:id="3">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110"/>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B2C"/>
    <w:rsid w:val="000116B7"/>
    <w:rsid w:val="00011944"/>
    <w:rsid w:val="00012335"/>
    <w:rsid w:val="00013325"/>
    <w:rsid w:val="00013F43"/>
    <w:rsid w:val="00014138"/>
    <w:rsid w:val="00014669"/>
    <w:rsid w:val="00014893"/>
    <w:rsid w:val="00014AC2"/>
    <w:rsid w:val="00016C62"/>
    <w:rsid w:val="000170E1"/>
    <w:rsid w:val="00017B1B"/>
    <w:rsid w:val="00017DE9"/>
    <w:rsid w:val="00017E9B"/>
    <w:rsid w:val="000207DB"/>
    <w:rsid w:val="00022D61"/>
    <w:rsid w:val="00022DC2"/>
    <w:rsid w:val="00022E9C"/>
    <w:rsid w:val="0002309B"/>
    <w:rsid w:val="00024745"/>
    <w:rsid w:val="00024B40"/>
    <w:rsid w:val="0002514A"/>
    <w:rsid w:val="000277A4"/>
    <w:rsid w:val="00027A27"/>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BA0"/>
    <w:rsid w:val="00033D3F"/>
    <w:rsid w:val="00034181"/>
    <w:rsid w:val="00034482"/>
    <w:rsid w:val="00034BB2"/>
    <w:rsid w:val="000352F4"/>
    <w:rsid w:val="00036364"/>
    <w:rsid w:val="000400A9"/>
    <w:rsid w:val="00040DDC"/>
    <w:rsid w:val="00040F80"/>
    <w:rsid w:val="000411DA"/>
    <w:rsid w:val="000418E7"/>
    <w:rsid w:val="00041937"/>
    <w:rsid w:val="00041D1C"/>
    <w:rsid w:val="00042178"/>
    <w:rsid w:val="00043336"/>
    <w:rsid w:val="0004395C"/>
    <w:rsid w:val="000439C8"/>
    <w:rsid w:val="00043E3E"/>
    <w:rsid w:val="00043FB9"/>
    <w:rsid w:val="00044464"/>
    <w:rsid w:val="00044BAD"/>
    <w:rsid w:val="00044DF3"/>
    <w:rsid w:val="00045BF9"/>
    <w:rsid w:val="00046461"/>
    <w:rsid w:val="0004646D"/>
    <w:rsid w:val="0004774B"/>
    <w:rsid w:val="00047F61"/>
    <w:rsid w:val="00050420"/>
    <w:rsid w:val="00051908"/>
    <w:rsid w:val="00051C5A"/>
    <w:rsid w:val="00052E1A"/>
    <w:rsid w:val="0005314E"/>
    <w:rsid w:val="00054714"/>
    <w:rsid w:val="00054C87"/>
    <w:rsid w:val="00054CB4"/>
    <w:rsid w:val="00055EC9"/>
    <w:rsid w:val="00056312"/>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80A"/>
    <w:rsid w:val="00071896"/>
    <w:rsid w:val="00071C2D"/>
    <w:rsid w:val="0007260A"/>
    <w:rsid w:val="00072AB5"/>
    <w:rsid w:val="00072F41"/>
    <w:rsid w:val="00073240"/>
    <w:rsid w:val="000734D2"/>
    <w:rsid w:val="0007361B"/>
    <w:rsid w:val="000749E1"/>
    <w:rsid w:val="00074B4E"/>
    <w:rsid w:val="00075631"/>
    <w:rsid w:val="00075FDD"/>
    <w:rsid w:val="00076A65"/>
    <w:rsid w:val="00077458"/>
    <w:rsid w:val="000778A4"/>
    <w:rsid w:val="000803A3"/>
    <w:rsid w:val="000803E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4BF9"/>
    <w:rsid w:val="000859D2"/>
    <w:rsid w:val="00085DEA"/>
    <w:rsid w:val="0008646C"/>
    <w:rsid w:val="00086902"/>
    <w:rsid w:val="00086EF3"/>
    <w:rsid w:val="000871FA"/>
    <w:rsid w:val="0008778E"/>
    <w:rsid w:val="00087B26"/>
    <w:rsid w:val="00087D31"/>
    <w:rsid w:val="00087EFD"/>
    <w:rsid w:val="0009015F"/>
    <w:rsid w:val="00093CD9"/>
    <w:rsid w:val="00093D11"/>
    <w:rsid w:val="00094BCF"/>
    <w:rsid w:val="0009526C"/>
    <w:rsid w:val="00095BC5"/>
    <w:rsid w:val="00095EA9"/>
    <w:rsid w:val="00096918"/>
    <w:rsid w:val="00096DA2"/>
    <w:rsid w:val="00096F2E"/>
    <w:rsid w:val="00097340"/>
    <w:rsid w:val="0009764D"/>
    <w:rsid w:val="000977BC"/>
    <w:rsid w:val="000977E2"/>
    <w:rsid w:val="00097AF0"/>
    <w:rsid w:val="000A084B"/>
    <w:rsid w:val="000A122E"/>
    <w:rsid w:val="000A16C4"/>
    <w:rsid w:val="000A1B42"/>
    <w:rsid w:val="000A23EA"/>
    <w:rsid w:val="000A29C0"/>
    <w:rsid w:val="000A2A4B"/>
    <w:rsid w:val="000A30FC"/>
    <w:rsid w:val="000A3DE7"/>
    <w:rsid w:val="000A461D"/>
    <w:rsid w:val="000A5C00"/>
    <w:rsid w:val="000A5F14"/>
    <w:rsid w:val="000A6079"/>
    <w:rsid w:val="000A693F"/>
    <w:rsid w:val="000A6F6A"/>
    <w:rsid w:val="000A6FA0"/>
    <w:rsid w:val="000B0518"/>
    <w:rsid w:val="000B07E8"/>
    <w:rsid w:val="000B0EDA"/>
    <w:rsid w:val="000B1A6E"/>
    <w:rsid w:val="000B1C3C"/>
    <w:rsid w:val="000B1CDA"/>
    <w:rsid w:val="000B2312"/>
    <w:rsid w:val="000B26F4"/>
    <w:rsid w:val="000B27D1"/>
    <w:rsid w:val="000B2861"/>
    <w:rsid w:val="000B3542"/>
    <w:rsid w:val="000B36EE"/>
    <w:rsid w:val="000B3D24"/>
    <w:rsid w:val="000B4457"/>
    <w:rsid w:val="000B4CEB"/>
    <w:rsid w:val="000B4DAE"/>
    <w:rsid w:val="000B5ABC"/>
    <w:rsid w:val="000B5D8C"/>
    <w:rsid w:val="000B61FC"/>
    <w:rsid w:val="000B6575"/>
    <w:rsid w:val="000B6E00"/>
    <w:rsid w:val="000B76E1"/>
    <w:rsid w:val="000B78B3"/>
    <w:rsid w:val="000C035F"/>
    <w:rsid w:val="000C0BA2"/>
    <w:rsid w:val="000C1C9B"/>
    <w:rsid w:val="000C1EBF"/>
    <w:rsid w:val="000C25C1"/>
    <w:rsid w:val="000C3321"/>
    <w:rsid w:val="000C487A"/>
    <w:rsid w:val="000C48EE"/>
    <w:rsid w:val="000C5408"/>
    <w:rsid w:val="000C5B92"/>
    <w:rsid w:val="000C5CAF"/>
    <w:rsid w:val="000C64B3"/>
    <w:rsid w:val="000C6C67"/>
    <w:rsid w:val="000C791C"/>
    <w:rsid w:val="000C7A2C"/>
    <w:rsid w:val="000C7B0C"/>
    <w:rsid w:val="000D139E"/>
    <w:rsid w:val="000D1B3D"/>
    <w:rsid w:val="000D1C13"/>
    <w:rsid w:val="000D1EF4"/>
    <w:rsid w:val="000D2756"/>
    <w:rsid w:val="000D2AB3"/>
    <w:rsid w:val="000D2E65"/>
    <w:rsid w:val="000D2EB3"/>
    <w:rsid w:val="000D2FA6"/>
    <w:rsid w:val="000D3803"/>
    <w:rsid w:val="000D3C93"/>
    <w:rsid w:val="000D4201"/>
    <w:rsid w:val="000D629E"/>
    <w:rsid w:val="000D680A"/>
    <w:rsid w:val="000D6907"/>
    <w:rsid w:val="000D79BC"/>
    <w:rsid w:val="000D7FDB"/>
    <w:rsid w:val="000E1246"/>
    <w:rsid w:val="000E179A"/>
    <w:rsid w:val="000E17B9"/>
    <w:rsid w:val="000E1A5C"/>
    <w:rsid w:val="000E1BB3"/>
    <w:rsid w:val="000E297A"/>
    <w:rsid w:val="000E365B"/>
    <w:rsid w:val="000E3DBB"/>
    <w:rsid w:val="000E5579"/>
    <w:rsid w:val="000E67AA"/>
    <w:rsid w:val="000E67B2"/>
    <w:rsid w:val="000E6882"/>
    <w:rsid w:val="000E76FE"/>
    <w:rsid w:val="000E7CC5"/>
    <w:rsid w:val="000E7D84"/>
    <w:rsid w:val="000F01C3"/>
    <w:rsid w:val="000F14CB"/>
    <w:rsid w:val="000F16B9"/>
    <w:rsid w:val="000F297D"/>
    <w:rsid w:val="000F4D3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26AA"/>
    <w:rsid w:val="00102962"/>
    <w:rsid w:val="00102E11"/>
    <w:rsid w:val="00104348"/>
    <w:rsid w:val="00104854"/>
    <w:rsid w:val="00104B59"/>
    <w:rsid w:val="00105DC1"/>
    <w:rsid w:val="00106C93"/>
    <w:rsid w:val="00107751"/>
    <w:rsid w:val="00107837"/>
    <w:rsid w:val="0010783D"/>
    <w:rsid w:val="001102A1"/>
    <w:rsid w:val="001107AF"/>
    <w:rsid w:val="00110CE2"/>
    <w:rsid w:val="00111386"/>
    <w:rsid w:val="00111A52"/>
    <w:rsid w:val="0011290D"/>
    <w:rsid w:val="00113D96"/>
    <w:rsid w:val="00113E50"/>
    <w:rsid w:val="001148F1"/>
    <w:rsid w:val="0011490D"/>
    <w:rsid w:val="00114D2F"/>
    <w:rsid w:val="00115808"/>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BBF"/>
    <w:rsid w:val="00126A57"/>
    <w:rsid w:val="00127053"/>
    <w:rsid w:val="00127150"/>
    <w:rsid w:val="0013030E"/>
    <w:rsid w:val="00130D08"/>
    <w:rsid w:val="00131B7D"/>
    <w:rsid w:val="00132336"/>
    <w:rsid w:val="0013237B"/>
    <w:rsid w:val="00132405"/>
    <w:rsid w:val="00133767"/>
    <w:rsid w:val="00133833"/>
    <w:rsid w:val="0013391B"/>
    <w:rsid w:val="00133CDD"/>
    <w:rsid w:val="00133E5E"/>
    <w:rsid w:val="0013402D"/>
    <w:rsid w:val="00135D84"/>
    <w:rsid w:val="00136702"/>
    <w:rsid w:val="001375E1"/>
    <w:rsid w:val="0014066E"/>
    <w:rsid w:val="00140958"/>
    <w:rsid w:val="001410EE"/>
    <w:rsid w:val="001411BF"/>
    <w:rsid w:val="00142D2E"/>
    <w:rsid w:val="00142EF4"/>
    <w:rsid w:val="00142EF5"/>
    <w:rsid w:val="00143140"/>
    <w:rsid w:val="0014319E"/>
    <w:rsid w:val="00143496"/>
    <w:rsid w:val="00143EFF"/>
    <w:rsid w:val="00144044"/>
    <w:rsid w:val="001445E7"/>
    <w:rsid w:val="00144B09"/>
    <w:rsid w:val="00144B76"/>
    <w:rsid w:val="00144E30"/>
    <w:rsid w:val="001455DB"/>
    <w:rsid w:val="00145B29"/>
    <w:rsid w:val="00145B51"/>
    <w:rsid w:val="00145EE7"/>
    <w:rsid w:val="001466B9"/>
    <w:rsid w:val="00147942"/>
    <w:rsid w:val="00150984"/>
    <w:rsid w:val="00150E58"/>
    <w:rsid w:val="00151532"/>
    <w:rsid w:val="00151AD1"/>
    <w:rsid w:val="00151BED"/>
    <w:rsid w:val="00152191"/>
    <w:rsid w:val="0015299F"/>
    <w:rsid w:val="00154090"/>
    <w:rsid w:val="00154271"/>
    <w:rsid w:val="00154AF1"/>
    <w:rsid w:val="00154F85"/>
    <w:rsid w:val="0015567B"/>
    <w:rsid w:val="001557DF"/>
    <w:rsid w:val="00156A83"/>
    <w:rsid w:val="0015763B"/>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FC"/>
    <w:rsid w:val="00170401"/>
    <w:rsid w:val="00172417"/>
    <w:rsid w:val="00173221"/>
    <w:rsid w:val="00173BE2"/>
    <w:rsid w:val="001768A9"/>
    <w:rsid w:val="00176E21"/>
    <w:rsid w:val="001771AD"/>
    <w:rsid w:val="00177505"/>
    <w:rsid w:val="0018048B"/>
    <w:rsid w:val="00180B76"/>
    <w:rsid w:val="0018116F"/>
    <w:rsid w:val="00181355"/>
    <w:rsid w:val="00181430"/>
    <w:rsid w:val="00181487"/>
    <w:rsid w:val="00181725"/>
    <w:rsid w:val="00182D89"/>
    <w:rsid w:val="00182E3C"/>
    <w:rsid w:val="0018354F"/>
    <w:rsid w:val="00184742"/>
    <w:rsid w:val="00184B53"/>
    <w:rsid w:val="001863E5"/>
    <w:rsid w:val="001867E4"/>
    <w:rsid w:val="00186BDA"/>
    <w:rsid w:val="0018744A"/>
    <w:rsid w:val="00187FCF"/>
    <w:rsid w:val="00190246"/>
    <w:rsid w:val="00191509"/>
    <w:rsid w:val="00191833"/>
    <w:rsid w:val="0019233E"/>
    <w:rsid w:val="0019456A"/>
    <w:rsid w:val="00194672"/>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918"/>
    <w:rsid w:val="001A5ED0"/>
    <w:rsid w:val="001A5F3D"/>
    <w:rsid w:val="001A6988"/>
    <w:rsid w:val="001A6AEA"/>
    <w:rsid w:val="001A751E"/>
    <w:rsid w:val="001A7542"/>
    <w:rsid w:val="001A76BD"/>
    <w:rsid w:val="001A788E"/>
    <w:rsid w:val="001B07C1"/>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A64"/>
    <w:rsid w:val="001B4AD2"/>
    <w:rsid w:val="001B4AFE"/>
    <w:rsid w:val="001B53F9"/>
    <w:rsid w:val="001B5813"/>
    <w:rsid w:val="001B6235"/>
    <w:rsid w:val="001B661D"/>
    <w:rsid w:val="001B6CF3"/>
    <w:rsid w:val="001B738D"/>
    <w:rsid w:val="001B74CA"/>
    <w:rsid w:val="001C0A84"/>
    <w:rsid w:val="001C0D7B"/>
    <w:rsid w:val="001C3711"/>
    <w:rsid w:val="001C3C13"/>
    <w:rsid w:val="001C4F2A"/>
    <w:rsid w:val="001C6543"/>
    <w:rsid w:val="001C6962"/>
    <w:rsid w:val="001C76FD"/>
    <w:rsid w:val="001C7CD8"/>
    <w:rsid w:val="001C7DE9"/>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C60"/>
    <w:rsid w:val="001D78BF"/>
    <w:rsid w:val="001D7AC3"/>
    <w:rsid w:val="001E0171"/>
    <w:rsid w:val="001E01A8"/>
    <w:rsid w:val="001E0B3D"/>
    <w:rsid w:val="001E0DC4"/>
    <w:rsid w:val="001E161B"/>
    <w:rsid w:val="001E1C32"/>
    <w:rsid w:val="001E1D17"/>
    <w:rsid w:val="001E20BC"/>
    <w:rsid w:val="001E26E5"/>
    <w:rsid w:val="001E3231"/>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200487"/>
    <w:rsid w:val="00200720"/>
    <w:rsid w:val="00200A52"/>
    <w:rsid w:val="00201D75"/>
    <w:rsid w:val="00202BAE"/>
    <w:rsid w:val="00202C50"/>
    <w:rsid w:val="00202E7E"/>
    <w:rsid w:val="00203632"/>
    <w:rsid w:val="002037F7"/>
    <w:rsid w:val="002038B0"/>
    <w:rsid w:val="002042D5"/>
    <w:rsid w:val="0020438C"/>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BEB"/>
    <w:rsid w:val="00215C32"/>
    <w:rsid w:val="002175ED"/>
    <w:rsid w:val="00217BA2"/>
    <w:rsid w:val="00217F4B"/>
    <w:rsid w:val="00217F7B"/>
    <w:rsid w:val="0022193A"/>
    <w:rsid w:val="00221C65"/>
    <w:rsid w:val="00221FA5"/>
    <w:rsid w:val="002229EF"/>
    <w:rsid w:val="0022341C"/>
    <w:rsid w:val="00223B24"/>
    <w:rsid w:val="00224932"/>
    <w:rsid w:val="0022637D"/>
    <w:rsid w:val="002268C7"/>
    <w:rsid w:val="00230358"/>
    <w:rsid w:val="002316D3"/>
    <w:rsid w:val="002318A6"/>
    <w:rsid w:val="00232FF0"/>
    <w:rsid w:val="00235377"/>
    <w:rsid w:val="002353B1"/>
    <w:rsid w:val="00235ED1"/>
    <w:rsid w:val="00236F1C"/>
    <w:rsid w:val="00236F44"/>
    <w:rsid w:val="00236F70"/>
    <w:rsid w:val="00237172"/>
    <w:rsid w:val="0023736A"/>
    <w:rsid w:val="00237807"/>
    <w:rsid w:val="0024109C"/>
    <w:rsid w:val="002417E0"/>
    <w:rsid w:val="00241DF1"/>
    <w:rsid w:val="00241F60"/>
    <w:rsid w:val="002427F4"/>
    <w:rsid w:val="00243B28"/>
    <w:rsid w:val="00244524"/>
    <w:rsid w:val="00244AD2"/>
    <w:rsid w:val="00247348"/>
    <w:rsid w:val="00247808"/>
    <w:rsid w:val="00247EA2"/>
    <w:rsid w:val="00250740"/>
    <w:rsid w:val="00250C08"/>
    <w:rsid w:val="00251614"/>
    <w:rsid w:val="002530B0"/>
    <w:rsid w:val="0025325F"/>
    <w:rsid w:val="00253876"/>
    <w:rsid w:val="00253E8A"/>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22AD"/>
    <w:rsid w:val="0026345C"/>
    <w:rsid w:val="00263A4E"/>
    <w:rsid w:val="002652A9"/>
    <w:rsid w:val="002654B0"/>
    <w:rsid w:val="00265D91"/>
    <w:rsid w:val="00265DED"/>
    <w:rsid w:val="00265EA8"/>
    <w:rsid w:val="002663CE"/>
    <w:rsid w:val="002666E7"/>
    <w:rsid w:val="00266CB8"/>
    <w:rsid w:val="002672F4"/>
    <w:rsid w:val="00267E7F"/>
    <w:rsid w:val="0027051E"/>
    <w:rsid w:val="00270CD5"/>
    <w:rsid w:val="002739B8"/>
    <w:rsid w:val="00273BE4"/>
    <w:rsid w:val="00273F4E"/>
    <w:rsid w:val="00274548"/>
    <w:rsid w:val="00274799"/>
    <w:rsid w:val="002766FE"/>
    <w:rsid w:val="00277618"/>
    <w:rsid w:val="00277F8A"/>
    <w:rsid w:val="0028028C"/>
    <w:rsid w:val="00281198"/>
    <w:rsid w:val="002820FE"/>
    <w:rsid w:val="00283382"/>
    <w:rsid w:val="00284052"/>
    <w:rsid w:val="00284D97"/>
    <w:rsid w:val="002860CA"/>
    <w:rsid w:val="00287374"/>
    <w:rsid w:val="00287E23"/>
    <w:rsid w:val="0029104F"/>
    <w:rsid w:val="00291344"/>
    <w:rsid w:val="002919D9"/>
    <w:rsid w:val="0029270C"/>
    <w:rsid w:val="002929E2"/>
    <w:rsid w:val="0029314A"/>
    <w:rsid w:val="0029384F"/>
    <w:rsid w:val="00293C9B"/>
    <w:rsid w:val="00293D25"/>
    <w:rsid w:val="002940DC"/>
    <w:rsid w:val="002942E5"/>
    <w:rsid w:val="002960B6"/>
    <w:rsid w:val="002965CB"/>
    <w:rsid w:val="0029662A"/>
    <w:rsid w:val="00296966"/>
    <w:rsid w:val="002969C5"/>
    <w:rsid w:val="00296C43"/>
    <w:rsid w:val="00296F28"/>
    <w:rsid w:val="00297469"/>
    <w:rsid w:val="002A01B7"/>
    <w:rsid w:val="002A0693"/>
    <w:rsid w:val="002A0854"/>
    <w:rsid w:val="002A153D"/>
    <w:rsid w:val="002A1A02"/>
    <w:rsid w:val="002A20C9"/>
    <w:rsid w:val="002A304D"/>
    <w:rsid w:val="002A337B"/>
    <w:rsid w:val="002A34BB"/>
    <w:rsid w:val="002A4264"/>
    <w:rsid w:val="002A4317"/>
    <w:rsid w:val="002A44C5"/>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42A5"/>
    <w:rsid w:val="002B532B"/>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7EA"/>
    <w:rsid w:val="002C4768"/>
    <w:rsid w:val="002C57A9"/>
    <w:rsid w:val="002C58F3"/>
    <w:rsid w:val="002C6253"/>
    <w:rsid w:val="002C717A"/>
    <w:rsid w:val="002D00A4"/>
    <w:rsid w:val="002D1651"/>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52"/>
    <w:rsid w:val="002E0B56"/>
    <w:rsid w:val="002E11AB"/>
    <w:rsid w:val="002E12D9"/>
    <w:rsid w:val="002E158A"/>
    <w:rsid w:val="002E2021"/>
    <w:rsid w:val="002E2EF3"/>
    <w:rsid w:val="002E3C03"/>
    <w:rsid w:val="002E437D"/>
    <w:rsid w:val="002E458B"/>
    <w:rsid w:val="002E5863"/>
    <w:rsid w:val="002E5BB5"/>
    <w:rsid w:val="002E6008"/>
    <w:rsid w:val="002E6816"/>
    <w:rsid w:val="002E7F5E"/>
    <w:rsid w:val="002F01EA"/>
    <w:rsid w:val="002F0B6C"/>
    <w:rsid w:val="002F0BFE"/>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7FEE"/>
    <w:rsid w:val="0030035D"/>
    <w:rsid w:val="003007D4"/>
    <w:rsid w:val="003009C6"/>
    <w:rsid w:val="003015C8"/>
    <w:rsid w:val="00302070"/>
    <w:rsid w:val="00303B7A"/>
    <w:rsid w:val="003064B7"/>
    <w:rsid w:val="00306BC7"/>
    <w:rsid w:val="00306FD3"/>
    <w:rsid w:val="00307961"/>
    <w:rsid w:val="00307AD1"/>
    <w:rsid w:val="00307FAF"/>
    <w:rsid w:val="00310AE4"/>
    <w:rsid w:val="00310E9A"/>
    <w:rsid w:val="0031173C"/>
    <w:rsid w:val="00312047"/>
    <w:rsid w:val="00312439"/>
    <w:rsid w:val="00312452"/>
    <w:rsid w:val="00312C85"/>
    <w:rsid w:val="003136E2"/>
    <w:rsid w:val="0031409E"/>
    <w:rsid w:val="00314635"/>
    <w:rsid w:val="003148AE"/>
    <w:rsid w:val="00314E44"/>
    <w:rsid w:val="0031567C"/>
    <w:rsid w:val="003157A2"/>
    <w:rsid w:val="00316DBB"/>
    <w:rsid w:val="00317255"/>
    <w:rsid w:val="00320D39"/>
    <w:rsid w:val="00320D73"/>
    <w:rsid w:val="00320ED9"/>
    <w:rsid w:val="00321575"/>
    <w:rsid w:val="00321CD2"/>
    <w:rsid w:val="003235F5"/>
    <w:rsid w:val="00323C25"/>
    <w:rsid w:val="00323D57"/>
    <w:rsid w:val="0032446E"/>
    <w:rsid w:val="003254AE"/>
    <w:rsid w:val="00325545"/>
    <w:rsid w:val="00325A31"/>
    <w:rsid w:val="00325D51"/>
    <w:rsid w:val="003266C0"/>
    <w:rsid w:val="0032695A"/>
    <w:rsid w:val="0032695D"/>
    <w:rsid w:val="00326A52"/>
    <w:rsid w:val="00326B94"/>
    <w:rsid w:val="00326C4E"/>
    <w:rsid w:val="00326F1A"/>
    <w:rsid w:val="00326FD7"/>
    <w:rsid w:val="00327CEB"/>
    <w:rsid w:val="00330353"/>
    <w:rsid w:val="00330374"/>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7B8"/>
    <w:rsid w:val="00343A6F"/>
    <w:rsid w:val="00343B39"/>
    <w:rsid w:val="00344866"/>
    <w:rsid w:val="0034486A"/>
    <w:rsid w:val="003452C4"/>
    <w:rsid w:val="00345DA9"/>
    <w:rsid w:val="00345E12"/>
    <w:rsid w:val="00346946"/>
    <w:rsid w:val="00346F99"/>
    <w:rsid w:val="0034745B"/>
    <w:rsid w:val="00350462"/>
    <w:rsid w:val="003507F7"/>
    <w:rsid w:val="003513FF"/>
    <w:rsid w:val="003517FD"/>
    <w:rsid w:val="00353551"/>
    <w:rsid w:val="003535E8"/>
    <w:rsid w:val="00353DEE"/>
    <w:rsid w:val="003543AF"/>
    <w:rsid w:val="003543F5"/>
    <w:rsid w:val="00354410"/>
    <w:rsid w:val="00356180"/>
    <w:rsid w:val="00356481"/>
    <w:rsid w:val="00356842"/>
    <w:rsid w:val="0035688F"/>
    <w:rsid w:val="00357450"/>
    <w:rsid w:val="0035763F"/>
    <w:rsid w:val="00357C9F"/>
    <w:rsid w:val="00357EE6"/>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2F76"/>
    <w:rsid w:val="0037451F"/>
    <w:rsid w:val="003746A1"/>
    <w:rsid w:val="00374CEF"/>
    <w:rsid w:val="00375296"/>
    <w:rsid w:val="003753E3"/>
    <w:rsid w:val="00375807"/>
    <w:rsid w:val="00376024"/>
    <w:rsid w:val="00376893"/>
    <w:rsid w:val="00376B35"/>
    <w:rsid w:val="00376C67"/>
    <w:rsid w:val="00377747"/>
    <w:rsid w:val="00377954"/>
    <w:rsid w:val="003806CE"/>
    <w:rsid w:val="0038091E"/>
    <w:rsid w:val="00380AEC"/>
    <w:rsid w:val="003810F6"/>
    <w:rsid w:val="00381608"/>
    <w:rsid w:val="00381784"/>
    <w:rsid w:val="00382B1A"/>
    <w:rsid w:val="00382D1E"/>
    <w:rsid w:val="00382DE6"/>
    <w:rsid w:val="0038432F"/>
    <w:rsid w:val="0038489F"/>
    <w:rsid w:val="00384C4A"/>
    <w:rsid w:val="00384D20"/>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DDB"/>
    <w:rsid w:val="0039420D"/>
    <w:rsid w:val="00395486"/>
    <w:rsid w:val="00396372"/>
    <w:rsid w:val="00396C53"/>
    <w:rsid w:val="00396D18"/>
    <w:rsid w:val="00396E49"/>
    <w:rsid w:val="003970E0"/>
    <w:rsid w:val="00397248"/>
    <w:rsid w:val="00397494"/>
    <w:rsid w:val="00397C16"/>
    <w:rsid w:val="003A089B"/>
    <w:rsid w:val="003A14CE"/>
    <w:rsid w:val="003A1597"/>
    <w:rsid w:val="003A2151"/>
    <w:rsid w:val="003A2C2F"/>
    <w:rsid w:val="003A36D4"/>
    <w:rsid w:val="003A3DCB"/>
    <w:rsid w:val="003A41EF"/>
    <w:rsid w:val="003A4CAB"/>
    <w:rsid w:val="003A4CE5"/>
    <w:rsid w:val="003A5732"/>
    <w:rsid w:val="003A6164"/>
    <w:rsid w:val="003A6848"/>
    <w:rsid w:val="003A6AD1"/>
    <w:rsid w:val="003B016A"/>
    <w:rsid w:val="003B0DA3"/>
    <w:rsid w:val="003B1127"/>
    <w:rsid w:val="003B1B84"/>
    <w:rsid w:val="003B2454"/>
    <w:rsid w:val="003B2633"/>
    <w:rsid w:val="003B2845"/>
    <w:rsid w:val="003B2ED7"/>
    <w:rsid w:val="003B341F"/>
    <w:rsid w:val="003B37CD"/>
    <w:rsid w:val="003B45EC"/>
    <w:rsid w:val="003B53A4"/>
    <w:rsid w:val="003B546F"/>
    <w:rsid w:val="003B5A36"/>
    <w:rsid w:val="003B6274"/>
    <w:rsid w:val="003B62E4"/>
    <w:rsid w:val="003B684F"/>
    <w:rsid w:val="003B6B01"/>
    <w:rsid w:val="003B6B13"/>
    <w:rsid w:val="003B6E5D"/>
    <w:rsid w:val="003B7107"/>
    <w:rsid w:val="003B7E18"/>
    <w:rsid w:val="003B7EA9"/>
    <w:rsid w:val="003C03EB"/>
    <w:rsid w:val="003C0527"/>
    <w:rsid w:val="003C107B"/>
    <w:rsid w:val="003C18C4"/>
    <w:rsid w:val="003C1DE5"/>
    <w:rsid w:val="003C23E4"/>
    <w:rsid w:val="003C372F"/>
    <w:rsid w:val="003C4308"/>
    <w:rsid w:val="003C48CD"/>
    <w:rsid w:val="003C4C12"/>
    <w:rsid w:val="003C4FEB"/>
    <w:rsid w:val="003C5454"/>
    <w:rsid w:val="003C5720"/>
    <w:rsid w:val="003C660B"/>
    <w:rsid w:val="003C74DE"/>
    <w:rsid w:val="003C79C8"/>
    <w:rsid w:val="003C7DEA"/>
    <w:rsid w:val="003C7FDA"/>
    <w:rsid w:val="003D0082"/>
    <w:rsid w:val="003D0C02"/>
    <w:rsid w:val="003D0FC5"/>
    <w:rsid w:val="003D1253"/>
    <w:rsid w:val="003D1A8B"/>
    <w:rsid w:val="003D1DA3"/>
    <w:rsid w:val="003D2030"/>
    <w:rsid w:val="003D2430"/>
    <w:rsid w:val="003D27B6"/>
    <w:rsid w:val="003D299B"/>
    <w:rsid w:val="003D312A"/>
    <w:rsid w:val="003D34A8"/>
    <w:rsid w:val="003D3845"/>
    <w:rsid w:val="003D3AED"/>
    <w:rsid w:val="003D3B36"/>
    <w:rsid w:val="003D40DB"/>
    <w:rsid w:val="003D4441"/>
    <w:rsid w:val="003D4C90"/>
    <w:rsid w:val="003D4D6B"/>
    <w:rsid w:val="003D4FAB"/>
    <w:rsid w:val="003D4FBD"/>
    <w:rsid w:val="003D5659"/>
    <w:rsid w:val="003D5E78"/>
    <w:rsid w:val="003D70B7"/>
    <w:rsid w:val="003D7B8B"/>
    <w:rsid w:val="003E0493"/>
    <w:rsid w:val="003E0510"/>
    <w:rsid w:val="003E07A4"/>
    <w:rsid w:val="003E0AB8"/>
    <w:rsid w:val="003E0ACC"/>
    <w:rsid w:val="003E12AC"/>
    <w:rsid w:val="003E207C"/>
    <w:rsid w:val="003E321E"/>
    <w:rsid w:val="003E3665"/>
    <w:rsid w:val="003E4CA7"/>
    <w:rsid w:val="003E57DE"/>
    <w:rsid w:val="003E58C8"/>
    <w:rsid w:val="003E605D"/>
    <w:rsid w:val="003E7EE8"/>
    <w:rsid w:val="003F0E1E"/>
    <w:rsid w:val="003F1623"/>
    <w:rsid w:val="003F1650"/>
    <w:rsid w:val="003F1A04"/>
    <w:rsid w:val="003F1CEC"/>
    <w:rsid w:val="003F2DEF"/>
    <w:rsid w:val="003F2FD3"/>
    <w:rsid w:val="003F3D0E"/>
    <w:rsid w:val="003F4098"/>
    <w:rsid w:val="003F4412"/>
    <w:rsid w:val="003F55B0"/>
    <w:rsid w:val="003F594C"/>
    <w:rsid w:val="003F5B2C"/>
    <w:rsid w:val="003F5DFA"/>
    <w:rsid w:val="003F6093"/>
    <w:rsid w:val="003F63A6"/>
    <w:rsid w:val="003F6CC6"/>
    <w:rsid w:val="003F6DA0"/>
    <w:rsid w:val="003F77AE"/>
    <w:rsid w:val="004000E9"/>
    <w:rsid w:val="00401264"/>
    <w:rsid w:val="00401CA5"/>
    <w:rsid w:val="00402020"/>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35"/>
    <w:rsid w:val="00411ADC"/>
    <w:rsid w:val="00411BEF"/>
    <w:rsid w:val="00411C6E"/>
    <w:rsid w:val="00411EA3"/>
    <w:rsid w:val="00411F6E"/>
    <w:rsid w:val="004123B1"/>
    <w:rsid w:val="004123DB"/>
    <w:rsid w:val="0041282F"/>
    <w:rsid w:val="00412A7D"/>
    <w:rsid w:val="00412A93"/>
    <w:rsid w:val="004135EC"/>
    <w:rsid w:val="00413694"/>
    <w:rsid w:val="00413A86"/>
    <w:rsid w:val="00413BE7"/>
    <w:rsid w:val="00413F3C"/>
    <w:rsid w:val="004141DC"/>
    <w:rsid w:val="004144EE"/>
    <w:rsid w:val="00414715"/>
    <w:rsid w:val="00415637"/>
    <w:rsid w:val="00415F1B"/>
    <w:rsid w:val="00416B51"/>
    <w:rsid w:val="00416BC1"/>
    <w:rsid w:val="00416FFD"/>
    <w:rsid w:val="00420141"/>
    <w:rsid w:val="004210F5"/>
    <w:rsid w:val="004211E5"/>
    <w:rsid w:val="004214C4"/>
    <w:rsid w:val="00422162"/>
    <w:rsid w:val="004236D9"/>
    <w:rsid w:val="00424B50"/>
    <w:rsid w:val="00424DA8"/>
    <w:rsid w:val="00425A5C"/>
    <w:rsid w:val="00425B29"/>
    <w:rsid w:val="00426CDE"/>
    <w:rsid w:val="00426F81"/>
    <w:rsid w:val="00430B9E"/>
    <w:rsid w:val="00430BB2"/>
    <w:rsid w:val="00431337"/>
    <w:rsid w:val="00431CFD"/>
    <w:rsid w:val="004321EF"/>
    <w:rsid w:val="004327F3"/>
    <w:rsid w:val="00432A91"/>
    <w:rsid w:val="004332F2"/>
    <w:rsid w:val="0043336D"/>
    <w:rsid w:val="00434A35"/>
    <w:rsid w:val="00435439"/>
    <w:rsid w:val="00435A42"/>
    <w:rsid w:val="00435A58"/>
    <w:rsid w:val="0043667D"/>
    <w:rsid w:val="00436781"/>
    <w:rsid w:val="00436CB5"/>
    <w:rsid w:val="0043785B"/>
    <w:rsid w:val="00442BA9"/>
    <w:rsid w:val="00442CE9"/>
    <w:rsid w:val="004437CA"/>
    <w:rsid w:val="00443928"/>
    <w:rsid w:val="0044478B"/>
    <w:rsid w:val="004453C1"/>
    <w:rsid w:val="00445F27"/>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59D1"/>
    <w:rsid w:val="004560FA"/>
    <w:rsid w:val="00456174"/>
    <w:rsid w:val="00456373"/>
    <w:rsid w:val="0045725C"/>
    <w:rsid w:val="0045763D"/>
    <w:rsid w:val="004605B8"/>
    <w:rsid w:val="00460C41"/>
    <w:rsid w:val="00460F90"/>
    <w:rsid w:val="00461BC3"/>
    <w:rsid w:val="00461C6E"/>
    <w:rsid w:val="00462E94"/>
    <w:rsid w:val="0046307F"/>
    <w:rsid w:val="00463284"/>
    <w:rsid w:val="00463C81"/>
    <w:rsid w:val="00463C9B"/>
    <w:rsid w:val="00463D1B"/>
    <w:rsid w:val="00464492"/>
    <w:rsid w:val="00464630"/>
    <w:rsid w:val="00464849"/>
    <w:rsid w:val="004654BC"/>
    <w:rsid w:val="004659A0"/>
    <w:rsid w:val="00465D84"/>
    <w:rsid w:val="0046623F"/>
    <w:rsid w:val="00467398"/>
    <w:rsid w:val="0047091E"/>
    <w:rsid w:val="00470B29"/>
    <w:rsid w:val="0047111A"/>
    <w:rsid w:val="004713F0"/>
    <w:rsid w:val="00471B9D"/>
    <w:rsid w:val="00471C70"/>
    <w:rsid w:val="004725B4"/>
    <w:rsid w:val="00472CDC"/>
    <w:rsid w:val="004736D8"/>
    <w:rsid w:val="0047424E"/>
    <w:rsid w:val="00474BA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3F1"/>
    <w:rsid w:val="00482CBA"/>
    <w:rsid w:val="00484204"/>
    <w:rsid w:val="00484572"/>
    <w:rsid w:val="00484808"/>
    <w:rsid w:val="00484CF6"/>
    <w:rsid w:val="00484D8B"/>
    <w:rsid w:val="00485939"/>
    <w:rsid w:val="00485DCC"/>
    <w:rsid w:val="0048600D"/>
    <w:rsid w:val="00486C31"/>
    <w:rsid w:val="00486CA7"/>
    <w:rsid w:val="004874F9"/>
    <w:rsid w:val="00490E9D"/>
    <w:rsid w:val="004916AB"/>
    <w:rsid w:val="00492022"/>
    <w:rsid w:val="0049209A"/>
    <w:rsid w:val="00492C85"/>
    <w:rsid w:val="00492E28"/>
    <w:rsid w:val="004933BD"/>
    <w:rsid w:val="0049395F"/>
    <w:rsid w:val="00493B76"/>
    <w:rsid w:val="0049489C"/>
    <w:rsid w:val="00495C5F"/>
    <w:rsid w:val="0049634F"/>
    <w:rsid w:val="00496483"/>
    <w:rsid w:val="00496738"/>
    <w:rsid w:val="00496DF8"/>
    <w:rsid w:val="004972BA"/>
    <w:rsid w:val="004973C5"/>
    <w:rsid w:val="0049793C"/>
    <w:rsid w:val="00497C98"/>
    <w:rsid w:val="004A06A5"/>
    <w:rsid w:val="004A0B3C"/>
    <w:rsid w:val="004A0FF8"/>
    <w:rsid w:val="004A1391"/>
    <w:rsid w:val="004A1856"/>
    <w:rsid w:val="004A1E74"/>
    <w:rsid w:val="004A1F63"/>
    <w:rsid w:val="004A2CB3"/>
    <w:rsid w:val="004A30E9"/>
    <w:rsid w:val="004A32B6"/>
    <w:rsid w:val="004A3A36"/>
    <w:rsid w:val="004A3F46"/>
    <w:rsid w:val="004A4B3B"/>
    <w:rsid w:val="004A5057"/>
    <w:rsid w:val="004A55C8"/>
    <w:rsid w:val="004A55EB"/>
    <w:rsid w:val="004A5678"/>
    <w:rsid w:val="004A56D6"/>
    <w:rsid w:val="004A5724"/>
    <w:rsid w:val="004A5E47"/>
    <w:rsid w:val="004A65AE"/>
    <w:rsid w:val="004A7135"/>
    <w:rsid w:val="004A7848"/>
    <w:rsid w:val="004A7CC0"/>
    <w:rsid w:val="004B063A"/>
    <w:rsid w:val="004B07C4"/>
    <w:rsid w:val="004B0CA7"/>
    <w:rsid w:val="004B0F36"/>
    <w:rsid w:val="004B19B3"/>
    <w:rsid w:val="004B2467"/>
    <w:rsid w:val="004B247B"/>
    <w:rsid w:val="004B2BC7"/>
    <w:rsid w:val="004B41B5"/>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2C48"/>
    <w:rsid w:val="004C3184"/>
    <w:rsid w:val="004C3CF1"/>
    <w:rsid w:val="004C4A99"/>
    <w:rsid w:val="004C4D03"/>
    <w:rsid w:val="004C4E1A"/>
    <w:rsid w:val="004C4E1B"/>
    <w:rsid w:val="004C4FC4"/>
    <w:rsid w:val="004C5016"/>
    <w:rsid w:val="004C6611"/>
    <w:rsid w:val="004C6830"/>
    <w:rsid w:val="004C6B3C"/>
    <w:rsid w:val="004C6D56"/>
    <w:rsid w:val="004C704C"/>
    <w:rsid w:val="004C705C"/>
    <w:rsid w:val="004C73A5"/>
    <w:rsid w:val="004D09F1"/>
    <w:rsid w:val="004D0C4D"/>
    <w:rsid w:val="004D18DB"/>
    <w:rsid w:val="004D193C"/>
    <w:rsid w:val="004D409C"/>
    <w:rsid w:val="004D48CA"/>
    <w:rsid w:val="004D49C7"/>
    <w:rsid w:val="004D5B9C"/>
    <w:rsid w:val="004D5D72"/>
    <w:rsid w:val="004D6AA4"/>
    <w:rsid w:val="004D6B69"/>
    <w:rsid w:val="004D7CB8"/>
    <w:rsid w:val="004D7E30"/>
    <w:rsid w:val="004E0C81"/>
    <w:rsid w:val="004E1414"/>
    <w:rsid w:val="004E28F8"/>
    <w:rsid w:val="004E3145"/>
    <w:rsid w:val="004E3A9F"/>
    <w:rsid w:val="004E3F4F"/>
    <w:rsid w:val="004E44C3"/>
    <w:rsid w:val="004E68E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B78"/>
    <w:rsid w:val="004F4C9C"/>
    <w:rsid w:val="004F5747"/>
    <w:rsid w:val="004F6D57"/>
    <w:rsid w:val="004F73B8"/>
    <w:rsid w:val="004F7721"/>
    <w:rsid w:val="004F7962"/>
    <w:rsid w:val="00500B3C"/>
    <w:rsid w:val="0050105E"/>
    <w:rsid w:val="00502BC5"/>
    <w:rsid w:val="00503489"/>
    <w:rsid w:val="005037A3"/>
    <w:rsid w:val="0050421A"/>
    <w:rsid w:val="005045DA"/>
    <w:rsid w:val="00504C0A"/>
    <w:rsid w:val="00504C87"/>
    <w:rsid w:val="00505807"/>
    <w:rsid w:val="005058A4"/>
    <w:rsid w:val="00505D5E"/>
    <w:rsid w:val="005070C4"/>
    <w:rsid w:val="005070EE"/>
    <w:rsid w:val="00507C12"/>
    <w:rsid w:val="00507F83"/>
    <w:rsid w:val="0051013D"/>
    <w:rsid w:val="00510424"/>
    <w:rsid w:val="005107A3"/>
    <w:rsid w:val="00510D53"/>
    <w:rsid w:val="00511962"/>
    <w:rsid w:val="0051239A"/>
    <w:rsid w:val="005126E9"/>
    <w:rsid w:val="0051279F"/>
    <w:rsid w:val="00512892"/>
    <w:rsid w:val="00512E32"/>
    <w:rsid w:val="005131B7"/>
    <w:rsid w:val="005144D2"/>
    <w:rsid w:val="005144E4"/>
    <w:rsid w:val="00514E83"/>
    <w:rsid w:val="00515248"/>
    <w:rsid w:val="00515401"/>
    <w:rsid w:val="00516136"/>
    <w:rsid w:val="00516500"/>
    <w:rsid w:val="00516754"/>
    <w:rsid w:val="005167F4"/>
    <w:rsid w:val="00517399"/>
    <w:rsid w:val="00517779"/>
    <w:rsid w:val="00517B29"/>
    <w:rsid w:val="00520656"/>
    <w:rsid w:val="00520A13"/>
    <w:rsid w:val="00520B99"/>
    <w:rsid w:val="005210C3"/>
    <w:rsid w:val="00521B03"/>
    <w:rsid w:val="005233E1"/>
    <w:rsid w:val="005245C5"/>
    <w:rsid w:val="00524B8D"/>
    <w:rsid w:val="00524EF4"/>
    <w:rsid w:val="0052544E"/>
    <w:rsid w:val="00525EB3"/>
    <w:rsid w:val="00526287"/>
    <w:rsid w:val="00526353"/>
    <w:rsid w:val="00526869"/>
    <w:rsid w:val="00527268"/>
    <w:rsid w:val="005277A9"/>
    <w:rsid w:val="0052795D"/>
    <w:rsid w:val="00527C32"/>
    <w:rsid w:val="005300CB"/>
    <w:rsid w:val="00530C6D"/>
    <w:rsid w:val="00530D4D"/>
    <w:rsid w:val="00531354"/>
    <w:rsid w:val="005313B1"/>
    <w:rsid w:val="005322C5"/>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51FC"/>
    <w:rsid w:val="0054578F"/>
    <w:rsid w:val="00545A65"/>
    <w:rsid w:val="00545F33"/>
    <w:rsid w:val="00546558"/>
    <w:rsid w:val="00546972"/>
    <w:rsid w:val="00546EB3"/>
    <w:rsid w:val="00550AAD"/>
    <w:rsid w:val="00550D7B"/>
    <w:rsid w:val="00550F34"/>
    <w:rsid w:val="005512AF"/>
    <w:rsid w:val="00552A52"/>
    <w:rsid w:val="005533D1"/>
    <w:rsid w:val="005534FA"/>
    <w:rsid w:val="005536A9"/>
    <w:rsid w:val="005541B2"/>
    <w:rsid w:val="00554661"/>
    <w:rsid w:val="00554949"/>
    <w:rsid w:val="00554E5F"/>
    <w:rsid w:val="00555326"/>
    <w:rsid w:val="005564DA"/>
    <w:rsid w:val="00556C14"/>
    <w:rsid w:val="00556E35"/>
    <w:rsid w:val="00557AB3"/>
    <w:rsid w:val="00557B4B"/>
    <w:rsid w:val="00557E3B"/>
    <w:rsid w:val="00560BF5"/>
    <w:rsid w:val="005614A0"/>
    <w:rsid w:val="005614B4"/>
    <w:rsid w:val="005617F7"/>
    <w:rsid w:val="00561C8C"/>
    <w:rsid w:val="0056212F"/>
    <w:rsid w:val="00563170"/>
    <w:rsid w:val="00564877"/>
    <w:rsid w:val="00564C03"/>
    <w:rsid w:val="00564C5B"/>
    <w:rsid w:val="005657DE"/>
    <w:rsid w:val="00565B55"/>
    <w:rsid w:val="00565D81"/>
    <w:rsid w:val="005660D8"/>
    <w:rsid w:val="00566862"/>
    <w:rsid w:val="00566B4C"/>
    <w:rsid w:val="00567CE2"/>
    <w:rsid w:val="0057069D"/>
    <w:rsid w:val="005712C5"/>
    <w:rsid w:val="00571BF9"/>
    <w:rsid w:val="0057221A"/>
    <w:rsid w:val="0057260F"/>
    <w:rsid w:val="00572BE6"/>
    <w:rsid w:val="00572FFC"/>
    <w:rsid w:val="00573BE7"/>
    <w:rsid w:val="0057434B"/>
    <w:rsid w:val="00574F63"/>
    <w:rsid w:val="00575267"/>
    <w:rsid w:val="00575584"/>
    <w:rsid w:val="00575B93"/>
    <w:rsid w:val="005761CB"/>
    <w:rsid w:val="00576A2D"/>
    <w:rsid w:val="005771AF"/>
    <w:rsid w:val="005772C3"/>
    <w:rsid w:val="0058045D"/>
    <w:rsid w:val="00580F47"/>
    <w:rsid w:val="00580FFA"/>
    <w:rsid w:val="005814F6"/>
    <w:rsid w:val="00582118"/>
    <w:rsid w:val="005822E6"/>
    <w:rsid w:val="005822F2"/>
    <w:rsid w:val="00583545"/>
    <w:rsid w:val="00583EBA"/>
    <w:rsid w:val="00584217"/>
    <w:rsid w:val="0058477F"/>
    <w:rsid w:val="00584EF5"/>
    <w:rsid w:val="00585199"/>
    <w:rsid w:val="00586264"/>
    <w:rsid w:val="005865D8"/>
    <w:rsid w:val="00586B01"/>
    <w:rsid w:val="00586C6F"/>
    <w:rsid w:val="0058708C"/>
    <w:rsid w:val="005870EF"/>
    <w:rsid w:val="005873D2"/>
    <w:rsid w:val="00587866"/>
    <w:rsid w:val="005878F6"/>
    <w:rsid w:val="00587B10"/>
    <w:rsid w:val="0059039C"/>
    <w:rsid w:val="00590548"/>
    <w:rsid w:val="00590CD5"/>
    <w:rsid w:val="00592616"/>
    <w:rsid w:val="00592724"/>
    <w:rsid w:val="00592D46"/>
    <w:rsid w:val="005937DB"/>
    <w:rsid w:val="005940A2"/>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64B0"/>
    <w:rsid w:val="005A7DA0"/>
    <w:rsid w:val="005B02F6"/>
    <w:rsid w:val="005B06B7"/>
    <w:rsid w:val="005B071B"/>
    <w:rsid w:val="005B0930"/>
    <w:rsid w:val="005B0950"/>
    <w:rsid w:val="005B0B42"/>
    <w:rsid w:val="005B18B7"/>
    <w:rsid w:val="005B20CB"/>
    <w:rsid w:val="005B24B8"/>
    <w:rsid w:val="005B24C0"/>
    <w:rsid w:val="005B2A2C"/>
    <w:rsid w:val="005B3626"/>
    <w:rsid w:val="005B362C"/>
    <w:rsid w:val="005B365E"/>
    <w:rsid w:val="005B37FC"/>
    <w:rsid w:val="005B41F1"/>
    <w:rsid w:val="005B47DA"/>
    <w:rsid w:val="005B4EBE"/>
    <w:rsid w:val="005B6CC7"/>
    <w:rsid w:val="005B76B1"/>
    <w:rsid w:val="005C07DF"/>
    <w:rsid w:val="005C09D8"/>
    <w:rsid w:val="005C190A"/>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5CC"/>
    <w:rsid w:val="005D0E7C"/>
    <w:rsid w:val="005D1229"/>
    <w:rsid w:val="005D1669"/>
    <w:rsid w:val="005D23BE"/>
    <w:rsid w:val="005D24C5"/>
    <w:rsid w:val="005D2FFD"/>
    <w:rsid w:val="005D32CF"/>
    <w:rsid w:val="005D4168"/>
    <w:rsid w:val="005D4327"/>
    <w:rsid w:val="005D4F80"/>
    <w:rsid w:val="005D5000"/>
    <w:rsid w:val="005D5872"/>
    <w:rsid w:val="005D5FFB"/>
    <w:rsid w:val="005D6018"/>
    <w:rsid w:val="005D760E"/>
    <w:rsid w:val="005D7F44"/>
    <w:rsid w:val="005E07FF"/>
    <w:rsid w:val="005E1C75"/>
    <w:rsid w:val="005E2020"/>
    <w:rsid w:val="005E2F7C"/>
    <w:rsid w:val="005E32B0"/>
    <w:rsid w:val="005E3A23"/>
    <w:rsid w:val="005E4AD2"/>
    <w:rsid w:val="005E4C1B"/>
    <w:rsid w:val="005E526A"/>
    <w:rsid w:val="005E5384"/>
    <w:rsid w:val="005E6185"/>
    <w:rsid w:val="005E65CF"/>
    <w:rsid w:val="005E694E"/>
    <w:rsid w:val="005E69B0"/>
    <w:rsid w:val="005E6A96"/>
    <w:rsid w:val="005E6BD9"/>
    <w:rsid w:val="005E7AD0"/>
    <w:rsid w:val="005F0314"/>
    <w:rsid w:val="005F09CB"/>
    <w:rsid w:val="005F0CC0"/>
    <w:rsid w:val="005F14EE"/>
    <w:rsid w:val="005F158B"/>
    <w:rsid w:val="005F15F1"/>
    <w:rsid w:val="005F1854"/>
    <w:rsid w:val="005F2468"/>
    <w:rsid w:val="005F265A"/>
    <w:rsid w:val="005F279B"/>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B02"/>
    <w:rsid w:val="00606DE0"/>
    <w:rsid w:val="006070AB"/>
    <w:rsid w:val="00607F25"/>
    <w:rsid w:val="00610DF0"/>
    <w:rsid w:val="00611DB7"/>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BA9"/>
    <w:rsid w:val="00622CB7"/>
    <w:rsid w:val="006231BE"/>
    <w:rsid w:val="006242EB"/>
    <w:rsid w:val="00624E54"/>
    <w:rsid w:val="006261B6"/>
    <w:rsid w:val="00627328"/>
    <w:rsid w:val="006279F7"/>
    <w:rsid w:val="00627C6F"/>
    <w:rsid w:val="00627EC3"/>
    <w:rsid w:val="00630639"/>
    <w:rsid w:val="006314B7"/>
    <w:rsid w:val="00631703"/>
    <w:rsid w:val="00631B4C"/>
    <w:rsid w:val="00631E62"/>
    <w:rsid w:val="00631EF3"/>
    <w:rsid w:val="00631F18"/>
    <w:rsid w:val="00632210"/>
    <w:rsid w:val="0063271F"/>
    <w:rsid w:val="00632963"/>
    <w:rsid w:val="00632FB9"/>
    <w:rsid w:val="00633738"/>
    <w:rsid w:val="00634DB5"/>
    <w:rsid w:val="006369EE"/>
    <w:rsid w:val="00637A61"/>
    <w:rsid w:val="00637F04"/>
    <w:rsid w:val="006404FD"/>
    <w:rsid w:val="00640861"/>
    <w:rsid w:val="00640C63"/>
    <w:rsid w:val="006416C3"/>
    <w:rsid w:val="00641742"/>
    <w:rsid w:val="00641BA3"/>
    <w:rsid w:val="006421FE"/>
    <w:rsid w:val="006423AF"/>
    <w:rsid w:val="006425FD"/>
    <w:rsid w:val="00642E7B"/>
    <w:rsid w:val="00643240"/>
    <w:rsid w:val="00643EBC"/>
    <w:rsid w:val="006441FA"/>
    <w:rsid w:val="006459C3"/>
    <w:rsid w:val="00645D8D"/>
    <w:rsid w:val="00646A46"/>
    <w:rsid w:val="00646D3E"/>
    <w:rsid w:val="00647110"/>
    <w:rsid w:val="006475D0"/>
    <w:rsid w:val="00647FF8"/>
    <w:rsid w:val="00650AD4"/>
    <w:rsid w:val="00651087"/>
    <w:rsid w:val="00651107"/>
    <w:rsid w:val="0065210B"/>
    <w:rsid w:val="006525F5"/>
    <w:rsid w:val="00652B37"/>
    <w:rsid w:val="006532A0"/>
    <w:rsid w:val="006546D3"/>
    <w:rsid w:val="006546F9"/>
    <w:rsid w:val="00654D4E"/>
    <w:rsid w:val="00655027"/>
    <w:rsid w:val="00655348"/>
    <w:rsid w:val="00655591"/>
    <w:rsid w:val="0065561E"/>
    <w:rsid w:val="00655AE0"/>
    <w:rsid w:val="00655C60"/>
    <w:rsid w:val="006562AD"/>
    <w:rsid w:val="00656823"/>
    <w:rsid w:val="00656AFC"/>
    <w:rsid w:val="006576B2"/>
    <w:rsid w:val="00657E93"/>
    <w:rsid w:val="0066035C"/>
    <w:rsid w:val="00660AB6"/>
    <w:rsid w:val="00660B09"/>
    <w:rsid w:val="00661360"/>
    <w:rsid w:val="006613A3"/>
    <w:rsid w:val="00661F6F"/>
    <w:rsid w:val="00662195"/>
    <w:rsid w:val="0066279D"/>
    <w:rsid w:val="006629D3"/>
    <w:rsid w:val="00662B56"/>
    <w:rsid w:val="006637FF"/>
    <w:rsid w:val="00663CBD"/>
    <w:rsid w:val="006648F6"/>
    <w:rsid w:val="00664E25"/>
    <w:rsid w:val="0066569F"/>
    <w:rsid w:val="006660B1"/>
    <w:rsid w:val="00667B47"/>
    <w:rsid w:val="00667D7F"/>
    <w:rsid w:val="0067088D"/>
    <w:rsid w:val="006709FA"/>
    <w:rsid w:val="00670D3C"/>
    <w:rsid w:val="00671635"/>
    <w:rsid w:val="00671BB2"/>
    <w:rsid w:val="00673068"/>
    <w:rsid w:val="006740E0"/>
    <w:rsid w:val="006746DF"/>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5B"/>
    <w:rsid w:val="00685E02"/>
    <w:rsid w:val="00687411"/>
    <w:rsid w:val="00690A4A"/>
    <w:rsid w:val="0069131F"/>
    <w:rsid w:val="00691B1E"/>
    <w:rsid w:val="00692AB7"/>
    <w:rsid w:val="00692DE1"/>
    <w:rsid w:val="00693F5D"/>
    <w:rsid w:val="00694900"/>
    <w:rsid w:val="00694AF1"/>
    <w:rsid w:val="00694D0F"/>
    <w:rsid w:val="00694EE8"/>
    <w:rsid w:val="00694FF2"/>
    <w:rsid w:val="00695378"/>
    <w:rsid w:val="006955A4"/>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1AAA"/>
    <w:rsid w:val="006A1EE9"/>
    <w:rsid w:val="006A211E"/>
    <w:rsid w:val="006A2285"/>
    <w:rsid w:val="006A4B57"/>
    <w:rsid w:val="006A4F89"/>
    <w:rsid w:val="006A614B"/>
    <w:rsid w:val="006A67E1"/>
    <w:rsid w:val="006A6A3E"/>
    <w:rsid w:val="006A6E9B"/>
    <w:rsid w:val="006A725A"/>
    <w:rsid w:val="006A7E64"/>
    <w:rsid w:val="006B119E"/>
    <w:rsid w:val="006B151C"/>
    <w:rsid w:val="006B15E9"/>
    <w:rsid w:val="006B2577"/>
    <w:rsid w:val="006B2B74"/>
    <w:rsid w:val="006B41C1"/>
    <w:rsid w:val="006B420E"/>
    <w:rsid w:val="006B45EB"/>
    <w:rsid w:val="006B4611"/>
    <w:rsid w:val="006B469E"/>
    <w:rsid w:val="006B4BAF"/>
    <w:rsid w:val="006B4E31"/>
    <w:rsid w:val="006B51B1"/>
    <w:rsid w:val="006B59E0"/>
    <w:rsid w:val="006B5A5F"/>
    <w:rsid w:val="006B5C4F"/>
    <w:rsid w:val="006B6F77"/>
    <w:rsid w:val="006B77C9"/>
    <w:rsid w:val="006B786D"/>
    <w:rsid w:val="006C0296"/>
    <w:rsid w:val="006C0DFF"/>
    <w:rsid w:val="006C1367"/>
    <w:rsid w:val="006C1505"/>
    <w:rsid w:val="006C1881"/>
    <w:rsid w:val="006C192F"/>
    <w:rsid w:val="006C1A45"/>
    <w:rsid w:val="006C214F"/>
    <w:rsid w:val="006C24AE"/>
    <w:rsid w:val="006C26ED"/>
    <w:rsid w:val="006C3B0C"/>
    <w:rsid w:val="006C3E66"/>
    <w:rsid w:val="006C420D"/>
    <w:rsid w:val="006C4735"/>
    <w:rsid w:val="006C4A12"/>
    <w:rsid w:val="006C4BC4"/>
    <w:rsid w:val="006C4CAF"/>
    <w:rsid w:val="006C4D63"/>
    <w:rsid w:val="006C55F0"/>
    <w:rsid w:val="006C5A02"/>
    <w:rsid w:val="006C6262"/>
    <w:rsid w:val="006C648D"/>
    <w:rsid w:val="006D0B36"/>
    <w:rsid w:val="006D0E94"/>
    <w:rsid w:val="006D139D"/>
    <w:rsid w:val="006D2288"/>
    <w:rsid w:val="006D30B2"/>
    <w:rsid w:val="006D4F9C"/>
    <w:rsid w:val="006D5079"/>
    <w:rsid w:val="006D54C6"/>
    <w:rsid w:val="006D5718"/>
    <w:rsid w:val="006D5AE4"/>
    <w:rsid w:val="006D6A43"/>
    <w:rsid w:val="006D7432"/>
    <w:rsid w:val="006D7516"/>
    <w:rsid w:val="006D770A"/>
    <w:rsid w:val="006E062B"/>
    <w:rsid w:val="006E0754"/>
    <w:rsid w:val="006E0989"/>
    <w:rsid w:val="006E131F"/>
    <w:rsid w:val="006E203F"/>
    <w:rsid w:val="006E20A0"/>
    <w:rsid w:val="006E20E4"/>
    <w:rsid w:val="006E245D"/>
    <w:rsid w:val="006E3518"/>
    <w:rsid w:val="006E4CBB"/>
    <w:rsid w:val="006E500F"/>
    <w:rsid w:val="006E617E"/>
    <w:rsid w:val="006E6D02"/>
    <w:rsid w:val="006F0215"/>
    <w:rsid w:val="006F0850"/>
    <w:rsid w:val="006F0906"/>
    <w:rsid w:val="006F0A20"/>
    <w:rsid w:val="006F0A75"/>
    <w:rsid w:val="006F1297"/>
    <w:rsid w:val="006F231B"/>
    <w:rsid w:val="006F2C40"/>
    <w:rsid w:val="006F2CDB"/>
    <w:rsid w:val="006F3A01"/>
    <w:rsid w:val="006F443A"/>
    <w:rsid w:val="006F4703"/>
    <w:rsid w:val="006F49FD"/>
    <w:rsid w:val="006F5216"/>
    <w:rsid w:val="006F5260"/>
    <w:rsid w:val="006F5C28"/>
    <w:rsid w:val="006F5EDA"/>
    <w:rsid w:val="006F63E8"/>
    <w:rsid w:val="006F694B"/>
    <w:rsid w:val="006F699C"/>
    <w:rsid w:val="006F7030"/>
    <w:rsid w:val="006F7885"/>
    <w:rsid w:val="006F7BD5"/>
    <w:rsid w:val="006F7C30"/>
    <w:rsid w:val="00700387"/>
    <w:rsid w:val="007008E8"/>
    <w:rsid w:val="00700CC7"/>
    <w:rsid w:val="007015C9"/>
    <w:rsid w:val="00701908"/>
    <w:rsid w:val="00701ED0"/>
    <w:rsid w:val="007027A8"/>
    <w:rsid w:val="007028BA"/>
    <w:rsid w:val="00702A9A"/>
    <w:rsid w:val="00702C1D"/>
    <w:rsid w:val="00703006"/>
    <w:rsid w:val="0070315E"/>
    <w:rsid w:val="0070373F"/>
    <w:rsid w:val="00703A0F"/>
    <w:rsid w:val="00703F4D"/>
    <w:rsid w:val="007049BF"/>
    <w:rsid w:val="00704A0B"/>
    <w:rsid w:val="00705107"/>
    <w:rsid w:val="00705EB1"/>
    <w:rsid w:val="0070665F"/>
    <w:rsid w:val="007068EF"/>
    <w:rsid w:val="00706AA2"/>
    <w:rsid w:val="00707B53"/>
    <w:rsid w:val="0071010A"/>
    <w:rsid w:val="00710B25"/>
    <w:rsid w:val="00710C0A"/>
    <w:rsid w:val="00710D10"/>
    <w:rsid w:val="007117DA"/>
    <w:rsid w:val="00711FE0"/>
    <w:rsid w:val="0071212E"/>
    <w:rsid w:val="007121E7"/>
    <w:rsid w:val="0071358E"/>
    <w:rsid w:val="007137C8"/>
    <w:rsid w:val="007145E3"/>
    <w:rsid w:val="0071525A"/>
    <w:rsid w:val="00715264"/>
    <w:rsid w:val="007158BC"/>
    <w:rsid w:val="00715EB6"/>
    <w:rsid w:val="00715EB8"/>
    <w:rsid w:val="00715ED6"/>
    <w:rsid w:val="0071697C"/>
    <w:rsid w:val="00716DA2"/>
    <w:rsid w:val="00717458"/>
    <w:rsid w:val="007175B5"/>
    <w:rsid w:val="00721945"/>
    <w:rsid w:val="007223CF"/>
    <w:rsid w:val="007224A8"/>
    <w:rsid w:val="007227E8"/>
    <w:rsid w:val="00722EB4"/>
    <w:rsid w:val="0072306C"/>
    <w:rsid w:val="007231C0"/>
    <w:rsid w:val="007233AD"/>
    <w:rsid w:val="00724721"/>
    <w:rsid w:val="00725ADF"/>
    <w:rsid w:val="00725C44"/>
    <w:rsid w:val="00726325"/>
    <w:rsid w:val="007264A2"/>
    <w:rsid w:val="00726D6E"/>
    <w:rsid w:val="0072793C"/>
    <w:rsid w:val="00727ED8"/>
    <w:rsid w:val="007300E5"/>
    <w:rsid w:val="0073013B"/>
    <w:rsid w:val="00731AEF"/>
    <w:rsid w:val="00732130"/>
    <w:rsid w:val="007322FA"/>
    <w:rsid w:val="007326BC"/>
    <w:rsid w:val="007335FF"/>
    <w:rsid w:val="00733CA5"/>
    <w:rsid w:val="007341FB"/>
    <w:rsid w:val="00734218"/>
    <w:rsid w:val="007347C6"/>
    <w:rsid w:val="00735786"/>
    <w:rsid w:val="007361E2"/>
    <w:rsid w:val="00736A01"/>
    <w:rsid w:val="00740505"/>
    <w:rsid w:val="0074060E"/>
    <w:rsid w:val="00740A94"/>
    <w:rsid w:val="0074148A"/>
    <w:rsid w:val="00741A0A"/>
    <w:rsid w:val="00741F88"/>
    <w:rsid w:val="00742652"/>
    <w:rsid w:val="00742750"/>
    <w:rsid w:val="0074371E"/>
    <w:rsid w:val="007448F8"/>
    <w:rsid w:val="00746064"/>
    <w:rsid w:val="0074675F"/>
    <w:rsid w:val="00746A15"/>
    <w:rsid w:val="00746D04"/>
    <w:rsid w:val="007475EC"/>
    <w:rsid w:val="00750007"/>
    <w:rsid w:val="007500BB"/>
    <w:rsid w:val="0075089A"/>
    <w:rsid w:val="00750B1F"/>
    <w:rsid w:val="00750DEC"/>
    <w:rsid w:val="007513DF"/>
    <w:rsid w:val="00751517"/>
    <w:rsid w:val="00751D98"/>
    <w:rsid w:val="00751E33"/>
    <w:rsid w:val="007522DB"/>
    <w:rsid w:val="00752EBA"/>
    <w:rsid w:val="00753B7B"/>
    <w:rsid w:val="00754F19"/>
    <w:rsid w:val="007556D4"/>
    <w:rsid w:val="0075575E"/>
    <w:rsid w:val="00755CF6"/>
    <w:rsid w:val="007560B0"/>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E9B"/>
    <w:rsid w:val="00767361"/>
    <w:rsid w:val="007675CD"/>
    <w:rsid w:val="00767B3F"/>
    <w:rsid w:val="00770444"/>
    <w:rsid w:val="00770747"/>
    <w:rsid w:val="00771111"/>
    <w:rsid w:val="0077118F"/>
    <w:rsid w:val="0077163E"/>
    <w:rsid w:val="00771B94"/>
    <w:rsid w:val="00772054"/>
    <w:rsid w:val="00772DF9"/>
    <w:rsid w:val="00773B6D"/>
    <w:rsid w:val="0077451A"/>
    <w:rsid w:val="007748CA"/>
    <w:rsid w:val="007751DD"/>
    <w:rsid w:val="00775637"/>
    <w:rsid w:val="007768ED"/>
    <w:rsid w:val="00776BC8"/>
    <w:rsid w:val="00776D1C"/>
    <w:rsid w:val="00777C7F"/>
    <w:rsid w:val="00777E4A"/>
    <w:rsid w:val="0078010B"/>
    <w:rsid w:val="00780530"/>
    <w:rsid w:val="00781129"/>
    <w:rsid w:val="00784210"/>
    <w:rsid w:val="0078443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B0D"/>
    <w:rsid w:val="00794EC6"/>
    <w:rsid w:val="00794F7F"/>
    <w:rsid w:val="00795202"/>
    <w:rsid w:val="0079542E"/>
    <w:rsid w:val="00795625"/>
    <w:rsid w:val="00795727"/>
    <w:rsid w:val="00795B86"/>
    <w:rsid w:val="00795C57"/>
    <w:rsid w:val="0079637F"/>
    <w:rsid w:val="007964B2"/>
    <w:rsid w:val="00796A22"/>
    <w:rsid w:val="00796AAE"/>
    <w:rsid w:val="00796CD0"/>
    <w:rsid w:val="00797321"/>
    <w:rsid w:val="007978A3"/>
    <w:rsid w:val="00797A87"/>
    <w:rsid w:val="00797BE6"/>
    <w:rsid w:val="007A0164"/>
    <w:rsid w:val="007A01BA"/>
    <w:rsid w:val="007A05BF"/>
    <w:rsid w:val="007A0C39"/>
    <w:rsid w:val="007A0FF4"/>
    <w:rsid w:val="007A1B8A"/>
    <w:rsid w:val="007A1D87"/>
    <w:rsid w:val="007A29DD"/>
    <w:rsid w:val="007A2D5F"/>
    <w:rsid w:val="007A4D5E"/>
    <w:rsid w:val="007A5122"/>
    <w:rsid w:val="007A52C4"/>
    <w:rsid w:val="007A5BF6"/>
    <w:rsid w:val="007A6294"/>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8DB"/>
    <w:rsid w:val="007B4B27"/>
    <w:rsid w:val="007B5685"/>
    <w:rsid w:val="007B5AB1"/>
    <w:rsid w:val="007B5D05"/>
    <w:rsid w:val="007B5FE3"/>
    <w:rsid w:val="007B6104"/>
    <w:rsid w:val="007B6411"/>
    <w:rsid w:val="007B6573"/>
    <w:rsid w:val="007B67DE"/>
    <w:rsid w:val="007B6B3C"/>
    <w:rsid w:val="007B6CE3"/>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ED7"/>
    <w:rsid w:val="007C7C21"/>
    <w:rsid w:val="007D032C"/>
    <w:rsid w:val="007D2DCB"/>
    <w:rsid w:val="007D3360"/>
    <w:rsid w:val="007D3598"/>
    <w:rsid w:val="007D3E4E"/>
    <w:rsid w:val="007D42DA"/>
    <w:rsid w:val="007D47CA"/>
    <w:rsid w:val="007D4AA4"/>
    <w:rsid w:val="007D4CA2"/>
    <w:rsid w:val="007D5013"/>
    <w:rsid w:val="007D5FAF"/>
    <w:rsid w:val="007D5FE8"/>
    <w:rsid w:val="007D617F"/>
    <w:rsid w:val="007D61FA"/>
    <w:rsid w:val="007D6398"/>
    <w:rsid w:val="007D6711"/>
    <w:rsid w:val="007D69C3"/>
    <w:rsid w:val="007D76DD"/>
    <w:rsid w:val="007D7839"/>
    <w:rsid w:val="007D7972"/>
    <w:rsid w:val="007D7C40"/>
    <w:rsid w:val="007E0059"/>
    <w:rsid w:val="007E128A"/>
    <w:rsid w:val="007E30A1"/>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DE5"/>
    <w:rsid w:val="007F3B61"/>
    <w:rsid w:val="007F4282"/>
    <w:rsid w:val="007F4438"/>
    <w:rsid w:val="007F4731"/>
    <w:rsid w:val="007F47D8"/>
    <w:rsid w:val="007F4D2F"/>
    <w:rsid w:val="007F4FDD"/>
    <w:rsid w:val="007F50E1"/>
    <w:rsid w:val="007F5BB7"/>
    <w:rsid w:val="007F616B"/>
    <w:rsid w:val="007F64CF"/>
    <w:rsid w:val="007F6631"/>
    <w:rsid w:val="007F6DF2"/>
    <w:rsid w:val="007F74C2"/>
    <w:rsid w:val="007F7B3F"/>
    <w:rsid w:val="007F7EDA"/>
    <w:rsid w:val="00800FA0"/>
    <w:rsid w:val="0080108B"/>
    <w:rsid w:val="008019D7"/>
    <w:rsid w:val="008023AD"/>
    <w:rsid w:val="00802CBB"/>
    <w:rsid w:val="00802EAB"/>
    <w:rsid w:val="00802FE7"/>
    <w:rsid w:val="00803C69"/>
    <w:rsid w:val="008041B1"/>
    <w:rsid w:val="008052AD"/>
    <w:rsid w:val="008053F0"/>
    <w:rsid w:val="00805483"/>
    <w:rsid w:val="00805819"/>
    <w:rsid w:val="00805AE9"/>
    <w:rsid w:val="00805EDF"/>
    <w:rsid w:val="00806169"/>
    <w:rsid w:val="00806787"/>
    <w:rsid w:val="00810108"/>
    <w:rsid w:val="00810FD0"/>
    <w:rsid w:val="0081153F"/>
    <w:rsid w:val="00812038"/>
    <w:rsid w:val="0081457F"/>
    <w:rsid w:val="008147F0"/>
    <w:rsid w:val="00814A03"/>
    <w:rsid w:val="00814A43"/>
    <w:rsid w:val="00814E0E"/>
    <w:rsid w:val="00815154"/>
    <w:rsid w:val="008154F2"/>
    <w:rsid w:val="00815A38"/>
    <w:rsid w:val="008164CA"/>
    <w:rsid w:val="00816613"/>
    <w:rsid w:val="00816722"/>
    <w:rsid w:val="00816FB6"/>
    <w:rsid w:val="0081723B"/>
    <w:rsid w:val="0082067A"/>
    <w:rsid w:val="008209CC"/>
    <w:rsid w:val="00821580"/>
    <w:rsid w:val="008224DE"/>
    <w:rsid w:val="00822C1D"/>
    <w:rsid w:val="00822D5A"/>
    <w:rsid w:val="00823AD6"/>
    <w:rsid w:val="00823D83"/>
    <w:rsid w:val="00824741"/>
    <w:rsid w:val="00824A54"/>
    <w:rsid w:val="00824AF5"/>
    <w:rsid w:val="00825046"/>
    <w:rsid w:val="008254C3"/>
    <w:rsid w:val="00825757"/>
    <w:rsid w:val="00825879"/>
    <w:rsid w:val="00825B06"/>
    <w:rsid w:val="00825C4C"/>
    <w:rsid w:val="00825F2F"/>
    <w:rsid w:val="00826787"/>
    <w:rsid w:val="008268A8"/>
    <w:rsid w:val="00826C83"/>
    <w:rsid w:val="00830BC1"/>
    <w:rsid w:val="00830F6B"/>
    <w:rsid w:val="00831B6B"/>
    <w:rsid w:val="00832EAC"/>
    <w:rsid w:val="00832F69"/>
    <w:rsid w:val="00833057"/>
    <w:rsid w:val="0083312E"/>
    <w:rsid w:val="00833315"/>
    <w:rsid w:val="008335BF"/>
    <w:rsid w:val="00834B0C"/>
    <w:rsid w:val="00834E6C"/>
    <w:rsid w:val="00835286"/>
    <w:rsid w:val="00835D12"/>
    <w:rsid w:val="00836210"/>
    <w:rsid w:val="0083675F"/>
    <w:rsid w:val="008368A5"/>
    <w:rsid w:val="00836D88"/>
    <w:rsid w:val="0083765E"/>
    <w:rsid w:val="00840289"/>
    <w:rsid w:val="00840D08"/>
    <w:rsid w:val="00840E95"/>
    <w:rsid w:val="008417D4"/>
    <w:rsid w:val="00842699"/>
    <w:rsid w:val="00842E0B"/>
    <w:rsid w:val="00843E43"/>
    <w:rsid w:val="00844069"/>
    <w:rsid w:val="008441CF"/>
    <w:rsid w:val="00844DC8"/>
    <w:rsid w:val="0084703D"/>
    <w:rsid w:val="008478DA"/>
    <w:rsid w:val="00847D46"/>
    <w:rsid w:val="008500B6"/>
    <w:rsid w:val="0085047F"/>
    <w:rsid w:val="00850692"/>
    <w:rsid w:val="008524F8"/>
    <w:rsid w:val="00852E45"/>
    <w:rsid w:val="00852FEF"/>
    <w:rsid w:val="008531AA"/>
    <w:rsid w:val="0085325A"/>
    <w:rsid w:val="00853577"/>
    <w:rsid w:val="008535FB"/>
    <w:rsid w:val="00854704"/>
    <w:rsid w:val="008547A9"/>
    <w:rsid w:val="008565D1"/>
    <w:rsid w:val="008567B4"/>
    <w:rsid w:val="00856C6B"/>
    <w:rsid w:val="00860A44"/>
    <w:rsid w:val="00860BAF"/>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5A3C"/>
    <w:rsid w:val="00875AF2"/>
    <w:rsid w:val="00876016"/>
    <w:rsid w:val="008763BB"/>
    <w:rsid w:val="008765F1"/>
    <w:rsid w:val="00876AF5"/>
    <w:rsid w:val="00876E19"/>
    <w:rsid w:val="008773F2"/>
    <w:rsid w:val="00880291"/>
    <w:rsid w:val="008807B9"/>
    <w:rsid w:val="00880936"/>
    <w:rsid w:val="00880BF4"/>
    <w:rsid w:val="00881C51"/>
    <w:rsid w:val="008820FF"/>
    <w:rsid w:val="008832AA"/>
    <w:rsid w:val="00884CDE"/>
    <w:rsid w:val="00884D11"/>
    <w:rsid w:val="0088515B"/>
    <w:rsid w:val="008852CF"/>
    <w:rsid w:val="0088569C"/>
    <w:rsid w:val="00886679"/>
    <w:rsid w:val="00886A71"/>
    <w:rsid w:val="00886D77"/>
    <w:rsid w:val="00886F51"/>
    <w:rsid w:val="008875A6"/>
    <w:rsid w:val="00887605"/>
    <w:rsid w:val="008878D0"/>
    <w:rsid w:val="008902F2"/>
    <w:rsid w:val="00891425"/>
    <w:rsid w:val="008914A7"/>
    <w:rsid w:val="008917F9"/>
    <w:rsid w:val="0089250C"/>
    <w:rsid w:val="00893584"/>
    <w:rsid w:val="0089385B"/>
    <w:rsid w:val="00893AD9"/>
    <w:rsid w:val="008946F2"/>
    <w:rsid w:val="00894C26"/>
    <w:rsid w:val="0089538A"/>
    <w:rsid w:val="008957A7"/>
    <w:rsid w:val="00896F05"/>
    <w:rsid w:val="0089703C"/>
    <w:rsid w:val="0089756F"/>
    <w:rsid w:val="00897704"/>
    <w:rsid w:val="00897AE9"/>
    <w:rsid w:val="008A109E"/>
    <w:rsid w:val="008A15A2"/>
    <w:rsid w:val="008A15D1"/>
    <w:rsid w:val="008A2024"/>
    <w:rsid w:val="008A2615"/>
    <w:rsid w:val="008A30D0"/>
    <w:rsid w:val="008A3456"/>
    <w:rsid w:val="008A4163"/>
    <w:rsid w:val="008A4AA1"/>
    <w:rsid w:val="008A591B"/>
    <w:rsid w:val="008A595D"/>
    <w:rsid w:val="008A5E7C"/>
    <w:rsid w:val="008A7DEF"/>
    <w:rsid w:val="008B0D62"/>
    <w:rsid w:val="008B170B"/>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A24"/>
    <w:rsid w:val="008C0ED7"/>
    <w:rsid w:val="008C16EE"/>
    <w:rsid w:val="008C2449"/>
    <w:rsid w:val="008C2E2F"/>
    <w:rsid w:val="008C383D"/>
    <w:rsid w:val="008C3924"/>
    <w:rsid w:val="008C4DD3"/>
    <w:rsid w:val="008C4EF5"/>
    <w:rsid w:val="008C52FE"/>
    <w:rsid w:val="008C5327"/>
    <w:rsid w:val="008C56DD"/>
    <w:rsid w:val="008C58E8"/>
    <w:rsid w:val="008C6704"/>
    <w:rsid w:val="008C7981"/>
    <w:rsid w:val="008C7FD1"/>
    <w:rsid w:val="008D0490"/>
    <w:rsid w:val="008D1397"/>
    <w:rsid w:val="008D1A5A"/>
    <w:rsid w:val="008D3002"/>
    <w:rsid w:val="008D32CA"/>
    <w:rsid w:val="008D3E28"/>
    <w:rsid w:val="008D417D"/>
    <w:rsid w:val="008D435D"/>
    <w:rsid w:val="008D4573"/>
    <w:rsid w:val="008D5409"/>
    <w:rsid w:val="008D6650"/>
    <w:rsid w:val="008D6D62"/>
    <w:rsid w:val="008E036C"/>
    <w:rsid w:val="008E0A51"/>
    <w:rsid w:val="008E1A01"/>
    <w:rsid w:val="008E1A74"/>
    <w:rsid w:val="008E1DB4"/>
    <w:rsid w:val="008E322B"/>
    <w:rsid w:val="008E4393"/>
    <w:rsid w:val="008E4B4F"/>
    <w:rsid w:val="008E5C7E"/>
    <w:rsid w:val="008E5FA9"/>
    <w:rsid w:val="008E67D1"/>
    <w:rsid w:val="008E6E2A"/>
    <w:rsid w:val="008E727F"/>
    <w:rsid w:val="008E7488"/>
    <w:rsid w:val="008E7A5F"/>
    <w:rsid w:val="008E7D06"/>
    <w:rsid w:val="008F1592"/>
    <w:rsid w:val="008F18FB"/>
    <w:rsid w:val="008F1A26"/>
    <w:rsid w:val="008F1B9C"/>
    <w:rsid w:val="008F23AB"/>
    <w:rsid w:val="008F2A12"/>
    <w:rsid w:val="008F2F41"/>
    <w:rsid w:val="008F380A"/>
    <w:rsid w:val="008F3992"/>
    <w:rsid w:val="008F3C20"/>
    <w:rsid w:val="008F46C9"/>
    <w:rsid w:val="008F5699"/>
    <w:rsid w:val="008F572B"/>
    <w:rsid w:val="008F66AD"/>
    <w:rsid w:val="008F6748"/>
    <w:rsid w:val="008F69FB"/>
    <w:rsid w:val="008F6D29"/>
    <w:rsid w:val="008F7D23"/>
    <w:rsid w:val="00900022"/>
    <w:rsid w:val="0090050B"/>
    <w:rsid w:val="00900D46"/>
    <w:rsid w:val="009012F2"/>
    <w:rsid w:val="009030EF"/>
    <w:rsid w:val="00903103"/>
    <w:rsid w:val="009035B4"/>
    <w:rsid w:val="009037BB"/>
    <w:rsid w:val="0090385F"/>
    <w:rsid w:val="00903940"/>
    <w:rsid w:val="009048A7"/>
    <w:rsid w:val="00905745"/>
    <w:rsid w:val="009059DB"/>
    <w:rsid w:val="009062A2"/>
    <w:rsid w:val="00906C0B"/>
    <w:rsid w:val="0090711F"/>
    <w:rsid w:val="00910BFA"/>
    <w:rsid w:val="00911357"/>
    <w:rsid w:val="00911AD8"/>
    <w:rsid w:val="009122EA"/>
    <w:rsid w:val="0091420C"/>
    <w:rsid w:val="009144E8"/>
    <w:rsid w:val="00914582"/>
    <w:rsid w:val="00914891"/>
    <w:rsid w:val="009153C9"/>
    <w:rsid w:val="00915D14"/>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205C"/>
    <w:rsid w:val="00932255"/>
    <w:rsid w:val="00932BD0"/>
    <w:rsid w:val="00932EEA"/>
    <w:rsid w:val="0093311E"/>
    <w:rsid w:val="009335A8"/>
    <w:rsid w:val="00933FFF"/>
    <w:rsid w:val="00934C5B"/>
    <w:rsid w:val="00935987"/>
    <w:rsid w:val="00935B4A"/>
    <w:rsid w:val="0093726B"/>
    <w:rsid w:val="00937444"/>
    <w:rsid w:val="009376BB"/>
    <w:rsid w:val="009376E1"/>
    <w:rsid w:val="00937E6F"/>
    <w:rsid w:val="00940230"/>
    <w:rsid w:val="00940319"/>
    <w:rsid w:val="00940EE7"/>
    <w:rsid w:val="00941A99"/>
    <w:rsid w:val="00941C81"/>
    <w:rsid w:val="00941C9E"/>
    <w:rsid w:val="00941E9D"/>
    <w:rsid w:val="009420E0"/>
    <w:rsid w:val="00942B06"/>
    <w:rsid w:val="00942EC2"/>
    <w:rsid w:val="0094310B"/>
    <w:rsid w:val="00946538"/>
    <w:rsid w:val="00946664"/>
    <w:rsid w:val="00946FF9"/>
    <w:rsid w:val="00947E59"/>
    <w:rsid w:val="009502A9"/>
    <w:rsid w:val="0095109A"/>
    <w:rsid w:val="00952253"/>
    <w:rsid w:val="0095254A"/>
    <w:rsid w:val="009539F6"/>
    <w:rsid w:val="00953A48"/>
    <w:rsid w:val="00953C4D"/>
    <w:rsid w:val="00953D28"/>
    <w:rsid w:val="00953DF8"/>
    <w:rsid w:val="0095402E"/>
    <w:rsid w:val="00954651"/>
    <w:rsid w:val="009546E7"/>
    <w:rsid w:val="009548EB"/>
    <w:rsid w:val="00954DD6"/>
    <w:rsid w:val="00955368"/>
    <w:rsid w:val="00955B70"/>
    <w:rsid w:val="00956586"/>
    <w:rsid w:val="00957269"/>
    <w:rsid w:val="0095738C"/>
    <w:rsid w:val="0095750C"/>
    <w:rsid w:val="009575DD"/>
    <w:rsid w:val="00957F2F"/>
    <w:rsid w:val="0096090C"/>
    <w:rsid w:val="00960A8A"/>
    <w:rsid w:val="00960DAE"/>
    <w:rsid w:val="00960E6C"/>
    <w:rsid w:val="00961A26"/>
    <w:rsid w:val="0096201D"/>
    <w:rsid w:val="009620A8"/>
    <w:rsid w:val="009620DA"/>
    <w:rsid w:val="009625E1"/>
    <w:rsid w:val="00963520"/>
    <w:rsid w:val="0096354B"/>
    <w:rsid w:val="00964DC9"/>
    <w:rsid w:val="00964FC5"/>
    <w:rsid w:val="009652B4"/>
    <w:rsid w:val="00965463"/>
    <w:rsid w:val="0096582D"/>
    <w:rsid w:val="0096594A"/>
    <w:rsid w:val="00965BE6"/>
    <w:rsid w:val="00965D7E"/>
    <w:rsid w:val="00965F8B"/>
    <w:rsid w:val="00966765"/>
    <w:rsid w:val="0096746C"/>
    <w:rsid w:val="00970133"/>
    <w:rsid w:val="0097060E"/>
    <w:rsid w:val="00970A04"/>
    <w:rsid w:val="00970FC8"/>
    <w:rsid w:val="0097151D"/>
    <w:rsid w:val="00971575"/>
    <w:rsid w:val="00971E16"/>
    <w:rsid w:val="00972764"/>
    <w:rsid w:val="0097277A"/>
    <w:rsid w:val="00972A3C"/>
    <w:rsid w:val="0097314F"/>
    <w:rsid w:val="00973830"/>
    <w:rsid w:val="00974157"/>
    <w:rsid w:val="0097456F"/>
    <w:rsid w:val="00974767"/>
    <w:rsid w:val="00974937"/>
    <w:rsid w:val="00974B06"/>
    <w:rsid w:val="00974CB6"/>
    <w:rsid w:val="009753A6"/>
    <w:rsid w:val="0097556A"/>
    <w:rsid w:val="00976D97"/>
    <w:rsid w:val="00980649"/>
    <w:rsid w:val="009829D2"/>
    <w:rsid w:val="00983279"/>
    <w:rsid w:val="00983706"/>
    <w:rsid w:val="00984001"/>
    <w:rsid w:val="00984975"/>
    <w:rsid w:val="00984AD9"/>
    <w:rsid w:val="00984B63"/>
    <w:rsid w:val="00985204"/>
    <w:rsid w:val="00985BC2"/>
    <w:rsid w:val="00985D04"/>
    <w:rsid w:val="00986380"/>
    <w:rsid w:val="00986554"/>
    <w:rsid w:val="00986920"/>
    <w:rsid w:val="00986B50"/>
    <w:rsid w:val="00986E55"/>
    <w:rsid w:val="00987AB4"/>
    <w:rsid w:val="00990673"/>
    <w:rsid w:val="009909EA"/>
    <w:rsid w:val="00990B91"/>
    <w:rsid w:val="009910F9"/>
    <w:rsid w:val="00991342"/>
    <w:rsid w:val="009913C1"/>
    <w:rsid w:val="0099185B"/>
    <w:rsid w:val="00992960"/>
    <w:rsid w:val="0099328C"/>
    <w:rsid w:val="00993886"/>
    <w:rsid w:val="009948D9"/>
    <w:rsid w:val="00994FF7"/>
    <w:rsid w:val="00995004"/>
    <w:rsid w:val="00995BDF"/>
    <w:rsid w:val="00996008"/>
    <w:rsid w:val="0099633D"/>
    <w:rsid w:val="009964DF"/>
    <w:rsid w:val="00996CAB"/>
    <w:rsid w:val="00997506"/>
    <w:rsid w:val="00997FAC"/>
    <w:rsid w:val="009A0015"/>
    <w:rsid w:val="009A0243"/>
    <w:rsid w:val="009A03AC"/>
    <w:rsid w:val="009A2120"/>
    <w:rsid w:val="009A24A4"/>
    <w:rsid w:val="009A301F"/>
    <w:rsid w:val="009A46F6"/>
    <w:rsid w:val="009A50D8"/>
    <w:rsid w:val="009A5A9B"/>
    <w:rsid w:val="009A7632"/>
    <w:rsid w:val="009A79D0"/>
    <w:rsid w:val="009A7AA7"/>
    <w:rsid w:val="009B0F18"/>
    <w:rsid w:val="009B102C"/>
    <w:rsid w:val="009B2559"/>
    <w:rsid w:val="009B2947"/>
    <w:rsid w:val="009B29AF"/>
    <w:rsid w:val="009B2E01"/>
    <w:rsid w:val="009B2EE4"/>
    <w:rsid w:val="009B375E"/>
    <w:rsid w:val="009B448C"/>
    <w:rsid w:val="009B4684"/>
    <w:rsid w:val="009B4B48"/>
    <w:rsid w:val="009B58BE"/>
    <w:rsid w:val="009B5DBF"/>
    <w:rsid w:val="009B622C"/>
    <w:rsid w:val="009B62B9"/>
    <w:rsid w:val="009B7A82"/>
    <w:rsid w:val="009C0AF7"/>
    <w:rsid w:val="009C1711"/>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F0C"/>
    <w:rsid w:val="009D1C35"/>
    <w:rsid w:val="009D1CF7"/>
    <w:rsid w:val="009D26F1"/>
    <w:rsid w:val="009D285D"/>
    <w:rsid w:val="009D35CC"/>
    <w:rsid w:val="009D48FD"/>
    <w:rsid w:val="009D4EDC"/>
    <w:rsid w:val="009D50A6"/>
    <w:rsid w:val="009D5150"/>
    <w:rsid w:val="009D5807"/>
    <w:rsid w:val="009D5E99"/>
    <w:rsid w:val="009D5FC0"/>
    <w:rsid w:val="009D6275"/>
    <w:rsid w:val="009D65EF"/>
    <w:rsid w:val="009D68A3"/>
    <w:rsid w:val="009D71BE"/>
    <w:rsid w:val="009D7267"/>
    <w:rsid w:val="009D748E"/>
    <w:rsid w:val="009D794C"/>
    <w:rsid w:val="009E000C"/>
    <w:rsid w:val="009E03C0"/>
    <w:rsid w:val="009E07AF"/>
    <w:rsid w:val="009E0EE2"/>
    <w:rsid w:val="009E20B5"/>
    <w:rsid w:val="009E27AB"/>
    <w:rsid w:val="009E2F1A"/>
    <w:rsid w:val="009E337B"/>
    <w:rsid w:val="009E3437"/>
    <w:rsid w:val="009E3462"/>
    <w:rsid w:val="009E3605"/>
    <w:rsid w:val="009E431B"/>
    <w:rsid w:val="009E479D"/>
    <w:rsid w:val="009E4D32"/>
    <w:rsid w:val="009E5A87"/>
    <w:rsid w:val="009E6297"/>
    <w:rsid w:val="009E7AC0"/>
    <w:rsid w:val="009F0385"/>
    <w:rsid w:val="009F0733"/>
    <w:rsid w:val="009F0900"/>
    <w:rsid w:val="009F0BF8"/>
    <w:rsid w:val="009F0E5D"/>
    <w:rsid w:val="009F1238"/>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1029A"/>
    <w:rsid w:val="00A103DE"/>
    <w:rsid w:val="00A10997"/>
    <w:rsid w:val="00A10F27"/>
    <w:rsid w:val="00A111F7"/>
    <w:rsid w:val="00A112CF"/>
    <w:rsid w:val="00A1179D"/>
    <w:rsid w:val="00A11829"/>
    <w:rsid w:val="00A11DBC"/>
    <w:rsid w:val="00A13542"/>
    <w:rsid w:val="00A145D1"/>
    <w:rsid w:val="00A1462E"/>
    <w:rsid w:val="00A14E51"/>
    <w:rsid w:val="00A1501B"/>
    <w:rsid w:val="00A16374"/>
    <w:rsid w:val="00A163C5"/>
    <w:rsid w:val="00A16FF7"/>
    <w:rsid w:val="00A1748E"/>
    <w:rsid w:val="00A17F5A"/>
    <w:rsid w:val="00A17FA2"/>
    <w:rsid w:val="00A20545"/>
    <w:rsid w:val="00A20C5D"/>
    <w:rsid w:val="00A2143C"/>
    <w:rsid w:val="00A21445"/>
    <w:rsid w:val="00A21D04"/>
    <w:rsid w:val="00A224BE"/>
    <w:rsid w:val="00A226DB"/>
    <w:rsid w:val="00A228D6"/>
    <w:rsid w:val="00A22BC0"/>
    <w:rsid w:val="00A22D14"/>
    <w:rsid w:val="00A233D2"/>
    <w:rsid w:val="00A24E66"/>
    <w:rsid w:val="00A24E7D"/>
    <w:rsid w:val="00A24FC9"/>
    <w:rsid w:val="00A2522E"/>
    <w:rsid w:val="00A253F1"/>
    <w:rsid w:val="00A2564E"/>
    <w:rsid w:val="00A2574C"/>
    <w:rsid w:val="00A265FB"/>
    <w:rsid w:val="00A27AA3"/>
    <w:rsid w:val="00A31268"/>
    <w:rsid w:val="00A32328"/>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1F79"/>
    <w:rsid w:val="00A4250F"/>
    <w:rsid w:val="00A42FC7"/>
    <w:rsid w:val="00A43093"/>
    <w:rsid w:val="00A443E9"/>
    <w:rsid w:val="00A4440D"/>
    <w:rsid w:val="00A44619"/>
    <w:rsid w:val="00A44A56"/>
    <w:rsid w:val="00A458D0"/>
    <w:rsid w:val="00A478D5"/>
    <w:rsid w:val="00A50353"/>
    <w:rsid w:val="00A50799"/>
    <w:rsid w:val="00A5134E"/>
    <w:rsid w:val="00A5161A"/>
    <w:rsid w:val="00A51A0A"/>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7625"/>
    <w:rsid w:val="00A70C7C"/>
    <w:rsid w:val="00A71A45"/>
    <w:rsid w:val="00A71BFB"/>
    <w:rsid w:val="00A71F32"/>
    <w:rsid w:val="00A71FCA"/>
    <w:rsid w:val="00A7212E"/>
    <w:rsid w:val="00A72AB0"/>
    <w:rsid w:val="00A72D2D"/>
    <w:rsid w:val="00A72D8A"/>
    <w:rsid w:val="00A72F64"/>
    <w:rsid w:val="00A73373"/>
    <w:rsid w:val="00A73779"/>
    <w:rsid w:val="00A7401E"/>
    <w:rsid w:val="00A7485E"/>
    <w:rsid w:val="00A74FE4"/>
    <w:rsid w:val="00A75045"/>
    <w:rsid w:val="00A753ED"/>
    <w:rsid w:val="00A75A30"/>
    <w:rsid w:val="00A75E02"/>
    <w:rsid w:val="00A76735"/>
    <w:rsid w:val="00A7714C"/>
    <w:rsid w:val="00A77694"/>
    <w:rsid w:val="00A80002"/>
    <w:rsid w:val="00A80980"/>
    <w:rsid w:val="00A80D04"/>
    <w:rsid w:val="00A80D4A"/>
    <w:rsid w:val="00A81BCC"/>
    <w:rsid w:val="00A8207F"/>
    <w:rsid w:val="00A82C7F"/>
    <w:rsid w:val="00A82CA1"/>
    <w:rsid w:val="00A82E4C"/>
    <w:rsid w:val="00A84165"/>
    <w:rsid w:val="00A852E2"/>
    <w:rsid w:val="00A85929"/>
    <w:rsid w:val="00A860FB"/>
    <w:rsid w:val="00A86BE6"/>
    <w:rsid w:val="00A86DB1"/>
    <w:rsid w:val="00A86EAF"/>
    <w:rsid w:val="00A86EF1"/>
    <w:rsid w:val="00A874D2"/>
    <w:rsid w:val="00A87E00"/>
    <w:rsid w:val="00A91A68"/>
    <w:rsid w:val="00A923D4"/>
    <w:rsid w:val="00A929CD"/>
    <w:rsid w:val="00A9372D"/>
    <w:rsid w:val="00A94431"/>
    <w:rsid w:val="00A944A7"/>
    <w:rsid w:val="00A945AB"/>
    <w:rsid w:val="00A94CA9"/>
    <w:rsid w:val="00A94E40"/>
    <w:rsid w:val="00A951CD"/>
    <w:rsid w:val="00A95D55"/>
    <w:rsid w:val="00A961E4"/>
    <w:rsid w:val="00A96271"/>
    <w:rsid w:val="00A96628"/>
    <w:rsid w:val="00A97089"/>
    <w:rsid w:val="00A97427"/>
    <w:rsid w:val="00A97D3F"/>
    <w:rsid w:val="00AA0069"/>
    <w:rsid w:val="00AA1353"/>
    <w:rsid w:val="00AA257F"/>
    <w:rsid w:val="00AA2771"/>
    <w:rsid w:val="00AA355C"/>
    <w:rsid w:val="00AA38A9"/>
    <w:rsid w:val="00AA402C"/>
    <w:rsid w:val="00AA4716"/>
    <w:rsid w:val="00AA51CE"/>
    <w:rsid w:val="00AA5B37"/>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C0E"/>
    <w:rsid w:val="00AB70D9"/>
    <w:rsid w:val="00AB723D"/>
    <w:rsid w:val="00AC061A"/>
    <w:rsid w:val="00AC1105"/>
    <w:rsid w:val="00AC1B32"/>
    <w:rsid w:val="00AC421B"/>
    <w:rsid w:val="00AC4269"/>
    <w:rsid w:val="00AC4903"/>
    <w:rsid w:val="00AC4949"/>
    <w:rsid w:val="00AC4C1F"/>
    <w:rsid w:val="00AC5688"/>
    <w:rsid w:val="00AC5A5C"/>
    <w:rsid w:val="00AC5F15"/>
    <w:rsid w:val="00AC6743"/>
    <w:rsid w:val="00AC68C5"/>
    <w:rsid w:val="00AC79B9"/>
    <w:rsid w:val="00AD03CE"/>
    <w:rsid w:val="00AD09AB"/>
    <w:rsid w:val="00AD0A8F"/>
    <w:rsid w:val="00AD0AD3"/>
    <w:rsid w:val="00AD0E0E"/>
    <w:rsid w:val="00AD1315"/>
    <w:rsid w:val="00AD2F00"/>
    <w:rsid w:val="00AD377E"/>
    <w:rsid w:val="00AD395C"/>
    <w:rsid w:val="00AD3BD2"/>
    <w:rsid w:val="00AD3BF5"/>
    <w:rsid w:val="00AD42B9"/>
    <w:rsid w:val="00AD4C14"/>
    <w:rsid w:val="00AD4FA3"/>
    <w:rsid w:val="00AD5DEF"/>
    <w:rsid w:val="00AD5E78"/>
    <w:rsid w:val="00AD5FD5"/>
    <w:rsid w:val="00AD6198"/>
    <w:rsid w:val="00AD6447"/>
    <w:rsid w:val="00AD6B44"/>
    <w:rsid w:val="00AD73E0"/>
    <w:rsid w:val="00AD7416"/>
    <w:rsid w:val="00AD761A"/>
    <w:rsid w:val="00AD7DFD"/>
    <w:rsid w:val="00AD7E34"/>
    <w:rsid w:val="00AE21C5"/>
    <w:rsid w:val="00AE2BFB"/>
    <w:rsid w:val="00AE2F56"/>
    <w:rsid w:val="00AE309D"/>
    <w:rsid w:val="00AE3233"/>
    <w:rsid w:val="00AE3DE9"/>
    <w:rsid w:val="00AE40D3"/>
    <w:rsid w:val="00AE4ACB"/>
    <w:rsid w:val="00AE5BD6"/>
    <w:rsid w:val="00AE5EA2"/>
    <w:rsid w:val="00AE763B"/>
    <w:rsid w:val="00AF0805"/>
    <w:rsid w:val="00AF17EA"/>
    <w:rsid w:val="00AF199A"/>
    <w:rsid w:val="00AF1C7C"/>
    <w:rsid w:val="00AF1C86"/>
    <w:rsid w:val="00AF2765"/>
    <w:rsid w:val="00AF2C33"/>
    <w:rsid w:val="00AF36EC"/>
    <w:rsid w:val="00AF3EF6"/>
    <w:rsid w:val="00AF4392"/>
    <w:rsid w:val="00AF4681"/>
    <w:rsid w:val="00AF52CD"/>
    <w:rsid w:val="00AF52FB"/>
    <w:rsid w:val="00AF53BB"/>
    <w:rsid w:val="00AF5644"/>
    <w:rsid w:val="00AF5824"/>
    <w:rsid w:val="00AF5BCE"/>
    <w:rsid w:val="00AF5C23"/>
    <w:rsid w:val="00AF5CCE"/>
    <w:rsid w:val="00AF6555"/>
    <w:rsid w:val="00AF7929"/>
    <w:rsid w:val="00AF7BA6"/>
    <w:rsid w:val="00AF7D4C"/>
    <w:rsid w:val="00B00140"/>
    <w:rsid w:val="00B00210"/>
    <w:rsid w:val="00B006EC"/>
    <w:rsid w:val="00B00CFF"/>
    <w:rsid w:val="00B01373"/>
    <w:rsid w:val="00B0137A"/>
    <w:rsid w:val="00B01CDD"/>
    <w:rsid w:val="00B01E2B"/>
    <w:rsid w:val="00B02227"/>
    <w:rsid w:val="00B0256A"/>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19B"/>
    <w:rsid w:val="00B11AC1"/>
    <w:rsid w:val="00B11E4F"/>
    <w:rsid w:val="00B12A6A"/>
    <w:rsid w:val="00B13256"/>
    <w:rsid w:val="00B135B6"/>
    <w:rsid w:val="00B14B4A"/>
    <w:rsid w:val="00B150FC"/>
    <w:rsid w:val="00B1513A"/>
    <w:rsid w:val="00B1545D"/>
    <w:rsid w:val="00B15FAF"/>
    <w:rsid w:val="00B163BF"/>
    <w:rsid w:val="00B16FCC"/>
    <w:rsid w:val="00B17264"/>
    <w:rsid w:val="00B17A69"/>
    <w:rsid w:val="00B17A8B"/>
    <w:rsid w:val="00B208C5"/>
    <w:rsid w:val="00B208EC"/>
    <w:rsid w:val="00B20A3E"/>
    <w:rsid w:val="00B20DD8"/>
    <w:rsid w:val="00B210E9"/>
    <w:rsid w:val="00B2242E"/>
    <w:rsid w:val="00B2257D"/>
    <w:rsid w:val="00B228E4"/>
    <w:rsid w:val="00B22AAB"/>
    <w:rsid w:val="00B23416"/>
    <w:rsid w:val="00B234B7"/>
    <w:rsid w:val="00B24142"/>
    <w:rsid w:val="00B24F00"/>
    <w:rsid w:val="00B25211"/>
    <w:rsid w:val="00B2556B"/>
    <w:rsid w:val="00B257A5"/>
    <w:rsid w:val="00B259C8"/>
    <w:rsid w:val="00B25AAB"/>
    <w:rsid w:val="00B27DEE"/>
    <w:rsid w:val="00B27E52"/>
    <w:rsid w:val="00B301D5"/>
    <w:rsid w:val="00B30BC6"/>
    <w:rsid w:val="00B310B9"/>
    <w:rsid w:val="00B33860"/>
    <w:rsid w:val="00B3387F"/>
    <w:rsid w:val="00B33D32"/>
    <w:rsid w:val="00B3408E"/>
    <w:rsid w:val="00B34591"/>
    <w:rsid w:val="00B3459B"/>
    <w:rsid w:val="00B34D2D"/>
    <w:rsid w:val="00B351CC"/>
    <w:rsid w:val="00B36A56"/>
    <w:rsid w:val="00B36EA0"/>
    <w:rsid w:val="00B36F53"/>
    <w:rsid w:val="00B37070"/>
    <w:rsid w:val="00B37A6C"/>
    <w:rsid w:val="00B400BA"/>
    <w:rsid w:val="00B40649"/>
    <w:rsid w:val="00B40CA4"/>
    <w:rsid w:val="00B417BF"/>
    <w:rsid w:val="00B41EAE"/>
    <w:rsid w:val="00B42352"/>
    <w:rsid w:val="00B4246C"/>
    <w:rsid w:val="00B431E5"/>
    <w:rsid w:val="00B44BA3"/>
    <w:rsid w:val="00B4546B"/>
    <w:rsid w:val="00B455B9"/>
    <w:rsid w:val="00B45AE2"/>
    <w:rsid w:val="00B46873"/>
    <w:rsid w:val="00B47518"/>
    <w:rsid w:val="00B47E62"/>
    <w:rsid w:val="00B50CBB"/>
    <w:rsid w:val="00B51B9A"/>
    <w:rsid w:val="00B51F70"/>
    <w:rsid w:val="00B52B34"/>
    <w:rsid w:val="00B52EFF"/>
    <w:rsid w:val="00B53C43"/>
    <w:rsid w:val="00B5410D"/>
    <w:rsid w:val="00B54F4A"/>
    <w:rsid w:val="00B5595F"/>
    <w:rsid w:val="00B56185"/>
    <w:rsid w:val="00B56764"/>
    <w:rsid w:val="00B568A5"/>
    <w:rsid w:val="00B56CFC"/>
    <w:rsid w:val="00B609DF"/>
    <w:rsid w:val="00B60A6E"/>
    <w:rsid w:val="00B620D2"/>
    <w:rsid w:val="00B629B6"/>
    <w:rsid w:val="00B62B1C"/>
    <w:rsid w:val="00B62FD8"/>
    <w:rsid w:val="00B63377"/>
    <w:rsid w:val="00B63861"/>
    <w:rsid w:val="00B63968"/>
    <w:rsid w:val="00B6466F"/>
    <w:rsid w:val="00B656BE"/>
    <w:rsid w:val="00B665E2"/>
    <w:rsid w:val="00B66A7F"/>
    <w:rsid w:val="00B66F6A"/>
    <w:rsid w:val="00B673F4"/>
    <w:rsid w:val="00B6786B"/>
    <w:rsid w:val="00B702EE"/>
    <w:rsid w:val="00B70FBD"/>
    <w:rsid w:val="00B712AB"/>
    <w:rsid w:val="00B71ABC"/>
    <w:rsid w:val="00B71C04"/>
    <w:rsid w:val="00B721E6"/>
    <w:rsid w:val="00B74F49"/>
    <w:rsid w:val="00B759A5"/>
    <w:rsid w:val="00B7678B"/>
    <w:rsid w:val="00B768FD"/>
    <w:rsid w:val="00B76F28"/>
    <w:rsid w:val="00B77074"/>
    <w:rsid w:val="00B8031C"/>
    <w:rsid w:val="00B805C2"/>
    <w:rsid w:val="00B80A70"/>
    <w:rsid w:val="00B82E1E"/>
    <w:rsid w:val="00B83522"/>
    <w:rsid w:val="00B8361A"/>
    <w:rsid w:val="00B83BAD"/>
    <w:rsid w:val="00B84989"/>
    <w:rsid w:val="00B84E43"/>
    <w:rsid w:val="00B8512A"/>
    <w:rsid w:val="00B85894"/>
    <w:rsid w:val="00B85C01"/>
    <w:rsid w:val="00B866B1"/>
    <w:rsid w:val="00B86AA6"/>
    <w:rsid w:val="00B86CA2"/>
    <w:rsid w:val="00B873FA"/>
    <w:rsid w:val="00B874CC"/>
    <w:rsid w:val="00B9048B"/>
    <w:rsid w:val="00B909A5"/>
    <w:rsid w:val="00B90B7E"/>
    <w:rsid w:val="00B90D4D"/>
    <w:rsid w:val="00B913F2"/>
    <w:rsid w:val="00B91833"/>
    <w:rsid w:val="00B91886"/>
    <w:rsid w:val="00B91B6C"/>
    <w:rsid w:val="00B91E07"/>
    <w:rsid w:val="00B92A7B"/>
    <w:rsid w:val="00B93591"/>
    <w:rsid w:val="00B93724"/>
    <w:rsid w:val="00B93A03"/>
    <w:rsid w:val="00B940D3"/>
    <w:rsid w:val="00B9543A"/>
    <w:rsid w:val="00B95936"/>
    <w:rsid w:val="00B96778"/>
    <w:rsid w:val="00B96974"/>
    <w:rsid w:val="00B96987"/>
    <w:rsid w:val="00B96A3B"/>
    <w:rsid w:val="00B9729D"/>
    <w:rsid w:val="00B97D0A"/>
    <w:rsid w:val="00BA0474"/>
    <w:rsid w:val="00BA05D3"/>
    <w:rsid w:val="00BA0827"/>
    <w:rsid w:val="00BA10AC"/>
    <w:rsid w:val="00BA12CA"/>
    <w:rsid w:val="00BA1844"/>
    <w:rsid w:val="00BA1B4D"/>
    <w:rsid w:val="00BA2006"/>
    <w:rsid w:val="00BA3326"/>
    <w:rsid w:val="00BA38F0"/>
    <w:rsid w:val="00BA3FDC"/>
    <w:rsid w:val="00BA4634"/>
    <w:rsid w:val="00BA78C2"/>
    <w:rsid w:val="00BA7974"/>
    <w:rsid w:val="00BB0276"/>
    <w:rsid w:val="00BB0C6B"/>
    <w:rsid w:val="00BB14A3"/>
    <w:rsid w:val="00BB2138"/>
    <w:rsid w:val="00BB28EB"/>
    <w:rsid w:val="00BB2FD3"/>
    <w:rsid w:val="00BB3AE1"/>
    <w:rsid w:val="00BB3B6B"/>
    <w:rsid w:val="00BB3C2A"/>
    <w:rsid w:val="00BB3F4A"/>
    <w:rsid w:val="00BB4112"/>
    <w:rsid w:val="00BB42A3"/>
    <w:rsid w:val="00BB49FA"/>
    <w:rsid w:val="00BB56FF"/>
    <w:rsid w:val="00BB5D33"/>
    <w:rsid w:val="00BB6233"/>
    <w:rsid w:val="00BB74A4"/>
    <w:rsid w:val="00BB7715"/>
    <w:rsid w:val="00BB7884"/>
    <w:rsid w:val="00BB7932"/>
    <w:rsid w:val="00BC18F4"/>
    <w:rsid w:val="00BC1A00"/>
    <w:rsid w:val="00BC1DED"/>
    <w:rsid w:val="00BC1FD8"/>
    <w:rsid w:val="00BC263F"/>
    <w:rsid w:val="00BC26AA"/>
    <w:rsid w:val="00BC28EA"/>
    <w:rsid w:val="00BC29D3"/>
    <w:rsid w:val="00BC2E50"/>
    <w:rsid w:val="00BC30CA"/>
    <w:rsid w:val="00BC3B1C"/>
    <w:rsid w:val="00BC3D49"/>
    <w:rsid w:val="00BC4DEC"/>
    <w:rsid w:val="00BC52AD"/>
    <w:rsid w:val="00BC52AE"/>
    <w:rsid w:val="00BC52B4"/>
    <w:rsid w:val="00BC57E0"/>
    <w:rsid w:val="00BC58A6"/>
    <w:rsid w:val="00BC5BDE"/>
    <w:rsid w:val="00BC5DBF"/>
    <w:rsid w:val="00BC6BAE"/>
    <w:rsid w:val="00BC79AE"/>
    <w:rsid w:val="00BC7B50"/>
    <w:rsid w:val="00BC7DA7"/>
    <w:rsid w:val="00BC7F79"/>
    <w:rsid w:val="00BD0411"/>
    <w:rsid w:val="00BD0B46"/>
    <w:rsid w:val="00BD1613"/>
    <w:rsid w:val="00BD17BC"/>
    <w:rsid w:val="00BD1B87"/>
    <w:rsid w:val="00BD1B9D"/>
    <w:rsid w:val="00BD1D35"/>
    <w:rsid w:val="00BD2956"/>
    <w:rsid w:val="00BD29E6"/>
    <w:rsid w:val="00BD309A"/>
    <w:rsid w:val="00BD3F80"/>
    <w:rsid w:val="00BD4D56"/>
    <w:rsid w:val="00BD5053"/>
    <w:rsid w:val="00BD5D62"/>
    <w:rsid w:val="00BD6DE8"/>
    <w:rsid w:val="00BD6E7D"/>
    <w:rsid w:val="00BD7314"/>
    <w:rsid w:val="00BD7DEE"/>
    <w:rsid w:val="00BD7FB4"/>
    <w:rsid w:val="00BE050B"/>
    <w:rsid w:val="00BE0EB8"/>
    <w:rsid w:val="00BE1B42"/>
    <w:rsid w:val="00BE381D"/>
    <w:rsid w:val="00BE38D0"/>
    <w:rsid w:val="00BE3F3E"/>
    <w:rsid w:val="00BE4336"/>
    <w:rsid w:val="00BE4649"/>
    <w:rsid w:val="00BE479C"/>
    <w:rsid w:val="00BE47A4"/>
    <w:rsid w:val="00BE5110"/>
    <w:rsid w:val="00BE5F64"/>
    <w:rsid w:val="00BE62C6"/>
    <w:rsid w:val="00BE7132"/>
    <w:rsid w:val="00BE72B4"/>
    <w:rsid w:val="00BE72DB"/>
    <w:rsid w:val="00BF07C9"/>
    <w:rsid w:val="00BF0B67"/>
    <w:rsid w:val="00BF2073"/>
    <w:rsid w:val="00BF2345"/>
    <w:rsid w:val="00BF31E6"/>
    <w:rsid w:val="00BF3214"/>
    <w:rsid w:val="00BF3AC0"/>
    <w:rsid w:val="00BF5FE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4043"/>
    <w:rsid w:val="00C04B45"/>
    <w:rsid w:val="00C051CC"/>
    <w:rsid w:val="00C0535B"/>
    <w:rsid w:val="00C06571"/>
    <w:rsid w:val="00C0683A"/>
    <w:rsid w:val="00C06B2F"/>
    <w:rsid w:val="00C07708"/>
    <w:rsid w:val="00C07BA1"/>
    <w:rsid w:val="00C07D6C"/>
    <w:rsid w:val="00C07FBA"/>
    <w:rsid w:val="00C102DA"/>
    <w:rsid w:val="00C10336"/>
    <w:rsid w:val="00C109FC"/>
    <w:rsid w:val="00C11C2A"/>
    <w:rsid w:val="00C12509"/>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3020"/>
    <w:rsid w:val="00C23616"/>
    <w:rsid w:val="00C23BFE"/>
    <w:rsid w:val="00C24263"/>
    <w:rsid w:val="00C245FB"/>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3A0"/>
    <w:rsid w:val="00C33478"/>
    <w:rsid w:val="00C33E37"/>
    <w:rsid w:val="00C33F15"/>
    <w:rsid w:val="00C34536"/>
    <w:rsid w:val="00C34822"/>
    <w:rsid w:val="00C34AB2"/>
    <w:rsid w:val="00C34EF7"/>
    <w:rsid w:val="00C36004"/>
    <w:rsid w:val="00C36332"/>
    <w:rsid w:val="00C368D1"/>
    <w:rsid w:val="00C369A8"/>
    <w:rsid w:val="00C3700D"/>
    <w:rsid w:val="00C37123"/>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3EC4"/>
    <w:rsid w:val="00C445CB"/>
    <w:rsid w:val="00C44BBC"/>
    <w:rsid w:val="00C44E3E"/>
    <w:rsid w:val="00C44FFF"/>
    <w:rsid w:val="00C45C18"/>
    <w:rsid w:val="00C46321"/>
    <w:rsid w:val="00C46723"/>
    <w:rsid w:val="00C46975"/>
    <w:rsid w:val="00C46C6C"/>
    <w:rsid w:val="00C4700A"/>
    <w:rsid w:val="00C478B7"/>
    <w:rsid w:val="00C47C1F"/>
    <w:rsid w:val="00C504C5"/>
    <w:rsid w:val="00C50C8B"/>
    <w:rsid w:val="00C5130A"/>
    <w:rsid w:val="00C5145D"/>
    <w:rsid w:val="00C51652"/>
    <w:rsid w:val="00C51A98"/>
    <w:rsid w:val="00C51FC2"/>
    <w:rsid w:val="00C525AC"/>
    <w:rsid w:val="00C54B5E"/>
    <w:rsid w:val="00C5582F"/>
    <w:rsid w:val="00C559A6"/>
    <w:rsid w:val="00C57F7F"/>
    <w:rsid w:val="00C60164"/>
    <w:rsid w:val="00C604DB"/>
    <w:rsid w:val="00C60E17"/>
    <w:rsid w:val="00C61677"/>
    <w:rsid w:val="00C6186E"/>
    <w:rsid w:val="00C61903"/>
    <w:rsid w:val="00C61A88"/>
    <w:rsid w:val="00C63C2C"/>
    <w:rsid w:val="00C63D49"/>
    <w:rsid w:val="00C64EEF"/>
    <w:rsid w:val="00C65A18"/>
    <w:rsid w:val="00C65CC9"/>
    <w:rsid w:val="00C66529"/>
    <w:rsid w:val="00C669A1"/>
    <w:rsid w:val="00C66A1E"/>
    <w:rsid w:val="00C66E0C"/>
    <w:rsid w:val="00C67044"/>
    <w:rsid w:val="00C674D2"/>
    <w:rsid w:val="00C67B5B"/>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AEC"/>
    <w:rsid w:val="00C77FF7"/>
    <w:rsid w:val="00C81D53"/>
    <w:rsid w:val="00C81E62"/>
    <w:rsid w:val="00C8254E"/>
    <w:rsid w:val="00C82637"/>
    <w:rsid w:val="00C82CEF"/>
    <w:rsid w:val="00C82D1B"/>
    <w:rsid w:val="00C82D6B"/>
    <w:rsid w:val="00C833EA"/>
    <w:rsid w:val="00C8348E"/>
    <w:rsid w:val="00C850BB"/>
    <w:rsid w:val="00C8530F"/>
    <w:rsid w:val="00C85525"/>
    <w:rsid w:val="00C857D6"/>
    <w:rsid w:val="00C85DCC"/>
    <w:rsid w:val="00C86625"/>
    <w:rsid w:val="00C869CB"/>
    <w:rsid w:val="00C86B5D"/>
    <w:rsid w:val="00C87A13"/>
    <w:rsid w:val="00C900B5"/>
    <w:rsid w:val="00C90839"/>
    <w:rsid w:val="00C90D8D"/>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3E0A"/>
    <w:rsid w:val="00CA41CD"/>
    <w:rsid w:val="00CA45FA"/>
    <w:rsid w:val="00CA5A59"/>
    <w:rsid w:val="00CA69D4"/>
    <w:rsid w:val="00CA6DFD"/>
    <w:rsid w:val="00CA7278"/>
    <w:rsid w:val="00CA78EF"/>
    <w:rsid w:val="00CB032B"/>
    <w:rsid w:val="00CB0359"/>
    <w:rsid w:val="00CB059C"/>
    <w:rsid w:val="00CB0C87"/>
    <w:rsid w:val="00CB123E"/>
    <w:rsid w:val="00CB1E93"/>
    <w:rsid w:val="00CB224E"/>
    <w:rsid w:val="00CB2E4A"/>
    <w:rsid w:val="00CB3231"/>
    <w:rsid w:val="00CB38E4"/>
    <w:rsid w:val="00CB3AE5"/>
    <w:rsid w:val="00CB3CF5"/>
    <w:rsid w:val="00CB5A49"/>
    <w:rsid w:val="00CB5EDD"/>
    <w:rsid w:val="00CB5FA2"/>
    <w:rsid w:val="00CB6224"/>
    <w:rsid w:val="00CB6275"/>
    <w:rsid w:val="00CB6846"/>
    <w:rsid w:val="00CB70E6"/>
    <w:rsid w:val="00CB7628"/>
    <w:rsid w:val="00CB7A04"/>
    <w:rsid w:val="00CB7AFF"/>
    <w:rsid w:val="00CB7F4A"/>
    <w:rsid w:val="00CC0049"/>
    <w:rsid w:val="00CC0C88"/>
    <w:rsid w:val="00CC1127"/>
    <w:rsid w:val="00CC1F98"/>
    <w:rsid w:val="00CC2939"/>
    <w:rsid w:val="00CC2B6A"/>
    <w:rsid w:val="00CC2FFC"/>
    <w:rsid w:val="00CC30EE"/>
    <w:rsid w:val="00CC33A5"/>
    <w:rsid w:val="00CC3784"/>
    <w:rsid w:val="00CC37C4"/>
    <w:rsid w:val="00CC4A9B"/>
    <w:rsid w:val="00CC523F"/>
    <w:rsid w:val="00CC5759"/>
    <w:rsid w:val="00CC6D19"/>
    <w:rsid w:val="00CC746C"/>
    <w:rsid w:val="00CD06EE"/>
    <w:rsid w:val="00CD0AB5"/>
    <w:rsid w:val="00CD1845"/>
    <w:rsid w:val="00CD18A0"/>
    <w:rsid w:val="00CD1B06"/>
    <w:rsid w:val="00CD4056"/>
    <w:rsid w:val="00CD40FB"/>
    <w:rsid w:val="00CD4243"/>
    <w:rsid w:val="00CD457E"/>
    <w:rsid w:val="00CD4661"/>
    <w:rsid w:val="00CD4961"/>
    <w:rsid w:val="00CD4AEC"/>
    <w:rsid w:val="00CD4CB7"/>
    <w:rsid w:val="00CD4FBC"/>
    <w:rsid w:val="00CD5225"/>
    <w:rsid w:val="00CD525E"/>
    <w:rsid w:val="00CD5947"/>
    <w:rsid w:val="00CD5DC6"/>
    <w:rsid w:val="00CD63A9"/>
    <w:rsid w:val="00CD6A7E"/>
    <w:rsid w:val="00CD6FEA"/>
    <w:rsid w:val="00CD7006"/>
    <w:rsid w:val="00CD73D5"/>
    <w:rsid w:val="00CD7B65"/>
    <w:rsid w:val="00CD7B6A"/>
    <w:rsid w:val="00CD7C1A"/>
    <w:rsid w:val="00CE0306"/>
    <w:rsid w:val="00CE0A86"/>
    <w:rsid w:val="00CE0ED6"/>
    <w:rsid w:val="00CE11D5"/>
    <w:rsid w:val="00CE13BF"/>
    <w:rsid w:val="00CE1AFF"/>
    <w:rsid w:val="00CE26A0"/>
    <w:rsid w:val="00CE2994"/>
    <w:rsid w:val="00CE29E6"/>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FA3"/>
    <w:rsid w:val="00CF01AD"/>
    <w:rsid w:val="00CF0288"/>
    <w:rsid w:val="00CF0319"/>
    <w:rsid w:val="00CF0831"/>
    <w:rsid w:val="00CF0906"/>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9AB"/>
    <w:rsid w:val="00CF6A96"/>
    <w:rsid w:val="00CF70B6"/>
    <w:rsid w:val="00CF71A8"/>
    <w:rsid w:val="00CF7973"/>
    <w:rsid w:val="00D0039D"/>
    <w:rsid w:val="00D0085B"/>
    <w:rsid w:val="00D01995"/>
    <w:rsid w:val="00D02F6D"/>
    <w:rsid w:val="00D03081"/>
    <w:rsid w:val="00D03300"/>
    <w:rsid w:val="00D0341C"/>
    <w:rsid w:val="00D041C6"/>
    <w:rsid w:val="00D046D1"/>
    <w:rsid w:val="00D057B1"/>
    <w:rsid w:val="00D05E1B"/>
    <w:rsid w:val="00D05F3A"/>
    <w:rsid w:val="00D102B1"/>
    <w:rsid w:val="00D10E73"/>
    <w:rsid w:val="00D10F88"/>
    <w:rsid w:val="00D12BA6"/>
    <w:rsid w:val="00D14C91"/>
    <w:rsid w:val="00D14DFC"/>
    <w:rsid w:val="00D157D9"/>
    <w:rsid w:val="00D159F3"/>
    <w:rsid w:val="00D16AAD"/>
    <w:rsid w:val="00D16F68"/>
    <w:rsid w:val="00D178FC"/>
    <w:rsid w:val="00D20052"/>
    <w:rsid w:val="00D206DF"/>
    <w:rsid w:val="00D209EF"/>
    <w:rsid w:val="00D214BE"/>
    <w:rsid w:val="00D2155E"/>
    <w:rsid w:val="00D218FE"/>
    <w:rsid w:val="00D22171"/>
    <w:rsid w:val="00D2232D"/>
    <w:rsid w:val="00D2242C"/>
    <w:rsid w:val="00D233BF"/>
    <w:rsid w:val="00D23CAD"/>
    <w:rsid w:val="00D24CB1"/>
    <w:rsid w:val="00D25ADB"/>
    <w:rsid w:val="00D25CA4"/>
    <w:rsid w:val="00D26CD4"/>
    <w:rsid w:val="00D27058"/>
    <w:rsid w:val="00D30184"/>
    <w:rsid w:val="00D30DEC"/>
    <w:rsid w:val="00D3116B"/>
    <w:rsid w:val="00D322D8"/>
    <w:rsid w:val="00D32B25"/>
    <w:rsid w:val="00D32DDB"/>
    <w:rsid w:val="00D32FBF"/>
    <w:rsid w:val="00D33134"/>
    <w:rsid w:val="00D33B17"/>
    <w:rsid w:val="00D33BD5"/>
    <w:rsid w:val="00D3449B"/>
    <w:rsid w:val="00D34C57"/>
    <w:rsid w:val="00D34C85"/>
    <w:rsid w:val="00D35178"/>
    <w:rsid w:val="00D352A5"/>
    <w:rsid w:val="00D359C2"/>
    <w:rsid w:val="00D367AB"/>
    <w:rsid w:val="00D36968"/>
    <w:rsid w:val="00D36C08"/>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8AA"/>
    <w:rsid w:val="00D50BB1"/>
    <w:rsid w:val="00D51031"/>
    <w:rsid w:val="00D52C90"/>
    <w:rsid w:val="00D5310D"/>
    <w:rsid w:val="00D532AC"/>
    <w:rsid w:val="00D53A4C"/>
    <w:rsid w:val="00D53FD4"/>
    <w:rsid w:val="00D5497D"/>
    <w:rsid w:val="00D5511F"/>
    <w:rsid w:val="00D55935"/>
    <w:rsid w:val="00D5593C"/>
    <w:rsid w:val="00D55FEA"/>
    <w:rsid w:val="00D57144"/>
    <w:rsid w:val="00D57DCE"/>
    <w:rsid w:val="00D60C2F"/>
    <w:rsid w:val="00D61795"/>
    <w:rsid w:val="00D6234E"/>
    <w:rsid w:val="00D62DE8"/>
    <w:rsid w:val="00D637D3"/>
    <w:rsid w:val="00D645FC"/>
    <w:rsid w:val="00D65335"/>
    <w:rsid w:val="00D654E2"/>
    <w:rsid w:val="00D66523"/>
    <w:rsid w:val="00D665F7"/>
    <w:rsid w:val="00D66AE7"/>
    <w:rsid w:val="00D67673"/>
    <w:rsid w:val="00D67ED7"/>
    <w:rsid w:val="00D704C9"/>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B29"/>
    <w:rsid w:val="00D751BE"/>
    <w:rsid w:val="00D75365"/>
    <w:rsid w:val="00D75675"/>
    <w:rsid w:val="00D763D1"/>
    <w:rsid w:val="00D7693D"/>
    <w:rsid w:val="00D76C3D"/>
    <w:rsid w:val="00D77F64"/>
    <w:rsid w:val="00D800C9"/>
    <w:rsid w:val="00D808C4"/>
    <w:rsid w:val="00D80B62"/>
    <w:rsid w:val="00D80EA5"/>
    <w:rsid w:val="00D810DC"/>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A9A"/>
    <w:rsid w:val="00D87DF2"/>
    <w:rsid w:val="00D87FF1"/>
    <w:rsid w:val="00D90CD8"/>
    <w:rsid w:val="00D914C0"/>
    <w:rsid w:val="00D91721"/>
    <w:rsid w:val="00D92A9F"/>
    <w:rsid w:val="00D93CE8"/>
    <w:rsid w:val="00D94016"/>
    <w:rsid w:val="00D9408F"/>
    <w:rsid w:val="00D94140"/>
    <w:rsid w:val="00D94942"/>
    <w:rsid w:val="00D94BFD"/>
    <w:rsid w:val="00D94D26"/>
    <w:rsid w:val="00D9558F"/>
    <w:rsid w:val="00D9615F"/>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3577"/>
    <w:rsid w:val="00DA35E1"/>
    <w:rsid w:val="00DA37AB"/>
    <w:rsid w:val="00DA3E38"/>
    <w:rsid w:val="00DA3F54"/>
    <w:rsid w:val="00DA4436"/>
    <w:rsid w:val="00DA4AE4"/>
    <w:rsid w:val="00DA6177"/>
    <w:rsid w:val="00DA624C"/>
    <w:rsid w:val="00DA6265"/>
    <w:rsid w:val="00DA638E"/>
    <w:rsid w:val="00DA7757"/>
    <w:rsid w:val="00DA77F0"/>
    <w:rsid w:val="00DA7D23"/>
    <w:rsid w:val="00DB09E3"/>
    <w:rsid w:val="00DB1040"/>
    <w:rsid w:val="00DB12FF"/>
    <w:rsid w:val="00DB1348"/>
    <w:rsid w:val="00DB1A3D"/>
    <w:rsid w:val="00DB3D01"/>
    <w:rsid w:val="00DB3E34"/>
    <w:rsid w:val="00DB4841"/>
    <w:rsid w:val="00DB4B50"/>
    <w:rsid w:val="00DB557F"/>
    <w:rsid w:val="00DB5D42"/>
    <w:rsid w:val="00DB67BD"/>
    <w:rsid w:val="00DB6BEA"/>
    <w:rsid w:val="00DB6C3E"/>
    <w:rsid w:val="00DB6C66"/>
    <w:rsid w:val="00DB6F11"/>
    <w:rsid w:val="00DB6FA5"/>
    <w:rsid w:val="00DC0532"/>
    <w:rsid w:val="00DC0D2B"/>
    <w:rsid w:val="00DC1259"/>
    <w:rsid w:val="00DC15C8"/>
    <w:rsid w:val="00DC1DE9"/>
    <w:rsid w:val="00DC2186"/>
    <w:rsid w:val="00DC229C"/>
    <w:rsid w:val="00DC2AA7"/>
    <w:rsid w:val="00DC3469"/>
    <w:rsid w:val="00DC34B3"/>
    <w:rsid w:val="00DC3563"/>
    <w:rsid w:val="00DC3A8B"/>
    <w:rsid w:val="00DC3CA0"/>
    <w:rsid w:val="00DC483D"/>
    <w:rsid w:val="00DC54A5"/>
    <w:rsid w:val="00DC56AB"/>
    <w:rsid w:val="00DC5C77"/>
    <w:rsid w:val="00DC627F"/>
    <w:rsid w:val="00DC76DF"/>
    <w:rsid w:val="00DC774A"/>
    <w:rsid w:val="00DC7DB5"/>
    <w:rsid w:val="00DC7E3F"/>
    <w:rsid w:val="00DD035A"/>
    <w:rsid w:val="00DD053B"/>
    <w:rsid w:val="00DD0A64"/>
    <w:rsid w:val="00DD0DF3"/>
    <w:rsid w:val="00DD0EBC"/>
    <w:rsid w:val="00DD0F8C"/>
    <w:rsid w:val="00DD1384"/>
    <w:rsid w:val="00DD1778"/>
    <w:rsid w:val="00DD2257"/>
    <w:rsid w:val="00DD254C"/>
    <w:rsid w:val="00DD26C6"/>
    <w:rsid w:val="00DD29BA"/>
    <w:rsid w:val="00DD3569"/>
    <w:rsid w:val="00DD447D"/>
    <w:rsid w:val="00DD4B36"/>
    <w:rsid w:val="00DD4BAC"/>
    <w:rsid w:val="00DD5036"/>
    <w:rsid w:val="00DD54FF"/>
    <w:rsid w:val="00DD5865"/>
    <w:rsid w:val="00DD59E1"/>
    <w:rsid w:val="00DD5B8B"/>
    <w:rsid w:val="00DD67BB"/>
    <w:rsid w:val="00DD680B"/>
    <w:rsid w:val="00DD6997"/>
    <w:rsid w:val="00DD700C"/>
    <w:rsid w:val="00DD7849"/>
    <w:rsid w:val="00DE04D2"/>
    <w:rsid w:val="00DE2405"/>
    <w:rsid w:val="00DE243F"/>
    <w:rsid w:val="00DE31BF"/>
    <w:rsid w:val="00DE32E6"/>
    <w:rsid w:val="00DE3768"/>
    <w:rsid w:val="00DE3B4C"/>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23"/>
    <w:rsid w:val="00DF57E1"/>
    <w:rsid w:val="00DF5A5D"/>
    <w:rsid w:val="00DF5AF8"/>
    <w:rsid w:val="00DF5E84"/>
    <w:rsid w:val="00DF6C52"/>
    <w:rsid w:val="00DF70F7"/>
    <w:rsid w:val="00E01CA0"/>
    <w:rsid w:val="00E0253E"/>
    <w:rsid w:val="00E02766"/>
    <w:rsid w:val="00E02DFF"/>
    <w:rsid w:val="00E02E26"/>
    <w:rsid w:val="00E02F5F"/>
    <w:rsid w:val="00E03047"/>
    <w:rsid w:val="00E037F3"/>
    <w:rsid w:val="00E044EA"/>
    <w:rsid w:val="00E04697"/>
    <w:rsid w:val="00E04703"/>
    <w:rsid w:val="00E048F7"/>
    <w:rsid w:val="00E054BE"/>
    <w:rsid w:val="00E05506"/>
    <w:rsid w:val="00E05A16"/>
    <w:rsid w:val="00E05C9A"/>
    <w:rsid w:val="00E06032"/>
    <w:rsid w:val="00E06EE4"/>
    <w:rsid w:val="00E07881"/>
    <w:rsid w:val="00E103AB"/>
    <w:rsid w:val="00E1093C"/>
    <w:rsid w:val="00E115E8"/>
    <w:rsid w:val="00E12500"/>
    <w:rsid w:val="00E12741"/>
    <w:rsid w:val="00E12A6F"/>
    <w:rsid w:val="00E136BB"/>
    <w:rsid w:val="00E137E5"/>
    <w:rsid w:val="00E139B5"/>
    <w:rsid w:val="00E13F4A"/>
    <w:rsid w:val="00E15729"/>
    <w:rsid w:val="00E1642E"/>
    <w:rsid w:val="00E16476"/>
    <w:rsid w:val="00E16901"/>
    <w:rsid w:val="00E17DCC"/>
    <w:rsid w:val="00E2010C"/>
    <w:rsid w:val="00E21568"/>
    <w:rsid w:val="00E21665"/>
    <w:rsid w:val="00E21703"/>
    <w:rsid w:val="00E21ED2"/>
    <w:rsid w:val="00E224E3"/>
    <w:rsid w:val="00E22AF8"/>
    <w:rsid w:val="00E22BDC"/>
    <w:rsid w:val="00E22D47"/>
    <w:rsid w:val="00E23901"/>
    <w:rsid w:val="00E23E01"/>
    <w:rsid w:val="00E23F1F"/>
    <w:rsid w:val="00E24E7D"/>
    <w:rsid w:val="00E26224"/>
    <w:rsid w:val="00E26924"/>
    <w:rsid w:val="00E27AB5"/>
    <w:rsid w:val="00E27BF1"/>
    <w:rsid w:val="00E30013"/>
    <w:rsid w:val="00E305C7"/>
    <w:rsid w:val="00E30C31"/>
    <w:rsid w:val="00E31D98"/>
    <w:rsid w:val="00E31EC6"/>
    <w:rsid w:val="00E32275"/>
    <w:rsid w:val="00E32798"/>
    <w:rsid w:val="00E32C68"/>
    <w:rsid w:val="00E33C2D"/>
    <w:rsid w:val="00E33F69"/>
    <w:rsid w:val="00E34675"/>
    <w:rsid w:val="00E34847"/>
    <w:rsid w:val="00E35EC0"/>
    <w:rsid w:val="00E35FFA"/>
    <w:rsid w:val="00E361B8"/>
    <w:rsid w:val="00E36594"/>
    <w:rsid w:val="00E3764B"/>
    <w:rsid w:val="00E37AEF"/>
    <w:rsid w:val="00E37CF2"/>
    <w:rsid w:val="00E40724"/>
    <w:rsid w:val="00E40AC4"/>
    <w:rsid w:val="00E40ADC"/>
    <w:rsid w:val="00E40D0E"/>
    <w:rsid w:val="00E42012"/>
    <w:rsid w:val="00E424E2"/>
    <w:rsid w:val="00E42CA6"/>
    <w:rsid w:val="00E43141"/>
    <w:rsid w:val="00E439DE"/>
    <w:rsid w:val="00E441FE"/>
    <w:rsid w:val="00E4469E"/>
    <w:rsid w:val="00E449D3"/>
    <w:rsid w:val="00E4526A"/>
    <w:rsid w:val="00E45836"/>
    <w:rsid w:val="00E45AAD"/>
    <w:rsid w:val="00E45C75"/>
    <w:rsid w:val="00E46098"/>
    <w:rsid w:val="00E46340"/>
    <w:rsid w:val="00E4642E"/>
    <w:rsid w:val="00E4722C"/>
    <w:rsid w:val="00E5017C"/>
    <w:rsid w:val="00E5113C"/>
    <w:rsid w:val="00E516C3"/>
    <w:rsid w:val="00E52370"/>
    <w:rsid w:val="00E52D1B"/>
    <w:rsid w:val="00E531D8"/>
    <w:rsid w:val="00E53427"/>
    <w:rsid w:val="00E5383B"/>
    <w:rsid w:val="00E53D6C"/>
    <w:rsid w:val="00E53E07"/>
    <w:rsid w:val="00E54001"/>
    <w:rsid w:val="00E54013"/>
    <w:rsid w:val="00E5470E"/>
    <w:rsid w:val="00E55638"/>
    <w:rsid w:val="00E564AB"/>
    <w:rsid w:val="00E57CE9"/>
    <w:rsid w:val="00E60F4A"/>
    <w:rsid w:val="00E61891"/>
    <w:rsid w:val="00E62B42"/>
    <w:rsid w:val="00E63A55"/>
    <w:rsid w:val="00E64707"/>
    <w:rsid w:val="00E653B7"/>
    <w:rsid w:val="00E658E4"/>
    <w:rsid w:val="00E65D6F"/>
    <w:rsid w:val="00E65E53"/>
    <w:rsid w:val="00E667E9"/>
    <w:rsid w:val="00E66B2E"/>
    <w:rsid w:val="00E66C13"/>
    <w:rsid w:val="00E67E9E"/>
    <w:rsid w:val="00E71C24"/>
    <w:rsid w:val="00E71FC8"/>
    <w:rsid w:val="00E727C0"/>
    <w:rsid w:val="00E72A0F"/>
    <w:rsid w:val="00E72BA1"/>
    <w:rsid w:val="00E7341F"/>
    <w:rsid w:val="00E74182"/>
    <w:rsid w:val="00E74427"/>
    <w:rsid w:val="00E7488C"/>
    <w:rsid w:val="00E74F5D"/>
    <w:rsid w:val="00E75C36"/>
    <w:rsid w:val="00E75E4E"/>
    <w:rsid w:val="00E75F84"/>
    <w:rsid w:val="00E764E4"/>
    <w:rsid w:val="00E76516"/>
    <w:rsid w:val="00E76EC3"/>
    <w:rsid w:val="00E774C5"/>
    <w:rsid w:val="00E776E9"/>
    <w:rsid w:val="00E808EC"/>
    <w:rsid w:val="00E80C49"/>
    <w:rsid w:val="00E810C2"/>
    <w:rsid w:val="00E819B0"/>
    <w:rsid w:val="00E81B63"/>
    <w:rsid w:val="00E81B6D"/>
    <w:rsid w:val="00E81C18"/>
    <w:rsid w:val="00E8226F"/>
    <w:rsid w:val="00E837E9"/>
    <w:rsid w:val="00E84775"/>
    <w:rsid w:val="00E8559A"/>
    <w:rsid w:val="00E857AA"/>
    <w:rsid w:val="00E858C5"/>
    <w:rsid w:val="00E85D76"/>
    <w:rsid w:val="00E85E61"/>
    <w:rsid w:val="00E86486"/>
    <w:rsid w:val="00E866CC"/>
    <w:rsid w:val="00E86C1A"/>
    <w:rsid w:val="00E87351"/>
    <w:rsid w:val="00E87411"/>
    <w:rsid w:val="00E874D9"/>
    <w:rsid w:val="00E87BE3"/>
    <w:rsid w:val="00E87EEB"/>
    <w:rsid w:val="00E90394"/>
    <w:rsid w:val="00E90833"/>
    <w:rsid w:val="00E90C3A"/>
    <w:rsid w:val="00E9297E"/>
    <w:rsid w:val="00E92DD7"/>
    <w:rsid w:val="00E9300F"/>
    <w:rsid w:val="00E93224"/>
    <w:rsid w:val="00E9324B"/>
    <w:rsid w:val="00E94057"/>
    <w:rsid w:val="00E940EE"/>
    <w:rsid w:val="00E942B8"/>
    <w:rsid w:val="00E94E14"/>
    <w:rsid w:val="00E977A2"/>
    <w:rsid w:val="00EA0ACC"/>
    <w:rsid w:val="00EA0D4A"/>
    <w:rsid w:val="00EA1020"/>
    <w:rsid w:val="00EA1084"/>
    <w:rsid w:val="00EA16C0"/>
    <w:rsid w:val="00EA1A02"/>
    <w:rsid w:val="00EA1ABB"/>
    <w:rsid w:val="00EA1F6D"/>
    <w:rsid w:val="00EA227E"/>
    <w:rsid w:val="00EA2306"/>
    <w:rsid w:val="00EA27F2"/>
    <w:rsid w:val="00EA30BF"/>
    <w:rsid w:val="00EA34D9"/>
    <w:rsid w:val="00EA358B"/>
    <w:rsid w:val="00EA3922"/>
    <w:rsid w:val="00EA4108"/>
    <w:rsid w:val="00EA4589"/>
    <w:rsid w:val="00EA57A1"/>
    <w:rsid w:val="00EA57BD"/>
    <w:rsid w:val="00EA5B7D"/>
    <w:rsid w:val="00EA5C48"/>
    <w:rsid w:val="00EA601E"/>
    <w:rsid w:val="00EA6133"/>
    <w:rsid w:val="00EA7656"/>
    <w:rsid w:val="00EA77F8"/>
    <w:rsid w:val="00EA783B"/>
    <w:rsid w:val="00EA7940"/>
    <w:rsid w:val="00EA7BA2"/>
    <w:rsid w:val="00EB0565"/>
    <w:rsid w:val="00EB35CA"/>
    <w:rsid w:val="00EB3E86"/>
    <w:rsid w:val="00EB4D93"/>
    <w:rsid w:val="00EB503A"/>
    <w:rsid w:val="00EB5DEC"/>
    <w:rsid w:val="00EB67CB"/>
    <w:rsid w:val="00EC0511"/>
    <w:rsid w:val="00EC05D4"/>
    <w:rsid w:val="00EC064A"/>
    <w:rsid w:val="00EC0869"/>
    <w:rsid w:val="00EC1C9C"/>
    <w:rsid w:val="00EC2347"/>
    <w:rsid w:val="00EC2BBF"/>
    <w:rsid w:val="00EC2F75"/>
    <w:rsid w:val="00EC4230"/>
    <w:rsid w:val="00EC433E"/>
    <w:rsid w:val="00EC5160"/>
    <w:rsid w:val="00EC58BE"/>
    <w:rsid w:val="00EC5B3B"/>
    <w:rsid w:val="00EC67A2"/>
    <w:rsid w:val="00EC6890"/>
    <w:rsid w:val="00EC6E54"/>
    <w:rsid w:val="00ED025A"/>
    <w:rsid w:val="00ED25C8"/>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D16"/>
    <w:rsid w:val="00EE1E4A"/>
    <w:rsid w:val="00EE3CCD"/>
    <w:rsid w:val="00EE41C5"/>
    <w:rsid w:val="00EE426E"/>
    <w:rsid w:val="00EE4388"/>
    <w:rsid w:val="00EE44DC"/>
    <w:rsid w:val="00EE4C38"/>
    <w:rsid w:val="00EE50CC"/>
    <w:rsid w:val="00EE5462"/>
    <w:rsid w:val="00EE5CFF"/>
    <w:rsid w:val="00EE60F1"/>
    <w:rsid w:val="00EE63FC"/>
    <w:rsid w:val="00EE6873"/>
    <w:rsid w:val="00EE752E"/>
    <w:rsid w:val="00EE7626"/>
    <w:rsid w:val="00EE7739"/>
    <w:rsid w:val="00EE7800"/>
    <w:rsid w:val="00EF005C"/>
    <w:rsid w:val="00EF06CE"/>
    <w:rsid w:val="00EF0F96"/>
    <w:rsid w:val="00EF1435"/>
    <w:rsid w:val="00EF2258"/>
    <w:rsid w:val="00EF238F"/>
    <w:rsid w:val="00EF296C"/>
    <w:rsid w:val="00EF29E6"/>
    <w:rsid w:val="00EF3FF7"/>
    <w:rsid w:val="00EF444A"/>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DC"/>
    <w:rsid w:val="00F023F3"/>
    <w:rsid w:val="00F02C79"/>
    <w:rsid w:val="00F0511A"/>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C8D"/>
    <w:rsid w:val="00F20953"/>
    <w:rsid w:val="00F20F4F"/>
    <w:rsid w:val="00F213BC"/>
    <w:rsid w:val="00F219F2"/>
    <w:rsid w:val="00F21DEF"/>
    <w:rsid w:val="00F223D0"/>
    <w:rsid w:val="00F22572"/>
    <w:rsid w:val="00F22766"/>
    <w:rsid w:val="00F23768"/>
    <w:rsid w:val="00F23B5A"/>
    <w:rsid w:val="00F24150"/>
    <w:rsid w:val="00F24390"/>
    <w:rsid w:val="00F24DD5"/>
    <w:rsid w:val="00F24DF4"/>
    <w:rsid w:val="00F261E2"/>
    <w:rsid w:val="00F279CB"/>
    <w:rsid w:val="00F27B66"/>
    <w:rsid w:val="00F27F0D"/>
    <w:rsid w:val="00F27FA7"/>
    <w:rsid w:val="00F306CB"/>
    <w:rsid w:val="00F30D7F"/>
    <w:rsid w:val="00F3137B"/>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40148"/>
    <w:rsid w:val="00F40C0B"/>
    <w:rsid w:val="00F40E32"/>
    <w:rsid w:val="00F41C6C"/>
    <w:rsid w:val="00F41F70"/>
    <w:rsid w:val="00F42759"/>
    <w:rsid w:val="00F43E8C"/>
    <w:rsid w:val="00F4416B"/>
    <w:rsid w:val="00F444D5"/>
    <w:rsid w:val="00F44DC9"/>
    <w:rsid w:val="00F44F78"/>
    <w:rsid w:val="00F453C9"/>
    <w:rsid w:val="00F45713"/>
    <w:rsid w:val="00F458D5"/>
    <w:rsid w:val="00F462A4"/>
    <w:rsid w:val="00F47099"/>
    <w:rsid w:val="00F47783"/>
    <w:rsid w:val="00F477BB"/>
    <w:rsid w:val="00F47892"/>
    <w:rsid w:val="00F4794C"/>
    <w:rsid w:val="00F47B30"/>
    <w:rsid w:val="00F47BC3"/>
    <w:rsid w:val="00F5006F"/>
    <w:rsid w:val="00F50895"/>
    <w:rsid w:val="00F50C0F"/>
    <w:rsid w:val="00F50C7D"/>
    <w:rsid w:val="00F50DBB"/>
    <w:rsid w:val="00F50FE2"/>
    <w:rsid w:val="00F510E1"/>
    <w:rsid w:val="00F51387"/>
    <w:rsid w:val="00F51422"/>
    <w:rsid w:val="00F516BF"/>
    <w:rsid w:val="00F5199F"/>
    <w:rsid w:val="00F5203A"/>
    <w:rsid w:val="00F5206D"/>
    <w:rsid w:val="00F525EA"/>
    <w:rsid w:val="00F5316C"/>
    <w:rsid w:val="00F533AA"/>
    <w:rsid w:val="00F53C93"/>
    <w:rsid w:val="00F5523B"/>
    <w:rsid w:val="00F55631"/>
    <w:rsid w:val="00F558AF"/>
    <w:rsid w:val="00F55BDF"/>
    <w:rsid w:val="00F55EBE"/>
    <w:rsid w:val="00F5616C"/>
    <w:rsid w:val="00F56388"/>
    <w:rsid w:val="00F563A1"/>
    <w:rsid w:val="00F563AB"/>
    <w:rsid w:val="00F56753"/>
    <w:rsid w:val="00F57085"/>
    <w:rsid w:val="00F57314"/>
    <w:rsid w:val="00F57CD6"/>
    <w:rsid w:val="00F57D15"/>
    <w:rsid w:val="00F609E9"/>
    <w:rsid w:val="00F613D7"/>
    <w:rsid w:val="00F61602"/>
    <w:rsid w:val="00F617A3"/>
    <w:rsid w:val="00F61CC0"/>
    <w:rsid w:val="00F63367"/>
    <w:rsid w:val="00F6373A"/>
    <w:rsid w:val="00F63948"/>
    <w:rsid w:val="00F6398C"/>
    <w:rsid w:val="00F6479C"/>
    <w:rsid w:val="00F65429"/>
    <w:rsid w:val="00F66E2E"/>
    <w:rsid w:val="00F67093"/>
    <w:rsid w:val="00F67212"/>
    <w:rsid w:val="00F676F8"/>
    <w:rsid w:val="00F71216"/>
    <w:rsid w:val="00F71C77"/>
    <w:rsid w:val="00F72DC7"/>
    <w:rsid w:val="00F72F31"/>
    <w:rsid w:val="00F73967"/>
    <w:rsid w:val="00F7409B"/>
    <w:rsid w:val="00F7498E"/>
    <w:rsid w:val="00F74C4D"/>
    <w:rsid w:val="00F755DF"/>
    <w:rsid w:val="00F755F8"/>
    <w:rsid w:val="00F75BF1"/>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59D6"/>
    <w:rsid w:val="00F8607A"/>
    <w:rsid w:val="00F8653F"/>
    <w:rsid w:val="00F8682F"/>
    <w:rsid w:val="00F86ABF"/>
    <w:rsid w:val="00F87543"/>
    <w:rsid w:val="00F877FF"/>
    <w:rsid w:val="00F87F70"/>
    <w:rsid w:val="00F9135F"/>
    <w:rsid w:val="00F918D5"/>
    <w:rsid w:val="00F92233"/>
    <w:rsid w:val="00F92792"/>
    <w:rsid w:val="00F93B5A"/>
    <w:rsid w:val="00F9420C"/>
    <w:rsid w:val="00F95394"/>
    <w:rsid w:val="00F95551"/>
    <w:rsid w:val="00F955B8"/>
    <w:rsid w:val="00F957FC"/>
    <w:rsid w:val="00F97854"/>
    <w:rsid w:val="00FA0345"/>
    <w:rsid w:val="00FA0573"/>
    <w:rsid w:val="00FA08B8"/>
    <w:rsid w:val="00FA0A21"/>
    <w:rsid w:val="00FA0DB0"/>
    <w:rsid w:val="00FA13F4"/>
    <w:rsid w:val="00FA1612"/>
    <w:rsid w:val="00FA189F"/>
    <w:rsid w:val="00FA1E5D"/>
    <w:rsid w:val="00FA22E1"/>
    <w:rsid w:val="00FA2514"/>
    <w:rsid w:val="00FA2FCB"/>
    <w:rsid w:val="00FA3CD7"/>
    <w:rsid w:val="00FA3DA7"/>
    <w:rsid w:val="00FA409B"/>
    <w:rsid w:val="00FA52B4"/>
    <w:rsid w:val="00FA5AC4"/>
    <w:rsid w:val="00FA6185"/>
    <w:rsid w:val="00FA6678"/>
    <w:rsid w:val="00FA6FC0"/>
    <w:rsid w:val="00FA7418"/>
    <w:rsid w:val="00FB09E5"/>
    <w:rsid w:val="00FB0AA3"/>
    <w:rsid w:val="00FB0E22"/>
    <w:rsid w:val="00FB0EAE"/>
    <w:rsid w:val="00FB15C9"/>
    <w:rsid w:val="00FB1E8C"/>
    <w:rsid w:val="00FB2323"/>
    <w:rsid w:val="00FB3023"/>
    <w:rsid w:val="00FB4D0C"/>
    <w:rsid w:val="00FB4FE6"/>
    <w:rsid w:val="00FB545A"/>
    <w:rsid w:val="00FB6A6A"/>
    <w:rsid w:val="00FB6CDC"/>
    <w:rsid w:val="00FB72F1"/>
    <w:rsid w:val="00FB7333"/>
    <w:rsid w:val="00FB7FE2"/>
    <w:rsid w:val="00FC0D46"/>
    <w:rsid w:val="00FC15AC"/>
    <w:rsid w:val="00FC1941"/>
    <w:rsid w:val="00FC1CE5"/>
    <w:rsid w:val="00FC2680"/>
    <w:rsid w:val="00FC2BBC"/>
    <w:rsid w:val="00FC36EA"/>
    <w:rsid w:val="00FC3AF1"/>
    <w:rsid w:val="00FC4358"/>
    <w:rsid w:val="00FC453B"/>
    <w:rsid w:val="00FC5766"/>
    <w:rsid w:val="00FC604B"/>
    <w:rsid w:val="00FC614F"/>
    <w:rsid w:val="00FC6729"/>
    <w:rsid w:val="00FC793F"/>
    <w:rsid w:val="00FD141A"/>
    <w:rsid w:val="00FD20E3"/>
    <w:rsid w:val="00FD3092"/>
    <w:rsid w:val="00FD4A2C"/>
    <w:rsid w:val="00FD4C2A"/>
    <w:rsid w:val="00FD4CC4"/>
    <w:rsid w:val="00FD553F"/>
    <w:rsid w:val="00FD58E8"/>
    <w:rsid w:val="00FD5E92"/>
    <w:rsid w:val="00FD63C4"/>
    <w:rsid w:val="00FD6A99"/>
    <w:rsid w:val="00FD7225"/>
    <w:rsid w:val="00FD7C0B"/>
    <w:rsid w:val="00FE0E55"/>
    <w:rsid w:val="00FE170E"/>
    <w:rsid w:val="00FE189E"/>
    <w:rsid w:val="00FE27DE"/>
    <w:rsid w:val="00FE28BF"/>
    <w:rsid w:val="00FE29D1"/>
    <w:rsid w:val="00FE37DF"/>
    <w:rsid w:val="00FE392E"/>
    <w:rsid w:val="00FE39BB"/>
    <w:rsid w:val="00FE3DD2"/>
    <w:rsid w:val="00FE42CA"/>
    <w:rsid w:val="00FE458E"/>
    <w:rsid w:val="00FE5207"/>
    <w:rsid w:val="00FE5B06"/>
    <w:rsid w:val="00FE69A8"/>
    <w:rsid w:val="00FE7B50"/>
    <w:rsid w:val="00FE7C39"/>
    <w:rsid w:val="00FF0B98"/>
    <w:rsid w:val="00FF0D49"/>
    <w:rsid w:val="00FF1BF2"/>
    <w:rsid w:val="00FF2846"/>
    <w:rsid w:val="00FF2CCD"/>
    <w:rsid w:val="00FF42F0"/>
    <w:rsid w:val="00FF43C9"/>
    <w:rsid w:val="00FF4B2F"/>
    <w:rsid w:val="00FF5C6E"/>
    <w:rsid w:val="00FF5D77"/>
    <w:rsid w:val="00FF5E61"/>
    <w:rsid w:val="00FF5F01"/>
    <w:rsid w:val="00FF62D6"/>
    <w:rsid w:val="00FF638A"/>
    <w:rsid w:val="00FF6646"/>
    <w:rsid w:val="00FF6B5A"/>
    <w:rsid w:val="00FF7390"/>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E9FAC713-AC9D-463F-B0C8-1D1B8DD5A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78314367">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6509041">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ECAA3-6160-4A82-A3C6-AEA031D6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2618</Words>
  <Characters>14923</Characters>
  <Application>Microsoft Office Word</Application>
  <DocSecurity>0</DocSecurity>
  <Lines>124</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7</cp:revision>
  <cp:lastPrinted>2022-01-06T07:45:00Z</cp:lastPrinted>
  <dcterms:created xsi:type="dcterms:W3CDTF">2022-01-10T14:30:00Z</dcterms:created>
  <dcterms:modified xsi:type="dcterms:W3CDTF">2022-01-14T08:46:00Z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