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25" w:rsidRDefault="00B26525" w:rsidP="00B26525">
      <w:pPr>
        <w:spacing w:after="0" w:line="240" w:lineRule="auto"/>
        <w:jc w:val="center"/>
        <w:rPr>
          <w:rFonts w:ascii="Calibri" w:eastAsia="Times New Roman" w:hAnsi="Calibri" w:cs="Calibri"/>
          <w:bCs/>
          <w:color w:val="000000"/>
          <w:sz w:val="32"/>
          <w:szCs w:val="32"/>
          <w:lang w:eastAsia="tr-TR"/>
        </w:rPr>
      </w:pPr>
    </w:p>
    <w:p w:rsidR="00B26525" w:rsidRDefault="00B26525" w:rsidP="00B26525">
      <w:pPr>
        <w:spacing w:after="0" w:line="240" w:lineRule="auto"/>
        <w:jc w:val="center"/>
        <w:rPr>
          <w:rFonts w:ascii="Calibri" w:eastAsia="Times New Roman" w:hAnsi="Calibri" w:cs="Calibri"/>
          <w:bCs/>
          <w:color w:val="000000"/>
          <w:sz w:val="32"/>
          <w:szCs w:val="32"/>
          <w:lang w:eastAsia="tr-TR"/>
        </w:rPr>
      </w:pPr>
    </w:p>
    <w:p w:rsidR="00B26525" w:rsidRPr="00B26525" w:rsidRDefault="0096651D" w:rsidP="00B26525">
      <w:pPr>
        <w:spacing w:after="0" w:line="276"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11</w:t>
      </w:r>
      <w:r w:rsidR="00B26525" w:rsidRPr="00B26525">
        <w:rPr>
          <w:rFonts w:ascii="Calibri" w:eastAsia="Times New Roman" w:hAnsi="Calibri" w:cs="Calibri"/>
          <w:color w:val="000000"/>
          <w:lang w:eastAsia="tr-TR"/>
        </w:rPr>
        <w:t xml:space="preserve"> Mayıs 2021</w:t>
      </w:r>
    </w:p>
    <w:p w:rsidR="00B26525" w:rsidRDefault="00B26525" w:rsidP="00B26525">
      <w:pPr>
        <w:spacing w:after="0" w:line="240" w:lineRule="auto"/>
        <w:rPr>
          <w:rFonts w:ascii="Calibri" w:eastAsia="Times New Roman" w:hAnsi="Calibri" w:cs="Calibri"/>
          <w:bCs/>
          <w:color w:val="000000"/>
          <w:sz w:val="32"/>
          <w:szCs w:val="32"/>
          <w:lang w:eastAsia="tr-TR"/>
        </w:rPr>
      </w:pPr>
    </w:p>
    <w:p w:rsidR="002E072D" w:rsidRPr="002E072D" w:rsidRDefault="002E072D" w:rsidP="00B26525">
      <w:pPr>
        <w:spacing w:after="0" w:line="240" w:lineRule="auto"/>
        <w:jc w:val="center"/>
        <w:rPr>
          <w:rFonts w:ascii="Calibri" w:eastAsia="Times New Roman" w:hAnsi="Calibri" w:cs="Calibri"/>
          <w:sz w:val="32"/>
          <w:szCs w:val="32"/>
          <w:lang w:eastAsia="tr-TR"/>
        </w:rPr>
      </w:pPr>
      <w:r w:rsidRPr="002E072D">
        <w:rPr>
          <w:rFonts w:ascii="Calibri" w:eastAsia="Times New Roman" w:hAnsi="Calibri" w:cs="Calibri"/>
          <w:bCs/>
          <w:color w:val="000000"/>
          <w:sz w:val="32"/>
          <w:szCs w:val="32"/>
          <w:lang w:eastAsia="tr-TR"/>
        </w:rPr>
        <w:t>Ege ve Güneydoğu’ya talep artarken</w:t>
      </w:r>
    </w:p>
    <w:p w:rsidR="002E072D" w:rsidRPr="002E072D" w:rsidRDefault="002E072D" w:rsidP="00B26525">
      <w:pPr>
        <w:spacing w:after="0" w:line="240" w:lineRule="auto"/>
        <w:jc w:val="center"/>
        <w:rPr>
          <w:rFonts w:ascii="Calibri" w:eastAsia="Times New Roman" w:hAnsi="Calibri" w:cs="Calibri"/>
          <w:sz w:val="32"/>
          <w:szCs w:val="32"/>
          <w:lang w:eastAsia="tr-TR"/>
        </w:rPr>
      </w:pPr>
      <w:r w:rsidRPr="002E072D">
        <w:rPr>
          <w:rFonts w:ascii="Calibri" w:eastAsia="Times New Roman" w:hAnsi="Calibri" w:cs="Calibri"/>
          <w:b/>
          <w:bCs/>
          <w:color w:val="000000"/>
          <w:sz w:val="32"/>
          <w:szCs w:val="32"/>
          <w:lang w:eastAsia="tr-TR"/>
        </w:rPr>
        <w:t xml:space="preserve">Yeni </w:t>
      </w:r>
      <w:proofErr w:type="spellStart"/>
      <w:r w:rsidRPr="002E072D">
        <w:rPr>
          <w:rFonts w:ascii="Calibri" w:eastAsia="Times New Roman" w:hAnsi="Calibri" w:cs="Calibri"/>
          <w:b/>
          <w:bCs/>
          <w:color w:val="000000"/>
          <w:sz w:val="32"/>
          <w:szCs w:val="32"/>
          <w:lang w:eastAsia="tr-TR"/>
        </w:rPr>
        <w:t>p</w:t>
      </w:r>
      <w:r w:rsidR="00425372">
        <w:rPr>
          <w:rFonts w:ascii="Calibri" w:eastAsia="Times New Roman" w:hAnsi="Calibri" w:cs="Calibri"/>
          <w:b/>
          <w:bCs/>
          <w:color w:val="000000"/>
          <w:sz w:val="32"/>
          <w:szCs w:val="32"/>
          <w:lang w:eastAsia="tr-TR"/>
        </w:rPr>
        <w:t>andemi</w:t>
      </w:r>
      <w:proofErr w:type="spellEnd"/>
      <w:r w:rsidR="00425372">
        <w:rPr>
          <w:rFonts w:ascii="Calibri" w:eastAsia="Times New Roman" w:hAnsi="Calibri" w:cs="Calibri"/>
          <w:b/>
          <w:bCs/>
          <w:color w:val="000000"/>
          <w:sz w:val="32"/>
          <w:szCs w:val="32"/>
          <w:lang w:eastAsia="tr-TR"/>
        </w:rPr>
        <w:t xml:space="preserve"> önlemleri konut piyasasını da etkiledi</w:t>
      </w:r>
    </w:p>
    <w:p w:rsidR="002E072D" w:rsidRPr="002E072D" w:rsidRDefault="002E072D" w:rsidP="00B26525">
      <w:pPr>
        <w:spacing w:after="0" w:line="240" w:lineRule="auto"/>
        <w:rPr>
          <w:rFonts w:ascii="Calibri" w:eastAsia="Times New Roman" w:hAnsi="Calibri" w:cs="Calibri"/>
          <w:lang w:eastAsia="tr-TR"/>
        </w:rPr>
      </w:pPr>
    </w:p>
    <w:p w:rsidR="002E072D" w:rsidRPr="002E072D" w:rsidRDefault="002E072D" w:rsidP="00005212">
      <w:pPr>
        <w:rPr>
          <w:rFonts w:ascii="Calibri" w:eastAsia="Times New Roman" w:hAnsi="Calibri" w:cs="Calibri"/>
          <w:i/>
          <w:lang w:eastAsia="tr-TR"/>
        </w:rPr>
      </w:pPr>
      <w:r w:rsidRPr="002E072D">
        <w:rPr>
          <w:rFonts w:ascii="Calibri" w:eastAsia="Times New Roman" w:hAnsi="Calibri" w:cs="Calibri"/>
          <w:b/>
          <w:bCs/>
          <w:i/>
          <w:color w:val="000000"/>
          <w:lang w:eastAsia="tr-TR"/>
        </w:rPr>
        <w:t xml:space="preserve">sahibinden.com ve Bahçeşehir Üniversitesi Ekonomik ve </w:t>
      </w:r>
      <w:r>
        <w:rPr>
          <w:rFonts w:ascii="Calibri" w:eastAsia="Times New Roman" w:hAnsi="Calibri" w:cs="Calibri"/>
          <w:b/>
          <w:bCs/>
          <w:i/>
          <w:color w:val="000000"/>
          <w:lang w:eastAsia="tr-TR"/>
        </w:rPr>
        <w:t>Toplumsal Araştırmalar Merkezi </w:t>
      </w:r>
      <w:r w:rsidRPr="002E072D">
        <w:rPr>
          <w:rFonts w:ascii="Calibri" w:eastAsia="Times New Roman" w:hAnsi="Calibri" w:cs="Calibri"/>
          <w:b/>
          <w:bCs/>
          <w:i/>
          <w:color w:val="000000"/>
          <w:lang w:eastAsia="tr-TR"/>
        </w:rPr>
        <w:t xml:space="preserve">(BETAM) işbirliğinde hazırlanan “Konut Piyasası Görünümü” raporunun beşincisi yayınlandı. </w:t>
      </w:r>
      <w:r w:rsidR="00005212" w:rsidRPr="00005212">
        <w:rPr>
          <w:rFonts w:ascii="Calibri" w:eastAsia="Times New Roman" w:hAnsi="Calibri" w:cs="Calibri"/>
          <w:b/>
          <w:bCs/>
          <w:i/>
          <w:iCs/>
          <w:lang w:eastAsia="tr-TR"/>
        </w:rPr>
        <w:t xml:space="preserve">Rapora göre, </w:t>
      </w:r>
      <w:proofErr w:type="spellStart"/>
      <w:r w:rsidR="00005212" w:rsidRPr="00005212">
        <w:rPr>
          <w:rFonts w:ascii="Calibri" w:eastAsia="Times New Roman" w:hAnsi="Calibri" w:cs="Calibri"/>
          <w:b/>
          <w:bCs/>
          <w:i/>
          <w:iCs/>
          <w:lang w:eastAsia="tr-TR"/>
        </w:rPr>
        <w:t>pandemi</w:t>
      </w:r>
      <w:proofErr w:type="spellEnd"/>
      <w:r w:rsidR="00005212" w:rsidRPr="00005212">
        <w:rPr>
          <w:rFonts w:ascii="Calibri" w:eastAsia="Times New Roman" w:hAnsi="Calibri" w:cs="Calibri"/>
          <w:b/>
          <w:bCs/>
          <w:i/>
          <w:iCs/>
          <w:lang w:eastAsia="tr-TR"/>
        </w:rPr>
        <w:t xml:space="preserve"> süreci konut piyasasını yavaşlatırken, Ege ve Güneydoğu Anado</w:t>
      </w:r>
      <w:r w:rsidR="00005212">
        <w:rPr>
          <w:rFonts w:ascii="Calibri" w:eastAsia="Times New Roman" w:hAnsi="Calibri" w:cs="Calibri"/>
          <w:b/>
          <w:bCs/>
          <w:i/>
          <w:iCs/>
          <w:lang w:eastAsia="tr-TR"/>
        </w:rPr>
        <w:t>lu Bölgesi’nde olan talep arttı.</w:t>
      </w:r>
    </w:p>
    <w:p w:rsidR="002E072D" w:rsidRPr="002E072D" w:rsidRDefault="002E072D" w:rsidP="00B26525">
      <w:pPr>
        <w:spacing w:after="0" w:line="240" w:lineRule="auto"/>
        <w:rPr>
          <w:rFonts w:ascii="Calibri" w:eastAsia="Times New Roman" w:hAnsi="Calibri" w:cs="Calibri"/>
          <w:lang w:eastAsia="tr-TR"/>
        </w:rPr>
      </w:pPr>
    </w:p>
    <w:p w:rsidR="00C72DC6" w:rsidRDefault="002E072D" w:rsidP="00B26525">
      <w:pPr>
        <w:spacing w:after="0" w:line="276" w:lineRule="auto"/>
        <w:rPr>
          <w:rFonts w:ascii="Calibri" w:eastAsia="Times New Roman" w:hAnsi="Calibri" w:cs="Calibri"/>
          <w:color w:val="000000"/>
          <w:lang w:eastAsia="tr-TR"/>
        </w:rPr>
      </w:pPr>
      <w:proofErr w:type="spellStart"/>
      <w:r w:rsidRPr="002E072D">
        <w:rPr>
          <w:rFonts w:ascii="Calibri" w:eastAsia="Times New Roman" w:hAnsi="Calibri" w:cs="Calibri"/>
          <w:b/>
          <w:bCs/>
          <w:color w:val="000000"/>
          <w:lang w:eastAsia="tr-TR"/>
        </w:rPr>
        <w:t>BETAM</w:t>
      </w:r>
      <w:r>
        <w:rPr>
          <w:rFonts w:ascii="Calibri" w:eastAsia="Times New Roman" w:hAnsi="Calibri" w:cs="Calibri"/>
          <w:color w:val="000000"/>
          <w:lang w:eastAsia="tr-TR"/>
        </w:rPr>
        <w:t>’ın</w:t>
      </w:r>
      <w:proofErr w:type="spellEnd"/>
      <w:r>
        <w:rPr>
          <w:rFonts w:ascii="Calibri" w:eastAsia="Times New Roman" w:hAnsi="Calibri" w:cs="Calibri"/>
          <w:color w:val="000000"/>
          <w:lang w:eastAsia="tr-TR"/>
        </w:rPr>
        <w:t xml:space="preserve"> </w:t>
      </w:r>
      <w:r w:rsidR="00355908" w:rsidRPr="002E072D">
        <w:rPr>
          <w:rFonts w:ascii="Calibri" w:eastAsia="Times New Roman" w:hAnsi="Calibri" w:cs="Calibri"/>
          <w:b/>
          <w:bCs/>
          <w:color w:val="000000"/>
          <w:lang w:eastAsia="tr-TR"/>
        </w:rPr>
        <w:t>sahibinden.com</w:t>
      </w:r>
      <w:r w:rsidR="00355908" w:rsidRPr="002E072D">
        <w:rPr>
          <w:rFonts w:ascii="Calibri" w:eastAsia="Times New Roman" w:hAnsi="Calibri" w:cs="Calibri"/>
          <w:color w:val="000000"/>
          <w:lang w:eastAsia="tr-TR"/>
        </w:rPr>
        <w:t xml:space="preserve"> ve</w:t>
      </w:r>
      <w:r w:rsidR="00355908">
        <w:rPr>
          <w:rFonts w:ascii="Calibri" w:eastAsia="Times New Roman" w:hAnsi="Calibri" w:cs="Calibri"/>
          <w:color w:val="000000"/>
          <w:lang w:eastAsia="tr-TR"/>
        </w:rPr>
        <w:t>rileri ile</w:t>
      </w:r>
      <w:r w:rsidR="00355908" w:rsidRPr="002E072D">
        <w:rPr>
          <w:rFonts w:ascii="Calibri" w:eastAsia="Times New Roman" w:hAnsi="Calibri" w:cs="Calibri"/>
          <w:color w:val="000000"/>
          <w:lang w:eastAsia="tr-TR"/>
        </w:rPr>
        <w:t xml:space="preserve"> </w:t>
      </w:r>
      <w:r w:rsidRPr="002E072D">
        <w:rPr>
          <w:rFonts w:ascii="Calibri" w:eastAsia="Times New Roman" w:hAnsi="Calibri" w:cs="Calibri"/>
          <w:color w:val="000000"/>
          <w:lang w:eastAsia="tr-TR"/>
        </w:rPr>
        <w:t xml:space="preserve">hazırladığı “Konut Piyasası Görünümü” raporunun beşincisi yayınlandı. </w:t>
      </w:r>
      <w:r>
        <w:rPr>
          <w:rFonts w:ascii="Calibri" w:eastAsia="Times New Roman" w:hAnsi="Calibri" w:cs="Calibri"/>
          <w:color w:val="000000"/>
          <w:lang w:eastAsia="tr-TR"/>
        </w:rPr>
        <w:t>Rapor y</w:t>
      </w:r>
      <w:r w:rsidRPr="002E072D">
        <w:rPr>
          <w:rFonts w:ascii="Calibri" w:eastAsia="Times New Roman" w:hAnsi="Calibri" w:cs="Calibri"/>
          <w:color w:val="000000"/>
          <w:lang w:eastAsia="tr-TR"/>
        </w:rPr>
        <w:t xml:space="preserve">eniden </w:t>
      </w:r>
      <w:r>
        <w:rPr>
          <w:rFonts w:ascii="Calibri" w:eastAsia="Times New Roman" w:hAnsi="Calibri" w:cs="Calibri"/>
          <w:color w:val="000000"/>
          <w:lang w:eastAsia="tr-TR"/>
        </w:rPr>
        <w:t>hayata geçirilen karantina tedbirlerinin etkisiyle,</w:t>
      </w:r>
      <w:r w:rsidRPr="002E072D">
        <w:rPr>
          <w:rFonts w:ascii="Calibri" w:eastAsia="Times New Roman" w:hAnsi="Calibri" w:cs="Calibri"/>
          <w:color w:val="000000"/>
          <w:lang w:eastAsia="tr-TR"/>
        </w:rPr>
        <w:t xml:space="preserve"> kiralık konut piyasasında fiyatlar yükselmeye devam ederken, kiralık konutlar</w:t>
      </w:r>
      <w:r w:rsidR="00584FA0">
        <w:rPr>
          <w:rFonts w:ascii="Calibri" w:eastAsia="Times New Roman" w:hAnsi="Calibri" w:cs="Calibri"/>
          <w:color w:val="000000"/>
          <w:lang w:eastAsia="tr-TR"/>
        </w:rPr>
        <w:t>a talebin düştüğünü gösteriyor.</w:t>
      </w:r>
    </w:p>
    <w:p w:rsidR="00584FA0" w:rsidRDefault="00584FA0" w:rsidP="00B26525">
      <w:pPr>
        <w:spacing w:after="0" w:line="276" w:lineRule="auto"/>
        <w:rPr>
          <w:rFonts w:ascii="Calibri" w:eastAsia="Times New Roman" w:hAnsi="Calibri" w:cs="Calibri"/>
          <w:color w:val="000000"/>
          <w:lang w:eastAsia="tr-TR"/>
        </w:rPr>
      </w:pPr>
    </w:p>
    <w:p w:rsidR="000A22CD" w:rsidRDefault="000A22CD" w:rsidP="00B26525">
      <w:pPr>
        <w:spacing w:after="0" w:line="276" w:lineRule="auto"/>
        <w:rPr>
          <w:rFonts w:ascii="Calibri" w:eastAsia="Times New Roman" w:hAnsi="Calibri" w:cs="Calibri"/>
          <w:color w:val="000000"/>
          <w:lang w:eastAsia="tr-TR"/>
        </w:rPr>
      </w:pPr>
      <w:r w:rsidRPr="002E072D">
        <w:rPr>
          <w:rFonts w:ascii="Calibri" w:eastAsia="Times New Roman" w:hAnsi="Calibri" w:cs="Calibri"/>
          <w:color w:val="000000"/>
          <w:lang w:eastAsia="tr-TR"/>
        </w:rPr>
        <w:t>Geçen yılın Nisan ayına göre Türkiye genelinde ortalama satılık konut il</w:t>
      </w:r>
      <w:r>
        <w:rPr>
          <w:rFonts w:ascii="Calibri" w:eastAsia="Times New Roman" w:hAnsi="Calibri" w:cs="Calibri"/>
          <w:color w:val="000000"/>
          <w:lang w:eastAsia="tr-TR"/>
        </w:rPr>
        <w:t>an m2 fiyatları ise yıllık %</w:t>
      </w:r>
      <w:r w:rsidRPr="002E072D">
        <w:rPr>
          <w:rFonts w:ascii="Calibri" w:eastAsia="Times New Roman" w:hAnsi="Calibri" w:cs="Calibri"/>
          <w:color w:val="000000"/>
          <w:lang w:eastAsia="tr-TR"/>
        </w:rPr>
        <w:t xml:space="preserve">38,4 yükselerek 3.829 TL oldu. Satılık konut ilan m2 cari fiyatları </w:t>
      </w:r>
      <w:r>
        <w:rPr>
          <w:rFonts w:ascii="Calibri" w:eastAsia="Times New Roman" w:hAnsi="Calibri" w:cs="Calibri"/>
          <w:color w:val="000000"/>
          <w:lang w:eastAsia="tr-TR"/>
        </w:rPr>
        <w:t>yıllık olarak İstanbul’da %31,7, Ankara’da %37,5 ve İzmir’de %</w:t>
      </w:r>
      <w:r w:rsidRPr="002E072D">
        <w:rPr>
          <w:rFonts w:ascii="Calibri" w:eastAsia="Times New Roman" w:hAnsi="Calibri" w:cs="Calibri"/>
          <w:color w:val="000000"/>
          <w:lang w:eastAsia="tr-TR"/>
        </w:rPr>
        <w:t>36,5 arttı. Böylece, ortalama satılık konut m2 fiyatları İstanbul’da 5.104 TL, Ankara’da 2.637 TL, İzmir’de ise 4.571 TL oldu. Bununla birlikte ucuz ve lüks konutların satılık ilan m2 fiyatlarındaki artış devam etti, satılık konut ortalama m2 fiyatı ucuz konutlarda 2.073 TL’ye, lüks konutlarda ise 11.684 TL’ye yükseldi. Enflasyondan arındırılmış satış fiyatları da ülke genelinde ve üç büyük ilde artmaya devam etti.</w:t>
      </w:r>
    </w:p>
    <w:p w:rsidR="000A22CD" w:rsidRDefault="000A22CD" w:rsidP="00B26525">
      <w:pPr>
        <w:spacing w:after="0" w:line="276" w:lineRule="auto"/>
        <w:rPr>
          <w:rFonts w:ascii="Calibri" w:eastAsia="Times New Roman" w:hAnsi="Calibri" w:cs="Calibri"/>
          <w:color w:val="000000"/>
          <w:lang w:eastAsia="tr-TR"/>
        </w:rPr>
      </w:pPr>
    </w:p>
    <w:p w:rsidR="002E072D" w:rsidRPr="002E072D" w:rsidRDefault="002E072D" w:rsidP="00B26525">
      <w:pPr>
        <w:spacing w:after="0" w:line="276" w:lineRule="auto"/>
        <w:rPr>
          <w:rFonts w:ascii="Calibri" w:eastAsia="Times New Roman" w:hAnsi="Calibri" w:cs="Calibri"/>
          <w:lang w:eastAsia="tr-TR"/>
        </w:rPr>
      </w:pPr>
      <w:r w:rsidRPr="002E072D">
        <w:rPr>
          <w:rFonts w:ascii="Calibri" w:eastAsia="Times New Roman" w:hAnsi="Calibri" w:cs="Calibri"/>
          <w:color w:val="000000"/>
          <w:lang w:eastAsia="tr-TR"/>
        </w:rPr>
        <w:t>Türkiye genelinde ortalama kiralık konut ilan m2 fiyatındaki yıllık kira</w:t>
      </w:r>
      <w:r>
        <w:rPr>
          <w:rFonts w:ascii="Calibri" w:eastAsia="Times New Roman" w:hAnsi="Calibri" w:cs="Calibri"/>
          <w:color w:val="000000"/>
          <w:lang w:eastAsia="tr-TR"/>
        </w:rPr>
        <w:t xml:space="preserve"> artış oranı Nisan ayında %</w:t>
      </w:r>
      <w:r w:rsidRPr="002E072D">
        <w:rPr>
          <w:rFonts w:ascii="Calibri" w:eastAsia="Times New Roman" w:hAnsi="Calibri" w:cs="Calibri"/>
          <w:color w:val="000000"/>
          <w:lang w:eastAsia="tr-TR"/>
        </w:rPr>
        <w:t xml:space="preserve">18 olurken, 2020 Nisan ayında 14,5 TL olan ortalama kiralık konut ilan m2 fiyatı 2021 Nisan ayında 17,1 TL'ye yükseldi. Yıllık kira </w:t>
      </w:r>
      <w:r>
        <w:rPr>
          <w:rFonts w:ascii="Calibri" w:eastAsia="Times New Roman" w:hAnsi="Calibri" w:cs="Calibri"/>
          <w:color w:val="000000"/>
          <w:lang w:eastAsia="tr-TR"/>
        </w:rPr>
        <w:t>değişim oranı İstanbul'da %26, Ankara'da %14,3 ve İzmir'de %</w:t>
      </w:r>
      <w:r w:rsidRPr="002E072D">
        <w:rPr>
          <w:rFonts w:ascii="Calibri" w:eastAsia="Times New Roman" w:hAnsi="Calibri" w:cs="Calibri"/>
          <w:color w:val="000000"/>
          <w:lang w:eastAsia="tr-TR"/>
        </w:rPr>
        <w:t>17,7 oldu. Bu gelişmelerin sonucunda Nisan ayında ortalama kiralık konut ilan m2 fiyatları İstanbul’da 25 TL, Ankara’da 12,4 TL, İzmir'de ise 18,2 TL oldu. Enflasyondan arındırılmış reel kira fiyatlar</w:t>
      </w:r>
      <w:r>
        <w:rPr>
          <w:rFonts w:ascii="Calibri" w:eastAsia="Times New Roman" w:hAnsi="Calibri" w:cs="Calibri"/>
          <w:color w:val="000000"/>
          <w:lang w:eastAsia="tr-TR"/>
        </w:rPr>
        <w:t>ı da Ankara hariç yükselişe</w:t>
      </w:r>
      <w:r w:rsidRPr="002E072D">
        <w:rPr>
          <w:rFonts w:ascii="Calibri" w:eastAsia="Times New Roman" w:hAnsi="Calibri" w:cs="Calibri"/>
          <w:color w:val="000000"/>
          <w:lang w:eastAsia="tr-TR"/>
        </w:rPr>
        <w:t xml:space="preserve"> devam etti.</w:t>
      </w:r>
      <w:r w:rsidR="000A22CD">
        <w:rPr>
          <w:rFonts w:ascii="Calibri" w:eastAsia="Times New Roman" w:hAnsi="Calibri" w:cs="Calibri"/>
          <w:color w:val="000000"/>
          <w:lang w:eastAsia="tr-TR"/>
        </w:rPr>
        <w:t xml:space="preserve"> </w:t>
      </w:r>
      <w:r w:rsidRPr="002E072D">
        <w:rPr>
          <w:rFonts w:ascii="Calibri" w:eastAsia="Times New Roman" w:hAnsi="Calibri" w:cs="Calibri"/>
          <w:color w:val="000000"/>
          <w:lang w:eastAsia="tr-TR"/>
        </w:rPr>
        <w:t>Gay</w:t>
      </w:r>
      <w:r>
        <w:rPr>
          <w:rFonts w:ascii="Calibri" w:eastAsia="Times New Roman" w:hAnsi="Calibri" w:cs="Calibri"/>
          <w:color w:val="000000"/>
          <w:lang w:eastAsia="tr-TR"/>
        </w:rPr>
        <w:t>rimenkul alıcı ve satıcılarıyla</w:t>
      </w:r>
      <w:r w:rsidRPr="002E072D">
        <w:rPr>
          <w:rFonts w:ascii="Calibri" w:eastAsia="Times New Roman" w:hAnsi="Calibri" w:cs="Calibri"/>
          <w:color w:val="000000"/>
          <w:lang w:eastAsia="tr-TR"/>
        </w:rPr>
        <w:t xml:space="preserve"> emlak profesyonellerine yol göstermek amacıyla hazırlanan rapor; </w:t>
      </w:r>
      <w:proofErr w:type="gramStart"/>
      <w:r w:rsidRPr="002E072D">
        <w:rPr>
          <w:rFonts w:ascii="Calibri" w:eastAsia="Times New Roman" w:hAnsi="Calibri" w:cs="Calibri"/>
          <w:color w:val="000000"/>
          <w:lang w:eastAsia="tr-TR"/>
        </w:rPr>
        <w:t>sahibinden.com’un</w:t>
      </w:r>
      <w:proofErr w:type="gramEnd"/>
      <w:r w:rsidRPr="002E072D">
        <w:rPr>
          <w:rFonts w:ascii="Calibri" w:eastAsia="Times New Roman" w:hAnsi="Calibri" w:cs="Calibri"/>
          <w:color w:val="000000"/>
          <w:lang w:eastAsia="tr-TR"/>
        </w:rPr>
        <w:t xml:space="preserve"> Emlak kategorisindeki veri havuzunun analiz edilerek, elde edilen istatistiki veriler üzerinden, BETAM uzmanlarının yorumlarını içeren araştırmaları kapsıyor ve plat</w:t>
      </w:r>
      <w:r w:rsidR="00B26525">
        <w:rPr>
          <w:rFonts w:ascii="Calibri" w:eastAsia="Times New Roman" w:hAnsi="Calibri" w:cs="Calibri"/>
          <w:color w:val="000000"/>
          <w:lang w:eastAsia="tr-TR"/>
        </w:rPr>
        <w:t xml:space="preserve">form üzerinden kullanıcılarla </w:t>
      </w:r>
      <w:r w:rsidRPr="002E072D">
        <w:rPr>
          <w:rFonts w:ascii="Calibri" w:eastAsia="Times New Roman" w:hAnsi="Calibri" w:cs="Calibri"/>
          <w:color w:val="000000"/>
          <w:lang w:eastAsia="tr-TR"/>
        </w:rPr>
        <w:t>paylaşılıyor.   </w:t>
      </w:r>
      <w:r w:rsidR="00B26525">
        <w:rPr>
          <w:rFonts w:ascii="Calibri" w:eastAsia="Times New Roman" w:hAnsi="Calibri" w:cs="Calibri"/>
          <w:lang w:eastAsia="tr-TR"/>
        </w:rPr>
        <w:br/>
      </w:r>
    </w:p>
    <w:p w:rsidR="00005212" w:rsidRPr="00005212" w:rsidRDefault="00005212" w:rsidP="00005212">
      <w:pPr>
        <w:spacing w:after="0" w:line="240" w:lineRule="auto"/>
        <w:rPr>
          <w:rFonts w:ascii="Calibri" w:eastAsia="Times New Roman" w:hAnsi="Calibri" w:cs="Calibri"/>
          <w:b/>
          <w:bCs/>
          <w:i/>
          <w:iCs/>
          <w:lang w:eastAsia="tr-TR"/>
        </w:rPr>
      </w:pPr>
      <w:r w:rsidRPr="00005212">
        <w:rPr>
          <w:rFonts w:ascii="Calibri" w:eastAsia="Times New Roman" w:hAnsi="Calibri" w:cs="Calibri"/>
          <w:b/>
          <w:bCs/>
          <w:i/>
          <w:iCs/>
          <w:lang w:eastAsia="tr-TR"/>
        </w:rPr>
        <w:t>Ege v</w:t>
      </w:r>
      <w:r w:rsidR="00D749C7">
        <w:rPr>
          <w:rFonts w:ascii="Calibri" w:eastAsia="Times New Roman" w:hAnsi="Calibri" w:cs="Calibri"/>
          <w:b/>
          <w:bCs/>
          <w:i/>
          <w:iCs/>
          <w:lang w:eastAsia="tr-TR"/>
        </w:rPr>
        <w:t>e Güneydoğu Anadolu Bölgesi’ndeki artan</w:t>
      </w:r>
      <w:r w:rsidRPr="00005212">
        <w:rPr>
          <w:rFonts w:ascii="Calibri" w:eastAsia="Times New Roman" w:hAnsi="Calibri" w:cs="Calibri"/>
          <w:b/>
          <w:bCs/>
          <w:i/>
          <w:iCs/>
          <w:lang w:eastAsia="tr-TR"/>
        </w:rPr>
        <w:t xml:space="preserve"> tale</w:t>
      </w:r>
      <w:r w:rsidR="000A22CD">
        <w:rPr>
          <w:rFonts w:ascii="Calibri" w:eastAsia="Times New Roman" w:hAnsi="Calibri" w:cs="Calibri"/>
          <w:b/>
          <w:bCs/>
          <w:i/>
          <w:iCs/>
          <w:lang w:eastAsia="tr-TR"/>
        </w:rPr>
        <w:t>p</w:t>
      </w:r>
      <w:r w:rsidR="00D749C7">
        <w:rPr>
          <w:rFonts w:ascii="Calibri" w:eastAsia="Times New Roman" w:hAnsi="Calibri" w:cs="Calibri"/>
          <w:b/>
          <w:bCs/>
          <w:i/>
          <w:iCs/>
          <w:lang w:eastAsia="tr-TR"/>
        </w:rPr>
        <w:t xml:space="preserve"> fiyatları etkiledi</w:t>
      </w:r>
    </w:p>
    <w:p w:rsidR="002E072D" w:rsidRDefault="002E072D" w:rsidP="00B26525">
      <w:pPr>
        <w:spacing w:after="0" w:line="276" w:lineRule="auto"/>
        <w:rPr>
          <w:rFonts w:ascii="Calibri" w:eastAsia="Times New Roman" w:hAnsi="Calibri" w:cs="Calibri"/>
          <w:color w:val="000000"/>
          <w:lang w:eastAsia="tr-TR"/>
        </w:rPr>
      </w:pPr>
      <w:r w:rsidRPr="002E072D">
        <w:rPr>
          <w:rFonts w:ascii="Calibri" w:eastAsia="Times New Roman" w:hAnsi="Calibri" w:cs="Calibri"/>
          <w:color w:val="000000"/>
          <w:lang w:eastAsia="tr-TR"/>
        </w:rPr>
        <w:t>Rapora göre geçen yılın aynı döneminde 2.767,6 TL olan Türkiye geneli ortalama satılık konut ilan m2 fiyatı bu yılın Nisan ayında 3.829,9 TL'ye ulaştı. Satılık konut m2 fiy</w:t>
      </w:r>
      <w:r w:rsidR="00B26525">
        <w:rPr>
          <w:rFonts w:ascii="Calibri" w:eastAsia="Times New Roman" w:hAnsi="Calibri" w:cs="Calibri"/>
          <w:color w:val="000000"/>
          <w:lang w:eastAsia="tr-TR"/>
        </w:rPr>
        <w:t>atlarında en hızlı artış, %67.1 ile Aydın, %60.8 ile Mardin, %56.2 ile Diyarbakır, %54.8 ile Şanlıurfa ve %</w:t>
      </w:r>
      <w:r w:rsidRPr="002E072D">
        <w:rPr>
          <w:rFonts w:ascii="Calibri" w:eastAsia="Times New Roman" w:hAnsi="Calibri" w:cs="Calibri"/>
          <w:color w:val="000000"/>
          <w:lang w:eastAsia="tr-TR"/>
        </w:rPr>
        <w:t>53.1 ile Muğla ’da görüldü. Nisan ayında TÜFE'deki a</w:t>
      </w:r>
      <w:r w:rsidR="00B26525">
        <w:rPr>
          <w:rFonts w:ascii="Calibri" w:eastAsia="Times New Roman" w:hAnsi="Calibri" w:cs="Calibri"/>
          <w:color w:val="000000"/>
          <w:lang w:eastAsia="tr-TR"/>
        </w:rPr>
        <w:t>ylık artış oranı yaklaşık %</w:t>
      </w:r>
      <w:r w:rsidRPr="002E072D">
        <w:rPr>
          <w:rFonts w:ascii="Calibri" w:eastAsia="Times New Roman" w:hAnsi="Calibri" w:cs="Calibri"/>
          <w:color w:val="000000"/>
          <w:lang w:eastAsia="tr-TR"/>
        </w:rPr>
        <w:t>1,7 olurken, satılık konut ilan fiyatların</w:t>
      </w:r>
      <w:r w:rsidR="00B26525">
        <w:rPr>
          <w:rFonts w:ascii="Calibri" w:eastAsia="Times New Roman" w:hAnsi="Calibri" w:cs="Calibri"/>
          <w:color w:val="000000"/>
          <w:lang w:eastAsia="tr-TR"/>
        </w:rPr>
        <w:t>daki aylık artış oranının %</w:t>
      </w:r>
      <w:r w:rsidRPr="002E072D">
        <w:rPr>
          <w:rFonts w:ascii="Calibri" w:eastAsia="Times New Roman" w:hAnsi="Calibri" w:cs="Calibri"/>
          <w:color w:val="000000"/>
          <w:lang w:eastAsia="tr-TR"/>
        </w:rPr>
        <w:t>3,7’ye ulaşmasıyla satılık</w:t>
      </w:r>
      <w:r w:rsidR="00B26525">
        <w:rPr>
          <w:rFonts w:ascii="Calibri" w:eastAsia="Times New Roman" w:hAnsi="Calibri" w:cs="Calibri"/>
          <w:color w:val="000000"/>
          <w:lang w:eastAsia="tr-TR"/>
        </w:rPr>
        <w:t xml:space="preserve"> konut ilan m2 fiyat endeksiyle</w:t>
      </w:r>
      <w:r w:rsidRPr="002E072D">
        <w:rPr>
          <w:rFonts w:ascii="Calibri" w:eastAsia="Times New Roman" w:hAnsi="Calibri" w:cs="Calibri"/>
          <w:color w:val="000000"/>
          <w:lang w:eastAsia="tr-TR"/>
        </w:rPr>
        <w:t xml:space="preserve"> TÜFE arasındaki fark kapanmaya devam etti. İstanbul’daki satılık konut fiyatlarının henüz TÜFE seviyesini yakalayamamış olması dikkat çekti. Üç büyük ildeki rakamlar değerlendirildiğinde, satılık konut ilan fiyatlarındaki toplam artışla TÜFE’deki toplam artış </w:t>
      </w:r>
      <w:r w:rsidR="00B26525">
        <w:rPr>
          <w:rFonts w:ascii="Calibri" w:eastAsia="Times New Roman" w:hAnsi="Calibri" w:cs="Calibri"/>
          <w:color w:val="000000"/>
          <w:lang w:eastAsia="tr-TR"/>
        </w:rPr>
        <w:t>arasındaki fark Ankara’da %4,3 ve İzmir’de %</w:t>
      </w:r>
      <w:r w:rsidRPr="002E072D">
        <w:rPr>
          <w:rFonts w:ascii="Calibri" w:eastAsia="Times New Roman" w:hAnsi="Calibri" w:cs="Calibri"/>
          <w:color w:val="000000"/>
          <w:lang w:eastAsia="tr-TR"/>
        </w:rPr>
        <w:t>2,7 o</w:t>
      </w:r>
      <w:r w:rsidR="00B26525">
        <w:rPr>
          <w:rFonts w:ascii="Calibri" w:eastAsia="Times New Roman" w:hAnsi="Calibri" w:cs="Calibri"/>
          <w:color w:val="000000"/>
          <w:lang w:eastAsia="tr-TR"/>
        </w:rPr>
        <w:t>lurken, İstanbul’da ise %</w:t>
      </w:r>
      <w:r w:rsidRPr="002E072D">
        <w:rPr>
          <w:rFonts w:ascii="Calibri" w:eastAsia="Times New Roman" w:hAnsi="Calibri" w:cs="Calibri"/>
          <w:color w:val="000000"/>
          <w:lang w:eastAsia="tr-TR"/>
        </w:rPr>
        <w:t xml:space="preserve"> -13,9 değerinde görüldü.</w:t>
      </w:r>
    </w:p>
    <w:p w:rsidR="002E072D" w:rsidRDefault="002E072D" w:rsidP="00B26525">
      <w:pPr>
        <w:spacing w:after="0" w:line="276" w:lineRule="auto"/>
        <w:rPr>
          <w:rFonts w:ascii="Calibri" w:eastAsia="Times New Roman" w:hAnsi="Calibri" w:cs="Calibri"/>
          <w:color w:val="000000"/>
          <w:lang w:eastAsia="tr-TR"/>
        </w:rPr>
      </w:pPr>
    </w:p>
    <w:p w:rsidR="002E072D" w:rsidRDefault="002E072D" w:rsidP="00B26525">
      <w:pPr>
        <w:spacing w:after="0" w:line="276" w:lineRule="auto"/>
        <w:rPr>
          <w:rFonts w:ascii="Calibri" w:eastAsia="Times New Roman" w:hAnsi="Calibri" w:cs="Calibri"/>
          <w:color w:val="000000"/>
          <w:lang w:eastAsia="tr-TR"/>
        </w:rPr>
      </w:pPr>
    </w:p>
    <w:p w:rsidR="002E072D" w:rsidRDefault="002E072D" w:rsidP="00B26525">
      <w:pPr>
        <w:spacing w:after="0" w:line="276" w:lineRule="auto"/>
        <w:rPr>
          <w:rFonts w:ascii="Calibri" w:eastAsia="Times New Roman" w:hAnsi="Calibri" w:cs="Calibri"/>
          <w:color w:val="000000"/>
          <w:lang w:eastAsia="tr-TR"/>
        </w:rPr>
      </w:pPr>
    </w:p>
    <w:p w:rsidR="002E072D" w:rsidRPr="002E072D" w:rsidRDefault="002E072D" w:rsidP="00B26525">
      <w:pPr>
        <w:spacing w:after="0" w:line="276" w:lineRule="auto"/>
        <w:rPr>
          <w:rFonts w:ascii="Calibri" w:eastAsia="Times New Roman" w:hAnsi="Calibri" w:cs="Calibri"/>
          <w:lang w:eastAsia="tr-TR"/>
        </w:rPr>
      </w:pPr>
      <w:r w:rsidRPr="002E072D">
        <w:rPr>
          <w:rFonts w:ascii="Calibri" w:eastAsia="Times New Roman" w:hAnsi="Calibri" w:cs="Calibri"/>
          <w:b/>
          <w:bCs/>
          <w:color w:val="000000"/>
          <w:lang w:eastAsia="tr-TR"/>
        </w:rPr>
        <w:t>Tablo 1: En Yüksek ve En Düşük Yıllık Satılık İlan Fiyatı Değişimlerinin Yaşandığı İller- 2021 Nisan</w:t>
      </w:r>
    </w:p>
    <w:p w:rsidR="002E072D" w:rsidRPr="002E072D" w:rsidRDefault="002E072D" w:rsidP="00B26525">
      <w:pPr>
        <w:spacing w:after="0" w:line="276" w:lineRule="auto"/>
        <w:rPr>
          <w:rFonts w:ascii="Calibri" w:eastAsia="Times New Roman" w:hAnsi="Calibri" w:cs="Calibri"/>
          <w:lang w:eastAsia="tr-TR"/>
        </w:rPr>
      </w:pPr>
      <w:r w:rsidRPr="002E072D">
        <w:rPr>
          <w:rFonts w:ascii="Calibri" w:eastAsia="Times New Roman" w:hAnsi="Calibri" w:cs="Calibri"/>
          <w:b/>
          <w:bCs/>
          <w:color w:val="000000"/>
          <w:lang w:eastAsia="tr-TR"/>
        </w:rPr>
        <w:t>İzmir’de satılık konut ilanları alıcı bulamıyor</w:t>
      </w:r>
    </w:p>
    <w:p w:rsidR="00E544DC" w:rsidRDefault="00E544DC" w:rsidP="00B26525">
      <w:pPr>
        <w:spacing w:after="0" w:line="276" w:lineRule="auto"/>
        <w:rPr>
          <w:rFonts w:ascii="Calibri" w:eastAsia="Times New Roman" w:hAnsi="Calibri" w:cs="Calibri"/>
          <w:color w:val="000000"/>
          <w:lang w:eastAsia="tr-TR"/>
        </w:rPr>
      </w:pPr>
      <w:r>
        <w:rPr>
          <w:rFonts w:cstheme="minorHAnsi"/>
          <w:noProof/>
          <w:sz w:val="24"/>
          <w:szCs w:val="24"/>
          <w:lang w:eastAsia="tr-TR"/>
        </w:rPr>
        <w:drawing>
          <wp:inline distT="0" distB="0" distL="0" distR="0" wp14:anchorId="1CEDDF54" wp14:editId="6C9D4FD6">
            <wp:extent cx="3890816" cy="3096000"/>
            <wp:effectExtent l="0" t="0" r="0" b="9525"/>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Resim1.png"/>
                    <pic:cNvPicPr/>
                  </pic:nvPicPr>
                  <pic:blipFill>
                    <a:blip r:embed="rId6">
                      <a:extLst>
                        <a:ext uri="{28A0092B-C50C-407E-A947-70E740481C1C}">
                          <a14:useLocalDpi xmlns:a14="http://schemas.microsoft.com/office/drawing/2010/main" val="0"/>
                        </a:ext>
                      </a:extLst>
                    </a:blip>
                    <a:stretch>
                      <a:fillRect/>
                    </a:stretch>
                  </pic:blipFill>
                  <pic:spPr>
                    <a:xfrm>
                      <a:off x="0" y="0"/>
                      <a:ext cx="3890816" cy="3096000"/>
                    </a:xfrm>
                    <a:prstGeom prst="rect">
                      <a:avLst/>
                    </a:prstGeom>
                  </pic:spPr>
                </pic:pic>
              </a:graphicData>
            </a:graphic>
          </wp:inline>
        </w:drawing>
      </w:r>
    </w:p>
    <w:p w:rsidR="002E072D" w:rsidRPr="002E072D" w:rsidRDefault="00B26525" w:rsidP="00B26525">
      <w:pPr>
        <w:spacing w:after="0" w:line="276" w:lineRule="auto"/>
        <w:rPr>
          <w:rFonts w:ascii="Calibri" w:eastAsia="Times New Roman" w:hAnsi="Calibri" w:cs="Calibri"/>
          <w:lang w:eastAsia="tr-TR"/>
        </w:rPr>
      </w:pPr>
      <w:r>
        <w:rPr>
          <w:rFonts w:ascii="Calibri" w:eastAsia="Times New Roman" w:hAnsi="Calibri" w:cs="Calibri"/>
          <w:color w:val="000000"/>
          <w:lang w:eastAsia="tr-TR"/>
        </w:rPr>
        <w:br/>
      </w:r>
      <w:r w:rsidR="002E072D" w:rsidRPr="002E072D">
        <w:rPr>
          <w:rFonts w:ascii="Calibri" w:eastAsia="Times New Roman" w:hAnsi="Calibri" w:cs="Calibri"/>
          <w:color w:val="000000"/>
          <w:lang w:eastAsia="tr-TR"/>
        </w:rPr>
        <w:t>Satılan konut sayısının toplam satılık ilan sayısına oranı geçt</w:t>
      </w:r>
      <w:r>
        <w:rPr>
          <w:rFonts w:ascii="Calibri" w:eastAsia="Times New Roman" w:hAnsi="Calibri" w:cs="Calibri"/>
          <w:color w:val="000000"/>
          <w:lang w:eastAsia="tr-TR"/>
        </w:rPr>
        <w:t>iğimiz yılın Nisan ayında %</w:t>
      </w:r>
      <w:r w:rsidR="002E072D" w:rsidRPr="002E072D">
        <w:rPr>
          <w:rFonts w:ascii="Calibri" w:eastAsia="Times New Roman" w:hAnsi="Calibri" w:cs="Calibri"/>
          <w:color w:val="000000"/>
          <w:lang w:eastAsia="tr-TR"/>
        </w:rPr>
        <w:t>2,3 seviyesind</w:t>
      </w:r>
      <w:r>
        <w:rPr>
          <w:rFonts w:ascii="Calibri" w:eastAsia="Times New Roman" w:hAnsi="Calibri" w:cs="Calibri"/>
          <w:color w:val="000000"/>
          <w:lang w:eastAsia="tr-TR"/>
        </w:rPr>
        <w:t>eyken,  2021 Nisan ayında %</w:t>
      </w:r>
      <w:r w:rsidR="002E072D" w:rsidRPr="002E072D">
        <w:rPr>
          <w:rFonts w:ascii="Calibri" w:eastAsia="Times New Roman" w:hAnsi="Calibri" w:cs="Calibri"/>
          <w:color w:val="000000"/>
          <w:lang w:eastAsia="tr-TR"/>
        </w:rPr>
        <w:t>4,1’e yükseldi. Satılan konut sayısının toplam satılık ilan sayısına oranındaki aylık değişimler incelendiğ</w:t>
      </w:r>
      <w:r>
        <w:rPr>
          <w:rFonts w:ascii="Calibri" w:eastAsia="Times New Roman" w:hAnsi="Calibri" w:cs="Calibri"/>
          <w:color w:val="000000"/>
          <w:lang w:eastAsia="tr-TR"/>
        </w:rPr>
        <w:t>inde; oranın, Mart ayında %</w:t>
      </w:r>
      <w:r w:rsidR="002E072D" w:rsidRPr="002E072D">
        <w:rPr>
          <w:rFonts w:ascii="Calibri" w:eastAsia="Times New Roman" w:hAnsi="Calibri" w:cs="Calibri"/>
          <w:color w:val="000000"/>
          <w:lang w:eastAsia="tr-TR"/>
        </w:rPr>
        <w:t>5,6 sevi</w:t>
      </w:r>
      <w:r>
        <w:rPr>
          <w:rFonts w:ascii="Calibri" w:eastAsia="Times New Roman" w:hAnsi="Calibri" w:cs="Calibri"/>
          <w:color w:val="000000"/>
          <w:lang w:eastAsia="tr-TR"/>
        </w:rPr>
        <w:t>yesindeyken, Nisan ayında %</w:t>
      </w:r>
      <w:r w:rsidR="002E072D" w:rsidRPr="002E072D">
        <w:rPr>
          <w:rFonts w:ascii="Calibri" w:eastAsia="Times New Roman" w:hAnsi="Calibri" w:cs="Calibri"/>
          <w:color w:val="000000"/>
          <w:lang w:eastAsia="tr-TR"/>
        </w:rPr>
        <w:t>4,1’e düştüğü görüldü. Düşük faizli konut kredi desteğinin başladığı Haziran ayından itib</w:t>
      </w:r>
      <w:r>
        <w:rPr>
          <w:rFonts w:ascii="Calibri" w:eastAsia="Times New Roman" w:hAnsi="Calibri" w:cs="Calibri"/>
          <w:color w:val="000000"/>
          <w:lang w:eastAsia="tr-TR"/>
        </w:rPr>
        <w:t>aren ev satışlarının artmasıyla</w:t>
      </w:r>
      <w:r w:rsidR="002E072D" w:rsidRPr="002E072D">
        <w:rPr>
          <w:rFonts w:ascii="Calibri" w:eastAsia="Times New Roman" w:hAnsi="Calibri" w:cs="Calibri"/>
          <w:color w:val="000000"/>
          <w:lang w:eastAsia="tr-TR"/>
        </w:rPr>
        <w:t xml:space="preserve"> birlikte kapatılan satılık ilan süresinde keskin bir düşüş yaşandı. Konut piyasasındaki canlılığı ölçmek için kullanılan ilan yaşı incelendiğinde, ortalama kapatılan ilan yaşı Nisan ayında geçen yıla göre 11,2 gün kısaldığı görüldü. Üç büyük ilin Nisan verilerine göre Ankara’da ve İstanbul’da satılık konut için kapatılan ilan süresi aynı kalırken, İzmir’de kapatılan ilan yaşı önceki aylarda olduğu gibi artmaya devam etti. </w:t>
      </w:r>
    </w:p>
    <w:p w:rsidR="002E072D" w:rsidRPr="002E072D" w:rsidRDefault="002E072D" w:rsidP="00B26525">
      <w:pPr>
        <w:spacing w:after="0" w:line="276" w:lineRule="auto"/>
        <w:rPr>
          <w:rFonts w:ascii="Calibri" w:eastAsia="Times New Roman" w:hAnsi="Calibri" w:cs="Calibri"/>
          <w:lang w:eastAsia="tr-TR"/>
        </w:rPr>
      </w:pPr>
    </w:p>
    <w:p w:rsidR="006C7C8B" w:rsidRDefault="002E072D" w:rsidP="00B26525">
      <w:pPr>
        <w:spacing w:after="0" w:line="276" w:lineRule="auto"/>
        <w:rPr>
          <w:rFonts w:ascii="Calibri" w:eastAsia="Times New Roman" w:hAnsi="Calibri" w:cs="Calibri"/>
          <w:b/>
          <w:bCs/>
          <w:color w:val="000000"/>
          <w:lang w:eastAsia="tr-TR"/>
        </w:rPr>
      </w:pPr>
      <w:r w:rsidRPr="002E072D">
        <w:rPr>
          <w:rFonts w:ascii="Calibri" w:eastAsia="Times New Roman" w:hAnsi="Calibri" w:cs="Calibri"/>
          <w:b/>
          <w:bCs/>
          <w:color w:val="000000"/>
          <w:lang w:eastAsia="tr-TR"/>
        </w:rPr>
        <w:t xml:space="preserve">Lüks </w:t>
      </w:r>
      <w:r w:rsidR="006C7C8B">
        <w:rPr>
          <w:rFonts w:ascii="Calibri" w:eastAsia="Times New Roman" w:hAnsi="Calibri" w:cs="Calibri"/>
          <w:b/>
          <w:bCs/>
          <w:color w:val="000000"/>
          <w:lang w:eastAsia="tr-TR"/>
        </w:rPr>
        <w:t xml:space="preserve">ve ucuz </w:t>
      </w:r>
      <w:r w:rsidRPr="002E072D">
        <w:rPr>
          <w:rFonts w:ascii="Calibri" w:eastAsia="Times New Roman" w:hAnsi="Calibri" w:cs="Calibri"/>
          <w:b/>
          <w:bCs/>
          <w:color w:val="000000"/>
          <w:lang w:eastAsia="tr-TR"/>
        </w:rPr>
        <w:t>konut fiyatları</w:t>
      </w:r>
      <w:r w:rsidR="006C7C8B">
        <w:rPr>
          <w:rFonts w:ascii="Calibri" w:eastAsia="Times New Roman" w:hAnsi="Calibri" w:cs="Calibri"/>
          <w:b/>
          <w:bCs/>
          <w:color w:val="000000"/>
          <w:lang w:eastAsia="tr-TR"/>
        </w:rPr>
        <w:t>ndaki değişim ayrışmaya devam ediyor</w:t>
      </w:r>
    </w:p>
    <w:p w:rsidR="002E072D" w:rsidRPr="002E072D" w:rsidRDefault="002E072D" w:rsidP="00B26525">
      <w:pPr>
        <w:spacing w:after="0" w:line="276" w:lineRule="auto"/>
        <w:rPr>
          <w:rFonts w:ascii="Calibri" w:eastAsia="Times New Roman" w:hAnsi="Calibri" w:cs="Calibri"/>
          <w:lang w:eastAsia="tr-TR"/>
        </w:rPr>
      </w:pPr>
      <w:r w:rsidRPr="002E072D">
        <w:rPr>
          <w:rFonts w:ascii="Calibri" w:eastAsia="Times New Roman" w:hAnsi="Calibri" w:cs="Calibri"/>
          <w:color w:val="000000"/>
          <w:lang w:eastAsia="tr-TR"/>
        </w:rPr>
        <w:t>Bir önceki aya göre lük</w:t>
      </w:r>
      <w:r w:rsidR="00B26525">
        <w:rPr>
          <w:rFonts w:ascii="Calibri" w:eastAsia="Times New Roman" w:hAnsi="Calibri" w:cs="Calibri"/>
          <w:color w:val="000000"/>
          <w:lang w:eastAsia="tr-TR"/>
        </w:rPr>
        <w:t>s konut ilan fiyatlarında %5,9, TÜFE’de ise %</w:t>
      </w:r>
      <w:r w:rsidRPr="002E072D">
        <w:rPr>
          <w:rFonts w:ascii="Calibri" w:eastAsia="Times New Roman" w:hAnsi="Calibri" w:cs="Calibri"/>
          <w:color w:val="000000"/>
          <w:lang w:eastAsia="tr-TR"/>
        </w:rPr>
        <w:t xml:space="preserve">1,7 artış görülerek lüks konut fiyatlarındaki yükseliş Nisan ayında daha belirgin hale geldi. </w:t>
      </w:r>
      <w:r w:rsidR="006C7C8B">
        <w:rPr>
          <w:rFonts w:ascii="Calibri" w:eastAsia="Times New Roman" w:hAnsi="Calibri" w:cs="Calibri"/>
          <w:color w:val="000000"/>
          <w:lang w:eastAsia="tr-TR"/>
        </w:rPr>
        <w:t>U</w:t>
      </w:r>
      <w:r w:rsidR="006C7C8B" w:rsidRPr="002229EF">
        <w:rPr>
          <w:rFonts w:cstheme="minorHAnsi"/>
        </w:rPr>
        <w:t xml:space="preserve">cuz konut </w:t>
      </w:r>
      <w:r w:rsidR="006C7C8B">
        <w:rPr>
          <w:rFonts w:cstheme="minorHAnsi"/>
        </w:rPr>
        <w:t xml:space="preserve">cari </w:t>
      </w:r>
      <w:r w:rsidR="006C7C8B" w:rsidRPr="002229EF">
        <w:rPr>
          <w:rFonts w:cstheme="minorHAnsi"/>
        </w:rPr>
        <w:t xml:space="preserve">satış fiyatı </w:t>
      </w:r>
      <w:r w:rsidR="006C7C8B">
        <w:rPr>
          <w:rFonts w:cstheme="minorHAnsi"/>
        </w:rPr>
        <w:t>ise %</w:t>
      </w:r>
      <w:r w:rsidR="006C7C8B">
        <w:rPr>
          <w:rFonts w:cstheme="minorHAnsi"/>
        </w:rPr>
        <w:t>2</w:t>
      </w:r>
      <w:r w:rsidR="006C7C8B" w:rsidRPr="002229EF">
        <w:rPr>
          <w:rFonts w:cstheme="minorHAnsi"/>
        </w:rPr>
        <w:t>,</w:t>
      </w:r>
      <w:r w:rsidR="006C7C8B">
        <w:rPr>
          <w:rFonts w:cstheme="minorHAnsi"/>
        </w:rPr>
        <w:t xml:space="preserve">9 oranında </w:t>
      </w:r>
      <w:r w:rsidR="006C7C8B">
        <w:rPr>
          <w:rFonts w:cstheme="minorHAnsi"/>
        </w:rPr>
        <w:t xml:space="preserve">arttı. </w:t>
      </w:r>
      <w:r w:rsidRPr="002E072D">
        <w:rPr>
          <w:rFonts w:ascii="Calibri" w:eastAsia="Times New Roman" w:hAnsi="Calibri" w:cs="Calibri"/>
          <w:color w:val="000000"/>
          <w:lang w:eastAsia="tr-TR"/>
        </w:rPr>
        <w:t>Satılan konut sayısının satılık ilan sayısına oranında her iki konut piyasasında Mart ayına göre düşüş gözlemlendi. Ucuz konutların sa</w:t>
      </w:r>
      <w:r w:rsidR="00B26525">
        <w:rPr>
          <w:rFonts w:ascii="Calibri" w:eastAsia="Times New Roman" w:hAnsi="Calibri" w:cs="Calibri"/>
          <w:color w:val="000000"/>
          <w:lang w:eastAsia="tr-TR"/>
        </w:rPr>
        <w:t>tış oranı önceki aya göre %5,2’den %</w:t>
      </w:r>
      <w:r w:rsidRPr="002E072D">
        <w:rPr>
          <w:rFonts w:ascii="Calibri" w:eastAsia="Times New Roman" w:hAnsi="Calibri" w:cs="Calibri"/>
          <w:color w:val="000000"/>
          <w:lang w:eastAsia="tr-TR"/>
        </w:rPr>
        <w:t>3,6’ya, lüks konutların satış oranı ise</w:t>
      </w:r>
      <w:r w:rsidR="00B26525">
        <w:rPr>
          <w:rFonts w:ascii="Calibri" w:eastAsia="Times New Roman" w:hAnsi="Calibri" w:cs="Calibri"/>
          <w:lang w:eastAsia="tr-TR"/>
        </w:rPr>
        <w:t xml:space="preserve"> </w:t>
      </w:r>
      <w:r w:rsidR="00B26525">
        <w:rPr>
          <w:rFonts w:ascii="Calibri" w:eastAsia="Times New Roman" w:hAnsi="Calibri" w:cs="Calibri"/>
          <w:color w:val="000000"/>
          <w:lang w:eastAsia="tr-TR"/>
        </w:rPr>
        <w:t>%4,4’ten %</w:t>
      </w:r>
      <w:r w:rsidRPr="002E072D">
        <w:rPr>
          <w:rFonts w:ascii="Calibri" w:eastAsia="Times New Roman" w:hAnsi="Calibri" w:cs="Calibri"/>
          <w:color w:val="000000"/>
          <w:lang w:eastAsia="tr-TR"/>
        </w:rPr>
        <w:t xml:space="preserve">3,1’e düştü. Nisan ayında önceki aya göre </w:t>
      </w:r>
      <w:r w:rsidRPr="00D749C7">
        <w:rPr>
          <w:rFonts w:ascii="Calibri" w:eastAsia="Times New Roman" w:hAnsi="Calibri" w:cs="Calibri"/>
          <w:color w:val="000000"/>
          <w:lang w:eastAsia="tr-TR"/>
        </w:rPr>
        <w:t xml:space="preserve">lüks konut ilan yaşı 2,1 gün artarken, ucuz konutların ortalama ilan yaşı ise belirgin bir </w:t>
      </w:r>
      <w:r w:rsidR="00D749C7">
        <w:rPr>
          <w:rFonts w:ascii="Calibri" w:eastAsia="Times New Roman" w:hAnsi="Calibri" w:cs="Calibri"/>
          <w:color w:val="000000"/>
          <w:lang w:eastAsia="tr-TR"/>
        </w:rPr>
        <w:t>değişiklik</w:t>
      </w:r>
      <w:r w:rsidRPr="00D749C7">
        <w:rPr>
          <w:rFonts w:ascii="Calibri" w:eastAsia="Times New Roman" w:hAnsi="Calibri" w:cs="Calibri"/>
          <w:color w:val="000000"/>
          <w:lang w:eastAsia="tr-TR"/>
        </w:rPr>
        <w:t xml:space="preserve"> gösterme</w:t>
      </w:r>
      <w:r w:rsidR="00D749C7" w:rsidRPr="00D749C7">
        <w:rPr>
          <w:rFonts w:ascii="Calibri" w:eastAsia="Times New Roman" w:hAnsi="Calibri" w:cs="Calibri"/>
          <w:color w:val="000000"/>
          <w:lang w:eastAsia="tr-TR"/>
        </w:rPr>
        <w:t>di.</w:t>
      </w:r>
    </w:p>
    <w:p w:rsidR="002E072D" w:rsidRPr="002E072D" w:rsidRDefault="002E072D" w:rsidP="00B26525">
      <w:pPr>
        <w:spacing w:after="0" w:line="276" w:lineRule="auto"/>
        <w:rPr>
          <w:rFonts w:ascii="Calibri" w:eastAsia="Times New Roman" w:hAnsi="Calibri" w:cs="Calibri"/>
          <w:lang w:eastAsia="tr-TR"/>
        </w:rPr>
      </w:pPr>
    </w:p>
    <w:p w:rsidR="002E072D" w:rsidRPr="002E072D" w:rsidRDefault="00C7544A" w:rsidP="00B26525">
      <w:pPr>
        <w:spacing w:after="0" w:line="276" w:lineRule="auto"/>
        <w:rPr>
          <w:rFonts w:ascii="Calibri" w:eastAsia="Times New Roman" w:hAnsi="Calibri" w:cs="Calibri"/>
          <w:lang w:eastAsia="tr-TR"/>
        </w:rPr>
      </w:pPr>
      <w:r>
        <w:rPr>
          <w:rFonts w:ascii="Calibri" w:eastAsia="Times New Roman" w:hAnsi="Calibri" w:cs="Calibri"/>
          <w:b/>
          <w:bCs/>
          <w:color w:val="000000"/>
          <w:lang w:eastAsia="tr-TR"/>
        </w:rPr>
        <w:t>Y</w:t>
      </w:r>
      <w:r w:rsidRPr="00C7544A">
        <w:rPr>
          <w:rFonts w:ascii="Calibri" w:eastAsia="Times New Roman" w:hAnsi="Calibri" w:cs="Calibri"/>
          <w:b/>
          <w:bCs/>
          <w:color w:val="000000"/>
          <w:lang w:eastAsia="tr-TR"/>
        </w:rPr>
        <w:t>ıllık ki</w:t>
      </w:r>
      <w:r>
        <w:rPr>
          <w:rFonts w:ascii="Calibri" w:eastAsia="Times New Roman" w:hAnsi="Calibri" w:cs="Calibri"/>
          <w:b/>
          <w:bCs/>
          <w:color w:val="000000"/>
          <w:lang w:eastAsia="tr-TR"/>
        </w:rPr>
        <w:t xml:space="preserve">ra artış oranı önceki aya göre </w:t>
      </w:r>
      <w:r w:rsidRPr="00C7544A">
        <w:rPr>
          <w:rFonts w:ascii="Calibri" w:eastAsia="Times New Roman" w:hAnsi="Calibri" w:cs="Calibri"/>
          <w:b/>
          <w:bCs/>
          <w:color w:val="000000"/>
          <w:lang w:eastAsia="tr-TR"/>
        </w:rPr>
        <w:t>düştü</w:t>
      </w:r>
    </w:p>
    <w:p w:rsidR="002E072D" w:rsidRPr="00B26525" w:rsidRDefault="002E072D" w:rsidP="00B26525">
      <w:pPr>
        <w:spacing w:after="0" w:line="276" w:lineRule="auto"/>
        <w:rPr>
          <w:rFonts w:ascii="Calibri" w:eastAsia="Times New Roman" w:hAnsi="Calibri" w:cs="Calibri"/>
          <w:lang w:eastAsia="tr-TR"/>
        </w:rPr>
      </w:pPr>
      <w:r w:rsidRPr="002E072D">
        <w:rPr>
          <w:rFonts w:ascii="Calibri" w:eastAsia="Times New Roman" w:hAnsi="Calibri" w:cs="Calibri"/>
          <w:color w:val="000000"/>
          <w:lang w:eastAsia="tr-TR"/>
        </w:rPr>
        <w:t>Ortalama kiralık ilan m2 fiyatları Mart ayının aksine Nisan ayında düşüş gösterdi. Bu dönemde yıllık kira artış</w:t>
      </w:r>
      <w:r w:rsidR="00B26525">
        <w:rPr>
          <w:rFonts w:ascii="Calibri" w:eastAsia="Times New Roman" w:hAnsi="Calibri" w:cs="Calibri"/>
          <w:color w:val="000000"/>
          <w:lang w:eastAsia="tr-TR"/>
        </w:rPr>
        <w:t xml:space="preserve"> oranı önceki aya göre 2,9 puan azalarak %</w:t>
      </w:r>
      <w:r w:rsidRPr="002E072D">
        <w:rPr>
          <w:rFonts w:ascii="Calibri" w:eastAsia="Times New Roman" w:hAnsi="Calibri" w:cs="Calibri"/>
          <w:color w:val="000000"/>
          <w:lang w:eastAsia="tr-TR"/>
        </w:rPr>
        <w:t xml:space="preserve">18,1’e düştü. En </w:t>
      </w:r>
      <w:r w:rsidR="00B26525">
        <w:rPr>
          <w:rFonts w:ascii="Calibri" w:eastAsia="Times New Roman" w:hAnsi="Calibri" w:cs="Calibri"/>
          <w:color w:val="000000"/>
          <w:lang w:eastAsia="tr-TR"/>
        </w:rPr>
        <w:t>yüksek yıllık kira artışı %46,7 ile Diyarbakır, %44,4 ile Şanlıurfa, %42,7 ile Mersin, %40,7 ile Tekirdağ ve %</w:t>
      </w:r>
      <w:r w:rsidRPr="002E072D">
        <w:rPr>
          <w:rFonts w:ascii="Calibri" w:eastAsia="Times New Roman" w:hAnsi="Calibri" w:cs="Calibri"/>
          <w:color w:val="000000"/>
          <w:lang w:eastAsia="tr-TR"/>
        </w:rPr>
        <w:t>34,6 ile Kahramanmaraş’ta görüldü. 2020 Nisan ayında 14,5 TL olan kiralık ilan m 2 değeri 2021 Nisan ayında 17,1 TL oldu.</w:t>
      </w:r>
    </w:p>
    <w:p w:rsidR="002E072D" w:rsidRDefault="002E072D" w:rsidP="00B26525">
      <w:pPr>
        <w:spacing w:after="0" w:line="276" w:lineRule="auto"/>
        <w:rPr>
          <w:rFonts w:ascii="Calibri" w:eastAsia="Times New Roman" w:hAnsi="Calibri" w:cs="Calibri"/>
          <w:color w:val="000000"/>
          <w:lang w:eastAsia="tr-TR"/>
        </w:rPr>
      </w:pPr>
    </w:p>
    <w:p w:rsidR="002E072D" w:rsidRDefault="002E072D" w:rsidP="00B26525">
      <w:pPr>
        <w:spacing w:after="0" w:line="276" w:lineRule="auto"/>
        <w:rPr>
          <w:rFonts w:ascii="Calibri" w:eastAsia="Times New Roman" w:hAnsi="Calibri" w:cs="Calibri"/>
          <w:color w:val="000000"/>
          <w:lang w:eastAsia="tr-TR"/>
        </w:rPr>
      </w:pPr>
    </w:p>
    <w:p w:rsidR="002E072D" w:rsidRPr="002E072D" w:rsidRDefault="002E072D" w:rsidP="00B26525">
      <w:pPr>
        <w:spacing w:after="0" w:line="276" w:lineRule="auto"/>
        <w:rPr>
          <w:rFonts w:ascii="Calibri" w:eastAsia="Times New Roman" w:hAnsi="Calibri" w:cs="Calibri"/>
          <w:lang w:eastAsia="tr-TR"/>
        </w:rPr>
      </w:pPr>
      <w:bookmarkStart w:id="0" w:name="_GoBack"/>
      <w:bookmarkEnd w:id="0"/>
      <w:r w:rsidRPr="002E072D">
        <w:rPr>
          <w:rFonts w:ascii="Calibri" w:eastAsia="Times New Roman" w:hAnsi="Calibri" w:cs="Calibri"/>
          <w:b/>
          <w:bCs/>
          <w:color w:val="000000"/>
          <w:lang w:eastAsia="tr-TR"/>
        </w:rPr>
        <w:t>Tablo 2: Yıllık Kira Artışlarının En Yüksek ve En Düşük Olduğu İller – 2021 Nisan</w:t>
      </w:r>
    </w:p>
    <w:p w:rsidR="002E072D" w:rsidRDefault="00E544DC" w:rsidP="00B26525">
      <w:pPr>
        <w:spacing w:after="0" w:line="276" w:lineRule="auto"/>
        <w:rPr>
          <w:rFonts w:ascii="Calibri" w:eastAsia="Times New Roman" w:hAnsi="Calibri" w:cs="Calibri"/>
          <w:lang w:eastAsia="tr-TR"/>
        </w:rPr>
      </w:pPr>
      <w:r>
        <w:rPr>
          <w:rFonts w:eastAsia="Calibri" w:cstheme="minorHAnsi"/>
          <w:noProof/>
          <w:lang w:eastAsia="tr-TR"/>
        </w:rPr>
        <w:drawing>
          <wp:inline distT="0" distB="0" distL="0" distR="0" wp14:anchorId="2858A1A4" wp14:editId="6B3DE10C">
            <wp:extent cx="3781270" cy="2880000"/>
            <wp:effectExtent l="0" t="0" r="0" b="0"/>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Resim4.png"/>
                    <pic:cNvPicPr/>
                  </pic:nvPicPr>
                  <pic:blipFill>
                    <a:blip r:embed="rId7">
                      <a:extLst>
                        <a:ext uri="{28A0092B-C50C-407E-A947-70E740481C1C}">
                          <a14:useLocalDpi xmlns:a14="http://schemas.microsoft.com/office/drawing/2010/main" val="0"/>
                        </a:ext>
                      </a:extLst>
                    </a:blip>
                    <a:stretch>
                      <a:fillRect/>
                    </a:stretch>
                  </pic:blipFill>
                  <pic:spPr>
                    <a:xfrm>
                      <a:off x="0" y="0"/>
                      <a:ext cx="3781270" cy="2880000"/>
                    </a:xfrm>
                    <a:prstGeom prst="rect">
                      <a:avLst/>
                    </a:prstGeom>
                  </pic:spPr>
                </pic:pic>
              </a:graphicData>
            </a:graphic>
          </wp:inline>
        </w:drawing>
      </w:r>
    </w:p>
    <w:p w:rsidR="00E544DC" w:rsidRPr="002E072D" w:rsidRDefault="00E544DC" w:rsidP="00B26525">
      <w:pPr>
        <w:spacing w:after="0" w:line="276" w:lineRule="auto"/>
        <w:rPr>
          <w:rFonts w:ascii="Calibri" w:eastAsia="Times New Roman" w:hAnsi="Calibri" w:cs="Calibri"/>
          <w:lang w:eastAsia="tr-TR"/>
        </w:rPr>
      </w:pPr>
    </w:p>
    <w:p w:rsidR="002E072D" w:rsidRPr="002E072D" w:rsidRDefault="002E072D" w:rsidP="00B26525">
      <w:pPr>
        <w:spacing w:after="0" w:line="276" w:lineRule="auto"/>
        <w:rPr>
          <w:rFonts w:ascii="Calibri" w:eastAsia="Times New Roman" w:hAnsi="Calibri" w:cs="Calibri"/>
          <w:lang w:eastAsia="tr-TR"/>
        </w:rPr>
      </w:pPr>
      <w:r w:rsidRPr="002E072D">
        <w:rPr>
          <w:rFonts w:ascii="Calibri" w:eastAsia="Times New Roman" w:hAnsi="Calibri" w:cs="Calibri"/>
          <w:b/>
          <w:bCs/>
          <w:color w:val="000000"/>
          <w:lang w:eastAsia="tr-TR"/>
        </w:rPr>
        <w:t>Nisan ayında kiralık konut talebi azalmaya başladı</w:t>
      </w:r>
    </w:p>
    <w:p w:rsidR="00355908" w:rsidRDefault="002E072D" w:rsidP="00B26525">
      <w:pPr>
        <w:spacing w:after="0" w:line="276" w:lineRule="auto"/>
        <w:rPr>
          <w:rFonts w:ascii="Calibri" w:eastAsia="Times New Roman" w:hAnsi="Calibri" w:cs="Calibri"/>
          <w:color w:val="000000"/>
          <w:lang w:eastAsia="tr-TR"/>
        </w:rPr>
      </w:pPr>
      <w:r w:rsidRPr="002E072D">
        <w:rPr>
          <w:rFonts w:ascii="Calibri" w:eastAsia="Times New Roman" w:hAnsi="Calibri" w:cs="Calibri"/>
          <w:color w:val="000000"/>
          <w:lang w:eastAsia="tr-TR"/>
        </w:rPr>
        <w:t>Kiralanan konut sayısının toplam ilan sayısına oranında Mart ayında görülen belirgin artış Nisan ayında yükselişini kor</w:t>
      </w:r>
      <w:r w:rsidR="00B26525">
        <w:rPr>
          <w:rFonts w:ascii="Calibri" w:eastAsia="Times New Roman" w:hAnsi="Calibri" w:cs="Calibri"/>
          <w:color w:val="000000"/>
          <w:lang w:eastAsia="tr-TR"/>
        </w:rPr>
        <w:t>uyama</w:t>
      </w:r>
      <w:r w:rsidR="00355908">
        <w:rPr>
          <w:rFonts w:ascii="Calibri" w:eastAsia="Times New Roman" w:hAnsi="Calibri" w:cs="Calibri"/>
          <w:color w:val="000000"/>
          <w:lang w:eastAsia="tr-TR"/>
        </w:rPr>
        <w:t>dı ve</w:t>
      </w:r>
      <w:r w:rsidR="00B26525">
        <w:rPr>
          <w:rFonts w:ascii="Calibri" w:eastAsia="Times New Roman" w:hAnsi="Calibri" w:cs="Calibri"/>
          <w:color w:val="000000"/>
          <w:lang w:eastAsia="tr-TR"/>
        </w:rPr>
        <w:t xml:space="preserve"> önceki aya göre %4,2 puan azalarak %</w:t>
      </w:r>
      <w:r w:rsidRPr="002E072D">
        <w:rPr>
          <w:rFonts w:ascii="Calibri" w:eastAsia="Times New Roman" w:hAnsi="Calibri" w:cs="Calibri"/>
          <w:color w:val="000000"/>
          <w:lang w:eastAsia="tr-TR"/>
        </w:rPr>
        <w:t xml:space="preserve">15,9 oldu. </w:t>
      </w:r>
    </w:p>
    <w:p w:rsidR="002E072D" w:rsidRPr="002E072D" w:rsidRDefault="002E072D" w:rsidP="00B26525">
      <w:pPr>
        <w:spacing w:after="0" w:line="276" w:lineRule="auto"/>
        <w:rPr>
          <w:rFonts w:ascii="Calibri" w:eastAsia="Times New Roman" w:hAnsi="Calibri" w:cs="Calibri"/>
          <w:lang w:eastAsia="tr-TR"/>
        </w:rPr>
      </w:pPr>
      <w:r w:rsidRPr="002E072D">
        <w:rPr>
          <w:rFonts w:ascii="Calibri" w:eastAsia="Times New Roman" w:hAnsi="Calibri" w:cs="Calibri"/>
          <w:color w:val="000000"/>
          <w:lang w:eastAsia="tr-TR"/>
        </w:rPr>
        <w:t xml:space="preserve">Üç büyük ildeki kapatılan ilan yaşı oranı geçtiğimiz yıla benzer </w:t>
      </w:r>
      <w:r w:rsidR="00355908">
        <w:rPr>
          <w:rFonts w:ascii="Calibri" w:eastAsia="Times New Roman" w:hAnsi="Calibri" w:cs="Calibri"/>
          <w:color w:val="000000"/>
          <w:lang w:eastAsia="tr-TR"/>
        </w:rPr>
        <w:t>şekilde</w:t>
      </w:r>
      <w:r w:rsidRPr="002E072D">
        <w:rPr>
          <w:rFonts w:ascii="Calibri" w:eastAsia="Times New Roman" w:hAnsi="Calibri" w:cs="Calibri"/>
          <w:color w:val="000000"/>
          <w:lang w:eastAsia="tr-TR"/>
        </w:rPr>
        <w:t xml:space="preserve"> seyrederken, diğer büyükşehirlerdeki kapatılan ilan yaşındaki yıllık değişimler büyük farklılıklar sergiledi. Geçen yılın aynı dönemine göre Nisan ayında kapatılan ilan yaşının en çok arttığı il ortalama 13.1 gün ile Eskişehir olurken, ilan yaşının en çok azaldığı büyükşehir 3.8 gün ile Samsun olarak görüldü.</w:t>
      </w:r>
    </w:p>
    <w:p w:rsidR="002E072D" w:rsidRPr="002E072D" w:rsidRDefault="002E072D" w:rsidP="00B26525">
      <w:pPr>
        <w:spacing w:after="0" w:line="276" w:lineRule="auto"/>
        <w:rPr>
          <w:rFonts w:ascii="Calibri" w:eastAsia="Times New Roman" w:hAnsi="Calibri" w:cs="Calibri"/>
          <w:lang w:eastAsia="tr-TR"/>
        </w:rPr>
      </w:pPr>
    </w:p>
    <w:p w:rsidR="002E072D" w:rsidRPr="002E072D" w:rsidRDefault="002E072D" w:rsidP="00B26525">
      <w:pPr>
        <w:spacing w:after="0" w:line="276" w:lineRule="auto"/>
        <w:rPr>
          <w:rFonts w:ascii="Calibri" w:eastAsia="Times New Roman" w:hAnsi="Calibri" w:cs="Calibri"/>
          <w:lang w:eastAsia="tr-TR"/>
        </w:rPr>
      </w:pPr>
      <w:proofErr w:type="gramStart"/>
      <w:r w:rsidRPr="002E072D">
        <w:rPr>
          <w:rFonts w:ascii="Calibri" w:eastAsia="Times New Roman" w:hAnsi="Calibri" w:cs="Calibri"/>
          <w:b/>
          <w:color w:val="000000"/>
          <w:lang w:eastAsia="tr-TR"/>
        </w:rPr>
        <w:t>sahibinden</w:t>
      </w:r>
      <w:proofErr w:type="gramEnd"/>
      <w:r w:rsidRPr="002E072D">
        <w:rPr>
          <w:rFonts w:ascii="Calibri" w:eastAsia="Times New Roman" w:hAnsi="Calibri" w:cs="Calibri"/>
          <w:b/>
          <w:color w:val="000000"/>
          <w:lang w:eastAsia="tr-TR"/>
        </w:rPr>
        <w:t>.com Pazarlamadan Sorumlu Genel Müdür Yardımcısı Nazım Erdoğan:</w:t>
      </w:r>
      <w:r w:rsidRPr="002E072D">
        <w:rPr>
          <w:rFonts w:ascii="Calibri" w:eastAsia="Times New Roman" w:hAnsi="Calibri" w:cs="Calibri"/>
          <w:color w:val="000000"/>
          <w:lang w:eastAsia="tr-TR"/>
        </w:rPr>
        <w:t xml:space="preserve"> </w:t>
      </w:r>
      <w:r w:rsidR="00607EF4">
        <w:rPr>
          <w:rFonts w:ascii="Calibri" w:eastAsia="Times New Roman" w:hAnsi="Calibri" w:cs="Calibri"/>
          <w:i/>
          <w:iCs/>
          <w:color w:val="000000"/>
          <w:lang w:eastAsia="tr-TR"/>
        </w:rPr>
        <w:t>“</w:t>
      </w:r>
      <w:r w:rsidRPr="002E072D">
        <w:rPr>
          <w:rFonts w:ascii="Calibri" w:eastAsia="Times New Roman" w:hAnsi="Calibri" w:cs="Calibri"/>
          <w:i/>
          <w:iCs/>
          <w:color w:val="000000"/>
          <w:lang w:eastAsia="tr-TR"/>
        </w:rPr>
        <w:t xml:space="preserve">Konut Piyasası Görünümü raporumuzun beşincisi pandemi önlemlerinin yeniden sıkılaşmasının konut piyasası üzerindeki etkisine işaret ediyor. Önlemler sayesinde yeniden güvenli bir yaşam ve ekonomik faaliyetler için gerekli ortamın çok kısa sürede sağlanacağını ve yakın gelecekte bir canlanma tecrübe edileceğini öngörüyoruz. Raporun alım ve satım kararlarını zorunlu olarak ertelemek durumunda kalan kurum ve kişilere, şeffaf ve güvenilir bir bilgi kaynağı olarak destek olacağına inanıyoruz” </w:t>
      </w:r>
      <w:r w:rsidRPr="002E072D">
        <w:rPr>
          <w:rFonts w:ascii="Calibri" w:eastAsia="Times New Roman" w:hAnsi="Calibri" w:cs="Calibri"/>
          <w:color w:val="000000"/>
          <w:lang w:eastAsia="tr-TR"/>
        </w:rPr>
        <w:t>dedi.</w:t>
      </w:r>
    </w:p>
    <w:p w:rsidR="002E072D" w:rsidRPr="002E072D" w:rsidRDefault="002E072D" w:rsidP="00B26525">
      <w:pPr>
        <w:spacing w:after="0" w:line="276" w:lineRule="auto"/>
        <w:rPr>
          <w:rFonts w:ascii="Calibri" w:eastAsia="Times New Roman" w:hAnsi="Calibri" w:cs="Calibri"/>
          <w:lang w:eastAsia="tr-TR"/>
        </w:rPr>
      </w:pPr>
    </w:p>
    <w:p w:rsidR="002E072D" w:rsidRPr="002E072D" w:rsidRDefault="002E072D" w:rsidP="00B26525">
      <w:pPr>
        <w:spacing w:after="0" w:line="276" w:lineRule="auto"/>
        <w:rPr>
          <w:rFonts w:ascii="Calibri" w:eastAsia="Times New Roman" w:hAnsi="Calibri" w:cs="Calibri"/>
          <w:lang w:eastAsia="tr-TR"/>
        </w:rPr>
      </w:pPr>
      <w:r w:rsidRPr="002E072D">
        <w:rPr>
          <w:rFonts w:ascii="Calibri" w:eastAsia="Times New Roman" w:hAnsi="Calibri" w:cs="Calibri"/>
          <w:color w:val="000000"/>
          <w:lang w:eastAsia="tr-TR"/>
        </w:rPr>
        <w:t>Raporun tamamın</w:t>
      </w:r>
      <w:r w:rsidR="009B24E3">
        <w:rPr>
          <w:rFonts w:ascii="Calibri" w:eastAsia="Times New Roman" w:hAnsi="Calibri" w:cs="Calibri"/>
          <w:color w:val="000000"/>
          <w:lang w:eastAsia="tr-TR"/>
        </w:rPr>
        <w:t xml:space="preserve">a </w:t>
      </w:r>
      <w:hyperlink r:id="rId8" w:history="1">
        <w:r w:rsidR="009B24E3" w:rsidRPr="009B24E3">
          <w:rPr>
            <w:rStyle w:val="Kpr"/>
            <w:rFonts w:ascii="Calibri" w:eastAsia="Times New Roman" w:hAnsi="Calibri" w:cs="Calibri"/>
            <w:lang w:eastAsia="tr-TR"/>
          </w:rPr>
          <w:t>buradan</w:t>
        </w:r>
      </w:hyperlink>
      <w:r w:rsidR="009B24E3">
        <w:rPr>
          <w:rFonts w:ascii="Calibri" w:eastAsia="Times New Roman" w:hAnsi="Calibri" w:cs="Calibri"/>
          <w:color w:val="000000"/>
          <w:lang w:eastAsia="tr-TR"/>
        </w:rPr>
        <w:t xml:space="preserve"> </w:t>
      </w:r>
      <w:r w:rsidRPr="002E072D">
        <w:rPr>
          <w:rFonts w:ascii="Calibri" w:eastAsia="Times New Roman" w:hAnsi="Calibri" w:cs="Calibri"/>
          <w:color w:val="000000"/>
          <w:lang w:eastAsia="tr-TR"/>
        </w:rPr>
        <w:t>ulaşabilirsiniz.</w:t>
      </w:r>
    </w:p>
    <w:p w:rsidR="002E072D" w:rsidRPr="002E072D" w:rsidRDefault="002E072D" w:rsidP="00B26525">
      <w:pPr>
        <w:spacing w:after="0" w:line="276" w:lineRule="auto"/>
        <w:rPr>
          <w:rFonts w:ascii="Calibri" w:eastAsia="Times New Roman" w:hAnsi="Calibri" w:cs="Calibri"/>
          <w:lang w:eastAsia="tr-TR"/>
        </w:rPr>
      </w:pPr>
    </w:p>
    <w:p w:rsidR="002E072D" w:rsidRPr="002E072D" w:rsidRDefault="002E072D" w:rsidP="00B26525">
      <w:pPr>
        <w:spacing w:after="0" w:line="276" w:lineRule="auto"/>
        <w:rPr>
          <w:rFonts w:ascii="Calibri" w:eastAsia="Times New Roman" w:hAnsi="Calibri" w:cs="Calibri"/>
          <w:lang w:eastAsia="tr-TR"/>
        </w:rPr>
      </w:pPr>
      <w:r w:rsidRPr="002E072D">
        <w:rPr>
          <w:rFonts w:ascii="Calibri" w:eastAsia="Times New Roman" w:hAnsi="Calibri" w:cs="Calibri"/>
          <w:b/>
          <w:bCs/>
          <w:color w:val="000000"/>
          <w:lang w:eastAsia="tr-TR"/>
        </w:rPr>
        <w:t>sahibinden.com Hakkında</w:t>
      </w:r>
    </w:p>
    <w:p w:rsidR="002E072D" w:rsidRPr="00B26525" w:rsidRDefault="00B26525" w:rsidP="00B26525">
      <w:pPr>
        <w:spacing w:after="0" w:line="276" w:lineRule="auto"/>
        <w:rPr>
          <w:rFonts w:ascii="Calibri" w:eastAsia="Times New Roman" w:hAnsi="Calibri" w:cs="Calibri"/>
          <w:color w:val="000000"/>
          <w:lang w:eastAsia="tr-TR"/>
        </w:rPr>
      </w:pPr>
      <w:r w:rsidRPr="00B26525">
        <w:rPr>
          <w:rFonts w:ascii="Calibri" w:eastAsia="Times New Roman" w:hAnsi="Calibri" w:cs="Calibri"/>
          <w:color w:val="000000"/>
          <w:lang w:eastAsia="tr-TR"/>
        </w:rPr>
        <w:t>Aksoy Group bünyesinde 2000 yılında kurulan sahibinden.com, AR-GE merkezinde geliştirdiği yenilikçi ürün ve hizmetlerle Türkiye’nin lider teknoloji şirketlerinden biri olmaya devam ediyor. Haziran 2020’de ayda 62,7 milyon kullanıcının 509,6 milyon kez ziyaret ederek, 15,2 milyar sayfa görüntülediği sahibinden.com; 800’e yakın çalışanı, 5 milyondan fazla aktif ilan ve yüz binlerce ürün çeşidiyle Türkiye’nin en büyük elektronik ticaret ve ilan platformlarından birisi olma özelliğini taşıyor.</w:t>
      </w:r>
    </w:p>
    <w:sectPr w:rsidR="002E072D" w:rsidRPr="00B265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5F" w:rsidRDefault="008D785F" w:rsidP="00B26525">
      <w:pPr>
        <w:spacing w:after="0" w:line="240" w:lineRule="auto"/>
      </w:pPr>
      <w:r>
        <w:separator/>
      </w:r>
    </w:p>
  </w:endnote>
  <w:endnote w:type="continuationSeparator" w:id="0">
    <w:p w:rsidR="008D785F" w:rsidRDefault="008D785F" w:rsidP="00B2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5F" w:rsidRDefault="008D785F" w:rsidP="00B26525">
      <w:pPr>
        <w:spacing w:after="0" w:line="240" w:lineRule="auto"/>
      </w:pPr>
      <w:r>
        <w:separator/>
      </w:r>
    </w:p>
  </w:footnote>
  <w:footnote w:type="continuationSeparator" w:id="0">
    <w:p w:rsidR="008D785F" w:rsidRDefault="008D785F" w:rsidP="00B26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525" w:rsidRDefault="00B26525">
    <w:pPr>
      <w:pStyle w:val="stBilgi"/>
    </w:pPr>
    <w:r>
      <w:rPr>
        <w:noProof/>
        <w:lang w:eastAsia="tr-TR"/>
      </w:rPr>
      <w:drawing>
        <wp:anchor distT="0" distB="0" distL="114300" distR="114300" simplePos="0" relativeHeight="251658240" behindDoc="0" locked="0" layoutInCell="1" allowOverlap="1">
          <wp:simplePos x="0" y="0"/>
          <wp:positionH relativeFrom="column">
            <wp:posOffset>1843087</wp:posOffset>
          </wp:positionH>
          <wp:positionV relativeFrom="paragraph">
            <wp:posOffset>157162</wp:posOffset>
          </wp:positionV>
          <wp:extent cx="2450306" cy="525948"/>
          <wp:effectExtent l="0" t="0" r="762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bdn-logo-2x_44f54aea1b3c41bbc2ffbef2ac7bc42e.png"/>
                  <pic:cNvPicPr/>
                </pic:nvPicPr>
                <pic:blipFill rotWithShape="1">
                  <a:blip r:embed="rId1">
                    <a:extLst>
                      <a:ext uri="{28A0092B-C50C-407E-A947-70E740481C1C}">
                        <a14:useLocalDpi xmlns:a14="http://schemas.microsoft.com/office/drawing/2010/main" val="0"/>
                      </a:ext>
                    </a:extLst>
                  </a:blip>
                  <a:srcRect l="2070" t="36655" r="1524" b="36313"/>
                  <a:stretch/>
                </pic:blipFill>
                <pic:spPr bwMode="auto">
                  <a:xfrm>
                    <a:off x="0" y="0"/>
                    <a:ext cx="2450306" cy="525948"/>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64"/>
    <w:rsid w:val="00005212"/>
    <w:rsid w:val="00012E2B"/>
    <w:rsid w:val="000A22CD"/>
    <w:rsid w:val="000E56AA"/>
    <w:rsid w:val="002E072D"/>
    <w:rsid w:val="00355908"/>
    <w:rsid w:val="0037468B"/>
    <w:rsid w:val="003C753C"/>
    <w:rsid w:val="00425372"/>
    <w:rsid w:val="0052785E"/>
    <w:rsid w:val="00584FA0"/>
    <w:rsid w:val="00607EF4"/>
    <w:rsid w:val="006258F8"/>
    <w:rsid w:val="006C7C8B"/>
    <w:rsid w:val="008D785F"/>
    <w:rsid w:val="00954164"/>
    <w:rsid w:val="0096651D"/>
    <w:rsid w:val="009B24E3"/>
    <w:rsid w:val="00B26525"/>
    <w:rsid w:val="00BA5D16"/>
    <w:rsid w:val="00C72DC6"/>
    <w:rsid w:val="00C734B1"/>
    <w:rsid w:val="00C7544A"/>
    <w:rsid w:val="00D749C7"/>
    <w:rsid w:val="00E544DC"/>
    <w:rsid w:val="00EE4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042D1"/>
  <w15:chartTrackingRefBased/>
  <w15:docId w15:val="{9E03CC98-D82B-42C7-9DF6-6E6BFF7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65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6525"/>
  </w:style>
  <w:style w:type="paragraph" w:styleId="AltBilgi">
    <w:name w:val="footer"/>
    <w:basedOn w:val="Normal"/>
    <w:link w:val="AltBilgiChar"/>
    <w:uiPriority w:val="99"/>
    <w:unhideWhenUsed/>
    <w:rsid w:val="00B265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6525"/>
  </w:style>
  <w:style w:type="character" w:styleId="Kpr">
    <w:name w:val="Hyperlink"/>
    <w:basedOn w:val="VarsaylanParagrafYazTipi"/>
    <w:uiPriority w:val="99"/>
    <w:unhideWhenUsed/>
    <w:rsid w:val="009B2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8259">
      <w:bodyDiv w:val="1"/>
      <w:marLeft w:val="0"/>
      <w:marRight w:val="0"/>
      <w:marTop w:val="0"/>
      <w:marBottom w:val="0"/>
      <w:divBdr>
        <w:top w:val="none" w:sz="0" w:space="0" w:color="auto"/>
        <w:left w:val="none" w:sz="0" w:space="0" w:color="auto"/>
        <w:bottom w:val="none" w:sz="0" w:space="0" w:color="auto"/>
        <w:right w:val="none" w:sz="0" w:space="0" w:color="auto"/>
      </w:divBdr>
      <w:divsChild>
        <w:div w:id="1009065673">
          <w:marLeft w:val="0"/>
          <w:marRight w:val="0"/>
          <w:marTop w:val="0"/>
          <w:marBottom w:val="0"/>
          <w:divBdr>
            <w:top w:val="none" w:sz="0" w:space="0" w:color="auto"/>
            <w:left w:val="none" w:sz="0" w:space="0" w:color="auto"/>
            <w:bottom w:val="none" w:sz="0" w:space="0" w:color="auto"/>
            <w:right w:val="none" w:sz="0" w:space="0" w:color="auto"/>
          </w:divBdr>
        </w:div>
      </w:divsChild>
    </w:div>
    <w:div w:id="1084185852">
      <w:bodyDiv w:val="1"/>
      <w:marLeft w:val="0"/>
      <w:marRight w:val="0"/>
      <w:marTop w:val="0"/>
      <w:marBottom w:val="0"/>
      <w:divBdr>
        <w:top w:val="none" w:sz="0" w:space="0" w:color="auto"/>
        <w:left w:val="none" w:sz="0" w:space="0" w:color="auto"/>
        <w:bottom w:val="none" w:sz="0" w:space="0" w:color="auto"/>
        <w:right w:val="none" w:sz="0" w:space="0" w:color="auto"/>
      </w:divBdr>
      <w:divsChild>
        <w:div w:id="1148085457">
          <w:marLeft w:val="-70"/>
          <w:marRight w:val="0"/>
          <w:marTop w:val="0"/>
          <w:marBottom w:val="0"/>
          <w:divBdr>
            <w:top w:val="none" w:sz="0" w:space="0" w:color="auto"/>
            <w:left w:val="none" w:sz="0" w:space="0" w:color="auto"/>
            <w:bottom w:val="none" w:sz="0" w:space="0" w:color="auto"/>
            <w:right w:val="none" w:sz="0" w:space="0" w:color="auto"/>
          </w:divBdr>
        </w:div>
      </w:divsChild>
    </w:div>
    <w:div w:id="1138186189">
      <w:bodyDiv w:val="1"/>
      <w:marLeft w:val="0"/>
      <w:marRight w:val="0"/>
      <w:marTop w:val="0"/>
      <w:marBottom w:val="0"/>
      <w:divBdr>
        <w:top w:val="none" w:sz="0" w:space="0" w:color="auto"/>
        <w:left w:val="none" w:sz="0" w:space="0" w:color="auto"/>
        <w:bottom w:val="none" w:sz="0" w:space="0" w:color="auto"/>
        <w:right w:val="none" w:sz="0" w:space="0" w:color="auto"/>
      </w:divBdr>
      <w:divsChild>
        <w:div w:id="333606318">
          <w:marLeft w:val="0"/>
          <w:marRight w:val="0"/>
          <w:marTop w:val="0"/>
          <w:marBottom w:val="0"/>
          <w:divBdr>
            <w:top w:val="none" w:sz="0" w:space="0" w:color="auto"/>
            <w:left w:val="none" w:sz="0" w:space="0" w:color="auto"/>
            <w:bottom w:val="none" w:sz="0" w:space="0" w:color="auto"/>
            <w:right w:val="none" w:sz="0" w:space="0" w:color="auto"/>
          </w:divBdr>
        </w:div>
      </w:divsChild>
    </w:div>
    <w:div w:id="1239443213">
      <w:bodyDiv w:val="1"/>
      <w:marLeft w:val="0"/>
      <w:marRight w:val="0"/>
      <w:marTop w:val="0"/>
      <w:marBottom w:val="0"/>
      <w:divBdr>
        <w:top w:val="none" w:sz="0" w:space="0" w:color="auto"/>
        <w:left w:val="none" w:sz="0" w:space="0" w:color="auto"/>
        <w:bottom w:val="none" w:sz="0" w:space="0" w:color="auto"/>
        <w:right w:val="none" w:sz="0" w:space="0" w:color="auto"/>
      </w:divBdr>
      <w:divsChild>
        <w:div w:id="1403067502">
          <w:marLeft w:val="-70"/>
          <w:marRight w:val="0"/>
          <w:marTop w:val="0"/>
          <w:marBottom w:val="0"/>
          <w:divBdr>
            <w:top w:val="none" w:sz="0" w:space="0" w:color="auto"/>
            <w:left w:val="none" w:sz="0" w:space="0" w:color="auto"/>
            <w:bottom w:val="none" w:sz="0" w:space="0" w:color="auto"/>
            <w:right w:val="none" w:sz="0" w:space="0" w:color="auto"/>
          </w:divBdr>
        </w:div>
        <w:div w:id="632752778">
          <w:marLeft w:val="-70"/>
          <w:marRight w:val="0"/>
          <w:marTop w:val="0"/>
          <w:marBottom w:val="0"/>
          <w:divBdr>
            <w:top w:val="none" w:sz="0" w:space="0" w:color="auto"/>
            <w:left w:val="none" w:sz="0" w:space="0" w:color="auto"/>
            <w:bottom w:val="none" w:sz="0" w:space="0" w:color="auto"/>
            <w:right w:val="none" w:sz="0" w:space="0" w:color="auto"/>
          </w:divBdr>
        </w:div>
      </w:divsChild>
    </w:div>
    <w:div w:id="1658919984">
      <w:bodyDiv w:val="1"/>
      <w:marLeft w:val="0"/>
      <w:marRight w:val="0"/>
      <w:marTop w:val="0"/>
      <w:marBottom w:val="0"/>
      <w:divBdr>
        <w:top w:val="none" w:sz="0" w:space="0" w:color="auto"/>
        <w:left w:val="none" w:sz="0" w:space="0" w:color="auto"/>
        <w:bottom w:val="none" w:sz="0" w:space="0" w:color="auto"/>
        <w:right w:val="none" w:sz="0" w:space="0" w:color="auto"/>
      </w:divBdr>
      <w:divsChild>
        <w:div w:id="95074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ibinden.com/kurumsal/raporlar/nisan-onlemleri-konut-piyasasini-etkiledi"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1068</Words>
  <Characters>6089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Tekin</dc:creator>
  <cp:keywords/>
  <dc:description/>
  <cp:lastModifiedBy>Deniz Sabuncu</cp:lastModifiedBy>
  <cp:revision>13</cp:revision>
  <dcterms:created xsi:type="dcterms:W3CDTF">2021-05-06T10:43:00Z</dcterms:created>
  <dcterms:modified xsi:type="dcterms:W3CDTF">2021-05-11T07:27:00Z</dcterms:modified>
</cp:coreProperties>
</file>