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D5047B" w14:textId="33E18C9B" w:rsidR="00667FE8" w:rsidRPr="00C571E8" w:rsidRDefault="00AD2E12" w:rsidP="00A002C8">
      <w:pPr>
        <w:pStyle w:val="Balk4"/>
        <w:spacing w:line="276" w:lineRule="auto"/>
        <w:rPr>
          <w:rFonts w:ascii="Arial" w:hAnsi="Arial" w:cs="Arial"/>
          <w:color w:val="FF0000"/>
          <w:sz w:val="20"/>
          <w:szCs w:val="20"/>
        </w:rPr>
      </w:pPr>
      <w:r w:rsidRPr="00C571E8">
        <w:rPr>
          <w:lang w:eastAsia="en-GB"/>
        </w:rPr>
        <mc:AlternateContent>
          <mc:Choice Requires="wps">
            <w:drawing>
              <wp:anchor distT="0" distB="0" distL="114935" distR="114935" simplePos="0" relativeHeight="251656704" behindDoc="0" locked="0" layoutInCell="1" allowOverlap="1" wp14:anchorId="119060E2" wp14:editId="4B4C9DCC">
                <wp:simplePos x="0" y="0"/>
                <wp:positionH relativeFrom="column">
                  <wp:posOffset>1991995</wp:posOffset>
                </wp:positionH>
                <wp:positionV relativeFrom="paragraph">
                  <wp:posOffset>-484505</wp:posOffset>
                </wp:positionV>
                <wp:extent cx="4045585" cy="5943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5585" cy="594360"/>
                        </a:xfrm>
                        <a:prstGeom prst="rect">
                          <a:avLst/>
                        </a:prstGeom>
                        <a:solidFill>
                          <a:srgbClr val="FFFFFF">
                            <a:alpha val="0"/>
                          </a:srgbClr>
                        </a:solidFill>
                        <a:ln>
                          <a:noFill/>
                        </a:ln>
                      </wps:spPr>
                      <wps:txbx>
                        <w:txbxContent>
                          <w:p w14:paraId="3ACD4B87" w14:textId="77777777" w:rsidR="00256B94" w:rsidRPr="009A2592" w:rsidRDefault="00256B94" w:rsidP="00B50CC1">
                            <w:pPr>
                              <w:jc w:val="center"/>
                              <w:rPr>
                                <w:b/>
                                <w:sz w:val="40"/>
                                <w:szCs w:val="40"/>
                              </w:rPr>
                            </w:pPr>
                            <w:r w:rsidRPr="009A2592">
                              <w:rPr>
                                <w:b/>
                                <w:sz w:val="40"/>
                                <w:szCs w:val="40"/>
                              </w:rPr>
                              <w:t>Labor Market Outlook:</w:t>
                            </w:r>
                          </w:p>
                          <w:p w14:paraId="70D74F75" w14:textId="38CCDD8F" w:rsidR="00256B94" w:rsidRPr="009A2592" w:rsidRDefault="00256B94" w:rsidP="00B50CC1">
                            <w:pPr>
                              <w:jc w:val="center"/>
                              <w:rPr>
                                <w:b/>
                                <w:sz w:val="40"/>
                                <w:szCs w:val="40"/>
                              </w:rPr>
                            </w:pPr>
                            <w:r>
                              <w:rPr>
                                <w:b/>
                                <w:sz w:val="40"/>
                                <w:szCs w:val="40"/>
                              </w:rPr>
                              <w:t>March</w:t>
                            </w:r>
                            <w:r w:rsidRPr="009A2592">
                              <w:rPr>
                                <w:b/>
                                <w:sz w:val="40"/>
                                <w:szCs w:val="40"/>
                              </w:rPr>
                              <w:t xml:space="preserve"> 202</w:t>
                            </w:r>
                            <w:r>
                              <w:rPr>
                                <w:b/>
                                <w:sz w:val="40"/>
                                <w:szCs w:val="40"/>
                              </w:rPr>
                              <w:t>1</w:t>
                            </w:r>
                          </w:p>
                          <w:p w14:paraId="0F103E68" w14:textId="77777777" w:rsidR="00256B94" w:rsidRPr="009A2592" w:rsidRDefault="00256B9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060E2" id="_x0000_t202" coordsize="21600,21600" o:spt="202" path="m,l,21600r21600,l21600,xe">
                <v:stroke joinstyle="miter"/>
                <v:path gradientshapeok="t" o:connecttype="rect"/>
              </v:shapetype>
              <v:shape id="Text Box 2" o:spid="_x0000_s1026" type="#_x0000_t202" style="position:absolute;margin-left:156.85pt;margin-top:-38.15pt;width:318.55pt;height:46.8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" stroked="f">
                <v:fill opacity="0"/>
                <v:textbox inset="0,0,0,0">
                  <w:txbxContent>
                    <w:p w14:paraId="3ACD4B87" w14:textId="77777777" w:rsidR="00256B94" w:rsidRPr="009A2592" w:rsidRDefault="00256B94" w:rsidP="00B50CC1">
                      <w:pPr>
                        <w:jc w:val="center"/>
                        <w:rPr>
                          <w:b/>
                          <w:sz w:val="40"/>
                          <w:szCs w:val="40"/>
                        </w:rPr>
                      </w:pPr>
                      <w:r w:rsidRPr="009A2592">
                        <w:rPr>
                          <w:b/>
                          <w:sz w:val="40"/>
                          <w:szCs w:val="40"/>
                        </w:rPr>
                        <w:t>Labor Market Outlook:</w:t>
                      </w:r>
                    </w:p>
                    <w:p w14:paraId="70D74F75" w14:textId="38CCDD8F" w:rsidR="00256B94" w:rsidRPr="009A2592" w:rsidRDefault="00256B94" w:rsidP="00B50CC1">
                      <w:pPr>
                        <w:jc w:val="center"/>
                        <w:rPr>
                          <w:b/>
                          <w:sz w:val="40"/>
                          <w:szCs w:val="40"/>
                        </w:rPr>
                      </w:pPr>
                      <w:r>
                        <w:rPr>
                          <w:b/>
                          <w:sz w:val="40"/>
                          <w:szCs w:val="40"/>
                        </w:rPr>
                        <w:t>March</w:t>
                      </w:r>
                      <w:r w:rsidRPr="009A2592">
                        <w:rPr>
                          <w:b/>
                          <w:sz w:val="40"/>
                          <w:szCs w:val="40"/>
                        </w:rPr>
                        <w:t xml:space="preserve"> 202</w:t>
                      </w:r>
                      <w:r>
                        <w:rPr>
                          <w:b/>
                          <w:sz w:val="40"/>
                          <w:szCs w:val="40"/>
                        </w:rPr>
                        <w:t>1</w:t>
                      </w:r>
                    </w:p>
                    <w:p w14:paraId="0F103E68" w14:textId="77777777" w:rsidR="00256B94" w:rsidRPr="009A2592" w:rsidRDefault="00256B94"/>
                  </w:txbxContent>
                </v:textbox>
              </v:shape>
            </w:pict>
          </mc:Fallback>
        </mc:AlternateContent>
      </w:r>
      <w:r w:rsidR="00BC6FF7" w:rsidRPr="00C571E8">
        <w:rPr>
          <w:lang w:eastAsia="en-GB"/>
        </w:rPr>
        <w:drawing>
          <wp:anchor distT="0" distB="0" distL="114300" distR="114300" simplePos="0" relativeHeight="251658752" behindDoc="1" locked="0" layoutInCell="1" allowOverlap="1" wp14:anchorId="6AE178EB" wp14:editId="316FD3FD">
            <wp:simplePos x="0" y="0"/>
            <wp:positionH relativeFrom="page">
              <wp:posOffset>180603</wp:posOffset>
            </wp:positionH>
            <wp:positionV relativeFrom="paragraph">
              <wp:posOffset>-638726</wp:posOffset>
            </wp:positionV>
            <wp:extent cx="7315200" cy="1328400"/>
            <wp:effectExtent l="0" t="0" r="0" b="571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28400"/>
                    </a:xfrm>
                    <a:prstGeom prst="rect">
                      <a:avLst/>
                    </a:prstGeom>
                    <a:ln>
                      <a:noFill/>
                    </a:ln>
                    <a:effectLst/>
                  </pic:spPr>
                </pic:pic>
              </a:graphicData>
            </a:graphic>
          </wp:anchor>
        </w:drawing>
      </w:r>
    </w:p>
    <w:p w14:paraId="0119C571" w14:textId="4DADF4C1" w:rsidR="00667FE8" w:rsidRPr="00C571E8" w:rsidRDefault="00C70477" w:rsidP="00A002C8">
      <w:pPr>
        <w:spacing w:line="276" w:lineRule="auto"/>
        <w:rPr>
          <w:rFonts w:ascii="Arial" w:hAnsi="Arial" w:cs="Arial"/>
          <w:color w:val="FF0000"/>
          <w:sz w:val="20"/>
          <w:szCs w:val="20"/>
        </w:rPr>
      </w:pPr>
      <w:r w:rsidRPr="00C571E8">
        <w:rPr>
          <w:color w:val="FF0000"/>
          <w:sz w:val="20"/>
          <w:szCs w:val="20"/>
          <w:lang w:eastAsia="en-GB"/>
        </w:rPr>
        <mc:AlternateContent>
          <mc:Choice Requires="wps">
            <w:drawing>
              <wp:anchor distT="0" distB="0" distL="114935" distR="114935" simplePos="0" relativeHeight="251657728" behindDoc="0" locked="0" layoutInCell="1" allowOverlap="1" wp14:anchorId="0A11875E" wp14:editId="54FCF46C">
                <wp:simplePos x="0" y="0"/>
                <wp:positionH relativeFrom="page">
                  <wp:posOffset>6259830</wp:posOffset>
                </wp:positionH>
                <wp:positionV relativeFrom="paragraph">
                  <wp:posOffset>106680</wp:posOffset>
                </wp:positionV>
                <wp:extent cx="1152525" cy="20891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08915"/>
                        </a:xfrm>
                        <a:prstGeom prst="rect">
                          <a:avLst/>
                        </a:prstGeom>
                        <a:solidFill>
                          <a:srgbClr val="FFFFFF">
                            <a:alpha val="0"/>
                          </a:srgbClr>
                        </a:solidFill>
                        <a:ln>
                          <a:noFill/>
                        </a:ln>
                      </wps:spPr>
                      <wps:txbx>
                        <w:txbxContent>
                          <w:p w14:paraId="3C9CD2EC" w14:textId="013D6EFA" w:rsidR="00256B94" w:rsidRPr="009A2592" w:rsidRDefault="00896EDC" w:rsidP="00BC6FF7">
                            <w:pPr>
                              <w:jc w:val="center"/>
                            </w:pPr>
                            <w:r>
                              <w:rPr>
                                <w:b/>
                                <w:color w:val="FFFFFF"/>
                                <w:sz w:val="22"/>
                                <w:szCs w:val="22"/>
                              </w:rPr>
                              <w:t>24</w:t>
                            </w:r>
                            <w:r w:rsidR="00256B94">
                              <w:rPr>
                                <w:b/>
                                <w:color w:val="FFFFFF"/>
                                <w:sz w:val="22"/>
                                <w:szCs w:val="22"/>
                              </w:rPr>
                              <w:t xml:space="preserve"> March</w:t>
                            </w:r>
                            <w:r w:rsidR="00256B94" w:rsidRPr="009A2592">
                              <w:rPr>
                                <w:b/>
                                <w:color w:val="FFFFFF"/>
                                <w:sz w:val="22"/>
                                <w:szCs w:val="22"/>
                              </w:rPr>
                              <w:t xml:space="preserve"> 202</w:t>
                            </w:r>
                            <w:r w:rsidR="00256B94">
                              <w:rPr>
                                <w:b/>
                                <w:color w:val="FFFFFF"/>
                                <w:sz w:val="22"/>
                                <w:szCs w:val="22"/>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11875E" id="Text Box 4" o:spid="_x0000_s1027" type="#_x0000_t202" style="position:absolute;margin-left:492.9pt;margin-top:8.4pt;width:90.75pt;height:16.45pt;z-index:251657728;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" stroked="f">
                <v:fill opacity="0"/>
                <v:textbox inset="0,0,0,0">
                  <w:txbxContent>
                    <w:p w14:paraId="3C9CD2EC" w14:textId="013D6EFA" w:rsidR="00256B94" w:rsidRPr="009A2592" w:rsidRDefault="00896EDC" w:rsidP="00BC6FF7">
                      <w:pPr>
                        <w:jc w:val="center"/>
                      </w:pPr>
                      <w:r>
                        <w:rPr>
                          <w:b/>
                          <w:color w:val="FFFFFF"/>
                          <w:sz w:val="22"/>
                          <w:szCs w:val="22"/>
                        </w:rPr>
                        <w:t>24</w:t>
                      </w:r>
                      <w:r w:rsidR="00256B94">
                        <w:rPr>
                          <w:b/>
                          <w:color w:val="FFFFFF"/>
                          <w:sz w:val="22"/>
                          <w:szCs w:val="22"/>
                        </w:rPr>
                        <w:t xml:space="preserve"> March</w:t>
                      </w:r>
                      <w:r w:rsidR="00256B94" w:rsidRPr="009A2592">
                        <w:rPr>
                          <w:b/>
                          <w:color w:val="FFFFFF"/>
                          <w:sz w:val="22"/>
                          <w:szCs w:val="22"/>
                        </w:rPr>
                        <w:t xml:space="preserve"> 202</w:t>
                      </w:r>
                      <w:r w:rsidR="00256B94">
                        <w:rPr>
                          <w:b/>
                          <w:color w:val="FFFFFF"/>
                          <w:sz w:val="22"/>
                          <w:szCs w:val="22"/>
                        </w:rPr>
                        <w:t>1</w:t>
                      </w:r>
                    </w:p>
                  </w:txbxContent>
                </v:textbox>
                <w10:wrap anchorx="page"/>
              </v:shape>
            </w:pict>
          </mc:Fallback>
        </mc:AlternateContent>
      </w:r>
    </w:p>
    <w:p w14:paraId="54B842F6" w14:textId="11F70CAD" w:rsidR="00667FE8" w:rsidRPr="00C571E8" w:rsidRDefault="00667FE8" w:rsidP="00A002C8">
      <w:pPr>
        <w:spacing w:line="276" w:lineRule="auto"/>
        <w:rPr>
          <w:rFonts w:ascii="Arial" w:hAnsi="Arial" w:cs="Arial"/>
          <w:color w:val="FF0000"/>
          <w:sz w:val="20"/>
          <w:szCs w:val="20"/>
        </w:rPr>
      </w:pPr>
    </w:p>
    <w:p w14:paraId="3BEDB913" w14:textId="77777777" w:rsidR="006B7FDF" w:rsidRPr="00C571E8" w:rsidRDefault="004A3731" w:rsidP="00A002C8">
      <w:pPr>
        <w:tabs>
          <w:tab w:val="center" w:pos="5102"/>
          <w:tab w:val="right" w:pos="10204"/>
        </w:tabs>
        <w:spacing w:before="120" w:line="276" w:lineRule="auto"/>
        <w:rPr>
          <w:rFonts w:ascii="Arial" w:hAnsi="Arial" w:cs="Arial"/>
          <w:b/>
          <w:bCs/>
        </w:rPr>
      </w:pPr>
      <w:r w:rsidRPr="00C571E8">
        <w:rPr>
          <w:rFonts w:ascii="Arial" w:hAnsi="Arial" w:cs="Arial"/>
          <w:b/>
          <w:bCs/>
        </w:rPr>
        <w:tab/>
      </w:r>
    </w:p>
    <w:p w14:paraId="5B6D0B38" w14:textId="614325D7" w:rsidR="00484AA4" w:rsidRPr="00B06EB9" w:rsidRDefault="00101159" w:rsidP="00A002C8">
      <w:pPr>
        <w:spacing w:line="276" w:lineRule="auto"/>
        <w:jc w:val="center"/>
        <w:rPr>
          <w:rFonts w:asciiTheme="minorHAnsi" w:hAnsiTheme="minorHAnsi" w:cs="Arial"/>
          <w:b/>
          <w:bCs/>
        </w:rPr>
      </w:pPr>
      <w:r w:rsidRPr="00B06EB9">
        <w:rPr>
          <w:rFonts w:asciiTheme="minorHAnsi" w:hAnsiTheme="minorHAnsi" w:cs="Arial"/>
          <w:b/>
          <w:bCs/>
        </w:rPr>
        <w:t xml:space="preserve">SUBSTANTIAL REVISIONS </w:t>
      </w:r>
      <w:r w:rsidR="00DE36B2" w:rsidRPr="00B06EB9">
        <w:rPr>
          <w:rFonts w:asciiTheme="minorHAnsi" w:hAnsiTheme="minorHAnsi" w:cs="Arial"/>
          <w:b/>
          <w:bCs/>
        </w:rPr>
        <w:t>IN</w:t>
      </w:r>
      <w:r w:rsidR="005F4ABF" w:rsidRPr="00B06EB9">
        <w:rPr>
          <w:rFonts w:asciiTheme="minorHAnsi" w:hAnsiTheme="minorHAnsi" w:cs="Arial"/>
          <w:b/>
          <w:bCs/>
        </w:rPr>
        <w:t xml:space="preserve"> THE</w:t>
      </w:r>
      <w:r w:rsidRPr="00B06EB9">
        <w:rPr>
          <w:rFonts w:asciiTheme="minorHAnsi" w:hAnsiTheme="minorHAnsi" w:cs="Arial"/>
          <w:b/>
          <w:bCs/>
        </w:rPr>
        <w:t xml:space="preserve"> LABOR FORCE STATISTICS </w:t>
      </w:r>
    </w:p>
    <w:p w14:paraId="1616175D" w14:textId="77777777" w:rsidR="00101159" w:rsidRPr="00032368" w:rsidRDefault="00101159" w:rsidP="00A002C8">
      <w:pPr>
        <w:spacing w:line="276" w:lineRule="auto"/>
        <w:jc w:val="center"/>
        <w:rPr>
          <w:rFonts w:asciiTheme="minorHAnsi" w:hAnsiTheme="minorHAnsi" w:cs="Arial"/>
          <w:b/>
          <w:bCs/>
        </w:rPr>
      </w:pPr>
    </w:p>
    <w:p w14:paraId="5914A477" w14:textId="2ADA2C6E" w:rsidR="00101159" w:rsidRPr="00B06EB9" w:rsidRDefault="000B46E3" w:rsidP="00A002C8">
      <w:pPr>
        <w:spacing w:line="276" w:lineRule="auto"/>
        <w:jc w:val="center"/>
        <w:rPr>
          <w:rFonts w:asciiTheme="minorHAnsi" w:hAnsiTheme="minorHAnsi" w:cs="Arial"/>
          <w:b/>
          <w:bCs/>
        </w:rPr>
      </w:pPr>
      <w:r w:rsidRPr="00B06EB9">
        <w:rPr>
          <w:rFonts w:asciiTheme="minorHAnsi" w:hAnsiTheme="minorHAnsi" w:cs="Arial"/>
          <w:b/>
          <w:bCs/>
        </w:rPr>
        <w:t>The d</w:t>
      </w:r>
      <w:r w:rsidR="00101159" w:rsidRPr="00B06EB9">
        <w:rPr>
          <w:rFonts w:asciiTheme="minorHAnsi" w:hAnsiTheme="minorHAnsi" w:cs="Arial"/>
          <w:b/>
          <w:bCs/>
        </w:rPr>
        <w:t>ecrease in the unemployment rate is accompanied by</w:t>
      </w:r>
      <w:r w:rsidRPr="00B06EB9">
        <w:rPr>
          <w:rFonts w:asciiTheme="minorHAnsi" w:hAnsiTheme="minorHAnsi" w:cs="Arial"/>
          <w:b/>
          <w:bCs/>
        </w:rPr>
        <w:t xml:space="preserve"> an</w:t>
      </w:r>
      <w:r w:rsidR="00101159" w:rsidRPr="00B06EB9">
        <w:rPr>
          <w:rFonts w:asciiTheme="minorHAnsi" w:hAnsiTheme="minorHAnsi" w:cs="Arial"/>
          <w:b/>
          <w:bCs/>
        </w:rPr>
        <w:t xml:space="preserve"> increase in </w:t>
      </w:r>
      <w:r w:rsidR="00400A60" w:rsidRPr="00B06EB9">
        <w:rPr>
          <w:rFonts w:asciiTheme="minorHAnsi" w:hAnsiTheme="minorHAnsi" w:cs="Arial"/>
          <w:b/>
          <w:bCs/>
        </w:rPr>
        <w:t xml:space="preserve">the composite </w:t>
      </w:r>
      <w:r w:rsidR="00101159" w:rsidRPr="00B06EB9">
        <w:rPr>
          <w:rFonts w:asciiTheme="minorHAnsi" w:hAnsiTheme="minorHAnsi" w:cs="Arial"/>
          <w:b/>
          <w:bCs/>
        </w:rPr>
        <w:t>underutilization</w:t>
      </w:r>
      <w:r w:rsidR="005015B0" w:rsidRPr="00B06EB9">
        <w:rPr>
          <w:rFonts w:asciiTheme="minorHAnsi" w:hAnsiTheme="minorHAnsi" w:cs="Arial"/>
          <w:b/>
          <w:bCs/>
        </w:rPr>
        <w:t xml:space="preserve"> rate</w:t>
      </w:r>
    </w:p>
    <w:p w14:paraId="6DF4088E" w14:textId="77777777" w:rsidR="00101159" w:rsidRPr="00032368" w:rsidRDefault="00101159" w:rsidP="00A002C8">
      <w:pPr>
        <w:spacing w:line="276" w:lineRule="auto"/>
        <w:jc w:val="center"/>
        <w:rPr>
          <w:rFonts w:asciiTheme="minorHAnsi" w:hAnsiTheme="minorHAnsi" w:cs="Arial"/>
          <w:b/>
          <w:bCs/>
        </w:rPr>
      </w:pPr>
    </w:p>
    <w:p w14:paraId="5A755B46" w14:textId="7DD87F38" w:rsidR="009A2592" w:rsidRPr="00B06EB9" w:rsidRDefault="009A2592" w:rsidP="00A002C8">
      <w:pPr>
        <w:spacing w:line="276" w:lineRule="auto"/>
        <w:jc w:val="center"/>
        <w:rPr>
          <w:rFonts w:asciiTheme="minorHAnsi" w:hAnsiTheme="minorHAnsi" w:cs="Arial"/>
          <w:b/>
          <w:bCs/>
          <w:sz w:val="22"/>
          <w:szCs w:val="22"/>
        </w:rPr>
      </w:pPr>
      <w:r w:rsidRPr="00B06EB9">
        <w:rPr>
          <w:rFonts w:asciiTheme="minorHAnsi" w:hAnsiTheme="minorHAnsi" w:cs="Arial"/>
          <w:b/>
          <w:bCs/>
          <w:sz w:val="22"/>
          <w:szCs w:val="22"/>
        </w:rPr>
        <w:t>Seyfettin Gürsel</w:t>
      </w:r>
      <w:r w:rsidRPr="00B06EB9">
        <w:rPr>
          <w:rStyle w:val="DipnotBavurusu"/>
          <w:rFonts w:asciiTheme="minorHAnsi" w:hAnsiTheme="minorHAnsi" w:cs="Arial"/>
          <w:b/>
          <w:bCs/>
          <w:sz w:val="22"/>
          <w:szCs w:val="22"/>
        </w:rPr>
        <w:footnoteReference w:customMarkFollows="1" w:id="1"/>
        <w:t>*</w:t>
      </w:r>
      <w:r w:rsidRPr="00B06EB9">
        <w:rPr>
          <w:rFonts w:asciiTheme="minorHAnsi" w:hAnsiTheme="minorHAnsi" w:cs="Arial"/>
          <w:b/>
          <w:bCs/>
          <w:sz w:val="22"/>
          <w:szCs w:val="22"/>
        </w:rPr>
        <w:t>, Gökçe Uysal</w:t>
      </w:r>
      <w:r w:rsidRPr="00B06EB9">
        <w:rPr>
          <w:rStyle w:val="DipnotBavurusu"/>
          <w:rFonts w:asciiTheme="minorHAnsi" w:hAnsiTheme="minorHAnsi" w:cs="Arial"/>
          <w:b/>
          <w:bCs/>
          <w:sz w:val="22"/>
          <w:szCs w:val="22"/>
        </w:rPr>
        <w:footnoteReference w:customMarkFollows="1" w:id="2"/>
        <w:t xml:space="preserve">** </w:t>
      </w:r>
      <w:r w:rsidRPr="00B06EB9">
        <w:rPr>
          <w:rFonts w:asciiTheme="minorHAnsi" w:hAnsiTheme="minorHAnsi" w:cs="Arial"/>
          <w:b/>
          <w:bCs/>
          <w:sz w:val="22"/>
          <w:szCs w:val="22"/>
        </w:rPr>
        <w:t>,</w:t>
      </w:r>
      <w:r w:rsidR="00E10F77" w:rsidRPr="00B06EB9">
        <w:rPr>
          <w:rFonts w:asciiTheme="minorHAnsi" w:hAnsiTheme="minorHAnsi" w:cs="Arial"/>
          <w:b/>
          <w:bCs/>
          <w:sz w:val="22"/>
          <w:szCs w:val="22"/>
        </w:rPr>
        <w:t xml:space="preserve"> Hamza Mutluay</w:t>
      </w:r>
      <w:r w:rsidR="00E10F77" w:rsidRPr="00B06EB9">
        <w:rPr>
          <w:rStyle w:val="DipnotBavurusu"/>
          <w:rFonts w:asciiTheme="minorHAnsi" w:hAnsiTheme="minorHAnsi" w:cs="Arial"/>
          <w:b/>
          <w:bCs/>
          <w:sz w:val="22"/>
          <w:szCs w:val="22"/>
        </w:rPr>
        <w:footnoteReference w:customMarkFollows="1" w:id="3"/>
        <w:t>***</w:t>
      </w:r>
      <w:r w:rsidR="00E10F77" w:rsidRPr="00B06EB9">
        <w:rPr>
          <w:rFonts w:asciiTheme="minorHAnsi" w:hAnsiTheme="minorHAnsi" w:cs="Arial"/>
          <w:b/>
          <w:bCs/>
          <w:sz w:val="22"/>
          <w:szCs w:val="22"/>
        </w:rPr>
        <w:t>,</w:t>
      </w:r>
      <w:r w:rsidRPr="00B06EB9">
        <w:rPr>
          <w:rFonts w:asciiTheme="minorHAnsi" w:hAnsiTheme="minorHAnsi" w:cs="Arial"/>
          <w:b/>
          <w:bCs/>
          <w:sz w:val="22"/>
          <w:szCs w:val="22"/>
        </w:rPr>
        <w:t xml:space="preserve"> </w:t>
      </w:r>
      <w:r w:rsidR="003C0079" w:rsidRPr="00B06EB9">
        <w:rPr>
          <w:rFonts w:asciiTheme="minorHAnsi" w:hAnsiTheme="minorHAnsi" w:cs="Arial"/>
          <w:b/>
          <w:bCs/>
          <w:sz w:val="22"/>
          <w:szCs w:val="22"/>
        </w:rPr>
        <w:t>Mehmet Cem Şahin</w:t>
      </w:r>
      <w:r w:rsidR="00E10F77" w:rsidRPr="00B06EB9">
        <w:rPr>
          <w:rStyle w:val="DipnotBavurusu"/>
          <w:rFonts w:asciiTheme="minorHAnsi" w:hAnsiTheme="minorHAnsi" w:cs="Arial"/>
          <w:b/>
          <w:bCs/>
          <w:sz w:val="22"/>
          <w:szCs w:val="22"/>
        </w:rPr>
        <w:footnoteReference w:customMarkFollows="1" w:id="4"/>
        <w:t>****</w:t>
      </w:r>
    </w:p>
    <w:p w14:paraId="196292BD" w14:textId="77777777" w:rsidR="004A3731" w:rsidRPr="00B06EB9" w:rsidRDefault="004A3731" w:rsidP="00A002C8">
      <w:pPr>
        <w:spacing w:line="276" w:lineRule="auto"/>
        <w:jc w:val="center"/>
        <w:rPr>
          <w:rFonts w:asciiTheme="minorHAnsi" w:hAnsiTheme="minorHAnsi" w:cs="Arial"/>
          <w:b/>
          <w:bCs/>
          <w:sz w:val="20"/>
          <w:szCs w:val="20"/>
        </w:rPr>
      </w:pPr>
    </w:p>
    <w:p w14:paraId="75A417B4" w14:textId="77777777" w:rsidR="004A3731" w:rsidRPr="00B06EB9" w:rsidRDefault="00F97317" w:rsidP="00A002C8">
      <w:pPr>
        <w:spacing w:line="276" w:lineRule="auto"/>
        <w:jc w:val="center"/>
        <w:rPr>
          <w:rFonts w:asciiTheme="minorHAnsi" w:hAnsiTheme="minorHAnsi" w:cs="Arial"/>
          <w:b/>
          <w:bCs/>
          <w:sz w:val="22"/>
          <w:szCs w:val="22"/>
        </w:rPr>
      </w:pPr>
      <w:r w:rsidRPr="00B06EB9">
        <w:rPr>
          <w:rFonts w:asciiTheme="minorHAnsi" w:hAnsiTheme="minorHAnsi" w:cs="Arial"/>
          <w:b/>
          <w:bCs/>
          <w:sz w:val="22"/>
          <w:szCs w:val="22"/>
        </w:rPr>
        <w:t>Executive Summary</w:t>
      </w:r>
    </w:p>
    <w:p w14:paraId="332E3ED4" w14:textId="77777777" w:rsidR="004A3731" w:rsidRPr="00B06EB9" w:rsidRDefault="004A3731" w:rsidP="00A002C8">
      <w:pPr>
        <w:spacing w:line="276" w:lineRule="auto"/>
        <w:jc w:val="both"/>
        <w:rPr>
          <w:rFonts w:asciiTheme="minorHAnsi" w:hAnsiTheme="minorHAnsi" w:cs="Arial"/>
          <w:color w:val="FF0000"/>
          <w:sz w:val="20"/>
          <w:szCs w:val="20"/>
        </w:rPr>
      </w:pPr>
    </w:p>
    <w:p w14:paraId="6F7FB611" w14:textId="2C90E992" w:rsidR="00C956F6" w:rsidRPr="00B06EB9" w:rsidRDefault="00C956F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On 10th March, 2021, Turkstat made</w:t>
      </w:r>
      <w:r w:rsidR="00791AF0" w:rsidRPr="00B06EB9">
        <w:rPr>
          <w:rFonts w:asciiTheme="minorHAnsi" w:hAnsiTheme="minorHAnsi" w:cs="Arial"/>
          <w:sz w:val="20"/>
          <w:szCs w:val="20"/>
        </w:rPr>
        <w:t xml:space="preserve"> a</w:t>
      </w:r>
      <w:r w:rsidRPr="00B06EB9">
        <w:rPr>
          <w:rFonts w:asciiTheme="minorHAnsi" w:hAnsiTheme="minorHAnsi" w:cs="Arial"/>
          <w:sz w:val="20"/>
          <w:szCs w:val="20"/>
        </w:rPr>
        <w:t xml:space="preserve"> series of revisions </w:t>
      </w:r>
      <w:r w:rsidR="00EA69A7" w:rsidRPr="00B06EB9">
        <w:rPr>
          <w:rFonts w:asciiTheme="minorHAnsi" w:hAnsiTheme="minorHAnsi" w:cs="Arial"/>
          <w:sz w:val="20"/>
          <w:szCs w:val="20"/>
        </w:rPr>
        <w:t>in</w:t>
      </w:r>
      <w:r w:rsidRPr="00B06EB9">
        <w:rPr>
          <w:rFonts w:asciiTheme="minorHAnsi" w:hAnsiTheme="minorHAnsi" w:cs="Arial"/>
          <w:sz w:val="20"/>
          <w:szCs w:val="20"/>
        </w:rPr>
        <w:t xml:space="preserve"> the Household Labor Force Statistics (HLFS) January 2021. We attempt to </w:t>
      </w:r>
      <w:r w:rsidR="00DF29DA" w:rsidRPr="00B06EB9">
        <w:rPr>
          <w:rFonts w:asciiTheme="minorHAnsi" w:hAnsiTheme="minorHAnsi" w:cs="Arial"/>
          <w:sz w:val="20"/>
          <w:szCs w:val="20"/>
        </w:rPr>
        <w:t>summarize</w:t>
      </w:r>
      <w:r w:rsidRPr="00B06EB9">
        <w:rPr>
          <w:rFonts w:asciiTheme="minorHAnsi" w:hAnsiTheme="minorHAnsi" w:cs="Arial"/>
          <w:sz w:val="20"/>
          <w:szCs w:val="20"/>
        </w:rPr>
        <w:t xml:space="preserve"> the measures taken by the Turkstat and</w:t>
      </w:r>
      <w:r w:rsidR="00A219D9" w:rsidRPr="00B06EB9">
        <w:rPr>
          <w:rFonts w:asciiTheme="minorHAnsi" w:hAnsiTheme="minorHAnsi" w:cs="Arial"/>
          <w:sz w:val="20"/>
          <w:szCs w:val="20"/>
        </w:rPr>
        <w:t xml:space="preserve"> discuss</w:t>
      </w:r>
      <w:r w:rsidRPr="00B06EB9">
        <w:rPr>
          <w:rFonts w:asciiTheme="minorHAnsi" w:hAnsiTheme="minorHAnsi" w:cs="Arial"/>
          <w:sz w:val="20"/>
          <w:szCs w:val="20"/>
        </w:rPr>
        <w:t xml:space="preserve"> why they are important. </w:t>
      </w:r>
      <w:r w:rsidR="00787D2E" w:rsidRPr="00B06EB9">
        <w:rPr>
          <w:rFonts w:asciiTheme="minorHAnsi" w:hAnsiTheme="minorHAnsi" w:cs="Arial"/>
          <w:sz w:val="20"/>
          <w:szCs w:val="20"/>
        </w:rPr>
        <w:t>We decided to modify our “Labor Market Outlook” research notes t</w:t>
      </w:r>
      <w:r w:rsidR="00320528" w:rsidRPr="00B06EB9">
        <w:rPr>
          <w:rFonts w:asciiTheme="minorHAnsi" w:hAnsiTheme="minorHAnsi" w:cs="Arial"/>
          <w:sz w:val="20"/>
          <w:szCs w:val="20"/>
        </w:rPr>
        <w:t>o</w:t>
      </w:r>
      <w:r w:rsidRPr="00B06EB9">
        <w:rPr>
          <w:rFonts w:asciiTheme="minorHAnsi" w:hAnsiTheme="minorHAnsi" w:cs="Arial"/>
          <w:sz w:val="20"/>
          <w:szCs w:val="20"/>
        </w:rPr>
        <w:t xml:space="preserve"> keep up with these revisions,. We suggest </w:t>
      </w:r>
      <w:r w:rsidR="00315F1A" w:rsidRPr="00B06EB9">
        <w:rPr>
          <w:rFonts w:asciiTheme="minorHAnsi" w:hAnsiTheme="minorHAnsi" w:cs="Arial"/>
          <w:sz w:val="20"/>
          <w:szCs w:val="20"/>
        </w:rPr>
        <w:t xml:space="preserve">that </w:t>
      </w:r>
      <w:r w:rsidRPr="00B06EB9">
        <w:rPr>
          <w:rFonts w:asciiTheme="minorHAnsi" w:hAnsiTheme="minorHAnsi" w:cs="Arial"/>
          <w:sz w:val="20"/>
          <w:szCs w:val="20"/>
        </w:rPr>
        <w:t xml:space="preserve">our readers </w:t>
      </w:r>
      <w:r w:rsidR="00315F1A" w:rsidRPr="00B06EB9">
        <w:rPr>
          <w:rFonts w:asciiTheme="minorHAnsi" w:hAnsiTheme="minorHAnsi" w:cs="Arial"/>
          <w:sz w:val="20"/>
          <w:szCs w:val="20"/>
        </w:rPr>
        <w:t xml:space="preserve">read the first part carefully where </w:t>
      </w:r>
      <w:r w:rsidRPr="00B06EB9">
        <w:rPr>
          <w:rFonts w:asciiTheme="minorHAnsi" w:hAnsiTheme="minorHAnsi" w:cs="Arial"/>
          <w:sz w:val="20"/>
          <w:szCs w:val="20"/>
        </w:rPr>
        <w:t xml:space="preserve">the </w:t>
      </w:r>
      <w:r w:rsidR="00382164" w:rsidRPr="00B06EB9">
        <w:rPr>
          <w:rFonts w:asciiTheme="minorHAnsi" w:hAnsiTheme="minorHAnsi" w:cs="Arial"/>
          <w:sz w:val="20"/>
          <w:szCs w:val="20"/>
        </w:rPr>
        <w:t>HLFS revisions are summarized</w:t>
      </w:r>
      <w:r w:rsidRPr="00B06EB9">
        <w:rPr>
          <w:rFonts w:asciiTheme="minorHAnsi" w:hAnsiTheme="minorHAnsi" w:cs="Arial"/>
          <w:sz w:val="20"/>
          <w:szCs w:val="20"/>
        </w:rPr>
        <w:t>.</w:t>
      </w:r>
    </w:p>
    <w:p w14:paraId="0C6A1CB5" w14:textId="77777777" w:rsidR="00C956F6" w:rsidRPr="00B06EB9" w:rsidRDefault="00C956F6" w:rsidP="00A002C8">
      <w:pPr>
        <w:spacing w:line="276" w:lineRule="auto"/>
        <w:jc w:val="both"/>
        <w:rPr>
          <w:rFonts w:asciiTheme="minorHAnsi" w:hAnsiTheme="minorHAnsi" w:cs="Arial"/>
          <w:sz w:val="20"/>
          <w:szCs w:val="20"/>
        </w:rPr>
      </w:pPr>
    </w:p>
    <w:p w14:paraId="1178A4FD" w14:textId="17092BD7" w:rsidR="00C956F6" w:rsidRPr="00B06EB9" w:rsidRDefault="00C956F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Based on </w:t>
      </w:r>
      <w:r w:rsidR="00D67E75" w:rsidRPr="00B06EB9">
        <w:rPr>
          <w:rFonts w:asciiTheme="minorHAnsi" w:hAnsiTheme="minorHAnsi" w:cs="Arial"/>
          <w:sz w:val="20"/>
          <w:szCs w:val="20"/>
        </w:rPr>
        <w:t xml:space="preserve">the </w:t>
      </w:r>
      <w:r w:rsidRPr="00B06EB9">
        <w:rPr>
          <w:rFonts w:asciiTheme="minorHAnsi" w:hAnsiTheme="minorHAnsi" w:cs="Arial"/>
          <w:sz w:val="20"/>
          <w:szCs w:val="20"/>
        </w:rPr>
        <w:t xml:space="preserve">monthly employment statistics, </w:t>
      </w:r>
      <w:r w:rsidR="00AE2D1A" w:rsidRPr="00B06EB9">
        <w:rPr>
          <w:rFonts w:asciiTheme="minorHAnsi" w:hAnsiTheme="minorHAnsi" w:cs="Arial"/>
          <w:sz w:val="20"/>
          <w:szCs w:val="20"/>
        </w:rPr>
        <w:t>both</w:t>
      </w:r>
      <w:r w:rsidR="00281BF7" w:rsidRPr="00B06EB9">
        <w:rPr>
          <w:rFonts w:asciiTheme="minorHAnsi" w:hAnsiTheme="minorHAnsi" w:cs="Arial"/>
          <w:sz w:val="20"/>
          <w:szCs w:val="20"/>
        </w:rPr>
        <w:t xml:space="preserve"> the number of</w:t>
      </w:r>
      <w:r w:rsidR="00AE2D1A" w:rsidRPr="00B06EB9">
        <w:rPr>
          <w:rFonts w:asciiTheme="minorHAnsi" w:hAnsiTheme="minorHAnsi" w:cs="Arial"/>
          <w:sz w:val="20"/>
          <w:szCs w:val="20"/>
        </w:rPr>
        <w:t xml:space="preserve"> </w:t>
      </w:r>
      <w:r w:rsidRPr="00B06EB9">
        <w:rPr>
          <w:rFonts w:asciiTheme="minorHAnsi" w:hAnsiTheme="minorHAnsi" w:cs="Arial"/>
          <w:sz w:val="20"/>
          <w:szCs w:val="20"/>
        </w:rPr>
        <w:t>employ</w:t>
      </w:r>
      <w:r w:rsidR="00281BF7" w:rsidRPr="00B06EB9">
        <w:rPr>
          <w:rFonts w:asciiTheme="minorHAnsi" w:hAnsiTheme="minorHAnsi" w:cs="Arial"/>
          <w:sz w:val="20"/>
          <w:szCs w:val="20"/>
        </w:rPr>
        <w:t>ed</w:t>
      </w:r>
      <w:r w:rsidRPr="00B06EB9">
        <w:rPr>
          <w:rFonts w:asciiTheme="minorHAnsi" w:hAnsiTheme="minorHAnsi" w:cs="Arial"/>
          <w:sz w:val="20"/>
          <w:szCs w:val="20"/>
        </w:rPr>
        <w:t xml:space="preserve"> and </w:t>
      </w:r>
      <w:r w:rsidR="00281BF7" w:rsidRPr="00B06EB9">
        <w:rPr>
          <w:rFonts w:asciiTheme="minorHAnsi" w:hAnsiTheme="minorHAnsi" w:cs="Arial"/>
          <w:sz w:val="20"/>
          <w:szCs w:val="20"/>
        </w:rPr>
        <w:t xml:space="preserve">the </w:t>
      </w:r>
      <w:r w:rsidRPr="00B06EB9">
        <w:rPr>
          <w:rFonts w:asciiTheme="minorHAnsi" w:hAnsiTheme="minorHAnsi" w:cs="Arial"/>
          <w:sz w:val="20"/>
          <w:szCs w:val="20"/>
        </w:rPr>
        <w:t xml:space="preserve">labor force </w:t>
      </w:r>
      <w:r w:rsidR="00AE2D1A" w:rsidRPr="00B06EB9">
        <w:rPr>
          <w:rFonts w:asciiTheme="minorHAnsi" w:hAnsiTheme="minorHAnsi" w:cs="Arial"/>
          <w:sz w:val="20"/>
          <w:szCs w:val="20"/>
        </w:rPr>
        <w:t xml:space="preserve">increased </w:t>
      </w:r>
      <w:r w:rsidRPr="00B06EB9">
        <w:rPr>
          <w:rFonts w:asciiTheme="minorHAnsi" w:hAnsiTheme="minorHAnsi" w:cs="Arial"/>
          <w:sz w:val="20"/>
          <w:szCs w:val="20"/>
        </w:rPr>
        <w:t>from December 2020 to January 2021</w:t>
      </w:r>
      <w:r w:rsidR="00AE2D1A" w:rsidRPr="00B06EB9">
        <w:rPr>
          <w:rFonts w:asciiTheme="minorHAnsi" w:hAnsiTheme="minorHAnsi" w:cs="Arial"/>
          <w:sz w:val="20"/>
          <w:szCs w:val="20"/>
        </w:rPr>
        <w:t xml:space="preserve"> in a parallel manner</w:t>
      </w:r>
      <w:r w:rsidRPr="00B06EB9">
        <w:rPr>
          <w:rFonts w:asciiTheme="minorHAnsi" w:hAnsiTheme="minorHAnsi" w:cs="Arial"/>
          <w:sz w:val="20"/>
          <w:szCs w:val="20"/>
        </w:rPr>
        <w:t xml:space="preserve">. As a result, the number of unemployed remained unchanged. </w:t>
      </w:r>
      <w:r w:rsidR="006A7E4F" w:rsidRPr="00B06EB9">
        <w:rPr>
          <w:rFonts w:asciiTheme="minorHAnsi" w:hAnsiTheme="minorHAnsi" w:cs="Arial"/>
          <w:sz w:val="20"/>
          <w:szCs w:val="20"/>
        </w:rPr>
        <w:t>Even though</w:t>
      </w:r>
      <w:r w:rsidRPr="00B06EB9">
        <w:rPr>
          <w:rFonts w:asciiTheme="minorHAnsi" w:hAnsiTheme="minorHAnsi" w:cs="Arial"/>
          <w:sz w:val="20"/>
          <w:szCs w:val="20"/>
        </w:rPr>
        <w:t xml:space="preserve"> the number of unemployed didn’t decrease, </w:t>
      </w:r>
      <w:r w:rsidR="006A7E4F" w:rsidRPr="00B06EB9">
        <w:rPr>
          <w:rFonts w:asciiTheme="minorHAnsi" w:hAnsiTheme="minorHAnsi" w:cs="Arial"/>
          <w:sz w:val="20"/>
          <w:szCs w:val="20"/>
        </w:rPr>
        <w:t xml:space="preserve">the </w:t>
      </w:r>
      <w:r w:rsidRPr="00B06EB9">
        <w:rPr>
          <w:rFonts w:asciiTheme="minorHAnsi" w:hAnsiTheme="minorHAnsi" w:cs="Arial"/>
          <w:sz w:val="20"/>
          <w:szCs w:val="20"/>
        </w:rPr>
        <w:t xml:space="preserve">unemployment rate decreased from 12.6 percent to 12.2 percent as </w:t>
      </w:r>
      <w:r w:rsidR="00057C26" w:rsidRPr="00B06EB9">
        <w:rPr>
          <w:rFonts w:asciiTheme="minorHAnsi" w:hAnsiTheme="minorHAnsi" w:cs="Arial"/>
          <w:sz w:val="20"/>
          <w:szCs w:val="20"/>
        </w:rPr>
        <w:t>a</w:t>
      </w:r>
      <w:r w:rsidRPr="00B06EB9">
        <w:rPr>
          <w:rFonts w:asciiTheme="minorHAnsi" w:hAnsiTheme="minorHAnsi" w:cs="Arial"/>
          <w:sz w:val="20"/>
          <w:szCs w:val="20"/>
        </w:rPr>
        <w:t xml:space="preserve"> result of the increases in </w:t>
      </w:r>
      <w:r w:rsidR="002C39D1" w:rsidRPr="00B06EB9">
        <w:rPr>
          <w:rFonts w:asciiTheme="minorHAnsi" w:hAnsiTheme="minorHAnsi" w:cs="Arial"/>
          <w:sz w:val="20"/>
          <w:szCs w:val="20"/>
        </w:rPr>
        <w:t xml:space="preserve">the </w:t>
      </w:r>
      <w:r w:rsidRPr="00B06EB9">
        <w:rPr>
          <w:rFonts w:asciiTheme="minorHAnsi" w:hAnsiTheme="minorHAnsi" w:cs="Arial"/>
          <w:sz w:val="20"/>
          <w:szCs w:val="20"/>
        </w:rPr>
        <w:t xml:space="preserve">labor force and </w:t>
      </w:r>
      <w:r w:rsidR="002C39D1" w:rsidRPr="00B06EB9">
        <w:rPr>
          <w:rFonts w:asciiTheme="minorHAnsi" w:hAnsiTheme="minorHAnsi" w:cs="Arial"/>
          <w:sz w:val="20"/>
          <w:szCs w:val="20"/>
        </w:rPr>
        <w:t xml:space="preserve">the </w:t>
      </w:r>
      <w:r w:rsidRPr="00B06EB9">
        <w:rPr>
          <w:rFonts w:asciiTheme="minorHAnsi" w:hAnsiTheme="minorHAnsi" w:cs="Arial"/>
          <w:sz w:val="20"/>
          <w:szCs w:val="20"/>
        </w:rPr>
        <w:t xml:space="preserve">employment exceeding 800 thousand. </w:t>
      </w:r>
      <w:r w:rsidR="005704B3" w:rsidRPr="00B06EB9">
        <w:rPr>
          <w:rFonts w:asciiTheme="minorHAnsi" w:hAnsiTheme="minorHAnsi" w:cs="Arial"/>
          <w:sz w:val="20"/>
          <w:szCs w:val="20"/>
        </w:rPr>
        <w:t>Note that</w:t>
      </w:r>
      <w:r w:rsidRPr="00B06EB9">
        <w:rPr>
          <w:rFonts w:asciiTheme="minorHAnsi" w:hAnsiTheme="minorHAnsi" w:cs="Arial"/>
          <w:sz w:val="20"/>
          <w:szCs w:val="20"/>
        </w:rPr>
        <w:t xml:space="preserve"> the level of increases in employment is very close to that occurred between May and June 2020. </w:t>
      </w:r>
      <w:r w:rsidR="00234420" w:rsidRPr="00B06EB9">
        <w:rPr>
          <w:rFonts w:asciiTheme="minorHAnsi" w:hAnsiTheme="minorHAnsi" w:cs="Arial"/>
          <w:sz w:val="20"/>
          <w:szCs w:val="20"/>
        </w:rPr>
        <w:t>The q</w:t>
      </w:r>
      <w:r w:rsidRPr="00B06EB9">
        <w:rPr>
          <w:rFonts w:asciiTheme="minorHAnsi" w:hAnsiTheme="minorHAnsi" w:cs="Arial"/>
          <w:sz w:val="20"/>
          <w:szCs w:val="20"/>
        </w:rPr>
        <w:t xml:space="preserve">uarter-on-quarter GDP increases in the fourth quarter of 2020 may have </w:t>
      </w:r>
      <w:r w:rsidR="004E6844" w:rsidRPr="00B06EB9">
        <w:rPr>
          <w:rFonts w:asciiTheme="minorHAnsi" w:hAnsiTheme="minorHAnsi" w:cs="Arial"/>
          <w:sz w:val="20"/>
          <w:szCs w:val="20"/>
        </w:rPr>
        <w:t>fueled</w:t>
      </w:r>
      <w:r w:rsidRPr="00B06EB9">
        <w:rPr>
          <w:rFonts w:asciiTheme="minorHAnsi" w:hAnsiTheme="minorHAnsi" w:cs="Arial"/>
          <w:sz w:val="20"/>
          <w:szCs w:val="20"/>
        </w:rPr>
        <w:t xml:space="preserve"> the increases in employment.</w:t>
      </w:r>
    </w:p>
    <w:p w14:paraId="1CEF3564" w14:textId="77777777" w:rsidR="00C956F6" w:rsidRPr="00B06EB9" w:rsidRDefault="00C956F6" w:rsidP="00A002C8">
      <w:pPr>
        <w:spacing w:line="276" w:lineRule="auto"/>
        <w:jc w:val="both"/>
        <w:rPr>
          <w:rFonts w:asciiTheme="minorHAnsi" w:hAnsiTheme="minorHAnsi" w:cs="Arial"/>
          <w:sz w:val="20"/>
          <w:szCs w:val="20"/>
        </w:rPr>
      </w:pPr>
    </w:p>
    <w:p w14:paraId="5C5E264C" w14:textId="36F95B7B" w:rsidR="00C956F6" w:rsidRPr="00B06EB9" w:rsidRDefault="0076066B"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Turkstat’s </w:t>
      </w:r>
      <w:r w:rsidR="0036138A" w:rsidRPr="00B06EB9">
        <w:rPr>
          <w:rFonts w:asciiTheme="minorHAnsi" w:hAnsiTheme="minorHAnsi" w:cs="Arial"/>
          <w:sz w:val="20"/>
          <w:szCs w:val="20"/>
        </w:rPr>
        <w:t>new</w:t>
      </w:r>
      <w:r w:rsidR="00C956F6" w:rsidRPr="00B06EB9">
        <w:rPr>
          <w:rFonts w:asciiTheme="minorHAnsi" w:hAnsiTheme="minorHAnsi" w:cs="Arial"/>
          <w:sz w:val="20"/>
          <w:szCs w:val="20"/>
        </w:rPr>
        <w:t xml:space="preserve"> labor force indicators suggest that, the number of </w:t>
      </w:r>
      <w:r w:rsidR="007A5B6E" w:rsidRPr="00B06EB9">
        <w:rPr>
          <w:rFonts w:asciiTheme="minorHAnsi" w:hAnsiTheme="minorHAnsi" w:cs="Arial"/>
          <w:sz w:val="20"/>
          <w:szCs w:val="20"/>
        </w:rPr>
        <w:t xml:space="preserve">the </w:t>
      </w:r>
      <w:r w:rsidR="00C956F6" w:rsidRPr="00B06EB9">
        <w:rPr>
          <w:rFonts w:asciiTheme="minorHAnsi" w:hAnsiTheme="minorHAnsi" w:cs="Arial"/>
          <w:sz w:val="20"/>
          <w:szCs w:val="20"/>
        </w:rPr>
        <w:t>potential labor force (defined as the number of persons not in employment</w:t>
      </w:r>
      <w:r w:rsidR="006D66A9" w:rsidRPr="00B06EB9">
        <w:rPr>
          <w:rFonts w:asciiTheme="minorHAnsi" w:hAnsiTheme="minorHAnsi" w:cs="Arial"/>
          <w:sz w:val="20"/>
          <w:szCs w:val="20"/>
        </w:rPr>
        <w:t>,</w:t>
      </w:r>
      <w:r w:rsidR="00C956F6" w:rsidRPr="00B06EB9">
        <w:rPr>
          <w:rFonts w:asciiTheme="minorHAnsi" w:hAnsiTheme="minorHAnsi" w:cs="Arial"/>
          <w:sz w:val="20"/>
          <w:szCs w:val="20"/>
        </w:rPr>
        <w:t xml:space="preserve"> who express an interest in </w:t>
      </w:r>
      <w:r w:rsidR="00FF48C3" w:rsidRPr="00B06EB9">
        <w:rPr>
          <w:rFonts w:asciiTheme="minorHAnsi" w:hAnsiTheme="minorHAnsi" w:cs="Arial"/>
          <w:sz w:val="20"/>
          <w:szCs w:val="20"/>
        </w:rPr>
        <w:t>employment,</w:t>
      </w:r>
      <w:r w:rsidR="00C956F6" w:rsidRPr="00B06EB9">
        <w:rPr>
          <w:rFonts w:asciiTheme="minorHAnsi" w:hAnsiTheme="minorHAnsi" w:cs="Arial"/>
          <w:sz w:val="20"/>
          <w:szCs w:val="20"/>
        </w:rPr>
        <w:t xml:space="preserve"> but for whom </w:t>
      </w:r>
      <w:r w:rsidR="00FF48C3"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existing conditions limit </w:t>
      </w:r>
      <w:r w:rsidR="001D0400" w:rsidRPr="00B06EB9">
        <w:rPr>
          <w:rFonts w:asciiTheme="minorHAnsi" w:hAnsiTheme="minorHAnsi" w:cs="Arial"/>
          <w:sz w:val="20"/>
          <w:szCs w:val="20"/>
        </w:rPr>
        <w:t>active job search</w:t>
      </w:r>
      <w:r w:rsidR="00FF48C3" w:rsidRPr="00B06EB9">
        <w:rPr>
          <w:rFonts w:asciiTheme="minorHAnsi" w:hAnsiTheme="minorHAnsi" w:cs="Arial"/>
          <w:sz w:val="20"/>
          <w:szCs w:val="20"/>
        </w:rPr>
        <w:t xml:space="preserve"> and/or availability</w:t>
      </w:r>
      <w:r w:rsidR="00C956F6" w:rsidRPr="00B06EB9">
        <w:rPr>
          <w:rFonts w:asciiTheme="minorHAnsi" w:hAnsiTheme="minorHAnsi" w:cs="Arial"/>
          <w:sz w:val="20"/>
          <w:szCs w:val="20"/>
        </w:rPr>
        <w:t>)</w:t>
      </w:r>
      <w:r w:rsidR="001D0400" w:rsidRPr="00B06EB9">
        <w:rPr>
          <w:rFonts w:asciiTheme="minorHAnsi" w:hAnsiTheme="minorHAnsi" w:cs="Arial"/>
          <w:sz w:val="20"/>
          <w:szCs w:val="20"/>
        </w:rPr>
        <w:t xml:space="preserve"> </w:t>
      </w:r>
      <w:r w:rsidR="00651F28" w:rsidRPr="00B06EB9">
        <w:rPr>
          <w:rFonts w:asciiTheme="minorHAnsi" w:hAnsiTheme="minorHAnsi" w:cs="Arial"/>
          <w:sz w:val="20"/>
          <w:szCs w:val="20"/>
        </w:rPr>
        <w:t>decreased</w:t>
      </w:r>
      <w:r w:rsidR="007A5B6E" w:rsidRPr="00B06EB9">
        <w:rPr>
          <w:rFonts w:asciiTheme="minorHAnsi" w:hAnsiTheme="minorHAnsi" w:cs="Arial"/>
          <w:sz w:val="20"/>
          <w:szCs w:val="20"/>
        </w:rPr>
        <w:t xml:space="preserve"> from December 2020 to January 2021</w:t>
      </w:r>
      <w:r w:rsidR="00651F28" w:rsidRPr="00B06EB9">
        <w:rPr>
          <w:rFonts w:asciiTheme="minorHAnsi" w:hAnsiTheme="minorHAnsi" w:cs="Arial"/>
          <w:sz w:val="20"/>
          <w:szCs w:val="20"/>
        </w:rPr>
        <w:t>.</w:t>
      </w:r>
      <w:r w:rsidR="001D0400" w:rsidRPr="00B06EB9">
        <w:rPr>
          <w:rFonts w:asciiTheme="minorHAnsi" w:hAnsiTheme="minorHAnsi" w:cs="Arial"/>
          <w:sz w:val="20"/>
          <w:szCs w:val="20"/>
        </w:rPr>
        <w:t xml:space="preserve"> </w:t>
      </w:r>
      <w:r w:rsidR="00C956F6" w:rsidRPr="00B06EB9">
        <w:rPr>
          <w:rFonts w:asciiTheme="minorHAnsi" w:hAnsiTheme="minorHAnsi" w:cs="Arial"/>
          <w:sz w:val="20"/>
          <w:szCs w:val="20"/>
        </w:rPr>
        <w:t>Contrary</w:t>
      </w:r>
      <w:r w:rsidR="001D0400" w:rsidRPr="00B06EB9">
        <w:rPr>
          <w:rFonts w:asciiTheme="minorHAnsi" w:hAnsiTheme="minorHAnsi" w:cs="Arial"/>
          <w:sz w:val="20"/>
          <w:szCs w:val="20"/>
        </w:rPr>
        <w:t xml:space="preserve"> </w:t>
      </w:r>
      <w:r w:rsidR="00C956F6" w:rsidRPr="00B06EB9">
        <w:rPr>
          <w:rFonts w:asciiTheme="minorHAnsi" w:hAnsiTheme="minorHAnsi" w:cs="Arial"/>
          <w:sz w:val="20"/>
          <w:szCs w:val="20"/>
        </w:rPr>
        <w:t>t</w:t>
      </w:r>
      <w:r w:rsidR="001D0400" w:rsidRPr="00B06EB9">
        <w:rPr>
          <w:rFonts w:asciiTheme="minorHAnsi" w:hAnsiTheme="minorHAnsi" w:cs="Arial"/>
          <w:sz w:val="20"/>
          <w:szCs w:val="20"/>
        </w:rPr>
        <w:t xml:space="preserve">o </w:t>
      </w:r>
      <w:r w:rsidR="00C956F6" w:rsidRPr="00B06EB9">
        <w:rPr>
          <w:rFonts w:asciiTheme="minorHAnsi" w:hAnsiTheme="minorHAnsi" w:cs="Arial"/>
          <w:sz w:val="20"/>
          <w:szCs w:val="20"/>
        </w:rPr>
        <w:t>that, another</w:t>
      </w:r>
      <w:r w:rsidR="001D0400" w:rsidRPr="00B06EB9">
        <w:rPr>
          <w:rFonts w:asciiTheme="minorHAnsi" w:hAnsiTheme="minorHAnsi" w:cs="Arial"/>
          <w:sz w:val="20"/>
          <w:szCs w:val="20"/>
        </w:rPr>
        <w:t xml:space="preserve"> </w:t>
      </w:r>
      <w:r w:rsidR="007212C4" w:rsidRPr="00B06EB9">
        <w:rPr>
          <w:rFonts w:asciiTheme="minorHAnsi" w:hAnsiTheme="minorHAnsi" w:cs="Arial"/>
          <w:sz w:val="20"/>
          <w:szCs w:val="20"/>
        </w:rPr>
        <w:t xml:space="preserve">labor </w:t>
      </w:r>
      <w:r w:rsidR="00C956F6" w:rsidRPr="00B06EB9">
        <w:rPr>
          <w:rFonts w:asciiTheme="minorHAnsi" w:hAnsiTheme="minorHAnsi" w:cs="Arial"/>
          <w:sz w:val="20"/>
          <w:szCs w:val="20"/>
        </w:rPr>
        <w:t>underutilization indicator that takes into account the number of time-related underemployed (defined as the number of persons employed who worked less than 40 hours</w:t>
      </w:r>
      <w:r w:rsidR="002A7385" w:rsidRPr="00B06EB9">
        <w:rPr>
          <w:rFonts w:asciiTheme="minorHAnsi" w:hAnsiTheme="minorHAnsi" w:cs="Arial"/>
          <w:sz w:val="20"/>
          <w:szCs w:val="20"/>
        </w:rPr>
        <w:t xml:space="preserve"> in the reference week, but </w:t>
      </w:r>
      <w:r w:rsidR="00C956F6" w:rsidRPr="00B06EB9">
        <w:rPr>
          <w:rFonts w:asciiTheme="minorHAnsi" w:hAnsiTheme="minorHAnsi" w:cs="Arial"/>
          <w:sz w:val="20"/>
          <w:szCs w:val="20"/>
        </w:rPr>
        <w:t xml:space="preserve">were willing to work additional hours and were available to do so) noted significant increases. </w:t>
      </w:r>
    </w:p>
    <w:p w14:paraId="6CAD25F0" w14:textId="77777777" w:rsidR="00C956F6" w:rsidRPr="00B06EB9" w:rsidRDefault="00C956F6" w:rsidP="00A002C8">
      <w:pPr>
        <w:spacing w:line="276" w:lineRule="auto"/>
        <w:jc w:val="both"/>
        <w:rPr>
          <w:rFonts w:asciiTheme="minorHAnsi" w:hAnsiTheme="minorHAnsi" w:cs="Arial"/>
          <w:sz w:val="20"/>
          <w:szCs w:val="20"/>
        </w:rPr>
      </w:pPr>
    </w:p>
    <w:p w14:paraId="22F007C7" w14:textId="22E027D1" w:rsidR="00C956F6" w:rsidRPr="00B06EB9" w:rsidRDefault="00C956F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According to </w:t>
      </w:r>
      <w:r w:rsidR="0090328A" w:rsidRPr="00B06EB9">
        <w:rPr>
          <w:rFonts w:asciiTheme="minorHAnsi" w:hAnsiTheme="minorHAnsi" w:cs="Arial"/>
          <w:sz w:val="20"/>
          <w:szCs w:val="20"/>
        </w:rPr>
        <w:t xml:space="preserve">the </w:t>
      </w:r>
      <w:r w:rsidRPr="00B06EB9">
        <w:rPr>
          <w:rFonts w:asciiTheme="minorHAnsi" w:hAnsiTheme="minorHAnsi" w:cs="Arial"/>
          <w:sz w:val="20"/>
          <w:szCs w:val="20"/>
        </w:rPr>
        <w:t xml:space="preserve">sectoral data, </w:t>
      </w:r>
      <w:r w:rsidR="00AB7283" w:rsidRPr="00B06EB9">
        <w:rPr>
          <w:rFonts w:asciiTheme="minorHAnsi" w:hAnsiTheme="minorHAnsi" w:cs="Arial"/>
          <w:sz w:val="20"/>
          <w:szCs w:val="20"/>
        </w:rPr>
        <w:t xml:space="preserve">the </w:t>
      </w:r>
      <w:r w:rsidRPr="00B06EB9">
        <w:rPr>
          <w:rFonts w:asciiTheme="minorHAnsi" w:hAnsiTheme="minorHAnsi" w:cs="Arial"/>
          <w:sz w:val="20"/>
          <w:szCs w:val="20"/>
        </w:rPr>
        <w:t xml:space="preserve">manufacturing employment increased by 14 thousand while </w:t>
      </w:r>
      <w:r w:rsidR="001C17C5" w:rsidRPr="00B06EB9">
        <w:rPr>
          <w:rFonts w:asciiTheme="minorHAnsi" w:hAnsiTheme="minorHAnsi" w:cs="Arial"/>
          <w:sz w:val="20"/>
          <w:szCs w:val="20"/>
        </w:rPr>
        <w:t xml:space="preserve">the </w:t>
      </w:r>
      <w:r w:rsidRPr="00B06EB9">
        <w:rPr>
          <w:rFonts w:asciiTheme="minorHAnsi" w:hAnsiTheme="minorHAnsi" w:cs="Arial"/>
          <w:sz w:val="20"/>
          <w:szCs w:val="20"/>
        </w:rPr>
        <w:t xml:space="preserve">construction employment decreased by 9 thousand. </w:t>
      </w:r>
      <w:r w:rsidR="00A87306" w:rsidRPr="00B06EB9">
        <w:rPr>
          <w:rFonts w:asciiTheme="minorHAnsi" w:hAnsiTheme="minorHAnsi" w:cs="Arial"/>
          <w:sz w:val="20"/>
          <w:szCs w:val="20"/>
        </w:rPr>
        <w:t>The e</w:t>
      </w:r>
      <w:r w:rsidRPr="00B06EB9">
        <w:rPr>
          <w:rFonts w:asciiTheme="minorHAnsi" w:hAnsiTheme="minorHAnsi" w:cs="Arial"/>
          <w:sz w:val="20"/>
          <w:szCs w:val="20"/>
        </w:rPr>
        <w:t xml:space="preserve">mployment in agriculture and </w:t>
      </w:r>
      <w:r w:rsidR="009C73A5" w:rsidRPr="00B06EB9">
        <w:rPr>
          <w:rFonts w:asciiTheme="minorHAnsi" w:hAnsiTheme="minorHAnsi" w:cs="Arial"/>
          <w:sz w:val="20"/>
          <w:szCs w:val="20"/>
        </w:rPr>
        <w:t xml:space="preserve">in the </w:t>
      </w:r>
      <w:r w:rsidRPr="00B06EB9">
        <w:rPr>
          <w:rFonts w:asciiTheme="minorHAnsi" w:hAnsiTheme="minorHAnsi" w:cs="Arial"/>
          <w:sz w:val="20"/>
          <w:szCs w:val="20"/>
        </w:rPr>
        <w:t>service</w:t>
      </w:r>
      <w:r w:rsidR="009C73A5" w:rsidRPr="00B06EB9">
        <w:rPr>
          <w:rFonts w:asciiTheme="minorHAnsi" w:hAnsiTheme="minorHAnsi" w:cs="Arial"/>
          <w:sz w:val="20"/>
          <w:szCs w:val="20"/>
        </w:rPr>
        <w:t xml:space="preserve"> sector</w:t>
      </w:r>
      <w:r w:rsidRPr="00B06EB9">
        <w:rPr>
          <w:rFonts w:asciiTheme="minorHAnsi" w:hAnsiTheme="minorHAnsi" w:cs="Arial"/>
          <w:sz w:val="20"/>
          <w:szCs w:val="20"/>
        </w:rPr>
        <w:t xml:space="preserve"> increased by 366 and 451 thousand, respectively. </w:t>
      </w:r>
      <w:r w:rsidR="00A1564F" w:rsidRPr="00B06EB9">
        <w:rPr>
          <w:rFonts w:asciiTheme="minorHAnsi" w:hAnsiTheme="minorHAnsi" w:cs="Arial"/>
          <w:sz w:val="20"/>
          <w:szCs w:val="20"/>
        </w:rPr>
        <w:t xml:space="preserve">One would need to analyze the sub-sector data in order to understand the sources of the strong increase in the service sector, when it becomes available. </w:t>
      </w:r>
      <w:r w:rsidRPr="00B06EB9">
        <w:rPr>
          <w:rFonts w:asciiTheme="minorHAnsi" w:hAnsiTheme="minorHAnsi" w:cs="Arial"/>
          <w:sz w:val="20"/>
          <w:szCs w:val="20"/>
        </w:rPr>
        <w:t xml:space="preserve">According to the seasonally adjusted data, non-agricultural unemployment declined to 14.2 percent </w:t>
      </w:r>
      <w:r w:rsidR="00041596" w:rsidRPr="00B06EB9">
        <w:rPr>
          <w:rFonts w:asciiTheme="minorHAnsi" w:hAnsiTheme="minorHAnsi" w:cs="Arial"/>
          <w:sz w:val="20"/>
          <w:szCs w:val="20"/>
        </w:rPr>
        <w:t xml:space="preserve">in January 2021, </w:t>
      </w:r>
      <w:r w:rsidR="002334C6" w:rsidRPr="00B06EB9">
        <w:rPr>
          <w:rFonts w:asciiTheme="minorHAnsi" w:hAnsiTheme="minorHAnsi" w:cs="Arial"/>
          <w:sz w:val="20"/>
          <w:szCs w:val="20"/>
        </w:rPr>
        <w:t>following</w:t>
      </w:r>
      <w:r w:rsidRPr="00B06EB9">
        <w:rPr>
          <w:rFonts w:asciiTheme="minorHAnsi" w:hAnsiTheme="minorHAnsi" w:cs="Arial"/>
          <w:sz w:val="20"/>
          <w:szCs w:val="20"/>
        </w:rPr>
        <w:t xml:space="preserve"> </w:t>
      </w:r>
      <w:r w:rsidR="00754D60" w:rsidRPr="00B06EB9">
        <w:rPr>
          <w:rFonts w:asciiTheme="minorHAnsi" w:hAnsiTheme="minorHAnsi" w:cs="Arial"/>
          <w:sz w:val="20"/>
          <w:szCs w:val="20"/>
        </w:rPr>
        <w:t>a</w:t>
      </w:r>
      <w:r w:rsidRPr="00B06EB9">
        <w:rPr>
          <w:rFonts w:asciiTheme="minorHAnsi" w:hAnsiTheme="minorHAnsi" w:cs="Arial"/>
          <w:sz w:val="20"/>
          <w:szCs w:val="20"/>
        </w:rPr>
        <w:t xml:space="preserve"> decrease of 0.5 percentage point</w:t>
      </w:r>
      <w:r w:rsidR="008532B7" w:rsidRPr="00B06EB9">
        <w:rPr>
          <w:rFonts w:asciiTheme="minorHAnsi" w:hAnsiTheme="minorHAnsi" w:cs="Arial"/>
          <w:sz w:val="20"/>
          <w:szCs w:val="20"/>
        </w:rPr>
        <w:t>s</w:t>
      </w:r>
      <w:r w:rsidRPr="00B06EB9">
        <w:rPr>
          <w:rFonts w:asciiTheme="minorHAnsi" w:hAnsiTheme="minorHAnsi" w:cs="Arial"/>
          <w:sz w:val="20"/>
          <w:szCs w:val="20"/>
        </w:rPr>
        <w:t>.</w:t>
      </w:r>
    </w:p>
    <w:p w14:paraId="00F2B730" w14:textId="77777777" w:rsidR="00C956F6" w:rsidRPr="00B06EB9" w:rsidRDefault="00C956F6" w:rsidP="00A002C8">
      <w:pPr>
        <w:spacing w:line="276" w:lineRule="auto"/>
        <w:jc w:val="both"/>
        <w:rPr>
          <w:rFonts w:asciiTheme="minorHAnsi" w:hAnsiTheme="minorHAnsi" w:cs="Arial"/>
          <w:sz w:val="20"/>
          <w:szCs w:val="20"/>
        </w:rPr>
      </w:pPr>
    </w:p>
    <w:p w14:paraId="3CBCA043" w14:textId="5D98DC1A" w:rsidR="00C34156" w:rsidRPr="00B06EB9" w:rsidRDefault="008B7E4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The s</w:t>
      </w:r>
      <w:r w:rsidR="00C956F6" w:rsidRPr="00B06EB9">
        <w:rPr>
          <w:rFonts w:asciiTheme="minorHAnsi" w:hAnsiTheme="minorHAnsi" w:cs="Arial"/>
          <w:sz w:val="20"/>
          <w:szCs w:val="20"/>
        </w:rPr>
        <w:t xml:space="preserve">easonally adjusted data shows that </w:t>
      </w:r>
      <w:r w:rsidR="008D7266"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female labor force participation rate (LFPR) increased from 30.8 percent to 32.0 percent between December 2020 and January 2021. </w:t>
      </w:r>
      <w:r w:rsidR="00677EEB" w:rsidRPr="00B06EB9">
        <w:rPr>
          <w:rFonts w:asciiTheme="minorHAnsi" w:hAnsiTheme="minorHAnsi" w:cs="Arial"/>
          <w:sz w:val="20"/>
          <w:szCs w:val="20"/>
        </w:rPr>
        <w:t>During this</w:t>
      </w:r>
      <w:r w:rsidR="00C956F6" w:rsidRPr="00B06EB9">
        <w:rPr>
          <w:rFonts w:asciiTheme="minorHAnsi" w:hAnsiTheme="minorHAnsi" w:cs="Arial"/>
          <w:sz w:val="20"/>
          <w:szCs w:val="20"/>
        </w:rPr>
        <w:t xml:space="preserve"> period, </w:t>
      </w:r>
      <w:r w:rsidR="00677EEB"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male LFPR increased from 66.9 percent to 68.2 percent. While </w:t>
      </w:r>
      <w:r w:rsidR="00E26E2E"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male unemployment rate went down from 11.9 percent to 11.4 percent, </w:t>
      </w:r>
      <w:r w:rsidR="00BC00C6"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female unemployment rate increased from 13.9 percent to 14.1 percent. </w:t>
      </w:r>
      <w:r w:rsidR="00C34156" w:rsidRPr="00B06EB9">
        <w:rPr>
          <w:rFonts w:asciiTheme="minorHAnsi" w:hAnsiTheme="minorHAnsi" w:cs="Arial"/>
          <w:sz w:val="20"/>
          <w:szCs w:val="20"/>
        </w:rPr>
        <w:t xml:space="preserve">The fact that women are returning to the labor market is an opportunity that should not be wasted. Therefore, measures aiming to eliminate the gender gap in unemployment rates should be taken. </w:t>
      </w:r>
    </w:p>
    <w:p w14:paraId="4C40BD91" w14:textId="77777777" w:rsidR="00B74675" w:rsidRPr="00B06EB9" w:rsidRDefault="00B74675" w:rsidP="00A002C8">
      <w:pPr>
        <w:spacing w:line="276" w:lineRule="auto"/>
        <w:jc w:val="both"/>
        <w:rPr>
          <w:rFonts w:asciiTheme="minorHAnsi" w:hAnsiTheme="minorHAnsi" w:cs="Arial"/>
          <w:sz w:val="20"/>
          <w:szCs w:val="20"/>
        </w:rPr>
      </w:pPr>
    </w:p>
    <w:p w14:paraId="2F6A84DC" w14:textId="77777777" w:rsidR="00C956F6" w:rsidRPr="00B06EB9" w:rsidRDefault="00C956F6" w:rsidP="00A002C8">
      <w:pPr>
        <w:spacing w:line="276" w:lineRule="auto"/>
        <w:jc w:val="both"/>
        <w:rPr>
          <w:rFonts w:asciiTheme="minorHAnsi" w:hAnsiTheme="minorHAnsi" w:cs="Arial"/>
          <w:sz w:val="20"/>
          <w:szCs w:val="20"/>
        </w:rPr>
      </w:pPr>
    </w:p>
    <w:p w14:paraId="2B142C87" w14:textId="032A3275" w:rsidR="00C956F6" w:rsidRPr="00B06EB9" w:rsidRDefault="00565019" w:rsidP="00A002C8">
      <w:pPr>
        <w:spacing w:line="276" w:lineRule="auto"/>
        <w:jc w:val="both"/>
        <w:rPr>
          <w:rFonts w:asciiTheme="minorHAnsi" w:hAnsiTheme="minorHAnsi" w:cs="Arial"/>
          <w:b/>
          <w:bCs/>
          <w:sz w:val="22"/>
          <w:szCs w:val="22"/>
        </w:rPr>
      </w:pPr>
      <w:r w:rsidRPr="00B06EB9">
        <w:rPr>
          <w:rFonts w:asciiTheme="minorHAnsi" w:hAnsiTheme="minorHAnsi" w:cs="Arial"/>
          <w:b/>
          <w:bCs/>
          <w:sz w:val="22"/>
          <w:szCs w:val="22"/>
        </w:rPr>
        <w:t>The r</w:t>
      </w:r>
      <w:r w:rsidR="00C956F6" w:rsidRPr="00B06EB9">
        <w:rPr>
          <w:rFonts w:asciiTheme="minorHAnsi" w:hAnsiTheme="minorHAnsi" w:cs="Arial"/>
          <w:b/>
          <w:bCs/>
          <w:sz w:val="22"/>
          <w:szCs w:val="22"/>
        </w:rPr>
        <w:t xml:space="preserve">evisions in </w:t>
      </w:r>
      <w:r w:rsidR="003A3357" w:rsidRPr="00B06EB9">
        <w:rPr>
          <w:rFonts w:asciiTheme="minorHAnsi" w:hAnsiTheme="minorHAnsi" w:cs="Arial"/>
          <w:b/>
          <w:bCs/>
          <w:sz w:val="22"/>
          <w:szCs w:val="22"/>
        </w:rPr>
        <w:t xml:space="preserve">the </w:t>
      </w:r>
      <w:r w:rsidR="00C956F6" w:rsidRPr="00B06EB9">
        <w:rPr>
          <w:rFonts w:asciiTheme="minorHAnsi" w:hAnsiTheme="minorHAnsi" w:cs="Arial"/>
          <w:b/>
          <w:bCs/>
          <w:sz w:val="22"/>
          <w:szCs w:val="22"/>
        </w:rPr>
        <w:t>Household Labor Force Statistics</w:t>
      </w:r>
    </w:p>
    <w:p w14:paraId="0BF3D0C0" w14:textId="77777777" w:rsidR="00C956F6" w:rsidRPr="00B06EB9" w:rsidRDefault="00C956F6" w:rsidP="00A002C8">
      <w:pPr>
        <w:spacing w:line="276" w:lineRule="auto"/>
        <w:jc w:val="both"/>
        <w:rPr>
          <w:rFonts w:asciiTheme="minorHAnsi" w:hAnsiTheme="minorHAnsi" w:cs="Arial"/>
          <w:b/>
          <w:bCs/>
          <w:sz w:val="22"/>
          <w:szCs w:val="22"/>
        </w:rPr>
      </w:pPr>
    </w:p>
    <w:p w14:paraId="3FFCF2E9" w14:textId="4313DA2A" w:rsidR="00C956F6" w:rsidRPr="00B06EB9" w:rsidRDefault="00A50BF3"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January statistics published by Turkstat on 10th March 2021 incorporate new revisions </w:t>
      </w:r>
      <w:r w:rsidR="00B45E5B" w:rsidRPr="00B06EB9">
        <w:rPr>
          <w:rFonts w:asciiTheme="minorHAnsi" w:hAnsiTheme="minorHAnsi" w:cs="Arial"/>
          <w:sz w:val="20"/>
          <w:szCs w:val="20"/>
        </w:rPr>
        <w:t>regarding</w:t>
      </w:r>
      <w:r w:rsidR="00C956F6" w:rsidRPr="00B06EB9">
        <w:rPr>
          <w:rFonts w:asciiTheme="minorHAnsi" w:hAnsiTheme="minorHAnsi" w:cs="Arial"/>
          <w:sz w:val="20"/>
          <w:szCs w:val="20"/>
        </w:rPr>
        <w:t xml:space="preserve"> the Turkish labor </w:t>
      </w:r>
      <w:r w:rsidR="00B05016" w:rsidRPr="00B06EB9">
        <w:rPr>
          <w:rFonts w:asciiTheme="minorHAnsi" w:hAnsiTheme="minorHAnsi" w:cs="Arial"/>
          <w:sz w:val="20"/>
          <w:szCs w:val="20"/>
        </w:rPr>
        <w:t>market</w:t>
      </w:r>
      <w:r w:rsidR="00C956F6" w:rsidRPr="00B06EB9">
        <w:rPr>
          <w:rFonts w:asciiTheme="minorHAnsi" w:hAnsiTheme="minorHAnsi" w:cs="Arial"/>
          <w:sz w:val="20"/>
          <w:szCs w:val="20"/>
        </w:rPr>
        <w:t xml:space="preserve">. To adapt </w:t>
      </w:r>
      <w:r w:rsidR="00232EA2" w:rsidRPr="00B06EB9">
        <w:rPr>
          <w:rFonts w:asciiTheme="minorHAnsi" w:hAnsiTheme="minorHAnsi" w:cs="Arial"/>
          <w:sz w:val="20"/>
          <w:szCs w:val="20"/>
        </w:rPr>
        <w:t>to</w:t>
      </w:r>
      <w:r w:rsidR="00C956F6" w:rsidRPr="00B06EB9">
        <w:rPr>
          <w:rFonts w:asciiTheme="minorHAnsi" w:hAnsiTheme="minorHAnsi" w:cs="Arial"/>
          <w:sz w:val="20"/>
          <w:szCs w:val="20"/>
        </w:rPr>
        <w:t xml:space="preserve"> these revisions, we had to update our “Labor Market Outlook” note which </w:t>
      </w:r>
      <w:r w:rsidR="002334C6" w:rsidRPr="00B06EB9">
        <w:rPr>
          <w:rFonts w:asciiTheme="minorHAnsi" w:hAnsiTheme="minorHAnsi" w:cs="Arial"/>
          <w:sz w:val="20"/>
          <w:szCs w:val="20"/>
        </w:rPr>
        <w:t>wa</w:t>
      </w:r>
      <w:r w:rsidR="00C956F6" w:rsidRPr="00B06EB9">
        <w:rPr>
          <w:rFonts w:asciiTheme="minorHAnsi" w:hAnsiTheme="minorHAnsi" w:cs="Arial"/>
          <w:sz w:val="20"/>
          <w:szCs w:val="20"/>
        </w:rPr>
        <w:t xml:space="preserve">s usually published as soon as the Turkstat’s report is published. We have published this note </w:t>
      </w:r>
      <w:r w:rsidR="00256B94" w:rsidRPr="00B06EB9">
        <w:rPr>
          <w:rFonts w:asciiTheme="minorHAnsi" w:hAnsiTheme="minorHAnsi" w:cs="Arial"/>
          <w:sz w:val="20"/>
          <w:szCs w:val="20"/>
        </w:rPr>
        <w:t>two</w:t>
      </w:r>
      <w:r w:rsidR="00330FD1" w:rsidRPr="00B06EB9">
        <w:rPr>
          <w:rFonts w:asciiTheme="minorHAnsi" w:hAnsiTheme="minorHAnsi" w:cs="Arial"/>
          <w:sz w:val="20"/>
          <w:szCs w:val="20"/>
        </w:rPr>
        <w:t xml:space="preserve"> week</w:t>
      </w:r>
      <w:r w:rsidR="00256B94" w:rsidRPr="00B06EB9">
        <w:rPr>
          <w:rFonts w:asciiTheme="minorHAnsi" w:hAnsiTheme="minorHAnsi" w:cs="Arial"/>
          <w:sz w:val="20"/>
          <w:szCs w:val="20"/>
        </w:rPr>
        <w:t>s</w:t>
      </w:r>
      <w:r w:rsidR="00330FD1" w:rsidRPr="00B06EB9">
        <w:rPr>
          <w:rFonts w:asciiTheme="minorHAnsi" w:hAnsiTheme="minorHAnsi" w:cs="Arial"/>
          <w:sz w:val="20"/>
          <w:szCs w:val="20"/>
        </w:rPr>
        <w:t xml:space="preserve"> after</w:t>
      </w:r>
      <w:r w:rsidR="00C956F6" w:rsidRPr="00B06EB9">
        <w:rPr>
          <w:rFonts w:asciiTheme="minorHAnsi" w:hAnsiTheme="minorHAnsi" w:cs="Arial"/>
          <w:sz w:val="20"/>
          <w:szCs w:val="20"/>
        </w:rPr>
        <w:t xml:space="preserve"> Turkstat’s report </w:t>
      </w:r>
      <w:r w:rsidR="00DB00A6" w:rsidRPr="00B06EB9">
        <w:rPr>
          <w:rFonts w:asciiTheme="minorHAnsi" w:hAnsiTheme="minorHAnsi" w:cs="Arial"/>
          <w:sz w:val="20"/>
          <w:szCs w:val="20"/>
        </w:rPr>
        <w:t>was</w:t>
      </w:r>
      <w:r w:rsidR="00C956F6" w:rsidRPr="00B06EB9">
        <w:rPr>
          <w:rFonts w:asciiTheme="minorHAnsi" w:hAnsiTheme="minorHAnsi" w:cs="Arial"/>
          <w:sz w:val="20"/>
          <w:szCs w:val="20"/>
        </w:rPr>
        <w:t xml:space="preserve"> published, </w:t>
      </w:r>
      <w:r w:rsidR="00DB00A6" w:rsidRPr="00B06EB9">
        <w:rPr>
          <w:rFonts w:asciiTheme="minorHAnsi" w:hAnsiTheme="minorHAnsi" w:cs="Arial"/>
          <w:sz w:val="20"/>
          <w:szCs w:val="20"/>
        </w:rPr>
        <w:t>to implement</w:t>
      </w:r>
      <w:r w:rsidR="00C956F6" w:rsidRPr="00B06EB9">
        <w:rPr>
          <w:rFonts w:asciiTheme="minorHAnsi" w:hAnsiTheme="minorHAnsi" w:cs="Arial"/>
          <w:sz w:val="20"/>
          <w:szCs w:val="20"/>
        </w:rPr>
        <w:t xml:space="preserve"> these changes. </w:t>
      </w:r>
      <w:r w:rsidR="00EB4D9C" w:rsidRPr="00B06EB9">
        <w:rPr>
          <w:rFonts w:asciiTheme="minorHAnsi" w:hAnsiTheme="minorHAnsi" w:cs="Arial"/>
          <w:sz w:val="20"/>
          <w:szCs w:val="20"/>
        </w:rPr>
        <w:t>We summarize</w:t>
      </w:r>
      <w:r w:rsidR="00C956F6" w:rsidRPr="00B06EB9">
        <w:rPr>
          <w:rFonts w:asciiTheme="minorHAnsi" w:hAnsiTheme="minorHAnsi" w:cs="Arial"/>
          <w:sz w:val="20"/>
          <w:szCs w:val="20"/>
        </w:rPr>
        <w:t xml:space="preserve"> the revisions Turkstat made, </w:t>
      </w:r>
      <w:r w:rsidR="00D87ED2" w:rsidRPr="00B06EB9">
        <w:rPr>
          <w:rFonts w:asciiTheme="minorHAnsi" w:hAnsiTheme="minorHAnsi" w:cs="Arial"/>
          <w:sz w:val="20"/>
          <w:szCs w:val="20"/>
        </w:rPr>
        <w:t xml:space="preserve">and </w:t>
      </w:r>
      <w:r w:rsidR="00C956F6" w:rsidRPr="00B06EB9">
        <w:rPr>
          <w:rFonts w:asciiTheme="minorHAnsi" w:hAnsiTheme="minorHAnsi" w:cs="Arial"/>
          <w:sz w:val="20"/>
          <w:szCs w:val="20"/>
        </w:rPr>
        <w:t xml:space="preserve">we also introduce </w:t>
      </w:r>
      <w:r w:rsidR="00765A5D" w:rsidRPr="00B06EB9">
        <w:rPr>
          <w:rFonts w:asciiTheme="minorHAnsi" w:hAnsiTheme="minorHAnsi" w:cs="Arial"/>
          <w:sz w:val="20"/>
          <w:szCs w:val="20"/>
        </w:rPr>
        <w:t>the</w:t>
      </w:r>
      <w:r w:rsidR="00C956F6" w:rsidRPr="00B06EB9">
        <w:rPr>
          <w:rFonts w:asciiTheme="minorHAnsi" w:hAnsiTheme="minorHAnsi" w:cs="Arial"/>
          <w:sz w:val="20"/>
          <w:szCs w:val="20"/>
        </w:rPr>
        <w:t xml:space="preserve"> adapt</w:t>
      </w:r>
      <w:r w:rsidR="002334C6" w:rsidRPr="00B06EB9">
        <w:rPr>
          <w:rFonts w:asciiTheme="minorHAnsi" w:hAnsiTheme="minorHAnsi" w:cs="Arial"/>
          <w:sz w:val="20"/>
          <w:szCs w:val="20"/>
        </w:rPr>
        <w:t>at</w:t>
      </w:r>
      <w:r w:rsidR="00C956F6" w:rsidRPr="00B06EB9">
        <w:rPr>
          <w:rFonts w:asciiTheme="minorHAnsi" w:hAnsiTheme="minorHAnsi" w:cs="Arial"/>
          <w:sz w:val="20"/>
          <w:szCs w:val="20"/>
        </w:rPr>
        <w:t xml:space="preserve">ions </w:t>
      </w:r>
      <w:r w:rsidR="00171EE3" w:rsidRPr="00B06EB9">
        <w:rPr>
          <w:rFonts w:asciiTheme="minorHAnsi" w:hAnsiTheme="minorHAnsi" w:cs="Arial"/>
          <w:sz w:val="20"/>
          <w:szCs w:val="20"/>
        </w:rPr>
        <w:t>made in</w:t>
      </w:r>
      <w:r w:rsidR="00C956F6" w:rsidRPr="00B06EB9">
        <w:rPr>
          <w:rFonts w:asciiTheme="minorHAnsi" w:hAnsiTheme="minorHAnsi" w:cs="Arial"/>
          <w:sz w:val="20"/>
          <w:szCs w:val="20"/>
        </w:rPr>
        <w:t xml:space="preserve"> our “Labor Market Outlook” note. </w:t>
      </w:r>
    </w:p>
    <w:p w14:paraId="4379FDD5" w14:textId="77777777" w:rsidR="00C956F6" w:rsidRPr="00B06EB9" w:rsidRDefault="00C956F6" w:rsidP="00A002C8">
      <w:pPr>
        <w:spacing w:line="276" w:lineRule="auto"/>
        <w:jc w:val="both"/>
        <w:rPr>
          <w:rFonts w:asciiTheme="minorHAnsi" w:hAnsiTheme="minorHAnsi" w:cs="Arial"/>
          <w:sz w:val="20"/>
          <w:szCs w:val="20"/>
        </w:rPr>
      </w:pPr>
    </w:p>
    <w:p w14:paraId="65FFB380" w14:textId="303EB429" w:rsidR="00C956F6" w:rsidRPr="00B06EB9" w:rsidRDefault="00C956F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The </w:t>
      </w:r>
      <w:r w:rsidR="00C32062" w:rsidRPr="00B06EB9">
        <w:rPr>
          <w:rFonts w:asciiTheme="minorHAnsi" w:hAnsiTheme="minorHAnsi" w:cs="Arial"/>
          <w:sz w:val="20"/>
          <w:szCs w:val="20"/>
        </w:rPr>
        <w:t>most important</w:t>
      </w:r>
      <w:r w:rsidRPr="00B06EB9">
        <w:rPr>
          <w:rFonts w:asciiTheme="minorHAnsi" w:hAnsiTheme="minorHAnsi" w:cs="Arial"/>
          <w:sz w:val="20"/>
          <w:szCs w:val="20"/>
        </w:rPr>
        <w:t xml:space="preserve"> revision that has been made by Turkstat is the addition of three alternative definitions of underutilization </w:t>
      </w:r>
      <w:r w:rsidR="007C1386" w:rsidRPr="00B06EB9">
        <w:rPr>
          <w:rFonts w:asciiTheme="minorHAnsi" w:hAnsiTheme="minorHAnsi" w:cs="Arial"/>
          <w:sz w:val="20"/>
          <w:szCs w:val="20"/>
        </w:rPr>
        <w:t>to supplement</w:t>
      </w:r>
      <w:r w:rsidRPr="00B06EB9">
        <w:rPr>
          <w:rFonts w:asciiTheme="minorHAnsi" w:hAnsiTheme="minorHAnsi" w:cs="Arial"/>
          <w:sz w:val="20"/>
          <w:szCs w:val="20"/>
        </w:rPr>
        <w:t xml:space="preserve"> the </w:t>
      </w:r>
      <w:r w:rsidR="00517782" w:rsidRPr="00B06EB9">
        <w:rPr>
          <w:rFonts w:asciiTheme="minorHAnsi" w:hAnsiTheme="minorHAnsi" w:cs="Arial"/>
          <w:sz w:val="20"/>
          <w:szCs w:val="20"/>
        </w:rPr>
        <w:t>headline</w:t>
      </w:r>
      <w:r w:rsidRPr="00B06EB9">
        <w:rPr>
          <w:rFonts w:asciiTheme="minorHAnsi" w:hAnsiTheme="minorHAnsi" w:cs="Arial"/>
          <w:sz w:val="20"/>
          <w:szCs w:val="20"/>
        </w:rPr>
        <w:t xml:space="preserve"> unemployment rate.</w:t>
      </w:r>
      <w:r w:rsidR="004007FC" w:rsidRPr="00B06EB9">
        <w:rPr>
          <w:rStyle w:val="DipnotBavurusu"/>
          <w:rFonts w:asciiTheme="minorHAnsi" w:hAnsiTheme="minorHAnsi" w:cs="Arial"/>
          <w:sz w:val="20"/>
          <w:szCs w:val="20"/>
        </w:rPr>
        <w:footnoteReference w:id="5"/>
      </w:r>
      <w:r w:rsidRPr="00B06EB9">
        <w:rPr>
          <w:rFonts w:asciiTheme="minorHAnsi" w:hAnsiTheme="minorHAnsi" w:cs="Arial"/>
          <w:sz w:val="20"/>
          <w:szCs w:val="20"/>
        </w:rPr>
        <w:t xml:space="preserve"> Based on </w:t>
      </w:r>
      <w:r w:rsidR="004409CF" w:rsidRPr="00B06EB9">
        <w:rPr>
          <w:rFonts w:asciiTheme="minorHAnsi" w:hAnsiTheme="minorHAnsi" w:cs="Arial"/>
          <w:sz w:val="20"/>
          <w:szCs w:val="20"/>
        </w:rPr>
        <w:t xml:space="preserve">the </w:t>
      </w:r>
      <w:r w:rsidRPr="00B06EB9">
        <w:rPr>
          <w:rFonts w:asciiTheme="minorHAnsi" w:hAnsiTheme="minorHAnsi" w:cs="Arial"/>
          <w:sz w:val="20"/>
          <w:szCs w:val="20"/>
        </w:rPr>
        <w:t xml:space="preserve">International Labor Organization’s (ILO) definition of unemployment, </w:t>
      </w:r>
      <w:r w:rsidR="00CB15F9" w:rsidRPr="00B06EB9">
        <w:rPr>
          <w:rFonts w:asciiTheme="minorHAnsi" w:hAnsiTheme="minorHAnsi" w:cs="Arial"/>
          <w:sz w:val="20"/>
          <w:szCs w:val="20"/>
        </w:rPr>
        <w:t>a</w:t>
      </w:r>
      <w:r w:rsidR="002334C6" w:rsidRPr="00B06EB9">
        <w:rPr>
          <w:rFonts w:asciiTheme="minorHAnsi" w:hAnsiTheme="minorHAnsi" w:cs="Arial"/>
          <w:sz w:val="20"/>
          <w:szCs w:val="20"/>
        </w:rPr>
        <w:t xml:space="preserve"> person without a job</w:t>
      </w:r>
      <w:r w:rsidR="00723278" w:rsidRPr="00B06EB9">
        <w:rPr>
          <w:rFonts w:asciiTheme="minorHAnsi" w:hAnsiTheme="minorHAnsi" w:cs="Arial"/>
          <w:sz w:val="20"/>
          <w:szCs w:val="20"/>
        </w:rPr>
        <w:t>,</w:t>
      </w:r>
      <w:r w:rsidR="002334C6" w:rsidRPr="00B06EB9">
        <w:rPr>
          <w:rFonts w:asciiTheme="minorHAnsi" w:hAnsiTheme="minorHAnsi" w:cs="Arial"/>
          <w:sz w:val="20"/>
          <w:szCs w:val="20"/>
        </w:rPr>
        <w:t xml:space="preserve"> </w:t>
      </w:r>
      <w:r w:rsidRPr="00B06EB9">
        <w:rPr>
          <w:rFonts w:asciiTheme="minorHAnsi" w:hAnsiTheme="minorHAnsi" w:cs="Arial"/>
          <w:sz w:val="20"/>
          <w:szCs w:val="20"/>
        </w:rPr>
        <w:t xml:space="preserve">has to </w:t>
      </w:r>
      <w:r w:rsidR="00DE1D61" w:rsidRPr="00B06EB9">
        <w:rPr>
          <w:rFonts w:asciiTheme="minorHAnsi" w:hAnsiTheme="minorHAnsi" w:cs="Arial"/>
          <w:sz w:val="20"/>
          <w:szCs w:val="20"/>
        </w:rPr>
        <w:t>actively search</w:t>
      </w:r>
      <w:r w:rsidRPr="00B06EB9">
        <w:rPr>
          <w:rFonts w:asciiTheme="minorHAnsi" w:hAnsiTheme="minorHAnsi" w:cs="Arial"/>
          <w:sz w:val="20"/>
          <w:szCs w:val="20"/>
        </w:rPr>
        <w:t xml:space="preserve"> for a job to be counted as unemployed. In </w:t>
      </w:r>
      <w:r w:rsidR="002334C6" w:rsidRPr="00B06EB9">
        <w:rPr>
          <w:rFonts w:asciiTheme="minorHAnsi" w:hAnsiTheme="minorHAnsi" w:cs="Arial"/>
          <w:sz w:val="20"/>
          <w:szCs w:val="20"/>
        </w:rPr>
        <w:t>accordance with</w:t>
      </w:r>
      <w:r w:rsidR="00F17684" w:rsidRPr="00B06EB9">
        <w:rPr>
          <w:rFonts w:asciiTheme="minorHAnsi" w:hAnsiTheme="minorHAnsi" w:cs="Arial"/>
          <w:sz w:val="20"/>
          <w:szCs w:val="20"/>
        </w:rPr>
        <w:t xml:space="preserve"> the</w:t>
      </w:r>
      <w:r w:rsidR="002334C6" w:rsidRPr="00B06EB9">
        <w:rPr>
          <w:rFonts w:asciiTheme="minorHAnsi" w:hAnsiTheme="minorHAnsi" w:cs="Arial"/>
          <w:sz w:val="20"/>
          <w:szCs w:val="20"/>
        </w:rPr>
        <w:t xml:space="preserve"> ILO</w:t>
      </w:r>
      <w:r w:rsidRPr="00B06EB9">
        <w:rPr>
          <w:rFonts w:asciiTheme="minorHAnsi" w:hAnsiTheme="minorHAnsi" w:cs="Arial"/>
          <w:sz w:val="20"/>
          <w:szCs w:val="20"/>
        </w:rPr>
        <w:t xml:space="preserve">, </w:t>
      </w:r>
      <w:r w:rsidR="00AF78F5" w:rsidRPr="00B06EB9">
        <w:rPr>
          <w:rFonts w:asciiTheme="minorHAnsi" w:hAnsiTheme="minorHAnsi" w:cs="Arial"/>
          <w:sz w:val="20"/>
          <w:szCs w:val="20"/>
        </w:rPr>
        <w:t xml:space="preserve">the </w:t>
      </w:r>
      <w:r w:rsidRPr="00B06EB9">
        <w:rPr>
          <w:rFonts w:asciiTheme="minorHAnsi" w:hAnsiTheme="minorHAnsi" w:cs="Arial"/>
          <w:sz w:val="20"/>
          <w:szCs w:val="20"/>
        </w:rPr>
        <w:t>Turkstat c</w:t>
      </w:r>
      <w:r w:rsidR="00462B0C" w:rsidRPr="00B06EB9">
        <w:rPr>
          <w:rFonts w:asciiTheme="minorHAnsi" w:hAnsiTheme="minorHAnsi" w:cs="Arial"/>
          <w:sz w:val="20"/>
          <w:szCs w:val="20"/>
        </w:rPr>
        <w:t>alculates</w:t>
      </w:r>
      <w:r w:rsidRPr="00B06EB9">
        <w:rPr>
          <w:rFonts w:asciiTheme="minorHAnsi" w:hAnsiTheme="minorHAnsi" w:cs="Arial"/>
          <w:sz w:val="20"/>
          <w:szCs w:val="20"/>
        </w:rPr>
        <w:t xml:space="preserve"> </w:t>
      </w:r>
      <w:r w:rsidR="00DC3204" w:rsidRPr="00B06EB9">
        <w:rPr>
          <w:rFonts w:asciiTheme="minorHAnsi" w:hAnsiTheme="minorHAnsi" w:cs="Arial"/>
          <w:sz w:val="20"/>
          <w:szCs w:val="20"/>
        </w:rPr>
        <w:t xml:space="preserve">the </w:t>
      </w:r>
      <w:r w:rsidRPr="00B06EB9">
        <w:rPr>
          <w:rFonts w:asciiTheme="minorHAnsi" w:hAnsiTheme="minorHAnsi" w:cs="Arial"/>
          <w:sz w:val="20"/>
          <w:szCs w:val="20"/>
        </w:rPr>
        <w:t>unemployment rate as Unemployed / Labor Force, as Labor Force = Unemployed + Employed which can be regarded as the ‘strict’ or ‘narrow’ unemployment rate. As a result, those who are not seeking a job but willing to work are not counted as unemployed.</w:t>
      </w:r>
    </w:p>
    <w:p w14:paraId="6F4C7350" w14:textId="77777777" w:rsidR="00C956F6" w:rsidRPr="00B06EB9" w:rsidRDefault="00C956F6" w:rsidP="00A002C8">
      <w:pPr>
        <w:spacing w:line="276" w:lineRule="auto"/>
        <w:jc w:val="both"/>
        <w:rPr>
          <w:rFonts w:asciiTheme="minorHAnsi" w:hAnsiTheme="minorHAnsi" w:cs="Arial"/>
          <w:sz w:val="20"/>
          <w:szCs w:val="20"/>
        </w:rPr>
      </w:pPr>
    </w:p>
    <w:p w14:paraId="1D96340E" w14:textId="6CAE5FEB" w:rsidR="00C956F6" w:rsidRPr="00B06EB9" w:rsidRDefault="004D6340"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The </w:t>
      </w:r>
      <w:r w:rsidR="00391BDE" w:rsidRPr="00B06EB9">
        <w:rPr>
          <w:rFonts w:asciiTheme="minorHAnsi" w:hAnsiTheme="minorHAnsi" w:cs="Arial"/>
          <w:sz w:val="20"/>
          <w:szCs w:val="20"/>
        </w:rPr>
        <w:t>l</w:t>
      </w:r>
      <w:r w:rsidR="00C956F6" w:rsidRPr="00B06EB9">
        <w:rPr>
          <w:rFonts w:asciiTheme="minorHAnsi" w:hAnsiTheme="minorHAnsi" w:cs="Arial"/>
          <w:sz w:val="20"/>
          <w:szCs w:val="20"/>
        </w:rPr>
        <w:t xml:space="preserve">abor force statistics were </w:t>
      </w:r>
      <w:r w:rsidR="00391BDE" w:rsidRPr="00B06EB9">
        <w:rPr>
          <w:rFonts w:asciiTheme="minorHAnsi" w:hAnsiTheme="minorHAnsi" w:cs="Arial"/>
          <w:sz w:val="20"/>
          <w:szCs w:val="20"/>
        </w:rPr>
        <w:t>affected in unexpected</w:t>
      </w:r>
      <w:r w:rsidR="00C956F6" w:rsidRPr="00B06EB9">
        <w:rPr>
          <w:rFonts w:asciiTheme="minorHAnsi" w:hAnsiTheme="minorHAnsi" w:cs="Arial"/>
          <w:sz w:val="20"/>
          <w:szCs w:val="20"/>
        </w:rPr>
        <w:t xml:space="preserve"> way</w:t>
      </w:r>
      <w:r w:rsidR="00391BDE" w:rsidRPr="00B06EB9">
        <w:rPr>
          <w:rFonts w:asciiTheme="minorHAnsi" w:hAnsiTheme="minorHAnsi" w:cs="Arial"/>
          <w:sz w:val="20"/>
          <w:szCs w:val="20"/>
        </w:rPr>
        <w:t>s</w:t>
      </w:r>
      <w:r w:rsidR="00C956F6" w:rsidRPr="00B06EB9">
        <w:rPr>
          <w:rFonts w:asciiTheme="minorHAnsi" w:hAnsiTheme="minorHAnsi" w:cs="Arial"/>
          <w:sz w:val="20"/>
          <w:szCs w:val="20"/>
        </w:rPr>
        <w:t xml:space="preserve"> </w:t>
      </w:r>
      <w:r w:rsidR="009162B3" w:rsidRPr="00B06EB9">
        <w:rPr>
          <w:rFonts w:asciiTheme="minorHAnsi" w:hAnsiTheme="minorHAnsi" w:cs="Arial"/>
          <w:sz w:val="20"/>
          <w:szCs w:val="20"/>
        </w:rPr>
        <w:t>because</w:t>
      </w:r>
      <w:r w:rsidR="00C956F6" w:rsidRPr="00B06EB9">
        <w:rPr>
          <w:rFonts w:asciiTheme="minorHAnsi" w:hAnsiTheme="minorHAnsi" w:cs="Arial"/>
          <w:sz w:val="20"/>
          <w:szCs w:val="20"/>
        </w:rPr>
        <w:t xml:space="preserve"> of the coronavirus pandemic, which </w:t>
      </w:r>
      <w:r w:rsidR="00DA49B5" w:rsidRPr="00B06EB9">
        <w:rPr>
          <w:rFonts w:asciiTheme="minorHAnsi" w:hAnsiTheme="minorHAnsi" w:cs="Arial"/>
          <w:sz w:val="20"/>
          <w:szCs w:val="20"/>
        </w:rPr>
        <w:t xml:space="preserve">started </w:t>
      </w:r>
      <w:r w:rsidR="00C956F6" w:rsidRPr="00B06EB9">
        <w:rPr>
          <w:rFonts w:asciiTheme="minorHAnsi" w:hAnsiTheme="minorHAnsi" w:cs="Arial"/>
          <w:sz w:val="20"/>
          <w:szCs w:val="20"/>
        </w:rPr>
        <w:t xml:space="preserve">in the spring of the previous year. While </w:t>
      </w:r>
      <w:r w:rsidR="005B08A7"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employment </w:t>
      </w:r>
      <w:r w:rsidR="005B08A7" w:rsidRPr="00B06EB9">
        <w:rPr>
          <w:rFonts w:asciiTheme="minorHAnsi" w:hAnsiTheme="minorHAnsi" w:cs="Arial"/>
          <w:sz w:val="20"/>
          <w:szCs w:val="20"/>
        </w:rPr>
        <w:t xml:space="preserve">levels </w:t>
      </w:r>
      <w:r w:rsidR="00C956F6" w:rsidRPr="00B06EB9">
        <w:rPr>
          <w:rFonts w:asciiTheme="minorHAnsi" w:hAnsiTheme="minorHAnsi" w:cs="Arial"/>
          <w:sz w:val="20"/>
          <w:szCs w:val="20"/>
        </w:rPr>
        <w:t xml:space="preserve">and </w:t>
      </w:r>
      <w:r w:rsidR="005B08A7" w:rsidRPr="00B06EB9">
        <w:rPr>
          <w:rFonts w:asciiTheme="minorHAnsi" w:hAnsiTheme="minorHAnsi" w:cs="Arial"/>
          <w:sz w:val="20"/>
          <w:szCs w:val="20"/>
        </w:rPr>
        <w:t xml:space="preserve">the </w:t>
      </w:r>
      <w:r w:rsidR="00C956F6" w:rsidRPr="00B06EB9">
        <w:rPr>
          <w:rFonts w:asciiTheme="minorHAnsi" w:hAnsiTheme="minorHAnsi" w:cs="Arial"/>
          <w:sz w:val="20"/>
          <w:szCs w:val="20"/>
        </w:rPr>
        <w:t>working hours took significant dip</w:t>
      </w:r>
      <w:r w:rsidR="00794433" w:rsidRPr="00B06EB9">
        <w:rPr>
          <w:rFonts w:asciiTheme="minorHAnsi" w:hAnsiTheme="minorHAnsi" w:cs="Arial"/>
          <w:sz w:val="20"/>
          <w:szCs w:val="20"/>
        </w:rPr>
        <w:t>s</w:t>
      </w:r>
      <w:r w:rsidR="00C956F6" w:rsidRPr="00B06EB9">
        <w:rPr>
          <w:rFonts w:asciiTheme="minorHAnsi" w:hAnsiTheme="minorHAnsi" w:cs="Arial"/>
          <w:sz w:val="20"/>
          <w:szCs w:val="20"/>
        </w:rPr>
        <w:t xml:space="preserve">, the increases in the number of unemployed persons remained limited. Before the pandemic, the number of those who </w:t>
      </w:r>
      <w:r w:rsidR="00760681" w:rsidRPr="00B06EB9">
        <w:rPr>
          <w:rFonts w:asciiTheme="minorHAnsi" w:hAnsiTheme="minorHAnsi" w:cs="Arial"/>
          <w:sz w:val="20"/>
          <w:szCs w:val="20"/>
        </w:rPr>
        <w:t xml:space="preserve">were </w:t>
      </w:r>
      <w:r w:rsidR="00C956F6" w:rsidRPr="00B06EB9">
        <w:rPr>
          <w:rFonts w:asciiTheme="minorHAnsi" w:hAnsiTheme="minorHAnsi" w:cs="Arial"/>
          <w:sz w:val="20"/>
          <w:szCs w:val="20"/>
        </w:rPr>
        <w:t xml:space="preserve">not seeking a job but </w:t>
      </w:r>
      <w:r w:rsidR="00760681" w:rsidRPr="00B06EB9">
        <w:rPr>
          <w:rFonts w:asciiTheme="minorHAnsi" w:hAnsiTheme="minorHAnsi" w:cs="Arial"/>
          <w:sz w:val="20"/>
          <w:szCs w:val="20"/>
        </w:rPr>
        <w:t xml:space="preserve">were </w:t>
      </w:r>
      <w:r w:rsidR="00C956F6" w:rsidRPr="00B06EB9">
        <w:rPr>
          <w:rFonts w:asciiTheme="minorHAnsi" w:hAnsiTheme="minorHAnsi" w:cs="Arial"/>
          <w:sz w:val="20"/>
          <w:szCs w:val="20"/>
        </w:rPr>
        <w:t xml:space="preserve">willing to work was about 2.5 million. After the pandemic, this number climbed to near 5 million. As the result of these unexpected events, </w:t>
      </w:r>
      <w:r w:rsidR="00760681" w:rsidRPr="00B06EB9">
        <w:rPr>
          <w:rFonts w:asciiTheme="minorHAnsi" w:hAnsiTheme="minorHAnsi" w:cs="Arial"/>
          <w:sz w:val="20"/>
          <w:szCs w:val="20"/>
        </w:rPr>
        <w:t>even though</w:t>
      </w:r>
      <w:r w:rsidR="00C956F6" w:rsidRPr="00B06EB9">
        <w:rPr>
          <w:rFonts w:asciiTheme="minorHAnsi" w:hAnsiTheme="minorHAnsi" w:cs="Arial"/>
          <w:sz w:val="20"/>
          <w:szCs w:val="20"/>
        </w:rPr>
        <w:t xml:space="preserve"> the ‘narrow’ unemployment rate fell, in reality, th</w:t>
      </w:r>
      <w:r w:rsidR="00760681" w:rsidRPr="00B06EB9">
        <w:rPr>
          <w:rFonts w:asciiTheme="minorHAnsi" w:hAnsiTheme="minorHAnsi" w:cs="Arial"/>
          <w:sz w:val="20"/>
          <w:szCs w:val="20"/>
        </w:rPr>
        <w:t>e</w:t>
      </w:r>
      <w:r w:rsidR="00C956F6" w:rsidRPr="00B06EB9">
        <w:rPr>
          <w:rFonts w:asciiTheme="minorHAnsi" w:hAnsiTheme="minorHAnsi" w:cs="Arial"/>
          <w:sz w:val="20"/>
          <w:szCs w:val="20"/>
        </w:rPr>
        <w:t xml:space="preserve"> standard</w:t>
      </w:r>
      <w:r w:rsidR="00760681" w:rsidRPr="00B06EB9">
        <w:rPr>
          <w:rFonts w:asciiTheme="minorHAnsi" w:hAnsiTheme="minorHAnsi" w:cs="Arial"/>
          <w:sz w:val="20"/>
          <w:szCs w:val="20"/>
        </w:rPr>
        <w:t xml:space="preserve"> unemployment rate be</w:t>
      </w:r>
      <w:r w:rsidR="00C956F6" w:rsidRPr="00B06EB9">
        <w:rPr>
          <w:rFonts w:asciiTheme="minorHAnsi" w:hAnsiTheme="minorHAnsi" w:cs="Arial"/>
          <w:sz w:val="20"/>
          <w:szCs w:val="20"/>
        </w:rPr>
        <w:t xml:space="preserve">came short of explaining how the coronavirus pandemic affected the labor market in Turkey. The ‘broader’ definitions of unemployment </w:t>
      </w:r>
      <w:r w:rsidR="002334C6" w:rsidRPr="00B06EB9">
        <w:rPr>
          <w:rFonts w:asciiTheme="minorHAnsi" w:hAnsiTheme="minorHAnsi" w:cs="Arial"/>
          <w:sz w:val="20"/>
          <w:szCs w:val="20"/>
        </w:rPr>
        <w:t>w</w:t>
      </w:r>
      <w:r w:rsidR="00C03CD3" w:rsidRPr="00B06EB9">
        <w:rPr>
          <w:rFonts w:asciiTheme="minorHAnsi" w:hAnsiTheme="minorHAnsi" w:cs="Arial"/>
          <w:sz w:val="20"/>
          <w:szCs w:val="20"/>
        </w:rPr>
        <w:t>ere</w:t>
      </w:r>
      <w:r w:rsidR="00C956F6" w:rsidRPr="00B06EB9">
        <w:rPr>
          <w:rFonts w:asciiTheme="minorHAnsi" w:hAnsiTheme="minorHAnsi" w:cs="Arial"/>
          <w:sz w:val="20"/>
          <w:szCs w:val="20"/>
        </w:rPr>
        <w:t xml:space="preserve"> necessary to understand the dynamics of the labor market after the pandemic.</w:t>
      </w:r>
    </w:p>
    <w:p w14:paraId="469B396C" w14:textId="77777777" w:rsidR="00C956F6" w:rsidRPr="00B06EB9" w:rsidRDefault="00C956F6" w:rsidP="00A002C8">
      <w:pPr>
        <w:spacing w:line="276" w:lineRule="auto"/>
        <w:jc w:val="both"/>
        <w:rPr>
          <w:rFonts w:asciiTheme="minorHAnsi" w:hAnsiTheme="minorHAnsi" w:cs="Arial"/>
          <w:sz w:val="20"/>
          <w:szCs w:val="20"/>
        </w:rPr>
      </w:pPr>
    </w:p>
    <w:p w14:paraId="2657CEE9" w14:textId="58074464" w:rsidR="00C956F6" w:rsidRPr="00B06EB9" w:rsidRDefault="00E71924" w:rsidP="00F14ACE">
      <w:pPr>
        <w:spacing w:line="276" w:lineRule="auto"/>
        <w:jc w:val="both"/>
        <w:rPr>
          <w:rFonts w:asciiTheme="minorHAnsi" w:hAnsiTheme="minorHAnsi" w:cs="Arial"/>
          <w:sz w:val="20"/>
          <w:szCs w:val="20"/>
        </w:rPr>
      </w:pPr>
      <w:r w:rsidRPr="00B06EB9">
        <w:rPr>
          <w:rFonts w:asciiTheme="minorHAnsi" w:hAnsiTheme="minorHAnsi" w:cs="Arial"/>
          <w:sz w:val="20"/>
          <w:szCs w:val="20"/>
        </w:rPr>
        <w:t>The second</w:t>
      </w:r>
      <w:r w:rsidR="00C956F6" w:rsidRPr="00B06EB9">
        <w:rPr>
          <w:rFonts w:asciiTheme="minorHAnsi" w:hAnsiTheme="minorHAnsi" w:cs="Arial"/>
          <w:sz w:val="20"/>
          <w:szCs w:val="20"/>
        </w:rPr>
        <w:t xml:space="preserve"> most important revision was the transformation of </w:t>
      </w:r>
      <w:r w:rsidR="00024789" w:rsidRPr="00B06EB9">
        <w:rPr>
          <w:rFonts w:asciiTheme="minorHAnsi" w:hAnsiTheme="minorHAnsi" w:cs="Arial"/>
          <w:sz w:val="20"/>
          <w:szCs w:val="20"/>
        </w:rPr>
        <w:t xml:space="preserve">the </w:t>
      </w:r>
      <w:r w:rsidR="00C956F6" w:rsidRPr="00B06EB9">
        <w:rPr>
          <w:rFonts w:asciiTheme="minorHAnsi" w:hAnsiTheme="minorHAnsi" w:cs="Arial"/>
          <w:sz w:val="20"/>
          <w:szCs w:val="20"/>
        </w:rPr>
        <w:t>labor force statistics</w:t>
      </w:r>
      <w:r w:rsidR="0083020F" w:rsidRPr="00B06EB9">
        <w:rPr>
          <w:rFonts w:asciiTheme="minorHAnsi" w:hAnsiTheme="minorHAnsi" w:cs="Arial"/>
          <w:sz w:val="20"/>
          <w:szCs w:val="20"/>
        </w:rPr>
        <w:t xml:space="preserve"> from 3-month moving averages (due to which we referred to the periods, rather than the months in the notes), to actual monthly statistics, </w:t>
      </w:r>
      <w:r w:rsidR="00C956F6" w:rsidRPr="00B06EB9">
        <w:rPr>
          <w:rFonts w:asciiTheme="minorHAnsi" w:hAnsiTheme="minorHAnsi" w:cs="Arial"/>
          <w:sz w:val="20"/>
          <w:szCs w:val="20"/>
        </w:rPr>
        <w:t xml:space="preserve">beginning </w:t>
      </w:r>
      <w:r w:rsidR="0083020F" w:rsidRPr="00B06EB9">
        <w:rPr>
          <w:rFonts w:asciiTheme="minorHAnsi" w:hAnsiTheme="minorHAnsi" w:cs="Arial"/>
          <w:sz w:val="20"/>
          <w:szCs w:val="20"/>
        </w:rPr>
        <w:t>from</w:t>
      </w:r>
      <w:r w:rsidR="00C956F6" w:rsidRPr="00B06EB9">
        <w:rPr>
          <w:rFonts w:asciiTheme="minorHAnsi" w:hAnsiTheme="minorHAnsi" w:cs="Arial"/>
          <w:sz w:val="20"/>
          <w:szCs w:val="20"/>
        </w:rPr>
        <w:t xml:space="preserve"> January 2021.</w:t>
      </w:r>
      <w:r w:rsidR="002E7BE2" w:rsidRPr="00B06EB9">
        <w:rPr>
          <w:rFonts w:asciiTheme="minorHAnsi" w:hAnsiTheme="minorHAnsi" w:cs="Arial"/>
          <w:sz w:val="20"/>
          <w:szCs w:val="20"/>
        </w:rPr>
        <w:t xml:space="preserve"> The one before the l</w:t>
      </w:r>
      <w:r w:rsidR="00C956F6" w:rsidRPr="00B06EB9">
        <w:rPr>
          <w:rFonts w:asciiTheme="minorHAnsi" w:hAnsiTheme="minorHAnsi" w:cs="Arial"/>
          <w:sz w:val="20"/>
          <w:szCs w:val="20"/>
        </w:rPr>
        <w:t>ast press releas</w:t>
      </w:r>
      <w:r w:rsidR="00AC6551" w:rsidRPr="00B06EB9">
        <w:rPr>
          <w:rFonts w:asciiTheme="minorHAnsi" w:hAnsiTheme="minorHAnsi" w:cs="Arial"/>
          <w:sz w:val="20"/>
          <w:szCs w:val="20"/>
        </w:rPr>
        <w:t>e, which was</w:t>
      </w:r>
      <w:r w:rsidR="00C956F6" w:rsidRPr="00B06EB9">
        <w:rPr>
          <w:rFonts w:asciiTheme="minorHAnsi" w:hAnsiTheme="minorHAnsi" w:cs="Arial"/>
          <w:sz w:val="20"/>
          <w:szCs w:val="20"/>
        </w:rPr>
        <w:t xml:space="preserve"> published on 10th February 2021, </w:t>
      </w:r>
      <w:r w:rsidR="00DE73CA" w:rsidRPr="00B06EB9">
        <w:rPr>
          <w:rFonts w:asciiTheme="minorHAnsi" w:hAnsiTheme="minorHAnsi" w:cs="Arial"/>
          <w:sz w:val="20"/>
          <w:szCs w:val="20"/>
        </w:rPr>
        <w:t>contained the statistics of “the period of November”</w:t>
      </w:r>
      <w:r w:rsidR="0069442B" w:rsidRPr="00B06EB9">
        <w:rPr>
          <w:rFonts w:asciiTheme="minorHAnsi" w:hAnsiTheme="minorHAnsi" w:cs="Arial"/>
          <w:sz w:val="20"/>
          <w:szCs w:val="20"/>
        </w:rPr>
        <w:t>,</w:t>
      </w:r>
      <w:r w:rsidR="00DE73CA" w:rsidRPr="00B06EB9">
        <w:rPr>
          <w:rFonts w:asciiTheme="minorHAnsi" w:hAnsiTheme="minorHAnsi" w:cs="Arial"/>
          <w:sz w:val="20"/>
          <w:szCs w:val="20"/>
        </w:rPr>
        <w:t xml:space="preserve"> </w:t>
      </w:r>
      <w:r w:rsidR="00C956F6" w:rsidRPr="00B06EB9">
        <w:rPr>
          <w:rFonts w:asciiTheme="minorHAnsi" w:hAnsiTheme="minorHAnsi" w:cs="Arial"/>
          <w:sz w:val="20"/>
          <w:szCs w:val="20"/>
        </w:rPr>
        <w:t>averag</w:t>
      </w:r>
      <w:r w:rsidR="009F6411" w:rsidRPr="00B06EB9">
        <w:rPr>
          <w:rFonts w:asciiTheme="minorHAnsi" w:hAnsiTheme="minorHAnsi" w:cs="Arial"/>
          <w:sz w:val="20"/>
          <w:szCs w:val="20"/>
        </w:rPr>
        <w:t>ing</w:t>
      </w:r>
      <w:r w:rsidR="00C956F6" w:rsidRPr="00B06EB9">
        <w:rPr>
          <w:rFonts w:asciiTheme="minorHAnsi" w:hAnsiTheme="minorHAnsi" w:cs="Arial"/>
          <w:sz w:val="20"/>
          <w:szCs w:val="20"/>
        </w:rPr>
        <w:t xml:space="preserve"> the statistics of October, November and December</w:t>
      </w:r>
      <w:r w:rsidR="00FD5BA6" w:rsidRPr="00B06EB9">
        <w:rPr>
          <w:rFonts w:asciiTheme="minorHAnsi" w:hAnsiTheme="minorHAnsi" w:cs="Arial"/>
          <w:sz w:val="20"/>
          <w:szCs w:val="20"/>
        </w:rPr>
        <w:t>.</w:t>
      </w:r>
      <w:r w:rsidR="00C956F6" w:rsidRPr="00B06EB9">
        <w:rPr>
          <w:rFonts w:asciiTheme="minorHAnsi" w:hAnsiTheme="minorHAnsi" w:cs="Arial"/>
          <w:sz w:val="20"/>
          <w:szCs w:val="20"/>
        </w:rPr>
        <w:t xml:space="preserve"> On 10th March 2021, instead of the statistics of “the period of December” that would cover the months of November, December and January 2021, </w:t>
      </w:r>
      <w:r w:rsidR="00B808CE" w:rsidRPr="00B06EB9">
        <w:rPr>
          <w:rFonts w:asciiTheme="minorHAnsi" w:hAnsiTheme="minorHAnsi" w:cs="Arial"/>
          <w:sz w:val="20"/>
          <w:szCs w:val="20"/>
        </w:rPr>
        <w:t xml:space="preserve">the </w:t>
      </w:r>
      <w:r w:rsidR="00C956F6" w:rsidRPr="00B06EB9">
        <w:rPr>
          <w:rFonts w:asciiTheme="minorHAnsi" w:hAnsiTheme="minorHAnsi" w:cs="Arial"/>
          <w:sz w:val="20"/>
          <w:szCs w:val="20"/>
        </w:rPr>
        <w:t xml:space="preserve">statistics of “the month of January 2021” were published. We would like to </w:t>
      </w:r>
      <w:r w:rsidR="00F47699" w:rsidRPr="00B06EB9">
        <w:rPr>
          <w:rFonts w:asciiTheme="minorHAnsi" w:hAnsiTheme="minorHAnsi" w:cs="Arial"/>
          <w:sz w:val="20"/>
          <w:szCs w:val="20"/>
        </w:rPr>
        <w:t xml:space="preserve">emphasize </w:t>
      </w:r>
      <w:r w:rsidR="00C956F6" w:rsidRPr="00B06EB9">
        <w:rPr>
          <w:rFonts w:asciiTheme="minorHAnsi" w:hAnsiTheme="minorHAnsi" w:cs="Arial"/>
          <w:sz w:val="20"/>
          <w:szCs w:val="20"/>
        </w:rPr>
        <w:t>that</w:t>
      </w:r>
      <w:r w:rsidR="00F47699" w:rsidRPr="00B06EB9">
        <w:rPr>
          <w:rFonts w:asciiTheme="minorHAnsi" w:hAnsiTheme="minorHAnsi" w:cs="Arial"/>
          <w:sz w:val="20"/>
          <w:szCs w:val="20"/>
        </w:rPr>
        <w:t xml:space="preserve"> the sample size had to be greatly enlarged in order for this transformation to take effect. </w:t>
      </w:r>
      <w:r w:rsidR="00F14ACE" w:rsidRPr="00B06EB9">
        <w:rPr>
          <w:rFonts w:asciiTheme="minorHAnsi" w:hAnsiTheme="minorHAnsi" w:cs="Arial"/>
          <w:sz w:val="20"/>
          <w:szCs w:val="20"/>
        </w:rPr>
        <w:t xml:space="preserve">This transformation also allows the release of the labor market statistics 40 days after the end of the month, instead of the 70 days previously. Therefore, these statistics </w:t>
      </w:r>
      <w:r w:rsidR="00F062FC" w:rsidRPr="00B06EB9">
        <w:rPr>
          <w:rFonts w:asciiTheme="minorHAnsi" w:hAnsiTheme="minorHAnsi" w:cs="Arial"/>
          <w:sz w:val="20"/>
          <w:szCs w:val="20"/>
        </w:rPr>
        <w:t xml:space="preserve">have a shorter lag, and they are considerably more timely. </w:t>
      </w:r>
    </w:p>
    <w:p w14:paraId="547949FA" w14:textId="77777777" w:rsidR="00C956F6" w:rsidRPr="00B06EB9" w:rsidRDefault="00C956F6" w:rsidP="00A002C8">
      <w:pPr>
        <w:spacing w:line="276" w:lineRule="auto"/>
        <w:jc w:val="both"/>
        <w:rPr>
          <w:rFonts w:asciiTheme="minorHAnsi" w:hAnsiTheme="minorHAnsi" w:cs="Arial"/>
          <w:sz w:val="20"/>
          <w:szCs w:val="20"/>
        </w:rPr>
      </w:pPr>
    </w:p>
    <w:p w14:paraId="11A9819C" w14:textId="7A969F83" w:rsidR="00C956F6" w:rsidRPr="00B06EB9" w:rsidRDefault="00C956F6" w:rsidP="009E53C4">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The third revision was about the “headline” unemployment rate </w:t>
      </w:r>
      <w:r w:rsidR="00BC3053" w:rsidRPr="00B06EB9">
        <w:rPr>
          <w:rFonts w:asciiTheme="minorHAnsi" w:hAnsiTheme="minorHAnsi" w:cs="Arial"/>
          <w:sz w:val="20"/>
          <w:szCs w:val="20"/>
        </w:rPr>
        <w:t>provided</w:t>
      </w:r>
      <w:r w:rsidRPr="00B06EB9">
        <w:rPr>
          <w:rFonts w:asciiTheme="minorHAnsi" w:hAnsiTheme="minorHAnsi" w:cs="Arial"/>
          <w:sz w:val="20"/>
          <w:szCs w:val="20"/>
        </w:rPr>
        <w:t xml:space="preserve"> by </w:t>
      </w:r>
      <w:r w:rsidR="00BC3053" w:rsidRPr="00B06EB9">
        <w:rPr>
          <w:rFonts w:asciiTheme="minorHAnsi" w:hAnsiTheme="minorHAnsi" w:cs="Arial"/>
          <w:sz w:val="20"/>
          <w:szCs w:val="20"/>
        </w:rPr>
        <w:t xml:space="preserve">the </w:t>
      </w:r>
      <w:r w:rsidRPr="00B06EB9">
        <w:rPr>
          <w:rFonts w:asciiTheme="minorHAnsi" w:hAnsiTheme="minorHAnsi" w:cs="Arial"/>
          <w:sz w:val="20"/>
          <w:szCs w:val="20"/>
        </w:rPr>
        <w:t>Turkstat. Previously,</w:t>
      </w:r>
      <w:r w:rsidR="001476D9" w:rsidRPr="00B06EB9">
        <w:rPr>
          <w:rFonts w:asciiTheme="minorHAnsi" w:hAnsiTheme="minorHAnsi" w:cs="Arial"/>
          <w:sz w:val="20"/>
          <w:szCs w:val="20"/>
        </w:rPr>
        <w:t xml:space="preserve"> the</w:t>
      </w:r>
      <w:r w:rsidRPr="00B06EB9">
        <w:rPr>
          <w:rFonts w:asciiTheme="minorHAnsi" w:hAnsiTheme="minorHAnsi" w:cs="Arial"/>
          <w:sz w:val="20"/>
          <w:szCs w:val="20"/>
        </w:rPr>
        <w:t xml:space="preserve"> Turkstat Labor Market Press Releases used to publish</w:t>
      </w:r>
      <w:r w:rsidR="003F0F36" w:rsidRPr="00B06EB9">
        <w:rPr>
          <w:rFonts w:asciiTheme="minorHAnsi" w:hAnsiTheme="minorHAnsi" w:cs="Arial"/>
          <w:sz w:val="20"/>
          <w:szCs w:val="20"/>
        </w:rPr>
        <w:t xml:space="preserve"> the</w:t>
      </w:r>
      <w:r w:rsidRPr="00B06EB9">
        <w:rPr>
          <w:rFonts w:asciiTheme="minorHAnsi" w:hAnsiTheme="minorHAnsi" w:cs="Arial"/>
          <w:sz w:val="20"/>
          <w:szCs w:val="20"/>
        </w:rPr>
        <w:t xml:space="preserve"> non-seasonally adjusted unemployment rate as the “headline” unemployment rate. It is well-known that </w:t>
      </w:r>
      <w:r w:rsidR="00F4109F" w:rsidRPr="00B06EB9">
        <w:rPr>
          <w:rFonts w:asciiTheme="minorHAnsi" w:hAnsiTheme="minorHAnsi" w:cs="Arial"/>
          <w:sz w:val="20"/>
          <w:szCs w:val="20"/>
        </w:rPr>
        <w:t xml:space="preserve">the </w:t>
      </w:r>
      <w:r w:rsidRPr="00B06EB9">
        <w:rPr>
          <w:rFonts w:asciiTheme="minorHAnsi" w:hAnsiTheme="minorHAnsi" w:cs="Arial"/>
          <w:sz w:val="20"/>
          <w:szCs w:val="20"/>
        </w:rPr>
        <w:t>employment in most economic activities</w:t>
      </w:r>
      <w:r w:rsidR="00643A9C" w:rsidRPr="00B06EB9">
        <w:rPr>
          <w:rFonts w:asciiTheme="minorHAnsi" w:hAnsiTheme="minorHAnsi" w:cs="Arial"/>
          <w:sz w:val="20"/>
          <w:szCs w:val="20"/>
        </w:rPr>
        <w:t xml:space="preserve"> reflect seasonal fluctuations</w:t>
      </w:r>
      <w:r w:rsidRPr="00B06EB9">
        <w:rPr>
          <w:rFonts w:asciiTheme="minorHAnsi" w:hAnsiTheme="minorHAnsi" w:cs="Arial"/>
          <w:sz w:val="20"/>
          <w:szCs w:val="20"/>
        </w:rPr>
        <w:t xml:space="preserve">, unrelated to the actual economic conditions, </w:t>
      </w:r>
      <w:r w:rsidR="008D3A49" w:rsidRPr="00B06EB9">
        <w:rPr>
          <w:rFonts w:asciiTheme="minorHAnsi" w:hAnsiTheme="minorHAnsi" w:cs="Arial"/>
          <w:sz w:val="20"/>
          <w:szCs w:val="20"/>
        </w:rPr>
        <w:t xml:space="preserve">albeit </w:t>
      </w:r>
      <w:r w:rsidRPr="00B06EB9">
        <w:rPr>
          <w:rFonts w:asciiTheme="minorHAnsi" w:hAnsiTheme="minorHAnsi" w:cs="Arial"/>
          <w:sz w:val="20"/>
          <w:szCs w:val="20"/>
        </w:rPr>
        <w:t xml:space="preserve">in different degrees. Although </w:t>
      </w:r>
      <w:r w:rsidR="008F0C8A" w:rsidRPr="00B06EB9">
        <w:rPr>
          <w:rFonts w:asciiTheme="minorHAnsi" w:hAnsiTheme="minorHAnsi" w:cs="Arial"/>
          <w:sz w:val="20"/>
          <w:szCs w:val="20"/>
        </w:rPr>
        <w:t xml:space="preserve">the </w:t>
      </w:r>
      <w:r w:rsidRPr="00B06EB9">
        <w:rPr>
          <w:rFonts w:asciiTheme="minorHAnsi" w:hAnsiTheme="minorHAnsi" w:cs="Arial"/>
          <w:sz w:val="20"/>
          <w:szCs w:val="20"/>
        </w:rPr>
        <w:t xml:space="preserve">Turkstat used to publish </w:t>
      </w:r>
      <w:r w:rsidR="00BC57D5" w:rsidRPr="00B06EB9">
        <w:rPr>
          <w:rFonts w:asciiTheme="minorHAnsi" w:hAnsiTheme="minorHAnsi" w:cs="Arial"/>
          <w:sz w:val="20"/>
          <w:szCs w:val="20"/>
        </w:rPr>
        <w:t xml:space="preserve">the </w:t>
      </w:r>
      <w:r w:rsidRPr="00B06EB9">
        <w:rPr>
          <w:rFonts w:asciiTheme="minorHAnsi" w:hAnsiTheme="minorHAnsi" w:cs="Arial"/>
          <w:sz w:val="20"/>
          <w:szCs w:val="20"/>
        </w:rPr>
        <w:t xml:space="preserve">seasonally adjusted figures previously, these figures were not in the headline and were </w:t>
      </w:r>
      <w:r w:rsidR="003E3F17" w:rsidRPr="00B06EB9">
        <w:rPr>
          <w:rFonts w:asciiTheme="minorHAnsi" w:hAnsiTheme="minorHAnsi" w:cs="Arial"/>
          <w:sz w:val="20"/>
          <w:szCs w:val="20"/>
        </w:rPr>
        <w:t>mostly ign</w:t>
      </w:r>
      <w:r w:rsidR="00B312A8" w:rsidRPr="00B06EB9">
        <w:rPr>
          <w:rFonts w:asciiTheme="minorHAnsi" w:hAnsiTheme="minorHAnsi" w:cs="Arial"/>
          <w:sz w:val="20"/>
          <w:szCs w:val="20"/>
        </w:rPr>
        <w:t>or</w:t>
      </w:r>
      <w:r w:rsidR="003E3F17" w:rsidRPr="00B06EB9">
        <w:rPr>
          <w:rFonts w:asciiTheme="minorHAnsi" w:hAnsiTheme="minorHAnsi" w:cs="Arial"/>
          <w:sz w:val="20"/>
          <w:szCs w:val="20"/>
        </w:rPr>
        <w:t xml:space="preserve">ed by </w:t>
      </w:r>
      <w:r w:rsidRPr="00B06EB9">
        <w:rPr>
          <w:rFonts w:asciiTheme="minorHAnsi" w:hAnsiTheme="minorHAnsi" w:cs="Arial"/>
          <w:sz w:val="20"/>
          <w:szCs w:val="20"/>
        </w:rPr>
        <w:t>the media, so,</w:t>
      </w:r>
      <w:r w:rsidR="00392522" w:rsidRPr="00B06EB9">
        <w:rPr>
          <w:rFonts w:asciiTheme="minorHAnsi" w:hAnsiTheme="minorHAnsi" w:cs="Arial"/>
          <w:sz w:val="20"/>
          <w:szCs w:val="20"/>
        </w:rPr>
        <w:t xml:space="preserve"> the</w:t>
      </w:r>
      <w:r w:rsidRPr="00B06EB9">
        <w:rPr>
          <w:rFonts w:asciiTheme="minorHAnsi" w:hAnsiTheme="minorHAnsi" w:cs="Arial"/>
          <w:sz w:val="20"/>
          <w:szCs w:val="20"/>
        </w:rPr>
        <w:t xml:space="preserve"> seasonal fluctuations in </w:t>
      </w:r>
      <w:r w:rsidR="00392522" w:rsidRPr="00B06EB9">
        <w:rPr>
          <w:rFonts w:asciiTheme="minorHAnsi" w:hAnsiTheme="minorHAnsi" w:cs="Arial"/>
          <w:sz w:val="20"/>
          <w:szCs w:val="20"/>
        </w:rPr>
        <w:t xml:space="preserve">the </w:t>
      </w:r>
      <w:r w:rsidR="00E67D5A" w:rsidRPr="00B06EB9">
        <w:rPr>
          <w:rFonts w:asciiTheme="minorHAnsi" w:hAnsiTheme="minorHAnsi" w:cs="Arial"/>
          <w:sz w:val="20"/>
          <w:szCs w:val="20"/>
        </w:rPr>
        <w:t>labor market statistics</w:t>
      </w:r>
      <w:r w:rsidRPr="00B06EB9">
        <w:rPr>
          <w:rFonts w:asciiTheme="minorHAnsi" w:hAnsiTheme="minorHAnsi" w:cs="Arial"/>
          <w:sz w:val="20"/>
          <w:szCs w:val="20"/>
        </w:rPr>
        <w:t xml:space="preserve"> caused </w:t>
      </w:r>
      <w:r w:rsidR="00682695" w:rsidRPr="00B06EB9">
        <w:rPr>
          <w:rFonts w:asciiTheme="minorHAnsi" w:hAnsiTheme="minorHAnsi" w:cs="Arial"/>
          <w:sz w:val="20"/>
          <w:szCs w:val="20"/>
        </w:rPr>
        <w:t xml:space="preserve">important </w:t>
      </w:r>
      <w:r w:rsidRPr="00B06EB9">
        <w:rPr>
          <w:rFonts w:asciiTheme="minorHAnsi" w:hAnsiTheme="minorHAnsi" w:cs="Arial"/>
          <w:sz w:val="20"/>
          <w:szCs w:val="20"/>
        </w:rPr>
        <w:t xml:space="preserve">misunderstandings about </w:t>
      </w:r>
      <w:r w:rsidR="004B0D47" w:rsidRPr="00B06EB9">
        <w:rPr>
          <w:rFonts w:asciiTheme="minorHAnsi" w:hAnsiTheme="minorHAnsi" w:cs="Arial"/>
          <w:sz w:val="20"/>
          <w:szCs w:val="20"/>
        </w:rPr>
        <w:t xml:space="preserve">the </w:t>
      </w:r>
      <w:r w:rsidRPr="00B06EB9">
        <w:rPr>
          <w:rFonts w:asciiTheme="minorHAnsi" w:hAnsiTheme="minorHAnsi" w:cs="Arial"/>
          <w:sz w:val="20"/>
          <w:szCs w:val="20"/>
        </w:rPr>
        <w:t xml:space="preserve">unemployment dynamics. </w:t>
      </w:r>
      <w:r w:rsidR="009E53C4" w:rsidRPr="00B06EB9">
        <w:rPr>
          <w:rFonts w:asciiTheme="minorHAnsi" w:hAnsiTheme="minorHAnsi" w:cs="Arial"/>
          <w:sz w:val="20"/>
          <w:szCs w:val="20"/>
        </w:rPr>
        <w:t xml:space="preserve">The Turkstat press release will focus on the seasonally adjusted unemployment rate as the headline data from this month on, thereby leading the public opinion to a more healthy statistic to follow the </w:t>
      </w:r>
      <w:r w:rsidRPr="00B06EB9">
        <w:rPr>
          <w:rFonts w:asciiTheme="minorHAnsi" w:hAnsiTheme="minorHAnsi" w:cs="Arial"/>
          <w:sz w:val="20"/>
          <w:szCs w:val="20"/>
        </w:rPr>
        <w:t xml:space="preserve">unemployment dynamics. </w:t>
      </w:r>
    </w:p>
    <w:p w14:paraId="4C5AC450" w14:textId="77777777" w:rsidR="00C956F6" w:rsidRPr="00B06EB9" w:rsidRDefault="00C956F6" w:rsidP="00A002C8">
      <w:pPr>
        <w:spacing w:line="276" w:lineRule="auto"/>
        <w:jc w:val="both"/>
        <w:rPr>
          <w:rFonts w:asciiTheme="minorHAnsi" w:hAnsiTheme="minorHAnsi" w:cs="Arial"/>
          <w:sz w:val="20"/>
          <w:szCs w:val="20"/>
        </w:rPr>
      </w:pPr>
    </w:p>
    <w:p w14:paraId="2C2E56CA" w14:textId="31FAB739" w:rsidR="004A3731" w:rsidRPr="00B06EB9" w:rsidRDefault="00891387" w:rsidP="00DC541E">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Prior to this note, our headline data was the seasonally adjusted non-agricultural unemployment rate, as </w:t>
      </w:r>
      <w:r w:rsidR="00C956F6" w:rsidRPr="00B06EB9">
        <w:rPr>
          <w:rFonts w:asciiTheme="minorHAnsi" w:hAnsiTheme="minorHAnsi" w:cs="Arial"/>
          <w:sz w:val="20"/>
          <w:szCs w:val="20"/>
        </w:rPr>
        <w:t>the unemployment</w:t>
      </w:r>
      <w:r w:rsidRPr="00B06EB9">
        <w:rPr>
          <w:rFonts w:asciiTheme="minorHAnsi" w:hAnsiTheme="minorHAnsi" w:cs="Arial"/>
          <w:sz w:val="20"/>
          <w:szCs w:val="20"/>
        </w:rPr>
        <w:t xml:space="preserve"> levels</w:t>
      </w:r>
      <w:r w:rsidR="00C956F6" w:rsidRPr="00B06EB9">
        <w:rPr>
          <w:rFonts w:asciiTheme="minorHAnsi" w:hAnsiTheme="minorHAnsi" w:cs="Arial"/>
          <w:sz w:val="20"/>
          <w:szCs w:val="20"/>
        </w:rPr>
        <w:t xml:space="preserve"> in the agricultural sector had been quite low, and</w:t>
      </w:r>
      <w:r w:rsidR="005F0F68" w:rsidRPr="00B06EB9">
        <w:rPr>
          <w:rFonts w:asciiTheme="minorHAnsi" w:hAnsiTheme="minorHAnsi" w:cs="Arial"/>
          <w:sz w:val="20"/>
          <w:szCs w:val="20"/>
        </w:rPr>
        <w:t xml:space="preserve"> the</w:t>
      </w:r>
      <w:r w:rsidR="00C956F6" w:rsidRPr="00B06EB9">
        <w:rPr>
          <w:rFonts w:asciiTheme="minorHAnsi" w:hAnsiTheme="minorHAnsi" w:cs="Arial"/>
          <w:sz w:val="20"/>
          <w:szCs w:val="20"/>
        </w:rPr>
        <w:t xml:space="preserve"> employment in th</w:t>
      </w:r>
      <w:r w:rsidR="002334C6" w:rsidRPr="00B06EB9">
        <w:rPr>
          <w:rFonts w:asciiTheme="minorHAnsi" w:hAnsiTheme="minorHAnsi" w:cs="Arial"/>
          <w:sz w:val="20"/>
          <w:szCs w:val="20"/>
        </w:rPr>
        <w:t>e agricultural</w:t>
      </w:r>
      <w:r w:rsidR="00C956F6" w:rsidRPr="00B06EB9">
        <w:rPr>
          <w:rFonts w:asciiTheme="minorHAnsi" w:hAnsiTheme="minorHAnsi" w:cs="Arial"/>
          <w:sz w:val="20"/>
          <w:szCs w:val="20"/>
        </w:rPr>
        <w:t xml:space="preserve"> sector had displayed serious seasonal fluctuations. </w:t>
      </w:r>
      <w:r w:rsidR="00FD5BA6" w:rsidRPr="00B06EB9">
        <w:rPr>
          <w:rFonts w:asciiTheme="minorHAnsi" w:hAnsiTheme="minorHAnsi" w:cs="Arial"/>
          <w:sz w:val="20"/>
          <w:szCs w:val="20"/>
        </w:rPr>
        <w:t>As</w:t>
      </w:r>
      <w:r w:rsidR="00C956F6" w:rsidRPr="00B06EB9">
        <w:rPr>
          <w:rFonts w:asciiTheme="minorHAnsi" w:hAnsiTheme="minorHAnsi" w:cs="Arial"/>
          <w:sz w:val="20"/>
          <w:szCs w:val="20"/>
        </w:rPr>
        <w:t xml:space="preserve"> the seasonally adjusted unemployment rate headline the press releases and </w:t>
      </w:r>
      <w:r w:rsidR="00DC541E" w:rsidRPr="00B06EB9">
        <w:rPr>
          <w:rFonts w:asciiTheme="minorHAnsi" w:hAnsiTheme="minorHAnsi" w:cs="Arial"/>
          <w:sz w:val="20"/>
          <w:szCs w:val="20"/>
        </w:rPr>
        <w:t xml:space="preserve">the complementary labor force data aslo focus on the overall labor market, </w:t>
      </w:r>
      <w:r w:rsidR="00C956F6" w:rsidRPr="00B06EB9">
        <w:rPr>
          <w:rFonts w:asciiTheme="minorHAnsi" w:hAnsiTheme="minorHAnsi" w:cs="Arial"/>
          <w:sz w:val="20"/>
          <w:szCs w:val="20"/>
        </w:rPr>
        <w:t xml:space="preserve">we decided to update our headline labor force indicator </w:t>
      </w:r>
      <w:r w:rsidR="00165997" w:rsidRPr="00B06EB9">
        <w:rPr>
          <w:rFonts w:asciiTheme="minorHAnsi" w:hAnsiTheme="minorHAnsi" w:cs="Arial"/>
          <w:sz w:val="20"/>
          <w:szCs w:val="20"/>
        </w:rPr>
        <w:t xml:space="preserve">to be the </w:t>
      </w:r>
      <w:r w:rsidR="00C956F6" w:rsidRPr="00B06EB9">
        <w:rPr>
          <w:rFonts w:asciiTheme="minorHAnsi" w:hAnsiTheme="minorHAnsi" w:cs="Arial"/>
          <w:sz w:val="20"/>
          <w:szCs w:val="20"/>
        </w:rPr>
        <w:t xml:space="preserve">as </w:t>
      </w:r>
      <w:r w:rsidR="00165997" w:rsidRPr="00B06EB9">
        <w:rPr>
          <w:rFonts w:asciiTheme="minorHAnsi" w:hAnsiTheme="minorHAnsi" w:cs="Arial"/>
          <w:sz w:val="20"/>
          <w:szCs w:val="20"/>
        </w:rPr>
        <w:t xml:space="preserve">the </w:t>
      </w:r>
      <w:r w:rsidR="00165997" w:rsidRPr="00B06EB9">
        <w:rPr>
          <w:rFonts w:asciiTheme="minorHAnsi" w:hAnsiTheme="minorHAnsi" w:cs="Arial"/>
          <w:sz w:val="20"/>
          <w:szCs w:val="20"/>
        </w:rPr>
        <w:lastRenderedPageBreak/>
        <w:t xml:space="preserve">Turkstat’s, i.e. </w:t>
      </w:r>
      <w:r w:rsidR="00C956F6" w:rsidRPr="00B06EB9">
        <w:rPr>
          <w:rFonts w:asciiTheme="minorHAnsi" w:hAnsiTheme="minorHAnsi" w:cs="Arial"/>
          <w:sz w:val="20"/>
          <w:szCs w:val="20"/>
        </w:rPr>
        <w:t>the “seasonally adjusted unemployment rate”, instead of the “seasonally adjusted non-agricultural unemployment rate”.</w:t>
      </w:r>
    </w:p>
    <w:p w14:paraId="7A53DE92" w14:textId="77777777" w:rsidR="0001529E" w:rsidRPr="00B06EB9" w:rsidRDefault="0001529E" w:rsidP="00DC541E">
      <w:pPr>
        <w:spacing w:line="276" w:lineRule="auto"/>
        <w:jc w:val="both"/>
        <w:rPr>
          <w:rFonts w:asciiTheme="minorHAnsi" w:hAnsiTheme="minorHAnsi" w:cs="Arial"/>
          <w:sz w:val="20"/>
          <w:szCs w:val="20"/>
        </w:rPr>
      </w:pPr>
    </w:p>
    <w:p w14:paraId="54A934D2" w14:textId="77777777" w:rsidR="00C956F6" w:rsidRPr="00B06EB9" w:rsidRDefault="00C956F6" w:rsidP="00A002C8">
      <w:pPr>
        <w:spacing w:line="276" w:lineRule="auto"/>
        <w:jc w:val="both"/>
        <w:rPr>
          <w:rFonts w:asciiTheme="minorHAnsi" w:hAnsiTheme="minorHAnsi" w:cs="Arial"/>
          <w:bCs/>
          <w:sz w:val="18"/>
          <w:szCs w:val="18"/>
        </w:rPr>
      </w:pPr>
    </w:p>
    <w:p w14:paraId="1E5FF3EC" w14:textId="7B0266E4" w:rsidR="00493B7C" w:rsidRPr="00B06EB9" w:rsidRDefault="00493B7C" w:rsidP="00A002C8">
      <w:pPr>
        <w:spacing w:line="276" w:lineRule="auto"/>
        <w:rPr>
          <w:rFonts w:asciiTheme="minorHAnsi" w:hAnsiTheme="minorHAnsi" w:cs="Arial"/>
          <w:b/>
          <w:bCs/>
          <w:sz w:val="22"/>
          <w:szCs w:val="22"/>
        </w:rPr>
      </w:pPr>
      <w:bookmarkStart w:id="0" w:name="_Ref374949995"/>
      <w:r w:rsidRPr="00B06EB9">
        <w:rPr>
          <w:rFonts w:asciiTheme="minorHAnsi" w:hAnsiTheme="minorHAnsi" w:cs="Arial"/>
          <w:b/>
          <w:bCs/>
          <w:sz w:val="22"/>
          <w:szCs w:val="22"/>
        </w:rPr>
        <w:t xml:space="preserve">Striking increases in employment </w:t>
      </w:r>
    </w:p>
    <w:p w14:paraId="26322DCB" w14:textId="77777777" w:rsidR="004007FC" w:rsidRPr="00B06EB9" w:rsidRDefault="004007FC" w:rsidP="00A002C8">
      <w:pPr>
        <w:spacing w:line="276" w:lineRule="auto"/>
        <w:rPr>
          <w:rFonts w:asciiTheme="minorHAnsi" w:hAnsiTheme="minorHAnsi" w:cs="Arial"/>
          <w:b/>
          <w:bCs/>
          <w:sz w:val="22"/>
          <w:szCs w:val="22"/>
        </w:rPr>
      </w:pPr>
    </w:p>
    <w:p w14:paraId="621D5BA8" w14:textId="669E0F6F" w:rsidR="00493B7C" w:rsidRPr="00B06EB9" w:rsidRDefault="00493B7C"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Seasonally adjusted data show</w:t>
      </w:r>
      <w:r w:rsidR="004007FC" w:rsidRPr="00B06EB9">
        <w:rPr>
          <w:rFonts w:asciiTheme="minorHAnsi" w:hAnsiTheme="minorHAnsi" w:cs="Arial"/>
          <w:sz w:val="20"/>
          <w:szCs w:val="20"/>
        </w:rPr>
        <w:t>s</w:t>
      </w:r>
      <w:r w:rsidRPr="00B06EB9">
        <w:rPr>
          <w:rFonts w:asciiTheme="minorHAnsi" w:hAnsiTheme="minorHAnsi" w:cs="Arial"/>
          <w:sz w:val="20"/>
          <w:szCs w:val="20"/>
        </w:rPr>
        <w:t xml:space="preserve"> that, employment increased by 822 thousand to 27 million 706 thousand, labor force increased by 821 thousand to 31 million 567 in January 2021 compared to the previous month. In this </w:t>
      </w:r>
      <w:r w:rsidR="00444701" w:rsidRPr="00B06EB9">
        <w:rPr>
          <w:rFonts w:asciiTheme="minorHAnsi" w:hAnsiTheme="minorHAnsi" w:cs="Arial"/>
          <w:sz w:val="20"/>
          <w:szCs w:val="20"/>
        </w:rPr>
        <w:t>month</w:t>
      </w:r>
      <w:r w:rsidRPr="00B06EB9">
        <w:rPr>
          <w:rFonts w:asciiTheme="minorHAnsi" w:hAnsiTheme="minorHAnsi" w:cs="Arial"/>
          <w:sz w:val="20"/>
          <w:szCs w:val="20"/>
        </w:rPr>
        <w:t>, the number of unemployed decreased by 1 thousand, and the unemployment rate decreased from 12.6 to 12.2  percent.</w:t>
      </w:r>
    </w:p>
    <w:p w14:paraId="1B521B58" w14:textId="77777777" w:rsidR="00493B7C" w:rsidRPr="00B06EB9" w:rsidRDefault="00493B7C" w:rsidP="00A002C8">
      <w:pPr>
        <w:spacing w:line="276" w:lineRule="auto"/>
        <w:jc w:val="both"/>
        <w:rPr>
          <w:rFonts w:asciiTheme="minorHAnsi" w:hAnsiTheme="minorHAnsi" w:cs="Arial"/>
          <w:sz w:val="20"/>
          <w:szCs w:val="20"/>
        </w:rPr>
      </w:pPr>
    </w:p>
    <w:p w14:paraId="516C03B0" w14:textId="7852A3D1" w:rsidR="000463F2" w:rsidRPr="00B06EB9" w:rsidRDefault="00493B7C" w:rsidP="00376E5D">
      <w:pPr>
        <w:spacing w:line="276" w:lineRule="auto"/>
        <w:jc w:val="both"/>
        <w:rPr>
          <w:rFonts w:asciiTheme="minorHAnsi" w:hAnsiTheme="minorHAnsi" w:cs="Arial"/>
          <w:sz w:val="20"/>
          <w:szCs w:val="20"/>
        </w:rPr>
      </w:pPr>
      <w:r w:rsidRPr="00B06EB9">
        <w:rPr>
          <w:rFonts w:asciiTheme="minorHAnsi" w:hAnsiTheme="minorHAnsi" w:cs="Arial"/>
          <w:sz w:val="20"/>
          <w:szCs w:val="20"/>
        </w:rPr>
        <w:t>According to the new monthly employment data, employment reached its highest level of 27 million 57 thousand in November since January 2020,</w:t>
      </w:r>
      <w:r w:rsidR="00444701" w:rsidRPr="00B06EB9">
        <w:rPr>
          <w:rFonts w:asciiTheme="minorHAnsi" w:hAnsiTheme="minorHAnsi" w:cs="Arial"/>
          <w:sz w:val="20"/>
          <w:szCs w:val="20"/>
        </w:rPr>
        <w:t xml:space="preserve"> when</w:t>
      </w:r>
      <w:r w:rsidRPr="00B06EB9">
        <w:rPr>
          <w:rFonts w:asciiTheme="minorHAnsi" w:hAnsiTheme="minorHAnsi" w:cs="Arial"/>
          <w:sz w:val="20"/>
          <w:szCs w:val="20"/>
        </w:rPr>
        <w:t xml:space="preserve"> the unemployment rate was 12.9 percent. In December 2020</w:t>
      </w:r>
      <w:r w:rsidR="001F28C4" w:rsidRPr="00B06EB9">
        <w:rPr>
          <w:rFonts w:asciiTheme="minorHAnsi" w:hAnsiTheme="minorHAnsi" w:cs="Arial"/>
          <w:sz w:val="20"/>
          <w:szCs w:val="20"/>
        </w:rPr>
        <w:t xml:space="preserve">, the </w:t>
      </w:r>
      <w:r w:rsidR="00E22FE2" w:rsidRPr="00B06EB9">
        <w:rPr>
          <w:rFonts w:asciiTheme="minorHAnsi" w:hAnsiTheme="minorHAnsi" w:cs="Arial"/>
          <w:sz w:val="20"/>
          <w:szCs w:val="20"/>
        </w:rPr>
        <w:t xml:space="preserve">number of employed </w:t>
      </w:r>
      <w:r w:rsidR="00054802" w:rsidRPr="00B06EB9">
        <w:rPr>
          <w:rFonts w:asciiTheme="minorHAnsi" w:hAnsiTheme="minorHAnsi" w:cs="Arial"/>
          <w:sz w:val="20"/>
          <w:szCs w:val="20"/>
        </w:rPr>
        <w:t>persons</w:t>
      </w:r>
      <w:r w:rsidR="00E22FE2" w:rsidRPr="00B06EB9">
        <w:rPr>
          <w:rFonts w:asciiTheme="minorHAnsi" w:hAnsiTheme="minorHAnsi" w:cs="Arial"/>
          <w:sz w:val="20"/>
          <w:szCs w:val="20"/>
        </w:rPr>
        <w:t xml:space="preserve"> </w:t>
      </w:r>
      <w:r w:rsidRPr="00B06EB9">
        <w:rPr>
          <w:rFonts w:asciiTheme="minorHAnsi" w:hAnsiTheme="minorHAnsi" w:cs="Arial"/>
          <w:sz w:val="20"/>
          <w:szCs w:val="20"/>
        </w:rPr>
        <w:t>decreased to 26 million 884 thousand, falling by 173 thousand and the unemployment rate drop</w:t>
      </w:r>
      <w:r w:rsidR="00AC2CBD" w:rsidRPr="00B06EB9">
        <w:rPr>
          <w:rFonts w:asciiTheme="minorHAnsi" w:hAnsiTheme="minorHAnsi" w:cs="Arial"/>
          <w:sz w:val="20"/>
          <w:szCs w:val="20"/>
        </w:rPr>
        <w:t>ped</w:t>
      </w:r>
      <w:r w:rsidRPr="00B06EB9">
        <w:rPr>
          <w:rFonts w:asciiTheme="minorHAnsi" w:hAnsiTheme="minorHAnsi" w:cs="Arial"/>
          <w:sz w:val="20"/>
          <w:szCs w:val="20"/>
        </w:rPr>
        <w:t xml:space="preserve"> to 12.6 percent. The reason for the surprising results is that the number of unemployed </w:t>
      </w:r>
      <w:r w:rsidR="00054802" w:rsidRPr="00B06EB9">
        <w:rPr>
          <w:rFonts w:asciiTheme="minorHAnsi" w:hAnsiTheme="minorHAnsi" w:cs="Arial"/>
          <w:sz w:val="20"/>
          <w:szCs w:val="20"/>
        </w:rPr>
        <w:t>persons</w:t>
      </w:r>
      <w:r w:rsidRPr="00B06EB9">
        <w:rPr>
          <w:rFonts w:asciiTheme="minorHAnsi" w:hAnsiTheme="minorHAnsi" w:cs="Arial"/>
          <w:sz w:val="20"/>
          <w:szCs w:val="20"/>
        </w:rPr>
        <w:t xml:space="preserve"> decreased from 4 million 18 thousand to 3 milliyon 862 thousand, falling by 156 thusand (Table 1). Apparently a considerable number of people who lost their job gave up looking for jobs and exited the labor force. This phenomenon can be clarified by the alternative unemployment rates recently released by TURKSTAT.</w:t>
      </w:r>
    </w:p>
    <w:p w14:paraId="37D64EFB" w14:textId="77777777" w:rsidR="000463F2" w:rsidRPr="00B06EB9" w:rsidRDefault="000463F2" w:rsidP="00A002C8">
      <w:pPr>
        <w:spacing w:line="276" w:lineRule="auto"/>
        <w:jc w:val="center"/>
        <w:rPr>
          <w:rFonts w:asciiTheme="minorHAnsi" w:hAnsiTheme="minorHAnsi" w:cs="Arial"/>
          <w:highlight w:val="yellow"/>
        </w:rPr>
      </w:pPr>
    </w:p>
    <w:bookmarkEnd w:id="0"/>
    <w:p w14:paraId="3A2EE386" w14:textId="409A2AAD" w:rsidR="00CC3131" w:rsidRPr="00B06EB9" w:rsidRDefault="00CC3131" w:rsidP="00A002C8">
      <w:pPr>
        <w:pStyle w:val="ResimYazs"/>
        <w:keepNext/>
        <w:spacing w:after="120" w:line="276" w:lineRule="auto"/>
        <w:rPr>
          <w:rFonts w:asciiTheme="minorHAnsi" w:hAnsiTheme="minorHAnsi" w:cs="Arial"/>
          <w:sz w:val="22"/>
          <w:szCs w:val="22"/>
        </w:rPr>
      </w:pPr>
      <w:r w:rsidRPr="00B06EB9">
        <w:rPr>
          <w:rFonts w:asciiTheme="minorHAnsi" w:hAnsiTheme="minorHAnsi" w:cs="Arial"/>
          <w:sz w:val="22"/>
          <w:szCs w:val="22"/>
        </w:rPr>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1</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Seasonally adjusted labor force, employment, and unemployment</w:t>
      </w:r>
    </w:p>
    <w:p w14:paraId="10DED185" w14:textId="776DEBF1" w:rsidR="004E7026" w:rsidRPr="00B06EB9" w:rsidRDefault="00623180" w:rsidP="00A002C8">
      <w:pPr>
        <w:spacing w:line="276" w:lineRule="auto"/>
        <w:rPr>
          <w:rFonts w:asciiTheme="minorHAnsi" w:hAnsiTheme="minorHAnsi" w:cs="Arial"/>
          <w:sz w:val="18"/>
          <w:szCs w:val="18"/>
          <w:highlight w:val="yellow"/>
        </w:rPr>
      </w:pPr>
      <w:r w:rsidRPr="00B06EB9">
        <w:rPr>
          <w:rFonts w:asciiTheme="minorHAnsi" w:hAnsiTheme="minorHAnsi"/>
        </w:rPr>
        <w:drawing>
          <wp:inline distT="0" distB="0" distL="0" distR="0" wp14:anchorId="4F017316" wp14:editId="68D0FDD1">
            <wp:extent cx="6145596" cy="351447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62176" cy="3523958"/>
                    </a:xfrm>
                    <a:prstGeom prst="rect">
                      <a:avLst/>
                    </a:prstGeom>
                  </pic:spPr>
                </pic:pic>
              </a:graphicData>
            </a:graphic>
          </wp:inline>
        </w:drawing>
      </w:r>
    </w:p>
    <w:p w14:paraId="4F188307" w14:textId="77777777" w:rsidR="00AD2440" w:rsidRPr="00B06EB9" w:rsidRDefault="00AD2440" w:rsidP="00A002C8">
      <w:pPr>
        <w:spacing w:before="120" w:line="276" w:lineRule="auto"/>
        <w:rPr>
          <w:rFonts w:asciiTheme="minorHAnsi" w:hAnsiTheme="minorHAnsi" w:cs="Arial"/>
          <w:bCs/>
          <w:sz w:val="18"/>
          <w:szCs w:val="18"/>
        </w:rPr>
      </w:pPr>
      <w:r w:rsidRPr="00B06EB9">
        <w:rPr>
          <w:rFonts w:asciiTheme="minorHAnsi" w:hAnsiTheme="minorHAnsi" w:cs="Arial"/>
          <w:sz w:val="18"/>
          <w:szCs w:val="18"/>
        </w:rPr>
        <w:t xml:space="preserve">Source: </w:t>
      </w:r>
      <w:r w:rsidR="009D1449" w:rsidRPr="00B06EB9">
        <w:rPr>
          <w:rFonts w:asciiTheme="minorHAnsi" w:hAnsiTheme="minorHAnsi" w:cs="Arial"/>
          <w:sz w:val="18"/>
          <w:szCs w:val="18"/>
        </w:rPr>
        <w:t>Turkstat</w:t>
      </w:r>
      <w:r w:rsidRPr="00B06EB9">
        <w:rPr>
          <w:rFonts w:asciiTheme="minorHAnsi" w:hAnsiTheme="minorHAnsi" w:cs="Arial"/>
          <w:sz w:val="18"/>
          <w:szCs w:val="18"/>
        </w:rPr>
        <w:t xml:space="preserve">, </w:t>
      </w:r>
      <w:r w:rsidR="009D1449" w:rsidRPr="00B06EB9">
        <w:rPr>
          <w:rFonts w:asciiTheme="minorHAnsi" w:hAnsiTheme="minorHAnsi" w:cs="Arial"/>
          <w:bCs/>
          <w:sz w:val="18"/>
          <w:szCs w:val="18"/>
        </w:rPr>
        <w:t>Beta</w:t>
      </w:r>
      <w:r w:rsidR="000463F2" w:rsidRPr="00B06EB9">
        <w:rPr>
          <w:rFonts w:asciiTheme="minorHAnsi" w:hAnsiTheme="minorHAnsi" w:cs="Arial"/>
          <w:bCs/>
          <w:sz w:val="18"/>
          <w:szCs w:val="18"/>
        </w:rPr>
        <w:t>m</w:t>
      </w:r>
    </w:p>
    <w:p w14:paraId="7A6787B8" w14:textId="77777777" w:rsidR="00ED22D1" w:rsidRPr="00B06EB9" w:rsidRDefault="00ED22D1" w:rsidP="00A002C8">
      <w:pPr>
        <w:spacing w:line="276" w:lineRule="auto"/>
        <w:rPr>
          <w:rFonts w:asciiTheme="minorHAnsi" w:hAnsiTheme="minorHAnsi" w:cs="Arial"/>
          <w:b/>
          <w:bCs/>
          <w:sz w:val="20"/>
          <w:szCs w:val="20"/>
          <w:highlight w:val="yellow"/>
        </w:rPr>
      </w:pPr>
    </w:p>
    <w:p w14:paraId="3432C334" w14:textId="089A295D" w:rsidR="009E49D5" w:rsidRPr="00B06EB9" w:rsidRDefault="009E49D5" w:rsidP="00A002C8">
      <w:pPr>
        <w:suppressAutoHyphens w:val="0"/>
        <w:spacing w:line="276" w:lineRule="auto"/>
        <w:jc w:val="both"/>
        <w:rPr>
          <w:rFonts w:asciiTheme="minorHAnsi" w:hAnsiTheme="minorHAnsi" w:cs="Arial"/>
          <w:b/>
          <w:sz w:val="22"/>
          <w:szCs w:val="22"/>
          <w:highlight w:val="yellow"/>
        </w:rPr>
      </w:pPr>
    </w:p>
    <w:p w14:paraId="26575D44" w14:textId="48D9E13E" w:rsidR="00493B7C" w:rsidRPr="00B06EB9" w:rsidRDefault="00B84B6E" w:rsidP="00A002C8">
      <w:pPr>
        <w:spacing w:line="276" w:lineRule="auto"/>
        <w:jc w:val="both"/>
        <w:rPr>
          <w:rFonts w:asciiTheme="minorHAnsi" w:hAnsiTheme="minorHAnsi" w:cs="Arial"/>
          <w:b/>
          <w:sz w:val="22"/>
          <w:szCs w:val="22"/>
        </w:rPr>
      </w:pPr>
      <w:r w:rsidRPr="00B06EB9">
        <w:rPr>
          <w:rFonts w:asciiTheme="minorHAnsi" w:hAnsiTheme="minorHAnsi" w:cs="Arial"/>
          <w:b/>
          <w:sz w:val="22"/>
          <w:szCs w:val="22"/>
        </w:rPr>
        <w:t>The d</w:t>
      </w:r>
      <w:r w:rsidR="00493B7C" w:rsidRPr="00B06EB9">
        <w:rPr>
          <w:rFonts w:asciiTheme="minorHAnsi" w:hAnsiTheme="minorHAnsi" w:cs="Arial"/>
          <w:b/>
          <w:sz w:val="22"/>
          <w:szCs w:val="22"/>
        </w:rPr>
        <w:t xml:space="preserve">evelopments in </w:t>
      </w:r>
      <w:bookmarkStart w:id="1" w:name="_Hlk66921202"/>
      <w:r w:rsidRPr="00B06EB9">
        <w:rPr>
          <w:rFonts w:asciiTheme="minorHAnsi" w:hAnsiTheme="minorHAnsi" w:cs="Arial"/>
          <w:b/>
          <w:sz w:val="22"/>
          <w:szCs w:val="22"/>
        </w:rPr>
        <w:t xml:space="preserve">the </w:t>
      </w:r>
      <w:r w:rsidR="00493B7C" w:rsidRPr="00B06EB9">
        <w:rPr>
          <w:rFonts w:asciiTheme="minorHAnsi" w:hAnsiTheme="minorHAnsi" w:cs="Arial"/>
          <w:b/>
          <w:sz w:val="22"/>
          <w:szCs w:val="22"/>
        </w:rPr>
        <w:t>alternative unemployment rates</w:t>
      </w:r>
      <w:bookmarkEnd w:id="1"/>
    </w:p>
    <w:p w14:paraId="32DE043C" w14:textId="77777777" w:rsidR="004007FC" w:rsidRPr="00B06EB9" w:rsidRDefault="004007FC" w:rsidP="00A002C8">
      <w:pPr>
        <w:spacing w:line="276" w:lineRule="auto"/>
        <w:jc w:val="both"/>
        <w:rPr>
          <w:rFonts w:asciiTheme="minorHAnsi" w:hAnsiTheme="minorHAnsi" w:cs="Arial"/>
          <w:sz w:val="20"/>
          <w:szCs w:val="20"/>
        </w:rPr>
      </w:pPr>
    </w:p>
    <w:p w14:paraId="00A1C144" w14:textId="76090A50" w:rsidR="00493B7C" w:rsidRPr="00B06EB9" w:rsidRDefault="006A1CFE" w:rsidP="002B3F15">
      <w:pPr>
        <w:spacing w:line="276" w:lineRule="auto"/>
        <w:jc w:val="both"/>
        <w:rPr>
          <w:rFonts w:asciiTheme="minorHAnsi" w:hAnsiTheme="minorHAnsi" w:cs="Arial"/>
          <w:sz w:val="20"/>
          <w:szCs w:val="20"/>
        </w:rPr>
      </w:pPr>
      <w:r w:rsidRPr="00B06EB9">
        <w:rPr>
          <w:rFonts w:asciiTheme="minorHAnsi" w:hAnsiTheme="minorHAnsi" w:cs="Arial"/>
          <w:sz w:val="20"/>
          <w:szCs w:val="20"/>
        </w:rPr>
        <w:t>The m</w:t>
      </w:r>
      <w:r w:rsidR="00493B7C" w:rsidRPr="00B06EB9">
        <w:rPr>
          <w:rFonts w:asciiTheme="minorHAnsi" w:hAnsiTheme="minorHAnsi" w:cs="Arial"/>
          <w:sz w:val="20"/>
          <w:szCs w:val="20"/>
        </w:rPr>
        <w:t xml:space="preserve">ethodology for the calculation of </w:t>
      </w:r>
      <w:r w:rsidR="00197758" w:rsidRPr="00B06EB9">
        <w:rPr>
          <w:rFonts w:asciiTheme="minorHAnsi" w:hAnsiTheme="minorHAnsi" w:cs="Arial"/>
          <w:sz w:val="20"/>
          <w:szCs w:val="20"/>
        </w:rPr>
        <w:t xml:space="preserve">the </w:t>
      </w:r>
      <w:r w:rsidR="00493B7C" w:rsidRPr="00B06EB9">
        <w:rPr>
          <w:rFonts w:asciiTheme="minorHAnsi" w:hAnsiTheme="minorHAnsi" w:cs="Arial"/>
          <w:sz w:val="20"/>
          <w:szCs w:val="20"/>
        </w:rPr>
        <w:t xml:space="preserve">alternative unemployment rates is presented in Box 1. The alternative unemployment rates comprise </w:t>
      </w:r>
      <w:r w:rsidR="002B3F15" w:rsidRPr="00B06EB9">
        <w:rPr>
          <w:rFonts w:asciiTheme="minorHAnsi" w:hAnsiTheme="minorHAnsi" w:cs="Arial"/>
          <w:sz w:val="20"/>
          <w:szCs w:val="20"/>
        </w:rPr>
        <w:t xml:space="preserve">of the time-related underemployment (those who are </w:t>
      </w:r>
      <w:r w:rsidR="00493B7C" w:rsidRPr="00B06EB9">
        <w:rPr>
          <w:rFonts w:asciiTheme="minorHAnsi" w:hAnsiTheme="minorHAnsi" w:cs="Arial"/>
          <w:sz w:val="20"/>
          <w:szCs w:val="20"/>
        </w:rPr>
        <w:t>employed</w:t>
      </w:r>
      <w:r w:rsidR="002B3F15" w:rsidRPr="00B06EB9">
        <w:rPr>
          <w:rFonts w:asciiTheme="minorHAnsi" w:hAnsiTheme="minorHAnsi" w:cs="Arial"/>
          <w:sz w:val="20"/>
          <w:szCs w:val="20"/>
        </w:rPr>
        <w:t xml:space="preserve"> less than 40 hours a week, would like to increase their working hours, but fail to find the jobs), the potential labor force (the </w:t>
      </w:r>
      <w:r w:rsidR="00493B7C" w:rsidRPr="00B06EB9">
        <w:rPr>
          <w:rFonts w:asciiTheme="minorHAnsi" w:hAnsiTheme="minorHAnsi" w:cs="Arial"/>
          <w:sz w:val="20"/>
          <w:szCs w:val="20"/>
        </w:rPr>
        <w:t xml:space="preserve">individuals who </w:t>
      </w:r>
      <w:r w:rsidR="00AC2CBD" w:rsidRPr="00B06EB9">
        <w:rPr>
          <w:rFonts w:asciiTheme="minorHAnsi" w:hAnsiTheme="minorHAnsi" w:cs="Arial"/>
          <w:sz w:val="20"/>
          <w:szCs w:val="20"/>
        </w:rPr>
        <w:t>are</w:t>
      </w:r>
      <w:r w:rsidR="00493B7C" w:rsidRPr="00B06EB9">
        <w:rPr>
          <w:rFonts w:asciiTheme="minorHAnsi" w:hAnsiTheme="minorHAnsi" w:cs="Arial"/>
          <w:color w:val="202124"/>
          <w:shd w:val="clear" w:color="auto" w:fill="FFFFFF"/>
        </w:rPr>
        <w:t> </w:t>
      </w:r>
      <w:r w:rsidR="00493B7C" w:rsidRPr="00B06EB9">
        <w:rPr>
          <w:rFonts w:asciiTheme="minorHAnsi" w:hAnsiTheme="minorHAnsi" w:cs="Arial"/>
          <w:sz w:val="20"/>
          <w:szCs w:val="20"/>
        </w:rPr>
        <w:t>neither employed nor unemployed but wish to work</w:t>
      </w:r>
      <w:r w:rsidR="0001529E" w:rsidRPr="00B06EB9">
        <w:rPr>
          <w:rFonts w:asciiTheme="minorHAnsi" w:hAnsiTheme="minorHAnsi" w:cs="Arial"/>
          <w:sz w:val="20"/>
          <w:szCs w:val="20"/>
        </w:rPr>
        <w:t>)</w:t>
      </w:r>
      <w:r w:rsidR="002B3F15" w:rsidRPr="00B06EB9">
        <w:rPr>
          <w:rFonts w:asciiTheme="minorHAnsi" w:hAnsiTheme="minorHAnsi" w:cs="Arial"/>
          <w:sz w:val="20"/>
          <w:szCs w:val="20"/>
        </w:rPr>
        <w:t xml:space="preserve">, and some composite statistics. </w:t>
      </w:r>
    </w:p>
    <w:p w14:paraId="21DCE22F" w14:textId="77777777" w:rsidR="00493B7C" w:rsidRPr="00B06EB9" w:rsidRDefault="00493B7C" w:rsidP="00A002C8">
      <w:pPr>
        <w:spacing w:line="276" w:lineRule="auto"/>
        <w:jc w:val="both"/>
        <w:rPr>
          <w:rFonts w:asciiTheme="minorHAnsi" w:hAnsiTheme="minorHAnsi" w:cs="Arial"/>
          <w:sz w:val="20"/>
          <w:szCs w:val="20"/>
        </w:rPr>
      </w:pPr>
    </w:p>
    <w:p w14:paraId="399A0D4B" w14:textId="77777777" w:rsidR="0001529E" w:rsidRPr="00B06EB9" w:rsidRDefault="0001529E" w:rsidP="00A002C8">
      <w:pPr>
        <w:spacing w:after="120" w:line="276" w:lineRule="auto"/>
        <w:jc w:val="both"/>
        <w:rPr>
          <w:rFonts w:asciiTheme="minorHAnsi" w:hAnsiTheme="minorHAnsi" w:cs="Arial"/>
          <w:b/>
          <w:sz w:val="20"/>
          <w:szCs w:val="20"/>
        </w:rPr>
      </w:pPr>
    </w:p>
    <w:p w14:paraId="2D5D7DF6" w14:textId="77777777" w:rsidR="0001529E" w:rsidRPr="00B06EB9" w:rsidRDefault="0001529E" w:rsidP="00A002C8">
      <w:pPr>
        <w:spacing w:after="120" w:line="276" w:lineRule="auto"/>
        <w:jc w:val="both"/>
        <w:rPr>
          <w:rFonts w:asciiTheme="minorHAnsi" w:hAnsiTheme="minorHAnsi" w:cs="Arial"/>
          <w:b/>
          <w:sz w:val="20"/>
          <w:szCs w:val="20"/>
        </w:rPr>
      </w:pPr>
    </w:p>
    <w:p w14:paraId="4141027B" w14:textId="77777777" w:rsidR="0001529E" w:rsidRPr="00B06EB9" w:rsidRDefault="0001529E" w:rsidP="00A002C8">
      <w:pPr>
        <w:spacing w:after="120" w:line="276" w:lineRule="auto"/>
        <w:jc w:val="both"/>
        <w:rPr>
          <w:rFonts w:asciiTheme="minorHAnsi" w:hAnsiTheme="minorHAnsi" w:cs="Arial"/>
          <w:b/>
          <w:sz w:val="20"/>
          <w:szCs w:val="20"/>
        </w:rPr>
      </w:pPr>
    </w:p>
    <w:p w14:paraId="587FECB9" w14:textId="76B60DEC" w:rsidR="00493B7C" w:rsidRPr="00B06EB9" w:rsidRDefault="00493B7C" w:rsidP="00A002C8">
      <w:pPr>
        <w:spacing w:after="120" w:line="276" w:lineRule="auto"/>
        <w:jc w:val="both"/>
        <w:rPr>
          <w:rFonts w:asciiTheme="minorHAnsi" w:hAnsiTheme="minorHAnsi" w:cs="Arial"/>
          <w:b/>
          <w:sz w:val="22"/>
          <w:szCs w:val="22"/>
        </w:rPr>
      </w:pPr>
      <w:r w:rsidRPr="00B06EB9">
        <w:rPr>
          <w:rFonts w:asciiTheme="minorHAnsi" w:hAnsiTheme="minorHAnsi" w:cs="Arial"/>
          <w:b/>
          <w:sz w:val="22"/>
          <w:szCs w:val="22"/>
        </w:rPr>
        <w:t>Box 1 : Definitions of alternative unemployment rates</w:t>
      </w:r>
      <w:r w:rsidR="00573C87" w:rsidRPr="00B06EB9">
        <w:rPr>
          <w:rStyle w:val="DipnotBavurusu"/>
          <w:rFonts w:asciiTheme="minorHAnsi" w:hAnsiTheme="minorHAnsi" w:cs="Arial"/>
          <w:b/>
          <w:sz w:val="22"/>
          <w:szCs w:val="22"/>
        </w:rPr>
        <w:footnoteReference w:id="6"/>
      </w:r>
    </w:p>
    <w:p w14:paraId="3EA956B1" w14:textId="0679F921"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0"/>
          <w:szCs w:val="20"/>
          <w:lang w:eastAsia="tr-TR"/>
        </w:rPr>
      </w:pPr>
      <w:r w:rsidRPr="00B06EB9">
        <w:rPr>
          <w:rFonts w:asciiTheme="minorHAnsi" w:hAnsiTheme="minorHAnsi" w:cs="Arial"/>
          <w:b/>
          <w:bCs/>
          <w:sz w:val="20"/>
          <w:szCs w:val="20"/>
          <w:lang w:eastAsia="tr-TR"/>
        </w:rPr>
        <w:t>T</w:t>
      </w:r>
      <w:r w:rsidR="00842375" w:rsidRPr="00B06EB9">
        <w:rPr>
          <w:rFonts w:asciiTheme="minorHAnsi" w:hAnsiTheme="minorHAnsi" w:cs="Arial"/>
          <w:b/>
          <w:bCs/>
          <w:sz w:val="20"/>
          <w:szCs w:val="20"/>
          <w:lang w:eastAsia="tr-TR"/>
        </w:rPr>
        <w:t>he t</w:t>
      </w:r>
      <w:r w:rsidRPr="00B06EB9">
        <w:rPr>
          <w:rFonts w:asciiTheme="minorHAnsi" w:hAnsiTheme="minorHAnsi" w:cs="Arial"/>
          <w:b/>
          <w:bCs/>
          <w:sz w:val="20"/>
          <w:szCs w:val="20"/>
          <w:lang w:eastAsia="tr-TR"/>
        </w:rPr>
        <w:t>ime-related underemployment</w:t>
      </w:r>
      <w:r w:rsidR="00400A60" w:rsidRPr="00B06EB9">
        <w:rPr>
          <w:rFonts w:asciiTheme="minorHAnsi" w:hAnsiTheme="minorHAnsi" w:cs="Arial"/>
          <w:b/>
          <w:bCs/>
          <w:sz w:val="20"/>
          <w:szCs w:val="20"/>
          <w:lang w:eastAsia="tr-TR"/>
        </w:rPr>
        <w:t xml:space="preserve"> </w:t>
      </w:r>
      <w:r w:rsidRPr="00B06EB9">
        <w:rPr>
          <w:rFonts w:asciiTheme="minorHAnsi" w:hAnsiTheme="minorHAnsi" w:cs="Arial"/>
          <w:sz w:val="22"/>
          <w:szCs w:val="22"/>
          <w:lang w:eastAsia="tr-TR"/>
        </w:rPr>
        <w:t xml:space="preserve">: </w:t>
      </w:r>
      <w:r w:rsidRPr="00B06EB9">
        <w:rPr>
          <w:rFonts w:asciiTheme="minorHAnsi" w:hAnsiTheme="minorHAnsi" w:cs="Arial"/>
          <w:bCs/>
          <w:sz w:val="20"/>
          <w:szCs w:val="20"/>
          <w:lang w:eastAsia="tr-TR"/>
        </w:rPr>
        <w:t>Persons employed in the reference week who actually worked less than 40 hours as total (in main job and additional job/s)</w:t>
      </w:r>
      <w:r w:rsidR="0063659B" w:rsidRPr="00B06EB9">
        <w:rPr>
          <w:rFonts w:asciiTheme="minorHAnsi" w:hAnsiTheme="minorHAnsi" w:cs="Arial"/>
          <w:bCs/>
          <w:sz w:val="20"/>
          <w:szCs w:val="20"/>
          <w:lang w:eastAsia="tr-TR"/>
        </w:rPr>
        <w:t>,</w:t>
      </w:r>
      <w:r w:rsidRPr="00B06EB9">
        <w:rPr>
          <w:rFonts w:asciiTheme="minorHAnsi" w:hAnsiTheme="minorHAnsi" w:cs="Arial"/>
          <w:bCs/>
          <w:sz w:val="20"/>
          <w:szCs w:val="20"/>
          <w:lang w:eastAsia="tr-TR"/>
        </w:rPr>
        <w:t xml:space="preserve"> were willing to work additional hours and were available to do so</w:t>
      </w:r>
      <w:r w:rsidR="00F17CD6" w:rsidRPr="00B06EB9">
        <w:rPr>
          <w:rFonts w:asciiTheme="minorHAnsi" w:hAnsiTheme="minorHAnsi" w:cs="Arial"/>
          <w:bCs/>
          <w:sz w:val="20"/>
          <w:szCs w:val="20"/>
          <w:lang w:eastAsia="tr-TR"/>
        </w:rPr>
        <w:t xml:space="preserve">, but could not find a job for the extra hours. </w:t>
      </w:r>
    </w:p>
    <w:p w14:paraId="016F8F4F" w14:textId="77777777" w:rsidR="00493B7C" w:rsidRPr="00B06EB9" w:rsidRDefault="00493B7C" w:rsidP="00A002C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lang w:eastAsia="tr-TR"/>
        </w:rPr>
      </w:pPr>
    </w:p>
    <w:p w14:paraId="2FD9765C" w14:textId="3628A99E" w:rsidR="00493B7C" w:rsidRPr="00B06EB9" w:rsidRDefault="00842375" w:rsidP="00A002C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0"/>
          <w:szCs w:val="20"/>
          <w:lang w:eastAsia="tr-TR"/>
        </w:rPr>
      </w:pPr>
      <w:r w:rsidRPr="00B06EB9">
        <w:rPr>
          <w:rFonts w:asciiTheme="minorHAnsi" w:hAnsiTheme="minorHAnsi" w:cs="Arial"/>
          <w:b/>
          <w:sz w:val="20"/>
          <w:szCs w:val="20"/>
          <w:lang w:eastAsia="tr-TR"/>
        </w:rPr>
        <w:t>The p</w:t>
      </w:r>
      <w:r w:rsidR="00493B7C" w:rsidRPr="00B06EB9">
        <w:rPr>
          <w:rFonts w:asciiTheme="minorHAnsi" w:hAnsiTheme="minorHAnsi" w:cs="Arial"/>
          <w:b/>
          <w:sz w:val="20"/>
          <w:szCs w:val="20"/>
          <w:lang w:eastAsia="tr-TR"/>
        </w:rPr>
        <w:t xml:space="preserve">otential </w:t>
      </w:r>
      <w:r w:rsidR="00BD5DF7" w:rsidRPr="00B06EB9">
        <w:rPr>
          <w:rFonts w:asciiTheme="minorHAnsi" w:hAnsiTheme="minorHAnsi" w:cs="Arial"/>
          <w:b/>
          <w:sz w:val="20"/>
          <w:szCs w:val="20"/>
          <w:lang w:eastAsia="tr-TR"/>
        </w:rPr>
        <w:t>labor</w:t>
      </w:r>
      <w:r w:rsidR="00493B7C" w:rsidRPr="00B06EB9">
        <w:rPr>
          <w:rFonts w:asciiTheme="minorHAnsi" w:hAnsiTheme="minorHAnsi" w:cs="Arial"/>
          <w:b/>
          <w:sz w:val="20"/>
          <w:szCs w:val="20"/>
          <w:lang w:eastAsia="tr-TR"/>
        </w:rPr>
        <w:t xml:space="preserve"> force:</w:t>
      </w:r>
      <w:r w:rsidR="00493B7C" w:rsidRPr="00B06EB9">
        <w:rPr>
          <w:rFonts w:asciiTheme="minorHAnsi" w:hAnsiTheme="minorHAnsi" w:cs="Arial"/>
          <w:sz w:val="20"/>
          <w:szCs w:val="20"/>
          <w:lang w:eastAsia="tr-TR"/>
        </w:rPr>
        <w:t xml:space="preserve"> P</w:t>
      </w:r>
      <w:r w:rsidR="00493B7C" w:rsidRPr="00B06EB9">
        <w:rPr>
          <w:rFonts w:asciiTheme="minorHAnsi" w:hAnsiTheme="minorHAnsi" w:cs="Arial"/>
          <w:bCs/>
          <w:sz w:val="20"/>
          <w:szCs w:val="20"/>
          <w:lang w:eastAsia="tr-TR"/>
        </w:rPr>
        <w:t xml:space="preserve">ersons not in employment who </w:t>
      </w:r>
      <w:r w:rsidR="00F577B1" w:rsidRPr="00B06EB9">
        <w:rPr>
          <w:rFonts w:asciiTheme="minorHAnsi" w:hAnsiTheme="minorHAnsi" w:cs="Arial"/>
          <w:bCs/>
          <w:sz w:val="20"/>
          <w:szCs w:val="20"/>
          <w:lang w:eastAsia="tr-TR"/>
        </w:rPr>
        <w:t>would like to work,</w:t>
      </w:r>
      <w:r w:rsidR="00493B7C" w:rsidRPr="00B06EB9">
        <w:rPr>
          <w:rFonts w:asciiTheme="minorHAnsi" w:hAnsiTheme="minorHAnsi" w:cs="Arial"/>
          <w:bCs/>
          <w:sz w:val="20"/>
          <w:szCs w:val="20"/>
          <w:lang w:eastAsia="tr-TR"/>
        </w:rPr>
        <w:t xml:space="preserve"> but for whom </w:t>
      </w:r>
      <w:r w:rsidR="00F577B1" w:rsidRPr="00B06EB9">
        <w:rPr>
          <w:rFonts w:asciiTheme="minorHAnsi" w:hAnsiTheme="minorHAnsi" w:cs="Arial"/>
          <w:bCs/>
          <w:sz w:val="20"/>
          <w:szCs w:val="20"/>
          <w:lang w:eastAsia="tr-TR"/>
        </w:rPr>
        <w:t xml:space="preserve">the </w:t>
      </w:r>
      <w:r w:rsidR="00493B7C" w:rsidRPr="00B06EB9">
        <w:rPr>
          <w:rFonts w:asciiTheme="minorHAnsi" w:hAnsiTheme="minorHAnsi" w:cs="Arial"/>
          <w:bCs/>
          <w:sz w:val="20"/>
          <w:szCs w:val="20"/>
          <w:lang w:eastAsia="tr-TR"/>
        </w:rPr>
        <w:t>existing conditions limit active job search and/or availability.</w:t>
      </w:r>
    </w:p>
    <w:p w14:paraId="0465B1E0" w14:textId="77777777" w:rsidR="00AC2CBD" w:rsidRPr="00B06EB9" w:rsidRDefault="00AC2CBD" w:rsidP="00A002C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0"/>
          <w:szCs w:val="20"/>
          <w:lang w:eastAsia="tr-TR"/>
        </w:rPr>
      </w:pPr>
    </w:p>
    <w:p w14:paraId="449E64CA" w14:textId="27CA4D25" w:rsidR="00493B7C" w:rsidRPr="00B06EB9" w:rsidRDefault="00E71980" w:rsidP="00A002C8">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0"/>
          <w:szCs w:val="20"/>
          <w:lang w:eastAsia="tr-TR"/>
        </w:rPr>
      </w:pPr>
      <w:r w:rsidRPr="00B06EB9">
        <w:rPr>
          <w:rFonts w:asciiTheme="minorHAnsi" w:hAnsiTheme="minorHAnsi" w:cs="Arial"/>
          <w:b/>
          <w:bCs/>
          <w:sz w:val="20"/>
          <w:szCs w:val="20"/>
          <w:lang w:eastAsia="tr-TR"/>
        </w:rPr>
        <w:t>The u</w:t>
      </w:r>
      <w:r w:rsidR="00493B7C" w:rsidRPr="00B06EB9">
        <w:rPr>
          <w:rFonts w:asciiTheme="minorHAnsi" w:hAnsiTheme="minorHAnsi" w:cs="Arial"/>
          <w:b/>
          <w:bCs/>
          <w:sz w:val="20"/>
          <w:szCs w:val="20"/>
          <w:lang w:eastAsia="tr-TR"/>
        </w:rPr>
        <w:t>nemployed:</w:t>
      </w:r>
      <w:r w:rsidR="00493B7C" w:rsidRPr="00B06EB9">
        <w:rPr>
          <w:rFonts w:asciiTheme="minorHAnsi" w:hAnsiTheme="minorHAnsi" w:cs="Arial"/>
          <w:sz w:val="20"/>
          <w:szCs w:val="20"/>
          <w:lang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0B8D75A9" w14:textId="28D2B9F4"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0"/>
          <w:szCs w:val="20"/>
          <w:lang w:eastAsia="tr-TR"/>
        </w:rPr>
      </w:pPr>
      <w:r w:rsidRPr="00B06EB9">
        <w:rPr>
          <w:rFonts w:asciiTheme="minorHAnsi" w:hAnsiTheme="minorHAnsi" w:cs="Arial"/>
          <w:b/>
          <w:bCs/>
          <w:sz w:val="20"/>
          <w:szCs w:val="20"/>
          <w:lang w:eastAsia="tr-TR"/>
        </w:rPr>
        <w:t>1) Unemployment rate</w:t>
      </w:r>
      <w:r w:rsidRPr="00B06EB9">
        <w:rPr>
          <w:rFonts w:asciiTheme="minorHAnsi" w:hAnsiTheme="minorHAnsi" w:cs="Arial"/>
          <w:sz w:val="20"/>
          <w:szCs w:val="20"/>
          <w:lang w:eastAsia="tr-TR"/>
        </w:rPr>
        <w:t xml:space="preserve"> = [persons in unemployment/labor force]x100</w:t>
      </w:r>
    </w:p>
    <w:p w14:paraId="4CE78F23" w14:textId="77777777"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0"/>
          <w:szCs w:val="20"/>
          <w:lang w:eastAsia="tr-TR"/>
        </w:rPr>
      </w:pPr>
    </w:p>
    <w:p w14:paraId="6A6B1B23" w14:textId="77777777"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0"/>
          <w:szCs w:val="20"/>
          <w:lang w:eastAsia="tr-TR"/>
        </w:rPr>
      </w:pPr>
      <w:r w:rsidRPr="00B06EB9">
        <w:rPr>
          <w:rFonts w:asciiTheme="minorHAnsi" w:hAnsiTheme="minorHAnsi" w:cs="Arial"/>
          <w:b/>
          <w:bCs/>
          <w:sz w:val="20"/>
          <w:szCs w:val="20"/>
          <w:lang w:eastAsia="tr-TR"/>
        </w:rPr>
        <w:t>2) Combined rate of time-related underemployment and unemployment =</w:t>
      </w:r>
    </w:p>
    <w:p w14:paraId="29FCFD5C" w14:textId="373487CE"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0"/>
          <w:szCs w:val="20"/>
          <w:lang w:eastAsia="tr-TR"/>
        </w:rPr>
      </w:pPr>
      <w:r w:rsidRPr="00B06EB9">
        <w:rPr>
          <w:rFonts w:asciiTheme="minorHAnsi" w:hAnsiTheme="minorHAnsi" w:cs="Arial"/>
          <w:sz w:val="20"/>
          <w:szCs w:val="20"/>
          <w:lang w:eastAsia="tr-TR"/>
        </w:rPr>
        <w:t xml:space="preserve">  [(persons in time-related underemployment + persons in unemployment) / labor force] * 100</w:t>
      </w:r>
    </w:p>
    <w:p w14:paraId="69907E9F" w14:textId="77777777"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0"/>
          <w:szCs w:val="20"/>
          <w:lang w:eastAsia="tr-TR"/>
        </w:rPr>
      </w:pPr>
      <w:r w:rsidRPr="00B06EB9">
        <w:rPr>
          <w:rFonts w:asciiTheme="minorHAnsi" w:hAnsiTheme="minorHAnsi" w:cs="Arial"/>
          <w:sz w:val="20"/>
          <w:szCs w:val="20"/>
          <w:lang w:eastAsia="tr-TR"/>
        </w:rPr>
        <w:tab/>
      </w:r>
    </w:p>
    <w:p w14:paraId="67568F8C" w14:textId="04E5D409"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0"/>
          <w:szCs w:val="20"/>
          <w:lang w:eastAsia="tr-TR"/>
        </w:rPr>
      </w:pPr>
      <w:r w:rsidRPr="00B06EB9">
        <w:rPr>
          <w:rFonts w:asciiTheme="minorHAnsi" w:hAnsiTheme="minorHAnsi" w:cs="Arial"/>
          <w:b/>
          <w:sz w:val="20"/>
          <w:szCs w:val="20"/>
          <w:lang w:eastAsia="tr-TR"/>
        </w:rPr>
        <w:t xml:space="preserve">3) Combined rate of unemployment and potential </w:t>
      </w:r>
      <w:r w:rsidR="00BD5DF7" w:rsidRPr="00B06EB9">
        <w:rPr>
          <w:rFonts w:asciiTheme="minorHAnsi" w:hAnsiTheme="minorHAnsi" w:cs="Arial"/>
          <w:b/>
          <w:sz w:val="20"/>
          <w:szCs w:val="20"/>
          <w:lang w:eastAsia="tr-TR"/>
        </w:rPr>
        <w:t>labor</w:t>
      </w:r>
      <w:r w:rsidRPr="00B06EB9">
        <w:rPr>
          <w:rFonts w:asciiTheme="minorHAnsi" w:hAnsiTheme="minorHAnsi" w:cs="Arial"/>
          <w:b/>
          <w:sz w:val="20"/>
          <w:szCs w:val="20"/>
          <w:lang w:eastAsia="tr-TR"/>
        </w:rPr>
        <w:t xml:space="preserve"> force =</w:t>
      </w:r>
    </w:p>
    <w:p w14:paraId="7ECDDC60" w14:textId="2AFA7101"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0"/>
          <w:szCs w:val="20"/>
          <w:lang w:eastAsia="tr-TR"/>
        </w:rPr>
      </w:pPr>
      <w:r w:rsidRPr="00B06EB9">
        <w:rPr>
          <w:rFonts w:asciiTheme="minorHAnsi" w:hAnsiTheme="minorHAnsi" w:cs="Arial"/>
          <w:sz w:val="20"/>
          <w:szCs w:val="20"/>
          <w:lang w:eastAsia="tr-TR"/>
        </w:rPr>
        <w:t xml:space="preserve">    [(persons in unemployment + potential labor force)/ (labor force+ potential labor force)] x 100</w:t>
      </w:r>
    </w:p>
    <w:p w14:paraId="3A8C4C02" w14:textId="77777777"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0"/>
          <w:szCs w:val="20"/>
          <w:lang w:eastAsia="tr-TR"/>
        </w:rPr>
      </w:pPr>
    </w:p>
    <w:p w14:paraId="334CA964" w14:textId="35F22D58"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0"/>
          <w:szCs w:val="20"/>
          <w:lang w:eastAsia="tr-TR"/>
        </w:rPr>
      </w:pPr>
      <w:r w:rsidRPr="00B06EB9">
        <w:rPr>
          <w:rFonts w:asciiTheme="minorHAnsi" w:hAnsiTheme="minorHAnsi" w:cs="Arial"/>
          <w:b/>
          <w:bCs/>
          <w:sz w:val="20"/>
          <w:szCs w:val="20"/>
          <w:lang w:eastAsia="tr-TR"/>
        </w:rPr>
        <w:t xml:space="preserve">4) Composite measure of </w:t>
      </w:r>
      <w:r w:rsidR="00BD5DF7" w:rsidRPr="00B06EB9">
        <w:rPr>
          <w:rFonts w:asciiTheme="minorHAnsi" w:hAnsiTheme="minorHAnsi" w:cs="Arial"/>
          <w:b/>
          <w:bCs/>
          <w:sz w:val="20"/>
          <w:szCs w:val="20"/>
          <w:lang w:eastAsia="tr-TR"/>
        </w:rPr>
        <w:t>labor</w:t>
      </w:r>
      <w:r w:rsidRPr="00B06EB9">
        <w:rPr>
          <w:rFonts w:asciiTheme="minorHAnsi" w:hAnsiTheme="minorHAnsi" w:cs="Arial"/>
          <w:b/>
          <w:bCs/>
          <w:sz w:val="20"/>
          <w:szCs w:val="20"/>
          <w:lang w:eastAsia="tr-TR"/>
        </w:rPr>
        <w:t xml:space="preserve"> underutilization =</w:t>
      </w:r>
    </w:p>
    <w:p w14:paraId="1F0B31CE" w14:textId="5BEEBD2A" w:rsidR="00493B7C" w:rsidRPr="00B06EB9" w:rsidRDefault="00493B7C" w:rsidP="00A002C8">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0"/>
          <w:szCs w:val="20"/>
          <w:lang w:eastAsia="tr-TR"/>
        </w:rPr>
      </w:pPr>
      <w:r w:rsidRPr="00B06EB9">
        <w:rPr>
          <w:rFonts w:asciiTheme="minorHAnsi" w:hAnsiTheme="minorHAnsi" w:cs="Arial"/>
          <w:sz w:val="20"/>
          <w:szCs w:val="20"/>
          <w:lang w:eastAsia="tr-TR"/>
        </w:rPr>
        <w:t>[(persons in time-related underemployment + persons in unemployment + potential labor force) / (labor force+ potential labor force)] x 100</w:t>
      </w:r>
    </w:p>
    <w:p w14:paraId="60FFCFF0" w14:textId="77777777" w:rsidR="00493B7C" w:rsidRPr="00B06EB9" w:rsidRDefault="00493B7C" w:rsidP="00A002C8">
      <w:pPr>
        <w:spacing w:line="276" w:lineRule="auto"/>
        <w:jc w:val="both"/>
        <w:rPr>
          <w:rFonts w:asciiTheme="minorHAnsi" w:hAnsiTheme="minorHAnsi" w:cs="Arial"/>
          <w:color w:val="4D5156"/>
          <w:sz w:val="21"/>
          <w:szCs w:val="21"/>
          <w:shd w:val="clear" w:color="auto" w:fill="FFFFFF"/>
        </w:rPr>
      </w:pPr>
    </w:p>
    <w:p w14:paraId="0703FB37" w14:textId="0B7211EF" w:rsidR="00587926" w:rsidRPr="00B06EB9" w:rsidRDefault="00493B7C" w:rsidP="00A002C8">
      <w:pPr>
        <w:spacing w:line="276" w:lineRule="auto"/>
        <w:jc w:val="both"/>
        <w:rPr>
          <w:rFonts w:asciiTheme="minorHAnsi" w:hAnsiTheme="minorHAnsi" w:cs="Arial"/>
          <w:color w:val="000000" w:themeColor="text1"/>
          <w:sz w:val="20"/>
          <w:szCs w:val="20"/>
          <w:shd w:val="clear" w:color="auto" w:fill="FFFFFF"/>
        </w:rPr>
      </w:pPr>
      <w:r w:rsidRPr="00B06EB9">
        <w:rPr>
          <w:rFonts w:asciiTheme="minorHAnsi" w:hAnsiTheme="minorHAnsi" w:cs="Arial"/>
          <w:color w:val="000000" w:themeColor="text1"/>
          <w:sz w:val="20"/>
          <w:szCs w:val="20"/>
          <w:shd w:val="clear" w:color="auto" w:fill="FFFFFF"/>
        </w:rPr>
        <w:t xml:space="preserve">While </w:t>
      </w:r>
      <w:r w:rsidR="00B44107"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 xml:space="preserve">unemployment rate decreased from 16.2 percent to 12.2, primarily due to </w:t>
      </w:r>
      <w:r w:rsidR="001B528B"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high employment growth, two of the three alternative unemployment rate</w:t>
      </w:r>
      <w:r w:rsidR="001344AD" w:rsidRPr="00B06EB9">
        <w:rPr>
          <w:rFonts w:asciiTheme="minorHAnsi" w:hAnsiTheme="minorHAnsi" w:cs="Arial"/>
          <w:color w:val="000000" w:themeColor="text1"/>
          <w:sz w:val="20"/>
          <w:szCs w:val="20"/>
          <w:shd w:val="clear" w:color="auto" w:fill="FFFFFF"/>
        </w:rPr>
        <w:t>s</w:t>
      </w:r>
      <w:r w:rsidRPr="00B06EB9">
        <w:rPr>
          <w:rFonts w:asciiTheme="minorHAnsi" w:hAnsiTheme="minorHAnsi" w:cs="Arial"/>
          <w:color w:val="000000" w:themeColor="text1"/>
          <w:sz w:val="20"/>
          <w:szCs w:val="20"/>
          <w:shd w:val="clear" w:color="auto" w:fill="FFFFFF"/>
        </w:rPr>
        <w:t xml:space="preserve"> increased and the remaini</w:t>
      </w:r>
      <w:r w:rsidR="00CC1C91" w:rsidRPr="00B06EB9">
        <w:rPr>
          <w:rFonts w:asciiTheme="minorHAnsi" w:hAnsiTheme="minorHAnsi" w:cs="Arial"/>
          <w:color w:val="000000" w:themeColor="text1"/>
          <w:sz w:val="20"/>
          <w:szCs w:val="20"/>
          <w:shd w:val="clear" w:color="auto" w:fill="FFFFFF"/>
        </w:rPr>
        <w:t>n</w:t>
      </w:r>
      <w:r w:rsidRPr="00B06EB9">
        <w:rPr>
          <w:rFonts w:asciiTheme="minorHAnsi" w:hAnsiTheme="minorHAnsi" w:cs="Arial"/>
          <w:color w:val="000000" w:themeColor="text1"/>
          <w:sz w:val="20"/>
          <w:szCs w:val="20"/>
          <w:shd w:val="clear" w:color="auto" w:fill="FFFFFF"/>
        </w:rPr>
        <w:t xml:space="preserve">g one decreased in January 2021 compared to December 2020. </w:t>
      </w:r>
      <w:r w:rsidRPr="00B06EB9">
        <w:rPr>
          <w:rFonts w:asciiTheme="minorHAnsi" w:hAnsiTheme="minorHAnsi" w:cs="Arial"/>
          <w:color w:val="000000" w:themeColor="text1"/>
          <w:sz w:val="20"/>
          <w:szCs w:val="20"/>
        </w:rPr>
        <w:t xml:space="preserve">Compared to December 2020, </w:t>
      </w:r>
      <w:r w:rsidR="001344AD" w:rsidRPr="00B06EB9">
        <w:rPr>
          <w:rFonts w:asciiTheme="minorHAnsi" w:hAnsiTheme="minorHAnsi" w:cs="Arial"/>
          <w:color w:val="000000" w:themeColor="text1"/>
          <w:sz w:val="20"/>
          <w:szCs w:val="20"/>
        </w:rPr>
        <w:t xml:space="preserve">the </w:t>
      </w:r>
      <w:r w:rsidRPr="00B06EB9">
        <w:rPr>
          <w:rFonts w:asciiTheme="minorHAnsi" w:hAnsiTheme="minorHAnsi" w:cs="Arial"/>
          <w:bCs/>
          <w:color w:val="000000" w:themeColor="text1"/>
          <w:sz w:val="20"/>
          <w:szCs w:val="20"/>
        </w:rPr>
        <w:t xml:space="preserve">seasonally adjusted data shows that while </w:t>
      </w:r>
      <w:r w:rsidR="003C0BBE" w:rsidRPr="00B06EB9">
        <w:rPr>
          <w:rFonts w:asciiTheme="minorHAnsi" w:hAnsiTheme="minorHAnsi" w:cs="Arial"/>
          <w:bCs/>
          <w:color w:val="000000" w:themeColor="text1"/>
          <w:sz w:val="20"/>
          <w:szCs w:val="20"/>
        </w:rPr>
        <w:t xml:space="preserve">the </w:t>
      </w:r>
      <w:r w:rsidRPr="00B06EB9">
        <w:rPr>
          <w:rFonts w:asciiTheme="minorHAnsi" w:hAnsiTheme="minorHAnsi" w:cs="Arial"/>
          <w:bCs/>
          <w:color w:val="000000" w:themeColor="text1"/>
          <w:sz w:val="20"/>
          <w:szCs w:val="20"/>
        </w:rPr>
        <w:t xml:space="preserve">combined rate of time-related underemployment and unemployment rose to 19.7 with a 1.9 percentage point increase, </w:t>
      </w:r>
      <w:r w:rsidR="00A54780" w:rsidRPr="00B06EB9">
        <w:rPr>
          <w:rFonts w:asciiTheme="minorHAnsi" w:hAnsiTheme="minorHAnsi" w:cs="Arial"/>
          <w:bCs/>
          <w:color w:val="000000" w:themeColor="text1"/>
          <w:sz w:val="20"/>
          <w:szCs w:val="20"/>
        </w:rPr>
        <w:t xml:space="preserve">the </w:t>
      </w:r>
      <w:r w:rsidRPr="00B06EB9">
        <w:rPr>
          <w:rFonts w:asciiTheme="minorHAnsi" w:hAnsiTheme="minorHAnsi" w:cs="Arial"/>
          <w:bCs/>
          <w:color w:val="000000" w:themeColor="text1"/>
          <w:sz w:val="20"/>
          <w:szCs w:val="20"/>
        </w:rPr>
        <w:t xml:space="preserve">combined rate of unemployment and </w:t>
      </w:r>
      <w:r w:rsidR="00EE3665" w:rsidRPr="00B06EB9">
        <w:rPr>
          <w:rFonts w:asciiTheme="minorHAnsi" w:hAnsiTheme="minorHAnsi" w:cs="Arial"/>
          <w:bCs/>
          <w:color w:val="000000" w:themeColor="text1"/>
          <w:sz w:val="20"/>
          <w:szCs w:val="20"/>
        </w:rPr>
        <w:t xml:space="preserve">the </w:t>
      </w:r>
      <w:r w:rsidRPr="00B06EB9">
        <w:rPr>
          <w:rFonts w:asciiTheme="minorHAnsi" w:hAnsiTheme="minorHAnsi" w:cs="Arial"/>
          <w:bCs/>
          <w:color w:val="000000" w:themeColor="text1"/>
          <w:sz w:val="20"/>
          <w:szCs w:val="20"/>
        </w:rPr>
        <w:t xml:space="preserve">potential </w:t>
      </w:r>
      <w:r w:rsidR="00BD5DF7" w:rsidRPr="00B06EB9">
        <w:rPr>
          <w:rFonts w:asciiTheme="minorHAnsi" w:hAnsiTheme="minorHAnsi" w:cs="Arial"/>
          <w:bCs/>
          <w:color w:val="000000" w:themeColor="text1"/>
          <w:sz w:val="20"/>
          <w:szCs w:val="20"/>
        </w:rPr>
        <w:t>labor</w:t>
      </w:r>
      <w:r w:rsidRPr="00B06EB9">
        <w:rPr>
          <w:rFonts w:asciiTheme="minorHAnsi" w:hAnsiTheme="minorHAnsi" w:cs="Arial"/>
          <w:bCs/>
          <w:color w:val="000000" w:themeColor="text1"/>
          <w:sz w:val="20"/>
          <w:szCs w:val="20"/>
        </w:rPr>
        <w:t xml:space="preserve"> force decreased by 1.4 percentage point to 22.5 percent in January 2021. The rate of </w:t>
      </w:r>
      <w:r w:rsidRPr="00B06EB9">
        <w:rPr>
          <w:rFonts w:asciiTheme="minorHAnsi" w:hAnsiTheme="minorHAnsi" w:cs="Arial"/>
          <w:color w:val="000000" w:themeColor="text1"/>
          <w:sz w:val="20"/>
          <w:szCs w:val="20"/>
          <w:shd w:val="clear" w:color="auto" w:fill="FFFFFF"/>
        </w:rPr>
        <w:t xml:space="preserve">labor underutilization consisting of time-related underemployment, potential </w:t>
      </w:r>
      <w:r w:rsidR="00BD5DF7" w:rsidRPr="00B06EB9">
        <w:rPr>
          <w:rFonts w:asciiTheme="minorHAnsi" w:hAnsiTheme="minorHAnsi" w:cs="Arial"/>
          <w:color w:val="000000" w:themeColor="text1"/>
          <w:sz w:val="20"/>
          <w:szCs w:val="20"/>
          <w:shd w:val="clear" w:color="auto" w:fill="FFFFFF"/>
        </w:rPr>
        <w:t>labor</w:t>
      </w:r>
      <w:r w:rsidRPr="00B06EB9">
        <w:rPr>
          <w:rFonts w:asciiTheme="minorHAnsi" w:hAnsiTheme="minorHAnsi" w:cs="Arial"/>
          <w:color w:val="000000" w:themeColor="text1"/>
          <w:sz w:val="20"/>
          <w:szCs w:val="20"/>
          <w:shd w:val="clear" w:color="auto" w:fill="FFFFFF"/>
        </w:rPr>
        <w:t xml:space="preserve"> force and unemployment rose from 28.4 to 29.1 percent (Figure 2, Table 4).</w:t>
      </w:r>
    </w:p>
    <w:p w14:paraId="5CE0787E" w14:textId="77777777" w:rsidR="00587926" w:rsidRPr="00B06EB9" w:rsidRDefault="00587926" w:rsidP="00A002C8">
      <w:pPr>
        <w:spacing w:line="276" w:lineRule="auto"/>
        <w:jc w:val="both"/>
        <w:rPr>
          <w:rFonts w:asciiTheme="minorHAnsi" w:hAnsiTheme="minorHAnsi" w:cs="Arial"/>
          <w:color w:val="000000" w:themeColor="text1"/>
          <w:sz w:val="20"/>
          <w:szCs w:val="20"/>
          <w:shd w:val="clear" w:color="auto" w:fill="FFFFFF"/>
        </w:rPr>
      </w:pPr>
    </w:p>
    <w:p w14:paraId="73250F34" w14:textId="31F0D331" w:rsidR="00493B7C" w:rsidRPr="00B06EB9" w:rsidRDefault="009A4A87" w:rsidP="00A002C8">
      <w:pPr>
        <w:spacing w:line="276" w:lineRule="auto"/>
        <w:jc w:val="both"/>
        <w:rPr>
          <w:rFonts w:asciiTheme="minorHAnsi" w:hAnsiTheme="minorHAnsi" w:cs="Arial"/>
          <w:color w:val="000000" w:themeColor="text1"/>
          <w:sz w:val="20"/>
          <w:szCs w:val="20"/>
          <w:shd w:val="clear" w:color="auto" w:fill="FFFFFF"/>
        </w:rPr>
      </w:pPr>
      <w:r w:rsidRPr="00B06EB9">
        <w:rPr>
          <w:rFonts w:asciiTheme="minorHAnsi" w:hAnsiTheme="minorHAnsi" w:cs="Arial"/>
          <w:color w:val="000000" w:themeColor="text1"/>
          <w:sz w:val="20"/>
          <w:szCs w:val="20"/>
          <w:shd w:val="clear" w:color="auto" w:fill="FFFFFF"/>
        </w:rPr>
        <w:t>The i</w:t>
      </w:r>
      <w:r w:rsidR="00493B7C" w:rsidRPr="00B06EB9">
        <w:rPr>
          <w:rFonts w:asciiTheme="minorHAnsi" w:hAnsiTheme="minorHAnsi" w:cs="Arial"/>
          <w:color w:val="000000" w:themeColor="text1"/>
          <w:sz w:val="20"/>
          <w:szCs w:val="20"/>
          <w:shd w:val="clear" w:color="auto" w:fill="FFFFFF"/>
        </w:rPr>
        <w:t xml:space="preserve">ncrease in potential labor force </w:t>
      </w:r>
      <w:r w:rsidR="00002894" w:rsidRPr="00B06EB9">
        <w:rPr>
          <w:rFonts w:asciiTheme="minorHAnsi" w:hAnsiTheme="minorHAnsi" w:cs="Arial"/>
          <w:color w:val="000000" w:themeColor="text1"/>
          <w:sz w:val="20"/>
          <w:szCs w:val="20"/>
          <w:shd w:val="clear" w:color="auto" w:fill="FFFFFF"/>
        </w:rPr>
        <w:t>is in line with these movements</w:t>
      </w:r>
      <w:r w:rsidR="00493B7C" w:rsidRPr="00B06EB9">
        <w:rPr>
          <w:rFonts w:asciiTheme="minorHAnsi" w:hAnsiTheme="minorHAnsi" w:cs="Arial"/>
          <w:color w:val="000000" w:themeColor="text1"/>
          <w:sz w:val="20"/>
          <w:szCs w:val="20"/>
          <w:shd w:val="clear" w:color="auto" w:fill="FFFFFF"/>
        </w:rPr>
        <w:t xml:space="preserve">. </w:t>
      </w:r>
      <w:r w:rsidR="006D439C" w:rsidRPr="00B06EB9">
        <w:rPr>
          <w:rFonts w:asciiTheme="minorHAnsi" w:hAnsiTheme="minorHAnsi" w:cs="Arial"/>
          <w:color w:val="000000" w:themeColor="text1"/>
          <w:sz w:val="20"/>
          <w:szCs w:val="20"/>
          <w:shd w:val="clear" w:color="auto" w:fill="FFFFFF"/>
        </w:rPr>
        <w:t>The p</w:t>
      </w:r>
      <w:r w:rsidR="00493B7C" w:rsidRPr="00B06EB9">
        <w:rPr>
          <w:rFonts w:asciiTheme="minorHAnsi" w:hAnsiTheme="minorHAnsi" w:cs="Arial"/>
          <w:color w:val="000000" w:themeColor="text1"/>
          <w:sz w:val="20"/>
          <w:szCs w:val="20"/>
          <w:shd w:val="clear" w:color="auto" w:fill="FFFFFF"/>
        </w:rPr>
        <w:t xml:space="preserve">otential labor force increased by almost 500 thousand from November to December in 2020. As might be expected, </w:t>
      </w:r>
      <w:r w:rsidR="00434745" w:rsidRPr="00B06EB9">
        <w:rPr>
          <w:rFonts w:asciiTheme="minorHAnsi" w:hAnsiTheme="minorHAnsi" w:cs="Arial"/>
          <w:color w:val="000000" w:themeColor="text1"/>
          <w:sz w:val="20"/>
          <w:szCs w:val="20"/>
          <w:shd w:val="clear" w:color="auto" w:fill="FFFFFF"/>
        </w:rPr>
        <w:t>the c</w:t>
      </w:r>
      <w:r w:rsidR="00493B7C" w:rsidRPr="00B06EB9">
        <w:rPr>
          <w:rFonts w:asciiTheme="minorHAnsi" w:hAnsiTheme="minorHAnsi" w:cs="Arial"/>
          <w:color w:val="000000" w:themeColor="text1"/>
          <w:sz w:val="20"/>
          <w:szCs w:val="20"/>
          <w:shd w:val="clear" w:color="auto" w:fill="FFFFFF"/>
        </w:rPr>
        <w:t xml:space="preserve">ombined rate of unemployment and </w:t>
      </w:r>
      <w:r w:rsidR="00C6403F" w:rsidRPr="00B06EB9">
        <w:rPr>
          <w:rFonts w:asciiTheme="minorHAnsi" w:hAnsiTheme="minorHAnsi" w:cs="Arial"/>
          <w:color w:val="000000" w:themeColor="text1"/>
          <w:sz w:val="20"/>
          <w:szCs w:val="20"/>
          <w:shd w:val="clear" w:color="auto" w:fill="FFFFFF"/>
        </w:rPr>
        <w:t xml:space="preserve">the </w:t>
      </w:r>
      <w:r w:rsidR="00493B7C" w:rsidRPr="00B06EB9">
        <w:rPr>
          <w:rFonts w:asciiTheme="minorHAnsi" w:hAnsiTheme="minorHAnsi" w:cs="Arial"/>
          <w:color w:val="000000" w:themeColor="text1"/>
          <w:sz w:val="20"/>
          <w:szCs w:val="20"/>
          <w:shd w:val="clear" w:color="auto" w:fill="FFFFFF"/>
        </w:rPr>
        <w:t xml:space="preserve">potential </w:t>
      </w:r>
      <w:r w:rsidR="00BD5DF7" w:rsidRPr="00B06EB9">
        <w:rPr>
          <w:rFonts w:asciiTheme="minorHAnsi" w:hAnsiTheme="minorHAnsi" w:cs="Arial"/>
          <w:color w:val="000000" w:themeColor="text1"/>
          <w:sz w:val="20"/>
          <w:szCs w:val="20"/>
          <w:shd w:val="clear" w:color="auto" w:fill="FFFFFF"/>
        </w:rPr>
        <w:t>labor</w:t>
      </w:r>
      <w:r w:rsidR="00493B7C" w:rsidRPr="00B06EB9">
        <w:rPr>
          <w:rFonts w:asciiTheme="minorHAnsi" w:hAnsiTheme="minorHAnsi" w:cs="Arial"/>
          <w:color w:val="000000" w:themeColor="text1"/>
          <w:sz w:val="20"/>
          <w:szCs w:val="20"/>
          <w:shd w:val="clear" w:color="auto" w:fill="FFFFFF"/>
        </w:rPr>
        <w:t xml:space="preserve"> force rose to 23.9 percent, with an increase of 0.9 percentage point</w:t>
      </w:r>
      <w:r w:rsidR="00E87BCD" w:rsidRPr="00B06EB9">
        <w:rPr>
          <w:rFonts w:asciiTheme="minorHAnsi" w:hAnsiTheme="minorHAnsi" w:cs="Arial"/>
          <w:color w:val="000000" w:themeColor="text1"/>
          <w:sz w:val="20"/>
          <w:szCs w:val="20"/>
          <w:shd w:val="clear" w:color="auto" w:fill="FFFFFF"/>
        </w:rPr>
        <w:t>s</w:t>
      </w:r>
      <w:r w:rsidR="00493B7C" w:rsidRPr="00B06EB9">
        <w:rPr>
          <w:rFonts w:asciiTheme="minorHAnsi" w:hAnsiTheme="minorHAnsi" w:cs="Arial"/>
          <w:color w:val="000000" w:themeColor="text1"/>
          <w:sz w:val="20"/>
          <w:szCs w:val="20"/>
          <w:shd w:val="clear" w:color="auto" w:fill="FFFFFF"/>
        </w:rPr>
        <w:t>.</w:t>
      </w:r>
    </w:p>
    <w:p w14:paraId="41585215" w14:textId="77777777" w:rsidR="009E7BA4" w:rsidRPr="00B06EB9" w:rsidRDefault="009E7BA4" w:rsidP="00A002C8">
      <w:pPr>
        <w:spacing w:line="276" w:lineRule="auto"/>
        <w:jc w:val="both"/>
        <w:rPr>
          <w:rFonts w:asciiTheme="minorHAnsi" w:hAnsiTheme="minorHAnsi" w:cs="Arial"/>
          <w:color w:val="000000" w:themeColor="text1"/>
          <w:sz w:val="20"/>
          <w:szCs w:val="20"/>
          <w:shd w:val="clear" w:color="auto" w:fill="FFFFFF"/>
        </w:rPr>
      </w:pPr>
    </w:p>
    <w:p w14:paraId="6FC53F84" w14:textId="05CB1B8D" w:rsidR="00493B7C" w:rsidRPr="00B06EB9" w:rsidRDefault="00493B7C" w:rsidP="00A002C8">
      <w:pPr>
        <w:spacing w:line="276" w:lineRule="auto"/>
        <w:jc w:val="both"/>
        <w:rPr>
          <w:rFonts w:asciiTheme="minorHAnsi" w:hAnsiTheme="minorHAnsi" w:cs="Arial"/>
          <w:color w:val="000000" w:themeColor="text1"/>
          <w:sz w:val="20"/>
          <w:szCs w:val="20"/>
          <w:shd w:val="clear" w:color="auto" w:fill="FFFFFF"/>
        </w:rPr>
      </w:pPr>
      <w:r w:rsidRPr="00B06EB9">
        <w:rPr>
          <w:rFonts w:asciiTheme="minorHAnsi" w:hAnsiTheme="minorHAnsi" w:cs="Arial"/>
          <w:color w:val="000000" w:themeColor="text1"/>
          <w:sz w:val="20"/>
          <w:szCs w:val="20"/>
          <w:shd w:val="clear" w:color="auto" w:fill="FFFFFF"/>
        </w:rPr>
        <w:t xml:space="preserve">However, as stated above, </w:t>
      </w:r>
      <w:r w:rsidR="002E13FC"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 xml:space="preserve">employment growth was high in January 2021 compared to the previous month. As a result, </w:t>
      </w:r>
      <w:r w:rsidR="00B866F4" w:rsidRPr="00B06EB9">
        <w:rPr>
          <w:rFonts w:asciiTheme="minorHAnsi" w:hAnsiTheme="minorHAnsi" w:cs="Arial"/>
          <w:color w:val="000000" w:themeColor="text1"/>
          <w:sz w:val="20"/>
          <w:szCs w:val="20"/>
          <w:shd w:val="clear" w:color="auto" w:fill="FFFFFF"/>
        </w:rPr>
        <w:t>the c</w:t>
      </w:r>
      <w:r w:rsidRPr="00B06EB9">
        <w:rPr>
          <w:rFonts w:asciiTheme="minorHAnsi" w:hAnsiTheme="minorHAnsi" w:cs="Arial"/>
          <w:color w:val="000000" w:themeColor="text1"/>
          <w:sz w:val="20"/>
          <w:szCs w:val="20"/>
          <w:shd w:val="clear" w:color="auto" w:fill="FFFFFF"/>
        </w:rPr>
        <w:t xml:space="preserve">ombined rate of unemployment and </w:t>
      </w:r>
      <w:r w:rsidR="00C6227C"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 xml:space="preserve">potential </w:t>
      </w:r>
      <w:r w:rsidR="00BD5DF7" w:rsidRPr="00B06EB9">
        <w:rPr>
          <w:rFonts w:asciiTheme="minorHAnsi" w:hAnsiTheme="minorHAnsi" w:cs="Arial"/>
          <w:color w:val="000000" w:themeColor="text1"/>
          <w:sz w:val="20"/>
          <w:szCs w:val="20"/>
          <w:shd w:val="clear" w:color="auto" w:fill="FFFFFF"/>
        </w:rPr>
        <w:t>labor</w:t>
      </w:r>
      <w:r w:rsidRPr="00B06EB9">
        <w:rPr>
          <w:rFonts w:asciiTheme="minorHAnsi" w:hAnsiTheme="minorHAnsi" w:cs="Arial"/>
          <w:color w:val="000000" w:themeColor="text1"/>
          <w:sz w:val="20"/>
          <w:szCs w:val="20"/>
          <w:shd w:val="clear" w:color="auto" w:fill="FFFFFF"/>
        </w:rPr>
        <w:t xml:space="preserve"> force decreased to 22.5 percent. </w:t>
      </w:r>
      <w:r w:rsidR="00BD5DF7" w:rsidRPr="00B06EB9">
        <w:rPr>
          <w:rFonts w:asciiTheme="minorHAnsi" w:hAnsiTheme="minorHAnsi" w:cs="Arial"/>
          <w:color w:val="000000" w:themeColor="text1"/>
          <w:sz w:val="20"/>
          <w:szCs w:val="20"/>
          <w:shd w:val="clear" w:color="auto" w:fill="FFFFFF"/>
        </w:rPr>
        <w:t>The c</w:t>
      </w:r>
      <w:r w:rsidRPr="00B06EB9">
        <w:rPr>
          <w:rFonts w:asciiTheme="minorHAnsi" w:hAnsiTheme="minorHAnsi" w:cs="Arial"/>
          <w:color w:val="000000" w:themeColor="text1"/>
          <w:sz w:val="20"/>
          <w:szCs w:val="20"/>
          <w:shd w:val="clear" w:color="auto" w:fill="FFFFFF"/>
        </w:rPr>
        <w:t xml:space="preserve">ombined rate of time-related underemployment and unemployment, calculated by taking into account </w:t>
      </w:r>
      <w:r w:rsidR="000E3DE6"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 xml:space="preserve">changes in </w:t>
      </w:r>
      <w:r w:rsidR="000E3DE6" w:rsidRPr="00B06EB9">
        <w:rPr>
          <w:rFonts w:asciiTheme="minorHAnsi" w:hAnsiTheme="minorHAnsi" w:cs="Arial"/>
          <w:color w:val="000000" w:themeColor="text1"/>
          <w:sz w:val="20"/>
          <w:szCs w:val="20"/>
          <w:shd w:val="clear" w:color="auto" w:fill="FFFFFF"/>
        </w:rPr>
        <w:t xml:space="preserve">the </w:t>
      </w:r>
      <w:r w:rsidRPr="00B06EB9">
        <w:rPr>
          <w:rFonts w:asciiTheme="minorHAnsi" w:hAnsiTheme="minorHAnsi" w:cs="Arial"/>
          <w:color w:val="000000" w:themeColor="text1"/>
          <w:sz w:val="20"/>
          <w:szCs w:val="20"/>
          <w:shd w:val="clear" w:color="auto" w:fill="FFFFFF"/>
        </w:rPr>
        <w:t xml:space="preserve">reduced working hours, increased from 16.9 percent to 17.8 percent between November and December in 2020, </w:t>
      </w:r>
      <w:r w:rsidR="00E06CF1" w:rsidRPr="00B06EB9">
        <w:rPr>
          <w:rFonts w:asciiTheme="minorHAnsi" w:hAnsiTheme="minorHAnsi" w:cs="Arial"/>
          <w:color w:val="000000" w:themeColor="text1"/>
          <w:sz w:val="20"/>
          <w:szCs w:val="20"/>
          <w:shd w:val="clear" w:color="auto" w:fill="FFFFFF"/>
        </w:rPr>
        <w:t xml:space="preserve">and then </w:t>
      </w:r>
      <w:r w:rsidRPr="00B06EB9">
        <w:rPr>
          <w:rFonts w:asciiTheme="minorHAnsi" w:hAnsiTheme="minorHAnsi" w:cs="Arial"/>
          <w:color w:val="000000" w:themeColor="text1"/>
          <w:sz w:val="20"/>
          <w:szCs w:val="20"/>
          <w:shd w:val="clear" w:color="auto" w:fill="FFFFFF"/>
        </w:rPr>
        <w:t xml:space="preserve">rose to 19.7 in January 2021. In January </w:t>
      </w:r>
      <w:r w:rsidRPr="00B06EB9">
        <w:rPr>
          <w:rFonts w:asciiTheme="minorHAnsi" w:hAnsiTheme="minorHAnsi" w:cs="Arial"/>
          <w:color w:val="000000" w:themeColor="text1"/>
          <w:sz w:val="20"/>
          <w:szCs w:val="20"/>
          <w:shd w:val="clear" w:color="auto" w:fill="FFFFFF"/>
        </w:rPr>
        <w:lastRenderedPageBreak/>
        <w:t>2021, t</w:t>
      </w:r>
      <w:r w:rsidRPr="00B06EB9">
        <w:rPr>
          <w:rFonts w:asciiTheme="minorHAnsi" w:hAnsiTheme="minorHAnsi" w:cs="Arial"/>
          <w:bCs/>
          <w:color w:val="000000" w:themeColor="text1"/>
          <w:sz w:val="20"/>
          <w:szCs w:val="20"/>
        </w:rPr>
        <w:t xml:space="preserve">he rate of </w:t>
      </w:r>
      <w:r w:rsidR="00BD5DF7" w:rsidRPr="00B06EB9">
        <w:rPr>
          <w:rFonts w:asciiTheme="minorHAnsi" w:hAnsiTheme="minorHAnsi" w:cs="Arial"/>
          <w:color w:val="000000" w:themeColor="text1"/>
          <w:sz w:val="20"/>
          <w:szCs w:val="20"/>
          <w:shd w:val="clear" w:color="auto" w:fill="FFFFFF"/>
        </w:rPr>
        <w:t>labor</w:t>
      </w:r>
      <w:r w:rsidRPr="00B06EB9">
        <w:rPr>
          <w:rFonts w:asciiTheme="minorHAnsi" w:hAnsiTheme="minorHAnsi" w:cs="Arial"/>
          <w:color w:val="000000" w:themeColor="text1"/>
          <w:sz w:val="20"/>
          <w:szCs w:val="20"/>
          <w:shd w:val="clear" w:color="auto" w:fill="FFFFFF"/>
        </w:rPr>
        <w:t xml:space="preserve"> underutilization rose to 2</w:t>
      </w:r>
      <w:r w:rsidR="00587926" w:rsidRPr="00B06EB9">
        <w:rPr>
          <w:rFonts w:asciiTheme="minorHAnsi" w:hAnsiTheme="minorHAnsi" w:cs="Arial"/>
          <w:color w:val="000000" w:themeColor="text1"/>
          <w:sz w:val="20"/>
          <w:szCs w:val="20"/>
          <w:shd w:val="clear" w:color="auto" w:fill="FFFFFF"/>
        </w:rPr>
        <w:t>9</w:t>
      </w:r>
      <w:r w:rsidRPr="00B06EB9">
        <w:rPr>
          <w:rFonts w:asciiTheme="minorHAnsi" w:hAnsiTheme="minorHAnsi" w:cs="Arial"/>
          <w:color w:val="000000" w:themeColor="text1"/>
          <w:sz w:val="20"/>
          <w:szCs w:val="20"/>
          <w:shd w:val="clear" w:color="auto" w:fill="FFFFFF"/>
        </w:rPr>
        <w:t xml:space="preserve">.1 percent with a steady increase since its November 2020 level (26.5 percent). </w:t>
      </w:r>
    </w:p>
    <w:p w14:paraId="7DA6B80A" w14:textId="77777777" w:rsidR="00587926" w:rsidRPr="00B06EB9" w:rsidRDefault="00587926" w:rsidP="00A002C8">
      <w:pPr>
        <w:spacing w:line="276" w:lineRule="auto"/>
        <w:jc w:val="both"/>
        <w:rPr>
          <w:rFonts w:asciiTheme="minorHAnsi" w:hAnsiTheme="minorHAnsi" w:cs="Arial"/>
          <w:color w:val="000000" w:themeColor="text1"/>
          <w:sz w:val="20"/>
          <w:szCs w:val="20"/>
          <w:shd w:val="clear" w:color="auto" w:fill="FFFFFF"/>
        </w:rPr>
      </w:pPr>
    </w:p>
    <w:p w14:paraId="6C0B317A" w14:textId="4A1CF8D8" w:rsidR="00CC3131" w:rsidRPr="00B06EB9" w:rsidRDefault="00CC3131" w:rsidP="00A002C8">
      <w:pPr>
        <w:pStyle w:val="ResimYazs"/>
        <w:keepNext/>
        <w:spacing w:after="120" w:line="276" w:lineRule="auto"/>
        <w:jc w:val="both"/>
        <w:rPr>
          <w:rFonts w:asciiTheme="minorHAnsi" w:hAnsiTheme="minorHAnsi" w:cs="Arial"/>
          <w:sz w:val="22"/>
          <w:szCs w:val="22"/>
        </w:rPr>
      </w:pPr>
      <w:r w:rsidRPr="00B06EB9">
        <w:rPr>
          <w:rFonts w:asciiTheme="minorHAnsi" w:hAnsiTheme="minorHAnsi" w:cs="Arial"/>
          <w:sz w:val="22"/>
          <w:szCs w:val="22"/>
        </w:rPr>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2</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Headline Unemployment Rate and Supplementary Indicators for Labor Force</w:t>
      </w:r>
    </w:p>
    <w:p w14:paraId="585BB4D7" w14:textId="30A09A2D" w:rsidR="00587926" w:rsidRPr="00B06EB9" w:rsidRDefault="00623180" w:rsidP="00A002C8">
      <w:pPr>
        <w:spacing w:line="276" w:lineRule="auto"/>
        <w:jc w:val="both"/>
        <w:rPr>
          <w:rFonts w:asciiTheme="minorHAnsi" w:hAnsiTheme="minorHAnsi" w:cs="Arial"/>
          <w:bCs/>
          <w:color w:val="000000" w:themeColor="text1"/>
          <w:sz w:val="20"/>
          <w:szCs w:val="20"/>
        </w:rPr>
      </w:pPr>
      <w:r w:rsidRPr="00B06EB9">
        <w:rPr>
          <w:rFonts w:asciiTheme="minorHAnsi" w:hAnsiTheme="minorHAnsi"/>
        </w:rPr>
        <w:drawing>
          <wp:inline distT="0" distB="0" distL="0" distR="0" wp14:anchorId="1C477835" wp14:editId="1CD42BA0">
            <wp:extent cx="5848539" cy="33037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19982" cy="3344121"/>
                    </a:xfrm>
                    <a:prstGeom prst="rect">
                      <a:avLst/>
                    </a:prstGeom>
                  </pic:spPr>
                </pic:pic>
              </a:graphicData>
            </a:graphic>
          </wp:inline>
        </w:drawing>
      </w:r>
    </w:p>
    <w:p w14:paraId="5C421446" w14:textId="77777777" w:rsidR="00CC3131" w:rsidRPr="00B06EB9" w:rsidRDefault="00CC3131" w:rsidP="00A002C8">
      <w:pPr>
        <w:spacing w:before="120" w:line="276" w:lineRule="auto"/>
        <w:rPr>
          <w:rFonts w:asciiTheme="minorHAnsi" w:hAnsiTheme="minorHAnsi" w:cs="Arial"/>
          <w:bCs/>
          <w:sz w:val="18"/>
          <w:szCs w:val="18"/>
        </w:rPr>
      </w:pPr>
      <w:r w:rsidRPr="00B06EB9">
        <w:rPr>
          <w:rFonts w:asciiTheme="minorHAnsi" w:hAnsiTheme="minorHAnsi" w:cs="Arial"/>
          <w:sz w:val="18"/>
          <w:szCs w:val="18"/>
        </w:rPr>
        <w:t xml:space="preserve">Source: Turkstat, </w:t>
      </w:r>
      <w:r w:rsidRPr="00B06EB9">
        <w:rPr>
          <w:rFonts w:asciiTheme="minorHAnsi" w:hAnsiTheme="minorHAnsi" w:cs="Arial"/>
          <w:bCs/>
          <w:sz w:val="18"/>
          <w:szCs w:val="18"/>
        </w:rPr>
        <w:t>Betam</w:t>
      </w:r>
    </w:p>
    <w:p w14:paraId="7B8945A7" w14:textId="77777777" w:rsidR="00CC3131" w:rsidRPr="00B06EB9" w:rsidRDefault="00CC3131" w:rsidP="00A002C8">
      <w:pPr>
        <w:spacing w:line="276" w:lineRule="auto"/>
        <w:jc w:val="both"/>
        <w:rPr>
          <w:rFonts w:asciiTheme="minorHAnsi" w:hAnsiTheme="minorHAnsi" w:cs="Arial"/>
          <w:bCs/>
          <w:color w:val="000000" w:themeColor="text1"/>
          <w:sz w:val="20"/>
          <w:szCs w:val="20"/>
        </w:rPr>
      </w:pPr>
    </w:p>
    <w:p w14:paraId="6D12B82C" w14:textId="77777777" w:rsidR="00C07F72" w:rsidRPr="00B06EB9" w:rsidRDefault="00C07F72" w:rsidP="00A002C8">
      <w:pPr>
        <w:spacing w:line="276" w:lineRule="auto"/>
        <w:jc w:val="both"/>
        <w:rPr>
          <w:rFonts w:asciiTheme="minorHAnsi" w:hAnsiTheme="minorHAnsi" w:cs="Arial"/>
          <w:sz w:val="20"/>
          <w:szCs w:val="20"/>
          <w:highlight w:val="yellow"/>
        </w:rPr>
      </w:pPr>
    </w:p>
    <w:p w14:paraId="1594E70D" w14:textId="25F0AA65" w:rsidR="00F86623" w:rsidRPr="00B06EB9" w:rsidRDefault="009E7BA4" w:rsidP="00A002C8">
      <w:pPr>
        <w:pStyle w:val="Default"/>
        <w:spacing w:line="276" w:lineRule="auto"/>
        <w:rPr>
          <w:rFonts w:asciiTheme="minorHAnsi" w:hAnsiTheme="minorHAnsi"/>
          <w:b/>
          <w:bCs/>
          <w:noProof/>
          <w:color w:val="000000" w:themeColor="text1"/>
          <w:sz w:val="22"/>
          <w:szCs w:val="22"/>
          <w:lang w:val="en-US"/>
        </w:rPr>
      </w:pPr>
      <w:r w:rsidRPr="00B06EB9">
        <w:rPr>
          <w:rFonts w:asciiTheme="minorHAnsi" w:hAnsiTheme="minorHAnsi"/>
          <w:b/>
          <w:bCs/>
          <w:noProof/>
          <w:color w:val="000000" w:themeColor="text1"/>
          <w:sz w:val="22"/>
          <w:szCs w:val="22"/>
          <w:lang w:val="en-US"/>
        </w:rPr>
        <w:t>Sectorial developments and non-agricultural unemployment</w:t>
      </w:r>
    </w:p>
    <w:p w14:paraId="08B5BC37" w14:textId="77777777" w:rsidR="0031685E" w:rsidRPr="00B06EB9" w:rsidRDefault="0031685E" w:rsidP="00A002C8">
      <w:pPr>
        <w:suppressAutoHyphens w:val="0"/>
        <w:spacing w:line="276" w:lineRule="auto"/>
        <w:jc w:val="both"/>
        <w:rPr>
          <w:rFonts w:asciiTheme="minorHAnsi" w:hAnsiTheme="minorHAnsi" w:cs="Arial"/>
          <w:bCs/>
          <w:color w:val="FF0000"/>
          <w:sz w:val="20"/>
          <w:szCs w:val="20"/>
        </w:rPr>
      </w:pPr>
    </w:p>
    <w:p w14:paraId="0C708909" w14:textId="20317F4A" w:rsidR="00BB699C" w:rsidRPr="00B06EB9" w:rsidRDefault="00C721E2" w:rsidP="00A002C8">
      <w:pPr>
        <w:spacing w:line="276" w:lineRule="auto"/>
        <w:jc w:val="both"/>
        <w:rPr>
          <w:rFonts w:asciiTheme="minorHAnsi" w:hAnsiTheme="minorHAnsi" w:cs="Arial"/>
          <w:sz w:val="20"/>
          <w:szCs w:val="20"/>
        </w:rPr>
      </w:pPr>
      <w:r w:rsidRPr="00B06EB9">
        <w:rPr>
          <w:rFonts w:asciiTheme="minorHAnsi" w:hAnsiTheme="minorHAnsi" w:cs="Arial"/>
          <w:bCs/>
          <w:sz w:val="20"/>
          <w:szCs w:val="20"/>
        </w:rPr>
        <w:t xml:space="preserve">According to </w:t>
      </w:r>
      <w:r w:rsidR="00587926" w:rsidRPr="00B06EB9">
        <w:rPr>
          <w:rFonts w:asciiTheme="minorHAnsi" w:hAnsiTheme="minorHAnsi" w:cs="Arial"/>
          <w:bCs/>
          <w:sz w:val="20"/>
          <w:szCs w:val="20"/>
        </w:rPr>
        <w:t xml:space="preserve">the </w:t>
      </w:r>
      <w:r w:rsidRPr="00B06EB9">
        <w:rPr>
          <w:rFonts w:asciiTheme="minorHAnsi" w:hAnsiTheme="minorHAnsi" w:cs="Arial"/>
          <w:bCs/>
          <w:sz w:val="20"/>
          <w:szCs w:val="20"/>
        </w:rPr>
        <w:t xml:space="preserve">seasonally adjusted </w:t>
      </w:r>
      <w:r w:rsidR="00913DE7" w:rsidRPr="00B06EB9">
        <w:rPr>
          <w:rFonts w:asciiTheme="minorHAnsi" w:hAnsiTheme="minorHAnsi" w:cs="Arial"/>
          <w:bCs/>
          <w:sz w:val="20"/>
          <w:szCs w:val="20"/>
        </w:rPr>
        <w:t>employment</w:t>
      </w:r>
      <w:r w:rsidRPr="00B06EB9">
        <w:rPr>
          <w:rFonts w:asciiTheme="minorHAnsi" w:hAnsiTheme="minorHAnsi" w:cs="Arial"/>
          <w:bCs/>
          <w:sz w:val="20"/>
          <w:szCs w:val="20"/>
        </w:rPr>
        <w:t xml:space="preserve"> dat</w:t>
      </w:r>
      <w:r w:rsidR="00F302A9" w:rsidRPr="00B06EB9">
        <w:rPr>
          <w:rFonts w:asciiTheme="minorHAnsi" w:hAnsiTheme="minorHAnsi" w:cs="Arial"/>
          <w:bCs/>
          <w:sz w:val="20"/>
          <w:szCs w:val="20"/>
        </w:rPr>
        <w:t>a,</w:t>
      </w:r>
      <w:r w:rsidR="00F3468C" w:rsidRPr="00B06EB9">
        <w:rPr>
          <w:rFonts w:asciiTheme="minorHAnsi" w:hAnsiTheme="minorHAnsi" w:cs="Arial"/>
          <w:bCs/>
          <w:sz w:val="20"/>
          <w:szCs w:val="20"/>
        </w:rPr>
        <w:t xml:space="preserve"> in </w:t>
      </w:r>
      <w:r w:rsidR="00587926" w:rsidRPr="00B06EB9">
        <w:rPr>
          <w:rFonts w:asciiTheme="minorHAnsi" w:hAnsiTheme="minorHAnsi" w:cs="Arial"/>
          <w:bCs/>
          <w:sz w:val="20"/>
          <w:szCs w:val="20"/>
        </w:rPr>
        <w:t>January</w:t>
      </w:r>
      <w:r w:rsidR="000D5E76" w:rsidRPr="00B06EB9">
        <w:rPr>
          <w:rFonts w:asciiTheme="minorHAnsi" w:hAnsiTheme="minorHAnsi" w:cs="Arial"/>
          <w:bCs/>
          <w:sz w:val="20"/>
          <w:szCs w:val="20"/>
        </w:rPr>
        <w:t xml:space="preserve"> 202</w:t>
      </w:r>
      <w:r w:rsidR="00587926" w:rsidRPr="00B06EB9">
        <w:rPr>
          <w:rFonts w:asciiTheme="minorHAnsi" w:hAnsiTheme="minorHAnsi" w:cs="Arial"/>
          <w:bCs/>
          <w:sz w:val="20"/>
          <w:szCs w:val="20"/>
        </w:rPr>
        <w:t>1</w:t>
      </w:r>
      <w:r w:rsidR="00F3468C" w:rsidRPr="00B06EB9">
        <w:rPr>
          <w:rFonts w:asciiTheme="minorHAnsi" w:hAnsiTheme="minorHAnsi" w:cs="Arial"/>
          <w:bCs/>
          <w:sz w:val="20"/>
          <w:szCs w:val="20"/>
        </w:rPr>
        <w:t xml:space="preserve"> compared to </w:t>
      </w:r>
      <w:r w:rsidR="00587926" w:rsidRPr="00B06EB9">
        <w:rPr>
          <w:rFonts w:asciiTheme="minorHAnsi" w:hAnsiTheme="minorHAnsi" w:cs="Arial"/>
          <w:bCs/>
          <w:sz w:val="20"/>
          <w:szCs w:val="20"/>
        </w:rPr>
        <w:t>December 2020</w:t>
      </w:r>
      <w:r w:rsidR="00F3468C" w:rsidRPr="00B06EB9">
        <w:rPr>
          <w:rFonts w:asciiTheme="minorHAnsi" w:hAnsiTheme="minorHAnsi" w:cs="Arial"/>
          <w:bCs/>
          <w:sz w:val="20"/>
          <w:szCs w:val="20"/>
        </w:rPr>
        <w:t>,</w:t>
      </w:r>
      <w:r w:rsidR="00587926" w:rsidRPr="00B06EB9">
        <w:rPr>
          <w:rFonts w:asciiTheme="minorHAnsi" w:hAnsiTheme="minorHAnsi" w:cs="Arial"/>
          <w:bCs/>
          <w:sz w:val="20"/>
          <w:szCs w:val="20"/>
        </w:rPr>
        <w:t xml:space="preserve"> the </w:t>
      </w:r>
      <w:r w:rsidR="00C03304" w:rsidRPr="00B06EB9">
        <w:rPr>
          <w:rFonts w:asciiTheme="minorHAnsi" w:hAnsiTheme="minorHAnsi" w:cs="Arial"/>
          <w:bCs/>
          <w:sz w:val="20"/>
          <w:szCs w:val="20"/>
        </w:rPr>
        <w:t>number</w:t>
      </w:r>
      <w:r w:rsidR="00587926" w:rsidRPr="00B06EB9">
        <w:rPr>
          <w:rFonts w:asciiTheme="minorHAnsi" w:hAnsiTheme="minorHAnsi" w:cs="Arial"/>
          <w:bCs/>
          <w:sz w:val="20"/>
          <w:szCs w:val="20"/>
        </w:rPr>
        <w:t xml:space="preserve"> of </w:t>
      </w:r>
      <w:r w:rsidR="00100288" w:rsidRPr="00B06EB9">
        <w:rPr>
          <w:rFonts w:asciiTheme="minorHAnsi" w:hAnsiTheme="minorHAnsi" w:cs="Arial"/>
          <w:bCs/>
          <w:sz w:val="20"/>
          <w:szCs w:val="20"/>
        </w:rPr>
        <w:t xml:space="preserve">the </w:t>
      </w:r>
      <w:r w:rsidR="00587926" w:rsidRPr="00B06EB9">
        <w:rPr>
          <w:rFonts w:asciiTheme="minorHAnsi" w:hAnsiTheme="minorHAnsi" w:cs="Arial"/>
          <w:bCs/>
          <w:sz w:val="20"/>
          <w:szCs w:val="20"/>
        </w:rPr>
        <w:t>non-agricultural employ</w:t>
      </w:r>
      <w:r w:rsidR="00C03304" w:rsidRPr="00B06EB9">
        <w:rPr>
          <w:rFonts w:asciiTheme="minorHAnsi" w:hAnsiTheme="minorHAnsi" w:cs="Arial"/>
          <w:bCs/>
          <w:sz w:val="20"/>
          <w:szCs w:val="20"/>
        </w:rPr>
        <w:t xml:space="preserve">ed </w:t>
      </w:r>
      <w:r w:rsidR="00065726" w:rsidRPr="00B06EB9">
        <w:rPr>
          <w:rFonts w:asciiTheme="minorHAnsi" w:hAnsiTheme="minorHAnsi" w:cs="Arial"/>
          <w:bCs/>
          <w:sz w:val="20"/>
          <w:szCs w:val="20"/>
        </w:rPr>
        <w:t>persons</w:t>
      </w:r>
      <w:r w:rsidR="00C03304" w:rsidRPr="00B06EB9">
        <w:rPr>
          <w:rFonts w:asciiTheme="minorHAnsi" w:hAnsiTheme="minorHAnsi" w:cs="Arial"/>
          <w:bCs/>
          <w:sz w:val="20"/>
          <w:szCs w:val="20"/>
        </w:rPr>
        <w:t xml:space="preserve"> </w:t>
      </w:r>
      <w:r w:rsidR="00587926" w:rsidRPr="00B06EB9">
        <w:rPr>
          <w:rFonts w:asciiTheme="minorHAnsi" w:hAnsiTheme="minorHAnsi" w:cs="Arial"/>
          <w:bCs/>
          <w:sz w:val="20"/>
          <w:szCs w:val="20"/>
        </w:rPr>
        <w:t>reached 22 million 544 thousand</w:t>
      </w:r>
      <w:r w:rsidR="00871217" w:rsidRPr="00B06EB9">
        <w:rPr>
          <w:rFonts w:asciiTheme="minorHAnsi" w:hAnsiTheme="minorHAnsi" w:cs="Arial"/>
          <w:bCs/>
          <w:sz w:val="20"/>
          <w:szCs w:val="20"/>
        </w:rPr>
        <w:t>,</w:t>
      </w:r>
      <w:r w:rsidR="00587926" w:rsidRPr="00B06EB9">
        <w:rPr>
          <w:rFonts w:asciiTheme="minorHAnsi" w:hAnsiTheme="minorHAnsi" w:cs="Arial"/>
          <w:bCs/>
          <w:sz w:val="20"/>
          <w:szCs w:val="20"/>
        </w:rPr>
        <w:t xml:space="preserve"> following the increase of 456 thousand. (Figure 3, Table 2)</w:t>
      </w:r>
      <w:r w:rsidR="00825911" w:rsidRPr="00B06EB9">
        <w:rPr>
          <w:rFonts w:asciiTheme="minorHAnsi" w:hAnsiTheme="minorHAnsi" w:cs="Arial"/>
          <w:bCs/>
          <w:sz w:val="20"/>
          <w:szCs w:val="20"/>
        </w:rPr>
        <w:t xml:space="preserve"> </w:t>
      </w:r>
      <w:r w:rsidR="00587926" w:rsidRPr="00B06EB9">
        <w:rPr>
          <w:rFonts w:asciiTheme="minorHAnsi" w:hAnsiTheme="minorHAnsi" w:cs="Arial"/>
          <w:bCs/>
          <w:sz w:val="20"/>
          <w:szCs w:val="20"/>
        </w:rPr>
        <w:t xml:space="preserve">The level of non-agricultural unemployment decreased by 75 thousand, and </w:t>
      </w:r>
      <w:r w:rsidR="002B6ACA" w:rsidRPr="00B06EB9">
        <w:rPr>
          <w:rFonts w:asciiTheme="minorHAnsi" w:hAnsiTheme="minorHAnsi" w:cs="Arial"/>
          <w:bCs/>
          <w:sz w:val="20"/>
          <w:szCs w:val="20"/>
        </w:rPr>
        <w:t xml:space="preserve">the </w:t>
      </w:r>
      <w:r w:rsidR="00587926" w:rsidRPr="00B06EB9">
        <w:rPr>
          <w:rFonts w:asciiTheme="minorHAnsi" w:hAnsiTheme="minorHAnsi" w:cs="Arial"/>
          <w:bCs/>
          <w:sz w:val="20"/>
          <w:szCs w:val="20"/>
        </w:rPr>
        <w:t xml:space="preserve">non-agricultural unemployment rate dropped to 14.2 percent with </w:t>
      </w:r>
      <w:r w:rsidR="0045244C" w:rsidRPr="00B06EB9">
        <w:rPr>
          <w:rFonts w:asciiTheme="minorHAnsi" w:hAnsiTheme="minorHAnsi" w:cs="Arial"/>
          <w:bCs/>
          <w:sz w:val="20"/>
          <w:szCs w:val="20"/>
        </w:rPr>
        <w:t>a</w:t>
      </w:r>
      <w:r w:rsidR="00587926" w:rsidRPr="00B06EB9">
        <w:rPr>
          <w:rFonts w:asciiTheme="minorHAnsi" w:hAnsiTheme="minorHAnsi" w:cs="Arial"/>
          <w:bCs/>
          <w:sz w:val="20"/>
          <w:szCs w:val="20"/>
        </w:rPr>
        <w:t xml:space="preserve"> decrease of 0.5 percentage points. As a result, the level of non-agricultural labor force increased by 381 thousand and reached 26 million 275 thousand. The dynamics of the non-agricultural unemployment rate </w:t>
      </w:r>
      <w:r w:rsidR="005E59B0" w:rsidRPr="00B06EB9">
        <w:rPr>
          <w:rFonts w:asciiTheme="minorHAnsi" w:hAnsiTheme="minorHAnsi" w:cs="Arial"/>
          <w:bCs/>
          <w:sz w:val="20"/>
          <w:szCs w:val="20"/>
        </w:rPr>
        <w:t>are</w:t>
      </w:r>
      <w:r w:rsidR="00587926" w:rsidRPr="00B06EB9">
        <w:rPr>
          <w:rFonts w:asciiTheme="minorHAnsi" w:hAnsiTheme="minorHAnsi" w:cs="Arial"/>
          <w:bCs/>
          <w:sz w:val="20"/>
          <w:szCs w:val="20"/>
        </w:rPr>
        <w:t xml:space="preserve"> in parallel with the dynamics of the unemployment rate. As the headline unemployment rate decreased from 12.9 percent to 12.2 percent, the non-agricultural unemployment rate decreased from 14.</w:t>
      </w:r>
      <w:r w:rsidR="008D6DED" w:rsidRPr="00B06EB9">
        <w:rPr>
          <w:rFonts w:asciiTheme="minorHAnsi" w:hAnsiTheme="minorHAnsi" w:cs="Arial"/>
          <w:bCs/>
          <w:sz w:val="20"/>
          <w:szCs w:val="20"/>
        </w:rPr>
        <w:t>9</w:t>
      </w:r>
      <w:r w:rsidR="00587926" w:rsidRPr="00B06EB9">
        <w:rPr>
          <w:rFonts w:asciiTheme="minorHAnsi" w:hAnsiTheme="minorHAnsi" w:cs="Arial"/>
          <w:bCs/>
          <w:sz w:val="20"/>
          <w:szCs w:val="20"/>
        </w:rPr>
        <w:t xml:space="preserve"> percent to 14.2 percent</w:t>
      </w:r>
      <w:r w:rsidR="008D6DED" w:rsidRPr="00B06EB9">
        <w:rPr>
          <w:rFonts w:asciiTheme="minorHAnsi" w:hAnsiTheme="minorHAnsi" w:cs="Arial"/>
          <w:bCs/>
          <w:sz w:val="20"/>
          <w:szCs w:val="20"/>
        </w:rPr>
        <w:t xml:space="preserve"> in January 2021 compared to November 2020</w:t>
      </w:r>
      <w:r w:rsidR="00587926" w:rsidRPr="00B06EB9">
        <w:rPr>
          <w:rFonts w:asciiTheme="minorHAnsi" w:hAnsiTheme="minorHAnsi" w:cs="Arial"/>
          <w:bCs/>
          <w:sz w:val="20"/>
          <w:szCs w:val="20"/>
        </w:rPr>
        <w:t xml:space="preserve">. </w:t>
      </w:r>
    </w:p>
    <w:p w14:paraId="5445E84C" w14:textId="36E24B44" w:rsidR="00BB699C" w:rsidRPr="00B06EB9" w:rsidRDefault="00BB699C" w:rsidP="00A002C8">
      <w:pPr>
        <w:spacing w:line="276" w:lineRule="auto"/>
        <w:jc w:val="both"/>
        <w:rPr>
          <w:rFonts w:asciiTheme="minorHAnsi" w:hAnsiTheme="minorHAnsi" w:cs="Arial"/>
          <w:sz w:val="20"/>
          <w:szCs w:val="20"/>
          <w:highlight w:val="yellow"/>
        </w:rPr>
      </w:pPr>
    </w:p>
    <w:p w14:paraId="14D1B161" w14:textId="5B89EB3A" w:rsidR="00CC3131" w:rsidRPr="00B06EB9" w:rsidRDefault="00CC3131" w:rsidP="00A002C8">
      <w:pPr>
        <w:pStyle w:val="ResimYazs"/>
        <w:keepNext/>
        <w:spacing w:after="120" w:line="276" w:lineRule="auto"/>
        <w:jc w:val="both"/>
        <w:rPr>
          <w:rFonts w:asciiTheme="minorHAnsi" w:hAnsiTheme="minorHAnsi" w:cs="Arial"/>
          <w:sz w:val="22"/>
          <w:szCs w:val="22"/>
        </w:rPr>
      </w:pPr>
      <w:r w:rsidRPr="00B06EB9">
        <w:rPr>
          <w:rFonts w:asciiTheme="minorHAnsi" w:hAnsiTheme="minorHAnsi" w:cs="Arial"/>
          <w:sz w:val="22"/>
          <w:szCs w:val="22"/>
        </w:rPr>
        <w:lastRenderedPageBreak/>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3</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Seasonally adjusted </w:t>
      </w:r>
      <w:r w:rsidR="00D843CE" w:rsidRPr="00B06EB9">
        <w:rPr>
          <w:rFonts w:asciiTheme="minorHAnsi" w:hAnsiTheme="minorHAnsi" w:cs="Arial"/>
          <w:sz w:val="22"/>
          <w:szCs w:val="22"/>
        </w:rPr>
        <w:t xml:space="preserve">non-agricultural </w:t>
      </w:r>
      <w:r w:rsidRPr="00B06EB9">
        <w:rPr>
          <w:rFonts w:asciiTheme="minorHAnsi" w:hAnsiTheme="minorHAnsi" w:cs="Arial"/>
          <w:sz w:val="22"/>
          <w:szCs w:val="22"/>
        </w:rPr>
        <w:t>labor force, employment, and unemployment rate</w:t>
      </w:r>
    </w:p>
    <w:p w14:paraId="226E32FE" w14:textId="5E1EE62B" w:rsidR="00CC3131" w:rsidRPr="00B06EB9" w:rsidRDefault="00623180" w:rsidP="00A002C8">
      <w:pPr>
        <w:spacing w:line="276" w:lineRule="auto"/>
        <w:jc w:val="both"/>
        <w:rPr>
          <w:rFonts w:asciiTheme="minorHAnsi" w:hAnsiTheme="minorHAnsi" w:cs="Arial"/>
          <w:sz w:val="20"/>
          <w:szCs w:val="20"/>
          <w:highlight w:val="yellow"/>
        </w:rPr>
      </w:pPr>
      <w:r w:rsidRPr="00B06EB9">
        <w:rPr>
          <w:rFonts w:asciiTheme="minorHAnsi" w:hAnsiTheme="minorHAnsi"/>
        </w:rPr>
        <w:drawing>
          <wp:inline distT="0" distB="0" distL="0" distR="0" wp14:anchorId="6270E991" wp14:editId="5A4945CB">
            <wp:extent cx="6479540" cy="3279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479540" cy="3279775"/>
                    </a:xfrm>
                    <a:prstGeom prst="rect">
                      <a:avLst/>
                    </a:prstGeom>
                  </pic:spPr>
                </pic:pic>
              </a:graphicData>
            </a:graphic>
          </wp:inline>
        </w:drawing>
      </w:r>
    </w:p>
    <w:p w14:paraId="73FFCF8D" w14:textId="77777777" w:rsidR="00CC3131" w:rsidRPr="00B06EB9" w:rsidRDefault="00CC3131" w:rsidP="00A002C8">
      <w:pPr>
        <w:spacing w:before="120" w:line="276" w:lineRule="auto"/>
        <w:rPr>
          <w:rFonts w:asciiTheme="minorHAnsi" w:hAnsiTheme="minorHAnsi" w:cs="Arial"/>
          <w:bCs/>
          <w:sz w:val="18"/>
          <w:szCs w:val="18"/>
        </w:rPr>
      </w:pPr>
      <w:r w:rsidRPr="00B06EB9">
        <w:rPr>
          <w:rFonts w:asciiTheme="minorHAnsi" w:hAnsiTheme="minorHAnsi" w:cs="Arial"/>
          <w:sz w:val="18"/>
          <w:szCs w:val="18"/>
        </w:rPr>
        <w:t xml:space="preserve">Source: Turkstat, </w:t>
      </w:r>
      <w:r w:rsidRPr="00B06EB9">
        <w:rPr>
          <w:rFonts w:asciiTheme="minorHAnsi" w:hAnsiTheme="minorHAnsi" w:cs="Arial"/>
          <w:bCs/>
          <w:sz w:val="18"/>
          <w:szCs w:val="18"/>
        </w:rPr>
        <w:t>Betam</w:t>
      </w:r>
    </w:p>
    <w:p w14:paraId="117F2748" w14:textId="5612C075" w:rsidR="00CC3131" w:rsidRPr="00B06EB9" w:rsidRDefault="00CC3131" w:rsidP="00A002C8">
      <w:pPr>
        <w:spacing w:line="276" w:lineRule="auto"/>
        <w:jc w:val="both"/>
        <w:rPr>
          <w:rFonts w:asciiTheme="minorHAnsi" w:hAnsiTheme="minorHAnsi" w:cs="Arial"/>
          <w:sz w:val="20"/>
          <w:szCs w:val="20"/>
          <w:highlight w:val="yellow"/>
        </w:rPr>
      </w:pPr>
    </w:p>
    <w:p w14:paraId="286E3766" w14:textId="2750174D" w:rsidR="00CC3131" w:rsidRPr="00B06EB9" w:rsidRDefault="00CC3131" w:rsidP="00A002C8">
      <w:pPr>
        <w:spacing w:line="276" w:lineRule="auto"/>
        <w:jc w:val="both"/>
        <w:rPr>
          <w:rFonts w:asciiTheme="minorHAnsi" w:hAnsiTheme="minorHAnsi" w:cs="Arial"/>
          <w:sz w:val="20"/>
          <w:szCs w:val="20"/>
          <w:highlight w:val="yellow"/>
        </w:rPr>
      </w:pPr>
    </w:p>
    <w:p w14:paraId="469AB73E" w14:textId="74EEE001" w:rsidR="00CC3131" w:rsidRPr="00B06EB9" w:rsidRDefault="00CC3131"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Nearly all of the </w:t>
      </w:r>
      <w:r w:rsidR="00210966" w:rsidRPr="00B06EB9">
        <w:rPr>
          <w:rFonts w:asciiTheme="minorHAnsi" w:hAnsiTheme="minorHAnsi" w:cs="Arial"/>
          <w:sz w:val="20"/>
          <w:szCs w:val="20"/>
        </w:rPr>
        <w:t>surge</w:t>
      </w:r>
      <w:r w:rsidRPr="00B06EB9">
        <w:rPr>
          <w:rFonts w:asciiTheme="minorHAnsi" w:hAnsiTheme="minorHAnsi" w:cs="Arial"/>
          <w:sz w:val="20"/>
          <w:szCs w:val="20"/>
        </w:rPr>
        <w:t xml:space="preserve"> in employment</w:t>
      </w:r>
      <w:r w:rsidR="00CD4735" w:rsidRPr="00B06EB9">
        <w:rPr>
          <w:rFonts w:asciiTheme="minorHAnsi" w:hAnsiTheme="minorHAnsi" w:cs="Arial"/>
          <w:sz w:val="20"/>
          <w:szCs w:val="20"/>
        </w:rPr>
        <w:t xml:space="preserve"> (822 thousand)</w:t>
      </w:r>
      <w:r w:rsidRPr="00B06EB9">
        <w:rPr>
          <w:rFonts w:asciiTheme="minorHAnsi" w:hAnsiTheme="minorHAnsi" w:cs="Arial"/>
          <w:sz w:val="20"/>
          <w:szCs w:val="20"/>
        </w:rPr>
        <w:t xml:space="preserve"> originated from</w:t>
      </w:r>
      <w:r w:rsidR="00AF7D1C" w:rsidRPr="00B06EB9">
        <w:rPr>
          <w:rFonts w:asciiTheme="minorHAnsi" w:hAnsiTheme="minorHAnsi" w:cs="Arial"/>
          <w:sz w:val="20"/>
          <w:szCs w:val="20"/>
        </w:rPr>
        <w:t xml:space="preserve"> </w:t>
      </w:r>
      <w:r w:rsidRPr="00B06EB9">
        <w:rPr>
          <w:rFonts w:asciiTheme="minorHAnsi" w:hAnsiTheme="minorHAnsi" w:cs="Arial"/>
          <w:sz w:val="20"/>
          <w:szCs w:val="20"/>
        </w:rPr>
        <w:t xml:space="preserve">increases in </w:t>
      </w:r>
      <w:r w:rsidR="006B4608" w:rsidRPr="00B06EB9">
        <w:rPr>
          <w:rFonts w:asciiTheme="minorHAnsi" w:hAnsiTheme="minorHAnsi" w:cs="Arial"/>
          <w:sz w:val="20"/>
          <w:szCs w:val="20"/>
        </w:rPr>
        <w:t xml:space="preserve">the </w:t>
      </w:r>
      <w:r w:rsidRPr="00B06EB9">
        <w:rPr>
          <w:rFonts w:asciiTheme="minorHAnsi" w:hAnsiTheme="minorHAnsi" w:cs="Arial"/>
          <w:sz w:val="20"/>
          <w:szCs w:val="20"/>
        </w:rPr>
        <w:t xml:space="preserve">agricultural and </w:t>
      </w:r>
      <w:r w:rsidR="001A350A" w:rsidRPr="00B06EB9">
        <w:rPr>
          <w:rFonts w:asciiTheme="minorHAnsi" w:hAnsiTheme="minorHAnsi" w:cs="Arial"/>
          <w:sz w:val="20"/>
          <w:szCs w:val="20"/>
        </w:rPr>
        <w:t xml:space="preserve">the </w:t>
      </w:r>
      <w:r w:rsidRPr="00B06EB9">
        <w:rPr>
          <w:rFonts w:asciiTheme="minorHAnsi" w:hAnsiTheme="minorHAnsi" w:cs="Arial"/>
          <w:sz w:val="20"/>
          <w:szCs w:val="20"/>
        </w:rPr>
        <w:t xml:space="preserve">service employment. </w:t>
      </w:r>
      <w:r w:rsidR="004F077C" w:rsidRPr="00B06EB9">
        <w:rPr>
          <w:rFonts w:asciiTheme="minorHAnsi" w:hAnsiTheme="minorHAnsi" w:cs="Arial"/>
          <w:sz w:val="20"/>
          <w:szCs w:val="20"/>
        </w:rPr>
        <w:t>The employment in the a</w:t>
      </w:r>
      <w:r w:rsidRPr="00B06EB9">
        <w:rPr>
          <w:rFonts w:asciiTheme="minorHAnsi" w:hAnsiTheme="minorHAnsi" w:cs="Arial"/>
          <w:sz w:val="20"/>
          <w:szCs w:val="20"/>
        </w:rPr>
        <w:t>gricultur</w:t>
      </w:r>
      <w:r w:rsidR="004F077C" w:rsidRPr="00B06EB9">
        <w:rPr>
          <w:rFonts w:asciiTheme="minorHAnsi" w:hAnsiTheme="minorHAnsi" w:cs="Arial"/>
          <w:sz w:val="20"/>
          <w:szCs w:val="20"/>
        </w:rPr>
        <w:t>al</w:t>
      </w:r>
      <w:r w:rsidRPr="00B06EB9">
        <w:rPr>
          <w:rFonts w:asciiTheme="minorHAnsi" w:hAnsiTheme="minorHAnsi" w:cs="Arial"/>
          <w:sz w:val="20"/>
          <w:szCs w:val="20"/>
        </w:rPr>
        <w:t xml:space="preserve"> and </w:t>
      </w:r>
      <w:r w:rsidR="004F077C" w:rsidRPr="00B06EB9">
        <w:rPr>
          <w:rFonts w:asciiTheme="minorHAnsi" w:hAnsiTheme="minorHAnsi" w:cs="Arial"/>
          <w:sz w:val="20"/>
          <w:szCs w:val="20"/>
        </w:rPr>
        <w:t xml:space="preserve">in the </w:t>
      </w:r>
      <w:r w:rsidRPr="00B06EB9">
        <w:rPr>
          <w:rFonts w:asciiTheme="minorHAnsi" w:hAnsiTheme="minorHAnsi" w:cs="Arial"/>
          <w:sz w:val="20"/>
          <w:szCs w:val="20"/>
        </w:rPr>
        <w:t xml:space="preserve">services </w:t>
      </w:r>
      <w:r w:rsidR="004F077C" w:rsidRPr="00B06EB9">
        <w:rPr>
          <w:rFonts w:asciiTheme="minorHAnsi" w:hAnsiTheme="minorHAnsi" w:cs="Arial"/>
          <w:sz w:val="20"/>
          <w:szCs w:val="20"/>
        </w:rPr>
        <w:t>sectors</w:t>
      </w:r>
      <w:r w:rsidRPr="00B06EB9">
        <w:rPr>
          <w:rFonts w:asciiTheme="minorHAnsi" w:hAnsiTheme="minorHAnsi" w:cs="Arial"/>
          <w:sz w:val="20"/>
          <w:szCs w:val="20"/>
        </w:rPr>
        <w:t xml:space="preserve"> increased by 366 and 451 thousands, respectively. </w:t>
      </w:r>
      <w:r w:rsidR="00E46AD3" w:rsidRPr="00B06EB9">
        <w:rPr>
          <w:rFonts w:asciiTheme="minorHAnsi" w:hAnsiTheme="minorHAnsi" w:cs="Arial"/>
          <w:sz w:val="20"/>
          <w:szCs w:val="20"/>
        </w:rPr>
        <w:t xml:space="preserve">The </w:t>
      </w:r>
      <w:r w:rsidR="005014B1" w:rsidRPr="00B06EB9">
        <w:rPr>
          <w:rFonts w:asciiTheme="minorHAnsi" w:hAnsiTheme="minorHAnsi" w:cs="Arial"/>
          <w:sz w:val="20"/>
          <w:szCs w:val="20"/>
        </w:rPr>
        <w:t>employment increased merely by 14 thousand</w:t>
      </w:r>
      <w:r w:rsidR="00E463E3" w:rsidRPr="00B06EB9">
        <w:rPr>
          <w:rFonts w:asciiTheme="minorHAnsi" w:hAnsiTheme="minorHAnsi" w:cs="Arial"/>
          <w:sz w:val="20"/>
          <w:szCs w:val="20"/>
        </w:rPr>
        <w:t xml:space="preserve"> in the manufacturing sector</w:t>
      </w:r>
      <w:r w:rsidR="005014B1" w:rsidRPr="00B06EB9">
        <w:rPr>
          <w:rFonts w:asciiTheme="minorHAnsi" w:hAnsiTheme="minorHAnsi" w:cs="Arial"/>
          <w:sz w:val="20"/>
          <w:szCs w:val="20"/>
        </w:rPr>
        <w:t>, and</w:t>
      </w:r>
      <w:r w:rsidR="00271BC5" w:rsidRPr="00B06EB9">
        <w:rPr>
          <w:rFonts w:asciiTheme="minorHAnsi" w:hAnsiTheme="minorHAnsi" w:cs="Arial"/>
          <w:sz w:val="20"/>
          <w:szCs w:val="20"/>
        </w:rPr>
        <w:t xml:space="preserve"> </w:t>
      </w:r>
      <w:r w:rsidR="005014B1" w:rsidRPr="00B06EB9">
        <w:rPr>
          <w:rFonts w:asciiTheme="minorHAnsi" w:hAnsiTheme="minorHAnsi" w:cs="Arial"/>
          <w:sz w:val="20"/>
          <w:szCs w:val="20"/>
        </w:rPr>
        <w:t>decreased by 9 thousand</w:t>
      </w:r>
      <w:r w:rsidR="00E463E3" w:rsidRPr="00B06EB9">
        <w:rPr>
          <w:rFonts w:asciiTheme="minorHAnsi" w:hAnsiTheme="minorHAnsi" w:cs="Arial"/>
          <w:sz w:val="20"/>
          <w:szCs w:val="20"/>
        </w:rPr>
        <w:t xml:space="preserve"> in the construction sector</w:t>
      </w:r>
      <w:r w:rsidR="005014B1" w:rsidRPr="00B06EB9">
        <w:rPr>
          <w:rFonts w:asciiTheme="minorHAnsi" w:hAnsiTheme="minorHAnsi" w:cs="Arial"/>
          <w:sz w:val="20"/>
          <w:szCs w:val="20"/>
        </w:rPr>
        <w:t xml:space="preserve">. </w:t>
      </w:r>
      <w:r w:rsidR="005E05A4" w:rsidRPr="00B06EB9">
        <w:rPr>
          <w:rFonts w:asciiTheme="minorHAnsi" w:hAnsiTheme="minorHAnsi" w:cs="Arial"/>
          <w:sz w:val="20"/>
          <w:szCs w:val="20"/>
        </w:rPr>
        <w:t xml:space="preserve">The increases in both the agricultural and the service sector are strikingly strong. </w:t>
      </w:r>
      <w:r w:rsidR="005014B1" w:rsidRPr="00B06EB9">
        <w:rPr>
          <w:rFonts w:asciiTheme="minorHAnsi" w:hAnsiTheme="minorHAnsi" w:cs="Arial"/>
          <w:sz w:val="20"/>
          <w:szCs w:val="20"/>
        </w:rPr>
        <w:t xml:space="preserve"> </w:t>
      </w:r>
    </w:p>
    <w:p w14:paraId="6F9C273A" w14:textId="5499D12F" w:rsidR="00CC3131" w:rsidRPr="00B06EB9" w:rsidRDefault="00CC3131" w:rsidP="00A002C8">
      <w:pPr>
        <w:spacing w:line="276" w:lineRule="auto"/>
        <w:jc w:val="both"/>
        <w:rPr>
          <w:rFonts w:asciiTheme="minorHAnsi" w:hAnsiTheme="minorHAnsi" w:cs="Arial"/>
          <w:sz w:val="20"/>
          <w:szCs w:val="20"/>
          <w:highlight w:val="yellow"/>
        </w:rPr>
      </w:pPr>
    </w:p>
    <w:p w14:paraId="2BFACE51" w14:textId="62206C4C" w:rsidR="00CC3131" w:rsidRPr="00B06EB9" w:rsidRDefault="00091C3E"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The l</w:t>
      </w:r>
      <w:r w:rsidR="00A25B8B" w:rsidRPr="00B06EB9">
        <w:rPr>
          <w:rFonts w:asciiTheme="minorHAnsi" w:hAnsiTheme="minorHAnsi" w:cs="Arial"/>
          <w:sz w:val="20"/>
          <w:szCs w:val="20"/>
        </w:rPr>
        <w:t xml:space="preserve">ong-run trend in the agricultural employment has been downward. Nevertheless, it is possible for </w:t>
      </w:r>
      <w:r w:rsidR="00477465" w:rsidRPr="00B06EB9">
        <w:rPr>
          <w:rFonts w:asciiTheme="minorHAnsi" w:hAnsiTheme="minorHAnsi" w:cs="Arial"/>
          <w:sz w:val="20"/>
          <w:szCs w:val="20"/>
        </w:rPr>
        <w:t xml:space="preserve">the </w:t>
      </w:r>
      <w:r w:rsidR="00A25B8B" w:rsidRPr="00B06EB9">
        <w:rPr>
          <w:rFonts w:asciiTheme="minorHAnsi" w:hAnsiTheme="minorHAnsi" w:cs="Arial"/>
          <w:sz w:val="20"/>
          <w:szCs w:val="20"/>
        </w:rPr>
        <w:t>agricultural employment to display significant fluctuations</w:t>
      </w:r>
      <w:r w:rsidR="00AC2CBD" w:rsidRPr="00B06EB9">
        <w:rPr>
          <w:rFonts w:asciiTheme="minorHAnsi" w:hAnsiTheme="minorHAnsi" w:cs="Arial"/>
          <w:sz w:val="20"/>
          <w:szCs w:val="20"/>
        </w:rPr>
        <w:t xml:space="preserve"> from month to month</w:t>
      </w:r>
      <w:r w:rsidR="00A25B8B" w:rsidRPr="00B06EB9">
        <w:rPr>
          <w:rFonts w:asciiTheme="minorHAnsi" w:hAnsiTheme="minorHAnsi" w:cs="Arial"/>
          <w:sz w:val="20"/>
          <w:szCs w:val="20"/>
        </w:rPr>
        <w:t xml:space="preserve">. Especially after the COVID pandemic affected the labor market substantially, these fluctuations occurred more frequently. Still, the increase of 366 thousand is the highest upside change in this sector since April 2020. The </w:t>
      </w:r>
      <w:r w:rsidR="008F2C2D" w:rsidRPr="00B06EB9">
        <w:rPr>
          <w:rFonts w:asciiTheme="minorHAnsi" w:hAnsiTheme="minorHAnsi" w:cs="Arial"/>
          <w:sz w:val="20"/>
          <w:szCs w:val="20"/>
        </w:rPr>
        <w:t>largest</w:t>
      </w:r>
      <w:r w:rsidR="00A25B8B" w:rsidRPr="00B06EB9">
        <w:rPr>
          <w:rFonts w:asciiTheme="minorHAnsi" w:hAnsiTheme="minorHAnsi" w:cs="Arial"/>
          <w:sz w:val="20"/>
          <w:szCs w:val="20"/>
        </w:rPr>
        <w:t xml:space="preserve"> monthly employment increase in this sector was seen in the month of April 2020 (Table 3). </w:t>
      </w:r>
      <w:r w:rsidR="00E56CD4" w:rsidRPr="00B06EB9">
        <w:rPr>
          <w:rFonts w:asciiTheme="minorHAnsi" w:hAnsiTheme="minorHAnsi" w:cs="Arial"/>
          <w:sz w:val="20"/>
          <w:szCs w:val="20"/>
        </w:rPr>
        <w:t xml:space="preserve">As </w:t>
      </w:r>
      <w:r w:rsidR="00BF7CCA" w:rsidRPr="00B06EB9">
        <w:rPr>
          <w:rFonts w:asciiTheme="minorHAnsi" w:hAnsiTheme="minorHAnsi" w:cs="Arial"/>
          <w:sz w:val="20"/>
          <w:szCs w:val="20"/>
        </w:rPr>
        <w:t xml:space="preserve">the </w:t>
      </w:r>
      <w:r w:rsidR="00E56CD4" w:rsidRPr="00B06EB9">
        <w:rPr>
          <w:rFonts w:asciiTheme="minorHAnsi" w:hAnsiTheme="minorHAnsi" w:cs="Arial"/>
          <w:sz w:val="20"/>
          <w:szCs w:val="20"/>
        </w:rPr>
        <w:t>restrictions that prioritise social distancing unfolded, many economic activities were affected</w:t>
      </w:r>
      <w:r w:rsidR="00AC2CBD" w:rsidRPr="00B06EB9">
        <w:rPr>
          <w:rFonts w:asciiTheme="minorHAnsi" w:hAnsiTheme="minorHAnsi" w:cs="Arial"/>
          <w:sz w:val="20"/>
          <w:szCs w:val="20"/>
        </w:rPr>
        <w:t xml:space="preserve"> adversely</w:t>
      </w:r>
      <w:r w:rsidR="00E56CD4" w:rsidRPr="00B06EB9">
        <w:rPr>
          <w:rFonts w:asciiTheme="minorHAnsi" w:hAnsiTheme="minorHAnsi" w:cs="Arial"/>
          <w:sz w:val="20"/>
          <w:szCs w:val="20"/>
        </w:rPr>
        <w:t xml:space="preserve">. As a result, </w:t>
      </w:r>
      <w:r w:rsidR="001554DB" w:rsidRPr="00B06EB9">
        <w:rPr>
          <w:rFonts w:asciiTheme="minorHAnsi" w:hAnsiTheme="minorHAnsi" w:cs="Arial"/>
          <w:sz w:val="20"/>
          <w:szCs w:val="20"/>
        </w:rPr>
        <w:t xml:space="preserve">the </w:t>
      </w:r>
      <w:r w:rsidR="00E56CD4" w:rsidRPr="00B06EB9">
        <w:rPr>
          <w:rFonts w:asciiTheme="minorHAnsi" w:hAnsiTheme="minorHAnsi" w:cs="Arial"/>
          <w:sz w:val="20"/>
          <w:szCs w:val="20"/>
        </w:rPr>
        <w:t xml:space="preserve">employment losses accumulated especially in the non-agricultural sectors. </w:t>
      </w:r>
      <w:r w:rsidR="00E37F46" w:rsidRPr="00B06EB9">
        <w:rPr>
          <w:rFonts w:asciiTheme="minorHAnsi" w:hAnsiTheme="minorHAnsi" w:cs="Arial"/>
          <w:sz w:val="20"/>
          <w:szCs w:val="20"/>
        </w:rPr>
        <w:t xml:space="preserve">The number of employed persons </w:t>
      </w:r>
      <w:r w:rsidR="00E56CD4" w:rsidRPr="00B06EB9">
        <w:rPr>
          <w:rFonts w:asciiTheme="minorHAnsi" w:hAnsiTheme="minorHAnsi" w:cs="Arial"/>
          <w:sz w:val="20"/>
          <w:szCs w:val="20"/>
        </w:rPr>
        <w:t>increases in the agricultural sector in periods of the pandemic</w:t>
      </w:r>
      <w:r w:rsidR="00C1405A" w:rsidRPr="00B06EB9">
        <w:rPr>
          <w:rFonts w:asciiTheme="minorHAnsi" w:hAnsiTheme="minorHAnsi" w:cs="Arial"/>
          <w:sz w:val="20"/>
          <w:szCs w:val="20"/>
        </w:rPr>
        <w:t>,</w:t>
      </w:r>
      <w:r w:rsidR="00E56CD4" w:rsidRPr="00B06EB9">
        <w:rPr>
          <w:rFonts w:asciiTheme="minorHAnsi" w:hAnsiTheme="minorHAnsi" w:cs="Arial"/>
          <w:sz w:val="20"/>
          <w:szCs w:val="20"/>
        </w:rPr>
        <w:t xml:space="preserve"> c</w:t>
      </w:r>
      <w:r w:rsidR="007D16FD" w:rsidRPr="00B06EB9">
        <w:rPr>
          <w:rFonts w:asciiTheme="minorHAnsi" w:hAnsiTheme="minorHAnsi" w:cs="Arial"/>
          <w:sz w:val="20"/>
          <w:szCs w:val="20"/>
        </w:rPr>
        <w:t>ould</w:t>
      </w:r>
      <w:r w:rsidR="00E56CD4" w:rsidRPr="00B06EB9">
        <w:rPr>
          <w:rFonts w:asciiTheme="minorHAnsi" w:hAnsiTheme="minorHAnsi" w:cs="Arial"/>
          <w:sz w:val="20"/>
          <w:szCs w:val="20"/>
        </w:rPr>
        <w:t xml:space="preserve"> thus be attributed to</w:t>
      </w:r>
      <w:r w:rsidR="00C1405A" w:rsidRPr="00B06EB9">
        <w:rPr>
          <w:rFonts w:asciiTheme="minorHAnsi" w:hAnsiTheme="minorHAnsi" w:cs="Arial"/>
          <w:sz w:val="20"/>
          <w:szCs w:val="20"/>
        </w:rPr>
        <w:t xml:space="preserve"> </w:t>
      </w:r>
      <w:r w:rsidR="00E56CD4" w:rsidRPr="00B06EB9">
        <w:rPr>
          <w:rFonts w:asciiTheme="minorHAnsi" w:hAnsiTheme="minorHAnsi" w:cs="Arial"/>
          <w:sz w:val="20"/>
          <w:szCs w:val="20"/>
        </w:rPr>
        <w:t>two things : First,</w:t>
      </w:r>
      <w:r w:rsidR="001208FE" w:rsidRPr="00B06EB9">
        <w:rPr>
          <w:rFonts w:asciiTheme="minorHAnsi" w:hAnsiTheme="minorHAnsi" w:cs="Arial"/>
          <w:sz w:val="20"/>
          <w:szCs w:val="20"/>
        </w:rPr>
        <w:t xml:space="preserve"> the</w:t>
      </w:r>
      <w:r w:rsidR="005B5F4A" w:rsidRPr="00B06EB9">
        <w:rPr>
          <w:rFonts w:asciiTheme="minorHAnsi" w:hAnsiTheme="minorHAnsi" w:cs="Arial"/>
          <w:sz w:val="20"/>
          <w:szCs w:val="20"/>
        </w:rPr>
        <w:t xml:space="preserve"> </w:t>
      </w:r>
      <w:r w:rsidR="007D16FD" w:rsidRPr="00B06EB9">
        <w:rPr>
          <w:rFonts w:asciiTheme="minorHAnsi" w:hAnsiTheme="minorHAnsi" w:cs="Arial"/>
          <w:sz w:val="20"/>
          <w:szCs w:val="20"/>
        </w:rPr>
        <w:t>employment losses in the non-agricultural sectors could discourage people that are willing to immigrate to cities to find a job.</w:t>
      </w:r>
      <w:r w:rsidR="00E56CD4" w:rsidRPr="00B06EB9">
        <w:rPr>
          <w:rFonts w:asciiTheme="minorHAnsi" w:hAnsiTheme="minorHAnsi" w:cs="Arial"/>
          <w:sz w:val="20"/>
          <w:szCs w:val="20"/>
        </w:rPr>
        <w:t xml:space="preserve"> </w:t>
      </w:r>
      <w:r w:rsidR="007D16FD" w:rsidRPr="00B06EB9">
        <w:rPr>
          <w:rFonts w:asciiTheme="minorHAnsi" w:hAnsiTheme="minorHAnsi" w:cs="Arial"/>
          <w:sz w:val="20"/>
          <w:szCs w:val="20"/>
        </w:rPr>
        <w:t xml:space="preserve">Second, it could be attributed to the </w:t>
      </w:r>
      <w:r w:rsidR="00CB73FF" w:rsidRPr="00B06EB9">
        <w:rPr>
          <w:rFonts w:asciiTheme="minorHAnsi" w:hAnsiTheme="minorHAnsi" w:cs="Arial"/>
          <w:sz w:val="20"/>
          <w:szCs w:val="20"/>
        </w:rPr>
        <w:t>reverse migration, i.e. the return</w:t>
      </w:r>
      <w:r w:rsidR="007D16FD" w:rsidRPr="00B06EB9">
        <w:rPr>
          <w:rFonts w:asciiTheme="minorHAnsi" w:hAnsiTheme="minorHAnsi" w:cs="Arial"/>
          <w:sz w:val="20"/>
          <w:szCs w:val="20"/>
        </w:rPr>
        <w:t xml:space="preserve"> of </w:t>
      </w:r>
      <w:r w:rsidR="006905CC" w:rsidRPr="00B06EB9">
        <w:rPr>
          <w:rFonts w:asciiTheme="minorHAnsi" w:hAnsiTheme="minorHAnsi" w:cs="Arial"/>
          <w:sz w:val="20"/>
          <w:szCs w:val="20"/>
        </w:rPr>
        <w:t xml:space="preserve">the </w:t>
      </w:r>
      <w:r w:rsidR="007D16FD" w:rsidRPr="00B06EB9">
        <w:rPr>
          <w:rFonts w:asciiTheme="minorHAnsi" w:hAnsiTheme="minorHAnsi" w:cs="Arial"/>
          <w:sz w:val="20"/>
          <w:szCs w:val="20"/>
        </w:rPr>
        <w:t>people, who w</w:t>
      </w:r>
      <w:r w:rsidR="006905CC" w:rsidRPr="00B06EB9">
        <w:rPr>
          <w:rFonts w:asciiTheme="minorHAnsi" w:hAnsiTheme="minorHAnsi" w:cs="Arial"/>
          <w:sz w:val="20"/>
          <w:szCs w:val="20"/>
        </w:rPr>
        <w:t>ere</w:t>
      </w:r>
      <w:r w:rsidR="007D16FD" w:rsidRPr="00B06EB9">
        <w:rPr>
          <w:rFonts w:asciiTheme="minorHAnsi" w:hAnsiTheme="minorHAnsi" w:cs="Arial"/>
          <w:sz w:val="20"/>
          <w:szCs w:val="20"/>
        </w:rPr>
        <w:t xml:space="preserve"> still attached to their villages while living in cities before the pandemic, to their villages as they lost their jobs in cities </w:t>
      </w:r>
      <w:r w:rsidR="003A6B4C" w:rsidRPr="00B06EB9">
        <w:rPr>
          <w:rFonts w:asciiTheme="minorHAnsi" w:hAnsiTheme="minorHAnsi" w:cs="Arial"/>
          <w:sz w:val="20"/>
          <w:szCs w:val="20"/>
        </w:rPr>
        <w:t>as</w:t>
      </w:r>
      <w:r w:rsidR="007D16FD" w:rsidRPr="00B06EB9">
        <w:rPr>
          <w:rFonts w:asciiTheme="minorHAnsi" w:hAnsiTheme="minorHAnsi" w:cs="Arial"/>
          <w:sz w:val="20"/>
          <w:szCs w:val="20"/>
        </w:rPr>
        <w:t xml:space="preserve"> the pandemic</w:t>
      </w:r>
      <w:r w:rsidR="003A6B4C" w:rsidRPr="00B06EB9">
        <w:rPr>
          <w:rFonts w:asciiTheme="minorHAnsi" w:hAnsiTheme="minorHAnsi" w:cs="Arial"/>
          <w:sz w:val="20"/>
          <w:szCs w:val="20"/>
        </w:rPr>
        <w:t xml:space="preserve"> hit</w:t>
      </w:r>
      <w:r w:rsidR="007D16FD" w:rsidRPr="00B06EB9">
        <w:rPr>
          <w:rFonts w:asciiTheme="minorHAnsi" w:hAnsiTheme="minorHAnsi" w:cs="Arial"/>
          <w:sz w:val="20"/>
          <w:szCs w:val="20"/>
        </w:rPr>
        <w:t>. Both effects may have reemerged a</w:t>
      </w:r>
      <w:r w:rsidR="00641B86" w:rsidRPr="00B06EB9">
        <w:rPr>
          <w:rFonts w:asciiTheme="minorHAnsi" w:hAnsiTheme="minorHAnsi" w:cs="Arial"/>
          <w:sz w:val="20"/>
          <w:szCs w:val="20"/>
        </w:rPr>
        <w:t>fter</w:t>
      </w:r>
      <w:r w:rsidR="007D16FD" w:rsidRPr="00B06EB9">
        <w:rPr>
          <w:rFonts w:asciiTheme="minorHAnsi" w:hAnsiTheme="minorHAnsi" w:cs="Arial"/>
          <w:sz w:val="20"/>
          <w:szCs w:val="20"/>
        </w:rPr>
        <w:t xml:space="preserve"> the restrictions </w:t>
      </w:r>
      <w:r w:rsidR="00641B86" w:rsidRPr="00B06EB9">
        <w:rPr>
          <w:rFonts w:asciiTheme="minorHAnsi" w:hAnsiTheme="minorHAnsi" w:cs="Arial"/>
          <w:sz w:val="20"/>
          <w:szCs w:val="20"/>
        </w:rPr>
        <w:t>ha</w:t>
      </w:r>
      <w:r w:rsidR="009225B8" w:rsidRPr="00B06EB9">
        <w:rPr>
          <w:rFonts w:asciiTheme="minorHAnsi" w:hAnsiTheme="minorHAnsi" w:cs="Arial"/>
          <w:sz w:val="20"/>
          <w:szCs w:val="20"/>
        </w:rPr>
        <w:t>ve</w:t>
      </w:r>
      <w:r w:rsidR="00641B86" w:rsidRPr="00B06EB9">
        <w:rPr>
          <w:rFonts w:asciiTheme="minorHAnsi" w:hAnsiTheme="minorHAnsi" w:cs="Arial"/>
          <w:sz w:val="20"/>
          <w:szCs w:val="20"/>
        </w:rPr>
        <w:t xml:space="preserve"> been</w:t>
      </w:r>
      <w:r w:rsidR="007D16FD" w:rsidRPr="00B06EB9">
        <w:rPr>
          <w:rFonts w:asciiTheme="minorHAnsi" w:hAnsiTheme="minorHAnsi" w:cs="Arial"/>
          <w:sz w:val="20"/>
          <w:szCs w:val="20"/>
        </w:rPr>
        <w:t xml:space="preserve"> tightened again in November 2020. </w:t>
      </w:r>
    </w:p>
    <w:p w14:paraId="0D1F44DA" w14:textId="03A11B71" w:rsidR="00CC3131" w:rsidRPr="00B06EB9" w:rsidRDefault="00CC3131" w:rsidP="00A002C8">
      <w:pPr>
        <w:spacing w:line="276" w:lineRule="auto"/>
        <w:jc w:val="both"/>
        <w:rPr>
          <w:rFonts w:asciiTheme="minorHAnsi" w:hAnsiTheme="minorHAnsi" w:cs="Arial"/>
          <w:sz w:val="20"/>
          <w:szCs w:val="20"/>
          <w:highlight w:val="yellow"/>
        </w:rPr>
      </w:pPr>
    </w:p>
    <w:p w14:paraId="56A67306" w14:textId="724E84FB" w:rsidR="00CC3131" w:rsidRPr="00B06EB9" w:rsidRDefault="00961ADA"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The e</w:t>
      </w:r>
      <w:r w:rsidR="00641B86" w:rsidRPr="00B06EB9">
        <w:rPr>
          <w:rFonts w:asciiTheme="minorHAnsi" w:hAnsiTheme="minorHAnsi" w:cs="Arial"/>
          <w:sz w:val="20"/>
          <w:szCs w:val="20"/>
        </w:rPr>
        <w:t xml:space="preserve">mployment increases in the services sector </w:t>
      </w:r>
      <w:r w:rsidRPr="00B06EB9">
        <w:rPr>
          <w:rFonts w:asciiTheme="minorHAnsi" w:hAnsiTheme="minorHAnsi" w:cs="Arial"/>
          <w:sz w:val="20"/>
          <w:szCs w:val="20"/>
        </w:rPr>
        <w:t>of comparable sizes,</w:t>
      </w:r>
      <w:r w:rsidR="00641B86" w:rsidRPr="00B06EB9">
        <w:rPr>
          <w:rFonts w:asciiTheme="minorHAnsi" w:hAnsiTheme="minorHAnsi" w:cs="Arial"/>
          <w:sz w:val="20"/>
          <w:szCs w:val="20"/>
        </w:rPr>
        <w:t xml:space="preserve"> w</w:t>
      </w:r>
      <w:r w:rsidRPr="00B06EB9">
        <w:rPr>
          <w:rFonts w:asciiTheme="minorHAnsi" w:hAnsiTheme="minorHAnsi" w:cs="Arial"/>
          <w:sz w:val="20"/>
          <w:szCs w:val="20"/>
        </w:rPr>
        <w:t>ere</w:t>
      </w:r>
      <w:r w:rsidR="00641B86" w:rsidRPr="00B06EB9">
        <w:rPr>
          <w:rFonts w:asciiTheme="minorHAnsi" w:hAnsiTheme="minorHAnsi" w:cs="Arial"/>
          <w:sz w:val="20"/>
          <w:szCs w:val="20"/>
        </w:rPr>
        <w:t xml:space="preserve"> </w:t>
      </w:r>
      <w:r w:rsidR="00AC2CBD" w:rsidRPr="00B06EB9">
        <w:rPr>
          <w:rFonts w:asciiTheme="minorHAnsi" w:hAnsiTheme="minorHAnsi" w:cs="Arial"/>
          <w:sz w:val="20"/>
          <w:szCs w:val="20"/>
        </w:rPr>
        <w:t xml:space="preserve">last </w:t>
      </w:r>
      <w:r w:rsidR="00641B86" w:rsidRPr="00B06EB9">
        <w:rPr>
          <w:rFonts w:asciiTheme="minorHAnsi" w:hAnsiTheme="minorHAnsi" w:cs="Arial"/>
          <w:sz w:val="20"/>
          <w:szCs w:val="20"/>
        </w:rPr>
        <w:t>seen in the months of May and June 2020. As the employment losses accumulated to 1 million 880 thousand in this sector</w:t>
      </w:r>
      <w:r w:rsidR="00792BEA" w:rsidRPr="00B06EB9">
        <w:rPr>
          <w:rFonts w:asciiTheme="minorHAnsi" w:hAnsiTheme="minorHAnsi" w:cs="Arial"/>
          <w:sz w:val="20"/>
          <w:szCs w:val="20"/>
        </w:rPr>
        <w:t xml:space="preserve"> through March and April 2020</w:t>
      </w:r>
      <w:r w:rsidR="00641B86" w:rsidRPr="00B06EB9">
        <w:rPr>
          <w:rFonts w:asciiTheme="minorHAnsi" w:hAnsiTheme="minorHAnsi" w:cs="Arial"/>
          <w:sz w:val="20"/>
          <w:szCs w:val="20"/>
        </w:rPr>
        <w:t xml:space="preserve">, the total employment increase in the services sector in May and June </w:t>
      </w:r>
      <w:r w:rsidR="0006629D" w:rsidRPr="00B06EB9">
        <w:rPr>
          <w:rFonts w:asciiTheme="minorHAnsi" w:hAnsiTheme="minorHAnsi" w:cs="Arial"/>
          <w:sz w:val="20"/>
          <w:szCs w:val="20"/>
        </w:rPr>
        <w:t>amounted to</w:t>
      </w:r>
      <w:r w:rsidR="00641B86" w:rsidRPr="00B06EB9">
        <w:rPr>
          <w:rFonts w:asciiTheme="minorHAnsi" w:hAnsiTheme="minorHAnsi" w:cs="Arial"/>
          <w:sz w:val="20"/>
          <w:szCs w:val="20"/>
        </w:rPr>
        <w:t xml:space="preserve"> 867 thousand</w:t>
      </w:r>
      <w:r w:rsidR="0006629D" w:rsidRPr="00B06EB9">
        <w:rPr>
          <w:rFonts w:asciiTheme="minorHAnsi" w:hAnsiTheme="minorHAnsi" w:cs="Arial"/>
          <w:sz w:val="20"/>
          <w:szCs w:val="20"/>
        </w:rPr>
        <w:t xml:space="preserve"> as </w:t>
      </w:r>
      <w:r w:rsidR="000A5D19" w:rsidRPr="00B06EB9">
        <w:rPr>
          <w:rFonts w:asciiTheme="minorHAnsi" w:hAnsiTheme="minorHAnsi" w:cs="Arial"/>
          <w:sz w:val="20"/>
          <w:szCs w:val="20"/>
        </w:rPr>
        <w:t xml:space="preserve">the </w:t>
      </w:r>
      <w:r w:rsidR="0006629D" w:rsidRPr="00B06EB9">
        <w:rPr>
          <w:rFonts w:asciiTheme="minorHAnsi" w:hAnsiTheme="minorHAnsi" w:cs="Arial"/>
          <w:sz w:val="20"/>
          <w:szCs w:val="20"/>
        </w:rPr>
        <w:t>distancing restrictions were eased</w:t>
      </w:r>
      <w:r w:rsidR="00641B86" w:rsidRPr="00B06EB9">
        <w:rPr>
          <w:rFonts w:asciiTheme="minorHAnsi" w:hAnsiTheme="minorHAnsi" w:cs="Arial"/>
          <w:sz w:val="20"/>
          <w:szCs w:val="20"/>
        </w:rPr>
        <w:t xml:space="preserve">. </w:t>
      </w:r>
      <w:r w:rsidR="002D7A8F" w:rsidRPr="00B06EB9">
        <w:rPr>
          <w:rFonts w:asciiTheme="minorHAnsi" w:hAnsiTheme="minorHAnsi" w:cs="Arial"/>
          <w:sz w:val="20"/>
          <w:szCs w:val="20"/>
        </w:rPr>
        <w:t>The r</w:t>
      </w:r>
      <w:r w:rsidR="00641B86" w:rsidRPr="00B06EB9">
        <w:rPr>
          <w:rFonts w:asciiTheme="minorHAnsi" w:hAnsiTheme="minorHAnsi" w:cs="Arial"/>
          <w:sz w:val="20"/>
          <w:szCs w:val="20"/>
        </w:rPr>
        <w:t xml:space="preserve">estrictions of economic activities in the end of November 2020 might be responsible for the employment loss of 441 thousand in December 2020. Nevertheless, as there was no easing in the restrictions of economic activities (except for the skiing resorts), the </w:t>
      </w:r>
      <w:r w:rsidR="00BF6F40" w:rsidRPr="00B06EB9">
        <w:rPr>
          <w:rFonts w:asciiTheme="minorHAnsi" w:hAnsiTheme="minorHAnsi" w:cs="Arial"/>
          <w:sz w:val="20"/>
          <w:szCs w:val="20"/>
        </w:rPr>
        <w:t>sources</w:t>
      </w:r>
      <w:r w:rsidR="00641B86" w:rsidRPr="00B06EB9">
        <w:rPr>
          <w:rFonts w:asciiTheme="minorHAnsi" w:hAnsiTheme="minorHAnsi" w:cs="Arial"/>
          <w:sz w:val="20"/>
          <w:szCs w:val="20"/>
        </w:rPr>
        <w:t xml:space="preserve"> of </w:t>
      </w:r>
      <w:r w:rsidR="00BF6F40" w:rsidRPr="00B06EB9">
        <w:rPr>
          <w:rFonts w:asciiTheme="minorHAnsi" w:hAnsiTheme="minorHAnsi" w:cs="Arial"/>
          <w:sz w:val="20"/>
          <w:szCs w:val="20"/>
        </w:rPr>
        <w:t xml:space="preserve">the </w:t>
      </w:r>
      <w:r w:rsidR="00641B86" w:rsidRPr="00B06EB9">
        <w:rPr>
          <w:rFonts w:asciiTheme="minorHAnsi" w:hAnsiTheme="minorHAnsi" w:cs="Arial"/>
          <w:sz w:val="20"/>
          <w:szCs w:val="20"/>
        </w:rPr>
        <w:t>gain</w:t>
      </w:r>
      <w:r w:rsidR="008667DB" w:rsidRPr="00B06EB9">
        <w:rPr>
          <w:rFonts w:asciiTheme="minorHAnsi" w:hAnsiTheme="minorHAnsi" w:cs="Arial"/>
          <w:sz w:val="20"/>
          <w:szCs w:val="20"/>
        </w:rPr>
        <w:t xml:space="preserve"> in employment</w:t>
      </w:r>
      <w:r w:rsidR="00641B86" w:rsidRPr="00B06EB9">
        <w:rPr>
          <w:rFonts w:asciiTheme="minorHAnsi" w:hAnsiTheme="minorHAnsi" w:cs="Arial"/>
          <w:sz w:val="20"/>
          <w:szCs w:val="20"/>
        </w:rPr>
        <w:t xml:space="preserve"> in </w:t>
      </w:r>
      <w:r w:rsidR="00BF6F40" w:rsidRPr="00B06EB9">
        <w:rPr>
          <w:rFonts w:asciiTheme="minorHAnsi" w:hAnsiTheme="minorHAnsi" w:cs="Arial"/>
          <w:sz w:val="20"/>
          <w:szCs w:val="20"/>
        </w:rPr>
        <w:t xml:space="preserve">January </w:t>
      </w:r>
      <w:r w:rsidR="00641B86" w:rsidRPr="00B06EB9">
        <w:rPr>
          <w:rFonts w:asciiTheme="minorHAnsi" w:hAnsiTheme="minorHAnsi" w:cs="Arial"/>
          <w:sz w:val="20"/>
          <w:szCs w:val="20"/>
        </w:rPr>
        <w:t xml:space="preserve">2021 </w:t>
      </w:r>
      <w:r w:rsidR="008667DB" w:rsidRPr="00B06EB9">
        <w:rPr>
          <w:rFonts w:asciiTheme="minorHAnsi" w:hAnsiTheme="minorHAnsi" w:cs="Arial"/>
          <w:sz w:val="20"/>
          <w:szCs w:val="20"/>
        </w:rPr>
        <w:t>remain</w:t>
      </w:r>
      <w:r w:rsidR="00BF6F40" w:rsidRPr="00B06EB9">
        <w:rPr>
          <w:rFonts w:asciiTheme="minorHAnsi" w:hAnsiTheme="minorHAnsi" w:cs="Arial"/>
          <w:sz w:val="20"/>
          <w:szCs w:val="20"/>
        </w:rPr>
        <w:t xml:space="preserve"> unknown</w:t>
      </w:r>
      <w:r w:rsidR="002A6BDD" w:rsidRPr="00B06EB9">
        <w:rPr>
          <w:rFonts w:asciiTheme="minorHAnsi" w:hAnsiTheme="minorHAnsi" w:cs="Arial"/>
          <w:sz w:val="20"/>
          <w:szCs w:val="20"/>
        </w:rPr>
        <w:t>. The sub-sectoral movements in employment may provide useful information, however, t</w:t>
      </w:r>
      <w:r w:rsidR="00BF6F40" w:rsidRPr="00B06EB9">
        <w:rPr>
          <w:rFonts w:asciiTheme="minorHAnsi" w:hAnsiTheme="minorHAnsi" w:cs="Arial"/>
          <w:sz w:val="20"/>
          <w:szCs w:val="20"/>
        </w:rPr>
        <w:t>hese data are yet to be published.</w:t>
      </w:r>
    </w:p>
    <w:p w14:paraId="6B25BC19" w14:textId="21AE0930" w:rsidR="00CC3131" w:rsidRPr="00B06EB9" w:rsidRDefault="00CC3131" w:rsidP="00A002C8">
      <w:pPr>
        <w:spacing w:line="276" w:lineRule="auto"/>
        <w:jc w:val="both"/>
        <w:rPr>
          <w:rFonts w:asciiTheme="minorHAnsi" w:hAnsiTheme="minorHAnsi" w:cs="Arial"/>
          <w:sz w:val="20"/>
          <w:szCs w:val="20"/>
          <w:highlight w:val="yellow"/>
        </w:rPr>
      </w:pPr>
    </w:p>
    <w:p w14:paraId="0E88F316" w14:textId="77777777" w:rsidR="00CC3131" w:rsidRPr="00B06EB9" w:rsidRDefault="00CC3131" w:rsidP="00A002C8">
      <w:pPr>
        <w:spacing w:line="276" w:lineRule="auto"/>
        <w:jc w:val="both"/>
        <w:rPr>
          <w:rFonts w:asciiTheme="minorHAnsi" w:hAnsiTheme="minorHAnsi" w:cs="Arial"/>
          <w:sz w:val="20"/>
          <w:szCs w:val="20"/>
          <w:highlight w:val="yellow"/>
        </w:rPr>
      </w:pPr>
    </w:p>
    <w:p w14:paraId="18ED9722" w14:textId="77777777" w:rsidR="00DD695A" w:rsidRPr="00B06EB9" w:rsidRDefault="00DD695A" w:rsidP="00A002C8">
      <w:pPr>
        <w:spacing w:line="276" w:lineRule="auto"/>
        <w:jc w:val="both"/>
        <w:rPr>
          <w:rFonts w:asciiTheme="minorHAnsi" w:hAnsiTheme="minorHAnsi" w:cs="Arial"/>
          <w:sz w:val="18"/>
          <w:szCs w:val="18"/>
          <w:highlight w:val="yellow"/>
        </w:rPr>
        <w:sectPr w:rsidR="00DD695A" w:rsidRPr="00B06EB9" w:rsidSect="000D6BD9">
          <w:headerReference w:type="even" r:id="rId12"/>
          <w:headerReference w:type="default" r:id="rId13"/>
          <w:footerReference w:type="even" r:id="rId14"/>
          <w:footerReference w:type="default" r:id="rId15"/>
          <w:headerReference w:type="first" r:id="rId16"/>
          <w:footerReference w:type="first" r:id="rId17"/>
          <w:pgSz w:w="11905" w:h="16837"/>
          <w:pgMar w:top="1418" w:right="992" w:bottom="777" w:left="709" w:header="709" w:footer="709" w:gutter="0"/>
          <w:cols w:space="708"/>
          <w:docGrid w:linePitch="360"/>
        </w:sectPr>
      </w:pPr>
    </w:p>
    <w:p w14:paraId="0432AE20" w14:textId="68D46894" w:rsidR="002419FB" w:rsidRPr="00B06EB9" w:rsidRDefault="002419FB" w:rsidP="00A002C8">
      <w:pPr>
        <w:pStyle w:val="ResimYazs"/>
        <w:keepNext/>
        <w:spacing w:after="120" w:line="276" w:lineRule="auto"/>
        <w:rPr>
          <w:rFonts w:asciiTheme="minorHAnsi" w:hAnsiTheme="minorHAnsi" w:cs="Arial"/>
          <w:sz w:val="22"/>
          <w:szCs w:val="22"/>
        </w:rPr>
      </w:pPr>
      <w:r w:rsidRPr="00B06EB9">
        <w:rPr>
          <w:rFonts w:asciiTheme="minorHAnsi" w:hAnsiTheme="minorHAnsi" w:cs="Arial"/>
          <w:sz w:val="22"/>
          <w:szCs w:val="22"/>
        </w:rPr>
        <w:lastRenderedPageBreak/>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4</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Employment by sectors (in thousand)</w:t>
      </w:r>
    </w:p>
    <w:p w14:paraId="3C8ED95D" w14:textId="450E1260" w:rsidR="004B24C7" w:rsidRPr="00B06EB9" w:rsidRDefault="00D27E8F" w:rsidP="00A002C8">
      <w:pPr>
        <w:spacing w:line="276" w:lineRule="auto"/>
        <w:rPr>
          <w:rFonts w:asciiTheme="minorHAnsi" w:hAnsiTheme="minorHAnsi" w:cs="Arial"/>
          <w:highlight w:val="yellow"/>
        </w:rPr>
      </w:pPr>
      <w:r w:rsidRPr="00B06EB9">
        <w:rPr>
          <w:rFonts w:asciiTheme="minorHAnsi" w:hAnsiTheme="minorHAnsi"/>
        </w:rPr>
        <w:drawing>
          <wp:inline distT="0" distB="0" distL="0" distR="0" wp14:anchorId="47E3C91D" wp14:editId="38F3E3D5">
            <wp:extent cx="8604337" cy="577264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8616255" cy="5780642"/>
                    </a:xfrm>
                    <a:prstGeom prst="rect">
                      <a:avLst/>
                    </a:prstGeom>
                  </pic:spPr>
                </pic:pic>
              </a:graphicData>
            </a:graphic>
          </wp:inline>
        </w:drawing>
      </w:r>
    </w:p>
    <w:p w14:paraId="4F359EC6" w14:textId="61E94DEE" w:rsidR="004E7026" w:rsidRPr="00B06EB9" w:rsidRDefault="00BA5D10" w:rsidP="00A002C8">
      <w:pPr>
        <w:spacing w:before="120" w:line="276" w:lineRule="auto"/>
        <w:ind w:left="454"/>
        <w:rPr>
          <w:rFonts w:asciiTheme="minorHAnsi" w:hAnsiTheme="minorHAnsi" w:cs="Arial"/>
          <w:sz w:val="18"/>
          <w:szCs w:val="18"/>
        </w:rPr>
        <w:sectPr w:rsidR="004E7026" w:rsidRPr="00B06EB9" w:rsidSect="000D6BD9">
          <w:footerReference w:type="default" r:id="rId19"/>
          <w:pgSz w:w="16837" w:h="11905" w:orient="landscape"/>
          <w:pgMar w:top="709" w:right="1418" w:bottom="992" w:left="777" w:header="709" w:footer="709" w:gutter="0"/>
          <w:cols w:space="708"/>
          <w:docGrid w:linePitch="360"/>
        </w:sectPr>
      </w:pPr>
      <w:r w:rsidRPr="00B06EB9">
        <w:rPr>
          <w:rFonts w:asciiTheme="minorHAnsi" w:hAnsiTheme="minorHAnsi" w:cs="Arial"/>
          <w:sz w:val="18"/>
          <w:szCs w:val="18"/>
        </w:rPr>
        <w:t>Source: TURKSTAT, Beta</w:t>
      </w:r>
      <w:r w:rsidR="002419FB" w:rsidRPr="00B06EB9">
        <w:rPr>
          <w:rFonts w:asciiTheme="minorHAnsi" w:hAnsiTheme="minorHAnsi" w:cs="Arial"/>
          <w:sz w:val="18"/>
          <w:szCs w:val="18"/>
        </w:rPr>
        <w:t>m</w:t>
      </w:r>
    </w:p>
    <w:p w14:paraId="72DFE7A3" w14:textId="77777777" w:rsidR="002B41E2" w:rsidRPr="00B06EB9" w:rsidRDefault="002B41E2" w:rsidP="00A002C8">
      <w:pPr>
        <w:spacing w:line="276" w:lineRule="auto"/>
        <w:rPr>
          <w:rFonts w:asciiTheme="minorHAnsi" w:hAnsiTheme="minorHAnsi" w:cs="Arial"/>
          <w:sz w:val="18"/>
          <w:szCs w:val="18"/>
          <w:highlight w:val="yellow"/>
        </w:rPr>
      </w:pPr>
    </w:p>
    <w:p w14:paraId="12C64CA8" w14:textId="77777777" w:rsidR="001C6540" w:rsidRPr="00B06EB9" w:rsidRDefault="001C6540" w:rsidP="00A002C8">
      <w:pPr>
        <w:spacing w:line="276" w:lineRule="auto"/>
        <w:rPr>
          <w:rFonts w:asciiTheme="minorHAnsi" w:hAnsiTheme="minorHAnsi" w:cs="Arial"/>
          <w:color w:val="FF0000"/>
          <w:highlight w:val="yellow"/>
        </w:rPr>
      </w:pPr>
    </w:p>
    <w:p w14:paraId="7082C6CA" w14:textId="583C694F" w:rsidR="000323E8" w:rsidRPr="00B06EB9" w:rsidRDefault="002419FB" w:rsidP="00A002C8">
      <w:pPr>
        <w:spacing w:line="276" w:lineRule="auto"/>
        <w:rPr>
          <w:rFonts w:asciiTheme="minorHAnsi" w:hAnsiTheme="minorHAnsi" w:cs="Arial"/>
          <w:b/>
          <w:bCs/>
          <w:sz w:val="22"/>
          <w:szCs w:val="22"/>
        </w:rPr>
      </w:pPr>
      <w:r w:rsidRPr="00B06EB9">
        <w:rPr>
          <w:rFonts w:asciiTheme="minorHAnsi" w:hAnsiTheme="minorHAnsi" w:cs="Arial"/>
          <w:b/>
          <w:bCs/>
          <w:sz w:val="22"/>
          <w:szCs w:val="22"/>
        </w:rPr>
        <w:t>Strong increases in</w:t>
      </w:r>
      <w:r w:rsidR="00EF13AA" w:rsidRPr="00B06EB9">
        <w:rPr>
          <w:rFonts w:asciiTheme="minorHAnsi" w:hAnsiTheme="minorHAnsi" w:cs="Arial"/>
          <w:b/>
          <w:bCs/>
          <w:sz w:val="22"/>
          <w:szCs w:val="22"/>
        </w:rPr>
        <w:t xml:space="preserve"> the</w:t>
      </w:r>
      <w:r w:rsidRPr="00B06EB9">
        <w:rPr>
          <w:rFonts w:asciiTheme="minorHAnsi" w:hAnsiTheme="minorHAnsi" w:cs="Arial"/>
          <w:b/>
          <w:bCs/>
          <w:sz w:val="22"/>
          <w:szCs w:val="22"/>
        </w:rPr>
        <w:t xml:space="preserve"> female labor force</w:t>
      </w:r>
    </w:p>
    <w:p w14:paraId="310D1ED1" w14:textId="77777777" w:rsidR="002419FB" w:rsidRPr="00B06EB9" w:rsidRDefault="002419FB" w:rsidP="00A002C8">
      <w:pPr>
        <w:spacing w:line="276" w:lineRule="auto"/>
        <w:rPr>
          <w:rFonts w:asciiTheme="minorHAnsi" w:hAnsiTheme="minorHAnsi" w:cs="Arial"/>
          <w:sz w:val="20"/>
          <w:szCs w:val="20"/>
          <w:highlight w:val="yellow"/>
        </w:rPr>
      </w:pPr>
    </w:p>
    <w:p w14:paraId="21D100B8" w14:textId="02393B47" w:rsidR="003F5745" w:rsidRPr="00B06EB9" w:rsidRDefault="005E4C76"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Figure </w:t>
      </w:r>
      <w:r w:rsidR="002419FB" w:rsidRPr="00B06EB9">
        <w:rPr>
          <w:rFonts w:asciiTheme="minorHAnsi" w:hAnsiTheme="minorHAnsi" w:cs="Arial"/>
          <w:sz w:val="20"/>
          <w:szCs w:val="20"/>
        </w:rPr>
        <w:t>5</w:t>
      </w:r>
      <w:r w:rsidRPr="00B06EB9">
        <w:rPr>
          <w:rFonts w:asciiTheme="minorHAnsi" w:hAnsiTheme="minorHAnsi" w:cs="Arial"/>
          <w:sz w:val="20"/>
          <w:szCs w:val="20"/>
        </w:rPr>
        <w:t xml:space="preserve"> shows seasonally adjusted unemployment rate for males (green) and for females (purple)</w:t>
      </w:r>
      <w:r w:rsidR="000A2666" w:rsidRPr="00B06EB9">
        <w:rPr>
          <w:rFonts w:asciiTheme="minorHAnsi" w:hAnsiTheme="minorHAnsi" w:cs="Arial"/>
          <w:sz w:val="20"/>
          <w:szCs w:val="20"/>
        </w:rPr>
        <w:t xml:space="preserve">. In </w:t>
      </w:r>
      <w:r w:rsidR="002419FB" w:rsidRPr="00B06EB9">
        <w:rPr>
          <w:rFonts w:asciiTheme="minorHAnsi" w:hAnsiTheme="minorHAnsi" w:cs="Arial"/>
          <w:sz w:val="20"/>
          <w:szCs w:val="20"/>
        </w:rPr>
        <w:t xml:space="preserve">accordance with the data revised by Turkstat, </w:t>
      </w:r>
      <w:r w:rsidR="003F5745" w:rsidRPr="00B06EB9">
        <w:rPr>
          <w:rFonts w:asciiTheme="minorHAnsi" w:hAnsiTheme="minorHAnsi" w:cs="Arial"/>
          <w:sz w:val="20"/>
          <w:szCs w:val="20"/>
        </w:rPr>
        <w:t xml:space="preserve">we analyze the seasonally adjusted unemployment rate across the gender division. </w:t>
      </w:r>
    </w:p>
    <w:p w14:paraId="4F093482" w14:textId="77777777" w:rsidR="003F5745" w:rsidRPr="00B06EB9" w:rsidRDefault="003F5745" w:rsidP="00A002C8">
      <w:pPr>
        <w:spacing w:line="276" w:lineRule="auto"/>
        <w:jc w:val="both"/>
        <w:rPr>
          <w:rFonts w:asciiTheme="minorHAnsi" w:hAnsiTheme="minorHAnsi" w:cs="Arial"/>
          <w:sz w:val="20"/>
          <w:szCs w:val="20"/>
        </w:rPr>
      </w:pPr>
    </w:p>
    <w:p w14:paraId="3E581A3E" w14:textId="1845FFA4" w:rsidR="00827055" w:rsidRPr="00B06EB9" w:rsidRDefault="003F5745" w:rsidP="00A002C8">
      <w:pPr>
        <w:spacing w:line="276" w:lineRule="auto"/>
        <w:jc w:val="both"/>
        <w:rPr>
          <w:rFonts w:asciiTheme="minorHAnsi" w:hAnsiTheme="minorHAnsi" w:cs="Arial"/>
          <w:sz w:val="20"/>
          <w:szCs w:val="20"/>
        </w:rPr>
      </w:pPr>
      <w:r w:rsidRPr="00B06EB9">
        <w:rPr>
          <w:rFonts w:asciiTheme="minorHAnsi" w:hAnsiTheme="minorHAnsi" w:cs="Arial"/>
          <w:sz w:val="20"/>
          <w:szCs w:val="20"/>
        </w:rPr>
        <w:t xml:space="preserve">After </w:t>
      </w:r>
      <w:r w:rsidR="000C4007" w:rsidRPr="00B06EB9">
        <w:rPr>
          <w:rFonts w:asciiTheme="minorHAnsi" w:hAnsiTheme="minorHAnsi" w:cs="Arial"/>
          <w:sz w:val="20"/>
          <w:szCs w:val="20"/>
        </w:rPr>
        <w:t xml:space="preserve">the </w:t>
      </w:r>
      <w:r w:rsidRPr="00B06EB9">
        <w:rPr>
          <w:rFonts w:asciiTheme="minorHAnsi" w:hAnsiTheme="minorHAnsi" w:cs="Arial"/>
          <w:sz w:val="20"/>
          <w:szCs w:val="20"/>
        </w:rPr>
        <w:t>female unemployment fell down from 14.4 percent to 13.9 in December 2020, it increased to 14.1 percent</w:t>
      </w:r>
      <w:r w:rsidR="00EA18AF" w:rsidRPr="00B06EB9">
        <w:rPr>
          <w:rFonts w:asciiTheme="minorHAnsi" w:hAnsiTheme="minorHAnsi" w:cs="Arial"/>
          <w:sz w:val="20"/>
          <w:szCs w:val="20"/>
        </w:rPr>
        <w:t xml:space="preserve"> in January 2021</w:t>
      </w:r>
      <w:r w:rsidRPr="00B06EB9">
        <w:rPr>
          <w:rFonts w:asciiTheme="minorHAnsi" w:hAnsiTheme="minorHAnsi" w:cs="Arial"/>
          <w:sz w:val="20"/>
          <w:szCs w:val="20"/>
        </w:rPr>
        <w:t xml:space="preserve">. Contrary to </w:t>
      </w:r>
      <w:r w:rsidR="004A3CC4" w:rsidRPr="00B06EB9">
        <w:rPr>
          <w:rFonts w:asciiTheme="minorHAnsi" w:hAnsiTheme="minorHAnsi" w:cs="Arial"/>
          <w:sz w:val="20"/>
          <w:szCs w:val="20"/>
        </w:rPr>
        <w:t xml:space="preserve">the </w:t>
      </w:r>
      <w:r w:rsidRPr="00B06EB9">
        <w:rPr>
          <w:rFonts w:asciiTheme="minorHAnsi" w:hAnsiTheme="minorHAnsi" w:cs="Arial"/>
          <w:sz w:val="20"/>
          <w:szCs w:val="20"/>
        </w:rPr>
        <w:t>female unemployment</w:t>
      </w:r>
      <w:r w:rsidR="004A3CC4" w:rsidRPr="00B06EB9">
        <w:rPr>
          <w:rFonts w:asciiTheme="minorHAnsi" w:hAnsiTheme="minorHAnsi" w:cs="Arial"/>
          <w:sz w:val="20"/>
          <w:szCs w:val="20"/>
        </w:rPr>
        <w:t xml:space="preserve"> rate</w:t>
      </w:r>
      <w:r w:rsidRPr="00B06EB9">
        <w:rPr>
          <w:rFonts w:asciiTheme="minorHAnsi" w:hAnsiTheme="minorHAnsi" w:cs="Arial"/>
          <w:sz w:val="20"/>
          <w:szCs w:val="20"/>
        </w:rPr>
        <w:t xml:space="preserve">, </w:t>
      </w:r>
      <w:r w:rsidR="004A3CC4" w:rsidRPr="00B06EB9">
        <w:rPr>
          <w:rFonts w:asciiTheme="minorHAnsi" w:hAnsiTheme="minorHAnsi" w:cs="Arial"/>
          <w:sz w:val="20"/>
          <w:szCs w:val="20"/>
        </w:rPr>
        <w:t xml:space="preserve">the </w:t>
      </w:r>
      <w:r w:rsidRPr="00B06EB9">
        <w:rPr>
          <w:rFonts w:asciiTheme="minorHAnsi" w:hAnsiTheme="minorHAnsi" w:cs="Arial"/>
          <w:sz w:val="20"/>
          <w:szCs w:val="20"/>
        </w:rPr>
        <w:t xml:space="preserve">male unemployment rate fell in both those consecutive months, from 12.3 percent to 11.4 percent. After narrowing down </w:t>
      </w:r>
      <w:r w:rsidR="00827055" w:rsidRPr="00B06EB9">
        <w:rPr>
          <w:rFonts w:asciiTheme="minorHAnsi" w:hAnsiTheme="minorHAnsi" w:cs="Arial"/>
          <w:sz w:val="20"/>
          <w:szCs w:val="20"/>
        </w:rPr>
        <w:t xml:space="preserve">in the first periods of the pandemic, the gender gap in the unemployment rate </w:t>
      </w:r>
      <w:r w:rsidR="00E917AA" w:rsidRPr="00B06EB9">
        <w:rPr>
          <w:rFonts w:asciiTheme="minorHAnsi" w:hAnsiTheme="minorHAnsi" w:cs="Arial"/>
          <w:sz w:val="20"/>
          <w:szCs w:val="20"/>
        </w:rPr>
        <w:t xml:space="preserve">has </w:t>
      </w:r>
      <w:r w:rsidR="00827055" w:rsidRPr="00B06EB9">
        <w:rPr>
          <w:rFonts w:asciiTheme="minorHAnsi" w:hAnsiTheme="minorHAnsi" w:cs="Arial"/>
          <w:sz w:val="20"/>
          <w:szCs w:val="20"/>
        </w:rPr>
        <w:t xml:space="preserve">started to widen again. As </w:t>
      </w:r>
      <w:r w:rsidR="00AE69FB" w:rsidRPr="00B06EB9">
        <w:rPr>
          <w:rFonts w:asciiTheme="minorHAnsi" w:hAnsiTheme="minorHAnsi" w:cs="Arial"/>
          <w:sz w:val="20"/>
          <w:szCs w:val="20"/>
        </w:rPr>
        <w:t xml:space="preserve">the </w:t>
      </w:r>
      <w:r w:rsidR="00827055" w:rsidRPr="00B06EB9">
        <w:rPr>
          <w:rFonts w:asciiTheme="minorHAnsi" w:hAnsiTheme="minorHAnsi" w:cs="Arial"/>
          <w:sz w:val="20"/>
          <w:szCs w:val="20"/>
        </w:rPr>
        <w:t>male unemployment rate decreased substantially from December 2020 to January 2021, the gender gap in the unemployment rate widened.</w:t>
      </w:r>
    </w:p>
    <w:p w14:paraId="5231EA5C" w14:textId="54F38DF8" w:rsidR="00201120" w:rsidRPr="00B06EB9" w:rsidRDefault="00201120" w:rsidP="00A002C8">
      <w:pPr>
        <w:pStyle w:val="ResimYazs"/>
        <w:keepNext/>
        <w:spacing w:line="276" w:lineRule="auto"/>
        <w:jc w:val="both"/>
        <w:rPr>
          <w:rFonts w:asciiTheme="minorHAnsi" w:hAnsiTheme="minorHAnsi" w:cs="Arial"/>
          <w:highlight w:val="yellow"/>
        </w:rPr>
      </w:pPr>
      <w:bookmarkStart w:id="2" w:name="_Ref482610868"/>
    </w:p>
    <w:p w14:paraId="077AC0B7" w14:textId="734B6349" w:rsidR="00827055" w:rsidRPr="00B06EB9" w:rsidRDefault="00827055" w:rsidP="00A002C8">
      <w:pPr>
        <w:pStyle w:val="ResimYazs"/>
        <w:keepNext/>
        <w:spacing w:after="120" w:line="276" w:lineRule="auto"/>
        <w:jc w:val="both"/>
        <w:rPr>
          <w:rFonts w:asciiTheme="minorHAnsi" w:hAnsiTheme="minorHAnsi" w:cs="Arial"/>
          <w:sz w:val="22"/>
          <w:szCs w:val="22"/>
        </w:rPr>
      </w:pPr>
      <w:r w:rsidRPr="00B06EB9">
        <w:rPr>
          <w:rFonts w:asciiTheme="minorHAnsi" w:hAnsiTheme="minorHAnsi" w:cs="Arial"/>
          <w:sz w:val="22"/>
          <w:szCs w:val="22"/>
        </w:rPr>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5</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Seasonally adjusted unemployment rate by gender (%)</w:t>
      </w:r>
    </w:p>
    <w:p w14:paraId="1A85CC7B" w14:textId="33AF7B33" w:rsidR="00827055" w:rsidRPr="00B06EB9" w:rsidRDefault="00D27E8F" w:rsidP="00A002C8">
      <w:pPr>
        <w:pStyle w:val="ResimYazs"/>
        <w:keepNext/>
        <w:spacing w:before="120" w:line="276" w:lineRule="auto"/>
        <w:jc w:val="both"/>
        <w:rPr>
          <w:rFonts w:asciiTheme="minorHAnsi" w:hAnsiTheme="minorHAnsi" w:cs="Arial"/>
          <w:b w:val="0"/>
          <w:bCs w:val="0"/>
          <w:sz w:val="18"/>
          <w:szCs w:val="18"/>
        </w:rPr>
      </w:pPr>
      <w:r w:rsidRPr="00B06EB9">
        <w:rPr>
          <w:rFonts w:asciiTheme="minorHAnsi" w:hAnsiTheme="minorHAnsi"/>
        </w:rPr>
        <w:drawing>
          <wp:inline distT="0" distB="0" distL="0" distR="0" wp14:anchorId="6E16190F" wp14:editId="265943F0">
            <wp:extent cx="6645275" cy="3395345"/>
            <wp:effectExtent l="0" t="0" r="317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45275" cy="3395345"/>
                    </a:xfrm>
                    <a:prstGeom prst="rect">
                      <a:avLst/>
                    </a:prstGeom>
                  </pic:spPr>
                </pic:pic>
              </a:graphicData>
            </a:graphic>
          </wp:inline>
        </w:drawing>
      </w:r>
      <w:r w:rsidR="00827055" w:rsidRPr="00B06EB9">
        <w:rPr>
          <w:rFonts w:asciiTheme="minorHAnsi" w:hAnsiTheme="minorHAnsi" w:cs="Arial"/>
          <w:b w:val="0"/>
          <w:bCs w:val="0"/>
          <w:sz w:val="18"/>
          <w:szCs w:val="18"/>
        </w:rPr>
        <w:t>Source: Turkstat, Betam</w:t>
      </w:r>
    </w:p>
    <w:p w14:paraId="62D74DC5" w14:textId="77777777" w:rsidR="00E87F41" w:rsidRPr="00B06EB9" w:rsidRDefault="00E87F41" w:rsidP="00A002C8">
      <w:pPr>
        <w:spacing w:line="276" w:lineRule="auto"/>
        <w:rPr>
          <w:rFonts w:asciiTheme="minorHAnsi" w:hAnsiTheme="minorHAnsi" w:cs="Arial"/>
          <w:sz w:val="20"/>
          <w:szCs w:val="20"/>
        </w:rPr>
      </w:pPr>
    </w:p>
    <w:p w14:paraId="78CF62F8" w14:textId="2F600399" w:rsidR="004465EB" w:rsidRPr="00B06EB9" w:rsidRDefault="00827055" w:rsidP="00A002C8">
      <w:pPr>
        <w:spacing w:line="276" w:lineRule="auto"/>
        <w:rPr>
          <w:rFonts w:asciiTheme="minorHAnsi" w:hAnsiTheme="minorHAnsi" w:cs="Arial"/>
          <w:sz w:val="20"/>
          <w:szCs w:val="20"/>
        </w:rPr>
      </w:pPr>
      <w:r w:rsidRPr="00B06EB9">
        <w:rPr>
          <w:rFonts w:asciiTheme="minorHAnsi" w:hAnsiTheme="minorHAnsi" w:cs="Arial"/>
          <w:sz w:val="20"/>
          <w:szCs w:val="20"/>
        </w:rPr>
        <w:t xml:space="preserve">However, </w:t>
      </w:r>
      <w:r w:rsidR="006F384D" w:rsidRPr="00B06EB9">
        <w:rPr>
          <w:rFonts w:asciiTheme="minorHAnsi" w:hAnsiTheme="minorHAnsi" w:cs="Arial"/>
          <w:sz w:val="20"/>
          <w:szCs w:val="20"/>
        </w:rPr>
        <w:t xml:space="preserve">the </w:t>
      </w:r>
      <w:r w:rsidRPr="00B06EB9">
        <w:rPr>
          <w:rFonts w:asciiTheme="minorHAnsi" w:hAnsiTheme="minorHAnsi" w:cs="Arial"/>
          <w:sz w:val="20"/>
          <w:szCs w:val="20"/>
        </w:rPr>
        <w:t>increase</w:t>
      </w:r>
      <w:r w:rsidR="00651F28" w:rsidRPr="00B06EB9">
        <w:rPr>
          <w:rFonts w:asciiTheme="minorHAnsi" w:hAnsiTheme="minorHAnsi" w:cs="Arial"/>
          <w:sz w:val="20"/>
          <w:szCs w:val="20"/>
        </w:rPr>
        <w:t>s</w:t>
      </w:r>
      <w:r w:rsidRPr="00B06EB9">
        <w:rPr>
          <w:rFonts w:asciiTheme="minorHAnsi" w:hAnsiTheme="minorHAnsi" w:cs="Arial"/>
          <w:sz w:val="20"/>
          <w:szCs w:val="20"/>
        </w:rPr>
        <w:t xml:space="preserve"> in the female unemployment rate in this month </w:t>
      </w:r>
      <w:r w:rsidR="00D22700" w:rsidRPr="00B06EB9">
        <w:rPr>
          <w:rFonts w:asciiTheme="minorHAnsi" w:hAnsiTheme="minorHAnsi" w:cs="Arial"/>
          <w:sz w:val="20"/>
          <w:szCs w:val="20"/>
        </w:rPr>
        <w:t xml:space="preserve">seems to </w:t>
      </w:r>
      <w:r w:rsidR="006F384D" w:rsidRPr="00B06EB9">
        <w:rPr>
          <w:rFonts w:asciiTheme="minorHAnsi" w:hAnsiTheme="minorHAnsi" w:cs="Arial"/>
          <w:sz w:val="20"/>
          <w:szCs w:val="20"/>
        </w:rPr>
        <w:t>stem</w:t>
      </w:r>
      <w:r w:rsidRPr="00B06EB9">
        <w:rPr>
          <w:rFonts w:asciiTheme="minorHAnsi" w:hAnsiTheme="minorHAnsi" w:cs="Arial"/>
          <w:sz w:val="20"/>
          <w:szCs w:val="20"/>
        </w:rPr>
        <w:t xml:space="preserve"> from the increases</w:t>
      </w:r>
      <w:r w:rsidR="00D22700" w:rsidRPr="00B06EB9">
        <w:rPr>
          <w:rFonts w:asciiTheme="minorHAnsi" w:hAnsiTheme="minorHAnsi" w:cs="Arial"/>
          <w:sz w:val="20"/>
          <w:szCs w:val="20"/>
        </w:rPr>
        <w:t xml:space="preserve"> in the female labor force participation rate (LFPR). While </w:t>
      </w:r>
      <w:r w:rsidR="007256F7" w:rsidRPr="00B06EB9">
        <w:rPr>
          <w:rFonts w:asciiTheme="minorHAnsi" w:hAnsiTheme="minorHAnsi" w:cs="Arial"/>
          <w:sz w:val="20"/>
          <w:szCs w:val="20"/>
        </w:rPr>
        <w:t xml:space="preserve">the </w:t>
      </w:r>
      <w:r w:rsidR="00D22700" w:rsidRPr="00B06EB9">
        <w:rPr>
          <w:rFonts w:asciiTheme="minorHAnsi" w:hAnsiTheme="minorHAnsi" w:cs="Arial"/>
          <w:sz w:val="20"/>
          <w:szCs w:val="20"/>
        </w:rPr>
        <w:t>female LFPR had been around 30.0 percent since February 2020, it spiked from 30.8 percent to 32.0 percent</w:t>
      </w:r>
      <w:r w:rsidR="00D630EB" w:rsidRPr="00B06EB9">
        <w:rPr>
          <w:rFonts w:asciiTheme="minorHAnsi" w:hAnsiTheme="minorHAnsi" w:cs="Arial"/>
          <w:sz w:val="20"/>
          <w:szCs w:val="20"/>
        </w:rPr>
        <w:t xml:space="preserve"> in January 2021</w:t>
      </w:r>
      <w:r w:rsidR="00D22700" w:rsidRPr="00B06EB9">
        <w:rPr>
          <w:rFonts w:asciiTheme="minorHAnsi" w:hAnsiTheme="minorHAnsi" w:cs="Arial"/>
          <w:sz w:val="20"/>
          <w:szCs w:val="20"/>
        </w:rPr>
        <w:t xml:space="preserve"> (Table 5). </w:t>
      </w:r>
      <w:r w:rsidR="00627BC4" w:rsidRPr="00B06EB9">
        <w:rPr>
          <w:rFonts w:asciiTheme="minorHAnsi" w:hAnsiTheme="minorHAnsi" w:cs="Arial"/>
          <w:sz w:val="20"/>
          <w:szCs w:val="20"/>
        </w:rPr>
        <w:t>Such a sizeable</w:t>
      </w:r>
      <w:r w:rsidR="00D22700" w:rsidRPr="00B06EB9">
        <w:rPr>
          <w:rFonts w:asciiTheme="minorHAnsi" w:hAnsiTheme="minorHAnsi" w:cs="Arial"/>
          <w:sz w:val="20"/>
          <w:szCs w:val="20"/>
        </w:rPr>
        <w:t xml:space="preserve"> </w:t>
      </w:r>
      <w:r w:rsidR="00AF7D1C" w:rsidRPr="00B06EB9">
        <w:rPr>
          <w:rFonts w:asciiTheme="minorHAnsi" w:hAnsiTheme="minorHAnsi" w:cs="Arial"/>
          <w:sz w:val="20"/>
          <w:szCs w:val="20"/>
        </w:rPr>
        <w:t xml:space="preserve">increase </w:t>
      </w:r>
      <w:r w:rsidR="00D22700" w:rsidRPr="00B06EB9">
        <w:rPr>
          <w:rFonts w:asciiTheme="minorHAnsi" w:hAnsiTheme="minorHAnsi" w:cs="Arial"/>
          <w:sz w:val="20"/>
          <w:szCs w:val="20"/>
        </w:rPr>
        <w:t xml:space="preserve">in </w:t>
      </w:r>
      <w:r w:rsidR="006B06A2" w:rsidRPr="00B06EB9">
        <w:rPr>
          <w:rFonts w:asciiTheme="minorHAnsi" w:hAnsiTheme="minorHAnsi" w:cs="Arial"/>
          <w:sz w:val="20"/>
          <w:szCs w:val="20"/>
        </w:rPr>
        <w:t xml:space="preserve">the </w:t>
      </w:r>
      <w:r w:rsidR="00D22700" w:rsidRPr="00B06EB9">
        <w:rPr>
          <w:rFonts w:asciiTheme="minorHAnsi" w:hAnsiTheme="minorHAnsi" w:cs="Arial"/>
          <w:sz w:val="20"/>
          <w:szCs w:val="20"/>
        </w:rPr>
        <w:t xml:space="preserve">female LFPR is undoubtedly a positive sign. Thanks to this spike in </w:t>
      </w:r>
      <w:r w:rsidR="00F86E53" w:rsidRPr="00B06EB9">
        <w:rPr>
          <w:rFonts w:asciiTheme="minorHAnsi" w:hAnsiTheme="minorHAnsi" w:cs="Arial"/>
          <w:sz w:val="20"/>
          <w:szCs w:val="20"/>
        </w:rPr>
        <w:t xml:space="preserve">the </w:t>
      </w:r>
      <w:r w:rsidR="00D22700" w:rsidRPr="00B06EB9">
        <w:rPr>
          <w:rFonts w:asciiTheme="minorHAnsi" w:hAnsiTheme="minorHAnsi" w:cs="Arial"/>
          <w:sz w:val="20"/>
          <w:szCs w:val="20"/>
        </w:rPr>
        <w:t xml:space="preserve">female LFPR, </w:t>
      </w:r>
      <w:r w:rsidR="004D175D" w:rsidRPr="00B06EB9">
        <w:rPr>
          <w:rFonts w:asciiTheme="minorHAnsi" w:hAnsiTheme="minorHAnsi" w:cs="Arial"/>
          <w:sz w:val="20"/>
          <w:szCs w:val="20"/>
        </w:rPr>
        <w:t xml:space="preserve">the </w:t>
      </w:r>
      <w:r w:rsidR="00D22700" w:rsidRPr="00B06EB9">
        <w:rPr>
          <w:rFonts w:asciiTheme="minorHAnsi" w:hAnsiTheme="minorHAnsi" w:cs="Arial"/>
          <w:sz w:val="20"/>
          <w:szCs w:val="20"/>
        </w:rPr>
        <w:t>female employment rate increased from 26.5 percent to 27.5 percent</w:t>
      </w:r>
      <w:r w:rsidR="00926DBE" w:rsidRPr="00B06EB9">
        <w:rPr>
          <w:rFonts w:asciiTheme="minorHAnsi" w:hAnsiTheme="minorHAnsi" w:cs="Arial"/>
          <w:sz w:val="20"/>
          <w:szCs w:val="20"/>
        </w:rPr>
        <w:t xml:space="preserve"> in January 2021</w:t>
      </w:r>
      <w:r w:rsidR="00D22700" w:rsidRPr="00B06EB9">
        <w:rPr>
          <w:rFonts w:asciiTheme="minorHAnsi" w:hAnsiTheme="minorHAnsi" w:cs="Arial"/>
          <w:sz w:val="20"/>
          <w:szCs w:val="20"/>
        </w:rPr>
        <w:t>. Between December 2020 and January 2021,</w:t>
      </w:r>
      <w:r w:rsidR="00A20833" w:rsidRPr="00B06EB9">
        <w:rPr>
          <w:rFonts w:asciiTheme="minorHAnsi" w:hAnsiTheme="minorHAnsi" w:cs="Arial"/>
          <w:sz w:val="20"/>
          <w:szCs w:val="20"/>
        </w:rPr>
        <w:t xml:space="preserve"> the</w:t>
      </w:r>
      <w:r w:rsidR="00D22700" w:rsidRPr="00B06EB9">
        <w:rPr>
          <w:rFonts w:asciiTheme="minorHAnsi" w:hAnsiTheme="minorHAnsi" w:cs="Arial"/>
          <w:sz w:val="20"/>
          <w:szCs w:val="20"/>
        </w:rPr>
        <w:t xml:space="preserve"> increase in </w:t>
      </w:r>
      <w:r w:rsidR="00A20833" w:rsidRPr="00B06EB9">
        <w:rPr>
          <w:rFonts w:asciiTheme="minorHAnsi" w:hAnsiTheme="minorHAnsi" w:cs="Arial"/>
          <w:sz w:val="20"/>
          <w:szCs w:val="20"/>
        </w:rPr>
        <w:t xml:space="preserve">the </w:t>
      </w:r>
      <w:r w:rsidR="00D22700" w:rsidRPr="00B06EB9">
        <w:rPr>
          <w:rFonts w:asciiTheme="minorHAnsi" w:hAnsiTheme="minorHAnsi" w:cs="Arial"/>
          <w:sz w:val="20"/>
          <w:szCs w:val="20"/>
        </w:rPr>
        <w:t xml:space="preserve">male LFPR from 66.9 percent to 68.2 percent is accompanied by </w:t>
      </w:r>
      <w:r w:rsidR="001039E0" w:rsidRPr="00B06EB9">
        <w:rPr>
          <w:rFonts w:asciiTheme="minorHAnsi" w:hAnsiTheme="minorHAnsi" w:cs="Arial"/>
          <w:sz w:val="20"/>
          <w:szCs w:val="20"/>
        </w:rPr>
        <w:t xml:space="preserve">an </w:t>
      </w:r>
      <w:r w:rsidR="00D22700" w:rsidRPr="00B06EB9">
        <w:rPr>
          <w:rFonts w:asciiTheme="minorHAnsi" w:hAnsiTheme="minorHAnsi" w:cs="Arial"/>
          <w:sz w:val="20"/>
          <w:szCs w:val="20"/>
        </w:rPr>
        <w:t xml:space="preserve">increase in the male employment rate from 59.0 percent to 60.5 percent.  </w:t>
      </w:r>
    </w:p>
    <w:p w14:paraId="4714AD38" w14:textId="77777777" w:rsidR="009E49D5" w:rsidRPr="00B06EB9" w:rsidRDefault="009E49D5" w:rsidP="00A002C8">
      <w:pPr>
        <w:spacing w:line="276" w:lineRule="auto"/>
        <w:rPr>
          <w:rFonts w:asciiTheme="minorHAnsi" w:hAnsiTheme="minorHAnsi" w:cs="Arial"/>
          <w:sz w:val="20"/>
          <w:szCs w:val="20"/>
        </w:rPr>
      </w:pPr>
    </w:p>
    <w:p w14:paraId="7F46112F" w14:textId="5057B6D3" w:rsidR="002C12D5" w:rsidRPr="00B06EB9" w:rsidRDefault="002359DF" w:rsidP="00A002C8">
      <w:pPr>
        <w:spacing w:line="276" w:lineRule="auto"/>
        <w:rPr>
          <w:rFonts w:asciiTheme="minorHAnsi" w:hAnsiTheme="minorHAnsi" w:cs="Arial"/>
          <w:sz w:val="20"/>
          <w:szCs w:val="20"/>
        </w:rPr>
      </w:pPr>
      <w:r w:rsidRPr="00B06EB9">
        <w:rPr>
          <w:rFonts w:asciiTheme="minorHAnsi" w:hAnsiTheme="minorHAnsi" w:cs="Arial"/>
          <w:sz w:val="20"/>
          <w:szCs w:val="20"/>
        </w:rPr>
        <w:t xml:space="preserve">From </w:t>
      </w:r>
      <w:r w:rsidR="00D22700" w:rsidRPr="00B06EB9">
        <w:rPr>
          <w:rFonts w:asciiTheme="minorHAnsi" w:hAnsiTheme="minorHAnsi" w:cs="Arial"/>
          <w:sz w:val="20"/>
          <w:szCs w:val="20"/>
        </w:rPr>
        <w:t xml:space="preserve">December </w:t>
      </w:r>
      <w:r w:rsidRPr="00B06EB9">
        <w:rPr>
          <w:rFonts w:asciiTheme="minorHAnsi" w:hAnsiTheme="minorHAnsi" w:cs="Arial"/>
          <w:sz w:val="20"/>
          <w:szCs w:val="20"/>
        </w:rPr>
        <w:t>to</w:t>
      </w:r>
      <w:r w:rsidR="00D22700" w:rsidRPr="00B06EB9">
        <w:rPr>
          <w:rFonts w:asciiTheme="minorHAnsi" w:hAnsiTheme="minorHAnsi" w:cs="Arial"/>
          <w:sz w:val="20"/>
          <w:szCs w:val="20"/>
        </w:rPr>
        <w:t xml:space="preserve"> January, </w:t>
      </w:r>
      <w:r w:rsidR="002D3B88" w:rsidRPr="00B06EB9">
        <w:rPr>
          <w:rFonts w:asciiTheme="minorHAnsi" w:hAnsiTheme="minorHAnsi" w:cs="Arial"/>
          <w:sz w:val="20"/>
          <w:szCs w:val="20"/>
        </w:rPr>
        <w:t xml:space="preserve">the </w:t>
      </w:r>
      <w:r w:rsidR="00A14BE1" w:rsidRPr="00B06EB9">
        <w:rPr>
          <w:rFonts w:asciiTheme="minorHAnsi" w:hAnsiTheme="minorHAnsi" w:cs="Arial"/>
          <w:sz w:val="20"/>
          <w:szCs w:val="20"/>
        </w:rPr>
        <w:t>number of women in the labor force</w:t>
      </w:r>
      <w:r w:rsidR="00D22700" w:rsidRPr="00B06EB9">
        <w:rPr>
          <w:rFonts w:asciiTheme="minorHAnsi" w:hAnsiTheme="minorHAnsi" w:cs="Arial"/>
          <w:sz w:val="20"/>
          <w:szCs w:val="20"/>
        </w:rPr>
        <w:t xml:space="preserve">, </w:t>
      </w:r>
      <w:r w:rsidR="00A14BE1" w:rsidRPr="00B06EB9">
        <w:rPr>
          <w:rFonts w:asciiTheme="minorHAnsi" w:hAnsiTheme="minorHAnsi" w:cs="Arial"/>
          <w:sz w:val="20"/>
          <w:szCs w:val="20"/>
        </w:rPr>
        <w:t>in employment</w:t>
      </w:r>
      <w:r w:rsidR="00D22700" w:rsidRPr="00B06EB9">
        <w:rPr>
          <w:rFonts w:asciiTheme="minorHAnsi" w:hAnsiTheme="minorHAnsi" w:cs="Arial"/>
          <w:sz w:val="20"/>
          <w:szCs w:val="20"/>
        </w:rPr>
        <w:t xml:space="preserve"> and </w:t>
      </w:r>
      <w:r w:rsidR="00A14BE1" w:rsidRPr="00B06EB9">
        <w:rPr>
          <w:rFonts w:asciiTheme="minorHAnsi" w:hAnsiTheme="minorHAnsi" w:cs="Arial"/>
          <w:sz w:val="20"/>
          <w:szCs w:val="20"/>
        </w:rPr>
        <w:t>in</w:t>
      </w:r>
      <w:r w:rsidR="002D3B88" w:rsidRPr="00B06EB9">
        <w:rPr>
          <w:rFonts w:asciiTheme="minorHAnsi" w:hAnsiTheme="minorHAnsi" w:cs="Arial"/>
          <w:sz w:val="20"/>
          <w:szCs w:val="20"/>
        </w:rPr>
        <w:t xml:space="preserve"> </w:t>
      </w:r>
      <w:r w:rsidR="00D22700" w:rsidRPr="00B06EB9">
        <w:rPr>
          <w:rFonts w:asciiTheme="minorHAnsi" w:hAnsiTheme="minorHAnsi" w:cs="Arial"/>
          <w:sz w:val="20"/>
          <w:szCs w:val="20"/>
        </w:rPr>
        <w:t xml:space="preserve">unemployment increased by 395 thousands, 326 thousands and 69 thousands,respectively. </w:t>
      </w:r>
      <w:r w:rsidR="001039E0" w:rsidRPr="00B06EB9">
        <w:rPr>
          <w:rFonts w:asciiTheme="minorHAnsi" w:hAnsiTheme="minorHAnsi" w:cs="Arial"/>
          <w:sz w:val="20"/>
          <w:szCs w:val="20"/>
        </w:rPr>
        <w:t>During</w:t>
      </w:r>
      <w:r w:rsidR="00D22700" w:rsidRPr="00B06EB9">
        <w:rPr>
          <w:rFonts w:asciiTheme="minorHAnsi" w:hAnsiTheme="minorHAnsi" w:cs="Arial"/>
          <w:sz w:val="20"/>
          <w:szCs w:val="20"/>
        </w:rPr>
        <w:t xml:space="preserve"> th</w:t>
      </w:r>
      <w:r w:rsidR="001039E0" w:rsidRPr="00B06EB9">
        <w:rPr>
          <w:rFonts w:asciiTheme="minorHAnsi" w:hAnsiTheme="minorHAnsi" w:cs="Arial"/>
          <w:sz w:val="20"/>
          <w:szCs w:val="20"/>
        </w:rPr>
        <w:t>e</w:t>
      </w:r>
      <w:r w:rsidR="00D22700" w:rsidRPr="00B06EB9">
        <w:rPr>
          <w:rFonts w:asciiTheme="minorHAnsi" w:hAnsiTheme="minorHAnsi" w:cs="Arial"/>
          <w:sz w:val="20"/>
          <w:szCs w:val="20"/>
        </w:rPr>
        <w:t xml:space="preserve"> same </w:t>
      </w:r>
      <w:r w:rsidR="001039E0" w:rsidRPr="00B06EB9">
        <w:rPr>
          <w:rFonts w:asciiTheme="minorHAnsi" w:hAnsiTheme="minorHAnsi" w:cs="Arial"/>
          <w:sz w:val="20"/>
          <w:szCs w:val="20"/>
        </w:rPr>
        <w:t>month</w:t>
      </w:r>
      <w:r w:rsidR="00D22700" w:rsidRPr="00B06EB9">
        <w:rPr>
          <w:rFonts w:asciiTheme="minorHAnsi" w:hAnsiTheme="minorHAnsi" w:cs="Arial"/>
          <w:sz w:val="20"/>
          <w:szCs w:val="20"/>
        </w:rPr>
        <w:t xml:space="preserve">, while </w:t>
      </w:r>
      <w:r w:rsidR="00AF2B72" w:rsidRPr="00B06EB9">
        <w:rPr>
          <w:rFonts w:asciiTheme="minorHAnsi" w:hAnsiTheme="minorHAnsi" w:cs="Arial"/>
          <w:sz w:val="20"/>
          <w:szCs w:val="20"/>
        </w:rPr>
        <w:t xml:space="preserve">the number of men in the </w:t>
      </w:r>
      <w:r w:rsidR="00D22700" w:rsidRPr="00B06EB9">
        <w:rPr>
          <w:rFonts w:asciiTheme="minorHAnsi" w:hAnsiTheme="minorHAnsi" w:cs="Arial"/>
          <w:sz w:val="20"/>
          <w:szCs w:val="20"/>
        </w:rPr>
        <w:t xml:space="preserve">labor force and </w:t>
      </w:r>
      <w:r w:rsidR="00AF2B72" w:rsidRPr="00B06EB9">
        <w:rPr>
          <w:rFonts w:asciiTheme="minorHAnsi" w:hAnsiTheme="minorHAnsi" w:cs="Arial"/>
          <w:sz w:val="20"/>
          <w:szCs w:val="20"/>
        </w:rPr>
        <w:t xml:space="preserve">in </w:t>
      </w:r>
      <w:r w:rsidR="00D22700" w:rsidRPr="00B06EB9">
        <w:rPr>
          <w:rFonts w:asciiTheme="minorHAnsi" w:hAnsiTheme="minorHAnsi" w:cs="Arial"/>
          <w:sz w:val="20"/>
          <w:szCs w:val="20"/>
        </w:rPr>
        <w:t xml:space="preserve">employment increased by 426 and 496 thousands, respectively, </w:t>
      </w:r>
      <w:r w:rsidR="007C1583" w:rsidRPr="00B06EB9">
        <w:rPr>
          <w:rFonts w:asciiTheme="minorHAnsi" w:hAnsiTheme="minorHAnsi" w:cs="Arial"/>
          <w:sz w:val="20"/>
          <w:szCs w:val="20"/>
        </w:rPr>
        <w:t xml:space="preserve">the number of men in </w:t>
      </w:r>
      <w:r w:rsidR="00D22700" w:rsidRPr="00B06EB9">
        <w:rPr>
          <w:rFonts w:asciiTheme="minorHAnsi" w:hAnsiTheme="minorHAnsi" w:cs="Arial"/>
          <w:sz w:val="20"/>
          <w:szCs w:val="20"/>
        </w:rPr>
        <w:t>unemployment decreased by 70 thousand.</w:t>
      </w:r>
    </w:p>
    <w:p w14:paraId="5C921709" w14:textId="77777777" w:rsidR="004465EB" w:rsidRPr="00B06EB9" w:rsidRDefault="004465EB" w:rsidP="00A002C8">
      <w:pPr>
        <w:spacing w:line="276" w:lineRule="auto"/>
        <w:rPr>
          <w:rFonts w:asciiTheme="minorHAnsi" w:hAnsiTheme="minorHAnsi" w:cs="Arial"/>
          <w:sz w:val="20"/>
          <w:szCs w:val="20"/>
          <w:highlight w:val="yellow"/>
        </w:rPr>
      </w:pPr>
    </w:p>
    <w:bookmarkEnd w:id="2"/>
    <w:p w14:paraId="41DBA768" w14:textId="0E4424CF" w:rsidR="001C6540" w:rsidRPr="00B06EB9" w:rsidRDefault="001C6540" w:rsidP="00A002C8">
      <w:pPr>
        <w:spacing w:before="120" w:line="276" w:lineRule="auto"/>
        <w:jc w:val="both"/>
        <w:rPr>
          <w:rFonts w:asciiTheme="minorHAnsi" w:hAnsiTheme="minorHAnsi" w:cs="Arial"/>
          <w:color w:val="FF0000"/>
          <w:sz w:val="20"/>
          <w:szCs w:val="20"/>
          <w:highlight w:val="yellow"/>
        </w:rPr>
      </w:pPr>
    </w:p>
    <w:p w14:paraId="796B10EF" w14:textId="4F613B38" w:rsidR="005377B8" w:rsidRPr="00B06EB9" w:rsidRDefault="005377B8" w:rsidP="00A002C8">
      <w:pPr>
        <w:pStyle w:val="ResimYazs"/>
        <w:keepNext/>
        <w:spacing w:line="276" w:lineRule="auto"/>
        <w:rPr>
          <w:rFonts w:asciiTheme="minorHAnsi" w:hAnsiTheme="minorHAnsi" w:cs="Arial"/>
          <w:sz w:val="22"/>
          <w:szCs w:val="22"/>
        </w:rPr>
      </w:pPr>
      <w:bookmarkStart w:id="3" w:name="_Ref448480503"/>
      <w:r w:rsidRPr="00B06EB9">
        <w:rPr>
          <w:rFonts w:asciiTheme="minorHAnsi" w:hAnsiTheme="minorHAnsi" w:cs="Arial"/>
          <w:sz w:val="22"/>
          <w:szCs w:val="22"/>
        </w:rPr>
        <w:lastRenderedPageBreak/>
        <w:t xml:space="preserve">Figure </w:t>
      </w:r>
      <w:r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Figure \* ARABIC </w:instrText>
      </w:r>
      <w:r w:rsidRPr="00B06EB9">
        <w:rPr>
          <w:rFonts w:asciiTheme="minorHAnsi" w:hAnsiTheme="minorHAnsi" w:cs="Arial"/>
          <w:sz w:val="22"/>
          <w:szCs w:val="22"/>
        </w:rPr>
        <w:fldChar w:fldCharType="separate"/>
      </w:r>
      <w:r w:rsidR="00032368">
        <w:rPr>
          <w:rFonts w:asciiTheme="minorHAnsi" w:hAnsiTheme="minorHAnsi" w:cs="Arial"/>
          <w:sz w:val="22"/>
          <w:szCs w:val="22"/>
        </w:rPr>
        <w:t>6</w:t>
      </w:r>
      <w:r w:rsidRPr="00B06EB9">
        <w:rPr>
          <w:rFonts w:asciiTheme="minorHAnsi" w:hAnsiTheme="minorHAnsi" w:cs="Arial"/>
          <w:sz w:val="22"/>
          <w:szCs w:val="22"/>
        </w:rPr>
        <w:fldChar w:fldCharType="end"/>
      </w:r>
      <w:r w:rsidRPr="00B06EB9">
        <w:rPr>
          <w:rFonts w:asciiTheme="minorHAnsi" w:hAnsiTheme="minorHAnsi" w:cs="Arial"/>
          <w:sz w:val="22"/>
          <w:szCs w:val="22"/>
        </w:rPr>
        <w:t xml:space="preserve"> : Seasonally adjusted employment rate by gender (%)</w:t>
      </w:r>
    </w:p>
    <w:p w14:paraId="161740A5" w14:textId="3045F9D6" w:rsidR="00F973A9" w:rsidRPr="00B06EB9" w:rsidRDefault="00D27E8F" w:rsidP="00A002C8">
      <w:pPr>
        <w:spacing w:before="120" w:after="240" w:line="276" w:lineRule="auto"/>
        <w:rPr>
          <w:rFonts w:asciiTheme="minorHAnsi" w:hAnsiTheme="minorHAnsi" w:cs="Arial"/>
          <w:b/>
          <w:bCs/>
          <w:sz w:val="18"/>
          <w:szCs w:val="18"/>
        </w:rPr>
      </w:pPr>
      <w:r w:rsidRPr="00B06EB9">
        <w:rPr>
          <w:rFonts w:asciiTheme="minorHAnsi" w:hAnsiTheme="minorHAnsi"/>
        </w:rPr>
        <w:drawing>
          <wp:inline distT="0" distB="0" distL="0" distR="0" wp14:anchorId="078E5A71" wp14:editId="17434A56">
            <wp:extent cx="6645275" cy="3582035"/>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45275" cy="3582035"/>
                    </a:xfrm>
                    <a:prstGeom prst="rect">
                      <a:avLst/>
                    </a:prstGeom>
                  </pic:spPr>
                </pic:pic>
              </a:graphicData>
            </a:graphic>
          </wp:inline>
        </w:drawing>
      </w:r>
    </w:p>
    <w:p w14:paraId="7403E36D" w14:textId="40945896" w:rsidR="005377B8" w:rsidRPr="00B06EB9" w:rsidRDefault="005377B8" w:rsidP="00A002C8">
      <w:pPr>
        <w:spacing w:before="120" w:after="240" w:line="276" w:lineRule="auto"/>
        <w:rPr>
          <w:rFonts w:asciiTheme="minorHAnsi" w:hAnsiTheme="minorHAnsi" w:cs="Arial"/>
          <w:sz w:val="18"/>
          <w:szCs w:val="18"/>
        </w:rPr>
      </w:pPr>
      <w:r w:rsidRPr="00B06EB9">
        <w:rPr>
          <w:rFonts w:asciiTheme="minorHAnsi" w:hAnsiTheme="minorHAnsi" w:cs="Arial"/>
          <w:sz w:val="18"/>
          <w:szCs w:val="18"/>
        </w:rPr>
        <w:t>Source: Turkstat, Betam</w:t>
      </w:r>
    </w:p>
    <w:p w14:paraId="63EA99F0" w14:textId="77777777" w:rsidR="005377B8" w:rsidRPr="00B06EB9" w:rsidRDefault="005377B8" w:rsidP="00A002C8">
      <w:pPr>
        <w:spacing w:before="120" w:line="276" w:lineRule="auto"/>
        <w:rPr>
          <w:rFonts w:asciiTheme="minorHAnsi" w:hAnsiTheme="minorHAnsi" w:cs="Arial"/>
          <w:bCs/>
          <w:sz w:val="18"/>
          <w:szCs w:val="18"/>
          <w:highlight w:val="yellow"/>
        </w:rPr>
      </w:pPr>
    </w:p>
    <w:p w14:paraId="51BE377A" w14:textId="77777777" w:rsidR="004643BA" w:rsidRPr="00B06EB9" w:rsidRDefault="004643BA" w:rsidP="00A002C8">
      <w:pPr>
        <w:spacing w:before="120" w:line="276" w:lineRule="auto"/>
        <w:rPr>
          <w:rFonts w:asciiTheme="minorHAnsi" w:hAnsiTheme="minorHAnsi" w:cs="Arial"/>
          <w:bCs/>
          <w:sz w:val="18"/>
          <w:szCs w:val="18"/>
          <w:highlight w:val="yellow"/>
        </w:rPr>
      </w:pPr>
    </w:p>
    <w:p w14:paraId="3D6FED87" w14:textId="09F81921" w:rsidR="00D42F59" w:rsidRPr="00B06EB9" w:rsidRDefault="00D42F59" w:rsidP="00A002C8">
      <w:pPr>
        <w:spacing w:line="276" w:lineRule="auto"/>
        <w:rPr>
          <w:rFonts w:asciiTheme="minorHAnsi" w:hAnsiTheme="minorHAnsi"/>
          <w:highlight w:val="yellow"/>
        </w:rPr>
      </w:pPr>
      <w:bookmarkStart w:id="4" w:name="_Ref480193867"/>
    </w:p>
    <w:p w14:paraId="0DE8CC9A" w14:textId="5438CB13" w:rsidR="00D42F59" w:rsidRPr="00B06EB9" w:rsidRDefault="00D42F59" w:rsidP="00A002C8">
      <w:pPr>
        <w:spacing w:line="276" w:lineRule="auto"/>
        <w:rPr>
          <w:rFonts w:asciiTheme="minorHAnsi" w:hAnsiTheme="minorHAnsi"/>
          <w:highlight w:val="yellow"/>
        </w:rPr>
      </w:pPr>
    </w:p>
    <w:p w14:paraId="21D3891F" w14:textId="4B402F58" w:rsidR="005377B8" w:rsidRPr="00B06EB9" w:rsidRDefault="005377B8" w:rsidP="00A002C8">
      <w:pPr>
        <w:spacing w:line="276" w:lineRule="auto"/>
        <w:rPr>
          <w:rFonts w:asciiTheme="minorHAnsi" w:hAnsiTheme="minorHAnsi"/>
          <w:highlight w:val="yellow"/>
        </w:rPr>
      </w:pPr>
    </w:p>
    <w:p w14:paraId="78652EF0" w14:textId="5CC6A393" w:rsidR="005377B8" w:rsidRPr="00B06EB9" w:rsidRDefault="005377B8" w:rsidP="00A002C8">
      <w:pPr>
        <w:spacing w:line="276" w:lineRule="auto"/>
        <w:rPr>
          <w:rFonts w:asciiTheme="minorHAnsi" w:hAnsiTheme="minorHAnsi"/>
          <w:highlight w:val="yellow"/>
        </w:rPr>
      </w:pPr>
    </w:p>
    <w:p w14:paraId="4B7E17F1" w14:textId="3F6954B7" w:rsidR="005377B8" w:rsidRPr="00B06EB9" w:rsidRDefault="005377B8" w:rsidP="00A002C8">
      <w:pPr>
        <w:spacing w:line="276" w:lineRule="auto"/>
        <w:rPr>
          <w:rFonts w:asciiTheme="minorHAnsi" w:hAnsiTheme="minorHAnsi"/>
          <w:highlight w:val="yellow"/>
        </w:rPr>
      </w:pPr>
    </w:p>
    <w:p w14:paraId="46E3B3FE" w14:textId="287CE400" w:rsidR="005377B8" w:rsidRPr="00B06EB9" w:rsidRDefault="005377B8" w:rsidP="00A002C8">
      <w:pPr>
        <w:spacing w:line="276" w:lineRule="auto"/>
        <w:rPr>
          <w:rFonts w:asciiTheme="minorHAnsi" w:hAnsiTheme="minorHAnsi"/>
          <w:highlight w:val="yellow"/>
        </w:rPr>
      </w:pPr>
    </w:p>
    <w:p w14:paraId="5A43ADD6" w14:textId="7170E2C6" w:rsidR="005377B8" w:rsidRPr="00B06EB9" w:rsidRDefault="005377B8" w:rsidP="00A002C8">
      <w:pPr>
        <w:spacing w:line="276" w:lineRule="auto"/>
        <w:rPr>
          <w:rFonts w:asciiTheme="minorHAnsi" w:hAnsiTheme="minorHAnsi"/>
          <w:highlight w:val="yellow"/>
        </w:rPr>
      </w:pPr>
    </w:p>
    <w:p w14:paraId="12B8C5AF" w14:textId="558498E0" w:rsidR="005377B8" w:rsidRPr="00B06EB9" w:rsidRDefault="005377B8" w:rsidP="00A002C8">
      <w:pPr>
        <w:spacing w:line="276" w:lineRule="auto"/>
        <w:rPr>
          <w:rFonts w:asciiTheme="minorHAnsi" w:hAnsiTheme="minorHAnsi"/>
          <w:highlight w:val="yellow"/>
        </w:rPr>
      </w:pPr>
    </w:p>
    <w:p w14:paraId="5AE99C18" w14:textId="4F1632F0" w:rsidR="005377B8" w:rsidRPr="00B06EB9" w:rsidRDefault="005377B8" w:rsidP="00A002C8">
      <w:pPr>
        <w:spacing w:line="276" w:lineRule="auto"/>
        <w:rPr>
          <w:rFonts w:asciiTheme="minorHAnsi" w:hAnsiTheme="minorHAnsi"/>
          <w:highlight w:val="yellow"/>
        </w:rPr>
      </w:pPr>
    </w:p>
    <w:p w14:paraId="21AD0272" w14:textId="0543A06A" w:rsidR="005377B8" w:rsidRPr="00B06EB9" w:rsidRDefault="005377B8" w:rsidP="00A002C8">
      <w:pPr>
        <w:spacing w:line="276" w:lineRule="auto"/>
        <w:rPr>
          <w:rFonts w:asciiTheme="minorHAnsi" w:hAnsiTheme="minorHAnsi"/>
          <w:highlight w:val="yellow"/>
        </w:rPr>
      </w:pPr>
    </w:p>
    <w:p w14:paraId="0E6DC38D" w14:textId="23F39ED0" w:rsidR="005377B8" w:rsidRPr="00B06EB9" w:rsidRDefault="005377B8" w:rsidP="00A002C8">
      <w:pPr>
        <w:spacing w:line="276" w:lineRule="auto"/>
        <w:rPr>
          <w:rFonts w:asciiTheme="minorHAnsi" w:hAnsiTheme="minorHAnsi"/>
          <w:highlight w:val="yellow"/>
        </w:rPr>
      </w:pPr>
    </w:p>
    <w:p w14:paraId="542059F1" w14:textId="78275E38" w:rsidR="005377B8" w:rsidRPr="00B06EB9" w:rsidRDefault="005377B8" w:rsidP="00A002C8">
      <w:pPr>
        <w:spacing w:line="276" w:lineRule="auto"/>
        <w:rPr>
          <w:rFonts w:asciiTheme="minorHAnsi" w:hAnsiTheme="minorHAnsi"/>
          <w:highlight w:val="yellow"/>
        </w:rPr>
      </w:pPr>
    </w:p>
    <w:p w14:paraId="19568B39" w14:textId="2827CD5E" w:rsidR="005377B8" w:rsidRPr="00B06EB9" w:rsidRDefault="005377B8" w:rsidP="00A002C8">
      <w:pPr>
        <w:spacing w:line="276" w:lineRule="auto"/>
        <w:rPr>
          <w:rFonts w:asciiTheme="minorHAnsi" w:hAnsiTheme="minorHAnsi"/>
          <w:highlight w:val="yellow"/>
        </w:rPr>
      </w:pPr>
    </w:p>
    <w:p w14:paraId="19FE69D0" w14:textId="502E2229" w:rsidR="005377B8" w:rsidRPr="00B06EB9" w:rsidRDefault="005377B8" w:rsidP="00A002C8">
      <w:pPr>
        <w:spacing w:line="276" w:lineRule="auto"/>
        <w:rPr>
          <w:rFonts w:asciiTheme="minorHAnsi" w:hAnsiTheme="minorHAnsi"/>
          <w:highlight w:val="yellow"/>
        </w:rPr>
      </w:pPr>
    </w:p>
    <w:p w14:paraId="14E15152" w14:textId="22F962C6" w:rsidR="005377B8" w:rsidRPr="00B06EB9" w:rsidRDefault="005377B8" w:rsidP="00A002C8">
      <w:pPr>
        <w:spacing w:line="276" w:lineRule="auto"/>
        <w:rPr>
          <w:rFonts w:asciiTheme="minorHAnsi" w:hAnsiTheme="minorHAnsi"/>
          <w:highlight w:val="yellow"/>
        </w:rPr>
      </w:pPr>
    </w:p>
    <w:p w14:paraId="544F114E" w14:textId="7857D332" w:rsidR="005377B8" w:rsidRPr="00B06EB9" w:rsidRDefault="005377B8" w:rsidP="00A002C8">
      <w:pPr>
        <w:spacing w:line="276" w:lineRule="auto"/>
        <w:rPr>
          <w:rFonts w:asciiTheme="minorHAnsi" w:hAnsiTheme="minorHAnsi"/>
          <w:highlight w:val="yellow"/>
        </w:rPr>
      </w:pPr>
    </w:p>
    <w:p w14:paraId="5C4E1AA6" w14:textId="3B614B51" w:rsidR="005377B8" w:rsidRPr="00B06EB9" w:rsidRDefault="005377B8" w:rsidP="00A002C8">
      <w:pPr>
        <w:spacing w:line="276" w:lineRule="auto"/>
        <w:rPr>
          <w:rFonts w:asciiTheme="minorHAnsi" w:hAnsiTheme="minorHAnsi"/>
          <w:highlight w:val="yellow"/>
        </w:rPr>
      </w:pPr>
    </w:p>
    <w:p w14:paraId="1E932351" w14:textId="34262AB9" w:rsidR="006D53D5" w:rsidRPr="00B06EB9" w:rsidRDefault="006D53D5" w:rsidP="00A002C8">
      <w:pPr>
        <w:suppressAutoHyphens w:val="0"/>
        <w:spacing w:line="276" w:lineRule="auto"/>
        <w:rPr>
          <w:rFonts w:asciiTheme="minorHAnsi" w:hAnsiTheme="minorHAnsi"/>
          <w:highlight w:val="yellow"/>
        </w:rPr>
      </w:pPr>
      <w:r w:rsidRPr="00B06EB9">
        <w:rPr>
          <w:rFonts w:asciiTheme="minorHAnsi" w:hAnsiTheme="minorHAnsi"/>
          <w:highlight w:val="yellow"/>
        </w:rPr>
        <w:br w:type="page"/>
      </w:r>
    </w:p>
    <w:p w14:paraId="3627B177" w14:textId="562B2696" w:rsidR="00D32E70" w:rsidRPr="00B06EB9" w:rsidRDefault="00004514" w:rsidP="00A002C8">
      <w:pPr>
        <w:pStyle w:val="ResimYazs"/>
        <w:keepNext/>
        <w:spacing w:after="120" w:line="276" w:lineRule="auto"/>
        <w:rPr>
          <w:rFonts w:asciiTheme="minorHAnsi" w:hAnsiTheme="minorHAnsi" w:cs="Arial"/>
          <w:sz w:val="22"/>
          <w:szCs w:val="22"/>
        </w:rPr>
      </w:pPr>
      <w:r w:rsidRPr="00B06EB9">
        <w:rPr>
          <w:rFonts w:asciiTheme="minorHAnsi" w:hAnsiTheme="minorHAnsi" w:cs="Arial"/>
          <w:sz w:val="22"/>
          <w:szCs w:val="22"/>
        </w:rPr>
        <w:lastRenderedPageBreak/>
        <w:t xml:space="preserve">Table </w:t>
      </w:r>
      <w:r w:rsidR="00D76BAD" w:rsidRPr="00B06EB9">
        <w:rPr>
          <w:rFonts w:asciiTheme="minorHAnsi" w:hAnsiTheme="minorHAnsi" w:cs="Arial"/>
          <w:sz w:val="22"/>
          <w:szCs w:val="22"/>
        </w:rPr>
        <w:fldChar w:fldCharType="begin"/>
      </w:r>
      <w:r w:rsidRPr="00B06EB9">
        <w:rPr>
          <w:rFonts w:asciiTheme="minorHAnsi" w:hAnsiTheme="minorHAnsi" w:cs="Arial"/>
          <w:sz w:val="22"/>
          <w:szCs w:val="22"/>
        </w:rPr>
        <w:instrText xml:space="preserve"> SEQ Table \* ARABIC </w:instrText>
      </w:r>
      <w:r w:rsidR="00D76BAD" w:rsidRPr="00B06EB9">
        <w:rPr>
          <w:rFonts w:asciiTheme="minorHAnsi" w:hAnsiTheme="minorHAnsi" w:cs="Arial"/>
          <w:sz w:val="22"/>
          <w:szCs w:val="22"/>
        </w:rPr>
        <w:fldChar w:fldCharType="separate"/>
      </w:r>
      <w:r w:rsidR="00032368">
        <w:rPr>
          <w:rFonts w:asciiTheme="minorHAnsi" w:hAnsiTheme="minorHAnsi" w:cs="Arial"/>
          <w:sz w:val="22"/>
          <w:szCs w:val="22"/>
        </w:rPr>
        <w:t>1</w:t>
      </w:r>
      <w:r w:rsidR="00D76BAD" w:rsidRPr="00B06EB9">
        <w:rPr>
          <w:rFonts w:asciiTheme="minorHAnsi" w:hAnsiTheme="minorHAnsi" w:cs="Arial"/>
          <w:sz w:val="22"/>
          <w:szCs w:val="22"/>
        </w:rPr>
        <w:fldChar w:fldCharType="end"/>
      </w:r>
      <w:r w:rsidR="0032418E" w:rsidRPr="00B06EB9">
        <w:rPr>
          <w:rFonts w:asciiTheme="minorHAnsi" w:hAnsiTheme="minorHAnsi" w:cs="Arial"/>
          <w:sz w:val="22"/>
          <w:szCs w:val="22"/>
        </w:rPr>
        <w:t xml:space="preserve">: </w:t>
      </w:r>
      <w:r w:rsidRPr="00B06EB9">
        <w:rPr>
          <w:rFonts w:asciiTheme="minorHAnsi" w:hAnsiTheme="minorHAnsi" w:cs="Arial"/>
          <w:sz w:val="22"/>
          <w:szCs w:val="22"/>
        </w:rPr>
        <w:t xml:space="preserve">Seasonally adjusted labor market indicators (in thousands) </w:t>
      </w:r>
      <w:bookmarkEnd w:id="3"/>
      <w:bookmarkEnd w:id="4"/>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E35829" w:rsidRPr="00B06EB9" w14:paraId="43DF651D" w14:textId="77777777" w:rsidTr="006D53D5">
        <w:trPr>
          <w:trHeight w:val="24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DC455FB" w14:textId="77777777" w:rsidR="00E35829" w:rsidRPr="00B06EB9" w:rsidRDefault="00E35829"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233846"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Labor force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329EA3"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Employment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FC9873"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Unemployment</w:t>
            </w:r>
          </w:p>
        </w:tc>
        <w:tc>
          <w:tcPr>
            <w:tcW w:w="176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27714753"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Unemployment rate</w:t>
            </w:r>
          </w:p>
        </w:tc>
        <w:tc>
          <w:tcPr>
            <w:tcW w:w="3580" w:type="dxa"/>
            <w:gridSpan w:val="3"/>
            <w:tcBorders>
              <w:top w:val="single" w:sz="8" w:space="0" w:color="auto"/>
              <w:left w:val="nil"/>
              <w:bottom w:val="single" w:sz="4" w:space="0" w:color="auto"/>
              <w:right w:val="single" w:sz="8" w:space="0" w:color="000000"/>
            </w:tcBorders>
            <w:shd w:val="clear" w:color="auto" w:fill="auto"/>
            <w:vAlign w:val="bottom"/>
            <w:hideMark/>
          </w:tcPr>
          <w:p w14:paraId="3FCA02EF"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Monthly changes</w:t>
            </w:r>
          </w:p>
        </w:tc>
      </w:tr>
      <w:tr w:rsidR="006D53D5" w:rsidRPr="00B06EB9" w14:paraId="3C711D02" w14:textId="77777777" w:rsidTr="006D53D5">
        <w:trPr>
          <w:trHeight w:val="225"/>
        </w:trPr>
        <w:tc>
          <w:tcPr>
            <w:tcW w:w="1840" w:type="dxa"/>
            <w:tcBorders>
              <w:top w:val="single" w:sz="4" w:space="0" w:color="auto"/>
              <w:left w:val="single" w:sz="8" w:space="0" w:color="auto"/>
              <w:bottom w:val="nil"/>
              <w:right w:val="single" w:sz="8" w:space="0" w:color="auto"/>
            </w:tcBorders>
            <w:shd w:val="clear" w:color="auto" w:fill="auto"/>
            <w:noWrap/>
            <w:vAlign w:val="bottom"/>
            <w:hideMark/>
          </w:tcPr>
          <w:p w14:paraId="584E1C9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January-18</w:t>
            </w:r>
          </w:p>
        </w:tc>
        <w:tc>
          <w:tcPr>
            <w:tcW w:w="1060" w:type="dxa"/>
            <w:tcBorders>
              <w:top w:val="single" w:sz="4" w:space="0" w:color="auto"/>
              <w:left w:val="nil"/>
              <w:bottom w:val="nil"/>
              <w:right w:val="single" w:sz="8" w:space="0" w:color="auto"/>
            </w:tcBorders>
            <w:shd w:val="clear" w:color="auto" w:fill="auto"/>
            <w:noWrap/>
            <w:vAlign w:val="center"/>
            <w:hideMark/>
          </w:tcPr>
          <w:p w14:paraId="47AC7E0A" w14:textId="00B0B27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32000</w:t>
            </w:r>
          </w:p>
        </w:tc>
        <w:tc>
          <w:tcPr>
            <w:tcW w:w="1140" w:type="dxa"/>
            <w:tcBorders>
              <w:top w:val="single" w:sz="4" w:space="0" w:color="auto"/>
              <w:left w:val="nil"/>
              <w:bottom w:val="nil"/>
              <w:right w:val="single" w:sz="8" w:space="0" w:color="auto"/>
            </w:tcBorders>
            <w:shd w:val="clear" w:color="auto" w:fill="auto"/>
            <w:noWrap/>
            <w:vAlign w:val="center"/>
            <w:hideMark/>
          </w:tcPr>
          <w:p w14:paraId="3F6C18A7" w14:textId="610FAD0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28863</w:t>
            </w:r>
          </w:p>
        </w:tc>
        <w:tc>
          <w:tcPr>
            <w:tcW w:w="1380" w:type="dxa"/>
            <w:tcBorders>
              <w:top w:val="single" w:sz="4" w:space="0" w:color="auto"/>
              <w:left w:val="nil"/>
              <w:bottom w:val="nil"/>
              <w:right w:val="single" w:sz="8" w:space="0" w:color="auto"/>
            </w:tcBorders>
            <w:shd w:val="clear" w:color="auto" w:fill="auto"/>
            <w:noWrap/>
            <w:vAlign w:val="center"/>
            <w:hideMark/>
          </w:tcPr>
          <w:p w14:paraId="30FAA266" w14:textId="3BADF53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3137</w:t>
            </w:r>
          </w:p>
        </w:tc>
        <w:tc>
          <w:tcPr>
            <w:tcW w:w="1760" w:type="dxa"/>
            <w:tcBorders>
              <w:top w:val="nil"/>
              <w:left w:val="nil"/>
              <w:bottom w:val="nil"/>
              <w:right w:val="single" w:sz="8" w:space="0" w:color="auto"/>
            </w:tcBorders>
            <w:shd w:val="clear" w:color="auto" w:fill="auto"/>
            <w:noWrap/>
            <w:vAlign w:val="center"/>
            <w:hideMark/>
          </w:tcPr>
          <w:p w14:paraId="1A34F3D4" w14:textId="3F50321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9,8%</w:t>
            </w:r>
          </w:p>
        </w:tc>
        <w:tc>
          <w:tcPr>
            <w:tcW w:w="1060" w:type="dxa"/>
            <w:tcBorders>
              <w:top w:val="single" w:sz="4" w:space="0" w:color="auto"/>
              <w:left w:val="nil"/>
              <w:bottom w:val="single" w:sz="4" w:space="0" w:color="auto"/>
              <w:right w:val="nil"/>
            </w:tcBorders>
            <w:shd w:val="clear" w:color="auto" w:fill="auto"/>
            <w:noWrap/>
            <w:vAlign w:val="bottom"/>
            <w:hideMark/>
          </w:tcPr>
          <w:p w14:paraId="7C7ADE82" w14:textId="030C0DC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Labor force</w:t>
            </w:r>
          </w:p>
        </w:tc>
        <w:tc>
          <w:tcPr>
            <w:tcW w:w="1140" w:type="dxa"/>
            <w:tcBorders>
              <w:top w:val="single" w:sz="4" w:space="0" w:color="auto"/>
              <w:left w:val="nil"/>
              <w:bottom w:val="single" w:sz="4" w:space="0" w:color="auto"/>
              <w:right w:val="nil"/>
            </w:tcBorders>
            <w:shd w:val="clear" w:color="auto" w:fill="auto"/>
            <w:noWrap/>
            <w:vAlign w:val="bottom"/>
            <w:hideMark/>
          </w:tcPr>
          <w:p w14:paraId="10B720E8" w14:textId="3FA48B3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Employment</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14:paraId="5C762B89" w14:textId="48A5B20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Unemployment</w:t>
            </w:r>
          </w:p>
        </w:tc>
      </w:tr>
      <w:tr w:rsidR="006D53D5" w:rsidRPr="00B06EB9" w14:paraId="66CB134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A72A154"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February-18</w:t>
            </w:r>
          </w:p>
        </w:tc>
        <w:tc>
          <w:tcPr>
            <w:tcW w:w="1060" w:type="dxa"/>
            <w:tcBorders>
              <w:top w:val="nil"/>
              <w:left w:val="nil"/>
              <w:bottom w:val="nil"/>
              <w:right w:val="single" w:sz="8" w:space="0" w:color="auto"/>
            </w:tcBorders>
            <w:shd w:val="clear" w:color="auto" w:fill="auto"/>
            <w:noWrap/>
            <w:vAlign w:val="center"/>
            <w:hideMark/>
          </w:tcPr>
          <w:p w14:paraId="7AA3F7EB" w14:textId="3D7B51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31844</w:t>
            </w:r>
          </w:p>
        </w:tc>
        <w:tc>
          <w:tcPr>
            <w:tcW w:w="1140" w:type="dxa"/>
            <w:tcBorders>
              <w:top w:val="nil"/>
              <w:left w:val="nil"/>
              <w:bottom w:val="nil"/>
              <w:right w:val="single" w:sz="8" w:space="0" w:color="auto"/>
            </w:tcBorders>
            <w:shd w:val="clear" w:color="auto" w:fill="auto"/>
            <w:noWrap/>
            <w:vAlign w:val="center"/>
            <w:hideMark/>
          </w:tcPr>
          <w:p w14:paraId="7F6ADB7E" w14:textId="5BD39BC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28658</w:t>
            </w:r>
          </w:p>
        </w:tc>
        <w:tc>
          <w:tcPr>
            <w:tcW w:w="1380" w:type="dxa"/>
            <w:tcBorders>
              <w:top w:val="nil"/>
              <w:left w:val="nil"/>
              <w:bottom w:val="nil"/>
              <w:right w:val="single" w:sz="8" w:space="0" w:color="auto"/>
            </w:tcBorders>
            <w:shd w:val="clear" w:color="auto" w:fill="auto"/>
            <w:noWrap/>
            <w:vAlign w:val="center"/>
            <w:hideMark/>
          </w:tcPr>
          <w:p w14:paraId="41736AFB" w14:textId="2D4ADD6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3186</w:t>
            </w:r>
          </w:p>
        </w:tc>
        <w:tc>
          <w:tcPr>
            <w:tcW w:w="1760" w:type="dxa"/>
            <w:tcBorders>
              <w:top w:val="nil"/>
              <w:left w:val="nil"/>
              <w:bottom w:val="nil"/>
              <w:right w:val="single" w:sz="8" w:space="0" w:color="auto"/>
            </w:tcBorders>
            <w:shd w:val="clear" w:color="auto" w:fill="auto"/>
            <w:noWrap/>
            <w:vAlign w:val="center"/>
            <w:hideMark/>
          </w:tcPr>
          <w:p w14:paraId="03DC02EB" w14:textId="06A158D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10,0%</w:t>
            </w:r>
          </w:p>
        </w:tc>
        <w:tc>
          <w:tcPr>
            <w:tcW w:w="1060" w:type="dxa"/>
            <w:tcBorders>
              <w:top w:val="single" w:sz="4" w:space="0" w:color="auto"/>
              <w:left w:val="nil"/>
              <w:bottom w:val="nil"/>
              <w:right w:val="single" w:sz="8" w:space="0" w:color="auto"/>
            </w:tcBorders>
            <w:shd w:val="clear" w:color="auto" w:fill="auto"/>
            <w:noWrap/>
            <w:vAlign w:val="center"/>
            <w:hideMark/>
          </w:tcPr>
          <w:p w14:paraId="2A689BC8" w14:textId="29CF260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w:t>
            </w:r>
          </w:p>
        </w:tc>
        <w:tc>
          <w:tcPr>
            <w:tcW w:w="1140" w:type="dxa"/>
            <w:tcBorders>
              <w:top w:val="single" w:sz="4" w:space="0" w:color="auto"/>
              <w:left w:val="nil"/>
              <w:bottom w:val="nil"/>
              <w:right w:val="single" w:sz="8" w:space="0" w:color="auto"/>
            </w:tcBorders>
            <w:shd w:val="clear" w:color="auto" w:fill="auto"/>
            <w:noWrap/>
            <w:vAlign w:val="center"/>
            <w:hideMark/>
          </w:tcPr>
          <w:p w14:paraId="0A2D1A28" w14:textId="10BEA6D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-205</w:t>
            </w:r>
          </w:p>
        </w:tc>
        <w:tc>
          <w:tcPr>
            <w:tcW w:w="1380" w:type="dxa"/>
            <w:tcBorders>
              <w:top w:val="single" w:sz="4" w:space="0" w:color="auto"/>
              <w:left w:val="nil"/>
              <w:bottom w:val="nil"/>
              <w:right w:val="single" w:sz="8" w:space="0" w:color="auto"/>
            </w:tcBorders>
            <w:shd w:val="clear" w:color="auto" w:fill="auto"/>
            <w:noWrap/>
            <w:vAlign w:val="center"/>
            <w:hideMark/>
          </w:tcPr>
          <w:p w14:paraId="7F51237B" w14:textId="05EB665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w:t>
            </w:r>
          </w:p>
        </w:tc>
      </w:tr>
      <w:tr w:rsidR="006D53D5" w:rsidRPr="00B06EB9" w14:paraId="4BCB4031"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7B0674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March-18</w:t>
            </w:r>
          </w:p>
        </w:tc>
        <w:tc>
          <w:tcPr>
            <w:tcW w:w="1060" w:type="dxa"/>
            <w:tcBorders>
              <w:top w:val="nil"/>
              <w:left w:val="nil"/>
              <w:bottom w:val="nil"/>
              <w:right w:val="single" w:sz="8" w:space="0" w:color="auto"/>
            </w:tcBorders>
            <w:shd w:val="clear" w:color="auto" w:fill="auto"/>
            <w:noWrap/>
            <w:vAlign w:val="center"/>
            <w:hideMark/>
          </w:tcPr>
          <w:p w14:paraId="65772E17" w14:textId="78CF800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31884</w:t>
            </w:r>
          </w:p>
        </w:tc>
        <w:tc>
          <w:tcPr>
            <w:tcW w:w="1140" w:type="dxa"/>
            <w:tcBorders>
              <w:top w:val="nil"/>
              <w:left w:val="nil"/>
              <w:bottom w:val="nil"/>
              <w:right w:val="single" w:sz="8" w:space="0" w:color="auto"/>
            </w:tcBorders>
            <w:shd w:val="clear" w:color="auto" w:fill="auto"/>
            <w:noWrap/>
            <w:vAlign w:val="center"/>
            <w:hideMark/>
          </w:tcPr>
          <w:p w14:paraId="283008A4" w14:textId="7EFBE20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28693</w:t>
            </w:r>
          </w:p>
        </w:tc>
        <w:tc>
          <w:tcPr>
            <w:tcW w:w="1380" w:type="dxa"/>
            <w:tcBorders>
              <w:top w:val="nil"/>
              <w:left w:val="nil"/>
              <w:bottom w:val="nil"/>
              <w:right w:val="single" w:sz="8" w:space="0" w:color="auto"/>
            </w:tcBorders>
            <w:shd w:val="clear" w:color="auto" w:fill="auto"/>
            <w:noWrap/>
            <w:vAlign w:val="center"/>
            <w:hideMark/>
          </w:tcPr>
          <w:p w14:paraId="55C83EB6" w14:textId="2457EF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3191</w:t>
            </w:r>
          </w:p>
        </w:tc>
        <w:tc>
          <w:tcPr>
            <w:tcW w:w="1760" w:type="dxa"/>
            <w:tcBorders>
              <w:top w:val="nil"/>
              <w:left w:val="nil"/>
              <w:bottom w:val="nil"/>
              <w:right w:val="single" w:sz="8" w:space="0" w:color="auto"/>
            </w:tcBorders>
            <w:shd w:val="clear" w:color="auto" w:fill="auto"/>
            <w:noWrap/>
            <w:vAlign w:val="center"/>
            <w:hideMark/>
          </w:tcPr>
          <w:p w14:paraId="7E1AC2BA" w14:textId="4CEE2D3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10,0%</w:t>
            </w:r>
          </w:p>
        </w:tc>
        <w:tc>
          <w:tcPr>
            <w:tcW w:w="1060" w:type="dxa"/>
            <w:tcBorders>
              <w:top w:val="nil"/>
              <w:left w:val="nil"/>
              <w:bottom w:val="nil"/>
              <w:right w:val="single" w:sz="8" w:space="0" w:color="auto"/>
            </w:tcBorders>
            <w:shd w:val="clear" w:color="auto" w:fill="auto"/>
            <w:noWrap/>
            <w:vAlign w:val="center"/>
            <w:hideMark/>
          </w:tcPr>
          <w:p w14:paraId="63AD4803" w14:textId="58E4CB3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w:t>
            </w:r>
          </w:p>
        </w:tc>
        <w:tc>
          <w:tcPr>
            <w:tcW w:w="1140" w:type="dxa"/>
            <w:tcBorders>
              <w:top w:val="nil"/>
              <w:left w:val="nil"/>
              <w:bottom w:val="nil"/>
              <w:right w:val="single" w:sz="8" w:space="0" w:color="auto"/>
            </w:tcBorders>
            <w:shd w:val="clear" w:color="auto" w:fill="auto"/>
            <w:noWrap/>
            <w:vAlign w:val="center"/>
            <w:hideMark/>
          </w:tcPr>
          <w:p w14:paraId="09B09168" w14:textId="43C102E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35</w:t>
            </w:r>
          </w:p>
        </w:tc>
        <w:tc>
          <w:tcPr>
            <w:tcW w:w="1380" w:type="dxa"/>
            <w:tcBorders>
              <w:top w:val="nil"/>
              <w:left w:val="nil"/>
              <w:bottom w:val="nil"/>
              <w:right w:val="single" w:sz="8" w:space="0" w:color="auto"/>
            </w:tcBorders>
            <w:shd w:val="clear" w:color="auto" w:fill="auto"/>
            <w:noWrap/>
            <w:vAlign w:val="center"/>
            <w:hideMark/>
          </w:tcPr>
          <w:p w14:paraId="55C6EEFD" w14:textId="33EEC9F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w:t>
            </w:r>
          </w:p>
        </w:tc>
      </w:tr>
      <w:tr w:rsidR="006D53D5" w:rsidRPr="00B06EB9" w14:paraId="71BA384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6A814D"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April-18</w:t>
            </w:r>
          </w:p>
        </w:tc>
        <w:tc>
          <w:tcPr>
            <w:tcW w:w="1060" w:type="dxa"/>
            <w:tcBorders>
              <w:top w:val="nil"/>
              <w:left w:val="nil"/>
              <w:bottom w:val="nil"/>
              <w:right w:val="single" w:sz="8" w:space="0" w:color="auto"/>
            </w:tcBorders>
            <w:shd w:val="clear" w:color="auto" w:fill="auto"/>
            <w:noWrap/>
            <w:vAlign w:val="center"/>
            <w:hideMark/>
          </w:tcPr>
          <w:p w14:paraId="43EF3739" w14:textId="495092C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32036</w:t>
            </w:r>
          </w:p>
        </w:tc>
        <w:tc>
          <w:tcPr>
            <w:tcW w:w="1140" w:type="dxa"/>
            <w:tcBorders>
              <w:top w:val="nil"/>
              <w:left w:val="nil"/>
              <w:bottom w:val="nil"/>
              <w:right w:val="single" w:sz="8" w:space="0" w:color="auto"/>
            </w:tcBorders>
            <w:shd w:val="clear" w:color="auto" w:fill="auto"/>
            <w:noWrap/>
            <w:vAlign w:val="center"/>
            <w:hideMark/>
          </w:tcPr>
          <w:p w14:paraId="4B264DCA" w14:textId="6ABCA53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28753</w:t>
            </w:r>
          </w:p>
        </w:tc>
        <w:tc>
          <w:tcPr>
            <w:tcW w:w="1380" w:type="dxa"/>
            <w:tcBorders>
              <w:top w:val="nil"/>
              <w:left w:val="nil"/>
              <w:bottom w:val="nil"/>
              <w:right w:val="single" w:sz="8" w:space="0" w:color="auto"/>
            </w:tcBorders>
            <w:shd w:val="clear" w:color="auto" w:fill="auto"/>
            <w:noWrap/>
            <w:vAlign w:val="center"/>
            <w:hideMark/>
          </w:tcPr>
          <w:p w14:paraId="17830E2F" w14:textId="3AA568B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3284</w:t>
            </w:r>
          </w:p>
        </w:tc>
        <w:tc>
          <w:tcPr>
            <w:tcW w:w="1760" w:type="dxa"/>
            <w:tcBorders>
              <w:top w:val="nil"/>
              <w:left w:val="nil"/>
              <w:bottom w:val="nil"/>
              <w:right w:val="single" w:sz="8" w:space="0" w:color="auto"/>
            </w:tcBorders>
            <w:shd w:val="clear" w:color="auto" w:fill="auto"/>
            <w:noWrap/>
            <w:vAlign w:val="center"/>
            <w:hideMark/>
          </w:tcPr>
          <w:p w14:paraId="19C3E5B6" w14:textId="57A83FA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10,3%</w:t>
            </w:r>
          </w:p>
        </w:tc>
        <w:tc>
          <w:tcPr>
            <w:tcW w:w="1060" w:type="dxa"/>
            <w:tcBorders>
              <w:top w:val="nil"/>
              <w:left w:val="nil"/>
              <w:bottom w:val="nil"/>
              <w:right w:val="single" w:sz="8" w:space="0" w:color="auto"/>
            </w:tcBorders>
            <w:shd w:val="clear" w:color="auto" w:fill="auto"/>
            <w:noWrap/>
            <w:vAlign w:val="center"/>
            <w:hideMark/>
          </w:tcPr>
          <w:p w14:paraId="0B503948" w14:textId="7FB49D7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w:t>
            </w:r>
          </w:p>
        </w:tc>
        <w:tc>
          <w:tcPr>
            <w:tcW w:w="1140" w:type="dxa"/>
            <w:tcBorders>
              <w:top w:val="nil"/>
              <w:left w:val="nil"/>
              <w:bottom w:val="nil"/>
              <w:right w:val="single" w:sz="8" w:space="0" w:color="auto"/>
            </w:tcBorders>
            <w:shd w:val="clear" w:color="auto" w:fill="auto"/>
            <w:noWrap/>
            <w:vAlign w:val="center"/>
            <w:hideMark/>
          </w:tcPr>
          <w:p w14:paraId="1FB2418C" w14:textId="38E34FA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w:t>
            </w:r>
          </w:p>
        </w:tc>
        <w:tc>
          <w:tcPr>
            <w:tcW w:w="1380" w:type="dxa"/>
            <w:tcBorders>
              <w:top w:val="nil"/>
              <w:left w:val="nil"/>
              <w:bottom w:val="nil"/>
              <w:right w:val="single" w:sz="8" w:space="0" w:color="auto"/>
            </w:tcBorders>
            <w:shd w:val="clear" w:color="auto" w:fill="auto"/>
            <w:noWrap/>
            <w:vAlign w:val="center"/>
            <w:hideMark/>
          </w:tcPr>
          <w:p w14:paraId="148948CA" w14:textId="7860D8F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93</w:t>
            </w:r>
          </w:p>
        </w:tc>
      </w:tr>
      <w:tr w:rsidR="006D53D5" w:rsidRPr="00B06EB9" w14:paraId="66C3ADD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00F211E"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May-18</w:t>
            </w:r>
          </w:p>
        </w:tc>
        <w:tc>
          <w:tcPr>
            <w:tcW w:w="1060" w:type="dxa"/>
            <w:tcBorders>
              <w:top w:val="nil"/>
              <w:left w:val="nil"/>
              <w:bottom w:val="nil"/>
              <w:right w:val="single" w:sz="8" w:space="0" w:color="auto"/>
            </w:tcBorders>
            <w:shd w:val="clear" w:color="auto" w:fill="auto"/>
            <w:noWrap/>
            <w:vAlign w:val="center"/>
            <w:hideMark/>
          </w:tcPr>
          <w:p w14:paraId="2F763D76" w14:textId="1792D91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32127</w:t>
            </w:r>
          </w:p>
        </w:tc>
        <w:tc>
          <w:tcPr>
            <w:tcW w:w="1140" w:type="dxa"/>
            <w:tcBorders>
              <w:top w:val="nil"/>
              <w:left w:val="nil"/>
              <w:bottom w:val="nil"/>
              <w:right w:val="single" w:sz="8" w:space="0" w:color="auto"/>
            </w:tcBorders>
            <w:shd w:val="clear" w:color="auto" w:fill="auto"/>
            <w:noWrap/>
            <w:vAlign w:val="center"/>
            <w:hideMark/>
          </w:tcPr>
          <w:p w14:paraId="6620AF3B" w14:textId="0E16C57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28718</w:t>
            </w:r>
          </w:p>
        </w:tc>
        <w:tc>
          <w:tcPr>
            <w:tcW w:w="1380" w:type="dxa"/>
            <w:tcBorders>
              <w:top w:val="nil"/>
              <w:left w:val="nil"/>
              <w:bottom w:val="nil"/>
              <w:right w:val="single" w:sz="8" w:space="0" w:color="auto"/>
            </w:tcBorders>
            <w:shd w:val="clear" w:color="auto" w:fill="auto"/>
            <w:noWrap/>
            <w:vAlign w:val="center"/>
            <w:hideMark/>
          </w:tcPr>
          <w:p w14:paraId="0EEF62B2" w14:textId="2E6362D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3409</w:t>
            </w:r>
          </w:p>
        </w:tc>
        <w:tc>
          <w:tcPr>
            <w:tcW w:w="1760" w:type="dxa"/>
            <w:tcBorders>
              <w:top w:val="nil"/>
              <w:left w:val="nil"/>
              <w:bottom w:val="nil"/>
              <w:right w:val="single" w:sz="8" w:space="0" w:color="auto"/>
            </w:tcBorders>
            <w:shd w:val="clear" w:color="auto" w:fill="auto"/>
            <w:noWrap/>
            <w:vAlign w:val="center"/>
            <w:hideMark/>
          </w:tcPr>
          <w:p w14:paraId="10AA0E99" w14:textId="3569F92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10,6%</w:t>
            </w:r>
          </w:p>
        </w:tc>
        <w:tc>
          <w:tcPr>
            <w:tcW w:w="1060" w:type="dxa"/>
            <w:tcBorders>
              <w:top w:val="nil"/>
              <w:left w:val="nil"/>
              <w:bottom w:val="nil"/>
              <w:right w:val="single" w:sz="8" w:space="0" w:color="auto"/>
            </w:tcBorders>
            <w:shd w:val="clear" w:color="auto" w:fill="auto"/>
            <w:noWrap/>
            <w:vAlign w:val="center"/>
            <w:hideMark/>
          </w:tcPr>
          <w:p w14:paraId="66FEC571" w14:textId="1D144C7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91</w:t>
            </w:r>
          </w:p>
        </w:tc>
        <w:tc>
          <w:tcPr>
            <w:tcW w:w="1140" w:type="dxa"/>
            <w:tcBorders>
              <w:top w:val="nil"/>
              <w:left w:val="nil"/>
              <w:bottom w:val="nil"/>
              <w:right w:val="single" w:sz="8" w:space="0" w:color="auto"/>
            </w:tcBorders>
            <w:shd w:val="clear" w:color="auto" w:fill="auto"/>
            <w:noWrap/>
            <w:vAlign w:val="center"/>
            <w:hideMark/>
          </w:tcPr>
          <w:p w14:paraId="56E9734A" w14:textId="31000DA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-35</w:t>
            </w:r>
          </w:p>
        </w:tc>
        <w:tc>
          <w:tcPr>
            <w:tcW w:w="1380" w:type="dxa"/>
            <w:tcBorders>
              <w:top w:val="nil"/>
              <w:left w:val="nil"/>
              <w:bottom w:val="nil"/>
              <w:right w:val="single" w:sz="8" w:space="0" w:color="auto"/>
            </w:tcBorders>
            <w:shd w:val="clear" w:color="auto" w:fill="auto"/>
            <w:noWrap/>
            <w:vAlign w:val="center"/>
            <w:hideMark/>
          </w:tcPr>
          <w:p w14:paraId="54F8C5A8" w14:textId="29EE533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125</w:t>
            </w:r>
          </w:p>
        </w:tc>
      </w:tr>
      <w:tr w:rsidR="006D53D5" w:rsidRPr="00B06EB9" w14:paraId="135B6C2B"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BF051C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June-18</w:t>
            </w:r>
          </w:p>
        </w:tc>
        <w:tc>
          <w:tcPr>
            <w:tcW w:w="1060" w:type="dxa"/>
            <w:tcBorders>
              <w:top w:val="nil"/>
              <w:left w:val="nil"/>
              <w:bottom w:val="nil"/>
              <w:right w:val="single" w:sz="8" w:space="0" w:color="auto"/>
            </w:tcBorders>
            <w:shd w:val="clear" w:color="auto" w:fill="auto"/>
            <w:noWrap/>
            <w:vAlign w:val="center"/>
            <w:hideMark/>
          </w:tcPr>
          <w:p w14:paraId="4D7E9FED" w14:textId="1EB9DA3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32069</w:t>
            </w:r>
          </w:p>
        </w:tc>
        <w:tc>
          <w:tcPr>
            <w:tcW w:w="1140" w:type="dxa"/>
            <w:tcBorders>
              <w:top w:val="nil"/>
              <w:left w:val="nil"/>
              <w:bottom w:val="nil"/>
              <w:right w:val="single" w:sz="8" w:space="0" w:color="auto"/>
            </w:tcBorders>
            <w:shd w:val="clear" w:color="auto" w:fill="auto"/>
            <w:noWrap/>
            <w:vAlign w:val="center"/>
            <w:hideMark/>
          </w:tcPr>
          <w:p w14:paraId="0DCA3685" w14:textId="3916AB8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28637</w:t>
            </w:r>
          </w:p>
        </w:tc>
        <w:tc>
          <w:tcPr>
            <w:tcW w:w="1380" w:type="dxa"/>
            <w:tcBorders>
              <w:top w:val="nil"/>
              <w:left w:val="nil"/>
              <w:bottom w:val="nil"/>
              <w:right w:val="single" w:sz="8" w:space="0" w:color="auto"/>
            </w:tcBorders>
            <w:shd w:val="clear" w:color="auto" w:fill="auto"/>
            <w:noWrap/>
            <w:vAlign w:val="center"/>
            <w:hideMark/>
          </w:tcPr>
          <w:p w14:paraId="219A439E" w14:textId="1704D2A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3432</w:t>
            </w:r>
          </w:p>
        </w:tc>
        <w:tc>
          <w:tcPr>
            <w:tcW w:w="1760" w:type="dxa"/>
            <w:tcBorders>
              <w:top w:val="nil"/>
              <w:left w:val="nil"/>
              <w:bottom w:val="nil"/>
              <w:right w:val="single" w:sz="8" w:space="0" w:color="auto"/>
            </w:tcBorders>
            <w:shd w:val="clear" w:color="auto" w:fill="auto"/>
            <w:noWrap/>
            <w:vAlign w:val="center"/>
            <w:hideMark/>
          </w:tcPr>
          <w:p w14:paraId="3620B9D3" w14:textId="589074B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10,7%</w:t>
            </w:r>
          </w:p>
        </w:tc>
        <w:tc>
          <w:tcPr>
            <w:tcW w:w="1060" w:type="dxa"/>
            <w:tcBorders>
              <w:top w:val="nil"/>
              <w:left w:val="nil"/>
              <w:bottom w:val="nil"/>
              <w:right w:val="single" w:sz="8" w:space="0" w:color="auto"/>
            </w:tcBorders>
            <w:shd w:val="clear" w:color="auto" w:fill="auto"/>
            <w:noWrap/>
            <w:vAlign w:val="center"/>
            <w:hideMark/>
          </w:tcPr>
          <w:p w14:paraId="20859AB0" w14:textId="44BBA5F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w:t>
            </w:r>
          </w:p>
        </w:tc>
        <w:tc>
          <w:tcPr>
            <w:tcW w:w="1140" w:type="dxa"/>
            <w:tcBorders>
              <w:top w:val="nil"/>
              <w:left w:val="nil"/>
              <w:bottom w:val="nil"/>
              <w:right w:val="single" w:sz="8" w:space="0" w:color="auto"/>
            </w:tcBorders>
            <w:shd w:val="clear" w:color="auto" w:fill="auto"/>
            <w:noWrap/>
            <w:vAlign w:val="center"/>
            <w:hideMark/>
          </w:tcPr>
          <w:p w14:paraId="408C0CE8" w14:textId="6FB48FA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-81</w:t>
            </w:r>
          </w:p>
        </w:tc>
        <w:tc>
          <w:tcPr>
            <w:tcW w:w="1380" w:type="dxa"/>
            <w:tcBorders>
              <w:top w:val="nil"/>
              <w:left w:val="nil"/>
              <w:bottom w:val="nil"/>
              <w:right w:val="single" w:sz="8" w:space="0" w:color="auto"/>
            </w:tcBorders>
            <w:shd w:val="clear" w:color="auto" w:fill="auto"/>
            <w:noWrap/>
            <w:vAlign w:val="center"/>
            <w:hideMark/>
          </w:tcPr>
          <w:p w14:paraId="57D7F83F" w14:textId="6555BEA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w:t>
            </w:r>
          </w:p>
        </w:tc>
      </w:tr>
      <w:tr w:rsidR="006D53D5" w:rsidRPr="00B06EB9" w14:paraId="3E089D66"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5517AF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July-18</w:t>
            </w:r>
          </w:p>
        </w:tc>
        <w:tc>
          <w:tcPr>
            <w:tcW w:w="1060" w:type="dxa"/>
            <w:tcBorders>
              <w:top w:val="nil"/>
              <w:left w:val="nil"/>
              <w:bottom w:val="nil"/>
              <w:right w:val="single" w:sz="8" w:space="0" w:color="auto"/>
            </w:tcBorders>
            <w:shd w:val="clear" w:color="auto" w:fill="auto"/>
            <w:noWrap/>
            <w:vAlign w:val="center"/>
            <w:hideMark/>
          </w:tcPr>
          <w:p w14:paraId="11E68124" w14:textId="0FB9FC3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32404</w:t>
            </w:r>
          </w:p>
        </w:tc>
        <w:tc>
          <w:tcPr>
            <w:tcW w:w="1140" w:type="dxa"/>
            <w:tcBorders>
              <w:top w:val="nil"/>
              <w:left w:val="nil"/>
              <w:bottom w:val="nil"/>
              <w:right w:val="single" w:sz="8" w:space="0" w:color="auto"/>
            </w:tcBorders>
            <w:shd w:val="clear" w:color="auto" w:fill="auto"/>
            <w:noWrap/>
            <w:vAlign w:val="center"/>
            <w:hideMark/>
          </w:tcPr>
          <w:p w14:paraId="52F4F2C8" w14:textId="1EA5B94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28919</w:t>
            </w:r>
          </w:p>
        </w:tc>
        <w:tc>
          <w:tcPr>
            <w:tcW w:w="1380" w:type="dxa"/>
            <w:tcBorders>
              <w:top w:val="nil"/>
              <w:left w:val="nil"/>
              <w:bottom w:val="nil"/>
              <w:right w:val="single" w:sz="8" w:space="0" w:color="auto"/>
            </w:tcBorders>
            <w:shd w:val="clear" w:color="auto" w:fill="auto"/>
            <w:noWrap/>
            <w:vAlign w:val="center"/>
            <w:hideMark/>
          </w:tcPr>
          <w:p w14:paraId="1A12BF0C" w14:textId="000BD0A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3484</w:t>
            </w:r>
          </w:p>
        </w:tc>
        <w:tc>
          <w:tcPr>
            <w:tcW w:w="1760" w:type="dxa"/>
            <w:tcBorders>
              <w:top w:val="nil"/>
              <w:left w:val="nil"/>
              <w:bottom w:val="nil"/>
              <w:right w:val="single" w:sz="8" w:space="0" w:color="auto"/>
            </w:tcBorders>
            <w:shd w:val="clear" w:color="auto" w:fill="auto"/>
            <w:noWrap/>
            <w:vAlign w:val="center"/>
            <w:hideMark/>
          </w:tcPr>
          <w:p w14:paraId="5C37E169" w14:textId="079A4CA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10,8%</w:t>
            </w:r>
          </w:p>
        </w:tc>
        <w:tc>
          <w:tcPr>
            <w:tcW w:w="1060" w:type="dxa"/>
            <w:tcBorders>
              <w:top w:val="nil"/>
              <w:left w:val="nil"/>
              <w:bottom w:val="nil"/>
              <w:right w:val="single" w:sz="8" w:space="0" w:color="auto"/>
            </w:tcBorders>
            <w:shd w:val="clear" w:color="auto" w:fill="auto"/>
            <w:noWrap/>
            <w:vAlign w:val="center"/>
            <w:hideMark/>
          </w:tcPr>
          <w:p w14:paraId="66CF5FDF" w14:textId="0FBE9BE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335</w:t>
            </w:r>
          </w:p>
        </w:tc>
        <w:tc>
          <w:tcPr>
            <w:tcW w:w="1140" w:type="dxa"/>
            <w:tcBorders>
              <w:top w:val="nil"/>
              <w:left w:val="nil"/>
              <w:bottom w:val="nil"/>
              <w:right w:val="single" w:sz="8" w:space="0" w:color="auto"/>
            </w:tcBorders>
            <w:shd w:val="clear" w:color="auto" w:fill="auto"/>
            <w:noWrap/>
            <w:vAlign w:val="center"/>
            <w:hideMark/>
          </w:tcPr>
          <w:p w14:paraId="3C9DC8FA" w14:textId="57E88C2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282</w:t>
            </w:r>
          </w:p>
        </w:tc>
        <w:tc>
          <w:tcPr>
            <w:tcW w:w="1380" w:type="dxa"/>
            <w:tcBorders>
              <w:top w:val="nil"/>
              <w:left w:val="nil"/>
              <w:bottom w:val="nil"/>
              <w:right w:val="single" w:sz="8" w:space="0" w:color="auto"/>
            </w:tcBorders>
            <w:shd w:val="clear" w:color="auto" w:fill="auto"/>
            <w:noWrap/>
            <w:vAlign w:val="center"/>
            <w:hideMark/>
          </w:tcPr>
          <w:p w14:paraId="0C33E5EE" w14:textId="457C683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w:t>
            </w:r>
          </w:p>
        </w:tc>
      </w:tr>
      <w:tr w:rsidR="006D53D5" w:rsidRPr="00B06EB9" w14:paraId="54595EEE"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B8B25E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August-18</w:t>
            </w:r>
          </w:p>
        </w:tc>
        <w:tc>
          <w:tcPr>
            <w:tcW w:w="1060" w:type="dxa"/>
            <w:tcBorders>
              <w:top w:val="nil"/>
              <w:left w:val="nil"/>
              <w:bottom w:val="nil"/>
              <w:right w:val="single" w:sz="8" w:space="0" w:color="auto"/>
            </w:tcBorders>
            <w:shd w:val="clear" w:color="auto" w:fill="auto"/>
            <w:noWrap/>
            <w:vAlign w:val="center"/>
            <w:hideMark/>
          </w:tcPr>
          <w:p w14:paraId="5439CC35" w14:textId="5277EDD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32291</w:t>
            </w:r>
          </w:p>
        </w:tc>
        <w:tc>
          <w:tcPr>
            <w:tcW w:w="1140" w:type="dxa"/>
            <w:tcBorders>
              <w:top w:val="nil"/>
              <w:left w:val="nil"/>
              <w:bottom w:val="nil"/>
              <w:right w:val="single" w:sz="8" w:space="0" w:color="auto"/>
            </w:tcBorders>
            <w:shd w:val="clear" w:color="auto" w:fill="auto"/>
            <w:noWrap/>
            <w:vAlign w:val="center"/>
            <w:hideMark/>
          </w:tcPr>
          <w:p w14:paraId="485BFD92" w14:textId="6C54B7A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28704</w:t>
            </w:r>
          </w:p>
        </w:tc>
        <w:tc>
          <w:tcPr>
            <w:tcW w:w="1380" w:type="dxa"/>
            <w:tcBorders>
              <w:top w:val="nil"/>
              <w:left w:val="nil"/>
              <w:bottom w:val="nil"/>
              <w:right w:val="single" w:sz="8" w:space="0" w:color="auto"/>
            </w:tcBorders>
            <w:shd w:val="clear" w:color="auto" w:fill="auto"/>
            <w:noWrap/>
            <w:vAlign w:val="center"/>
            <w:hideMark/>
          </w:tcPr>
          <w:p w14:paraId="0C1BAE99" w14:textId="597CAE7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3587</w:t>
            </w:r>
          </w:p>
        </w:tc>
        <w:tc>
          <w:tcPr>
            <w:tcW w:w="1760" w:type="dxa"/>
            <w:tcBorders>
              <w:top w:val="nil"/>
              <w:left w:val="nil"/>
              <w:bottom w:val="nil"/>
              <w:right w:val="single" w:sz="8" w:space="0" w:color="auto"/>
            </w:tcBorders>
            <w:shd w:val="clear" w:color="auto" w:fill="auto"/>
            <w:noWrap/>
            <w:vAlign w:val="center"/>
            <w:hideMark/>
          </w:tcPr>
          <w:p w14:paraId="1D05CDEB" w14:textId="55F45C0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11,1%</w:t>
            </w:r>
          </w:p>
        </w:tc>
        <w:tc>
          <w:tcPr>
            <w:tcW w:w="1060" w:type="dxa"/>
            <w:tcBorders>
              <w:top w:val="nil"/>
              <w:left w:val="nil"/>
              <w:bottom w:val="nil"/>
              <w:right w:val="single" w:sz="8" w:space="0" w:color="auto"/>
            </w:tcBorders>
            <w:shd w:val="clear" w:color="auto" w:fill="auto"/>
            <w:noWrap/>
            <w:vAlign w:val="center"/>
            <w:hideMark/>
          </w:tcPr>
          <w:p w14:paraId="02B97BE7" w14:textId="73F6EF0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-113</w:t>
            </w:r>
          </w:p>
        </w:tc>
        <w:tc>
          <w:tcPr>
            <w:tcW w:w="1140" w:type="dxa"/>
            <w:tcBorders>
              <w:top w:val="nil"/>
              <w:left w:val="nil"/>
              <w:bottom w:val="nil"/>
              <w:right w:val="single" w:sz="8" w:space="0" w:color="auto"/>
            </w:tcBorders>
            <w:shd w:val="clear" w:color="auto" w:fill="auto"/>
            <w:noWrap/>
            <w:vAlign w:val="center"/>
            <w:hideMark/>
          </w:tcPr>
          <w:p w14:paraId="20D303FE" w14:textId="547FDF9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-215</w:t>
            </w:r>
          </w:p>
        </w:tc>
        <w:tc>
          <w:tcPr>
            <w:tcW w:w="1380" w:type="dxa"/>
            <w:tcBorders>
              <w:top w:val="nil"/>
              <w:left w:val="nil"/>
              <w:bottom w:val="nil"/>
              <w:right w:val="single" w:sz="8" w:space="0" w:color="auto"/>
            </w:tcBorders>
            <w:shd w:val="clear" w:color="auto" w:fill="auto"/>
            <w:noWrap/>
            <w:vAlign w:val="center"/>
            <w:hideMark/>
          </w:tcPr>
          <w:p w14:paraId="5A4CEE28" w14:textId="6E52367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103</w:t>
            </w:r>
          </w:p>
        </w:tc>
      </w:tr>
      <w:tr w:rsidR="006D53D5" w:rsidRPr="00B06EB9" w14:paraId="01E359EA"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39BA79B"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September-18</w:t>
            </w:r>
          </w:p>
        </w:tc>
        <w:tc>
          <w:tcPr>
            <w:tcW w:w="1060" w:type="dxa"/>
            <w:tcBorders>
              <w:top w:val="nil"/>
              <w:left w:val="nil"/>
              <w:bottom w:val="nil"/>
              <w:right w:val="single" w:sz="8" w:space="0" w:color="auto"/>
            </w:tcBorders>
            <w:shd w:val="clear" w:color="auto" w:fill="auto"/>
            <w:noWrap/>
            <w:vAlign w:val="center"/>
            <w:hideMark/>
          </w:tcPr>
          <w:p w14:paraId="0579A24E" w14:textId="261D915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32448</w:t>
            </w:r>
          </w:p>
        </w:tc>
        <w:tc>
          <w:tcPr>
            <w:tcW w:w="1140" w:type="dxa"/>
            <w:tcBorders>
              <w:top w:val="nil"/>
              <w:left w:val="nil"/>
              <w:bottom w:val="nil"/>
              <w:right w:val="single" w:sz="8" w:space="0" w:color="auto"/>
            </w:tcBorders>
            <w:shd w:val="clear" w:color="auto" w:fill="auto"/>
            <w:noWrap/>
            <w:vAlign w:val="center"/>
            <w:hideMark/>
          </w:tcPr>
          <w:p w14:paraId="26543845" w14:textId="282275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28737</w:t>
            </w:r>
          </w:p>
        </w:tc>
        <w:tc>
          <w:tcPr>
            <w:tcW w:w="1380" w:type="dxa"/>
            <w:tcBorders>
              <w:top w:val="nil"/>
              <w:left w:val="nil"/>
              <w:bottom w:val="nil"/>
              <w:right w:val="single" w:sz="8" w:space="0" w:color="auto"/>
            </w:tcBorders>
            <w:shd w:val="clear" w:color="auto" w:fill="auto"/>
            <w:noWrap/>
            <w:vAlign w:val="center"/>
            <w:hideMark/>
          </w:tcPr>
          <w:p w14:paraId="07FF6FCF" w14:textId="5730507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3711</w:t>
            </w:r>
          </w:p>
        </w:tc>
        <w:tc>
          <w:tcPr>
            <w:tcW w:w="1760" w:type="dxa"/>
            <w:tcBorders>
              <w:top w:val="nil"/>
              <w:left w:val="nil"/>
              <w:bottom w:val="nil"/>
              <w:right w:val="single" w:sz="8" w:space="0" w:color="auto"/>
            </w:tcBorders>
            <w:shd w:val="clear" w:color="auto" w:fill="auto"/>
            <w:noWrap/>
            <w:vAlign w:val="center"/>
            <w:hideMark/>
          </w:tcPr>
          <w:p w14:paraId="6D710946" w14:textId="4C4616B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11,4%</w:t>
            </w:r>
          </w:p>
        </w:tc>
        <w:tc>
          <w:tcPr>
            <w:tcW w:w="1060" w:type="dxa"/>
            <w:tcBorders>
              <w:top w:val="nil"/>
              <w:left w:val="nil"/>
              <w:bottom w:val="nil"/>
              <w:right w:val="single" w:sz="8" w:space="0" w:color="auto"/>
            </w:tcBorders>
            <w:shd w:val="clear" w:color="auto" w:fill="auto"/>
            <w:noWrap/>
            <w:vAlign w:val="center"/>
            <w:hideMark/>
          </w:tcPr>
          <w:p w14:paraId="247DC1A9" w14:textId="2BFBB78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w:t>
            </w:r>
          </w:p>
        </w:tc>
        <w:tc>
          <w:tcPr>
            <w:tcW w:w="1140" w:type="dxa"/>
            <w:tcBorders>
              <w:top w:val="nil"/>
              <w:left w:val="nil"/>
              <w:bottom w:val="nil"/>
              <w:right w:val="single" w:sz="8" w:space="0" w:color="auto"/>
            </w:tcBorders>
            <w:shd w:val="clear" w:color="auto" w:fill="auto"/>
            <w:noWrap/>
            <w:vAlign w:val="center"/>
            <w:hideMark/>
          </w:tcPr>
          <w:p w14:paraId="077B345C" w14:textId="601820B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w:t>
            </w:r>
          </w:p>
        </w:tc>
        <w:tc>
          <w:tcPr>
            <w:tcW w:w="1380" w:type="dxa"/>
            <w:tcBorders>
              <w:top w:val="nil"/>
              <w:left w:val="nil"/>
              <w:bottom w:val="nil"/>
              <w:right w:val="single" w:sz="8" w:space="0" w:color="auto"/>
            </w:tcBorders>
            <w:shd w:val="clear" w:color="auto" w:fill="auto"/>
            <w:noWrap/>
            <w:vAlign w:val="center"/>
            <w:hideMark/>
          </w:tcPr>
          <w:p w14:paraId="1C94573C" w14:textId="793031B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124</w:t>
            </w:r>
          </w:p>
        </w:tc>
      </w:tr>
      <w:tr w:rsidR="006D53D5" w:rsidRPr="00B06EB9" w14:paraId="6E85DFA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FD1391"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October-18</w:t>
            </w:r>
          </w:p>
        </w:tc>
        <w:tc>
          <w:tcPr>
            <w:tcW w:w="1060" w:type="dxa"/>
            <w:tcBorders>
              <w:top w:val="nil"/>
              <w:left w:val="nil"/>
              <w:bottom w:val="nil"/>
              <w:right w:val="single" w:sz="8" w:space="0" w:color="auto"/>
            </w:tcBorders>
            <w:shd w:val="clear" w:color="auto" w:fill="auto"/>
            <w:noWrap/>
            <w:vAlign w:val="center"/>
            <w:hideMark/>
          </w:tcPr>
          <w:p w14:paraId="4CE465F0" w14:textId="2CB23A1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32329</w:t>
            </w:r>
          </w:p>
        </w:tc>
        <w:tc>
          <w:tcPr>
            <w:tcW w:w="1140" w:type="dxa"/>
            <w:tcBorders>
              <w:top w:val="nil"/>
              <w:left w:val="nil"/>
              <w:bottom w:val="nil"/>
              <w:right w:val="single" w:sz="8" w:space="0" w:color="auto"/>
            </w:tcBorders>
            <w:shd w:val="clear" w:color="auto" w:fill="auto"/>
            <w:noWrap/>
            <w:vAlign w:val="center"/>
            <w:hideMark/>
          </w:tcPr>
          <w:p w14:paraId="712784DD" w14:textId="7BEAA56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28592</w:t>
            </w:r>
          </w:p>
        </w:tc>
        <w:tc>
          <w:tcPr>
            <w:tcW w:w="1380" w:type="dxa"/>
            <w:tcBorders>
              <w:top w:val="nil"/>
              <w:left w:val="nil"/>
              <w:bottom w:val="nil"/>
              <w:right w:val="single" w:sz="8" w:space="0" w:color="auto"/>
            </w:tcBorders>
            <w:shd w:val="clear" w:color="auto" w:fill="auto"/>
            <w:noWrap/>
            <w:vAlign w:val="center"/>
            <w:hideMark/>
          </w:tcPr>
          <w:p w14:paraId="1420F74B" w14:textId="551B3F2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3737</w:t>
            </w:r>
          </w:p>
        </w:tc>
        <w:tc>
          <w:tcPr>
            <w:tcW w:w="1760" w:type="dxa"/>
            <w:tcBorders>
              <w:top w:val="nil"/>
              <w:left w:val="nil"/>
              <w:bottom w:val="nil"/>
              <w:right w:val="single" w:sz="8" w:space="0" w:color="auto"/>
            </w:tcBorders>
            <w:shd w:val="clear" w:color="auto" w:fill="auto"/>
            <w:noWrap/>
            <w:vAlign w:val="center"/>
            <w:hideMark/>
          </w:tcPr>
          <w:p w14:paraId="4FBBA607" w14:textId="2C640EC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11,6%</w:t>
            </w:r>
          </w:p>
        </w:tc>
        <w:tc>
          <w:tcPr>
            <w:tcW w:w="1060" w:type="dxa"/>
            <w:tcBorders>
              <w:top w:val="nil"/>
              <w:left w:val="nil"/>
              <w:bottom w:val="nil"/>
              <w:right w:val="single" w:sz="8" w:space="0" w:color="auto"/>
            </w:tcBorders>
            <w:shd w:val="clear" w:color="auto" w:fill="auto"/>
            <w:noWrap/>
            <w:vAlign w:val="center"/>
            <w:hideMark/>
          </w:tcPr>
          <w:p w14:paraId="6CDD33B5" w14:textId="187BA8A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-119</w:t>
            </w:r>
          </w:p>
        </w:tc>
        <w:tc>
          <w:tcPr>
            <w:tcW w:w="1140" w:type="dxa"/>
            <w:tcBorders>
              <w:top w:val="nil"/>
              <w:left w:val="nil"/>
              <w:bottom w:val="nil"/>
              <w:right w:val="single" w:sz="8" w:space="0" w:color="auto"/>
            </w:tcBorders>
            <w:shd w:val="clear" w:color="auto" w:fill="auto"/>
            <w:noWrap/>
            <w:vAlign w:val="center"/>
            <w:hideMark/>
          </w:tcPr>
          <w:p w14:paraId="7D15866F" w14:textId="77D3804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-145</w:t>
            </w:r>
          </w:p>
        </w:tc>
        <w:tc>
          <w:tcPr>
            <w:tcW w:w="1380" w:type="dxa"/>
            <w:tcBorders>
              <w:top w:val="nil"/>
              <w:left w:val="nil"/>
              <w:bottom w:val="nil"/>
              <w:right w:val="single" w:sz="8" w:space="0" w:color="auto"/>
            </w:tcBorders>
            <w:shd w:val="clear" w:color="auto" w:fill="auto"/>
            <w:noWrap/>
            <w:vAlign w:val="center"/>
            <w:hideMark/>
          </w:tcPr>
          <w:p w14:paraId="3DD34EE1" w14:textId="1455D8A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w:t>
            </w:r>
          </w:p>
        </w:tc>
      </w:tr>
      <w:tr w:rsidR="006D53D5" w:rsidRPr="00B06EB9" w14:paraId="7526235C"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E1382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November-18</w:t>
            </w:r>
          </w:p>
        </w:tc>
        <w:tc>
          <w:tcPr>
            <w:tcW w:w="1060" w:type="dxa"/>
            <w:tcBorders>
              <w:top w:val="nil"/>
              <w:left w:val="nil"/>
              <w:bottom w:val="nil"/>
              <w:right w:val="single" w:sz="8" w:space="0" w:color="auto"/>
            </w:tcBorders>
            <w:shd w:val="clear" w:color="auto" w:fill="auto"/>
            <w:noWrap/>
            <w:vAlign w:val="center"/>
            <w:hideMark/>
          </w:tcPr>
          <w:p w14:paraId="7B33CBAA" w14:textId="71EF80E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32373</w:t>
            </w:r>
          </w:p>
        </w:tc>
        <w:tc>
          <w:tcPr>
            <w:tcW w:w="1140" w:type="dxa"/>
            <w:tcBorders>
              <w:top w:val="nil"/>
              <w:left w:val="nil"/>
              <w:bottom w:val="nil"/>
              <w:right w:val="single" w:sz="8" w:space="0" w:color="auto"/>
            </w:tcBorders>
            <w:shd w:val="clear" w:color="auto" w:fill="auto"/>
            <w:noWrap/>
            <w:vAlign w:val="center"/>
            <w:hideMark/>
          </w:tcPr>
          <w:p w14:paraId="0D192C00" w14:textId="2BCBA4C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28443</w:t>
            </w:r>
          </w:p>
        </w:tc>
        <w:tc>
          <w:tcPr>
            <w:tcW w:w="1380" w:type="dxa"/>
            <w:tcBorders>
              <w:top w:val="nil"/>
              <w:left w:val="nil"/>
              <w:bottom w:val="nil"/>
              <w:right w:val="single" w:sz="8" w:space="0" w:color="auto"/>
            </w:tcBorders>
            <w:shd w:val="clear" w:color="auto" w:fill="auto"/>
            <w:noWrap/>
            <w:vAlign w:val="center"/>
            <w:hideMark/>
          </w:tcPr>
          <w:p w14:paraId="19B9BD91" w14:textId="41FE698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3930</w:t>
            </w:r>
          </w:p>
        </w:tc>
        <w:tc>
          <w:tcPr>
            <w:tcW w:w="1760" w:type="dxa"/>
            <w:tcBorders>
              <w:top w:val="nil"/>
              <w:left w:val="nil"/>
              <w:bottom w:val="nil"/>
              <w:right w:val="single" w:sz="8" w:space="0" w:color="auto"/>
            </w:tcBorders>
            <w:shd w:val="clear" w:color="auto" w:fill="auto"/>
            <w:noWrap/>
            <w:vAlign w:val="center"/>
            <w:hideMark/>
          </w:tcPr>
          <w:p w14:paraId="05AA14AF" w14:textId="77F570C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12,1%</w:t>
            </w:r>
          </w:p>
        </w:tc>
        <w:tc>
          <w:tcPr>
            <w:tcW w:w="1060" w:type="dxa"/>
            <w:tcBorders>
              <w:top w:val="nil"/>
              <w:left w:val="nil"/>
              <w:bottom w:val="nil"/>
              <w:right w:val="single" w:sz="8" w:space="0" w:color="auto"/>
            </w:tcBorders>
            <w:shd w:val="clear" w:color="auto" w:fill="auto"/>
            <w:noWrap/>
            <w:vAlign w:val="center"/>
            <w:hideMark/>
          </w:tcPr>
          <w:p w14:paraId="68E8291B" w14:textId="29D00C4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w:t>
            </w:r>
          </w:p>
        </w:tc>
        <w:tc>
          <w:tcPr>
            <w:tcW w:w="1140" w:type="dxa"/>
            <w:tcBorders>
              <w:top w:val="nil"/>
              <w:left w:val="nil"/>
              <w:bottom w:val="nil"/>
              <w:right w:val="single" w:sz="8" w:space="0" w:color="auto"/>
            </w:tcBorders>
            <w:shd w:val="clear" w:color="auto" w:fill="auto"/>
            <w:noWrap/>
            <w:vAlign w:val="center"/>
            <w:hideMark/>
          </w:tcPr>
          <w:p w14:paraId="2D7DDF1B" w14:textId="50C449C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w:t>
            </w:r>
          </w:p>
        </w:tc>
        <w:tc>
          <w:tcPr>
            <w:tcW w:w="1380" w:type="dxa"/>
            <w:tcBorders>
              <w:top w:val="nil"/>
              <w:left w:val="nil"/>
              <w:bottom w:val="nil"/>
              <w:right w:val="single" w:sz="8" w:space="0" w:color="auto"/>
            </w:tcBorders>
            <w:shd w:val="clear" w:color="auto" w:fill="auto"/>
            <w:noWrap/>
            <w:vAlign w:val="center"/>
            <w:hideMark/>
          </w:tcPr>
          <w:p w14:paraId="50E4D0AB" w14:textId="13A221A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193</w:t>
            </w:r>
          </w:p>
        </w:tc>
      </w:tr>
      <w:tr w:rsidR="006D53D5" w:rsidRPr="00B06EB9" w14:paraId="716D8B3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327683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December-18</w:t>
            </w:r>
          </w:p>
        </w:tc>
        <w:tc>
          <w:tcPr>
            <w:tcW w:w="1060" w:type="dxa"/>
            <w:tcBorders>
              <w:top w:val="nil"/>
              <w:left w:val="nil"/>
              <w:bottom w:val="nil"/>
              <w:right w:val="single" w:sz="8" w:space="0" w:color="auto"/>
            </w:tcBorders>
            <w:shd w:val="clear" w:color="auto" w:fill="auto"/>
            <w:noWrap/>
            <w:vAlign w:val="center"/>
            <w:hideMark/>
          </w:tcPr>
          <w:p w14:paraId="29D53609" w14:textId="400F923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32455</w:t>
            </w:r>
          </w:p>
        </w:tc>
        <w:tc>
          <w:tcPr>
            <w:tcW w:w="1140" w:type="dxa"/>
            <w:tcBorders>
              <w:top w:val="nil"/>
              <w:left w:val="nil"/>
              <w:bottom w:val="nil"/>
              <w:right w:val="single" w:sz="8" w:space="0" w:color="auto"/>
            </w:tcBorders>
            <w:shd w:val="clear" w:color="auto" w:fill="auto"/>
            <w:noWrap/>
            <w:vAlign w:val="center"/>
            <w:hideMark/>
          </w:tcPr>
          <w:p w14:paraId="7386B203" w14:textId="6CD0700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28321</w:t>
            </w:r>
          </w:p>
        </w:tc>
        <w:tc>
          <w:tcPr>
            <w:tcW w:w="1380" w:type="dxa"/>
            <w:tcBorders>
              <w:top w:val="nil"/>
              <w:left w:val="nil"/>
              <w:bottom w:val="nil"/>
              <w:right w:val="single" w:sz="8" w:space="0" w:color="auto"/>
            </w:tcBorders>
            <w:shd w:val="clear" w:color="auto" w:fill="auto"/>
            <w:noWrap/>
            <w:vAlign w:val="center"/>
            <w:hideMark/>
          </w:tcPr>
          <w:p w14:paraId="11680684" w14:textId="7BED308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4133</w:t>
            </w:r>
          </w:p>
        </w:tc>
        <w:tc>
          <w:tcPr>
            <w:tcW w:w="1760" w:type="dxa"/>
            <w:tcBorders>
              <w:top w:val="nil"/>
              <w:left w:val="nil"/>
              <w:bottom w:val="nil"/>
              <w:right w:val="single" w:sz="8" w:space="0" w:color="auto"/>
            </w:tcBorders>
            <w:shd w:val="clear" w:color="auto" w:fill="auto"/>
            <w:noWrap/>
            <w:vAlign w:val="center"/>
            <w:hideMark/>
          </w:tcPr>
          <w:p w14:paraId="5ECEBF4E" w14:textId="104A265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060" w:type="dxa"/>
            <w:tcBorders>
              <w:top w:val="nil"/>
              <w:left w:val="nil"/>
              <w:bottom w:val="nil"/>
              <w:right w:val="single" w:sz="8" w:space="0" w:color="auto"/>
            </w:tcBorders>
            <w:shd w:val="clear" w:color="auto" w:fill="auto"/>
            <w:noWrap/>
            <w:vAlign w:val="center"/>
            <w:hideMark/>
          </w:tcPr>
          <w:p w14:paraId="3C8E0CDF" w14:textId="4720FC4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w:t>
            </w:r>
          </w:p>
        </w:tc>
        <w:tc>
          <w:tcPr>
            <w:tcW w:w="1140" w:type="dxa"/>
            <w:tcBorders>
              <w:top w:val="nil"/>
              <w:left w:val="nil"/>
              <w:bottom w:val="nil"/>
              <w:right w:val="single" w:sz="8" w:space="0" w:color="auto"/>
            </w:tcBorders>
            <w:shd w:val="clear" w:color="auto" w:fill="auto"/>
            <w:noWrap/>
            <w:vAlign w:val="center"/>
            <w:hideMark/>
          </w:tcPr>
          <w:p w14:paraId="30909251" w14:textId="18609C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-122</w:t>
            </w:r>
          </w:p>
        </w:tc>
        <w:tc>
          <w:tcPr>
            <w:tcW w:w="1380" w:type="dxa"/>
            <w:tcBorders>
              <w:top w:val="nil"/>
              <w:left w:val="nil"/>
              <w:bottom w:val="nil"/>
              <w:right w:val="single" w:sz="8" w:space="0" w:color="auto"/>
            </w:tcBorders>
            <w:shd w:val="clear" w:color="auto" w:fill="auto"/>
            <w:noWrap/>
            <w:vAlign w:val="center"/>
            <w:hideMark/>
          </w:tcPr>
          <w:p w14:paraId="3549F5F5" w14:textId="5E43F29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203</w:t>
            </w:r>
          </w:p>
        </w:tc>
      </w:tr>
      <w:tr w:rsidR="006D53D5" w:rsidRPr="00B06EB9" w14:paraId="0E56450C"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83E88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January-19</w:t>
            </w:r>
          </w:p>
        </w:tc>
        <w:tc>
          <w:tcPr>
            <w:tcW w:w="1060" w:type="dxa"/>
            <w:tcBorders>
              <w:top w:val="nil"/>
              <w:left w:val="nil"/>
              <w:bottom w:val="nil"/>
              <w:right w:val="single" w:sz="8" w:space="0" w:color="auto"/>
            </w:tcBorders>
            <w:shd w:val="clear" w:color="auto" w:fill="auto"/>
            <w:noWrap/>
            <w:vAlign w:val="center"/>
            <w:hideMark/>
          </w:tcPr>
          <w:p w14:paraId="697C213D" w14:textId="2E0FCD7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32152</w:t>
            </w:r>
          </w:p>
        </w:tc>
        <w:tc>
          <w:tcPr>
            <w:tcW w:w="1140" w:type="dxa"/>
            <w:tcBorders>
              <w:top w:val="nil"/>
              <w:left w:val="nil"/>
              <w:bottom w:val="nil"/>
              <w:right w:val="single" w:sz="8" w:space="0" w:color="auto"/>
            </w:tcBorders>
            <w:shd w:val="clear" w:color="auto" w:fill="auto"/>
            <w:noWrap/>
            <w:vAlign w:val="center"/>
            <w:hideMark/>
          </w:tcPr>
          <w:p w14:paraId="5A1402B7" w14:textId="705CBD2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27821</w:t>
            </w:r>
          </w:p>
        </w:tc>
        <w:tc>
          <w:tcPr>
            <w:tcW w:w="1380" w:type="dxa"/>
            <w:tcBorders>
              <w:top w:val="nil"/>
              <w:left w:val="nil"/>
              <w:bottom w:val="nil"/>
              <w:right w:val="single" w:sz="8" w:space="0" w:color="auto"/>
            </w:tcBorders>
            <w:shd w:val="clear" w:color="auto" w:fill="auto"/>
            <w:noWrap/>
            <w:vAlign w:val="center"/>
            <w:hideMark/>
          </w:tcPr>
          <w:p w14:paraId="4CB9135A" w14:textId="015447E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4331</w:t>
            </w:r>
          </w:p>
        </w:tc>
        <w:tc>
          <w:tcPr>
            <w:tcW w:w="1760" w:type="dxa"/>
            <w:tcBorders>
              <w:top w:val="nil"/>
              <w:left w:val="nil"/>
              <w:bottom w:val="nil"/>
              <w:right w:val="single" w:sz="8" w:space="0" w:color="auto"/>
            </w:tcBorders>
            <w:shd w:val="clear" w:color="auto" w:fill="auto"/>
            <w:noWrap/>
            <w:vAlign w:val="center"/>
            <w:hideMark/>
          </w:tcPr>
          <w:p w14:paraId="73283A9C" w14:textId="609E309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13,5%</w:t>
            </w:r>
          </w:p>
        </w:tc>
        <w:tc>
          <w:tcPr>
            <w:tcW w:w="1060" w:type="dxa"/>
            <w:tcBorders>
              <w:top w:val="nil"/>
              <w:left w:val="nil"/>
              <w:bottom w:val="nil"/>
              <w:right w:val="single" w:sz="8" w:space="0" w:color="auto"/>
            </w:tcBorders>
            <w:shd w:val="clear" w:color="auto" w:fill="auto"/>
            <w:noWrap/>
            <w:vAlign w:val="center"/>
            <w:hideMark/>
          </w:tcPr>
          <w:p w14:paraId="695D677C" w14:textId="5083A3F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-303</w:t>
            </w:r>
          </w:p>
        </w:tc>
        <w:tc>
          <w:tcPr>
            <w:tcW w:w="1140" w:type="dxa"/>
            <w:tcBorders>
              <w:top w:val="nil"/>
              <w:left w:val="nil"/>
              <w:bottom w:val="nil"/>
              <w:right w:val="single" w:sz="8" w:space="0" w:color="auto"/>
            </w:tcBorders>
            <w:shd w:val="clear" w:color="auto" w:fill="auto"/>
            <w:noWrap/>
            <w:vAlign w:val="center"/>
            <w:hideMark/>
          </w:tcPr>
          <w:p w14:paraId="3F57E0C8" w14:textId="67C2AB1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-500</w:t>
            </w:r>
          </w:p>
        </w:tc>
        <w:tc>
          <w:tcPr>
            <w:tcW w:w="1380" w:type="dxa"/>
            <w:tcBorders>
              <w:top w:val="nil"/>
              <w:left w:val="nil"/>
              <w:bottom w:val="nil"/>
              <w:right w:val="single" w:sz="8" w:space="0" w:color="auto"/>
            </w:tcBorders>
            <w:shd w:val="clear" w:color="auto" w:fill="auto"/>
            <w:noWrap/>
            <w:vAlign w:val="center"/>
            <w:hideMark/>
          </w:tcPr>
          <w:p w14:paraId="29571F3E" w14:textId="0577E4B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198</w:t>
            </w:r>
          </w:p>
        </w:tc>
      </w:tr>
      <w:tr w:rsidR="006D53D5" w:rsidRPr="00B06EB9" w14:paraId="6E779D63"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A3A7B1"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February-19</w:t>
            </w:r>
          </w:p>
        </w:tc>
        <w:tc>
          <w:tcPr>
            <w:tcW w:w="1060" w:type="dxa"/>
            <w:tcBorders>
              <w:top w:val="nil"/>
              <w:left w:val="nil"/>
              <w:bottom w:val="nil"/>
              <w:right w:val="single" w:sz="8" w:space="0" w:color="auto"/>
            </w:tcBorders>
            <w:shd w:val="clear" w:color="auto" w:fill="auto"/>
            <w:noWrap/>
            <w:vAlign w:val="center"/>
            <w:hideMark/>
          </w:tcPr>
          <w:p w14:paraId="0764EBF9" w14:textId="5A74506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32556</w:t>
            </w:r>
          </w:p>
        </w:tc>
        <w:tc>
          <w:tcPr>
            <w:tcW w:w="1140" w:type="dxa"/>
            <w:tcBorders>
              <w:top w:val="nil"/>
              <w:left w:val="nil"/>
              <w:bottom w:val="nil"/>
              <w:right w:val="single" w:sz="8" w:space="0" w:color="auto"/>
            </w:tcBorders>
            <w:shd w:val="clear" w:color="auto" w:fill="auto"/>
            <w:noWrap/>
            <w:vAlign w:val="center"/>
            <w:hideMark/>
          </w:tcPr>
          <w:p w14:paraId="45BD6B8D" w14:textId="6B5A247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28001</w:t>
            </w:r>
          </w:p>
        </w:tc>
        <w:tc>
          <w:tcPr>
            <w:tcW w:w="1380" w:type="dxa"/>
            <w:tcBorders>
              <w:top w:val="nil"/>
              <w:left w:val="nil"/>
              <w:bottom w:val="nil"/>
              <w:right w:val="single" w:sz="8" w:space="0" w:color="auto"/>
            </w:tcBorders>
            <w:shd w:val="clear" w:color="auto" w:fill="auto"/>
            <w:noWrap/>
            <w:vAlign w:val="center"/>
            <w:hideMark/>
          </w:tcPr>
          <w:p w14:paraId="0ED3CDA0" w14:textId="639E488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4555</w:t>
            </w:r>
          </w:p>
        </w:tc>
        <w:tc>
          <w:tcPr>
            <w:tcW w:w="1760" w:type="dxa"/>
            <w:tcBorders>
              <w:top w:val="nil"/>
              <w:left w:val="nil"/>
              <w:bottom w:val="nil"/>
              <w:right w:val="single" w:sz="8" w:space="0" w:color="auto"/>
            </w:tcBorders>
            <w:shd w:val="clear" w:color="auto" w:fill="auto"/>
            <w:noWrap/>
            <w:vAlign w:val="center"/>
            <w:hideMark/>
          </w:tcPr>
          <w:p w14:paraId="6E843EF3" w14:textId="312524D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60" w:type="dxa"/>
            <w:tcBorders>
              <w:top w:val="nil"/>
              <w:left w:val="nil"/>
              <w:bottom w:val="nil"/>
              <w:right w:val="single" w:sz="8" w:space="0" w:color="auto"/>
            </w:tcBorders>
            <w:shd w:val="clear" w:color="auto" w:fill="auto"/>
            <w:noWrap/>
            <w:vAlign w:val="center"/>
            <w:hideMark/>
          </w:tcPr>
          <w:p w14:paraId="626FE996" w14:textId="48B7BDC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404</w:t>
            </w:r>
          </w:p>
        </w:tc>
        <w:tc>
          <w:tcPr>
            <w:tcW w:w="1140" w:type="dxa"/>
            <w:tcBorders>
              <w:top w:val="nil"/>
              <w:left w:val="nil"/>
              <w:bottom w:val="nil"/>
              <w:right w:val="single" w:sz="8" w:space="0" w:color="auto"/>
            </w:tcBorders>
            <w:shd w:val="clear" w:color="auto" w:fill="auto"/>
            <w:noWrap/>
            <w:vAlign w:val="center"/>
            <w:hideMark/>
          </w:tcPr>
          <w:p w14:paraId="7A60FC53" w14:textId="663BB67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180</w:t>
            </w:r>
          </w:p>
        </w:tc>
        <w:tc>
          <w:tcPr>
            <w:tcW w:w="1380" w:type="dxa"/>
            <w:tcBorders>
              <w:top w:val="nil"/>
              <w:left w:val="nil"/>
              <w:bottom w:val="nil"/>
              <w:right w:val="single" w:sz="8" w:space="0" w:color="auto"/>
            </w:tcBorders>
            <w:shd w:val="clear" w:color="auto" w:fill="auto"/>
            <w:noWrap/>
            <w:vAlign w:val="center"/>
            <w:hideMark/>
          </w:tcPr>
          <w:p w14:paraId="75BCFE60" w14:textId="22C8F2C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224</w:t>
            </w:r>
          </w:p>
        </w:tc>
      </w:tr>
      <w:tr w:rsidR="006D53D5" w:rsidRPr="00B06EB9" w14:paraId="365C7C27"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DDDCA2F"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March-19</w:t>
            </w:r>
          </w:p>
        </w:tc>
        <w:tc>
          <w:tcPr>
            <w:tcW w:w="1060" w:type="dxa"/>
            <w:tcBorders>
              <w:top w:val="nil"/>
              <w:left w:val="nil"/>
              <w:bottom w:val="nil"/>
              <w:right w:val="single" w:sz="8" w:space="0" w:color="auto"/>
            </w:tcBorders>
            <w:shd w:val="clear" w:color="auto" w:fill="auto"/>
            <w:noWrap/>
            <w:vAlign w:val="center"/>
            <w:hideMark/>
          </w:tcPr>
          <w:p w14:paraId="40A26A94" w14:textId="2FEC844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32884</w:t>
            </w:r>
          </w:p>
        </w:tc>
        <w:tc>
          <w:tcPr>
            <w:tcW w:w="1140" w:type="dxa"/>
            <w:tcBorders>
              <w:top w:val="nil"/>
              <w:left w:val="nil"/>
              <w:bottom w:val="nil"/>
              <w:right w:val="single" w:sz="8" w:space="0" w:color="auto"/>
            </w:tcBorders>
            <w:shd w:val="clear" w:color="auto" w:fill="auto"/>
            <w:noWrap/>
            <w:vAlign w:val="center"/>
            <w:hideMark/>
          </w:tcPr>
          <w:p w14:paraId="31DF9332" w14:textId="2352EB5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28264</w:t>
            </w:r>
          </w:p>
        </w:tc>
        <w:tc>
          <w:tcPr>
            <w:tcW w:w="1380" w:type="dxa"/>
            <w:tcBorders>
              <w:top w:val="nil"/>
              <w:left w:val="nil"/>
              <w:bottom w:val="nil"/>
              <w:right w:val="single" w:sz="8" w:space="0" w:color="auto"/>
            </w:tcBorders>
            <w:shd w:val="clear" w:color="auto" w:fill="auto"/>
            <w:noWrap/>
            <w:vAlign w:val="center"/>
            <w:hideMark/>
          </w:tcPr>
          <w:p w14:paraId="691EC06D" w14:textId="3089D64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4620</w:t>
            </w:r>
          </w:p>
        </w:tc>
        <w:tc>
          <w:tcPr>
            <w:tcW w:w="1760" w:type="dxa"/>
            <w:tcBorders>
              <w:top w:val="nil"/>
              <w:left w:val="nil"/>
              <w:bottom w:val="nil"/>
              <w:right w:val="single" w:sz="8" w:space="0" w:color="auto"/>
            </w:tcBorders>
            <w:shd w:val="clear" w:color="auto" w:fill="auto"/>
            <w:noWrap/>
            <w:vAlign w:val="center"/>
            <w:hideMark/>
          </w:tcPr>
          <w:p w14:paraId="5BC8F894" w14:textId="6E1DFE8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60" w:type="dxa"/>
            <w:tcBorders>
              <w:top w:val="nil"/>
              <w:left w:val="nil"/>
              <w:bottom w:val="nil"/>
              <w:right w:val="single" w:sz="8" w:space="0" w:color="auto"/>
            </w:tcBorders>
            <w:shd w:val="clear" w:color="auto" w:fill="auto"/>
            <w:noWrap/>
            <w:vAlign w:val="center"/>
            <w:hideMark/>
          </w:tcPr>
          <w:p w14:paraId="47F51D95" w14:textId="61F2990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328</w:t>
            </w:r>
          </w:p>
        </w:tc>
        <w:tc>
          <w:tcPr>
            <w:tcW w:w="1140" w:type="dxa"/>
            <w:tcBorders>
              <w:top w:val="nil"/>
              <w:left w:val="nil"/>
              <w:bottom w:val="nil"/>
              <w:right w:val="single" w:sz="8" w:space="0" w:color="auto"/>
            </w:tcBorders>
            <w:shd w:val="clear" w:color="auto" w:fill="auto"/>
            <w:noWrap/>
            <w:vAlign w:val="center"/>
            <w:hideMark/>
          </w:tcPr>
          <w:p w14:paraId="217CB279" w14:textId="09E5D36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w:t>
            </w:r>
          </w:p>
        </w:tc>
        <w:tc>
          <w:tcPr>
            <w:tcW w:w="1380" w:type="dxa"/>
            <w:tcBorders>
              <w:top w:val="nil"/>
              <w:left w:val="nil"/>
              <w:bottom w:val="nil"/>
              <w:right w:val="single" w:sz="8" w:space="0" w:color="auto"/>
            </w:tcBorders>
            <w:shd w:val="clear" w:color="auto" w:fill="auto"/>
            <w:noWrap/>
            <w:vAlign w:val="center"/>
            <w:hideMark/>
          </w:tcPr>
          <w:p w14:paraId="47D7A186" w14:textId="063EE7B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w:t>
            </w:r>
          </w:p>
        </w:tc>
      </w:tr>
      <w:tr w:rsidR="006D53D5" w:rsidRPr="00B06EB9" w14:paraId="11281E3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513C248"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April-19</w:t>
            </w:r>
          </w:p>
        </w:tc>
        <w:tc>
          <w:tcPr>
            <w:tcW w:w="1060" w:type="dxa"/>
            <w:tcBorders>
              <w:top w:val="nil"/>
              <w:left w:val="nil"/>
              <w:bottom w:val="nil"/>
              <w:right w:val="single" w:sz="8" w:space="0" w:color="auto"/>
            </w:tcBorders>
            <w:shd w:val="clear" w:color="auto" w:fill="auto"/>
            <w:noWrap/>
            <w:vAlign w:val="center"/>
            <w:hideMark/>
          </w:tcPr>
          <w:p w14:paraId="3210FD07" w14:textId="57B0BB4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32310</w:t>
            </w:r>
          </w:p>
        </w:tc>
        <w:tc>
          <w:tcPr>
            <w:tcW w:w="1140" w:type="dxa"/>
            <w:tcBorders>
              <w:top w:val="nil"/>
              <w:left w:val="nil"/>
              <w:bottom w:val="nil"/>
              <w:right w:val="single" w:sz="8" w:space="0" w:color="auto"/>
            </w:tcBorders>
            <w:shd w:val="clear" w:color="auto" w:fill="auto"/>
            <w:noWrap/>
            <w:vAlign w:val="center"/>
            <w:hideMark/>
          </w:tcPr>
          <w:p w14:paraId="50C7CA36" w14:textId="609619F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27808</w:t>
            </w:r>
          </w:p>
        </w:tc>
        <w:tc>
          <w:tcPr>
            <w:tcW w:w="1380" w:type="dxa"/>
            <w:tcBorders>
              <w:top w:val="nil"/>
              <w:left w:val="nil"/>
              <w:bottom w:val="nil"/>
              <w:right w:val="single" w:sz="8" w:space="0" w:color="auto"/>
            </w:tcBorders>
            <w:shd w:val="clear" w:color="auto" w:fill="auto"/>
            <w:noWrap/>
            <w:vAlign w:val="center"/>
            <w:hideMark/>
          </w:tcPr>
          <w:p w14:paraId="1BA55D33" w14:textId="152D75D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4502</w:t>
            </w:r>
          </w:p>
        </w:tc>
        <w:tc>
          <w:tcPr>
            <w:tcW w:w="1760" w:type="dxa"/>
            <w:tcBorders>
              <w:top w:val="nil"/>
              <w:left w:val="nil"/>
              <w:bottom w:val="nil"/>
              <w:right w:val="single" w:sz="8" w:space="0" w:color="auto"/>
            </w:tcBorders>
            <w:shd w:val="clear" w:color="auto" w:fill="auto"/>
            <w:noWrap/>
            <w:vAlign w:val="center"/>
            <w:hideMark/>
          </w:tcPr>
          <w:p w14:paraId="31F5305D" w14:textId="78806D6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13,9%</w:t>
            </w:r>
          </w:p>
        </w:tc>
        <w:tc>
          <w:tcPr>
            <w:tcW w:w="1060" w:type="dxa"/>
            <w:tcBorders>
              <w:top w:val="nil"/>
              <w:left w:val="nil"/>
              <w:bottom w:val="nil"/>
              <w:right w:val="single" w:sz="8" w:space="0" w:color="auto"/>
            </w:tcBorders>
            <w:shd w:val="clear" w:color="auto" w:fill="auto"/>
            <w:noWrap/>
            <w:vAlign w:val="center"/>
            <w:hideMark/>
          </w:tcPr>
          <w:p w14:paraId="264D3A86" w14:textId="281D79A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-574</w:t>
            </w:r>
          </w:p>
        </w:tc>
        <w:tc>
          <w:tcPr>
            <w:tcW w:w="1140" w:type="dxa"/>
            <w:tcBorders>
              <w:top w:val="nil"/>
              <w:left w:val="nil"/>
              <w:bottom w:val="nil"/>
              <w:right w:val="single" w:sz="8" w:space="0" w:color="auto"/>
            </w:tcBorders>
            <w:shd w:val="clear" w:color="auto" w:fill="auto"/>
            <w:noWrap/>
            <w:vAlign w:val="center"/>
            <w:hideMark/>
          </w:tcPr>
          <w:p w14:paraId="7BCAFF3E" w14:textId="14B1AB9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-456</w:t>
            </w:r>
          </w:p>
        </w:tc>
        <w:tc>
          <w:tcPr>
            <w:tcW w:w="1380" w:type="dxa"/>
            <w:tcBorders>
              <w:top w:val="nil"/>
              <w:left w:val="nil"/>
              <w:bottom w:val="nil"/>
              <w:right w:val="single" w:sz="8" w:space="0" w:color="auto"/>
            </w:tcBorders>
            <w:shd w:val="clear" w:color="auto" w:fill="auto"/>
            <w:noWrap/>
            <w:vAlign w:val="center"/>
            <w:hideMark/>
          </w:tcPr>
          <w:p w14:paraId="35AEE230" w14:textId="4E74720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-118</w:t>
            </w:r>
          </w:p>
        </w:tc>
      </w:tr>
      <w:tr w:rsidR="006D53D5" w:rsidRPr="00B06EB9" w14:paraId="1BE513F4"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B1CB29F"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May-19</w:t>
            </w:r>
          </w:p>
        </w:tc>
        <w:tc>
          <w:tcPr>
            <w:tcW w:w="1060" w:type="dxa"/>
            <w:tcBorders>
              <w:top w:val="nil"/>
              <w:left w:val="nil"/>
              <w:bottom w:val="nil"/>
              <w:right w:val="single" w:sz="8" w:space="0" w:color="auto"/>
            </w:tcBorders>
            <w:shd w:val="clear" w:color="auto" w:fill="auto"/>
            <w:noWrap/>
            <w:vAlign w:val="center"/>
            <w:hideMark/>
          </w:tcPr>
          <w:p w14:paraId="26FD5AE6" w14:textId="08A751F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32609</w:t>
            </w:r>
          </w:p>
        </w:tc>
        <w:tc>
          <w:tcPr>
            <w:tcW w:w="1140" w:type="dxa"/>
            <w:tcBorders>
              <w:top w:val="nil"/>
              <w:left w:val="nil"/>
              <w:bottom w:val="nil"/>
              <w:right w:val="single" w:sz="8" w:space="0" w:color="auto"/>
            </w:tcBorders>
            <w:shd w:val="clear" w:color="auto" w:fill="auto"/>
            <w:noWrap/>
            <w:vAlign w:val="center"/>
            <w:hideMark/>
          </w:tcPr>
          <w:p w14:paraId="6094FAED" w14:textId="1356573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28100</w:t>
            </w:r>
          </w:p>
        </w:tc>
        <w:tc>
          <w:tcPr>
            <w:tcW w:w="1380" w:type="dxa"/>
            <w:tcBorders>
              <w:top w:val="nil"/>
              <w:left w:val="nil"/>
              <w:bottom w:val="nil"/>
              <w:right w:val="single" w:sz="8" w:space="0" w:color="auto"/>
            </w:tcBorders>
            <w:shd w:val="clear" w:color="auto" w:fill="auto"/>
            <w:noWrap/>
            <w:vAlign w:val="center"/>
            <w:hideMark/>
          </w:tcPr>
          <w:p w14:paraId="4E6B39FA" w14:textId="6C6F8F7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4510</w:t>
            </w:r>
          </w:p>
        </w:tc>
        <w:tc>
          <w:tcPr>
            <w:tcW w:w="1760" w:type="dxa"/>
            <w:tcBorders>
              <w:top w:val="nil"/>
              <w:left w:val="nil"/>
              <w:bottom w:val="nil"/>
              <w:right w:val="single" w:sz="8" w:space="0" w:color="auto"/>
            </w:tcBorders>
            <w:shd w:val="clear" w:color="auto" w:fill="auto"/>
            <w:noWrap/>
            <w:vAlign w:val="center"/>
            <w:hideMark/>
          </w:tcPr>
          <w:p w14:paraId="029C0A89" w14:textId="5AD722F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60" w:type="dxa"/>
            <w:tcBorders>
              <w:top w:val="nil"/>
              <w:left w:val="nil"/>
              <w:bottom w:val="nil"/>
              <w:right w:val="single" w:sz="8" w:space="0" w:color="auto"/>
            </w:tcBorders>
            <w:shd w:val="clear" w:color="auto" w:fill="auto"/>
            <w:noWrap/>
            <w:vAlign w:val="center"/>
            <w:hideMark/>
          </w:tcPr>
          <w:p w14:paraId="374CCDA9" w14:textId="40930D4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299</w:t>
            </w:r>
          </w:p>
        </w:tc>
        <w:tc>
          <w:tcPr>
            <w:tcW w:w="1140" w:type="dxa"/>
            <w:tcBorders>
              <w:top w:val="nil"/>
              <w:left w:val="nil"/>
              <w:bottom w:val="nil"/>
              <w:right w:val="single" w:sz="8" w:space="0" w:color="auto"/>
            </w:tcBorders>
            <w:shd w:val="clear" w:color="auto" w:fill="auto"/>
            <w:noWrap/>
            <w:vAlign w:val="center"/>
            <w:hideMark/>
          </w:tcPr>
          <w:p w14:paraId="187AA677" w14:textId="01703DD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292</w:t>
            </w:r>
          </w:p>
        </w:tc>
        <w:tc>
          <w:tcPr>
            <w:tcW w:w="1380" w:type="dxa"/>
            <w:tcBorders>
              <w:top w:val="nil"/>
              <w:left w:val="nil"/>
              <w:bottom w:val="nil"/>
              <w:right w:val="single" w:sz="8" w:space="0" w:color="auto"/>
            </w:tcBorders>
            <w:shd w:val="clear" w:color="auto" w:fill="auto"/>
            <w:noWrap/>
            <w:vAlign w:val="center"/>
            <w:hideMark/>
          </w:tcPr>
          <w:p w14:paraId="3450D416" w14:textId="0565670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w:t>
            </w:r>
          </w:p>
        </w:tc>
      </w:tr>
      <w:tr w:rsidR="006D53D5" w:rsidRPr="00B06EB9" w14:paraId="02EE4525"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3B47D0"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June-19</w:t>
            </w:r>
          </w:p>
        </w:tc>
        <w:tc>
          <w:tcPr>
            <w:tcW w:w="1060" w:type="dxa"/>
            <w:tcBorders>
              <w:top w:val="nil"/>
              <w:left w:val="nil"/>
              <w:bottom w:val="nil"/>
              <w:right w:val="single" w:sz="8" w:space="0" w:color="auto"/>
            </w:tcBorders>
            <w:shd w:val="clear" w:color="auto" w:fill="auto"/>
            <w:noWrap/>
            <w:vAlign w:val="center"/>
            <w:hideMark/>
          </w:tcPr>
          <w:p w14:paraId="033EDE0B" w14:textId="5C27D6E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32465</w:t>
            </w:r>
          </w:p>
        </w:tc>
        <w:tc>
          <w:tcPr>
            <w:tcW w:w="1140" w:type="dxa"/>
            <w:tcBorders>
              <w:top w:val="nil"/>
              <w:left w:val="nil"/>
              <w:bottom w:val="nil"/>
              <w:right w:val="single" w:sz="8" w:space="0" w:color="auto"/>
            </w:tcBorders>
            <w:shd w:val="clear" w:color="auto" w:fill="auto"/>
            <w:noWrap/>
            <w:vAlign w:val="center"/>
            <w:hideMark/>
          </w:tcPr>
          <w:p w14:paraId="1DD8F98E" w14:textId="179EFA5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27991</w:t>
            </w:r>
          </w:p>
        </w:tc>
        <w:tc>
          <w:tcPr>
            <w:tcW w:w="1380" w:type="dxa"/>
            <w:tcBorders>
              <w:top w:val="nil"/>
              <w:left w:val="nil"/>
              <w:bottom w:val="nil"/>
              <w:right w:val="single" w:sz="8" w:space="0" w:color="auto"/>
            </w:tcBorders>
            <w:shd w:val="clear" w:color="auto" w:fill="auto"/>
            <w:noWrap/>
            <w:vAlign w:val="center"/>
            <w:hideMark/>
          </w:tcPr>
          <w:p w14:paraId="27EA80DA" w14:textId="194B334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4474</w:t>
            </w:r>
          </w:p>
        </w:tc>
        <w:tc>
          <w:tcPr>
            <w:tcW w:w="1760" w:type="dxa"/>
            <w:tcBorders>
              <w:top w:val="nil"/>
              <w:left w:val="nil"/>
              <w:bottom w:val="nil"/>
              <w:right w:val="single" w:sz="8" w:space="0" w:color="auto"/>
            </w:tcBorders>
            <w:shd w:val="clear" w:color="auto" w:fill="auto"/>
            <w:noWrap/>
            <w:vAlign w:val="center"/>
            <w:hideMark/>
          </w:tcPr>
          <w:p w14:paraId="6A5DE184" w14:textId="06B86B2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60" w:type="dxa"/>
            <w:tcBorders>
              <w:top w:val="nil"/>
              <w:left w:val="nil"/>
              <w:bottom w:val="nil"/>
              <w:right w:val="single" w:sz="8" w:space="0" w:color="auto"/>
            </w:tcBorders>
            <w:shd w:val="clear" w:color="auto" w:fill="auto"/>
            <w:noWrap/>
            <w:vAlign w:val="center"/>
            <w:hideMark/>
          </w:tcPr>
          <w:p w14:paraId="2EA1793E" w14:textId="1A0240F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-144</w:t>
            </w:r>
          </w:p>
        </w:tc>
        <w:tc>
          <w:tcPr>
            <w:tcW w:w="1140" w:type="dxa"/>
            <w:tcBorders>
              <w:top w:val="nil"/>
              <w:left w:val="nil"/>
              <w:bottom w:val="nil"/>
              <w:right w:val="single" w:sz="8" w:space="0" w:color="auto"/>
            </w:tcBorders>
            <w:shd w:val="clear" w:color="auto" w:fill="auto"/>
            <w:noWrap/>
            <w:vAlign w:val="center"/>
            <w:hideMark/>
          </w:tcPr>
          <w:p w14:paraId="03B515C5" w14:textId="3CC0E5C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-109</w:t>
            </w:r>
          </w:p>
        </w:tc>
        <w:tc>
          <w:tcPr>
            <w:tcW w:w="1380" w:type="dxa"/>
            <w:tcBorders>
              <w:top w:val="nil"/>
              <w:left w:val="nil"/>
              <w:bottom w:val="nil"/>
              <w:right w:val="single" w:sz="8" w:space="0" w:color="auto"/>
            </w:tcBorders>
            <w:shd w:val="clear" w:color="auto" w:fill="auto"/>
            <w:noWrap/>
            <w:vAlign w:val="center"/>
            <w:hideMark/>
          </w:tcPr>
          <w:p w14:paraId="5510DCAA" w14:textId="4D7B840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r>
      <w:tr w:rsidR="006D53D5" w:rsidRPr="00B06EB9" w14:paraId="3E6BD3D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9DF58B0"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July-19</w:t>
            </w:r>
          </w:p>
        </w:tc>
        <w:tc>
          <w:tcPr>
            <w:tcW w:w="1060" w:type="dxa"/>
            <w:tcBorders>
              <w:top w:val="nil"/>
              <w:left w:val="nil"/>
              <w:bottom w:val="nil"/>
              <w:right w:val="single" w:sz="8" w:space="0" w:color="auto"/>
            </w:tcBorders>
            <w:shd w:val="clear" w:color="auto" w:fill="auto"/>
            <w:noWrap/>
            <w:vAlign w:val="center"/>
            <w:hideMark/>
          </w:tcPr>
          <w:p w14:paraId="585A0CEA" w14:textId="17BEF57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32600</w:t>
            </w:r>
          </w:p>
        </w:tc>
        <w:tc>
          <w:tcPr>
            <w:tcW w:w="1140" w:type="dxa"/>
            <w:tcBorders>
              <w:top w:val="nil"/>
              <w:left w:val="nil"/>
              <w:bottom w:val="nil"/>
              <w:right w:val="single" w:sz="8" w:space="0" w:color="auto"/>
            </w:tcBorders>
            <w:shd w:val="clear" w:color="auto" w:fill="auto"/>
            <w:noWrap/>
            <w:vAlign w:val="center"/>
            <w:hideMark/>
          </w:tcPr>
          <w:p w14:paraId="11AE4797" w14:textId="6810B87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28035</w:t>
            </w:r>
          </w:p>
        </w:tc>
        <w:tc>
          <w:tcPr>
            <w:tcW w:w="1380" w:type="dxa"/>
            <w:tcBorders>
              <w:top w:val="nil"/>
              <w:left w:val="nil"/>
              <w:bottom w:val="nil"/>
              <w:right w:val="single" w:sz="8" w:space="0" w:color="auto"/>
            </w:tcBorders>
            <w:shd w:val="clear" w:color="auto" w:fill="auto"/>
            <w:noWrap/>
            <w:vAlign w:val="center"/>
            <w:hideMark/>
          </w:tcPr>
          <w:p w14:paraId="65FD2732" w14:textId="047650E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4565</w:t>
            </w:r>
          </w:p>
        </w:tc>
        <w:tc>
          <w:tcPr>
            <w:tcW w:w="1760" w:type="dxa"/>
            <w:tcBorders>
              <w:top w:val="nil"/>
              <w:left w:val="nil"/>
              <w:bottom w:val="nil"/>
              <w:right w:val="single" w:sz="8" w:space="0" w:color="auto"/>
            </w:tcBorders>
            <w:shd w:val="clear" w:color="auto" w:fill="auto"/>
            <w:noWrap/>
            <w:vAlign w:val="center"/>
            <w:hideMark/>
          </w:tcPr>
          <w:p w14:paraId="3BD5A3F9" w14:textId="005D2F1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60" w:type="dxa"/>
            <w:tcBorders>
              <w:top w:val="nil"/>
              <w:left w:val="nil"/>
              <w:bottom w:val="nil"/>
              <w:right w:val="single" w:sz="8" w:space="0" w:color="auto"/>
            </w:tcBorders>
            <w:shd w:val="clear" w:color="auto" w:fill="auto"/>
            <w:noWrap/>
            <w:vAlign w:val="center"/>
            <w:hideMark/>
          </w:tcPr>
          <w:p w14:paraId="0E005623" w14:textId="6144892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135</w:t>
            </w:r>
          </w:p>
        </w:tc>
        <w:tc>
          <w:tcPr>
            <w:tcW w:w="1140" w:type="dxa"/>
            <w:tcBorders>
              <w:top w:val="nil"/>
              <w:left w:val="nil"/>
              <w:bottom w:val="nil"/>
              <w:right w:val="single" w:sz="8" w:space="0" w:color="auto"/>
            </w:tcBorders>
            <w:shd w:val="clear" w:color="auto" w:fill="auto"/>
            <w:noWrap/>
            <w:vAlign w:val="center"/>
            <w:hideMark/>
          </w:tcPr>
          <w:p w14:paraId="3DF5258D" w14:textId="695A555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w:t>
            </w:r>
          </w:p>
        </w:tc>
        <w:tc>
          <w:tcPr>
            <w:tcW w:w="1380" w:type="dxa"/>
            <w:tcBorders>
              <w:top w:val="nil"/>
              <w:left w:val="nil"/>
              <w:bottom w:val="nil"/>
              <w:right w:val="single" w:sz="8" w:space="0" w:color="auto"/>
            </w:tcBorders>
            <w:shd w:val="clear" w:color="auto" w:fill="auto"/>
            <w:noWrap/>
            <w:vAlign w:val="center"/>
            <w:hideMark/>
          </w:tcPr>
          <w:p w14:paraId="00AE6BD7" w14:textId="7C80873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91</w:t>
            </w:r>
          </w:p>
        </w:tc>
      </w:tr>
      <w:tr w:rsidR="006D53D5" w:rsidRPr="00B06EB9" w14:paraId="35051B9E"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9ABF7C4"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August-19</w:t>
            </w:r>
          </w:p>
        </w:tc>
        <w:tc>
          <w:tcPr>
            <w:tcW w:w="1060" w:type="dxa"/>
            <w:tcBorders>
              <w:top w:val="nil"/>
              <w:left w:val="nil"/>
              <w:bottom w:val="nil"/>
              <w:right w:val="single" w:sz="8" w:space="0" w:color="auto"/>
            </w:tcBorders>
            <w:shd w:val="clear" w:color="auto" w:fill="auto"/>
            <w:noWrap/>
            <w:vAlign w:val="center"/>
            <w:hideMark/>
          </w:tcPr>
          <w:p w14:paraId="654CF2C4" w14:textId="60F6857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32473</w:t>
            </w:r>
          </w:p>
        </w:tc>
        <w:tc>
          <w:tcPr>
            <w:tcW w:w="1140" w:type="dxa"/>
            <w:tcBorders>
              <w:top w:val="nil"/>
              <w:left w:val="nil"/>
              <w:bottom w:val="nil"/>
              <w:right w:val="single" w:sz="8" w:space="0" w:color="auto"/>
            </w:tcBorders>
            <w:shd w:val="clear" w:color="auto" w:fill="auto"/>
            <w:noWrap/>
            <w:vAlign w:val="center"/>
            <w:hideMark/>
          </w:tcPr>
          <w:p w14:paraId="540A3DDE" w14:textId="7E0571A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27883</w:t>
            </w:r>
          </w:p>
        </w:tc>
        <w:tc>
          <w:tcPr>
            <w:tcW w:w="1380" w:type="dxa"/>
            <w:tcBorders>
              <w:top w:val="nil"/>
              <w:left w:val="nil"/>
              <w:bottom w:val="nil"/>
              <w:right w:val="single" w:sz="8" w:space="0" w:color="auto"/>
            </w:tcBorders>
            <w:shd w:val="clear" w:color="auto" w:fill="auto"/>
            <w:noWrap/>
            <w:vAlign w:val="center"/>
            <w:hideMark/>
          </w:tcPr>
          <w:p w14:paraId="27F4405F" w14:textId="74D151B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4590</w:t>
            </w:r>
          </w:p>
        </w:tc>
        <w:tc>
          <w:tcPr>
            <w:tcW w:w="1760" w:type="dxa"/>
            <w:tcBorders>
              <w:top w:val="nil"/>
              <w:left w:val="nil"/>
              <w:bottom w:val="nil"/>
              <w:right w:val="single" w:sz="8" w:space="0" w:color="auto"/>
            </w:tcBorders>
            <w:shd w:val="clear" w:color="auto" w:fill="auto"/>
            <w:noWrap/>
            <w:vAlign w:val="center"/>
            <w:hideMark/>
          </w:tcPr>
          <w:p w14:paraId="6056445E" w14:textId="3E620A4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14,1%</w:t>
            </w:r>
          </w:p>
        </w:tc>
        <w:tc>
          <w:tcPr>
            <w:tcW w:w="1060" w:type="dxa"/>
            <w:tcBorders>
              <w:top w:val="nil"/>
              <w:left w:val="nil"/>
              <w:bottom w:val="nil"/>
              <w:right w:val="single" w:sz="8" w:space="0" w:color="auto"/>
            </w:tcBorders>
            <w:shd w:val="clear" w:color="auto" w:fill="auto"/>
            <w:noWrap/>
            <w:vAlign w:val="center"/>
            <w:hideMark/>
          </w:tcPr>
          <w:p w14:paraId="6889AB67" w14:textId="6B3484E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140" w:type="dxa"/>
            <w:tcBorders>
              <w:top w:val="nil"/>
              <w:left w:val="nil"/>
              <w:bottom w:val="nil"/>
              <w:right w:val="single" w:sz="8" w:space="0" w:color="auto"/>
            </w:tcBorders>
            <w:shd w:val="clear" w:color="auto" w:fill="auto"/>
            <w:noWrap/>
            <w:vAlign w:val="center"/>
            <w:hideMark/>
          </w:tcPr>
          <w:p w14:paraId="048185C8" w14:textId="75BBD80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w:t>
            </w:r>
          </w:p>
        </w:tc>
        <w:tc>
          <w:tcPr>
            <w:tcW w:w="1380" w:type="dxa"/>
            <w:tcBorders>
              <w:top w:val="nil"/>
              <w:left w:val="nil"/>
              <w:bottom w:val="nil"/>
              <w:right w:val="single" w:sz="8" w:space="0" w:color="auto"/>
            </w:tcBorders>
            <w:shd w:val="clear" w:color="auto" w:fill="auto"/>
            <w:noWrap/>
            <w:vAlign w:val="center"/>
            <w:hideMark/>
          </w:tcPr>
          <w:p w14:paraId="77F60AB1" w14:textId="6307FBF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w:t>
            </w:r>
          </w:p>
        </w:tc>
      </w:tr>
      <w:tr w:rsidR="006D53D5" w:rsidRPr="00B06EB9" w14:paraId="42107A99"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00144DB"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September-19</w:t>
            </w:r>
          </w:p>
        </w:tc>
        <w:tc>
          <w:tcPr>
            <w:tcW w:w="1060" w:type="dxa"/>
            <w:tcBorders>
              <w:top w:val="nil"/>
              <w:left w:val="nil"/>
              <w:bottom w:val="nil"/>
              <w:right w:val="single" w:sz="8" w:space="0" w:color="auto"/>
            </w:tcBorders>
            <w:shd w:val="clear" w:color="auto" w:fill="auto"/>
            <w:noWrap/>
            <w:vAlign w:val="center"/>
            <w:hideMark/>
          </w:tcPr>
          <w:p w14:paraId="6BBB51D5" w14:textId="526C39A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32501</w:t>
            </w:r>
          </w:p>
        </w:tc>
        <w:tc>
          <w:tcPr>
            <w:tcW w:w="1140" w:type="dxa"/>
            <w:tcBorders>
              <w:top w:val="nil"/>
              <w:left w:val="nil"/>
              <w:bottom w:val="nil"/>
              <w:right w:val="single" w:sz="8" w:space="0" w:color="auto"/>
            </w:tcBorders>
            <w:shd w:val="clear" w:color="auto" w:fill="auto"/>
            <w:noWrap/>
            <w:vAlign w:val="center"/>
            <w:hideMark/>
          </w:tcPr>
          <w:p w14:paraId="0C3F5523" w14:textId="4C3909B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27940</w:t>
            </w:r>
          </w:p>
        </w:tc>
        <w:tc>
          <w:tcPr>
            <w:tcW w:w="1380" w:type="dxa"/>
            <w:tcBorders>
              <w:top w:val="nil"/>
              <w:left w:val="nil"/>
              <w:bottom w:val="nil"/>
              <w:right w:val="single" w:sz="8" w:space="0" w:color="auto"/>
            </w:tcBorders>
            <w:shd w:val="clear" w:color="auto" w:fill="auto"/>
            <w:noWrap/>
            <w:vAlign w:val="center"/>
            <w:hideMark/>
          </w:tcPr>
          <w:p w14:paraId="74B1E3D2" w14:textId="18F6FAB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4561</w:t>
            </w:r>
          </w:p>
        </w:tc>
        <w:tc>
          <w:tcPr>
            <w:tcW w:w="1760" w:type="dxa"/>
            <w:tcBorders>
              <w:top w:val="nil"/>
              <w:left w:val="nil"/>
              <w:bottom w:val="nil"/>
              <w:right w:val="single" w:sz="8" w:space="0" w:color="auto"/>
            </w:tcBorders>
            <w:shd w:val="clear" w:color="auto" w:fill="auto"/>
            <w:noWrap/>
            <w:vAlign w:val="center"/>
            <w:hideMark/>
          </w:tcPr>
          <w:p w14:paraId="677DF3C3" w14:textId="08844F6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60" w:type="dxa"/>
            <w:tcBorders>
              <w:top w:val="nil"/>
              <w:left w:val="nil"/>
              <w:bottom w:val="nil"/>
              <w:right w:val="single" w:sz="8" w:space="0" w:color="auto"/>
            </w:tcBorders>
            <w:shd w:val="clear" w:color="auto" w:fill="auto"/>
            <w:noWrap/>
            <w:vAlign w:val="center"/>
            <w:hideMark/>
          </w:tcPr>
          <w:p w14:paraId="65FD5F12" w14:textId="480C6EF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w:t>
            </w:r>
          </w:p>
        </w:tc>
        <w:tc>
          <w:tcPr>
            <w:tcW w:w="1140" w:type="dxa"/>
            <w:tcBorders>
              <w:top w:val="nil"/>
              <w:left w:val="nil"/>
              <w:bottom w:val="nil"/>
              <w:right w:val="single" w:sz="8" w:space="0" w:color="auto"/>
            </w:tcBorders>
            <w:shd w:val="clear" w:color="auto" w:fill="auto"/>
            <w:noWrap/>
            <w:vAlign w:val="center"/>
            <w:hideMark/>
          </w:tcPr>
          <w:p w14:paraId="44353092" w14:textId="52EFD5A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w:t>
            </w:r>
          </w:p>
        </w:tc>
        <w:tc>
          <w:tcPr>
            <w:tcW w:w="1380" w:type="dxa"/>
            <w:tcBorders>
              <w:top w:val="nil"/>
              <w:left w:val="nil"/>
              <w:bottom w:val="nil"/>
              <w:right w:val="single" w:sz="8" w:space="0" w:color="auto"/>
            </w:tcBorders>
            <w:shd w:val="clear" w:color="auto" w:fill="auto"/>
            <w:noWrap/>
            <w:vAlign w:val="center"/>
            <w:hideMark/>
          </w:tcPr>
          <w:p w14:paraId="4795349E" w14:textId="54A8EBA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w:t>
            </w:r>
          </w:p>
        </w:tc>
      </w:tr>
      <w:tr w:rsidR="006D53D5" w:rsidRPr="00B06EB9" w14:paraId="61BD7AB3"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3C1A5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October-19</w:t>
            </w:r>
          </w:p>
        </w:tc>
        <w:tc>
          <w:tcPr>
            <w:tcW w:w="1060" w:type="dxa"/>
            <w:tcBorders>
              <w:top w:val="nil"/>
              <w:left w:val="nil"/>
              <w:bottom w:val="nil"/>
              <w:right w:val="single" w:sz="8" w:space="0" w:color="auto"/>
            </w:tcBorders>
            <w:shd w:val="clear" w:color="auto" w:fill="auto"/>
            <w:noWrap/>
            <w:vAlign w:val="center"/>
            <w:hideMark/>
          </w:tcPr>
          <w:p w14:paraId="55CA945A" w14:textId="1A5F436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32347</w:t>
            </w:r>
          </w:p>
        </w:tc>
        <w:tc>
          <w:tcPr>
            <w:tcW w:w="1140" w:type="dxa"/>
            <w:tcBorders>
              <w:top w:val="nil"/>
              <w:left w:val="nil"/>
              <w:bottom w:val="nil"/>
              <w:right w:val="single" w:sz="8" w:space="0" w:color="auto"/>
            </w:tcBorders>
            <w:shd w:val="clear" w:color="auto" w:fill="auto"/>
            <w:noWrap/>
            <w:vAlign w:val="center"/>
            <w:hideMark/>
          </w:tcPr>
          <w:p w14:paraId="57AA355C" w14:textId="43F9325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28047</w:t>
            </w:r>
          </w:p>
        </w:tc>
        <w:tc>
          <w:tcPr>
            <w:tcW w:w="1380" w:type="dxa"/>
            <w:tcBorders>
              <w:top w:val="nil"/>
              <w:left w:val="nil"/>
              <w:bottom w:val="nil"/>
              <w:right w:val="single" w:sz="8" w:space="0" w:color="auto"/>
            </w:tcBorders>
            <w:shd w:val="clear" w:color="auto" w:fill="auto"/>
            <w:noWrap/>
            <w:vAlign w:val="center"/>
            <w:hideMark/>
          </w:tcPr>
          <w:p w14:paraId="37CDDD25" w14:textId="00C7137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4300</w:t>
            </w:r>
          </w:p>
        </w:tc>
        <w:tc>
          <w:tcPr>
            <w:tcW w:w="1760" w:type="dxa"/>
            <w:tcBorders>
              <w:top w:val="nil"/>
              <w:left w:val="nil"/>
              <w:bottom w:val="nil"/>
              <w:right w:val="single" w:sz="8" w:space="0" w:color="auto"/>
            </w:tcBorders>
            <w:shd w:val="clear" w:color="auto" w:fill="auto"/>
            <w:noWrap/>
            <w:vAlign w:val="center"/>
            <w:hideMark/>
          </w:tcPr>
          <w:p w14:paraId="6FA99C4C" w14:textId="1ADBCD8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13,3%</w:t>
            </w:r>
          </w:p>
        </w:tc>
        <w:tc>
          <w:tcPr>
            <w:tcW w:w="1060" w:type="dxa"/>
            <w:tcBorders>
              <w:top w:val="nil"/>
              <w:left w:val="nil"/>
              <w:bottom w:val="nil"/>
              <w:right w:val="single" w:sz="8" w:space="0" w:color="auto"/>
            </w:tcBorders>
            <w:shd w:val="clear" w:color="auto" w:fill="auto"/>
            <w:noWrap/>
            <w:vAlign w:val="center"/>
            <w:hideMark/>
          </w:tcPr>
          <w:p w14:paraId="58DDF0DD" w14:textId="30C58C9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w:t>
            </w:r>
          </w:p>
        </w:tc>
        <w:tc>
          <w:tcPr>
            <w:tcW w:w="1140" w:type="dxa"/>
            <w:tcBorders>
              <w:top w:val="nil"/>
              <w:left w:val="nil"/>
              <w:bottom w:val="nil"/>
              <w:right w:val="single" w:sz="8" w:space="0" w:color="auto"/>
            </w:tcBorders>
            <w:shd w:val="clear" w:color="auto" w:fill="auto"/>
            <w:noWrap/>
            <w:vAlign w:val="center"/>
            <w:hideMark/>
          </w:tcPr>
          <w:p w14:paraId="556E45CB" w14:textId="619E0F8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107</w:t>
            </w:r>
          </w:p>
        </w:tc>
        <w:tc>
          <w:tcPr>
            <w:tcW w:w="1380" w:type="dxa"/>
            <w:tcBorders>
              <w:top w:val="nil"/>
              <w:left w:val="nil"/>
              <w:bottom w:val="nil"/>
              <w:right w:val="single" w:sz="8" w:space="0" w:color="auto"/>
            </w:tcBorders>
            <w:shd w:val="clear" w:color="auto" w:fill="auto"/>
            <w:noWrap/>
            <w:vAlign w:val="center"/>
            <w:hideMark/>
          </w:tcPr>
          <w:p w14:paraId="02787216" w14:textId="114D8BF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-261</w:t>
            </w:r>
          </w:p>
        </w:tc>
      </w:tr>
      <w:tr w:rsidR="006D53D5" w:rsidRPr="00B06EB9" w14:paraId="76F47935"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D19148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November-19</w:t>
            </w:r>
          </w:p>
        </w:tc>
        <w:tc>
          <w:tcPr>
            <w:tcW w:w="1060" w:type="dxa"/>
            <w:tcBorders>
              <w:top w:val="nil"/>
              <w:left w:val="nil"/>
              <w:bottom w:val="nil"/>
              <w:right w:val="single" w:sz="8" w:space="0" w:color="auto"/>
            </w:tcBorders>
            <w:shd w:val="clear" w:color="auto" w:fill="auto"/>
            <w:noWrap/>
            <w:vAlign w:val="center"/>
            <w:hideMark/>
          </w:tcPr>
          <w:p w14:paraId="06352DF4" w14:textId="25D1939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32564</w:t>
            </w:r>
          </w:p>
        </w:tc>
        <w:tc>
          <w:tcPr>
            <w:tcW w:w="1140" w:type="dxa"/>
            <w:tcBorders>
              <w:top w:val="nil"/>
              <w:left w:val="nil"/>
              <w:bottom w:val="nil"/>
              <w:right w:val="single" w:sz="8" w:space="0" w:color="auto"/>
            </w:tcBorders>
            <w:shd w:val="clear" w:color="auto" w:fill="auto"/>
            <w:noWrap/>
            <w:vAlign w:val="center"/>
            <w:hideMark/>
          </w:tcPr>
          <w:p w14:paraId="413091E1" w14:textId="5D1BC98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28294</w:t>
            </w:r>
          </w:p>
        </w:tc>
        <w:tc>
          <w:tcPr>
            <w:tcW w:w="1380" w:type="dxa"/>
            <w:tcBorders>
              <w:top w:val="nil"/>
              <w:left w:val="nil"/>
              <w:bottom w:val="nil"/>
              <w:right w:val="single" w:sz="8" w:space="0" w:color="auto"/>
            </w:tcBorders>
            <w:shd w:val="clear" w:color="auto" w:fill="auto"/>
            <w:noWrap/>
            <w:vAlign w:val="center"/>
            <w:hideMark/>
          </w:tcPr>
          <w:p w14:paraId="7F592CF7" w14:textId="7707264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4270</w:t>
            </w:r>
          </w:p>
        </w:tc>
        <w:tc>
          <w:tcPr>
            <w:tcW w:w="1760" w:type="dxa"/>
            <w:tcBorders>
              <w:top w:val="nil"/>
              <w:left w:val="nil"/>
              <w:bottom w:val="nil"/>
              <w:right w:val="single" w:sz="8" w:space="0" w:color="auto"/>
            </w:tcBorders>
            <w:shd w:val="clear" w:color="auto" w:fill="auto"/>
            <w:noWrap/>
            <w:vAlign w:val="center"/>
            <w:hideMark/>
          </w:tcPr>
          <w:p w14:paraId="1B1F03D5" w14:textId="60513CF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w:t>
            </w:r>
          </w:p>
        </w:tc>
        <w:tc>
          <w:tcPr>
            <w:tcW w:w="1060" w:type="dxa"/>
            <w:tcBorders>
              <w:top w:val="nil"/>
              <w:left w:val="nil"/>
              <w:bottom w:val="nil"/>
              <w:right w:val="single" w:sz="8" w:space="0" w:color="auto"/>
            </w:tcBorders>
            <w:shd w:val="clear" w:color="auto" w:fill="auto"/>
            <w:noWrap/>
            <w:vAlign w:val="center"/>
            <w:hideMark/>
          </w:tcPr>
          <w:p w14:paraId="0FE2BED9" w14:textId="79031AC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217</w:t>
            </w:r>
          </w:p>
        </w:tc>
        <w:tc>
          <w:tcPr>
            <w:tcW w:w="1140" w:type="dxa"/>
            <w:tcBorders>
              <w:top w:val="nil"/>
              <w:left w:val="nil"/>
              <w:bottom w:val="nil"/>
              <w:right w:val="single" w:sz="8" w:space="0" w:color="auto"/>
            </w:tcBorders>
            <w:shd w:val="clear" w:color="auto" w:fill="auto"/>
            <w:noWrap/>
            <w:vAlign w:val="center"/>
            <w:hideMark/>
          </w:tcPr>
          <w:p w14:paraId="08C054B7" w14:textId="21E1A95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247</w:t>
            </w:r>
          </w:p>
        </w:tc>
        <w:tc>
          <w:tcPr>
            <w:tcW w:w="1380" w:type="dxa"/>
            <w:tcBorders>
              <w:top w:val="nil"/>
              <w:left w:val="nil"/>
              <w:bottom w:val="nil"/>
              <w:right w:val="single" w:sz="8" w:space="0" w:color="auto"/>
            </w:tcBorders>
            <w:shd w:val="clear" w:color="auto" w:fill="auto"/>
            <w:noWrap/>
            <w:vAlign w:val="center"/>
            <w:hideMark/>
          </w:tcPr>
          <w:p w14:paraId="557EA7B4" w14:textId="22B4DEA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w:t>
            </w:r>
          </w:p>
        </w:tc>
      </w:tr>
      <w:tr w:rsidR="006D53D5" w:rsidRPr="00B06EB9" w14:paraId="12C5288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DAD7C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December-19</w:t>
            </w:r>
          </w:p>
        </w:tc>
        <w:tc>
          <w:tcPr>
            <w:tcW w:w="1060" w:type="dxa"/>
            <w:tcBorders>
              <w:top w:val="nil"/>
              <w:left w:val="nil"/>
              <w:bottom w:val="nil"/>
              <w:right w:val="single" w:sz="8" w:space="0" w:color="auto"/>
            </w:tcBorders>
            <w:shd w:val="clear" w:color="auto" w:fill="auto"/>
            <w:noWrap/>
            <w:vAlign w:val="center"/>
            <w:hideMark/>
          </w:tcPr>
          <w:p w14:paraId="35948199" w14:textId="1E80FB0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32606</w:t>
            </w:r>
          </w:p>
        </w:tc>
        <w:tc>
          <w:tcPr>
            <w:tcW w:w="1140" w:type="dxa"/>
            <w:tcBorders>
              <w:top w:val="nil"/>
              <w:left w:val="nil"/>
              <w:bottom w:val="nil"/>
              <w:right w:val="single" w:sz="8" w:space="0" w:color="auto"/>
            </w:tcBorders>
            <w:shd w:val="clear" w:color="auto" w:fill="auto"/>
            <w:noWrap/>
            <w:vAlign w:val="center"/>
            <w:hideMark/>
          </w:tcPr>
          <w:p w14:paraId="1D3CAD0A" w14:textId="063E4C2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28335</w:t>
            </w:r>
          </w:p>
        </w:tc>
        <w:tc>
          <w:tcPr>
            <w:tcW w:w="1380" w:type="dxa"/>
            <w:tcBorders>
              <w:top w:val="nil"/>
              <w:left w:val="nil"/>
              <w:bottom w:val="nil"/>
              <w:right w:val="single" w:sz="8" w:space="0" w:color="auto"/>
            </w:tcBorders>
            <w:shd w:val="clear" w:color="auto" w:fill="auto"/>
            <w:noWrap/>
            <w:vAlign w:val="center"/>
            <w:hideMark/>
          </w:tcPr>
          <w:p w14:paraId="3BC72609" w14:textId="64C7686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4271</w:t>
            </w:r>
          </w:p>
        </w:tc>
        <w:tc>
          <w:tcPr>
            <w:tcW w:w="1760" w:type="dxa"/>
            <w:tcBorders>
              <w:top w:val="nil"/>
              <w:left w:val="nil"/>
              <w:bottom w:val="nil"/>
              <w:right w:val="single" w:sz="8" w:space="0" w:color="auto"/>
            </w:tcBorders>
            <w:shd w:val="clear" w:color="auto" w:fill="auto"/>
            <w:noWrap/>
            <w:vAlign w:val="center"/>
            <w:hideMark/>
          </w:tcPr>
          <w:p w14:paraId="620AF318" w14:textId="74BA13A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w:t>
            </w:r>
          </w:p>
        </w:tc>
        <w:tc>
          <w:tcPr>
            <w:tcW w:w="1060" w:type="dxa"/>
            <w:tcBorders>
              <w:top w:val="nil"/>
              <w:left w:val="nil"/>
              <w:bottom w:val="nil"/>
              <w:right w:val="single" w:sz="8" w:space="0" w:color="auto"/>
            </w:tcBorders>
            <w:shd w:val="clear" w:color="auto" w:fill="auto"/>
            <w:noWrap/>
            <w:vAlign w:val="center"/>
            <w:hideMark/>
          </w:tcPr>
          <w:p w14:paraId="591CD907" w14:textId="5E89A85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w:t>
            </w:r>
          </w:p>
        </w:tc>
        <w:tc>
          <w:tcPr>
            <w:tcW w:w="1140" w:type="dxa"/>
            <w:tcBorders>
              <w:top w:val="nil"/>
              <w:left w:val="nil"/>
              <w:bottom w:val="nil"/>
              <w:right w:val="single" w:sz="8" w:space="0" w:color="auto"/>
            </w:tcBorders>
            <w:shd w:val="clear" w:color="auto" w:fill="auto"/>
            <w:noWrap/>
            <w:vAlign w:val="center"/>
            <w:hideMark/>
          </w:tcPr>
          <w:p w14:paraId="42BEBE4E" w14:textId="5C62AD0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w:t>
            </w:r>
          </w:p>
        </w:tc>
        <w:tc>
          <w:tcPr>
            <w:tcW w:w="1380" w:type="dxa"/>
            <w:tcBorders>
              <w:top w:val="nil"/>
              <w:left w:val="nil"/>
              <w:bottom w:val="nil"/>
              <w:right w:val="single" w:sz="8" w:space="0" w:color="auto"/>
            </w:tcBorders>
            <w:shd w:val="clear" w:color="auto" w:fill="auto"/>
            <w:noWrap/>
            <w:vAlign w:val="center"/>
            <w:hideMark/>
          </w:tcPr>
          <w:p w14:paraId="2A978B3B" w14:textId="0528CFD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w:t>
            </w:r>
          </w:p>
        </w:tc>
      </w:tr>
      <w:tr w:rsidR="006D53D5" w:rsidRPr="00B06EB9" w14:paraId="6095AA2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0B1AC6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January-20</w:t>
            </w:r>
          </w:p>
        </w:tc>
        <w:tc>
          <w:tcPr>
            <w:tcW w:w="1060" w:type="dxa"/>
            <w:tcBorders>
              <w:top w:val="nil"/>
              <w:left w:val="nil"/>
              <w:bottom w:val="nil"/>
              <w:right w:val="single" w:sz="8" w:space="0" w:color="auto"/>
            </w:tcBorders>
            <w:shd w:val="clear" w:color="auto" w:fill="auto"/>
            <w:noWrap/>
            <w:vAlign w:val="center"/>
            <w:hideMark/>
          </w:tcPr>
          <w:p w14:paraId="2B308719" w14:textId="7E989D1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31933</w:t>
            </w:r>
          </w:p>
        </w:tc>
        <w:tc>
          <w:tcPr>
            <w:tcW w:w="1140" w:type="dxa"/>
            <w:tcBorders>
              <w:top w:val="nil"/>
              <w:left w:val="nil"/>
              <w:bottom w:val="nil"/>
              <w:right w:val="single" w:sz="8" w:space="0" w:color="auto"/>
            </w:tcBorders>
            <w:shd w:val="clear" w:color="auto" w:fill="auto"/>
            <w:noWrap/>
            <w:vAlign w:val="center"/>
            <w:hideMark/>
          </w:tcPr>
          <w:p w14:paraId="7FBB9814" w14:textId="2E74F26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27860</w:t>
            </w:r>
          </w:p>
        </w:tc>
        <w:tc>
          <w:tcPr>
            <w:tcW w:w="1380" w:type="dxa"/>
            <w:tcBorders>
              <w:top w:val="nil"/>
              <w:left w:val="nil"/>
              <w:bottom w:val="nil"/>
              <w:right w:val="single" w:sz="8" w:space="0" w:color="auto"/>
            </w:tcBorders>
            <w:shd w:val="clear" w:color="auto" w:fill="auto"/>
            <w:noWrap/>
            <w:vAlign w:val="center"/>
            <w:hideMark/>
          </w:tcPr>
          <w:p w14:paraId="5AC63AD7" w14:textId="69B11F0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4074</w:t>
            </w:r>
          </w:p>
        </w:tc>
        <w:tc>
          <w:tcPr>
            <w:tcW w:w="1760" w:type="dxa"/>
            <w:tcBorders>
              <w:top w:val="nil"/>
              <w:left w:val="nil"/>
              <w:bottom w:val="nil"/>
              <w:right w:val="single" w:sz="8" w:space="0" w:color="auto"/>
            </w:tcBorders>
            <w:shd w:val="clear" w:color="auto" w:fill="auto"/>
            <w:noWrap/>
            <w:vAlign w:val="center"/>
            <w:hideMark/>
          </w:tcPr>
          <w:p w14:paraId="01CC2273" w14:textId="0D0AC26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12,8%</w:t>
            </w:r>
          </w:p>
        </w:tc>
        <w:tc>
          <w:tcPr>
            <w:tcW w:w="1060" w:type="dxa"/>
            <w:tcBorders>
              <w:top w:val="nil"/>
              <w:left w:val="nil"/>
              <w:bottom w:val="nil"/>
              <w:right w:val="single" w:sz="8" w:space="0" w:color="auto"/>
            </w:tcBorders>
            <w:shd w:val="clear" w:color="auto" w:fill="auto"/>
            <w:noWrap/>
            <w:vAlign w:val="center"/>
            <w:hideMark/>
          </w:tcPr>
          <w:p w14:paraId="0F524F2D" w14:textId="6D38935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-673</w:t>
            </w:r>
          </w:p>
        </w:tc>
        <w:tc>
          <w:tcPr>
            <w:tcW w:w="1140" w:type="dxa"/>
            <w:tcBorders>
              <w:top w:val="nil"/>
              <w:left w:val="nil"/>
              <w:bottom w:val="nil"/>
              <w:right w:val="single" w:sz="8" w:space="0" w:color="auto"/>
            </w:tcBorders>
            <w:shd w:val="clear" w:color="auto" w:fill="auto"/>
            <w:noWrap/>
            <w:vAlign w:val="center"/>
            <w:hideMark/>
          </w:tcPr>
          <w:p w14:paraId="63B42A12" w14:textId="2F77B15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-475</w:t>
            </w:r>
          </w:p>
        </w:tc>
        <w:tc>
          <w:tcPr>
            <w:tcW w:w="1380" w:type="dxa"/>
            <w:tcBorders>
              <w:top w:val="nil"/>
              <w:left w:val="nil"/>
              <w:bottom w:val="nil"/>
              <w:right w:val="single" w:sz="8" w:space="0" w:color="auto"/>
            </w:tcBorders>
            <w:shd w:val="clear" w:color="auto" w:fill="auto"/>
            <w:noWrap/>
            <w:vAlign w:val="center"/>
            <w:hideMark/>
          </w:tcPr>
          <w:p w14:paraId="11BED247" w14:textId="232B3DF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-197</w:t>
            </w:r>
          </w:p>
        </w:tc>
      </w:tr>
      <w:tr w:rsidR="006D53D5" w:rsidRPr="00B06EB9" w14:paraId="18D217F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8AEB659"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February-20</w:t>
            </w:r>
          </w:p>
        </w:tc>
        <w:tc>
          <w:tcPr>
            <w:tcW w:w="1060" w:type="dxa"/>
            <w:tcBorders>
              <w:top w:val="nil"/>
              <w:left w:val="nil"/>
              <w:bottom w:val="nil"/>
              <w:right w:val="single" w:sz="8" w:space="0" w:color="auto"/>
            </w:tcBorders>
            <w:shd w:val="clear" w:color="auto" w:fill="auto"/>
            <w:noWrap/>
            <w:vAlign w:val="center"/>
            <w:hideMark/>
          </w:tcPr>
          <w:p w14:paraId="1196560B" w14:textId="0566535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31777</w:t>
            </w:r>
          </w:p>
        </w:tc>
        <w:tc>
          <w:tcPr>
            <w:tcW w:w="1140" w:type="dxa"/>
            <w:tcBorders>
              <w:top w:val="nil"/>
              <w:left w:val="nil"/>
              <w:bottom w:val="nil"/>
              <w:right w:val="single" w:sz="8" w:space="0" w:color="auto"/>
            </w:tcBorders>
            <w:shd w:val="clear" w:color="auto" w:fill="auto"/>
            <w:noWrap/>
            <w:vAlign w:val="center"/>
            <w:hideMark/>
          </w:tcPr>
          <w:p w14:paraId="4F6F9214" w14:textId="0EF5A66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27737</w:t>
            </w:r>
          </w:p>
        </w:tc>
        <w:tc>
          <w:tcPr>
            <w:tcW w:w="1380" w:type="dxa"/>
            <w:tcBorders>
              <w:top w:val="nil"/>
              <w:left w:val="nil"/>
              <w:bottom w:val="nil"/>
              <w:right w:val="single" w:sz="8" w:space="0" w:color="auto"/>
            </w:tcBorders>
            <w:shd w:val="clear" w:color="auto" w:fill="auto"/>
            <w:noWrap/>
            <w:vAlign w:val="center"/>
            <w:hideMark/>
          </w:tcPr>
          <w:p w14:paraId="0643D7F2" w14:textId="0F469EE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4040</w:t>
            </w:r>
          </w:p>
        </w:tc>
        <w:tc>
          <w:tcPr>
            <w:tcW w:w="1760" w:type="dxa"/>
            <w:tcBorders>
              <w:top w:val="nil"/>
              <w:left w:val="nil"/>
              <w:bottom w:val="nil"/>
              <w:right w:val="single" w:sz="8" w:space="0" w:color="auto"/>
            </w:tcBorders>
            <w:shd w:val="clear" w:color="auto" w:fill="auto"/>
            <w:noWrap/>
            <w:vAlign w:val="center"/>
            <w:hideMark/>
          </w:tcPr>
          <w:p w14:paraId="73C007BF" w14:textId="10CA2C5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060" w:type="dxa"/>
            <w:tcBorders>
              <w:top w:val="nil"/>
              <w:left w:val="nil"/>
              <w:bottom w:val="nil"/>
              <w:right w:val="single" w:sz="8" w:space="0" w:color="auto"/>
            </w:tcBorders>
            <w:shd w:val="clear" w:color="auto" w:fill="auto"/>
            <w:noWrap/>
            <w:vAlign w:val="center"/>
            <w:hideMark/>
          </w:tcPr>
          <w:p w14:paraId="28F62A5E" w14:textId="6114E17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w:t>
            </w:r>
          </w:p>
        </w:tc>
        <w:tc>
          <w:tcPr>
            <w:tcW w:w="1140" w:type="dxa"/>
            <w:tcBorders>
              <w:top w:val="nil"/>
              <w:left w:val="nil"/>
              <w:bottom w:val="nil"/>
              <w:right w:val="single" w:sz="8" w:space="0" w:color="auto"/>
            </w:tcBorders>
            <w:shd w:val="clear" w:color="auto" w:fill="auto"/>
            <w:noWrap/>
            <w:vAlign w:val="center"/>
            <w:hideMark/>
          </w:tcPr>
          <w:p w14:paraId="06C414EB" w14:textId="02E5006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-123</w:t>
            </w:r>
          </w:p>
        </w:tc>
        <w:tc>
          <w:tcPr>
            <w:tcW w:w="1380" w:type="dxa"/>
            <w:tcBorders>
              <w:top w:val="nil"/>
              <w:left w:val="nil"/>
              <w:bottom w:val="nil"/>
              <w:right w:val="single" w:sz="8" w:space="0" w:color="auto"/>
            </w:tcBorders>
            <w:shd w:val="clear" w:color="auto" w:fill="auto"/>
            <w:noWrap/>
            <w:vAlign w:val="center"/>
            <w:hideMark/>
          </w:tcPr>
          <w:p w14:paraId="2B633AC3" w14:textId="0DBE455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w:t>
            </w:r>
          </w:p>
        </w:tc>
      </w:tr>
      <w:tr w:rsidR="006D53D5" w:rsidRPr="00B06EB9" w14:paraId="4E50BFDB"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EED4EDE"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March-20</w:t>
            </w:r>
          </w:p>
        </w:tc>
        <w:tc>
          <w:tcPr>
            <w:tcW w:w="1060" w:type="dxa"/>
            <w:tcBorders>
              <w:top w:val="nil"/>
              <w:left w:val="nil"/>
              <w:bottom w:val="nil"/>
              <w:right w:val="single" w:sz="8" w:space="0" w:color="auto"/>
            </w:tcBorders>
            <w:shd w:val="clear" w:color="auto" w:fill="auto"/>
            <w:noWrap/>
            <w:vAlign w:val="center"/>
            <w:hideMark/>
          </w:tcPr>
          <w:p w14:paraId="00F77E15" w14:textId="1BE2763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30435</w:t>
            </w:r>
          </w:p>
        </w:tc>
        <w:tc>
          <w:tcPr>
            <w:tcW w:w="1140" w:type="dxa"/>
            <w:tcBorders>
              <w:top w:val="nil"/>
              <w:left w:val="nil"/>
              <w:bottom w:val="nil"/>
              <w:right w:val="single" w:sz="8" w:space="0" w:color="auto"/>
            </w:tcBorders>
            <w:shd w:val="clear" w:color="auto" w:fill="auto"/>
            <w:noWrap/>
            <w:vAlign w:val="center"/>
            <w:hideMark/>
          </w:tcPr>
          <w:p w14:paraId="31ACA088" w14:textId="557F9F9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26423</w:t>
            </w:r>
          </w:p>
        </w:tc>
        <w:tc>
          <w:tcPr>
            <w:tcW w:w="1380" w:type="dxa"/>
            <w:tcBorders>
              <w:top w:val="nil"/>
              <w:left w:val="nil"/>
              <w:bottom w:val="nil"/>
              <w:right w:val="single" w:sz="8" w:space="0" w:color="auto"/>
            </w:tcBorders>
            <w:shd w:val="clear" w:color="auto" w:fill="auto"/>
            <w:noWrap/>
            <w:vAlign w:val="center"/>
            <w:hideMark/>
          </w:tcPr>
          <w:p w14:paraId="46973E06" w14:textId="55EED48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4012</w:t>
            </w:r>
          </w:p>
        </w:tc>
        <w:tc>
          <w:tcPr>
            <w:tcW w:w="1760" w:type="dxa"/>
            <w:tcBorders>
              <w:top w:val="nil"/>
              <w:left w:val="nil"/>
              <w:bottom w:val="nil"/>
              <w:right w:val="single" w:sz="8" w:space="0" w:color="auto"/>
            </w:tcBorders>
            <w:shd w:val="clear" w:color="auto" w:fill="auto"/>
            <w:noWrap/>
            <w:vAlign w:val="center"/>
            <w:hideMark/>
          </w:tcPr>
          <w:p w14:paraId="33334F80" w14:textId="043FB56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13,2%</w:t>
            </w:r>
          </w:p>
        </w:tc>
        <w:tc>
          <w:tcPr>
            <w:tcW w:w="1060" w:type="dxa"/>
            <w:tcBorders>
              <w:top w:val="nil"/>
              <w:left w:val="nil"/>
              <w:bottom w:val="nil"/>
              <w:right w:val="single" w:sz="8" w:space="0" w:color="auto"/>
            </w:tcBorders>
            <w:shd w:val="clear" w:color="auto" w:fill="auto"/>
            <w:noWrap/>
            <w:vAlign w:val="center"/>
            <w:hideMark/>
          </w:tcPr>
          <w:p w14:paraId="527D9F17" w14:textId="03B2EE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-1342</w:t>
            </w:r>
          </w:p>
        </w:tc>
        <w:tc>
          <w:tcPr>
            <w:tcW w:w="1140" w:type="dxa"/>
            <w:tcBorders>
              <w:top w:val="nil"/>
              <w:left w:val="nil"/>
              <w:bottom w:val="nil"/>
              <w:right w:val="single" w:sz="8" w:space="0" w:color="auto"/>
            </w:tcBorders>
            <w:shd w:val="clear" w:color="auto" w:fill="auto"/>
            <w:noWrap/>
            <w:vAlign w:val="center"/>
            <w:hideMark/>
          </w:tcPr>
          <w:p w14:paraId="384D1B09" w14:textId="161FD83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-1314</w:t>
            </w:r>
          </w:p>
        </w:tc>
        <w:tc>
          <w:tcPr>
            <w:tcW w:w="1380" w:type="dxa"/>
            <w:tcBorders>
              <w:top w:val="nil"/>
              <w:left w:val="nil"/>
              <w:bottom w:val="nil"/>
              <w:right w:val="single" w:sz="8" w:space="0" w:color="auto"/>
            </w:tcBorders>
            <w:shd w:val="clear" w:color="auto" w:fill="auto"/>
            <w:noWrap/>
            <w:vAlign w:val="center"/>
            <w:hideMark/>
          </w:tcPr>
          <w:p w14:paraId="0112EE68" w14:textId="715DE74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w:t>
            </w:r>
          </w:p>
        </w:tc>
      </w:tr>
      <w:tr w:rsidR="006D53D5" w:rsidRPr="00B06EB9" w14:paraId="33ADA4F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ADD179E"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April-20</w:t>
            </w:r>
          </w:p>
        </w:tc>
        <w:tc>
          <w:tcPr>
            <w:tcW w:w="1060" w:type="dxa"/>
            <w:tcBorders>
              <w:top w:val="nil"/>
              <w:left w:val="nil"/>
              <w:bottom w:val="nil"/>
              <w:right w:val="single" w:sz="8" w:space="0" w:color="auto"/>
            </w:tcBorders>
            <w:shd w:val="clear" w:color="auto" w:fill="auto"/>
            <w:noWrap/>
            <w:vAlign w:val="center"/>
            <w:hideMark/>
          </w:tcPr>
          <w:p w14:paraId="5EDFCC48" w14:textId="1931179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29148</w:t>
            </w:r>
          </w:p>
        </w:tc>
        <w:tc>
          <w:tcPr>
            <w:tcW w:w="1140" w:type="dxa"/>
            <w:tcBorders>
              <w:top w:val="nil"/>
              <w:left w:val="nil"/>
              <w:bottom w:val="nil"/>
              <w:right w:val="single" w:sz="8" w:space="0" w:color="auto"/>
            </w:tcBorders>
            <w:shd w:val="clear" w:color="auto" w:fill="auto"/>
            <w:noWrap/>
            <w:vAlign w:val="center"/>
            <w:hideMark/>
          </w:tcPr>
          <w:p w14:paraId="4AACD5B9" w14:textId="3CAEC58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25133</w:t>
            </w:r>
          </w:p>
        </w:tc>
        <w:tc>
          <w:tcPr>
            <w:tcW w:w="1380" w:type="dxa"/>
            <w:tcBorders>
              <w:top w:val="nil"/>
              <w:left w:val="nil"/>
              <w:bottom w:val="nil"/>
              <w:right w:val="single" w:sz="8" w:space="0" w:color="auto"/>
            </w:tcBorders>
            <w:shd w:val="clear" w:color="auto" w:fill="auto"/>
            <w:noWrap/>
            <w:vAlign w:val="center"/>
            <w:hideMark/>
          </w:tcPr>
          <w:p w14:paraId="639005CD" w14:textId="20491B9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4015</w:t>
            </w:r>
          </w:p>
        </w:tc>
        <w:tc>
          <w:tcPr>
            <w:tcW w:w="1760" w:type="dxa"/>
            <w:tcBorders>
              <w:top w:val="nil"/>
              <w:left w:val="nil"/>
              <w:bottom w:val="nil"/>
              <w:right w:val="single" w:sz="8" w:space="0" w:color="auto"/>
            </w:tcBorders>
            <w:shd w:val="clear" w:color="auto" w:fill="auto"/>
            <w:noWrap/>
            <w:vAlign w:val="center"/>
            <w:hideMark/>
          </w:tcPr>
          <w:p w14:paraId="273B8362" w14:textId="352544B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60" w:type="dxa"/>
            <w:tcBorders>
              <w:top w:val="nil"/>
              <w:left w:val="nil"/>
              <w:bottom w:val="nil"/>
              <w:right w:val="single" w:sz="8" w:space="0" w:color="auto"/>
            </w:tcBorders>
            <w:shd w:val="clear" w:color="auto" w:fill="auto"/>
            <w:noWrap/>
            <w:vAlign w:val="center"/>
            <w:hideMark/>
          </w:tcPr>
          <w:p w14:paraId="312C0E62" w14:textId="32AB785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-1287</w:t>
            </w:r>
          </w:p>
        </w:tc>
        <w:tc>
          <w:tcPr>
            <w:tcW w:w="1140" w:type="dxa"/>
            <w:tcBorders>
              <w:top w:val="nil"/>
              <w:left w:val="nil"/>
              <w:bottom w:val="nil"/>
              <w:right w:val="single" w:sz="8" w:space="0" w:color="auto"/>
            </w:tcBorders>
            <w:shd w:val="clear" w:color="auto" w:fill="auto"/>
            <w:noWrap/>
            <w:vAlign w:val="center"/>
            <w:hideMark/>
          </w:tcPr>
          <w:p w14:paraId="02309FE5" w14:textId="2392ECD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-1290</w:t>
            </w:r>
          </w:p>
        </w:tc>
        <w:tc>
          <w:tcPr>
            <w:tcW w:w="1380" w:type="dxa"/>
            <w:tcBorders>
              <w:top w:val="nil"/>
              <w:left w:val="nil"/>
              <w:bottom w:val="nil"/>
              <w:right w:val="single" w:sz="8" w:space="0" w:color="auto"/>
            </w:tcBorders>
            <w:shd w:val="clear" w:color="auto" w:fill="auto"/>
            <w:noWrap/>
            <w:vAlign w:val="center"/>
            <w:hideMark/>
          </w:tcPr>
          <w:p w14:paraId="1E72C2F3" w14:textId="0D66E63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w:t>
            </w:r>
          </w:p>
        </w:tc>
      </w:tr>
      <w:tr w:rsidR="006D53D5" w:rsidRPr="00B06EB9" w14:paraId="298B2D85"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79D9907"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May-20</w:t>
            </w:r>
          </w:p>
        </w:tc>
        <w:tc>
          <w:tcPr>
            <w:tcW w:w="1060" w:type="dxa"/>
            <w:tcBorders>
              <w:top w:val="nil"/>
              <w:left w:val="nil"/>
              <w:bottom w:val="nil"/>
              <w:right w:val="single" w:sz="8" w:space="0" w:color="auto"/>
            </w:tcBorders>
            <w:shd w:val="clear" w:color="auto" w:fill="auto"/>
            <w:noWrap/>
            <w:vAlign w:val="center"/>
            <w:hideMark/>
          </w:tcPr>
          <w:p w14:paraId="64047576" w14:textId="41A1FC2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29704</w:t>
            </w:r>
          </w:p>
        </w:tc>
        <w:tc>
          <w:tcPr>
            <w:tcW w:w="1140" w:type="dxa"/>
            <w:tcBorders>
              <w:top w:val="nil"/>
              <w:left w:val="nil"/>
              <w:bottom w:val="nil"/>
              <w:right w:val="single" w:sz="8" w:space="0" w:color="auto"/>
            </w:tcBorders>
            <w:shd w:val="clear" w:color="auto" w:fill="auto"/>
            <w:noWrap/>
            <w:vAlign w:val="center"/>
            <w:hideMark/>
          </w:tcPr>
          <w:p w14:paraId="1A1B1A7E" w14:textId="3D0DB77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25618</w:t>
            </w:r>
          </w:p>
        </w:tc>
        <w:tc>
          <w:tcPr>
            <w:tcW w:w="1380" w:type="dxa"/>
            <w:tcBorders>
              <w:top w:val="nil"/>
              <w:left w:val="nil"/>
              <w:bottom w:val="nil"/>
              <w:right w:val="single" w:sz="8" w:space="0" w:color="auto"/>
            </w:tcBorders>
            <w:shd w:val="clear" w:color="auto" w:fill="auto"/>
            <w:noWrap/>
            <w:vAlign w:val="center"/>
            <w:hideMark/>
          </w:tcPr>
          <w:p w14:paraId="1CD41976" w14:textId="42478DF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4086</w:t>
            </w:r>
          </w:p>
        </w:tc>
        <w:tc>
          <w:tcPr>
            <w:tcW w:w="1760" w:type="dxa"/>
            <w:tcBorders>
              <w:top w:val="nil"/>
              <w:left w:val="nil"/>
              <w:bottom w:val="nil"/>
              <w:right w:val="single" w:sz="8" w:space="0" w:color="auto"/>
            </w:tcBorders>
            <w:shd w:val="clear" w:color="auto" w:fill="auto"/>
            <w:noWrap/>
            <w:vAlign w:val="center"/>
            <w:hideMark/>
          </w:tcPr>
          <w:p w14:paraId="0FE17480" w14:textId="11F0902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60" w:type="dxa"/>
            <w:tcBorders>
              <w:top w:val="nil"/>
              <w:left w:val="nil"/>
              <w:bottom w:val="nil"/>
              <w:right w:val="single" w:sz="8" w:space="0" w:color="auto"/>
            </w:tcBorders>
            <w:shd w:val="clear" w:color="auto" w:fill="auto"/>
            <w:noWrap/>
            <w:vAlign w:val="center"/>
            <w:hideMark/>
          </w:tcPr>
          <w:p w14:paraId="573F018E" w14:textId="03F2FAF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556</w:t>
            </w:r>
          </w:p>
        </w:tc>
        <w:tc>
          <w:tcPr>
            <w:tcW w:w="1140" w:type="dxa"/>
            <w:tcBorders>
              <w:top w:val="nil"/>
              <w:left w:val="nil"/>
              <w:bottom w:val="nil"/>
              <w:right w:val="single" w:sz="8" w:space="0" w:color="auto"/>
            </w:tcBorders>
            <w:shd w:val="clear" w:color="auto" w:fill="auto"/>
            <w:noWrap/>
            <w:vAlign w:val="center"/>
            <w:hideMark/>
          </w:tcPr>
          <w:p w14:paraId="272B8120" w14:textId="49374A5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485</w:t>
            </w:r>
          </w:p>
        </w:tc>
        <w:tc>
          <w:tcPr>
            <w:tcW w:w="1380" w:type="dxa"/>
            <w:tcBorders>
              <w:top w:val="nil"/>
              <w:left w:val="nil"/>
              <w:bottom w:val="nil"/>
              <w:right w:val="single" w:sz="8" w:space="0" w:color="auto"/>
            </w:tcBorders>
            <w:shd w:val="clear" w:color="auto" w:fill="auto"/>
            <w:noWrap/>
            <w:vAlign w:val="center"/>
            <w:hideMark/>
          </w:tcPr>
          <w:p w14:paraId="4B05689D" w14:textId="30505C8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w:t>
            </w:r>
          </w:p>
        </w:tc>
      </w:tr>
      <w:tr w:rsidR="006D53D5" w:rsidRPr="00B06EB9" w14:paraId="1031CF88"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B5E2307"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June-20</w:t>
            </w:r>
          </w:p>
        </w:tc>
        <w:tc>
          <w:tcPr>
            <w:tcW w:w="1060" w:type="dxa"/>
            <w:tcBorders>
              <w:top w:val="nil"/>
              <w:left w:val="nil"/>
              <w:bottom w:val="nil"/>
              <w:right w:val="single" w:sz="8" w:space="0" w:color="auto"/>
            </w:tcBorders>
            <w:shd w:val="clear" w:color="auto" w:fill="auto"/>
            <w:noWrap/>
            <w:vAlign w:val="center"/>
            <w:hideMark/>
          </w:tcPr>
          <w:p w14:paraId="4572A9F8" w14:textId="6F59C53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30610</w:t>
            </w:r>
          </w:p>
        </w:tc>
        <w:tc>
          <w:tcPr>
            <w:tcW w:w="1140" w:type="dxa"/>
            <w:tcBorders>
              <w:top w:val="nil"/>
              <w:left w:val="nil"/>
              <w:bottom w:val="nil"/>
              <w:right w:val="single" w:sz="8" w:space="0" w:color="auto"/>
            </w:tcBorders>
            <w:shd w:val="clear" w:color="auto" w:fill="auto"/>
            <w:noWrap/>
            <w:vAlign w:val="center"/>
            <w:hideMark/>
          </w:tcPr>
          <w:p w14:paraId="5AEF748C" w14:textId="21F2853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26506</w:t>
            </w:r>
          </w:p>
        </w:tc>
        <w:tc>
          <w:tcPr>
            <w:tcW w:w="1380" w:type="dxa"/>
            <w:tcBorders>
              <w:top w:val="nil"/>
              <w:left w:val="nil"/>
              <w:bottom w:val="nil"/>
              <w:right w:val="single" w:sz="8" w:space="0" w:color="auto"/>
            </w:tcBorders>
            <w:shd w:val="clear" w:color="auto" w:fill="auto"/>
            <w:noWrap/>
            <w:vAlign w:val="center"/>
            <w:hideMark/>
          </w:tcPr>
          <w:p w14:paraId="2F56F674" w14:textId="6D90DBA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4104</w:t>
            </w:r>
          </w:p>
        </w:tc>
        <w:tc>
          <w:tcPr>
            <w:tcW w:w="1760" w:type="dxa"/>
            <w:tcBorders>
              <w:top w:val="nil"/>
              <w:left w:val="nil"/>
              <w:bottom w:val="nil"/>
              <w:right w:val="single" w:sz="8" w:space="0" w:color="auto"/>
            </w:tcBorders>
            <w:shd w:val="clear" w:color="auto" w:fill="auto"/>
            <w:noWrap/>
            <w:vAlign w:val="center"/>
            <w:hideMark/>
          </w:tcPr>
          <w:p w14:paraId="36398094" w14:textId="7523193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13,4%</w:t>
            </w:r>
          </w:p>
        </w:tc>
        <w:tc>
          <w:tcPr>
            <w:tcW w:w="1060" w:type="dxa"/>
            <w:tcBorders>
              <w:top w:val="nil"/>
              <w:left w:val="nil"/>
              <w:bottom w:val="nil"/>
              <w:right w:val="single" w:sz="8" w:space="0" w:color="auto"/>
            </w:tcBorders>
            <w:shd w:val="clear" w:color="auto" w:fill="auto"/>
            <w:noWrap/>
            <w:vAlign w:val="center"/>
            <w:hideMark/>
          </w:tcPr>
          <w:p w14:paraId="57068FB2" w14:textId="29AFB80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906</w:t>
            </w:r>
          </w:p>
        </w:tc>
        <w:tc>
          <w:tcPr>
            <w:tcW w:w="1140" w:type="dxa"/>
            <w:tcBorders>
              <w:top w:val="nil"/>
              <w:left w:val="nil"/>
              <w:bottom w:val="nil"/>
              <w:right w:val="single" w:sz="8" w:space="0" w:color="auto"/>
            </w:tcBorders>
            <w:shd w:val="clear" w:color="auto" w:fill="auto"/>
            <w:noWrap/>
            <w:vAlign w:val="center"/>
            <w:hideMark/>
          </w:tcPr>
          <w:p w14:paraId="31C38904" w14:textId="18752D6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888</w:t>
            </w:r>
          </w:p>
        </w:tc>
        <w:tc>
          <w:tcPr>
            <w:tcW w:w="1380" w:type="dxa"/>
            <w:tcBorders>
              <w:top w:val="nil"/>
              <w:left w:val="nil"/>
              <w:bottom w:val="nil"/>
              <w:right w:val="single" w:sz="8" w:space="0" w:color="auto"/>
            </w:tcBorders>
            <w:shd w:val="clear" w:color="auto" w:fill="auto"/>
            <w:noWrap/>
            <w:vAlign w:val="center"/>
            <w:hideMark/>
          </w:tcPr>
          <w:p w14:paraId="356C20C4" w14:textId="62B3EDA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w:t>
            </w:r>
          </w:p>
        </w:tc>
      </w:tr>
      <w:tr w:rsidR="006D53D5" w:rsidRPr="00B06EB9" w14:paraId="740266AB"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F33D17"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July-20</w:t>
            </w:r>
          </w:p>
        </w:tc>
        <w:tc>
          <w:tcPr>
            <w:tcW w:w="1060" w:type="dxa"/>
            <w:tcBorders>
              <w:top w:val="nil"/>
              <w:left w:val="nil"/>
              <w:bottom w:val="nil"/>
              <w:right w:val="single" w:sz="8" w:space="0" w:color="auto"/>
            </w:tcBorders>
            <w:shd w:val="clear" w:color="auto" w:fill="auto"/>
            <w:noWrap/>
            <w:vAlign w:val="center"/>
            <w:hideMark/>
          </w:tcPr>
          <w:p w14:paraId="4B7B8D65" w14:textId="4D9CADB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30776</w:t>
            </w:r>
          </w:p>
        </w:tc>
        <w:tc>
          <w:tcPr>
            <w:tcW w:w="1140" w:type="dxa"/>
            <w:tcBorders>
              <w:top w:val="nil"/>
              <w:left w:val="nil"/>
              <w:bottom w:val="nil"/>
              <w:right w:val="single" w:sz="8" w:space="0" w:color="auto"/>
            </w:tcBorders>
            <w:shd w:val="clear" w:color="auto" w:fill="auto"/>
            <w:noWrap/>
            <w:vAlign w:val="center"/>
            <w:hideMark/>
          </w:tcPr>
          <w:p w14:paraId="5DEC4710" w14:textId="2EB0EAA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26324</w:t>
            </w:r>
          </w:p>
        </w:tc>
        <w:tc>
          <w:tcPr>
            <w:tcW w:w="1380" w:type="dxa"/>
            <w:tcBorders>
              <w:top w:val="nil"/>
              <w:left w:val="nil"/>
              <w:bottom w:val="nil"/>
              <w:right w:val="single" w:sz="8" w:space="0" w:color="auto"/>
            </w:tcBorders>
            <w:shd w:val="clear" w:color="auto" w:fill="auto"/>
            <w:noWrap/>
            <w:vAlign w:val="center"/>
            <w:hideMark/>
          </w:tcPr>
          <w:p w14:paraId="4C6F15D1" w14:textId="62BAFFF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4453</w:t>
            </w:r>
          </w:p>
        </w:tc>
        <w:tc>
          <w:tcPr>
            <w:tcW w:w="1760" w:type="dxa"/>
            <w:tcBorders>
              <w:top w:val="nil"/>
              <w:left w:val="nil"/>
              <w:bottom w:val="nil"/>
              <w:right w:val="single" w:sz="8" w:space="0" w:color="auto"/>
            </w:tcBorders>
            <w:shd w:val="clear" w:color="auto" w:fill="auto"/>
            <w:noWrap/>
            <w:vAlign w:val="center"/>
            <w:hideMark/>
          </w:tcPr>
          <w:p w14:paraId="5CA4C712" w14:textId="3576E5F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14,5%</w:t>
            </w:r>
          </w:p>
        </w:tc>
        <w:tc>
          <w:tcPr>
            <w:tcW w:w="1060" w:type="dxa"/>
            <w:tcBorders>
              <w:top w:val="nil"/>
              <w:left w:val="nil"/>
              <w:bottom w:val="nil"/>
              <w:right w:val="single" w:sz="8" w:space="0" w:color="auto"/>
            </w:tcBorders>
            <w:shd w:val="clear" w:color="auto" w:fill="auto"/>
            <w:noWrap/>
            <w:vAlign w:val="center"/>
            <w:hideMark/>
          </w:tcPr>
          <w:p w14:paraId="3875D6B4" w14:textId="6EDA1F1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166</w:t>
            </w:r>
          </w:p>
        </w:tc>
        <w:tc>
          <w:tcPr>
            <w:tcW w:w="1140" w:type="dxa"/>
            <w:tcBorders>
              <w:top w:val="nil"/>
              <w:left w:val="nil"/>
              <w:bottom w:val="nil"/>
              <w:right w:val="single" w:sz="8" w:space="0" w:color="auto"/>
            </w:tcBorders>
            <w:shd w:val="clear" w:color="auto" w:fill="auto"/>
            <w:noWrap/>
            <w:vAlign w:val="center"/>
            <w:hideMark/>
          </w:tcPr>
          <w:p w14:paraId="1BBA9714" w14:textId="2A12448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-182</w:t>
            </w:r>
          </w:p>
        </w:tc>
        <w:tc>
          <w:tcPr>
            <w:tcW w:w="1380" w:type="dxa"/>
            <w:tcBorders>
              <w:top w:val="nil"/>
              <w:left w:val="nil"/>
              <w:bottom w:val="nil"/>
              <w:right w:val="single" w:sz="8" w:space="0" w:color="auto"/>
            </w:tcBorders>
            <w:shd w:val="clear" w:color="auto" w:fill="auto"/>
            <w:noWrap/>
            <w:vAlign w:val="center"/>
            <w:hideMark/>
          </w:tcPr>
          <w:p w14:paraId="60428C04" w14:textId="06F9D4A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349</w:t>
            </w:r>
          </w:p>
        </w:tc>
      </w:tr>
      <w:tr w:rsidR="006D53D5" w:rsidRPr="00B06EB9" w14:paraId="0FCD2279"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B29999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August-20</w:t>
            </w:r>
          </w:p>
        </w:tc>
        <w:tc>
          <w:tcPr>
            <w:tcW w:w="1060" w:type="dxa"/>
            <w:tcBorders>
              <w:top w:val="nil"/>
              <w:left w:val="nil"/>
              <w:bottom w:val="nil"/>
              <w:right w:val="single" w:sz="8" w:space="0" w:color="auto"/>
            </w:tcBorders>
            <w:shd w:val="clear" w:color="auto" w:fill="auto"/>
            <w:noWrap/>
            <w:vAlign w:val="center"/>
            <w:hideMark/>
          </w:tcPr>
          <w:p w14:paraId="25F53BCD" w14:textId="166F203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30723</w:t>
            </w:r>
          </w:p>
        </w:tc>
        <w:tc>
          <w:tcPr>
            <w:tcW w:w="1140" w:type="dxa"/>
            <w:tcBorders>
              <w:top w:val="nil"/>
              <w:left w:val="nil"/>
              <w:bottom w:val="nil"/>
              <w:right w:val="single" w:sz="8" w:space="0" w:color="auto"/>
            </w:tcBorders>
            <w:shd w:val="clear" w:color="auto" w:fill="auto"/>
            <w:noWrap/>
            <w:vAlign w:val="center"/>
            <w:hideMark/>
          </w:tcPr>
          <w:p w14:paraId="4C03DF12" w14:textId="3F67431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26719</w:t>
            </w:r>
          </w:p>
        </w:tc>
        <w:tc>
          <w:tcPr>
            <w:tcW w:w="1380" w:type="dxa"/>
            <w:tcBorders>
              <w:top w:val="nil"/>
              <w:left w:val="nil"/>
              <w:bottom w:val="nil"/>
              <w:right w:val="single" w:sz="8" w:space="0" w:color="auto"/>
            </w:tcBorders>
            <w:shd w:val="clear" w:color="auto" w:fill="auto"/>
            <w:noWrap/>
            <w:vAlign w:val="center"/>
            <w:hideMark/>
          </w:tcPr>
          <w:p w14:paraId="4B9186D6" w14:textId="790A21D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4003</w:t>
            </w:r>
          </w:p>
        </w:tc>
        <w:tc>
          <w:tcPr>
            <w:tcW w:w="1760" w:type="dxa"/>
            <w:tcBorders>
              <w:top w:val="nil"/>
              <w:left w:val="nil"/>
              <w:bottom w:val="nil"/>
              <w:right w:val="single" w:sz="8" w:space="0" w:color="auto"/>
            </w:tcBorders>
            <w:shd w:val="clear" w:color="auto" w:fill="auto"/>
            <w:noWrap/>
            <w:vAlign w:val="center"/>
            <w:hideMark/>
          </w:tcPr>
          <w:p w14:paraId="28EE9CA8" w14:textId="4DA0A91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13,0%</w:t>
            </w:r>
          </w:p>
        </w:tc>
        <w:tc>
          <w:tcPr>
            <w:tcW w:w="1060" w:type="dxa"/>
            <w:tcBorders>
              <w:top w:val="nil"/>
              <w:left w:val="nil"/>
              <w:bottom w:val="nil"/>
              <w:right w:val="single" w:sz="8" w:space="0" w:color="auto"/>
            </w:tcBorders>
            <w:shd w:val="clear" w:color="auto" w:fill="auto"/>
            <w:noWrap/>
            <w:vAlign w:val="center"/>
            <w:hideMark/>
          </w:tcPr>
          <w:p w14:paraId="64FC957F" w14:textId="54F8895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w:t>
            </w:r>
          </w:p>
        </w:tc>
        <w:tc>
          <w:tcPr>
            <w:tcW w:w="1140" w:type="dxa"/>
            <w:tcBorders>
              <w:top w:val="nil"/>
              <w:left w:val="nil"/>
              <w:bottom w:val="nil"/>
              <w:right w:val="single" w:sz="8" w:space="0" w:color="auto"/>
            </w:tcBorders>
            <w:shd w:val="clear" w:color="auto" w:fill="auto"/>
            <w:noWrap/>
            <w:vAlign w:val="center"/>
            <w:hideMark/>
          </w:tcPr>
          <w:p w14:paraId="49001961" w14:textId="18F5235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395</w:t>
            </w:r>
          </w:p>
        </w:tc>
        <w:tc>
          <w:tcPr>
            <w:tcW w:w="1380" w:type="dxa"/>
            <w:tcBorders>
              <w:top w:val="nil"/>
              <w:left w:val="nil"/>
              <w:bottom w:val="nil"/>
              <w:right w:val="single" w:sz="8" w:space="0" w:color="auto"/>
            </w:tcBorders>
            <w:shd w:val="clear" w:color="auto" w:fill="auto"/>
            <w:noWrap/>
            <w:vAlign w:val="center"/>
            <w:hideMark/>
          </w:tcPr>
          <w:p w14:paraId="23DA7BD3" w14:textId="7F10505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-450</w:t>
            </w:r>
          </w:p>
        </w:tc>
      </w:tr>
      <w:tr w:rsidR="006D53D5" w:rsidRPr="00B06EB9" w14:paraId="3120E959"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BB0471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September-20</w:t>
            </w:r>
          </w:p>
        </w:tc>
        <w:tc>
          <w:tcPr>
            <w:tcW w:w="1060" w:type="dxa"/>
            <w:tcBorders>
              <w:top w:val="nil"/>
              <w:left w:val="nil"/>
              <w:bottom w:val="nil"/>
              <w:right w:val="single" w:sz="8" w:space="0" w:color="auto"/>
            </w:tcBorders>
            <w:shd w:val="clear" w:color="auto" w:fill="auto"/>
            <w:noWrap/>
            <w:vAlign w:val="center"/>
            <w:hideMark/>
          </w:tcPr>
          <w:p w14:paraId="44A4DE21" w14:textId="6B52444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30830</w:t>
            </w:r>
          </w:p>
        </w:tc>
        <w:tc>
          <w:tcPr>
            <w:tcW w:w="1140" w:type="dxa"/>
            <w:tcBorders>
              <w:top w:val="nil"/>
              <w:left w:val="nil"/>
              <w:bottom w:val="nil"/>
              <w:right w:val="single" w:sz="8" w:space="0" w:color="auto"/>
            </w:tcBorders>
            <w:shd w:val="clear" w:color="auto" w:fill="auto"/>
            <w:noWrap/>
            <w:vAlign w:val="center"/>
            <w:hideMark/>
          </w:tcPr>
          <w:p w14:paraId="03EA737B" w14:textId="242A948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26965</w:t>
            </w:r>
          </w:p>
        </w:tc>
        <w:tc>
          <w:tcPr>
            <w:tcW w:w="1380" w:type="dxa"/>
            <w:tcBorders>
              <w:top w:val="nil"/>
              <w:left w:val="nil"/>
              <w:bottom w:val="nil"/>
              <w:right w:val="single" w:sz="8" w:space="0" w:color="auto"/>
            </w:tcBorders>
            <w:shd w:val="clear" w:color="auto" w:fill="auto"/>
            <w:noWrap/>
            <w:vAlign w:val="center"/>
            <w:hideMark/>
          </w:tcPr>
          <w:p w14:paraId="545CE0D7" w14:textId="34B157E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3865</w:t>
            </w:r>
          </w:p>
        </w:tc>
        <w:tc>
          <w:tcPr>
            <w:tcW w:w="1760" w:type="dxa"/>
            <w:tcBorders>
              <w:top w:val="nil"/>
              <w:left w:val="nil"/>
              <w:bottom w:val="nil"/>
              <w:right w:val="single" w:sz="8" w:space="0" w:color="auto"/>
            </w:tcBorders>
            <w:shd w:val="clear" w:color="auto" w:fill="auto"/>
            <w:noWrap/>
            <w:vAlign w:val="center"/>
            <w:hideMark/>
          </w:tcPr>
          <w:p w14:paraId="0A2A89ED" w14:textId="12B1302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12,5%</w:t>
            </w:r>
          </w:p>
        </w:tc>
        <w:tc>
          <w:tcPr>
            <w:tcW w:w="1060" w:type="dxa"/>
            <w:tcBorders>
              <w:top w:val="nil"/>
              <w:left w:val="nil"/>
              <w:bottom w:val="nil"/>
              <w:right w:val="single" w:sz="8" w:space="0" w:color="auto"/>
            </w:tcBorders>
            <w:shd w:val="clear" w:color="auto" w:fill="auto"/>
            <w:noWrap/>
            <w:vAlign w:val="center"/>
            <w:hideMark/>
          </w:tcPr>
          <w:p w14:paraId="1CF9F934" w14:textId="5672FFB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107</w:t>
            </w:r>
          </w:p>
        </w:tc>
        <w:tc>
          <w:tcPr>
            <w:tcW w:w="1140" w:type="dxa"/>
            <w:tcBorders>
              <w:top w:val="nil"/>
              <w:left w:val="nil"/>
              <w:bottom w:val="nil"/>
              <w:right w:val="single" w:sz="8" w:space="0" w:color="auto"/>
            </w:tcBorders>
            <w:shd w:val="clear" w:color="auto" w:fill="auto"/>
            <w:noWrap/>
            <w:vAlign w:val="center"/>
            <w:hideMark/>
          </w:tcPr>
          <w:p w14:paraId="3CDA0AE5" w14:textId="620BFC1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246</w:t>
            </w:r>
          </w:p>
        </w:tc>
        <w:tc>
          <w:tcPr>
            <w:tcW w:w="1380" w:type="dxa"/>
            <w:tcBorders>
              <w:top w:val="nil"/>
              <w:left w:val="nil"/>
              <w:bottom w:val="nil"/>
              <w:right w:val="single" w:sz="8" w:space="0" w:color="auto"/>
            </w:tcBorders>
            <w:shd w:val="clear" w:color="auto" w:fill="auto"/>
            <w:noWrap/>
            <w:vAlign w:val="center"/>
            <w:hideMark/>
          </w:tcPr>
          <w:p w14:paraId="13E0C637" w14:textId="1A3CCD8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r>
      <w:tr w:rsidR="006D53D5" w:rsidRPr="00B06EB9" w14:paraId="2A6933D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6A4CC1B"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October-20</w:t>
            </w:r>
          </w:p>
        </w:tc>
        <w:tc>
          <w:tcPr>
            <w:tcW w:w="1060" w:type="dxa"/>
            <w:tcBorders>
              <w:top w:val="nil"/>
              <w:left w:val="nil"/>
              <w:bottom w:val="nil"/>
              <w:right w:val="single" w:sz="8" w:space="0" w:color="auto"/>
            </w:tcBorders>
            <w:shd w:val="clear" w:color="auto" w:fill="auto"/>
            <w:noWrap/>
            <w:vAlign w:val="center"/>
            <w:hideMark/>
          </w:tcPr>
          <w:p w14:paraId="0B36FA4F" w14:textId="7B5585A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31006</w:t>
            </w:r>
          </w:p>
        </w:tc>
        <w:tc>
          <w:tcPr>
            <w:tcW w:w="1140" w:type="dxa"/>
            <w:tcBorders>
              <w:top w:val="nil"/>
              <w:left w:val="nil"/>
              <w:bottom w:val="nil"/>
              <w:right w:val="single" w:sz="8" w:space="0" w:color="auto"/>
            </w:tcBorders>
            <w:shd w:val="clear" w:color="auto" w:fill="auto"/>
            <w:noWrap/>
            <w:vAlign w:val="center"/>
            <w:hideMark/>
          </w:tcPr>
          <w:p w14:paraId="572D5BA6" w14:textId="7255BA4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27046</w:t>
            </w:r>
          </w:p>
        </w:tc>
        <w:tc>
          <w:tcPr>
            <w:tcW w:w="1380" w:type="dxa"/>
            <w:tcBorders>
              <w:top w:val="nil"/>
              <w:left w:val="nil"/>
              <w:bottom w:val="nil"/>
              <w:right w:val="single" w:sz="8" w:space="0" w:color="auto"/>
            </w:tcBorders>
            <w:shd w:val="clear" w:color="auto" w:fill="auto"/>
            <w:noWrap/>
            <w:vAlign w:val="center"/>
            <w:hideMark/>
          </w:tcPr>
          <w:p w14:paraId="0221DCEE" w14:textId="6883111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3960</w:t>
            </w:r>
          </w:p>
        </w:tc>
        <w:tc>
          <w:tcPr>
            <w:tcW w:w="1760" w:type="dxa"/>
            <w:tcBorders>
              <w:top w:val="nil"/>
              <w:left w:val="nil"/>
              <w:bottom w:val="nil"/>
              <w:right w:val="single" w:sz="8" w:space="0" w:color="auto"/>
            </w:tcBorders>
            <w:shd w:val="clear" w:color="auto" w:fill="auto"/>
            <w:noWrap/>
            <w:vAlign w:val="center"/>
            <w:hideMark/>
          </w:tcPr>
          <w:p w14:paraId="68253FF8" w14:textId="3625A15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12,8%</w:t>
            </w:r>
          </w:p>
        </w:tc>
        <w:tc>
          <w:tcPr>
            <w:tcW w:w="1060" w:type="dxa"/>
            <w:tcBorders>
              <w:top w:val="nil"/>
              <w:left w:val="nil"/>
              <w:bottom w:val="nil"/>
              <w:right w:val="single" w:sz="8" w:space="0" w:color="auto"/>
            </w:tcBorders>
            <w:shd w:val="clear" w:color="auto" w:fill="auto"/>
            <w:noWrap/>
            <w:vAlign w:val="center"/>
            <w:hideMark/>
          </w:tcPr>
          <w:p w14:paraId="7813FF0F" w14:textId="5A6D139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176</w:t>
            </w:r>
          </w:p>
        </w:tc>
        <w:tc>
          <w:tcPr>
            <w:tcW w:w="1140" w:type="dxa"/>
            <w:tcBorders>
              <w:top w:val="nil"/>
              <w:left w:val="nil"/>
              <w:bottom w:val="nil"/>
              <w:right w:val="single" w:sz="8" w:space="0" w:color="auto"/>
            </w:tcBorders>
            <w:shd w:val="clear" w:color="auto" w:fill="auto"/>
            <w:noWrap/>
            <w:vAlign w:val="center"/>
            <w:hideMark/>
          </w:tcPr>
          <w:p w14:paraId="322CDDDB" w14:textId="775BC8F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81</w:t>
            </w:r>
          </w:p>
        </w:tc>
        <w:tc>
          <w:tcPr>
            <w:tcW w:w="1380" w:type="dxa"/>
            <w:tcBorders>
              <w:top w:val="nil"/>
              <w:left w:val="nil"/>
              <w:bottom w:val="nil"/>
              <w:right w:val="single" w:sz="8" w:space="0" w:color="auto"/>
            </w:tcBorders>
            <w:shd w:val="clear" w:color="auto" w:fill="auto"/>
            <w:noWrap/>
            <w:vAlign w:val="center"/>
            <w:hideMark/>
          </w:tcPr>
          <w:p w14:paraId="7E47FAB0" w14:textId="7932416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95</w:t>
            </w:r>
          </w:p>
        </w:tc>
      </w:tr>
      <w:tr w:rsidR="006D53D5" w:rsidRPr="00B06EB9" w14:paraId="09465ACA" w14:textId="77777777" w:rsidTr="006D53D5">
        <w:trPr>
          <w:trHeight w:val="240"/>
        </w:trPr>
        <w:tc>
          <w:tcPr>
            <w:tcW w:w="1840" w:type="dxa"/>
            <w:tcBorders>
              <w:top w:val="nil"/>
              <w:left w:val="single" w:sz="8" w:space="0" w:color="auto"/>
              <w:bottom w:val="nil"/>
              <w:right w:val="single" w:sz="8" w:space="0" w:color="auto"/>
            </w:tcBorders>
            <w:shd w:val="clear" w:color="auto" w:fill="auto"/>
            <w:noWrap/>
            <w:vAlign w:val="bottom"/>
            <w:hideMark/>
          </w:tcPr>
          <w:p w14:paraId="20F77DED"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November-20</w:t>
            </w:r>
          </w:p>
        </w:tc>
        <w:tc>
          <w:tcPr>
            <w:tcW w:w="1060" w:type="dxa"/>
            <w:tcBorders>
              <w:top w:val="nil"/>
              <w:left w:val="nil"/>
              <w:bottom w:val="nil"/>
              <w:right w:val="single" w:sz="8" w:space="0" w:color="auto"/>
            </w:tcBorders>
            <w:shd w:val="clear" w:color="auto" w:fill="auto"/>
            <w:noWrap/>
            <w:vAlign w:val="center"/>
            <w:hideMark/>
          </w:tcPr>
          <w:p w14:paraId="51A6C25E" w14:textId="2582E0A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31075</w:t>
            </w:r>
          </w:p>
        </w:tc>
        <w:tc>
          <w:tcPr>
            <w:tcW w:w="1140" w:type="dxa"/>
            <w:tcBorders>
              <w:top w:val="nil"/>
              <w:left w:val="nil"/>
              <w:bottom w:val="nil"/>
              <w:right w:val="single" w:sz="8" w:space="0" w:color="auto"/>
            </w:tcBorders>
            <w:shd w:val="clear" w:color="auto" w:fill="auto"/>
            <w:noWrap/>
            <w:vAlign w:val="center"/>
            <w:hideMark/>
          </w:tcPr>
          <w:p w14:paraId="057B5EC1" w14:textId="620F9AD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27057</w:t>
            </w:r>
          </w:p>
        </w:tc>
        <w:tc>
          <w:tcPr>
            <w:tcW w:w="1380" w:type="dxa"/>
            <w:tcBorders>
              <w:top w:val="nil"/>
              <w:left w:val="nil"/>
              <w:bottom w:val="nil"/>
              <w:right w:val="single" w:sz="8" w:space="0" w:color="auto"/>
            </w:tcBorders>
            <w:shd w:val="clear" w:color="auto" w:fill="auto"/>
            <w:noWrap/>
            <w:vAlign w:val="center"/>
            <w:hideMark/>
          </w:tcPr>
          <w:p w14:paraId="68EEB3FB" w14:textId="2D1AEBC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4018</w:t>
            </w:r>
          </w:p>
        </w:tc>
        <w:tc>
          <w:tcPr>
            <w:tcW w:w="1760" w:type="dxa"/>
            <w:tcBorders>
              <w:top w:val="nil"/>
              <w:left w:val="nil"/>
              <w:bottom w:val="nil"/>
              <w:right w:val="single" w:sz="8" w:space="0" w:color="auto"/>
            </w:tcBorders>
            <w:shd w:val="clear" w:color="auto" w:fill="auto"/>
            <w:noWrap/>
            <w:vAlign w:val="center"/>
            <w:hideMark/>
          </w:tcPr>
          <w:p w14:paraId="287B81EC" w14:textId="10E3F41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12,9%</w:t>
            </w:r>
          </w:p>
        </w:tc>
        <w:tc>
          <w:tcPr>
            <w:tcW w:w="1060" w:type="dxa"/>
            <w:tcBorders>
              <w:top w:val="nil"/>
              <w:left w:val="nil"/>
              <w:bottom w:val="nil"/>
              <w:right w:val="single" w:sz="8" w:space="0" w:color="auto"/>
            </w:tcBorders>
            <w:shd w:val="clear" w:color="auto" w:fill="auto"/>
            <w:noWrap/>
            <w:vAlign w:val="center"/>
            <w:hideMark/>
          </w:tcPr>
          <w:p w14:paraId="2533F721" w14:textId="7421DF7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69</w:t>
            </w:r>
          </w:p>
        </w:tc>
        <w:tc>
          <w:tcPr>
            <w:tcW w:w="1140" w:type="dxa"/>
            <w:tcBorders>
              <w:top w:val="nil"/>
              <w:left w:val="nil"/>
              <w:bottom w:val="nil"/>
              <w:right w:val="single" w:sz="8" w:space="0" w:color="auto"/>
            </w:tcBorders>
            <w:shd w:val="clear" w:color="auto" w:fill="auto"/>
            <w:noWrap/>
            <w:vAlign w:val="center"/>
            <w:hideMark/>
          </w:tcPr>
          <w:p w14:paraId="559C6FE6" w14:textId="450B9E4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w:t>
            </w:r>
          </w:p>
        </w:tc>
        <w:tc>
          <w:tcPr>
            <w:tcW w:w="1380" w:type="dxa"/>
            <w:tcBorders>
              <w:top w:val="nil"/>
              <w:left w:val="nil"/>
              <w:bottom w:val="nil"/>
              <w:right w:val="single" w:sz="8" w:space="0" w:color="auto"/>
            </w:tcBorders>
            <w:shd w:val="clear" w:color="auto" w:fill="auto"/>
            <w:noWrap/>
            <w:vAlign w:val="center"/>
            <w:hideMark/>
          </w:tcPr>
          <w:p w14:paraId="6D7DAC42" w14:textId="736077E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w:t>
            </w:r>
          </w:p>
        </w:tc>
      </w:tr>
      <w:tr w:rsidR="006D53D5" w:rsidRPr="00B06EB9" w14:paraId="2D5BAD1D" w14:textId="77777777" w:rsidTr="006D53D5">
        <w:trPr>
          <w:trHeight w:val="240"/>
        </w:trPr>
        <w:tc>
          <w:tcPr>
            <w:tcW w:w="1840" w:type="dxa"/>
            <w:tcBorders>
              <w:top w:val="nil"/>
              <w:left w:val="single" w:sz="8" w:space="0" w:color="auto"/>
              <w:bottom w:val="nil"/>
              <w:right w:val="single" w:sz="8" w:space="0" w:color="auto"/>
            </w:tcBorders>
            <w:shd w:val="clear" w:color="auto" w:fill="auto"/>
            <w:noWrap/>
            <w:vAlign w:val="bottom"/>
          </w:tcPr>
          <w:p w14:paraId="1191C033" w14:textId="660DDBA0"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December-20</w:t>
            </w:r>
          </w:p>
        </w:tc>
        <w:tc>
          <w:tcPr>
            <w:tcW w:w="1060" w:type="dxa"/>
            <w:tcBorders>
              <w:top w:val="nil"/>
              <w:left w:val="nil"/>
              <w:bottom w:val="nil"/>
              <w:right w:val="single" w:sz="8" w:space="0" w:color="auto"/>
            </w:tcBorders>
            <w:shd w:val="clear" w:color="auto" w:fill="auto"/>
            <w:noWrap/>
            <w:vAlign w:val="center"/>
          </w:tcPr>
          <w:p w14:paraId="1F872AE3" w14:textId="14187C5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30746</w:t>
            </w:r>
          </w:p>
        </w:tc>
        <w:tc>
          <w:tcPr>
            <w:tcW w:w="1140" w:type="dxa"/>
            <w:tcBorders>
              <w:top w:val="nil"/>
              <w:left w:val="nil"/>
              <w:bottom w:val="nil"/>
              <w:right w:val="single" w:sz="8" w:space="0" w:color="auto"/>
            </w:tcBorders>
            <w:shd w:val="clear" w:color="auto" w:fill="auto"/>
            <w:noWrap/>
            <w:vAlign w:val="center"/>
          </w:tcPr>
          <w:p w14:paraId="1F850F73" w14:textId="0A65CE0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26884</w:t>
            </w:r>
          </w:p>
        </w:tc>
        <w:tc>
          <w:tcPr>
            <w:tcW w:w="1380" w:type="dxa"/>
            <w:tcBorders>
              <w:top w:val="nil"/>
              <w:left w:val="nil"/>
              <w:bottom w:val="nil"/>
              <w:right w:val="single" w:sz="8" w:space="0" w:color="auto"/>
            </w:tcBorders>
            <w:shd w:val="clear" w:color="auto" w:fill="auto"/>
            <w:noWrap/>
            <w:vAlign w:val="center"/>
          </w:tcPr>
          <w:p w14:paraId="4EAE5F1B" w14:textId="7E9C8DA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3862</w:t>
            </w:r>
          </w:p>
        </w:tc>
        <w:tc>
          <w:tcPr>
            <w:tcW w:w="1760" w:type="dxa"/>
            <w:tcBorders>
              <w:top w:val="nil"/>
              <w:left w:val="nil"/>
              <w:bottom w:val="nil"/>
              <w:right w:val="single" w:sz="8" w:space="0" w:color="auto"/>
            </w:tcBorders>
            <w:shd w:val="clear" w:color="auto" w:fill="auto"/>
            <w:noWrap/>
            <w:vAlign w:val="center"/>
          </w:tcPr>
          <w:p w14:paraId="12836EB8" w14:textId="56F3D7C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12,6%</w:t>
            </w:r>
          </w:p>
        </w:tc>
        <w:tc>
          <w:tcPr>
            <w:tcW w:w="1060" w:type="dxa"/>
            <w:tcBorders>
              <w:top w:val="nil"/>
              <w:left w:val="nil"/>
              <w:bottom w:val="nil"/>
              <w:right w:val="single" w:sz="8" w:space="0" w:color="auto"/>
            </w:tcBorders>
            <w:shd w:val="clear" w:color="auto" w:fill="auto"/>
            <w:noWrap/>
            <w:vAlign w:val="center"/>
          </w:tcPr>
          <w:p w14:paraId="573B4F80" w14:textId="56E528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-329</w:t>
            </w:r>
          </w:p>
        </w:tc>
        <w:tc>
          <w:tcPr>
            <w:tcW w:w="1140" w:type="dxa"/>
            <w:tcBorders>
              <w:top w:val="nil"/>
              <w:left w:val="nil"/>
              <w:bottom w:val="nil"/>
              <w:right w:val="single" w:sz="8" w:space="0" w:color="auto"/>
            </w:tcBorders>
            <w:shd w:val="clear" w:color="auto" w:fill="auto"/>
            <w:noWrap/>
            <w:vAlign w:val="center"/>
          </w:tcPr>
          <w:p w14:paraId="1965C65B" w14:textId="305FA23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-173</w:t>
            </w:r>
          </w:p>
        </w:tc>
        <w:tc>
          <w:tcPr>
            <w:tcW w:w="1380" w:type="dxa"/>
            <w:tcBorders>
              <w:top w:val="nil"/>
              <w:left w:val="nil"/>
              <w:bottom w:val="nil"/>
              <w:right w:val="single" w:sz="8" w:space="0" w:color="auto"/>
            </w:tcBorders>
            <w:shd w:val="clear" w:color="auto" w:fill="auto"/>
            <w:noWrap/>
            <w:vAlign w:val="center"/>
          </w:tcPr>
          <w:p w14:paraId="70775744" w14:textId="5FDE6EC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w:t>
            </w:r>
          </w:p>
        </w:tc>
      </w:tr>
      <w:tr w:rsidR="006D53D5" w:rsidRPr="00B06EB9" w14:paraId="453A684E" w14:textId="77777777" w:rsidTr="006D53D5">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tcPr>
          <w:p w14:paraId="1C195D91" w14:textId="723A977E"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January-21</w:t>
            </w:r>
          </w:p>
        </w:tc>
        <w:tc>
          <w:tcPr>
            <w:tcW w:w="1060" w:type="dxa"/>
            <w:tcBorders>
              <w:top w:val="nil"/>
              <w:left w:val="nil"/>
              <w:bottom w:val="single" w:sz="8" w:space="0" w:color="auto"/>
              <w:right w:val="single" w:sz="8" w:space="0" w:color="auto"/>
            </w:tcBorders>
            <w:shd w:val="clear" w:color="auto" w:fill="auto"/>
            <w:noWrap/>
            <w:vAlign w:val="center"/>
          </w:tcPr>
          <w:p w14:paraId="14274DDC" w14:textId="63A8B9B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31567</w:t>
            </w:r>
          </w:p>
        </w:tc>
        <w:tc>
          <w:tcPr>
            <w:tcW w:w="1140" w:type="dxa"/>
            <w:tcBorders>
              <w:top w:val="nil"/>
              <w:left w:val="nil"/>
              <w:bottom w:val="single" w:sz="8" w:space="0" w:color="auto"/>
              <w:right w:val="single" w:sz="8" w:space="0" w:color="auto"/>
            </w:tcBorders>
            <w:shd w:val="clear" w:color="auto" w:fill="auto"/>
            <w:noWrap/>
            <w:vAlign w:val="center"/>
          </w:tcPr>
          <w:p w14:paraId="42E29DA7" w14:textId="5AE8861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27706</w:t>
            </w:r>
          </w:p>
        </w:tc>
        <w:tc>
          <w:tcPr>
            <w:tcW w:w="1380" w:type="dxa"/>
            <w:tcBorders>
              <w:top w:val="nil"/>
              <w:left w:val="nil"/>
              <w:bottom w:val="single" w:sz="8" w:space="0" w:color="auto"/>
              <w:right w:val="single" w:sz="8" w:space="0" w:color="auto"/>
            </w:tcBorders>
            <w:shd w:val="clear" w:color="auto" w:fill="auto"/>
            <w:noWrap/>
            <w:vAlign w:val="center"/>
          </w:tcPr>
          <w:p w14:paraId="0AC6FA5F" w14:textId="256C91B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3861</w:t>
            </w:r>
          </w:p>
        </w:tc>
        <w:tc>
          <w:tcPr>
            <w:tcW w:w="1760" w:type="dxa"/>
            <w:tcBorders>
              <w:top w:val="nil"/>
              <w:left w:val="nil"/>
              <w:bottom w:val="single" w:sz="8" w:space="0" w:color="auto"/>
              <w:right w:val="single" w:sz="8" w:space="0" w:color="auto"/>
            </w:tcBorders>
            <w:shd w:val="clear" w:color="auto" w:fill="auto"/>
            <w:noWrap/>
            <w:vAlign w:val="center"/>
          </w:tcPr>
          <w:p w14:paraId="0E7FB4CE" w14:textId="5120161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12,2%</w:t>
            </w:r>
          </w:p>
        </w:tc>
        <w:tc>
          <w:tcPr>
            <w:tcW w:w="1060" w:type="dxa"/>
            <w:tcBorders>
              <w:top w:val="nil"/>
              <w:left w:val="nil"/>
              <w:bottom w:val="single" w:sz="8" w:space="0" w:color="auto"/>
              <w:right w:val="single" w:sz="8" w:space="0" w:color="auto"/>
            </w:tcBorders>
            <w:shd w:val="clear" w:color="auto" w:fill="auto"/>
            <w:noWrap/>
            <w:vAlign w:val="center"/>
          </w:tcPr>
          <w:p w14:paraId="5447EF58" w14:textId="734C592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821</w:t>
            </w:r>
          </w:p>
        </w:tc>
        <w:tc>
          <w:tcPr>
            <w:tcW w:w="1140" w:type="dxa"/>
            <w:tcBorders>
              <w:top w:val="nil"/>
              <w:left w:val="nil"/>
              <w:bottom w:val="single" w:sz="8" w:space="0" w:color="auto"/>
              <w:right w:val="single" w:sz="8" w:space="0" w:color="auto"/>
            </w:tcBorders>
            <w:shd w:val="clear" w:color="auto" w:fill="auto"/>
            <w:noWrap/>
            <w:vAlign w:val="center"/>
          </w:tcPr>
          <w:p w14:paraId="66B5D8C2" w14:textId="530501F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822</w:t>
            </w:r>
          </w:p>
        </w:tc>
        <w:tc>
          <w:tcPr>
            <w:tcW w:w="1380" w:type="dxa"/>
            <w:tcBorders>
              <w:top w:val="nil"/>
              <w:left w:val="nil"/>
              <w:bottom w:val="single" w:sz="8" w:space="0" w:color="auto"/>
              <w:right w:val="single" w:sz="8" w:space="0" w:color="auto"/>
            </w:tcBorders>
            <w:shd w:val="clear" w:color="auto" w:fill="auto"/>
            <w:noWrap/>
            <w:vAlign w:val="center"/>
          </w:tcPr>
          <w:p w14:paraId="694989DA" w14:textId="022A121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w:t>
            </w:r>
          </w:p>
        </w:tc>
      </w:tr>
    </w:tbl>
    <w:p w14:paraId="6E1E7F50" w14:textId="77777777" w:rsidR="001A5B86" w:rsidRPr="00B06EB9" w:rsidRDefault="001A5B86" w:rsidP="00A002C8">
      <w:pPr>
        <w:pStyle w:val="ResimYazs"/>
        <w:keepNext/>
        <w:spacing w:line="276" w:lineRule="auto"/>
        <w:rPr>
          <w:rFonts w:asciiTheme="minorHAnsi" w:hAnsiTheme="minorHAnsi" w:cs="Arial"/>
          <w:b w:val="0"/>
          <w:sz w:val="18"/>
          <w:szCs w:val="18"/>
        </w:rPr>
      </w:pPr>
    </w:p>
    <w:p w14:paraId="23071541" w14:textId="66496762" w:rsidR="00004514" w:rsidRPr="00B06EB9" w:rsidRDefault="002C12D5" w:rsidP="00A002C8">
      <w:pPr>
        <w:pStyle w:val="ResimYazs"/>
        <w:keepNext/>
        <w:spacing w:line="276" w:lineRule="auto"/>
        <w:rPr>
          <w:rFonts w:asciiTheme="minorHAnsi" w:hAnsiTheme="minorHAnsi" w:cs="Arial"/>
          <w:b w:val="0"/>
          <w:bCs w:val="0"/>
          <w:sz w:val="18"/>
          <w:szCs w:val="18"/>
        </w:rPr>
      </w:pPr>
      <w:r w:rsidRPr="00B06EB9">
        <w:rPr>
          <w:rFonts w:asciiTheme="minorHAnsi" w:hAnsiTheme="minorHAnsi" w:cs="Arial"/>
          <w:b w:val="0"/>
          <w:sz w:val="18"/>
          <w:szCs w:val="18"/>
        </w:rPr>
        <w:t>Sourc</w:t>
      </w:r>
      <w:r w:rsidR="00004514" w:rsidRPr="00B06EB9">
        <w:rPr>
          <w:rFonts w:asciiTheme="minorHAnsi" w:hAnsiTheme="minorHAnsi" w:cs="Arial"/>
          <w:b w:val="0"/>
          <w:sz w:val="18"/>
          <w:szCs w:val="18"/>
        </w:rPr>
        <w:t xml:space="preserve">e: </w:t>
      </w:r>
      <w:r w:rsidR="009D1449" w:rsidRPr="00B06EB9">
        <w:rPr>
          <w:rFonts w:asciiTheme="minorHAnsi" w:hAnsiTheme="minorHAnsi" w:cs="Arial"/>
          <w:b w:val="0"/>
          <w:sz w:val="18"/>
          <w:szCs w:val="18"/>
        </w:rPr>
        <w:t>Turkstat</w:t>
      </w:r>
      <w:r w:rsidR="00004514" w:rsidRPr="00B06EB9">
        <w:rPr>
          <w:rFonts w:asciiTheme="minorHAnsi" w:hAnsiTheme="minorHAnsi" w:cs="Arial"/>
          <w:b w:val="0"/>
          <w:sz w:val="18"/>
          <w:szCs w:val="18"/>
        </w:rPr>
        <w:t xml:space="preserve">, </w:t>
      </w:r>
      <w:r w:rsidR="009D1449" w:rsidRPr="00B06EB9">
        <w:rPr>
          <w:rFonts w:asciiTheme="minorHAnsi" w:hAnsiTheme="minorHAnsi" w:cs="Arial"/>
          <w:b w:val="0"/>
          <w:bCs w:val="0"/>
          <w:sz w:val="18"/>
          <w:szCs w:val="18"/>
        </w:rPr>
        <w:t>Beta</w:t>
      </w:r>
      <w:r w:rsidR="00D32E70" w:rsidRPr="00B06EB9">
        <w:rPr>
          <w:rFonts w:asciiTheme="minorHAnsi" w:hAnsiTheme="minorHAnsi" w:cs="Arial"/>
          <w:b w:val="0"/>
          <w:bCs w:val="0"/>
          <w:sz w:val="18"/>
          <w:szCs w:val="18"/>
        </w:rPr>
        <w:t>m</w:t>
      </w:r>
    </w:p>
    <w:p w14:paraId="29100514" w14:textId="669F8803" w:rsidR="00727479" w:rsidRPr="00B06EB9" w:rsidRDefault="00727479" w:rsidP="00A002C8">
      <w:pPr>
        <w:spacing w:line="276" w:lineRule="auto"/>
        <w:rPr>
          <w:rFonts w:asciiTheme="minorHAnsi" w:hAnsiTheme="minorHAnsi"/>
        </w:rPr>
      </w:pPr>
    </w:p>
    <w:p w14:paraId="1131BA54" w14:textId="3BC5D6D2" w:rsidR="00727479" w:rsidRPr="00B06EB9" w:rsidRDefault="00727479" w:rsidP="00A002C8">
      <w:pPr>
        <w:spacing w:line="276" w:lineRule="auto"/>
        <w:rPr>
          <w:rFonts w:asciiTheme="minorHAnsi" w:hAnsiTheme="minorHAnsi"/>
        </w:rPr>
      </w:pPr>
    </w:p>
    <w:p w14:paraId="2FCF19DF" w14:textId="6465E73C" w:rsidR="00727479" w:rsidRPr="00B06EB9" w:rsidRDefault="00727479" w:rsidP="00A002C8">
      <w:pPr>
        <w:spacing w:line="276" w:lineRule="auto"/>
        <w:rPr>
          <w:rFonts w:asciiTheme="minorHAnsi" w:hAnsiTheme="minorHAnsi"/>
          <w:highlight w:val="yellow"/>
        </w:rPr>
      </w:pPr>
    </w:p>
    <w:p w14:paraId="3464D8D1" w14:textId="1BDE929C" w:rsidR="00727479" w:rsidRPr="00B06EB9" w:rsidRDefault="00727479" w:rsidP="00A002C8">
      <w:pPr>
        <w:spacing w:line="276" w:lineRule="auto"/>
        <w:rPr>
          <w:rFonts w:asciiTheme="minorHAnsi" w:hAnsiTheme="minorHAnsi"/>
          <w:highlight w:val="yellow"/>
        </w:rPr>
      </w:pPr>
    </w:p>
    <w:p w14:paraId="44AB257E" w14:textId="74CA1CCD" w:rsidR="00727479" w:rsidRPr="00B06EB9" w:rsidRDefault="00727479" w:rsidP="00A002C8">
      <w:pPr>
        <w:spacing w:line="276" w:lineRule="auto"/>
        <w:rPr>
          <w:rFonts w:asciiTheme="minorHAnsi" w:hAnsiTheme="minorHAnsi"/>
          <w:highlight w:val="yellow"/>
        </w:rPr>
      </w:pPr>
    </w:p>
    <w:p w14:paraId="08BFD000" w14:textId="2E77CC1D" w:rsidR="006D53D5" w:rsidRPr="00B06EB9" w:rsidRDefault="006D53D5" w:rsidP="00A002C8">
      <w:pPr>
        <w:spacing w:line="276" w:lineRule="auto"/>
        <w:rPr>
          <w:rFonts w:asciiTheme="minorHAnsi" w:hAnsiTheme="minorHAnsi"/>
          <w:highlight w:val="yellow"/>
        </w:rPr>
      </w:pPr>
    </w:p>
    <w:p w14:paraId="5B4F6660" w14:textId="401D6D7B" w:rsidR="006D53D5" w:rsidRPr="00B06EB9" w:rsidRDefault="006D53D5" w:rsidP="00A002C8">
      <w:pPr>
        <w:pStyle w:val="ResimYazs"/>
        <w:keepNext/>
        <w:spacing w:after="120" w:line="276" w:lineRule="auto"/>
        <w:rPr>
          <w:rFonts w:asciiTheme="minorHAnsi" w:hAnsiTheme="minorHAnsi" w:cs="Arial"/>
          <w:sz w:val="22"/>
          <w:szCs w:val="22"/>
        </w:rPr>
      </w:pPr>
      <w:r w:rsidRPr="00B06EB9">
        <w:rPr>
          <w:rFonts w:asciiTheme="minorHAnsi" w:hAnsiTheme="minorHAnsi"/>
          <w:highlight w:val="yellow"/>
        </w:rPr>
        <w:br w:type="page"/>
      </w:r>
      <w:r w:rsidRPr="00B06EB9">
        <w:rPr>
          <w:rFonts w:asciiTheme="minorHAnsi" w:hAnsiTheme="minorHAnsi" w:cs="Arial"/>
          <w:sz w:val="22"/>
          <w:szCs w:val="22"/>
        </w:rPr>
        <w:lastRenderedPageBreak/>
        <w:t xml:space="preserve">Table 2: Seasonally adjusted non-agricultural labor market indicators (in thousands) </w:t>
      </w:r>
    </w:p>
    <w:tbl>
      <w:tblPr>
        <w:tblW w:w="10760" w:type="dxa"/>
        <w:tblCellMar>
          <w:left w:w="70" w:type="dxa"/>
          <w:right w:w="70" w:type="dxa"/>
        </w:tblCellMar>
        <w:tblLook w:val="04A0" w:firstRow="1" w:lastRow="0" w:firstColumn="1" w:lastColumn="0" w:noHBand="0" w:noVBand="1"/>
      </w:tblPr>
      <w:tblGrid>
        <w:gridCol w:w="1840"/>
        <w:gridCol w:w="1060"/>
        <w:gridCol w:w="1140"/>
        <w:gridCol w:w="1380"/>
        <w:gridCol w:w="1760"/>
        <w:gridCol w:w="1060"/>
        <w:gridCol w:w="1140"/>
        <w:gridCol w:w="1380"/>
      </w:tblGrid>
      <w:tr w:rsidR="006D53D5" w:rsidRPr="00B06EB9" w14:paraId="237E0E17" w14:textId="77777777" w:rsidTr="006D53D5">
        <w:trPr>
          <w:trHeight w:val="240"/>
        </w:trPr>
        <w:tc>
          <w:tcPr>
            <w:tcW w:w="18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01766BE" w14:textId="7777777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 </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CD2FC8" w14:textId="77777777" w:rsidR="006D53D5" w:rsidRPr="00B06EB9" w:rsidRDefault="006D53D5"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Labor force</w:t>
            </w:r>
          </w:p>
        </w:tc>
        <w:tc>
          <w:tcPr>
            <w:tcW w:w="11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AF04AB" w14:textId="77777777" w:rsidR="006D53D5" w:rsidRPr="00B06EB9" w:rsidRDefault="006D53D5"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Employment</w:t>
            </w:r>
          </w:p>
        </w:tc>
        <w:tc>
          <w:tcPr>
            <w:tcW w:w="1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2D515" w14:textId="77777777" w:rsidR="006D53D5" w:rsidRPr="00B06EB9" w:rsidRDefault="006D53D5"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Unemployment</w:t>
            </w:r>
          </w:p>
        </w:tc>
        <w:tc>
          <w:tcPr>
            <w:tcW w:w="1760" w:type="dxa"/>
            <w:tcBorders>
              <w:top w:val="single" w:sz="8" w:space="0" w:color="auto"/>
              <w:left w:val="single" w:sz="4" w:space="0" w:color="auto"/>
              <w:bottom w:val="single" w:sz="8" w:space="0" w:color="auto"/>
              <w:right w:val="single" w:sz="8" w:space="0" w:color="auto"/>
            </w:tcBorders>
            <w:shd w:val="clear" w:color="auto" w:fill="auto"/>
            <w:vAlign w:val="bottom"/>
            <w:hideMark/>
          </w:tcPr>
          <w:p w14:paraId="2BC572FA" w14:textId="77777777" w:rsidR="006D53D5" w:rsidRPr="00B06EB9" w:rsidRDefault="006D53D5"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Unemployment rate</w:t>
            </w:r>
          </w:p>
        </w:tc>
        <w:tc>
          <w:tcPr>
            <w:tcW w:w="3580" w:type="dxa"/>
            <w:gridSpan w:val="3"/>
            <w:tcBorders>
              <w:top w:val="single" w:sz="8" w:space="0" w:color="auto"/>
              <w:left w:val="nil"/>
              <w:bottom w:val="single" w:sz="4" w:space="0" w:color="auto"/>
              <w:right w:val="single" w:sz="8" w:space="0" w:color="000000"/>
            </w:tcBorders>
            <w:shd w:val="clear" w:color="auto" w:fill="auto"/>
            <w:vAlign w:val="bottom"/>
            <w:hideMark/>
          </w:tcPr>
          <w:p w14:paraId="50D8AD52" w14:textId="77777777" w:rsidR="006D53D5" w:rsidRPr="00B06EB9" w:rsidRDefault="006D53D5"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Monthly changes</w:t>
            </w:r>
          </w:p>
        </w:tc>
      </w:tr>
      <w:tr w:rsidR="006D53D5" w:rsidRPr="00B06EB9" w14:paraId="205A6210" w14:textId="77777777" w:rsidTr="006D53D5">
        <w:trPr>
          <w:trHeight w:val="225"/>
        </w:trPr>
        <w:tc>
          <w:tcPr>
            <w:tcW w:w="1840" w:type="dxa"/>
            <w:tcBorders>
              <w:top w:val="single" w:sz="4" w:space="0" w:color="auto"/>
              <w:left w:val="single" w:sz="8" w:space="0" w:color="auto"/>
              <w:bottom w:val="nil"/>
              <w:right w:val="single" w:sz="8" w:space="0" w:color="auto"/>
            </w:tcBorders>
            <w:shd w:val="clear" w:color="auto" w:fill="auto"/>
            <w:noWrap/>
            <w:vAlign w:val="bottom"/>
            <w:hideMark/>
          </w:tcPr>
          <w:p w14:paraId="35EF4007"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January-18</w:t>
            </w:r>
          </w:p>
        </w:tc>
        <w:tc>
          <w:tcPr>
            <w:tcW w:w="1060" w:type="dxa"/>
            <w:tcBorders>
              <w:top w:val="nil"/>
              <w:left w:val="nil"/>
              <w:bottom w:val="nil"/>
              <w:right w:val="single" w:sz="8" w:space="0" w:color="auto"/>
            </w:tcBorders>
            <w:shd w:val="clear" w:color="auto" w:fill="auto"/>
            <w:noWrap/>
            <w:vAlign w:val="center"/>
            <w:hideMark/>
          </w:tcPr>
          <w:p w14:paraId="367824CF" w14:textId="6218447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26497</w:t>
            </w:r>
          </w:p>
        </w:tc>
        <w:tc>
          <w:tcPr>
            <w:tcW w:w="1140" w:type="dxa"/>
            <w:tcBorders>
              <w:top w:val="nil"/>
              <w:left w:val="nil"/>
              <w:bottom w:val="nil"/>
              <w:right w:val="single" w:sz="8" w:space="0" w:color="auto"/>
            </w:tcBorders>
            <w:shd w:val="clear" w:color="auto" w:fill="auto"/>
            <w:noWrap/>
            <w:vAlign w:val="center"/>
            <w:hideMark/>
          </w:tcPr>
          <w:p w14:paraId="3A28F1FD" w14:textId="2591A16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23397</w:t>
            </w:r>
          </w:p>
        </w:tc>
        <w:tc>
          <w:tcPr>
            <w:tcW w:w="1380" w:type="dxa"/>
            <w:tcBorders>
              <w:top w:val="nil"/>
              <w:left w:val="nil"/>
              <w:bottom w:val="nil"/>
              <w:right w:val="single" w:sz="8" w:space="0" w:color="auto"/>
            </w:tcBorders>
            <w:shd w:val="clear" w:color="auto" w:fill="auto"/>
            <w:noWrap/>
            <w:vAlign w:val="center"/>
            <w:hideMark/>
          </w:tcPr>
          <w:p w14:paraId="4FD85A1D" w14:textId="260EBAC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3100</w:t>
            </w:r>
          </w:p>
        </w:tc>
        <w:tc>
          <w:tcPr>
            <w:tcW w:w="1760" w:type="dxa"/>
            <w:tcBorders>
              <w:top w:val="nil"/>
              <w:left w:val="nil"/>
              <w:bottom w:val="nil"/>
              <w:right w:val="single" w:sz="8" w:space="0" w:color="auto"/>
            </w:tcBorders>
            <w:shd w:val="clear" w:color="auto" w:fill="auto"/>
            <w:noWrap/>
            <w:vAlign w:val="center"/>
            <w:hideMark/>
          </w:tcPr>
          <w:p w14:paraId="3A05F742" w14:textId="459D6C9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11,7%</w:t>
            </w:r>
          </w:p>
        </w:tc>
        <w:tc>
          <w:tcPr>
            <w:tcW w:w="1060" w:type="dxa"/>
            <w:tcBorders>
              <w:top w:val="single" w:sz="4" w:space="0" w:color="auto"/>
              <w:left w:val="nil"/>
              <w:bottom w:val="single" w:sz="4" w:space="0" w:color="auto"/>
              <w:right w:val="nil"/>
            </w:tcBorders>
            <w:shd w:val="clear" w:color="auto" w:fill="auto"/>
            <w:noWrap/>
            <w:vAlign w:val="bottom"/>
            <w:hideMark/>
          </w:tcPr>
          <w:p w14:paraId="11EB67F6" w14:textId="7777777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Labor force</w:t>
            </w:r>
          </w:p>
        </w:tc>
        <w:tc>
          <w:tcPr>
            <w:tcW w:w="1140" w:type="dxa"/>
            <w:tcBorders>
              <w:top w:val="single" w:sz="4" w:space="0" w:color="auto"/>
              <w:left w:val="nil"/>
              <w:bottom w:val="single" w:sz="4" w:space="0" w:color="auto"/>
              <w:right w:val="nil"/>
            </w:tcBorders>
            <w:shd w:val="clear" w:color="auto" w:fill="auto"/>
            <w:noWrap/>
            <w:vAlign w:val="bottom"/>
            <w:hideMark/>
          </w:tcPr>
          <w:p w14:paraId="0EFFF8B3" w14:textId="7777777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Employment</w:t>
            </w:r>
          </w:p>
        </w:tc>
        <w:tc>
          <w:tcPr>
            <w:tcW w:w="1380" w:type="dxa"/>
            <w:tcBorders>
              <w:top w:val="single" w:sz="4" w:space="0" w:color="auto"/>
              <w:left w:val="nil"/>
              <w:bottom w:val="single" w:sz="4" w:space="0" w:color="auto"/>
              <w:right w:val="single" w:sz="8" w:space="0" w:color="auto"/>
            </w:tcBorders>
            <w:shd w:val="clear" w:color="auto" w:fill="auto"/>
            <w:noWrap/>
            <w:vAlign w:val="bottom"/>
            <w:hideMark/>
          </w:tcPr>
          <w:p w14:paraId="0CF4A493" w14:textId="7777777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Unemployment</w:t>
            </w:r>
          </w:p>
        </w:tc>
      </w:tr>
      <w:tr w:rsidR="006D53D5" w:rsidRPr="00B06EB9" w14:paraId="1A43EA3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670BE4D"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February-18</w:t>
            </w:r>
          </w:p>
        </w:tc>
        <w:tc>
          <w:tcPr>
            <w:tcW w:w="1060" w:type="dxa"/>
            <w:tcBorders>
              <w:top w:val="nil"/>
              <w:left w:val="nil"/>
              <w:bottom w:val="nil"/>
              <w:right w:val="single" w:sz="8" w:space="0" w:color="auto"/>
            </w:tcBorders>
            <w:shd w:val="clear" w:color="auto" w:fill="auto"/>
            <w:noWrap/>
            <w:vAlign w:val="center"/>
            <w:hideMark/>
          </w:tcPr>
          <w:p w14:paraId="6E417C8B" w14:textId="22BE3AA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26393</w:t>
            </w:r>
          </w:p>
        </w:tc>
        <w:tc>
          <w:tcPr>
            <w:tcW w:w="1140" w:type="dxa"/>
            <w:tcBorders>
              <w:top w:val="nil"/>
              <w:left w:val="nil"/>
              <w:bottom w:val="nil"/>
              <w:right w:val="single" w:sz="8" w:space="0" w:color="auto"/>
            </w:tcBorders>
            <w:shd w:val="clear" w:color="auto" w:fill="auto"/>
            <w:noWrap/>
            <w:vAlign w:val="center"/>
            <w:hideMark/>
          </w:tcPr>
          <w:p w14:paraId="6153C1E7" w14:textId="758964E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23279</w:t>
            </w:r>
          </w:p>
        </w:tc>
        <w:tc>
          <w:tcPr>
            <w:tcW w:w="1380" w:type="dxa"/>
            <w:tcBorders>
              <w:top w:val="nil"/>
              <w:left w:val="nil"/>
              <w:bottom w:val="nil"/>
              <w:right w:val="single" w:sz="8" w:space="0" w:color="auto"/>
            </w:tcBorders>
            <w:shd w:val="clear" w:color="auto" w:fill="auto"/>
            <w:noWrap/>
            <w:vAlign w:val="center"/>
            <w:hideMark/>
          </w:tcPr>
          <w:p w14:paraId="654299DA" w14:textId="497AEA6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3114</w:t>
            </w:r>
          </w:p>
        </w:tc>
        <w:tc>
          <w:tcPr>
            <w:tcW w:w="1760" w:type="dxa"/>
            <w:tcBorders>
              <w:top w:val="nil"/>
              <w:left w:val="nil"/>
              <w:bottom w:val="nil"/>
              <w:right w:val="single" w:sz="8" w:space="0" w:color="auto"/>
            </w:tcBorders>
            <w:shd w:val="clear" w:color="auto" w:fill="auto"/>
            <w:noWrap/>
            <w:vAlign w:val="center"/>
            <w:hideMark/>
          </w:tcPr>
          <w:p w14:paraId="47151F5B" w14:textId="142AB80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11,8%</w:t>
            </w:r>
          </w:p>
        </w:tc>
        <w:tc>
          <w:tcPr>
            <w:tcW w:w="1060" w:type="dxa"/>
            <w:tcBorders>
              <w:top w:val="nil"/>
              <w:left w:val="nil"/>
              <w:bottom w:val="nil"/>
              <w:right w:val="single" w:sz="8" w:space="0" w:color="auto"/>
            </w:tcBorders>
            <w:shd w:val="clear" w:color="auto" w:fill="auto"/>
            <w:noWrap/>
            <w:vAlign w:val="center"/>
            <w:hideMark/>
          </w:tcPr>
          <w:p w14:paraId="1060B3C3" w14:textId="4AFA4E4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-104</w:t>
            </w:r>
          </w:p>
        </w:tc>
        <w:tc>
          <w:tcPr>
            <w:tcW w:w="1140" w:type="dxa"/>
            <w:tcBorders>
              <w:top w:val="nil"/>
              <w:left w:val="nil"/>
              <w:bottom w:val="nil"/>
              <w:right w:val="single" w:sz="8" w:space="0" w:color="auto"/>
            </w:tcBorders>
            <w:shd w:val="clear" w:color="auto" w:fill="auto"/>
            <w:noWrap/>
            <w:vAlign w:val="center"/>
            <w:hideMark/>
          </w:tcPr>
          <w:p w14:paraId="68DD012D" w14:textId="56795F5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-118</w:t>
            </w:r>
          </w:p>
        </w:tc>
        <w:tc>
          <w:tcPr>
            <w:tcW w:w="1380" w:type="dxa"/>
            <w:tcBorders>
              <w:top w:val="nil"/>
              <w:left w:val="nil"/>
              <w:bottom w:val="nil"/>
              <w:right w:val="single" w:sz="8" w:space="0" w:color="auto"/>
            </w:tcBorders>
            <w:shd w:val="clear" w:color="auto" w:fill="auto"/>
            <w:noWrap/>
            <w:vAlign w:val="center"/>
            <w:hideMark/>
          </w:tcPr>
          <w:p w14:paraId="0183042D" w14:textId="4C78469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r>
      <w:tr w:rsidR="006D53D5" w:rsidRPr="00B06EB9" w14:paraId="5CFCEBF1"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A7E39B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March-18</w:t>
            </w:r>
          </w:p>
        </w:tc>
        <w:tc>
          <w:tcPr>
            <w:tcW w:w="1060" w:type="dxa"/>
            <w:tcBorders>
              <w:top w:val="nil"/>
              <w:left w:val="nil"/>
              <w:bottom w:val="nil"/>
              <w:right w:val="single" w:sz="8" w:space="0" w:color="auto"/>
            </w:tcBorders>
            <w:shd w:val="clear" w:color="auto" w:fill="auto"/>
            <w:noWrap/>
            <w:vAlign w:val="center"/>
            <w:hideMark/>
          </w:tcPr>
          <w:p w14:paraId="17783998" w14:textId="1B3D6B0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26477</w:t>
            </w:r>
          </w:p>
        </w:tc>
        <w:tc>
          <w:tcPr>
            <w:tcW w:w="1140" w:type="dxa"/>
            <w:tcBorders>
              <w:top w:val="nil"/>
              <w:left w:val="nil"/>
              <w:bottom w:val="nil"/>
              <w:right w:val="single" w:sz="8" w:space="0" w:color="auto"/>
            </w:tcBorders>
            <w:shd w:val="clear" w:color="auto" w:fill="auto"/>
            <w:noWrap/>
            <w:vAlign w:val="center"/>
            <w:hideMark/>
          </w:tcPr>
          <w:p w14:paraId="7A4648CB" w14:textId="3A5A44E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23326</w:t>
            </w:r>
          </w:p>
        </w:tc>
        <w:tc>
          <w:tcPr>
            <w:tcW w:w="1380" w:type="dxa"/>
            <w:tcBorders>
              <w:top w:val="nil"/>
              <w:left w:val="nil"/>
              <w:bottom w:val="nil"/>
              <w:right w:val="single" w:sz="8" w:space="0" w:color="auto"/>
            </w:tcBorders>
            <w:shd w:val="clear" w:color="auto" w:fill="auto"/>
            <w:noWrap/>
            <w:vAlign w:val="center"/>
            <w:hideMark/>
          </w:tcPr>
          <w:p w14:paraId="75638602" w14:textId="2DA5DC1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3151</w:t>
            </w:r>
          </w:p>
        </w:tc>
        <w:tc>
          <w:tcPr>
            <w:tcW w:w="1760" w:type="dxa"/>
            <w:tcBorders>
              <w:top w:val="nil"/>
              <w:left w:val="nil"/>
              <w:bottom w:val="nil"/>
              <w:right w:val="single" w:sz="8" w:space="0" w:color="auto"/>
            </w:tcBorders>
            <w:shd w:val="clear" w:color="auto" w:fill="auto"/>
            <w:noWrap/>
            <w:vAlign w:val="center"/>
            <w:hideMark/>
          </w:tcPr>
          <w:p w14:paraId="0618FB15" w14:textId="29E4B8C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11,9%</w:t>
            </w:r>
          </w:p>
        </w:tc>
        <w:tc>
          <w:tcPr>
            <w:tcW w:w="1060" w:type="dxa"/>
            <w:tcBorders>
              <w:top w:val="nil"/>
              <w:left w:val="nil"/>
              <w:bottom w:val="nil"/>
              <w:right w:val="single" w:sz="8" w:space="0" w:color="auto"/>
            </w:tcBorders>
            <w:shd w:val="clear" w:color="auto" w:fill="auto"/>
            <w:noWrap/>
            <w:vAlign w:val="center"/>
            <w:hideMark/>
          </w:tcPr>
          <w:p w14:paraId="07650DF4" w14:textId="37752A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83</w:t>
            </w:r>
          </w:p>
        </w:tc>
        <w:tc>
          <w:tcPr>
            <w:tcW w:w="1140" w:type="dxa"/>
            <w:tcBorders>
              <w:top w:val="nil"/>
              <w:left w:val="nil"/>
              <w:bottom w:val="nil"/>
              <w:right w:val="single" w:sz="8" w:space="0" w:color="auto"/>
            </w:tcBorders>
            <w:shd w:val="clear" w:color="auto" w:fill="auto"/>
            <w:noWrap/>
            <w:vAlign w:val="center"/>
            <w:hideMark/>
          </w:tcPr>
          <w:p w14:paraId="4AD4FB65" w14:textId="66F2316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w:t>
            </w:r>
          </w:p>
        </w:tc>
        <w:tc>
          <w:tcPr>
            <w:tcW w:w="1380" w:type="dxa"/>
            <w:tcBorders>
              <w:top w:val="nil"/>
              <w:left w:val="nil"/>
              <w:bottom w:val="nil"/>
              <w:right w:val="single" w:sz="8" w:space="0" w:color="auto"/>
            </w:tcBorders>
            <w:shd w:val="clear" w:color="auto" w:fill="auto"/>
            <w:noWrap/>
            <w:vAlign w:val="center"/>
            <w:hideMark/>
          </w:tcPr>
          <w:p w14:paraId="67BD1C8B" w14:textId="504512D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r>
      <w:tr w:rsidR="006D53D5" w:rsidRPr="00B06EB9" w14:paraId="6A2EB463"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DF46885"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April-18</w:t>
            </w:r>
          </w:p>
        </w:tc>
        <w:tc>
          <w:tcPr>
            <w:tcW w:w="1060" w:type="dxa"/>
            <w:tcBorders>
              <w:top w:val="nil"/>
              <w:left w:val="nil"/>
              <w:bottom w:val="nil"/>
              <w:right w:val="single" w:sz="8" w:space="0" w:color="auto"/>
            </w:tcBorders>
            <w:shd w:val="clear" w:color="auto" w:fill="auto"/>
            <w:noWrap/>
            <w:vAlign w:val="center"/>
            <w:hideMark/>
          </w:tcPr>
          <w:p w14:paraId="545AACB4" w14:textId="7CAE921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26694</w:t>
            </w:r>
          </w:p>
        </w:tc>
        <w:tc>
          <w:tcPr>
            <w:tcW w:w="1140" w:type="dxa"/>
            <w:tcBorders>
              <w:top w:val="nil"/>
              <w:left w:val="nil"/>
              <w:bottom w:val="nil"/>
              <w:right w:val="single" w:sz="8" w:space="0" w:color="auto"/>
            </w:tcBorders>
            <w:shd w:val="clear" w:color="auto" w:fill="auto"/>
            <w:noWrap/>
            <w:vAlign w:val="center"/>
            <w:hideMark/>
          </w:tcPr>
          <w:p w14:paraId="35A04EEE" w14:textId="07AE0F5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23437</w:t>
            </w:r>
          </w:p>
        </w:tc>
        <w:tc>
          <w:tcPr>
            <w:tcW w:w="1380" w:type="dxa"/>
            <w:tcBorders>
              <w:top w:val="nil"/>
              <w:left w:val="nil"/>
              <w:bottom w:val="nil"/>
              <w:right w:val="single" w:sz="8" w:space="0" w:color="auto"/>
            </w:tcBorders>
            <w:shd w:val="clear" w:color="auto" w:fill="auto"/>
            <w:noWrap/>
            <w:vAlign w:val="center"/>
            <w:hideMark/>
          </w:tcPr>
          <w:p w14:paraId="6200DC9F" w14:textId="2E93E5A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3257</w:t>
            </w:r>
          </w:p>
        </w:tc>
        <w:tc>
          <w:tcPr>
            <w:tcW w:w="1760" w:type="dxa"/>
            <w:tcBorders>
              <w:top w:val="nil"/>
              <w:left w:val="nil"/>
              <w:bottom w:val="nil"/>
              <w:right w:val="single" w:sz="8" w:space="0" w:color="auto"/>
            </w:tcBorders>
            <w:shd w:val="clear" w:color="auto" w:fill="auto"/>
            <w:noWrap/>
            <w:vAlign w:val="center"/>
            <w:hideMark/>
          </w:tcPr>
          <w:p w14:paraId="561CA9A2" w14:textId="55865B7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12,2%</w:t>
            </w:r>
          </w:p>
        </w:tc>
        <w:tc>
          <w:tcPr>
            <w:tcW w:w="1060" w:type="dxa"/>
            <w:tcBorders>
              <w:top w:val="nil"/>
              <w:left w:val="nil"/>
              <w:bottom w:val="nil"/>
              <w:right w:val="single" w:sz="8" w:space="0" w:color="auto"/>
            </w:tcBorders>
            <w:shd w:val="clear" w:color="auto" w:fill="auto"/>
            <w:noWrap/>
            <w:vAlign w:val="center"/>
            <w:hideMark/>
          </w:tcPr>
          <w:p w14:paraId="24A49EF2" w14:textId="126C656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217</w:t>
            </w:r>
          </w:p>
        </w:tc>
        <w:tc>
          <w:tcPr>
            <w:tcW w:w="1140" w:type="dxa"/>
            <w:tcBorders>
              <w:top w:val="nil"/>
              <w:left w:val="nil"/>
              <w:bottom w:val="nil"/>
              <w:right w:val="single" w:sz="8" w:space="0" w:color="auto"/>
            </w:tcBorders>
            <w:shd w:val="clear" w:color="auto" w:fill="auto"/>
            <w:noWrap/>
            <w:vAlign w:val="center"/>
            <w:hideMark/>
          </w:tcPr>
          <w:p w14:paraId="5A725D63" w14:textId="74434D5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111</w:t>
            </w:r>
          </w:p>
        </w:tc>
        <w:tc>
          <w:tcPr>
            <w:tcW w:w="1380" w:type="dxa"/>
            <w:tcBorders>
              <w:top w:val="nil"/>
              <w:left w:val="nil"/>
              <w:bottom w:val="nil"/>
              <w:right w:val="single" w:sz="8" w:space="0" w:color="auto"/>
            </w:tcBorders>
            <w:shd w:val="clear" w:color="auto" w:fill="auto"/>
            <w:noWrap/>
            <w:vAlign w:val="center"/>
            <w:hideMark/>
          </w:tcPr>
          <w:p w14:paraId="707596FF" w14:textId="6541BD4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106</w:t>
            </w:r>
          </w:p>
        </w:tc>
      </w:tr>
      <w:tr w:rsidR="006D53D5" w:rsidRPr="00B06EB9" w14:paraId="48FF649A"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CCB2EA1"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May-18</w:t>
            </w:r>
          </w:p>
        </w:tc>
        <w:tc>
          <w:tcPr>
            <w:tcW w:w="1060" w:type="dxa"/>
            <w:tcBorders>
              <w:top w:val="nil"/>
              <w:left w:val="nil"/>
              <w:bottom w:val="nil"/>
              <w:right w:val="single" w:sz="8" w:space="0" w:color="auto"/>
            </w:tcBorders>
            <w:shd w:val="clear" w:color="auto" w:fill="auto"/>
            <w:noWrap/>
            <w:vAlign w:val="center"/>
            <w:hideMark/>
          </w:tcPr>
          <w:p w14:paraId="39C8A936" w14:textId="58D46A9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26789</w:t>
            </w:r>
          </w:p>
        </w:tc>
        <w:tc>
          <w:tcPr>
            <w:tcW w:w="1140" w:type="dxa"/>
            <w:tcBorders>
              <w:top w:val="nil"/>
              <w:left w:val="nil"/>
              <w:bottom w:val="nil"/>
              <w:right w:val="single" w:sz="8" w:space="0" w:color="auto"/>
            </w:tcBorders>
            <w:shd w:val="clear" w:color="auto" w:fill="auto"/>
            <w:noWrap/>
            <w:vAlign w:val="center"/>
            <w:hideMark/>
          </w:tcPr>
          <w:p w14:paraId="62104479" w14:textId="62A8C4E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23440</w:t>
            </w:r>
          </w:p>
        </w:tc>
        <w:tc>
          <w:tcPr>
            <w:tcW w:w="1380" w:type="dxa"/>
            <w:tcBorders>
              <w:top w:val="nil"/>
              <w:left w:val="nil"/>
              <w:bottom w:val="nil"/>
              <w:right w:val="single" w:sz="8" w:space="0" w:color="auto"/>
            </w:tcBorders>
            <w:shd w:val="clear" w:color="auto" w:fill="auto"/>
            <w:noWrap/>
            <w:vAlign w:val="center"/>
            <w:hideMark/>
          </w:tcPr>
          <w:p w14:paraId="251FB737" w14:textId="5505639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3349</w:t>
            </w:r>
          </w:p>
        </w:tc>
        <w:tc>
          <w:tcPr>
            <w:tcW w:w="1760" w:type="dxa"/>
            <w:tcBorders>
              <w:top w:val="nil"/>
              <w:left w:val="nil"/>
              <w:bottom w:val="nil"/>
              <w:right w:val="single" w:sz="8" w:space="0" w:color="auto"/>
            </w:tcBorders>
            <w:shd w:val="clear" w:color="auto" w:fill="auto"/>
            <w:noWrap/>
            <w:vAlign w:val="center"/>
            <w:hideMark/>
          </w:tcPr>
          <w:p w14:paraId="4CC489FA" w14:textId="57F6579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12,5%</w:t>
            </w:r>
          </w:p>
        </w:tc>
        <w:tc>
          <w:tcPr>
            <w:tcW w:w="1060" w:type="dxa"/>
            <w:tcBorders>
              <w:top w:val="nil"/>
              <w:left w:val="nil"/>
              <w:bottom w:val="nil"/>
              <w:right w:val="single" w:sz="8" w:space="0" w:color="auto"/>
            </w:tcBorders>
            <w:shd w:val="clear" w:color="auto" w:fill="auto"/>
            <w:noWrap/>
            <w:vAlign w:val="center"/>
            <w:hideMark/>
          </w:tcPr>
          <w:p w14:paraId="2AEE2339" w14:textId="221648B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95</w:t>
            </w:r>
          </w:p>
        </w:tc>
        <w:tc>
          <w:tcPr>
            <w:tcW w:w="1140" w:type="dxa"/>
            <w:tcBorders>
              <w:top w:val="nil"/>
              <w:left w:val="nil"/>
              <w:bottom w:val="nil"/>
              <w:right w:val="single" w:sz="8" w:space="0" w:color="auto"/>
            </w:tcBorders>
            <w:shd w:val="clear" w:color="auto" w:fill="auto"/>
            <w:noWrap/>
            <w:vAlign w:val="center"/>
            <w:hideMark/>
          </w:tcPr>
          <w:p w14:paraId="0CCA0EA9" w14:textId="029177B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w:t>
            </w:r>
          </w:p>
        </w:tc>
        <w:tc>
          <w:tcPr>
            <w:tcW w:w="1380" w:type="dxa"/>
            <w:tcBorders>
              <w:top w:val="nil"/>
              <w:left w:val="nil"/>
              <w:bottom w:val="nil"/>
              <w:right w:val="single" w:sz="8" w:space="0" w:color="auto"/>
            </w:tcBorders>
            <w:shd w:val="clear" w:color="auto" w:fill="auto"/>
            <w:noWrap/>
            <w:vAlign w:val="center"/>
            <w:hideMark/>
          </w:tcPr>
          <w:p w14:paraId="3EA131C7" w14:textId="0F64937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92</w:t>
            </w:r>
          </w:p>
        </w:tc>
      </w:tr>
      <w:tr w:rsidR="006D53D5" w:rsidRPr="00B06EB9" w14:paraId="417DD004"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8C3427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June-18</w:t>
            </w:r>
          </w:p>
        </w:tc>
        <w:tc>
          <w:tcPr>
            <w:tcW w:w="1060" w:type="dxa"/>
            <w:tcBorders>
              <w:top w:val="nil"/>
              <w:left w:val="nil"/>
              <w:bottom w:val="nil"/>
              <w:right w:val="single" w:sz="8" w:space="0" w:color="auto"/>
            </w:tcBorders>
            <w:shd w:val="clear" w:color="auto" w:fill="auto"/>
            <w:noWrap/>
            <w:vAlign w:val="center"/>
            <w:hideMark/>
          </w:tcPr>
          <w:p w14:paraId="45D96C87" w14:textId="29E7D52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26762</w:t>
            </w:r>
          </w:p>
        </w:tc>
        <w:tc>
          <w:tcPr>
            <w:tcW w:w="1140" w:type="dxa"/>
            <w:tcBorders>
              <w:top w:val="nil"/>
              <w:left w:val="nil"/>
              <w:bottom w:val="nil"/>
              <w:right w:val="single" w:sz="8" w:space="0" w:color="auto"/>
            </w:tcBorders>
            <w:shd w:val="clear" w:color="auto" w:fill="auto"/>
            <w:noWrap/>
            <w:vAlign w:val="center"/>
            <w:hideMark/>
          </w:tcPr>
          <w:p w14:paraId="412551B5" w14:textId="5F0A795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23390</w:t>
            </w:r>
          </w:p>
        </w:tc>
        <w:tc>
          <w:tcPr>
            <w:tcW w:w="1380" w:type="dxa"/>
            <w:tcBorders>
              <w:top w:val="nil"/>
              <w:left w:val="nil"/>
              <w:bottom w:val="nil"/>
              <w:right w:val="single" w:sz="8" w:space="0" w:color="auto"/>
            </w:tcBorders>
            <w:shd w:val="clear" w:color="auto" w:fill="auto"/>
            <w:noWrap/>
            <w:vAlign w:val="center"/>
            <w:hideMark/>
          </w:tcPr>
          <w:p w14:paraId="4FBC5E5A" w14:textId="191FA04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3372</w:t>
            </w:r>
          </w:p>
        </w:tc>
        <w:tc>
          <w:tcPr>
            <w:tcW w:w="1760" w:type="dxa"/>
            <w:tcBorders>
              <w:top w:val="nil"/>
              <w:left w:val="nil"/>
              <w:bottom w:val="nil"/>
              <w:right w:val="single" w:sz="8" w:space="0" w:color="auto"/>
            </w:tcBorders>
            <w:shd w:val="clear" w:color="auto" w:fill="auto"/>
            <w:noWrap/>
            <w:vAlign w:val="center"/>
            <w:hideMark/>
          </w:tcPr>
          <w:p w14:paraId="087C751F" w14:textId="380F06C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12,6%</w:t>
            </w:r>
          </w:p>
        </w:tc>
        <w:tc>
          <w:tcPr>
            <w:tcW w:w="1060" w:type="dxa"/>
            <w:tcBorders>
              <w:top w:val="nil"/>
              <w:left w:val="nil"/>
              <w:bottom w:val="nil"/>
              <w:right w:val="single" w:sz="8" w:space="0" w:color="auto"/>
            </w:tcBorders>
            <w:shd w:val="clear" w:color="auto" w:fill="auto"/>
            <w:noWrap/>
            <w:vAlign w:val="center"/>
            <w:hideMark/>
          </w:tcPr>
          <w:p w14:paraId="29A5D23F" w14:textId="23F630E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w:t>
            </w:r>
          </w:p>
        </w:tc>
        <w:tc>
          <w:tcPr>
            <w:tcW w:w="1140" w:type="dxa"/>
            <w:tcBorders>
              <w:top w:val="nil"/>
              <w:left w:val="nil"/>
              <w:bottom w:val="nil"/>
              <w:right w:val="single" w:sz="8" w:space="0" w:color="auto"/>
            </w:tcBorders>
            <w:shd w:val="clear" w:color="auto" w:fill="auto"/>
            <w:noWrap/>
            <w:vAlign w:val="center"/>
            <w:hideMark/>
          </w:tcPr>
          <w:p w14:paraId="597F8643" w14:textId="7C14CAC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w:t>
            </w:r>
          </w:p>
        </w:tc>
        <w:tc>
          <w:tcPr>
            <w:tcW w:w="1380" w:type="dxa"/>
            <w:tcBorders>
              <w:top w:val="nil"/>
              <w:left w:val="nil"/>
              <w:bottom w:val="nil"/>
              <w:right w:val="single" w:sz="8" w:space="0" w:color="auto"/>
            </w:tcBorders>
            <w:shd w:val="clear" w:color="auto" w:fill="auto"/>
            <w:noWrap/>
            <w:vAlign w:val="center"/>
            <w:hideMark/>
          </w:tcPr>
          <w:p w14:paraId="0C4EAE35" w14:textId="3A9D37B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w:t>
            </w:r>
          </w:p>
        </w:tc>
      </w:tr>
      <w:tr w:rsidR="006D53D5" w:rsidRPr="00B06EB9" w14:paraId="385934FC"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2A1FC1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July-18</w:t>
            </w:r>
          </w:p>
        </w:tc>
        <w:tc>
          <w:tcPr>
            <w:tcW w:w="1060" w:type="dxa"/>
            <w:tcBorders>
              <w:top w:val="nil"/>
              <w:left w:val="nil"/>
              <w:bottom w:val="nil"/>
              <w:right w:val="single" w:sz="8" w:space="0" w:color="auto"/>
            </w:tcBorders>
            <w:shd w:val="clear" w:color="auto" w:fill="auto"/>
            <w:noWrap/>
            <w:vAlign w:val="center"/>
            <w:hideMark/>
          </w:tcPr>
          <w:p w14:paraId="6B513255" w14:textId="420F26B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27096</w:t>
            </w:r>
          </w:p>
        </w:tc>
        <w:tc>
          <w:tcPr>
            <w:tcW w:w="1140" w:type="dxa"/>
            <w:tcBorders>
              <w:top w:val="nil"/>
              <w:left w:val="nil"/>
              <w:bottom w:val="nil"/>
              <w:right w:val="single" w:sz="8" w:space="0" w:color="auto"/>
            </w:tcBorders>
            <w:shd w:val="clear" w:color="auto" w:fill="auto"/>
            <w:noWrap/>
            <w:vAlign w:val="center"/>
            <w:hideMark/>
          </w:tcPr>
          <w:p w14:paraId="2504CC42" w14:textId="6A64E36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23682</w:t>
            </w:r>
          </w:p>
        </w:tc>
        <w:tc>
          <w:tcPr>
            <w:tcW w:w="1380" w:type="dxa"/>
            <w:tcBorders>
              <w:top w:val="nil"/>
              <w:left w:val="nil"/>
              <w:bottom w:val="nil"/>
              <w:right w:val="single" w:sz="8" w:space="0" w:color="auto"/>
            </w:tcBorders>
            <w:shd w:val="clear" w:color="auto" w:fill="auto"/>
            <w:noWrap/>
            <w:vAlign w:val="center"/>
            <w:hideMark/>
          </w:tcPr>
          <w:p w14:paraId="441CD0AD" w14:textId="2494380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3414</w:t>
            </w:r>
          </w:p>
        </w:tc>
        <w:tc>
          <w:tcPr>
            <w:tcW w:w="1760" w:type="dxa"/>
            <w:tcBorders>
              <w:top w:val="nil"/>
              <w:left w:val="nil"/>
              <w:bottom w:val="nil"/>
              <w:right w:val="single" w:sz="8" w:space="0" w:color="auto"/>
            </w:tcBorders>
            <w:shd w:val="clear" w:color="auto" w:fill="auto"/>
            <w:noWrap/>
            <w:vAlign w:val="center"/>
            <w:hideMark/>
          </w:tcPr>
          <w:p w14:paraId="207E4861" w14:textId="682FFEE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12,6%</w:t>
            </w:r>
          </w:p>
        </w:tc>
        <w:tc>
          <w:tcPr>
            <w:tcW w:w="1060" w:type="dxa"/>
            <w:tcBorders>
              <w:top w:val="nil"/>
              <w:left w:val="nil"/>
              <w:bottom w:val="nil"/>
              <w:right w:val="single" w:sz="8" w:space="0" w:color="auto"/>
            </w:tcBorders>
            <w:shd w:val="clear" w:color="auto" w:fill="auto"/>
            <w:noWrap/>
            <w:vAlign w:val="center"/>
            <w:hideMark/>
          </w:tcPr>
          <w:p w14:paraId="27AB6850" w14:textId="39BB9C3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334</w:t>
            </w:r>
          </w:p>
        </w:tc>
        <w:tc>
          <w:tcPr>
            <w:tcW w:w="1140" w:type="dxa"/>
            <w:tcBorders>
              <w:top w:val="nil"/>
              <w:left w:val="nil"/>
              <w:bottom w:val="nil"/>
              <w:right w:val="single" w:sz="8" w:space="0" w:color="auto"/>
            </w:tcBorders>
            <w:shd w:val="clear" w:color="auto" w:fill="auto"/>
            <w:noWrap/>
            <w:vAlign w:val="center"/>
            <w:hideMark/>
          </w:tcPr>
          <w:p w14:paraId="75CD8BF1" w14:textId="5EEFBAB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292</w:t>
            </w:r>
          </w:p>
        </w:tc>
        <w:tc>
          <w:tcPr>
            <w:tcW w:w="1380" w:type="dxa"/>
            <w:tcBorders>
              <w:top w:val="nil"/>
              <w:left w:val="nil"/>
              <w:bottom w:val="nil"/>
              <w:right w:val="single" w:sz="8" w:space="0" w:color="auto"/>
            </w:tcBorders>
            <w:shd w:val="clear" w:color="auto" w:fill="auto"/>
            <w:noWrap/>
            <w:vAlign w:val="center"/>
            <w:hideMark/>
          </w:tcPr>
          <w:p w14:paraId="697E964F" w14:textId="3036456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w:t>
            </w:r>
          </w:p>
        </w:tc>
      </w:tr>
      <w:tr w:rsidR="006D53D5" w:rsidRPr="00B06EB9" w14:paraId="5290AEF1"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1526AAF"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August-18</w:t>
            </w:r>
          </w:p>
        </w:tc>
        <w:tc>
          <w:tcPr>
            <w:tcW w:w="1060" w:type="dxa"/>
            <w:tcBorders>
              <w:top w:val="nil"/>
              <w:left w:val="nil"/>
              <w:bottom w:val="nil"/>
              <w:right w:val="single" w:sz="8" w:space="0" w:color="auto"/>
            </w:tcBorders>
            <w:shd w:val="clear" w:color="auto" w:fill="auto"/>
            <w:noWrap/>
            <w:vAlign w:val="center"/>
            <w:hideMark/>
          </w:tcPr>
          <w:p w14:paraId="61D38BD2" w14:textId="29904C5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26987</w:t>
            </w:r>
          </w:p>
        </w:tc>
        <w:tc>
          <w:tcPr>
            <w:tcW w:w="1140" w:type="dxa"/>
            <w:tcBorders>
              <w:top w:val="nil"/>
              <w:left w:val="nil"/>
              <w:bottom w:val="nil"/>
              <w:right w:val="single" w:sz="8" w:space="0" w:color="auto"/>
            </w:tcBorders>
            <w:shd w:val="clear" w:color="auto" w:fill="auto"/>
            <w:noWrap/>
            <w:vAlign w:val="center"/>
            <w:hideMark/>
          </w:tcPr>
          <w:p w14:paraId="0BA7E5BD" w14:textId="133B4BF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23479</w:t>
            </w:r>
          </w:p>
        </w:tc>
        <w:tc>
          <w:tcPr>
            <w:tcW w:w="1380" w:type="dxa"/>
            <w:tcBorders>
              <w:top w:val="nil"/>
              <w:left w:val="nil"/>
              <w:bottom w:val="nil"/>
              <w:right w:val="single" w:sz="8" w:space="0" w:color="auto"/>
            </w:tcBorders>
            <w:shd w:val="clear" w:color="auto" w:fill="auto"/>
            <w:noWrap/>
            <w:vAlign w:val="center"/>
            <w:hideMark/>
          </w:tcPr>
          <w:p w14:paraId="43252D18" w14:textId="334F148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3508</w:t>
            </w:r>
          </w:p>
        </w:tc>
        <w:tc>
          <w:tcPr>
            <w:tcW w:w="1760" w:type="dxa"/>
            <w:tcBorders>
              <w:top w:val="nil"/>
              <w:left w:val="nil"/>
              <w:bottom w:val="nil"/>
              <w:right w:val="single" w:sz="8" w:space="0" w:color="auto"/>
            </w:tcBorders>
            <w:shd w:val="clear" w:color="auto" w:fill="auto"/>
            <w:noWrap/>
            <w:vAlign w:val="center"/>
            <w:hideMark/>
          </w:tcPr>
          <w:p w14:paraId="043FDCB8" w14:textId="5D29861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13,0%</w:t>
            </w:r>
          </w:p>
        </w:tc>
        <w:tc>
          <w:tcPr>
            <w:tcW w:w="1060" w:type="dxa"/>
            <w:tcBorders>
              <w:top w:val="nil"/>
              <w:left w:val="nil"/>
              <w:bottom w:val="nil"/>
              <w:right w:val="single" w:sz="8" w:space="0" w:color="auto"/>
            </w:tcBorders>
            <w:shd w:val="clear" w:color="auto" w:fill="auto"/>
            <w:noWrap/>
            <w:vAlign w:val="center"/>
            <w:hideMark/>
          </w:tcPr>
          <w:p w14:paraId="21034102" w14:textId="1DDA6E3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-109</w:t>
            </w:r>
          </w:p>
        </w:tc>
        <w:tc>
          <w:tcPr>
            <w:tcW w:w="1140" w:type="dxa"/>
            <w:tcBorders>
              <w:top w:val="nil"/>
              <w:left w:val="nil"/>
              <w:bottom w:val="nil"/>
              <w:right w:val="single" w:sz="8" w:space="0" w:color="auto"/>
            </w:tcBorders>
            <w:shd w:val="clear" w:color="auto" w:fill="auto"/>
            <w:noWrap/>
            <w:vAlign w:val="center"/>
            <w:hideMark/>
          </w:tcPr>
          <w:p w14:paraId="14E1AC1E" w14:textId="3BE6D1A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-203</w:t>
            </w:r>
          </w:p>
        </w:tc>
        <w:tc>
          <w:tcPr>
            <w:tcW w:w="1380" w:type="dxa"/>
            <w:tcBorders>
              <w:top w:val="nil"/>
              <w:left w:val="nil"/>
              <w:bottom w:val="nil"/>
              <w:right w:val="single" w:sz="8" w:space="0" w:color="auto"/>
            </w:tcBorders>
            <w:shd w:val="clear" w:color="auto" w:fill="auto"/>
            <w:noWrap/>
            <w:vAlign w:val="center"/>
            <w:hideMark/>
          </w:tcPr>
          <w:p w14:paraId="3094ABD4" w14:textId="7C63C3F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94</w:t>
            </w:r>
          </w:p>
        </w:tc>
      </w:tr>
      <w:tr w:rsidR="006D53D5" w:rsidRPr="00B06EB9" w14:paraId="3BDEF1EF"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39445F8"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September-18</w:t>
            </w:r>
          </w:p>
        </w:tc>
        <w:tc>
          <w:tcPr>
            <w:tcW w:w="1060" w:type="dxa"/>
            <w:tcBorders>
              <w:top w:val="nil"/>
              <w:left w:val="nil"/>
              <w:bottom w:val="nil"/>
              <w:right w:val="single" w:sz="8" w:space="0" w:color="auto"/>
            </w:tcBorders>
            <w:shd w:val="clear" w:color="auto" w:fill="auto"/>
            <w:noWrap/>
            <w:vAlign w:val="center"/>
            <w:hideMark/>
          </w:tcPr>
          <w:p w14:paraId="3A4CFC95" w14:textId="3306E71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27140</w:t>
            </w:r>
          </w:p>
        </w:tc>
        <w:tc>
          <w:tcPr>
            <w:tcW w:w="1140" w:type="dxa"/>
            <w:tcBorders>
              <w:top w:val="nil"/>
              <w:left w:val="nil"/>
              <w:bottom w:val="nil"/>
              <w:right w:val="single" w:sz="8" w:space="0" w:color="auto"/>
            </w:tcBorders>
            <w:shd w:val="clear" w:color="auto" w:fill="auto"/>
            <w:noWrap/>
            <w:vAlign w:val="center"/>
            <w:hideMark/>
          </w:tcPr>
          <w:p w14:paraId="3682B087" w14:textId="5C80935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23530</w:t>
            </w:r>
          </w:p>
        </w:tc>
        <w:tc>
          <w:tcPr>
            <w:tcW w:w="1380" w:type="dxa"/>
            <w:tcBorders>
              <w:top w:val="nil"/>
              <w:left w:val="nil"/>
              <w:bottom w:val="nil"/>
              <w:right w:val="single" w:sz="8" w:space="0" w:color="auto"/>
            </w:tcBorders>
            <w:shd w:val="clear" w:color="auto" w:fill="auto"/>
            <w:noWrap/>
            <w:vAlign w:val="center"/>
            <w:hideMark/>
          </w:tcPr>
          <w:p w14:paraId="4EBB010F" w14:textId="3422B23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3610</w:t>
            </w:r>
          </w:p>
        </w:tc>
        <w:tc>
          <w:tcPr>
            <w:tcW w:w="1760" w:type="dxa"/>
            <w:tcBorders>
              <w:top w:val="nil"/>
              <w:left w:val="nil"/>
              <w:bottom w:val="nil"/>
              <w:right w:val="single" w:sz="8" w:space="0" w:color="auto"/>
            </w:tcBorders>
            <w:shd w:val="clear" w:color="auto" w:fill="auto"/>
            <w:noWrap/>
            <w:vAlign w:val="center"/>
            <w:hideMark/>
          </w:tcPr>
          <w:p w14:paraId="77248A5E" w14:textId="4F6286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13,3%</w:t>
            </w:r>
          </w:p>
        </w:tc>
        <w:tc>
          <w:tcPr>
            <w:tcW w:w="1060" w:type="dxa"/>
            <w:tcBorders>
              <w:top w:val="nil"/>
              <w:left w:val="nil"/>
              <w:bottom w:val="nil"/>
              <w:right w:val="single" w:sz="8" w:space="0" w:color="auto"/>
            </w:tcBorders>
            <w:shd w:val="clear" w:color="auto" w:fill="auto"/>
            <w:noWrap/>
            <w:vAlign w:val="center"/>
            <w:hideMark/>
          </w:tcPr>
          <w:p w14:paraId="4FDD23E5" w14:textId="100596A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w:t>
            </w:r>
          </w:p>
        </w:tc>
        <w:tc>
          <w:tcPr>
            <w:tcW w:w="1140" w:type="dxa"/>
            <w:tcBorders>
              <w:top w:val="nil"/>
              <w:left w:val="nil"/>
              <w:bottom w:val="nil"/>
              <w:right w:val="single" w:sz="8" w:space="0" w:color="auto"/>
            </w:tcBorders>
            <w:shd w:val="clear" w:color="auto" w:fill="auto"/>
            <w:noWrap/>
            <w:vAlign w:val="center"/>
            <w:hideMark/>
          </w:tcPr>
          <w:p w14:paraId="71B6E9D2" w14:textId="0D02628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w:t>
            </w:r>
          </w:p>
        </w:tc>
        <w:tc>
          <w:tcPr>
            <w:tcW w:w="1380" w:type="dxa"/>
            <w:tcBorders>
              <w:top w:val="nil"/>
              <w:left w:val="nil"/>
              <w:bottom w:val="nil"/>
              <w:right w:val="single" w:sz="8" w:space="0" w:color="auto"/>
            </w:tcBorders>
            <w:shd w:val="clear" w:color="auto" w:fill="auto"/>
            <w:noWrap/>
            <w:vAlign w:val="center"/>
            <w:hideMark/>
          </w:tcPr>
          <w:p w14:paraId="11351122" w14:textId="7CB07D3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101</w:t>
            </w:r>
          </w:p>
        </w:tc>
      </w:tr>
      <w:tr w:rsidR="006D53D5" w:rsidRPr="00B06EB9" w14:paraId="69EEF89B"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2F43A95"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October-18</w:t>
            </w:r>
          </w:p>
        </w:tc>
        <w:tc>
          <w:tcPr>
            <w:tcW w:w="1060" w:type="dxa"/>
            <w:tcBorders>
              <w:top w:val="nil"/>
              <w:left w:val="nil"/>
              <w:bottom w:val="nil"/>
              <w:right w:val="single" w:sz="8" w:space="0" w:color="auto"/>
            </w:tcBorders>
            <w:shd w:val="clear" w:color="auto" w:fill="auto"/>
            <w:noWrap/>
            <w:vAlign w:val="center"/>
            <w:hideMark/>
          </w:tcPr>
          <w:p w14:paraId="1E786163" w14:textId="13FE8D9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27089</w:t>
            </w:r>
          </w:p>
        </w:tc>
        <w:tc>
          <w:tcPr>
            <w:tcW w:w="1140" w:type="dxa"/>
            <w:tcBorders>
              <w:top w:val="nil"/>
              <w:left w:val="nil"/>
              <w:bottom w:val="nil"/>
              <w:right w:val="single" w:sz="8" w:space="0" w:color="auto"/>
            </w:tcBorders>
            <w:shd w:val="clear" w:color="auto" w:fill="auto"/>
            <w:noWrap/>
            <w:vAlign w:val="center"/>
            <w:hideMark/>
          </w:tcPr>
          <w:p w14:paraId="0B3CE52A" w14:textId="046640B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23405</w:t>
            </w:r>
          </w:p>
        </w:tc>
        <w:tc>
          <w:tcPr>
            <w:tcW w:w="1380" w:type="dxa"/>
            <w:tcBorders>
              <w:top w:val="nil"/>
              <w:left w:val="nil"/>
              <w:bottom w:val="nil"/>
              <w:right w:val="single" w:sz="8" w:space="0" w:color="auto"/>
            </w:tcBorders>
            <w:shd w:val="clear" w:color="auto" w:fill="auto"/>
            <w:noWrap/>
            <w:vAlign w:val="center"/>
            <w:hideMark/>
          </w:tcPr>
          <w:p w14:paraId="3A3039B3" w14:textId="2198ECA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3684</w:t>
            </w:r>
          </w:p>
        </w:tc>
        <w:tc>
          <w:tcPr>
            <w:tcW w:w="1760" w:type="dxa"/>
            <w:tcBorders>
              <w:top w:val="nil"/>
              <w:left w:val="nil"/>
              <w:bottom w:val="nil"/>
              <w:right w:val="single" w:sz="8" w:space="0" w:color="auto"/>
            </w:tcBorders>
            <w:shd w:val="clear" w:color="auto" w:fill="auto"/>
            <w:noWrap/>
            <w:vAlign w:val="center"/>
            <w:hideMark/>
          </w:tcPr>
          <w:p w14:paraId="67225FC4" w14:textId="5CA1B40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13,6%</w:t>
            </w:r>
          </w:p>
        </w:tc>
        <w:tc>
          <w:tcPr>
            <w:tcW w:w="1060" w:type="dxa"/>
            <w:tcBorders>
              <w:top w:val="nil"/>
              <w:left w:val="nil"/>
              <w:bottom w:val="nil"/>
              <w:right w:val="single" w:sz="8" w:space="0" w:color="auto"/>
            </w:tcBorders>
            <w:shd w:val="clear" w:color="auto" w:fill="auto"/>
            <w:noWrap/>
            <w:vAlign w:val="center"/>
            <w:hideMark/>
          </w:tcPr>
          <w:p w14:paraId="2CC0D6F1" w14:textId="1304F7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w:t>
            </w:r>
          </w:p>
        </w:tc>
        <w:tc>
          <w:tcPr>
            <w:tcW w:w="1140" w:type="dxa"/>
            <w:tcBorders>
              <w:top w:val="nil"/>
              <w:left w:val="nil"/>
              <w:bottom w:val="nil"/>
              <w:right w:val="single" w:sz="8" w:space="0" w:color="auto"/>
            </w:tcBorders>
            <w:shd w:val="clear" w:color="auto" w:fill="auto"/>
            <w:noWrap/>
            <w:vAlign w:val="center"/>
            <w:hideMark/>
          </w:tcPr>
          <w:p w14:paraId="7D02B53D" w14:textId="7D6F468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-125</w:t>
            </w:r>
          </w:p>
        </w:tc>
        <w:tc>
          <w:tcPr>
            <w:tcW w:w="1380" w:type="dxa"/>
            <w:tcBorders>
              <w:top w:val="nil"/>
              <w:left w:val="nil"/>
              <w:bottom w:val="nil"/>
              <w:right w:val="single" w:sz="8" w:space="0" w:color="auto"/>
            </w:tcBorders>
            <w:shd w:val="clear" w:color="auto" w:fill="auto"/>
            <w:noWrap/>
            <w:vAlign w:val="center"/>
            <w:hideMark/>
          </w:tcPr>
          <w:p w14:paraId="6BEFCF42" w14:textId="39E3E48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75</w:t>
            </w:r>
          </w:p>
        </w:tc>
      </w:tr>
      <w:tr w:rsidR="006D53D5" w:rsidRPr="00B06EB9" w14:paraId="378F3CE0"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FC4463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November-18</w:t>
            </w:r>
          </w:p>
        </w:tc>
        <w:tc>
          <w:tcPr>
            <w:tcW w:w="1060" w:type="dxa"/>
            <w:tcBorders>
              <w:top w:val="nil"/>
              <w:left w:val="nil"/>
              <w:bottom w:val="nil"/>
              <w:right w:val="single" w:sz="8" w:space="0" w:color="auto"/>
            </w:tcBorders>
            <w:shd w:val="clear" w:color="auto" w:fill="auto"/>
            <w:noWrap/>
            <w:vAlign w:val="center"/>
            <w:hideMark/>
          </w:tcPr>
          <w:p w14:paraId="77C6D278" w14:textId="085A876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27026</w:t>
            </w:r>
          </w:p>
        </w:tc>
        <w:tc>
          <w:tcPr>
            <w:tcW w:w="1140" w:type="dxa"/>
            <w:tcBorders>
              <w:top w:val="nil"/>
              <w:left w:val="nil"/>
              <w:bottom w:val="nil"/>
              <w:right w:val="single" w:sz="8" w:space="0" w:color="auto"/>
            </w:tcBorders>
            <w:shd w:val="clear" w:color="auto" w:fill="auto"/>
            <w:noWrap/>
            <w:vAlign w:val="center"/>
            <w:hideMark/>
          </w:tcPr>
          <w:p w14:paraId="218536AA" w14:textId="1508C17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23188</w:t>
            </w:r>
          </w:p>
        </w:tc>
        <w:tc>
          <w:tcPr>
            <w:tcW w:w="1380" w:type="dxa"/>
            <w:tcBorders>
              <w:top w:val="nil"/>
              <w:left w:val="nil"/>
              <w:bottom w:val="nil"/>
              <w:right w:val="single" w:sz="8" w:space="0" w:color="auto"/>
            </w:tcBorders>
            <w:shd w:val="clear" w:color="auto" w:fill="auto"/>
            <w:noWrap/>
            <w:vAlign w:val="center"/>
            <w:hideMark/>
          </w:tcPr>
          <w:p w14:paraId="0E8ECEFC" w14:textId="15989FB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3838</w:t>
            </w:r>
          </w:p>
        </w:tc>
        <w:tc>
          <w:tcPr>
            <w:tcW w:w="1760" w:type="dxa"/>
            <w:tcBorders>
              <w:top w:val="nil"/>
              <w:left w:val="nil"/>
              <w:bottom w:val="nil"/>
              <w:right w:val="single" w:sz="8" w:space="0" w:color="auto"/>
            </w:tcBorders>
            <w:shd w:val="clear" w:color="auto" w:fill="auto"/>
            <w:noWrap/>
            <w:vAlign w:val="center"/>
            <w:hideMark/>
          </w:tcPr>
          <w:p w14:paraId="17A74801" w14:textId="0A3E3C5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14,2%</w:t>
            </w:r>
          </w:p>
        </w:tc>
        <w:tc>
          <w:tcPr>
            <w:tcW w:w="1060" w:type="dxa"/>
            <w:tcBorders>
              <w:top w:val="nil"/>
              <w:left w:val="nil"/>
              <w:bottom w:val="nil"/>
              <w:right w:val="single" w:sz="8" w:space="0" w:color="auto"/>
            </w:tcBorders>
            <w:shd w:val="clear" w:color="auto" w:fill="auto"/>
            <w:noWrap/>
            <w:vAlign w:val="center"/>
            <w:hideMark/>
          </w:tcPr>
          <w:p w14:paraId="07821985" w14:textId="46B6800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w:t>
            </w:r>
          </w:p>
        </w:tc>
        <w:tc>
          <w:tcPr>
            <w:tcW w:w="1140" w:type="dxa"/>
            <w:tcBorders>
              <w:top w:val="nil"/>
              <w:left w:val="nil"/>
              <w:bottom w:val="nil"/>
              <w:right w:val="single" w:sz="8" w:space="0" w:color="auto"/>
            </w:tcBorders>
            <w:shd w:val="clear" w:color="auto" w:fill="auto"/>
            <w:noWrap/>
            <w:vAlign w:val="center"/>
            <w:hideMark/>
          </w:tcPr>
          <w:p w14:paraId="2519BDEA" w14:textId="55FEDE7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-217</w:t>
            </w:r>
          </w:p>
        </w:tc>
        <w:tc>
          <w:tcPr>
            <w:tcW w:w="1380" w:type="dxa"/>
            <w:tcBorders>
              <w:top w:val="nil"/>
              <w:left w:val="nil"/>
              <w:bottom w:val="nil"/>
              <w:right w:val="single" w:sz="8" w:space="0" w:color="auto"/>
            </w:tcBorders>
            <w:shd w:val="clear" w:color="auto" w:fill="auto"/>
            <w:noWrap/>
            <w:vAlign w:val="center"/>
            <w:hideMark/>
          </w:tcPr>
          <w:p w14:paraId="67976F21" w14:textId="59C3251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w:t>
            </w:r>
          </w:p>
        </w:tc>
      </w:tr>
      <w:tr w:rsidR="006D53D5" w:rsidRPr="00B06EB9" w14:paraId="631BCFBC"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D1F28D5"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December-18</w:t>
            </w:r>
          </w:p>
        </w:tc>
        <w:tc>
          <w:tcPr>
            <w:tcW w:w="1060" w:type="dxa"/>
            <w:tcBorders>
              <w:top w:val="nil"/>
              <w:left w:val="nil"/>
              <w:bottom w:val="nil"/>
              <w:right w:val="single" w:sz="8" w:space="0" w:color="auto"/>
            </w:tcBorders>
            <w:shd w:val="clear" w:color="auto" w:fill="auto"/>
            <w:noWrap/>
            <w:vAlign w:val="center"/>
            <w:hideMark/>
          </w:tcPr>
          <w:p w14:paraId="7F6E237B" w14:textId="746D2DE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27122</w:t>
            </w:r>
          </w:p>
        </w:tc>
        <w:tc>
          <w:tcPr>
            <w:tcW w:w="1140" w:type="dxa"/>
            <w:tcBorders>
              <w:top w:val="nil"/>
              <w:left w:val="nil"/>
              <w:bottom w:val="nil"/>
              <w:right w:val="single" w:sz="8" w:space="0" w:color="auto"/>
            </w:tcBorders>
            <w:shd w:val="clear" w:color="auto" w:fill="auto"/>
            <w:noWrap/>
            <w:vAlign w:val="center"/>
            <w:hideMark/>
          </w:tcPr>
          <w:p w14:paraId="3F54170D" w14:textId="5270785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23108</w:t>
            </w:r>
          </w:p>
        </w:tc>
        <w:tc>
          <w:tcPr>
            <w:tcW w:w="1380" w:type="dxa"/>
            <w:tcBorders>
              <w:top w:val="nil"/>
              <w:left w:val="nil"/>
              <w:bottom w:val="nil"/>
              <w:right w:val="single" w:sz="8" w:space="0" w:color="auto"/>
            </w:tcBorders>
            <w:shd w:val="clear" w:color="auto" w:fill="auto"/>
            <w:noWrap/>
            <w:vAlign w:val="center"/>
            <w:hideMark/>
          </w:tcPr>
          <w:p w14:paraId="180520D2" w14:textId="019FA21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4014</w:t>
            </w:r>
          </w:p>
        </w:tc>
        <w:tc>
          <w:tcPr>
            <w:tcW w:w="1760" w:type="dxa"/>
            <w:tcBorders>
              <w:top w:val="nil"/>
              <w:left w:val="nil"/>
              <w:bottom w:val="nil"/>
              <w:right w:val="single" w:sz="8" w:space="0" w:color="auto"/>
            </w:tcBorders>
            <w:shd w:val="clear" w:color="auto" w:fill="auto"/>
            <w:noWrap/>
            <w:vAlign w:val="center"/>
            <w:hideMark/>
          </w:tcPr>
          <w:p w14:paraId="17C8DCA0" w14:textId="7167F2C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14,8%</w:t>
            </w:r>
          </w:p>
        </w:tc>
        <w:tc>
          <w:tcPr>
            <w:tcW w:w="1060" w:type="dxa"/>
            <w:tcBorders>
              <w:top w:val="nil"/>
              <w:left w:val="nil"/>
              <w:bottom w:val="nil"/>
              <w:right w:val="single" w:sz="8" w:space="0" w:color="auto"/>
            </w:tcBorders>
            <w:shd w:val="clear" w:color="auto" w:fill="auto"/>
            <w:noWrap/>
            <w:vAlign w:val="center"/>
            <w:hideMark/>
          </w:tcPr>
          <w:p w14:paraId="0FC4B2C8" w14:textId="5EA3598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96</w:t>
            </w:r>
          </w:p>
        </w:tc>
        <w:tc>
          <w:tcPr>
            <w:tcW w:w="1140" w:type="dxa"/>
            <w:tcBorders>
              <w:top w:val="nil"/>
              <w:left w:val="nil"/>
              <w:bottom w:val="nil"/>
              <w:right w:val="single" w:sz="8" w:space="0" w:color="auto"/>
            </w:tcBorders>
            <w:shd w:val="clear" w:color="auto" w:fill="auto"/>
            <w:noWrap/>
            <w:vAlign w:val="center"/>
            <w:hideMark/>
          </w:tcPr>
          <w:p w14:paraId="080B4F2B" w14:textId="27F6904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-80</w:t>
            </w:r>
          </w:p>
        </w:tc>
        <w:tc>
          <w:tcPr>
            <w:tcW w:w="1380" w:type="dxa"/>
            <w:tcBorders>
              <w:top w:val="nil"/>
              <w:left w:val="nil"/>
              <w:bottom w:val="nil"/>
              <w:right w:val="single" w:sz="8" w:space="0" w:color="auto"/>
            </w:tcBorders>
            <w:shd w:val="clear" w:color="auto" w:fill="auto"/>
            <w:noWrap/>
            <w:vAlign w:val="center"/>
            <w:hideMark/>
          </w:tcPr>
          <w:p w14:paraId="34E8D40D" w14:textId="3373BFB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176</w:t>
            </w:r>
          </w:p>
        </w:tc>
      </w:tr>
      <w:tr w:rsidR="006D53D5" w:rsidRPr="00B06EB9" w14:paraId="72CB1001"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FD5768"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January-19</w:t>
            </w:r>
          </w:p>
        </w:tc>
        <w:tc>
          <w:tcPr>
            <w:tcW w:w="1060" w:type="dxa"/>
            <w:tcBorders>
              <w:top w:val="nil"/>
              <w:left w:val="nil"/>
              <w:bottom w:val="nil"/>
              <w:right w:val="single" w:sz="8" w:space="0" w:color="auto"/>
            </w:tcBorders>
            <w:shd w:val="clear" w:color="auto" w:fill="auto"/>
            <w:noWrap/>
            <w:vAlign w:val="center"/>
            <w:hideMark/>
          </w:tcPr>
          <w:p w14:paraId="5E0F1123" w14:textId="2807C99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26859</w:t>
            </w:r>
          </w:p>
        </w:tc>
        <w:tc>
          <w:tcPr>
            <w:tcW w:w="1140" w:type="dxa"/>
            <w:tcBorders>
              <w:top w:val="nil"/>
              <w:left w:val="nil"/>
              <w:bottom w:val="nil"/>
              <w:right w:val="single" w:sz="8" w:space="0" w:color="auto"/>
            </w:tcBorders>
            <w:shd w:val="clear" w:color="auto" w:fill="auto"/>
            <w:noWrap/>
            <w:vAlign w:val="center"/>
            <w:hideMark/>
          </w:tcPr>
          <w:p w14:paraId="03115C30" w14:textId="4D5E140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22615</w:t>
            </w:r>
          </w:p>
        </w:tc>
        <w:tc>
          <w:tcPr>
            <w:tcW w:w="1380" w:type="dxa"/>
            <w:tcBorders>
              <w:top w:val="nil"/>
              <w:left w:val="nil"/>
              <w:bottom w:val="nil"/>
              <w:right w:val="single" w:sz="8" w:space="0" w:color="auto"/>
            </w:tcBorders>
            <w:shd w:val="clear" w:color="auto" w:fill="auto"/>
            <w:noWrap/>
            <w:vAlign w:val="center"/>
            <w:hideMark/>
          </w:tcPr>
          <w:p w14:paraId="4C0A4333" w14:textId="020F6FC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4244</w:t>
            </w:r>
          </w:p>
        </w:tc>
        <w:tc>
          <w:tcPr>
            <w:tcW w:w="1760" w:type="dxa"/>
            <w:tcBorders>
              <w:top w:val="nil"/>
              <w:left w:val="nil"/>
              <w:bottom w:val="nil"/>
              <w:right w:val="single" w:sz="8" w:space="0" w:color="auto"/>
            </w:tcBorders>
            <w:shd w:val="clear" w:color="auto" w:fill="auto"/>
            <w:noWrap/>
            <w:vAlign w:val="center"/>
            <w:hideMark/>
          </w:tcPr>
          <w:p w14:paraId="40C0EA59" w14:textId="18A6263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w:t>
            </w:r>
          </w:p>
        </w:tc>
        <w:tc>
          <w:tcPr>
            <w:tcW w:w="1060" w:type="dxa"/>
            <w:tcBorders>
              <w:top w:val="nil"/>
              <w:left w:val="nil"/>
              <w:bottom w:val="nil"/>
              <w:right w:val="single" w:sz="8" w:space="0" w:color="auto"/>
            </w:tcBorders>
            <w:shd w:val="clear" w:color="auto" w:fill="auto"/>
            <w:noWrap/>
            <w:vAlign w:val="center"/>
            <w:hideMark/>
          </w:tcPr>
          <w:p w14:paraId="43EB3B9D" w14:textId="7571BA4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w:t>
            </w:r>
          </w:p>
        </w:tc>
        <w:tc>
          <w:tcPr>
            <w:tcW w:w="1140" w:type="dxa"/>
            <w:tcBorders>
              <w:top w:val="nil"/>
              <w:left w:val="nil"/>
              <w:bottom w:val="nil"/>
              <w:right w:val="single" w:sz="8" w:space="0" w:color="auto"/>
            </w:tcBorders>
            <w:shd w:val="clear" w:color="auto" w:fill="auto"/>
            <w:noWrap/>
            <w:vAlign w:val="center"/>
            <w:hideMark/>
          </w:tcPr>
          <w:p w14:paraId="325AC35D" w14:textId="54C6A22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-493</w:t>
            </w:r>
          </w:p>
        </w:tc>
        <w:tc>
          <w:tcPr>
            <w:tcW w:w="1380" w:type="dxa"/>
            <w:tcBorders>
              <w:top w:val="nil"/>
              <w:left w:val="nil"/>
              <w:bottom w:val="nil"/>
              <w:right w:val="single" w:sz="8" w:space="0" w:color="auto"/>
            </w:tcBorders>
            <w:shd w:val="clear" w:color="auto" w:fill="auto"/>
            <w:noWrap/>
            <w:vAlign w:val="center"/>
            <w:hideMark/>
          </w:tcPr>
          <w:p w14:paraId="5F058BA5" w14:textId="2F47D7A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230</w:t>
            </w:r>
          </w:p>
        </w:tc>
      </w:tr>
      <w:tr w:rsidR="006D53D5" w:rsidRPr="00B06EB9" w14:paraId="10D61C4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331F91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February-19</w:t>
            </w:r>
          </w:p>
        </w:tc>
        <w:tc>
          <w:tcPr>
            <w:tcW w:w="1060" w:type="dxa"/>
            <w:tcBorders>
              <w:top w:val="nil"/>
              <w:left w:val="nil"/>
              <w:bottom w:val="nil"/>
              <w:right w:val="single" w:sz="8" w:space="0" w:color="auto"/>
            </w:tcBorders>
            <w:shd w:val="clear" w:color="auto" w:fill="auto"/>
            <w:noWrap/>
            <w:vAlign w:val="center"/>
            <w:hideMark/>
          </w:tcPr>
          <w:p w14:paraId="5F2EA606" w14:textId="61E6B19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27190</w:t>
            </w:r>
          </w:p>
        </w:tc>
        <w:tc>
          <w:tcPr>
            <w:tcW w:w="1140" w:type="dxa"/>
            <w:tcBorders>
              <w:top w:val="nil"/>
              <w:left w:val="nil"/>
              <w:bottom w:val="nil"/>
              <w:right w:val="single" w:sz="8" w:space="0" w:color="auto"/>
            </w:tcBorders>
            <w:shd w:val="clear" w:color="auto" w:fill="auto"/>
            <w:noWrap/>
            <w:vAlign w:val="center"/>
            <w:hideMark/>
          </w:tcPr>
          <w:p w14:paraId="1BA421F4" w14:textId="5A4D6A6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22812</w:t>
            </w:r>
          </w:p>
        </w:tc>
        <w:tc>
          <w:tcPr>
            <w:tcW w:w="1380" w:type="dxa"/>
            <w:tcBorders>
              <w:top w:val="nil"/>
              <w:left w:val="nil"/>
              <w:bottom w:val="nil"/>
              <w:right w:val="single" w:sz="8" w:space="0" w:color="auto"/>
            </w:tcBorders>
            <w:shd w:val="clear" w:color="auto" w:fill="auto"/>
            <w:noWrap/>
            <w:vAlign w:val="center"/>
            <w:hideMark/>
          </w:tcPr>
          <w:p w14:paraId="02B74517" w14:textId="412DE88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4378</w:t>
            </w:r>
          </w:p>
        </w:tc>
        <w:tc>
          <w:tcPr>
            <w:tcW w:w="1760" w:type="dxa"/>
            <w:tcBorders>
              <w:top w:val="nil"/>
              <w:left w:val="nil"/>
              <w:bottom w:val="nil"/>
              <w:right w:val="single" w:sz="8" w:space="0" w:color="auto"/>
            </w:tcBorders>
            <w:shd w:val="clear" w:color="auto" w:fill="auto"/>
            <w:noWrap/>
            <w:vAlign w:val="center"/>
            <w:hideMark/>
          </w:tcPr>
          <w:p w14:paraId="4BE246B7" w14:textId="041D0E3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16,1%</w:t>
            </w:r>
          </w:p>
        </w:tc>
        <w:tc>
          <w:tcPr>
            <w:tcW w:w="1060" w:type="dxa"/>
            <w:tcBorders>
              <w:top w:val="nil"/>
              <w:left w:val="nil"/>
              <w:bottom w:val="nil"/>
              <w:right w:val="single" w:sz="8" w:space="0" w:color="auto"/>
            </w:tcBorders>
            <w:shd w:val="clear" w:color="auto" w:fill="auto"/>
            <w:noWrap/>
            <w:vAlign w:val="center"/>
            <w:hideMark/>
          </w:tcPr>
          <w:p w14:paraId="42BFBFA3" w14:textId="0F5E064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331</w:t>
            </w:r>
          </w:p>
        </w:tc>
        <w:tc>
          <w:tcPr>
            <w:tcW w:w="1140" w:type="dxa"/>
            <w:tcBorders>
              <w:top w:val="nil"/>
              <w:left w:val="nil"/>
              <w:bottom w:val="nil"/>
              <w:right w:val="single" w:sz="8" w:space="0" w:color="auto"/>
            </w:tcBorders>
            <w:shd w:val="clear" w:color="auto" w:fill="auto"/>
            <w:noWrap/>
            <w:vAlign w:val="center"/>
            <w:hideMark/>
          </w:tcPr>
          <w:p w14:paraId="5127A2EF" w14:textId="40E9D13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197</w:t>
            </w:r>
          </w:p>
        </w:tc>
        <w:tc>
          <w:tcPr>
            <w:tcW w:w="1380" w:type="dxa"/>
            <w:tcBorders>
              <w:top w:val="nil"/>
              <w:left w:val="nil"/>
              <w:bottom w:val="nil"/>
              <w:right w:val="single" w:sz="8" w:space="0" w:color="auto"/>
            </w:tcBorders>
            <w:shd w:val="clear" w:color="auto" w:fill="auto"/>
            <w:noWrap/>
            <w:vAlign w:val="center"/>
            <w:hideMark/>
          </w:tcPr>
          <w:p w14:paraId="78A2990A" w14:textId="2C1BA36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134</w:t>
            </w:r>
          </w:p>
        </w:tc>
      </w:tr>
      <w:tr w:rsidR="006D53D5" w:rsidRPr="00B06EB9" w14:paraId="135BF268"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106BAC4"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March-19</w:t>
            </w:r>
          </w:p>
        </w:tc>
        <w:tc>
          <w:tcPr>
            <w:tcW w:w="1060" w:type="dxa"/>
            <w:tcBorders>
              <w:top w:val="nil"/>
              <w:left w:val="nil"/>
              <w:bottom w:val="nil"/>
              <w:right w:val="single" w:sz="8" w:space="0" w:color="auto"/>
            </w:tcBorders>
            <w:shd w:val="clear" w:color="auto" w:fill="auto"/>
            <w:noWrap/>
            <w:vAlign w:val="center"/>
            <w:hideMark/>
          </w:tcPr>
          <w:p w14:paraId="7A3799D0" w14:textId="2CF96CF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27650</w:t>
            </w:r>
          </w:p>
        </w:tc>
        <w:tc>
          <w:tcPr>
            <w:tcW w:w="1140" w:type="dxa"/>
            <w:tcBorders>
              <w:top w:val="nil"/>
              <w:left w:val="nil"/>
              <w:bottom w:val="nil"/>
              <w:right w:val="single" w:sz="8" w:space="0" w:color="auto"/>
            </w:tcBorders>
            <w:shd w:val="clear" w:color="auto" w:fill="auto"/>
            <w:noWrap/>
            <w:vAlign w:val="center"/>
            <w:hideMark/>
          </w:tcPr>
          <w:p w14:paraId="4214ABA3" w14:textId="401FFCB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23198</w:t>
            </w:r>
          </w:p>
        </w:tc>
        <w:tc>
          <w:tcPr>
            <w:tcW w:w="1380" w:type="dxa"/>
            <w:tcBorders>
              <w:top w:val="nil"/>
              <w:left w:val="nil"/>
              <w:bottom w:val="nil"/>
              <w:right w:val="single" w:sz="8" w:space="0" w:color="auto"/>
            </w:tcBorders>
            <w:shd w:val="clear" w:color="auto" w:fill="auto"/>
            <w:noWrap/>
            <w:vAlign w:val="center"/>
            <w:hideMark/>
          </w:tcPr>
          <w:p w14:paraId="2E0960F6" w14:textId="73D619E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4452</w:t>
            </w:r>
          </w:p>
        </w:tc>
        <w:tc>
          <w:tcPr>
            <w:tcW w:w="1760" w:type="dxa"/>
            <w:tcBorders>
              <w:top w:val="nil"/>
              <w:left w:val="nil"/>
              <w:bottom w:val="nil"/>
              <w:right w:val="single" w:sz="8" w:space="0" w:color="auto"/>
            </w:tcBorders>
            <w:shd w:val="clear" w:color="auto" w:fill="auto"/>
            <w:noWrap/>
            <w:vAlign w:val="center"/>
            <w:hideMark/>
          </w:tcPr>
          <w:p w14:paraId="38D9818D" w14:textId="61145DB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16,1%</w:t>
            </w:r>
          </w:p>
        </w:tc>
        <w:tc>
          <w:tcPr>
            <w:tcW w:w="1060" w:type="dxa"/>
            <w:tcBorders>
              <w:top w:val="nil"/>
              <w:left w:val="nil"/>
              <w:bottom w:val="nil"/>
              <w:right w:val="single" w:sz="8" w:space="0" w:color="auto"/>
            </w:tcBorders>
            <w:shd w:val="clear" w:color="auto" w:fill="auto"/>
            <w:noWrap/>
            <w:vAlign w:val="center"/>
            <w:hideMark/>
          </w:tcPr>
          <w:p w14:paraId="0B4BE34E" w14:textId="4A0CDA6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460</w:t>
            </w:r>
          </w:p>
        </w:tc>
        <w:tc>
          <w:tcPr>
            <w:tcW w:w="1140" w:type="dxa"/>
            <w:tcBorders>
              <w:top w:val="nil"/>
              <w:left w:val="nil"/>
              <w:bottom w:val="nil"/>
              <w:right w:val="single" w:sz="8" w:space="0" w:color="auto"/>
            </w:tcBorders>
            <w:shd w:val="clear" w:color="auto" w:fill="auto"/>
            <w:noWrap/>
            <w:vAlign w:val="center"/>
            <w:hideMark/>
          </w:tcPr>
          <w:p w14:paraId="795BDC15" w14:textId="48D8534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386</w:t>
            </w:r>
          </w:p>
        </w:tc>
        <w:tc>
          <w:tcPr>
            <w:tcW w:w="1380" w:type="dxa"/>
            <w:tcBorders>
              <w:top w:val="nil"/>
              <w:left w:val="nil"/>
              <w:bottom w:val="nil"/>
              <w:right w:val="single" w:sz="8" w:space="0" w:color="auto"/>
            </w:tcBorders>
            <w:shd w:val="clear" w:color="auto" w:fill="auto"/>
            <w:noWrap/>
            <w:vAlign w:val="center"/>
            <w:hideMark/>
          </w:tcPr>
          <w:p w14:paraId="54170D09" w14:textId="69E4F0A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74</w:t>
            </w:r>
          </w:p>
        </w:tc>
      </w:tr>
      <w:tr w:rsidR="006D53D5" w:rsidRPr="00B06EB9" w14:paraId="7084565B"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96F34FB"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April-19</w:t>
            </w:r>
          </w:p>
        </w:tc>
        <w:tc>
          <w:tcPr>
            <w:tcW w:w="1060" w:type="dxa"/>
            <w:tcBorders>
              <w:top w:val="nil"/>
              <w:left w:val="nil"/>
              <w:bottom w:val="nil"/>
              <w:right w:val="single" w:sz="8" w:space="0" w:color="auto"/>
            </w:tcBorders>
            <w:shd w:val="clear" w:color="auto" w:fill="auto"/>
            <w:noWrap/>
            <w:vAlign w:val="center"/>
            <w:hideMark/>
          </w:tcPr>
          <w:p w14:paraId="4A5059AC" w14:textId="7676CE0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27225</w:t>
            </w:r>
          </w:p>
        </w:tc>
        <w:tc>
          <w:tcPr>
            <w:tcW w:w="1140" w:type="dxa"/>
            <w:tcBorders>
              <w:top w:val="nil"/>
              <w:left w:val="nil"/>
              <w:bottom w:val="nil"/>
              <w:right w:val="single" w:sz="8" w:space="0" w:color="auto"/>
            </w:tcBorders>
            <w:shd w:val="clear" w:color="auto" w:fill="auto"/>
            <w:noWrap/>
            <w:vAlign w:val="center"/>
            <w:hideMark/>
          </w:tcPr>
          <w:p w14:paraId="078D092F" w14:textId="7F5E5ED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22787</w:t>
            </w:r>
          </w:p>
        </w:tc>
        <w:tc>
          <w:tcPr>
            <w:tcW w:w="1380" w:type="dxa"/>
            <w:tcBorders>
              <w:top w:val="nil"/>
              <w:left w:val="nil"/>
              <w:bottom w:val="nil"/>
              <w:right w:val="single" w:sz="8" w:space="0" w:color="auto"/>
            </w:tcBorders>
            <w:shd w:val="clear" w:color="auto" w:fill="auto"/>
            <w:noWrap/>
            <w:vAlign w:val="center"/>
            <w:hideMark/>
          </w:tcPr>
          <w:p w14:paraId="48A6008D" w14:textId="280D997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4438</w:t>
            </w:r>
          </w:p>
        </w:tc>
        <w:tc>
          <w:tcPr>
            <w:tcW w:w="1760" w:type="dxa"/>
            <w:tcBorders>
              <w:top w:val="nil"/>
              <w:left w:val="nil"/>
              <w:bottom w:val="nil"/>
              <w:right w:val="single" w:sz="8" w:space="0" w:color="auto"/>
            </w:tcBorders>
            <w:shd w:val="clear" w:color="auto" w:fill="auto"/>
            <w:noWrap/>
            <w:vAlign w:val="center"/>
            <w:hideMark/>
          </w:tcPr>
          <w:p w14:paraId="23700F12" w14:textId="19C7EE5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16,3%</w:t>
            </w:r>
          </w:p>
        </w:tc>
        <w:tc>
          <w:tcPr>
            <w:tcW w:w="1060" w:type="dxa"/>
            <w:tcBorders>
              <w:top w:val="nil"/>
              <w:left w:val="nil"/>
              <w:bottom w:val="nil"/>
              <w:right w:val="single" w:sz="8" w:space="0" w:color="auto"/>
            </w:tcBorders>
            <w:shd w:val="clear" w:color="auto" w:fill="auto"/>
            <w:noWrap/>
            <w:vAlign w:val="center"/>
            <w:hideMark/>
          </w:tcPr>
          <w:p w14:paraId="1CFEE3F5" w14:textId="75633AA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-425</w:t>
            </w:r>
          </w:p>
        </w:tc>
        <w:tc>
          <w:tcPr>
            <w:tcW w:w="1140" w:type="dxa"/>
            <w:tcBorders>
              <w:top w:val="nil"/>
              <w:left w:val="nil"/>
              <w:bottom w:val="nil"/>
              <w:right w:val="single" w:sz="8" w:space="0" w:color="auto"/>
            </w:tcBorders>
            <w:shd w:val="clear" w:color="auto" w:fill="auto"/>
            <w:noWrap/>
            <w:vAlign w:val="center"/>
            <w:hideMark/>
          </w:tcPr>
          <w:p w14:paraId="797BED3D" w14:textId="52FB4DF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-411</w:t>
            </w:r>
          </w:p>
        </w:tc>
        <w:tc>
          <w:tcPr>
            <w:tcW w:w="1380" w:type="dxa"/>
            <w:tcBorders>
              <w:top w:val="nil"/>
              <w:left w:val="nil"/>
              <w:bottom w:val="nil"/>
              <w:right w:val="single" w:sz="8" w:space="0" w:color="auto"/>
            </w:tcBorders>
            <w:shd w:val="clear" w:color="auto" w:fill="auto"/>
            <w:noWrap/>
            <w:vAlign w:val="center"/>
            <w:hideMark/>
          </w:tcPr>
          <w:p w14:paraId="2249490E" w14:textId="7F26368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r>
      <w:tr w:rsidR="006D53D5" w:rsidRPr="00B06EB9" w14:paraId="796A204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FF1CAB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May-19</w:t>
            </w:r>
          </w:p>
        </w:tc>
        <w:tc>
          <w:tcPr>
            <w:tcW w:w="1060" w:type="dxa"/>
            <w:tcBorders>
              <w:top w:val="nil"/>
              <w:left w:val="nil"/>
              <w:bottom w:val="nil"/>
              <w:right w:val="single" w:sz="8" w:space="0" w:color="auto"/>
            </w:tcBorders>
            <w:shd w:val="clear" w:color="auto" w:fill="auto"/>
            <w:noWrap/>
            <w:vAlign w:val="center"/>
            <w:hideMark/>
          </w:tcPr>
          <w:p w14:paraId="19FA6017" w14:textId="50F3E48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27508</w:t>
            </w:r>
          </w:p>
        </w:tc>
        <w:tc>
          <w:tcPr>
            <w:tcW w:w="1140" w:type="dxa"/>
            <w:tcBorders>
              <w:top w:val="nil"/>
              <w:left w:val="nil"/>
              <w:bottom w:val="nil"/>
              <w:right w:val="single" w:sz="8" w:space="0" w:color="auto"/>
            </w:tcBorders>
            <w:shd w:val="clear" w:color="auto" w:fill="auto"/>
            <w:noWrap/>
            <w:vAlign w:val="center"/>
            <w:hideMark/>
          </w:tcPr>
          <w:p w14:paraId="35452022" w14:textId="2C6FC34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23107</w:t>
            </w:r>
          </w:p>
        </w:tc>
        <w:tc>
          <w:tcPr>
            <w:tcW w:w="1380" w:type="dxa"/>
            <w:tcBorders>
              <w:top w:val="nil"/>
              <w:left w:val="nil"/>
              <w:bottom w:val="nil"/>
              <w:right w:val="single" w:sz="8" w:space="0" w:color="auto"/>
            </w:tcBorders>
            <w:shd w:val="clear" w:color="auto" w:fill="auto"/>
            <w:noWrap/>
            <w:vAlign w:val="center"/>
            <w:hideMark/>
          </w:tcPr>
          <w:p w14:paraId="37EE80A8" w14:textId="6709152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4401</w:t>
            </w:r>
          </w:p>
        </w:tc>
        <w:tc>
          <w:tcPr>
            <w:tcW w:w="1760" w:type="dxa"/>
            <w:tcBorders>
              <w:top w:val="nil"/>
              <w:left w:val="nil"/>
              <w:bottom w:val="nil"/>
              <w:right w:val="single" w:sz="8" w:space="0" w:color="auto"/>
            </w:tcBorders>
            <w:shd w:val="clear" w:color="auto" w:fill="auto"/>
            <w:noWrap/>
            <w:vAlign w:val="center"/>
            <w:hideMark/>
          </w:tcPr>
          <w:p w14:paraId="53CA91BC" w14:textId="074EED8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16,0%</w:t>
            </w:r>
          </w:p>
        </w:tc>
        <w:tc>
          <w:tcPr>
            <w:tcW w:w="1060" w:type="dxa"/>
            <w:tcBorders>
              <w:top w:val="nil"/>
              <w:left w:val="nil"/>
              <w:bottom w:val="nil"/>
              <w:right w:val="single" w:sz="8" w:space="0" w:color="auto"/>
            </w:tcBorders>
            <w:shd w:val="clear" w:color="auto" w:fill="auto"/>
            <w:noWrap/>
            <w:vAlign w:val="center"/>
            <w:hideMark/>
          </w:tcPr>
          <w:p w14:paraId="1D45B7EF" w14:textId="50C24F0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284</w:t>
            </w:r>
          </w:p>
        </w:tc>
        <w:tc>
          <w:tcPr>
            <w:tcW w:w="1140" w:type="dxa"/>
            <w:tcBorders>
              <w:top w:val="nil"/>
              <w:left w:val="nil"/>
              <w:bottom w:val="nil"/>
              <w:right w:val="single" w:sz="8" w:space="0" w:color="auto"/>
            </w:tcBorders>
            <w:shd w:val="clear" w:color="auto" w:fill="auto"/>
            <w:noWrap/>
            <w:vAlign w:val="center"/>
            <w:hideMark/>
          </w:tcPr>
          <w:p w14:paraId="16AE0F1D" w14:textId="5527FA7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320</w:t>
            </w:r>
          </w:p>
        </w:tc>
        <w:tc>
          <w:tcPr>
            <w:tcW w:w="1380" w:type="dxa"/>
            <w:tcBorders>
              <w:top w:val="nil"/>
              <w:left w:val="nil"/>
              <w:bottom w:val="nil"/>
              <w:right w:val="single" w:sz="8" w:space="0" w:color="auto"/>
            </w:tcBorders>
            <w:shd w:val="clear" w:color="auto" w:fill="auto"/>
            <w:noWrap/>
            <w:vAlign w:val="center"/>
            <w:hideMark/>
          </w:tcPr>
          <w:p w14:paraId="2E86835C" w14:textId="56473A7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r>
      <w:tr w:rsidR="006D53D5" w:rsidRPr="00B06EB9" w14:paraId="52EBD380"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647AE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June-19</w:t>
            </w:r>
          </w:p>
        </w:tc>
        <w:tc>
          <w:tcPr>
            <w:tcW w:w="1060" w:type="dxa"/>
            <w:tcBorders>
              <w:top w:val="nil"/>
              <w:left w:val="nil"/>
              <w:bottom w:val="nil"/>
              <w:right w:val="single" w:sz="8" w:space="0" w:color="auto"/>
            </w:tcBorders>
            <w:shd w:val="clear" w:color="auto" w:fill="auto"/>
            <w:noWrap/>
            <w:vAlign w:val="center"/>
            <w:hideMark/>
          </w:tcPr>
          <w:p w14:paraId="64CB3A7E" w14:textId="1F75D69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27423</w:t>
            </w:r>
          </w:p>
        </w:tc>
        <w:tc>
          <w:tcPr>
            <w:tcW w:w="1140" w:type="dxa"/>
            <w:tcBorders>
              <w:top w:val="nil"/>
              <w:left w:val="nil"/>
              <w:bottom w:val="nil"/>
              <w:right w:val="single" w:sz="8" w:space="0" w:color="auto"/>
            </w:tcBorders>
            <w:shd w:val="clear" w:color="auto" w:fill="auto"/>
            <w:noWrap/>
            <w:vAlign w:val="center"/>
            <w:hideMark/>
          </w:tcPr>
          <w:p w14:paraId="638FE07E" w14:textId="2C026C0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23008</w:t>
            </w:r>
          </w:p>
        </w:tc>
        <w:tc>
          <w:tcPr>
            <w:tcW w:w="1380" w:type="dxa"/>
            <w:tcBorders>
              <w:top w:val="nil"/>
              <w:left w:val="nil"/>
              <w:bottom w:val="nil"/>
              <w:right w:val="single" w:sz="8" w:space="0" w:color="auto"/>
            </w:tcBorders>
            <w:shd w:val="clear" w:color="auto" w:fill="auto"/>
            <w:noWrap/>
            <w:vAlign w:val="center"/>
            <w:hideMark/>
          </w:tcPr>
          <w:p w14:paraId="21A4311E" w14:textId="3EE5167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4415</w:t>
            </w:r>
          </w:p>
        </w:tc>
        <w:tc>
          <w:tcPr>
            <w:tcW w:w="1760" w:type="dxa"/>
            <w:tcBorders>
              <w:top w:val="nil"/>
              <w:left w:val="nil"/>
              <w:bottom w:val="nil"/>
              <w:right w:val="single" w:sz="8" w:space="0" w:color="auto"/>
            </w:tcBorders>
            <w:shd w:val="clear" w:color="auto" w:fill="auto"/>
            <w:noWrap/>
            <w:vAlign w:val="center"/>
            <w:hideMark/>
          </w:tcPr>
          <w:p w14:paraId="32FD2297" w14:textId="147EBC4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16,1%</w:t>
            </w:r>
          </w:p>
        </w:tc>
        <w:tc>
          <w:tcPr>
            <w:tcW w:w="1060" w:type="dxa"/>
            <w:tcBorders>
              <w:top w:val="nil"/>
              <w:left w:val="nil"/>
              <w:bottom w:val="nil"/>
              <w:right w:val="single" w:sz="8" w:space="0" w:color="auto"/>
            </w:tcBorders>
            <w:shd w:val="clear" w:color="auto" w:fill="auto"/>
            <w:noWrap/>
            <w:vAlign w:val="center"/>
            <w:hideMark/>
          </w:tcPr>
          <w:p w14:paraId="3424DAC4" w14:textId="30D33C0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-85</w:t>
            </w:r>
          </w:p>
        </w:tc>
        <w:tc>
          <w:tcPr>
            <w:tcW w:w="1140" w:type="dxa"/>
            <w:tcBorders>
              <w:top w:val="nil"/>
              <w:left w:val="nil"/>
              <w:bottom w:val="nil"/>
              <w:right w:val="single" w:sz="8" w:space="0" w:color="auto"/>
            </w:tcBorders>
            <w:shd w:val="clear" w:color="auto" w:fill="auto"/>
            <w:noWrap/>
            <w:vAlign w:val="center"/>
            <w:hideMark/>
          </w:tcPr>
          <w:p w14:paraId="04E957DD" w14:textId="271A384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-99</w:t>
            </w:r>
          </w:p>
        </w:tc>
        <w:tc>
          <w:tcPr>
            <w:tcW w:w="1380" w:type="dxa"/>
            <w:tcBorders>
              <w:top w:val="nil"/>
              <w:left w:val="nil"/>
              <w:bottom w:val="nil"/>
              <w:right w:val="single" w:sz="8" w:space="0" w:color="auto"/>
            </w:tcBorders>
            <w:shd w:val="clear" w:color="auto" w:fill="auto"/>
            <w:noWrap/>
            <w:vAlign w:val="center"/>
            <w:hideMark/>
          </w:tcPr>
          <w:p w14:paraId="06DC77C7" w14:textId="237D08E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r>
      <w:tr w:rsidR="006D53D5" w:rsidRPr="00B06EB9" w14:paraId="6DA06B62"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1DB6E8"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July-19</w:t>
            </w:r>
          </w:p>
        </w:tc>
        <w:tc>
          <w:tcPr>
            <w:tcW w:w="1060" w:type="dxa"/>
            <w:tcBorders>
              <w:top w:val="nil"/>
              <w:left w:val="nil"/>
              <w:bottom w:val="nil"/>
              <w:right w:val="single" w:sz="8" w:space="0" w:color="auto"/>
            </w:tcBorders>
            <w:shd w:val="clear" w:color="auto" w:fill="auto"/>
            <w:noWrap/>
            <w:vAlign w:val="center"/>
            <w:hideMark/>
          </w:tcPr>
          <w:p w14:paraId="5AFEC137" w14:textId="485B7A6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27478</w:t>
            </w:r>
          </w:p>
        </w:tc>
        <w:tc>
          <w:tcPr>
            <w:tcW w:w="1140" w:type="dxa"/>
            <w:tcBorders>
              <w:top w:val="nil"/>
              <w:left w:val="nil"/>
              <w:bottom w:val="nil"/>
              <w:right w:val="single" w:sz="8" w:space="0" w:color="auto"/>
            </w:tcBorders>
            <w:shd w:val="clear" w:color="auto" w:fill="auto"/>
            <w:noWrap/>
            <w:vAlign w:val="center"/>
            <w:hideMark/>
          </w:tcPr>
          <w:p w14:paraId="7A473A23" w14:textId="1443A17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22972</w:t>
            </w:r>
          </w:p>
        </w:tc>
        <w:tc>
          <w:tcPr>
            <w:tcW w:w="1380" w:type="dxa"/>
            <w:tcBorders>
              <w:top w:val="nil"/>
              <w:left w:val="nil"/>
              <w:bottom w:val="nil"/>
              <w:right w:val="single" w:sz="8" w:space="0" w:color="auto"/>
            </w:tcBorders>
            <w:shd w:val="clear" w:color="auto" w:fill="auto"/>
            <w:noWrap/>
            <w:vAlign w:val="center"/>
            <w:hideMark/>
          </w:tcPr>
          <w:p w14:paraId="198E44C8" w14:textId="535433C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4506</w:t>
            </w:r>
          </w:p>
        </w:tc>
        <w:tc>
          <w:tcPr>
            <w:tcW w:w="1760" w:type="dxa"/>
            <w:tcBorders>
              <w:top w:val="nil"/>
              <w:left w:val="nil"/>
              <w:bottom w:val="nil"/>
              <w:right w:val="single" w:sz="8" w:space="0" w:color="auto"/>
            </w:tcBorders>
            <w:shd w:val="clear" w:color="auto" w:fill="auto"/>
            <w:noWrap/>
            <w:vAlign w:val="center"/>
            <w:hideMark/>
          </w:tcPr>
          <w:p w14:paraId="01F16E13" w14:textId="7761087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16,4%</w:t>
            </w:r>
          </w:p>
        </w:tc>
        <w:tc>
          <w:tcPr>
            <w:tcW w:w="1060" w:type="dxa"/>
            <w:tcBorders>
              <w:top w:val="nil"/>
              <w:left w:val="nil"/>
              <w:bottom w:val="nil"/>
              <w:right w:val="single" w:sz="8" w:space="0" w:color="auto"/>
            </w:tcBorders>
            <w:shd w:val="clear" w:color="auto" w:fill="auto"/>
            <w:noWrap/>
            <w:vAlign w:val="center"/>
            <w:hideMark/>
          </w:tcPr>
          <w:p w14:paraId="261871F8" w14:textId="0CB785A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w:t>
            </w:r>
          </w:p>
        </w:tc>
        <w:tc>
          <w:tcPr>
            <w:tcW w:w="1140" w:type="dxa"/>
            <w:tcBorders>
              <w:top w:val="nil"/>
              <w:left w:val="nil"/>
              <w:bottom w:val="nil"/>
              <w:right w:val="single" w:sz="8" w:space="0" w:color="auto"/>
            </w:tcBorders>
            <w:shd w:val="clear" w:color="auto" w:fill="auto"/>
            <w:noWrap/>
            <w:vAlign w:val="center"/>
            <w:hideMark/>
          </w:tcPr>
          <w:p w14:paraId="12D9113D" w14:textId="1E02A4E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c>
          <w:tcPr>
            <w:tcW w:w="1380" w:type="dxa"/>
            <w:tcBorders>
              <w:top w:val="nil"/>
              <w:left w:val="nil"/>
              <w:bottom w:val="nil"/>
              <w:right w:val="single" w:sz="8" w:space="0" w:color="auto"/>
            </w:tcBorders>
            <w:shd w:val="clear" w:color="auto" w:fill="auto"/>
            <w:noWrap/>
            <w:vAlign w:val="center"/>
            <w:hideMark/>
          </w:tcPr>
          <w:p w14:paraId="2C7708FC" w14:textId="574F8EE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91</w:t>
            </w:r>
          </w:p>
        </w:tc>
      </w:tr>
      <w:tr w:rsidR="006D53D5" w:rsidRPr="00B06EB9" w14:paraId="0BF59958"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E44858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August-19</w:t>
            </w:r>
          </w:p>
        </w:tc>
        <w:tc>
          <w:tcPr>
            <w:tcW w:w="1060" w:type="dxa"/>
            <w:tcBorders>
              <w:top w:val="nil"/>
              <w:left w:val="nil"/>
              <w:bottom w:val="nil"/>
              <w:right w:val="single" w:sz="8" w:space="0" w:color="auto"/>
            </w:tcBorders>
            <w:shd w:val="clear" w:color="auto" w:fill="auto"/>
            <w:noWrap/>
            <w:vAlign w:val="center"/>
            <w:hideMark/>
          </w:tcPr>
          <w:p w14:paraId="65C2D69E" w14:textId="0AB1060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27273</w:t>
            </w:r>
          </w:p>
        </w:tc>
        <w:tc>
          <w:tcPr>
            <w:tcW w:w="1140" w:type="dxa"/>
            <w:tcBorders>
              <w:top w:val="nil"/>
              <w:left w:val="nil"/>
              <w:bottom w:val="nil"/>
              <w:right w:val="single" w:sz="8" w:space="0" w:color="auto"/>
            </w:tcBorders>
            <w:shd w:val="clear" w:color="auto" w:fill="auto"/>
            <w:noWrap/>
            <w:vAlign w:val="center"/>
            <w:hideMark/>
          </w:tcPr>
          <w:p w14:paraId="7EB0580A" w14:textId="2DC10B5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22773</w:t>
            </w:r>
          </w:p>
        </w:tc>
        <w:tc>
          <w:tcPr>
            <w:tcW w:w="1380" w:type="dxa"/>
            <w:tcBorders>
              <w:top w:val="nil"/>
              <w:left w:val="nil"/>
              <w:bottom w:val="nil"/>
              <w:right w:val="single" w:sz="8" w:space="0" w:color="auto"/>
            </w:tcBorders>
            <w:shd w:val="clear" w:color="auto" w:fill="auto"/>
            <w:noWrap/>
            <w:vAlign w:val="center"/>
            <w:hideMark/>
          </w:tcPr>
          <w:p w14:paraId="4E2E865F" w14:textId="5E8F3FE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4500</w:t>
            </w:r>
          </w:p>
        </w:tc>
        <w:tc>
          <w:tcPr>
            <w:tcW w:w="1760" w:type="dxa"/>
            <w:tcBorders>
              <w:top w:val="nil"/>
              <w:left w:val="nil"/>
              <w:bottom w:val="nil"/>
              <w:right w:val="single" w:sz="8" w:space="0" w:color="auto"/>
            </w:tcBorders>
            <w:shd w:val="clear" w:color="auto" w:fill="auto"/>
            <w:noWrap/>
            <w:vAlign w:val="center"/>
            <w:hideMark/>
          </w:tcPr>
          <w:p w14:paraId="69E5C566" w14:textId="19BCEA7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16,5%</w:t>
            </w:r>
          </w:p>
        </w:tc>
        <w:tc>
          <w:tcPr>
            <w:tcW w:w="1060" w:type="dxa"/>
            <w:tcBorders>
              <w:top w:val="nil"/>
              <w:left w:val="nil"/>
              <w:bottom w:val="nil"/>
              <w:right w:val="single" w:sz="8" w:space="0" w:color="auto"/>
            </w:tcBorders>
            <w:shd w:val="clear" w:color="auto" w:fill="auto"/>
            <w:noWrap/>
            <w:vAlign w:val="center"/>
            <w:hideMark/>
          </w:tcPr>
          <w:p w14:paraId="2ED2C08F" w14:textId="34D3F91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-205</w:t>
            </w:r>
          </w:p>
        </w:tc>
        <w:tc>
          <w:tcPr>
            <w:tcW w:w="1140" w:type="dxa"/>
            <w:tcBorders>
              <w:top w:val="nil"/>
              <w:left w:val="nil"/>
              <w:bottom w:val="nil"/>
              <w:right w:val="single" w:sz="8" w:space="0" w:color="auto"/>
            </w:tcBorders>
            <w:shd w:val="clear" w:color="auto" w:fill="auto"/>
            <w:noWrap/>
            <w:vAlign w:val="center"/>
            <w:hideMark/>
          </w:tcPr>
          <w:p w14:paraId="6631F401" w14:textId="41233BD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-199</w:t>
            </w:r>
          </w:p>
        </w:tc>
        <w:tc>
          <w:tcPr>
            <w:tcW w:w="1380" w:type="dxa"/>
            <w:tcBorders>
              <w:top w:val="nil"/>
              <w:left w:val="nil"/>
              <w:bottom w:val="nil"/>
              <w:right w:val="single" w:sz="8" w:space="0" w:color="auto"/>
            </w:tcBorders>
            <w:shd w:val="clear" w:color="auto" w:fill="auto"/>
            <w:noWrap/>
            <w:vAlign w:val="center"/>
            <w:hideMark/>
          </w:tcPr>
          <w:p w14:paraId="256AC433" w14:textId="6A81F87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w:t>
            </w:r>
          </w:p>
        </w:tc>
      </w:tr>
      <w:tr w:rsidR="006D53D5" w:rsidRPr="00B06EB9" w14:paraId="0038CE09"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8087D0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September-19</w:t>
            </w:r>
          </w:p>
        </w:tc>
        <w:tc>
          <w:tcPr>
            <w:tcW w:w="1060" w:type="dxa"/>
            <w:tcBorders>
              <w:top w:val="nil"/>
              <w:left w:val="nil"/>
              <w:bottom w:val="nil"/>
              <w:right w:val="single" w:sz="8" w:space="0" w:color="auto"/>
            </w:tcBorders>
            <w:shd w:val="clear" w:color="auto" w:fill="auto"/>
            <w:noWrap/>
            <w:vAlign w:val="center"/>
            <w:hideMark/>
          </w:tcPr>
          <w:p w14:paraId="28B0D733" w14:textId="405D00B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27384</w:t>
            </w:r>
          </w:p>
        </w:tc>
        <w:tc>
          <w:tcPr>
            <w:tcW w:w="1140" w:type="dxa"/>
            <w:tcBorders>
              <w:top w:val="nil"/>
              <w:left w:val="nil"/>
              <w:bottom w:val="nil"/>
              <w:right w:val="single" w:sz="8" w:space="0" w:color="auto"/>
            </w:tcBorders>
            <w:shd w:val="clear" w:color="auto" w:fill="auto"/>
            <w:noWrap/>
            <w:vAlign w:val="center"/>
            <w:hideMark/>
          </w:tcPr>
          <w:p w14:paraId="233C83B7" w14:textId="5371F41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22866</w:t>
            </w:r>
          </w:p>
        </w:tc>
        <w:tc>
          <w:tcPr>
            <w:tcW w:w="1380" w:type="dxa"/>
            <w:tcBorders>
              <w:top w:val="nil"/>
              <w:left w:val="nil"/>
              <w:bottom w:val="nil"/>
              <w:right w:val="single" w:sz="8" w:space="0" w:color="auto"/>
            </w:tcBorders>
            <w:shd w:val="clear" w:color="auto" w:fill="auto"/>
            <w:noWrap/>
            <w:vAlign w:val="center"/>
            <w:hideMark/>
          </w:tcPr>
          <w:p w14:paraId="6395C232" w14:textId="3AC5AF6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4518</w:t>
            </w:r>
          </w:p>
        </w:tc>
        <w:tc>
          <w:tcPr>
            <w:tcW w:w="1760" w:type="dxa"/>
            <w:tcBorders>
              <w:top w:val="nil"/>
              <w:left w:val="nil"/>
              <w:bottom w:val="nil"/>
              <w:right w:val="single" w:sz="8" w:space="0" w:color="auto"/>
            </w:tcBorders>
            <w:shd w:val="clear" w:color="auto" w:fill="auto"/>
            <w:noWrap/>
            <w:vAlign w:val="center"/>
            <w:hideMark/>
          </w:tcPr>
          <w:p w14:paraId="0347D348" w14:textId="5B78191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16,5%</w:t>
            </w:r>
          </w:p>
        </w:tc>
        <w:tc>
          <w:tcPr>
            <w:tcW w:w="1060" w:type="dxa"/>
            <w:tcBorders>
              <w:top w:val="nil"/>
              <w:left w:val="nil"/>
              <w:bottom w:val="nil"/>
              <w:right w:val="single" w:sz="8" w:space="0" w:color="auto"/>
            </w:tcBorders>
            <w:shd w:val="clear" w:color="auto" w:fill="auto"/>
            <w:noWrap/>
            <w:vAlign w:val="center"/>
            <w:hideMark/>
          </w:tcPr>
          <w:p w14:paraId="75811FD5" w14:textId="78C98B0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111</w:t>
            </w:r>
          </w:p>
        </w:tc>
        <w:tc>
          <w:tcPr>
            <w:tcW w:w="1140" w:type="dxa"/>
            <w:tcBorders>
              <w:top w:val="nil"/>
              <w:left w:val="nil"/>
              <w:bottom w:val="nil"/>
              <w:right w:val="single" w:sz="8" w:space="0" w:color="auto"/>
            </w:tcBorders>
            <w:shd w:val="clear" w:color="auto" w:fill="auto"/>
            <w:noWrap/>
            <w:vAlign w:val="center"/>
            <w:hideMark/>
          </w:tcPr>
          <w:p w14:paraId="75AF34CD" w14:textId="0232F72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93</w:t>
            </w:r>
          </w:p>
        </w:tc>
        <w:tc>
          <w:tcPr>
            <w:tcW w:w="1380" w:type="dxa"/>
            <w:tcBorders>
              <w:top w:val="nil"/>
              <w:left w:val="nil"/>
              <w:bottom w:val="nil"/>
              <w:right w:val="single" w:sz="8" w:space="0" w:color="auto"/>
            </w:tcBorders>
            <w:shd w:val="clear" w:color="auto" w:fill="auto"/>
            <w:noWrap/>
            <w:vAlign w:val="center"/>
            <w:hideMark/>
          </w:tcPr>
          <w:p w14:paraId="5D898825" w14:textId="3D17EBA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w:t>
            </w:r>
          </w:p>
        </w:tc>
      </w:tr>
      <w:tr w:rsidR="006D53D5" w:rsidRPr="00B06EB9" w14:paraId="13E892D1"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E44D38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October-19</w:t>
            </w:r>
          </w:p>
        </w:tc>
        <w:tc>
          <w:tcPr>
            <w:tcW w:w="1060" w:type="dxa"/>
            <w:tcBorders>
              <w:top w:val="nil"/>
              <w:left w:val="nil"/>
              <w:bottom w:val="nil"/>
              <w:right w:val="single" w:sz="8" w:space="0" w:color="auto"/>
            </w:tcBorders>
            <w:shd w:val="clear" w:color="auto" w:fill="auto"/>
            <w:noWrap/>
            <w:vAlign w:val="center"/>
            <w:hideMark/>
          </w:tcPr>
          <w:p w14:paraId="51740550" w14:textId="6FF3EF0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27182</w:t>
            </w:r>
          </w:p>
        </w:tc>
        <w:tc>
          <w:tcPr>
            <w:tcW w:w="1140" w:type="dxa"/>
            <w:tcBorders>
              <w:top w:val="nil"/>
              <w:left w:val="nil"/>
              <w:bottom w:val="nil"/>
              <w:right w:val="single" w:sz="8" w:space="0" w:color="auto"/>
            </w:tcBorders>
            <w:shd w:val="clear" w:color="auto" w:fill="auto"/>
            <w:noWrap/>
            <w:vAlign w:val="center"/>
            <w:hideMark/>
          </w:tcPr>
          <w:p w14:paraId="6AFCAE6B" w14:textId="3586536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22942</w:t>
            </w:r>
          </w:p>
        </w:tc>
        <w:tc>
          <w:tcPr>
            <w:tcW w:w="1380" w:type="dxa"/>
            <w:tcBorders>
              <w:top w:val="nil"/>
              <w:left w:val="nil"/>
              <w:bottom w:val="nil"/>
              <w:right w:val="single" w:sz="8" w:space="0" w:color="auto"/>
            </w:tcBorders>
            <w:shd w:val="clear" w:color="auto" w:fill="auto"/>
            <w:noWrap/>
            <w:vAlign w:val="center"/>
            <w:hideMark/>
          </w:tcPr>
          <w:p w14:paraId="7ABC2F56" w14:textId="28CB356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4240</w:t>
            </w:r>
          </w:p>
        </w:tc>
        <w:tc>
          <w:tcPr>
            <w:tcW w:w="1760" w:type="dxa"/>
            <w:tcBorders>
              <w:top w:val="nil"/>
              <w:left w:val="nil"/>
              <w:bottom w:val="nil"/>
              <w:right w:val="single" w:sz="8" w:space="0" w:color="auto"/>
            </w:tcBorders>
            <w:shd w:val="clear" w:color="auto" w:fill="auto"/>
            <w:noWrap/>
            <w:vAlign w:val="center"/>
            <w:hideMark/>
          </w:tcPr>
          <w:p w14:paraId="2070E8CF" w14:textId="1C936E4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w:t>
            </w:r>
          </w:p>
        </w:tc>
        <w:tc>
          <w:tcPr>
            <w:tcW w:w="1060" w:type="dxa"/>
            <w:tcBorders>
              <w:top w:val="nil"/>
              <w:left w:val="nil"/>
              <w:bottom w:val="nil"/>
              <w:right w:val="single" w:sz="8" w:space="0" w:color="auto"/>
            </w:tcBorders>
            <w:shd w:val="clear" w:color="auto" w:fill="auto"/>
            <w:noWrap/>
            <w:vAlign w:val="center"/>
            <w:hideMark/>
          </w:tcPr>
          <w:p w14:paraId="26A01CB3" w14:textId="13651F7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-202</w:t>
            </w:r>
          </w:p>
        </w:tc>
        <w:tc>
          <w:tcPr>
            <w:tcW w:w="1140" w:type="dxa"/>
            <w:tcBorders>
              <w:top w:val="nil"/>
              <w:left w:val="nil"/>
              <w:bottom w:val="nil"/>
              <w:right w:val="single" w:sz="8" w:space="0" w:color="auto"/>
            </w:tcBorders>
            <w:shd w:val="clear" w:color="auto" w:fill="auto"/>
            <w:noWrap/>
            <w:vAlign w:val="center"/>
            <w:hideMark/>
          </w:tcPr>
          <w:p w14:paraId="6779CE26" w14:textId="7BF4E74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76</w:t>
            </w:r>
          </w:p>
        </w:tc>
        <w:tc>
          <w:tcPr>
            <w:tcW w:w="1380" w:type="dxa"/>
            <w:tcBorders>
              <w:top w:val="nil"/>
              <w:left w:val="nil"/>
              <w:bottom w:val="nil"/>
              <w:right w:val="single" w:sz="8" w:space="0" w:color="auto"/>
            </w:tcBorders>
            <w:shd w:val="clear" w:color="auto" w:fill="auto"/>
            <w:noWrap/>
            <w:vAlign w:val="center"/>
            <w:hideMark/>
          </w:tcPr>
          <w:p w14:paraId="46E680D0" w14:textId="5064C83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w:t>
            </w:r>
          </w:p>
        </w:tc>
      </w:tr>
      <w:tr w:rsidR="006D53D5" w:rsidRPr="00B06EB9" w14:paraId="4F895023"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5C551AF0"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November-19</w:t>
            </w:r>
          </w:p>
        </w:tc>
        <w:tc>
          <w:tcPr>
            <w:tcW w:w="1060" w:type="dxa"/>
            <w:tcBorders>
              <w:top w:val="nil"/>
              <w:left w:val="nil"/>
              <w:bottom w:val="nil"/>
              <w:right w:val="single" w:sz="8" w:space="0" w:color="auto"/>
            </w:tcBorders>
            <w:shd w:val="clear" w:color="auto" w:fill="auto"/>
            <w:noWrap/>
            <w:vAlign w:val="center"/>
            <w:hideMark/>
          </w:tcPr>
          <w:p w14:paraId="47F7602C" w14:textId="1F5C816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27391</w:t>
            </w:r>
          </w:p>
        </w:tc>
        <w:tc>
          <w:tcPr>
            <w:tcW w:w="1140" w:type="dxa"/>
            <w:tcBorders>
              <w:top w:val="nil"/>
              <w:left w:val="nil"/>
              <w:bottom w:val="nil"/>
              <w:right w:val="single" w:sz="8" w:space="0" w:color="auto"/>
            </w:tcBorders>
            <w:shd w:val="clear" w:color="auto" w:fill="auto"/>
            <w:noWrap/>
            <w:vAlign w:val="center"/>
            <w:hideMark/>
          </w:tcPr>
          <w:p w14:paraId="783162E7" w14:textId="4136BA4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23173</w:t>
            </w:r>
          </w:p>
        </w:tc>
        <w:tc>
          <w:tcPr>
            <w:tcW w:w="1380" w:type="dxa"/>
            <w:tcBorders>
              <w:top w:val="nil"/>
              <w:left w:val="nil"/>
              <w:bottom w:val="nil"/>
              <w:right w:val="single" w:sz="8" w:space="0" w:color="auto"/>
            </w:tcBorders>
            <w:shd w:val="clear" w:color="auto" w:fill="auto"/>
            <w:noWrap/>
            <w:vAlign w:val="center"/>
            <w:hideMark/>
          </w:tcPr>
          <w:p w14:paraId="19AC3FD7" w14:textId="31DE2C96"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4218</w:t>
            </w:r>
          </w:p>
        </w:tc>
        <w:tc>
          <w:tcPr>
            <w:tcW w:w="1760" w:type="dxa"/>
            <w:tcBorders>
              <w:top w:val="nil"/>
              <w:left w:val="nil"/>
              <w:bottom w:val="nil"/>
              <w:right w:val="single" w:sz="8" w:space="0" w:color="auto"/>
            </w:tcBorders>
            <w:shd w:val="clear" w:color="auto" w:fill="auto"/>
            <w:noWrap/>
            <w:vAlign w:val="center"/>
            <w:hideMark/>
          </w:tcPr>
          <w:p w14:paraId="0019E1C4" w14:textId="3303D03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w:t>
            </w:r>
          </w:p>
        </w:tc>
        <w:tc>
          <w:tcPr>
            <w:tcW w:w="1060" w:type="dxa"/>
            <w:tcBorders>
              <w:top w:val="nil"/>
              <w:left w:val="nil"/>
              <w:bottom w:val="nil"/>
              <w:right w:val="single" w:sz="8" w:space="0" w:color="auto"/>
            </w:tcBorders>
            <w:shd w:val="clear" w:color="auto" w:fill="auto"/>
            <w:noWrap/>
            <w:vAlign w:val="center"/>
            <w:hideMark/>
          </w:tcPr>
          <w:p w14:paraId="7BF6DAB1" w14:textId="7305F10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209</w:t>
            </w:r>
          </w:p>
        </w:tc>
        <w:tc>
          <w:tcPr>
            <w:tcW w:w="1140" w:type="dxa"/>
            <w:tcBorders>
              <w:top w:val="nil"/>
              <w:left w:val="nil"/>
              <w:bottom w:val="nil"/>
              <w:right w:val="single" w:sz="8" w:space="0" w:color="auto"/>
            </w:tcBorders>
            <w:shd w:val="clear" w:color="auto" w:fill="auto"/>
            <w:noWrap/>
            <w:vAlign w:val="center"/>
            <w:hideMark/>
          </w:tcPr>
          <w:p w14:paraId="4830A4E0" w14:textId="5AD87E8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w:t>
            </w:r>
          </w:p>
        </w:tc>
        <w:tc>
          <w:tcPr>
            <w:tcW w:w="1380" w:type="dxa"/>
            <w:tcBorders>
              <w:top w:val="nil"/>
              <w:left w:val="nil"/>
              <w:bottom w:val="nil"/>
              <w:right w:val="single" w:sz="8" w:space="0" w:color="auto"/>
            </w:tcBorders>
            <w:shd w:val="clear" w:color="auto" w:fill="auto"/>
            <w:noWrap/>
            <w:vAlign w:val="center"/>
            <w:hideMark/>
          </w:tcPr>
          <w:p w14:paraId="0D31EE22" w14:textId="6857076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w:t>
            </w:r>
          </w:p>
        </w:tc>
      </w:tr>
      <w:tr w:rsidR="006D53D5" w:rsidRPr="00B06EB9" w14:paraId="2B55C7DE"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61D43AF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December-19</w:t>
            </w:r>
          </w:p>
        </w:tc>
        <w:tc>
          <w:tcPr>
            <w:tcW w:w="1060" w:type="dxa"/>
            <w:tcBorders>
              <w:top w:val="nil"/>
              <w:left w:val="nil"/>
              <w:bottom w:val="nil"/>
              <w:right w:val="single" w:sz="8" w:space="0" w:color="auto"/>
            </w:tcBorders>
            <w:shd w:val="clear" w:color="auto" w:fill="auto"/>
            <w:noWrap/>
            <w:vAlign w:val="center"/>
            <w:hideMark/>
          </w:tcPr>
          <w:p w14:paraId="25E7C172" w14:textId="1D6CE76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27351</w:t>
            </w:r>
          </w:p>
        </w:tc>
        <w:tc>
          <w:tcPr>
            <w:tcW w:w="1140" w:type="dxa"/>
            <w:tcBorders>
              <w:top w:val="nil"/>
              <w:left w:val="nil"/>
              <w:bottom w:val="nil"/>
              <w:right w:val="single" w:sz="8" w:space="0" w:color="auto"/>
            </w:tcBorders>
            <w:shd w:val="clear" w:color="auto" w:fill="auto"/>
            <w:noWrap/>
            <w:vAlign w:val="center"/>
            <w:hideMark/>
          </w:tcPr>
          <w:p w14:paraId="46F4FB78" w14:textId="7AD3639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23139</w:t>
            </w:r>
          </w:p>
        </w:tc>
        <w:tc>
          <w:tcPr>
            <w:tcW w:w="1380" w:type="dxa"/>
            <w:tcBorders>
              <w:top w:val="nil"/>
              <w:left w:val="nil"/>
              <w:bottom w:val="nil"/>
              <w:right w:val="single" w:sz="8" w:space="0" w:color="auto"/>
            </w:tcBorders>
            <w:shd w:val="clear" w:color="auto" w:fill="auto"/>
            <w:noWrap/>
            <w:vAlign w:val="center"/>
            <w:hideMark/>
          </w:tcPr>
          <w:p w14:paraId="3F600841" w14:textId="48B85CB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4212</w:t>
            </w:r>
          </w:p>
        </w:tc>
        <w:tc>
          <w:tcPr>
            <w:tcW w:w="1760" w:type="dxa"/>
            <w:tcBorders>
              <w:top w:val="nil"/>
              <w:left w:val="nil"/>
              <w:bottom w:val="nil"/>
              <w:right w:val="single" w:sz="8" w:space="0" w:color="auto"/>
            </w:tcBorders>
            <w:shd w:val="clear" w:color="auto" w:fill="auto"/>
            <w:noWrap/>
            <w:vAlign w:val="center"/>
            <w:hideMark/>
          </w:tcPr>
          <w:p w14:paraId="62298166" w14:textId="57E859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w:t>
            </w:r>
          </w:p>
        </w:tc>
        <w:tc>
          <w:tcPr>
            <w:tcW w:w="1060" w:type="dxa"/>
            <w:tcBorders>
              <w:top w:val="nil"/>
              <w:left w:val="nil"/>
              <w:bottom w:val="nil"/>
              <w:right w:val="single" w:sz="8" w:space="0" w:color="auto"/>
            </w:tcBorders>
            <w:shd w:val="clear" w:color="auto" w:fill="auto"/>
            <w:noWrap/>
            <w:vAlign w:val="center"/>
            <w:hideMark/>
          </w:tcPr>
          <w:p w14:paraId="6D561373" w14:textId="38AE1F1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w:t>
            </w:r>
          </w:p>
        </w:tc>
        <w:tc>
          <w:tcPr>
            <w:tcW w:w="1140" w:type="dxa"/>
            <w:tcBorders>
              <w:top w:val="nil"/>
              <w:left w:val="nil"/>
              <w:bottom w:val="nil"/>
              <w:right w:val="single" w:sz="8" w:space="0" w:color="auto"/>
            </w:tcBorders>
            <w:shd w:val="clear" w:color="auto" w:fill="auto"/>
            <w:noWrap/>
            <w:vAlign w:val="center"/>
            <w:hideMark/>
          </w:tcPr>
          <w:p w14:paraId="1A35041D" w14:textId="79E3FAF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w:t>
            </w:r>
          </w:p>
        </w:tc>
        <w:tc>
          <w:tcPr>
            <w:tcW w:w="1380" w:type="dxa"/>
            <w:tcBorders>
              <w:top w:val="nil"/>
              <w:left w:val="nil"/>
              <w:bottom w:val="nil"/>
              <w:right w:val="single" w:sz="8" w:space="0" w:color="auto"/>
            </w:tcBorders>
            <w:shd w:val="clear" w:color="auto" w:fill="auto"/>
            <w:noWrap/>
            <w:vAlign w:val="center"/>
            <w:hideMark/>
          </w:tcPr>
          <w:p w14:paraId="7EEB7E36" w14:textId="1A5DF6E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w:t>
            </w:r>
          </w:p>
        </w:tc>
      </w:tr>
      <w:tr w:rsidR="006D53D5" w:rsidRPr="00B06EB9" w14:paraId="2071F877"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4E1590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January-20</w:t>
            </w:r>
          </w:p>
        </w:tc>
        <w:tc>
          <w:tcPr>
            <w:tcW w:w="1060" w:type="dxa"/>
            <w:tcBorders>
              <w:top w:val="nil"/>
              <w:left w:val="nil"/>
              <w:bottom w:val="nil"/>
              <w:right w:val="single" w:sz="8" w:space="0" w:color="auto"/>
            </w:tcBorders>
            <w:shd w:val="clear" w:color="auto" w:fill="auto"/>
            <w:noWrap/>
            <w:vAlign w:val="center"/>
            <w:hideMark/>
          </w:tcPr>
          <w:p w14:paraId="24204E89" w14:textId="14A9D1F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26874</w:t>
            </w:r>
          </w:p>
        </w:tc>
        <w:tc>
          <w:tcPr>
            <w:tcW w:w="1140" w:type="dxa"/>
            <w:tcBorders>
              <w:top w:val="nil"/>
              <w:left w:val="nil"/>
              <w:bottom w:val="nil"/>
              <w:right w:val="single" w:sz="8" w:space="0" w:color="auto"/>
            </w:tcBorders>
            <w:shd w:val="clear" w:color="auto" w:fill="auto"/>
            <w:noWrap/>
            <w:vAlign w:val="center"/>
            <w:hideMark/>
          </w:tcPr>
          <w:p w14:paraId="0671A914" w14:textId="0ACA42F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22897</w:t>
            </w:r>
          </w:p>
        </w:tc>
        <w:tc>
          <w:tcPr>
            <w:tcW w:w="1380" w:type="dxa"/>
            <w:tcBorders>
              <w:top w:val="nil"/>
              <w:left w:val="nil"/>
              <w:bottom w:val="nil"/>
              <w:right w:val="single" w:sz="8" w:space="0" w:color="auto"/>
            </w:tcBorders>
            <w:shd w:val="clear" w:color="auto" w:fill="auto"/>
            <w:noWrap/>
            <w:vAlign w:val="center"/>
            <w:hideMark/>
          </w:tcPr>
          <w:p w14:paraId="5170066F" w14:textId="7194F42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3977</w:t>
            </w:r>
          </w:p>
        </w:tc>
        <w:tc>
          <w:tcPr>
            <w:tcW w:w="1760" w:type="dxa"/>
            <w:tcBorders>
              <w:top w:val="nil"/>
              <w:left w:val="nil"/>
              <w:bottom w:val="nil"/>
              <w:right w:val="single" w:sz="8" w:space="0" w:color="auto"/>
            </w:tcBorders>
            <w:shd w:val="clear" w:color="auto" w:fill="auto"/>
            <w:noWrap/>
            <w:vAlign w:val="center"/>
            <w:hideMark/>
          </w:tcPr>
          <w:p w14:paraId="51B3A392" w14:textId="75EBEBD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14,8%</w:t>
            </w:r>
          </w:p>
        </w:tc>
        <w:tc>
          <w:tcPr>
            <w:tcW w:w="1060" w:type="dxa"/>
            <w:tcBorders>
              <w:top w:val="nil"/>
              <w:left w:val="nil"/>
              <w:bottom w:val="nil"/>
              <w:right w:val="single" w:sz="8" w:space="0" w:color="auto"/>
            </w:tcBorders>
            <w:shd w:val="clear" w:color="auto" w:fill="auto"/>
            <w:noWrap/>
            <w:vAlign w:val="center"/>
            <w:hideMark/>
          </w:tcPr>
          <w:p w14:paraId="7396EA4F" w14:textId="32067D6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-477</w:t>
            </w:r>
          </w:p>
        </w:tc>
        <w:tc>
          <w:tcPr>
            <w:tcW w:w="1140" w:type="dxa"/>
            <w:tcBorders>
              <w:top w:val="nil"/>
              <w:left w:val="nil"/>
              <w:bottom w:val="nil"/>
              <w:right w:val="single" w:sz="8" w:space="0" w:color="auto"/>
            </w:tcBorders>
            <w:shd w:val="clear" w:color="auto" w:fill="auto"/>
            <w:noWrap/>
            <w:vAlign w:val="center"/>
            <w:hideMark/>
          </w:tcPr>
          <w:p w14:paraId="7FA7C378" w14:textId="0AE24F6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w:t>
            </w:r>
          </w:p>
        </w:tc>
        <w:tc>
          <w:tcPr>
            <w:tcW w:w="1380" w:type="dxa"/>
            <w:tcBorders>
              <w:top w:val="nil"/>
              <w:left w:val="nil"/>
              <w:bottom w:val="nil"/>
              <w:right w:val="single" w:sz="8" w:space="0" w:color="auto"/>
            </w:tcBorders>
            <w:shd w:val="clear" w:color="auto" w:fill="auto"/>
            <w:noWrap/>
            <w:vAlign w:val="center"/>
            <w:hideMark/>
          </w:tcPr>
          <w:p w14:paraId="6202CCA6" w14:textId="13424B4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-235</w:t>
            </w:r>
          </w:p>
        </w:tc>
      </w:tr>
      <w:tr w:rsidR="006D53D5" w:rsidRPr="00B06EB9" w14:paraId="3EB31885"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F559FE2"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February-20</w:t>
            </w:r>
          </w:p>
        </w:tc>
        <w:tc>
          <w:tcPr>
            <w:tcW w:w="1060" w:type="dxa"/>
            <w:tcBorders>
              <w:top w:val="nil"/>
              <w:left w:val="nil"/>
              <w:bottom w:val="nil"/>
              <w:right w:val="single" w:sz="8" w:space="0" w:color="auto"/>
            </w:tcBorders>
            <w:shd w:val="clear" w:color="auto" w:fill="auto"/>
            <w:noWrap/>
            <w:vAlign w:val="center"/>
            <w:hideMark/>
          </w:tcPr>
          <w:p w14:paraId="22E372DA" w14:textId="382BC04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26789</w:t>
            </w:r>
          </w:p>
        </w:tc>
        <w:tc>
          <w:tcPr>
            <w:tcW w:w="1140" w:type="dxa"/>
            <w:tcBorders>
              <w:top w:val="nil"/>
              <w:left w:val="nil"/>
              <w:bottom w:val="nil"/>
              <w:right w:val="single" w:sz="8" w:space="0" w:color="auto"/>
            </w:tcBorders>
            <w:shd w:val="clear" w:color="auto" w:fill="auto"/>
            <w:noWrap/>
            <w:vAlign w:val="center"/>
            <w:hideMark/>
          </w:tcPr>
          <w:p w14:paraId="0AB9CF32" w14:textId="7F61C9D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22905</w:t>
            </w:r>
          </w:p>
        </w:tc>
        <w:tc>
          <w:tcPr>
            <w:tcW w:w="1380" w:type="dxa"/>
            <w:tcBorders>
              <w:top w:val="nil"/>
              <w:left w:val="nil"/>
              <w:bottom w:val="nil"/>
              <w:right w:val="single" w:sz="8" w:space="0" w:color="auto"/>
            </w:tcBorders>
            <w:shd w:val="clear" w:color="auto" w:fill="auto"/>
            <w:noWrap/>
            <w:vAlign w:val="center"/>
            <w:hideMark/>
          </w:tcPr>
          <w:p w14:paraId="154E54E8" w14:textId="7CF6ACE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3884</w:t>
            </w:r>
          </w:p>
        </w:tc>
        <w:tc>
          <w:tcPr>
            <w:tcW w:w="1760" w:type="dxa"/>
            <w:tcBorders>
              <w:top w:val="nil"/>
              <w:left w:val="nil"/>
              <w:bottom w:val="nil"/>
              <w:right w:val="single" w:sz="8" w:space="0" w:color="auto"/>
            </w:tcBorders>
            <w:shd w:val="clear" w:color="auto" w:fill="auto"/>
            <w:noWrap/>
            <w:vAlign w:val="center"/>
            <w:hideMark/>
          </w:tcPr>
          <w:p w14:paraId="791C1468" w14:textId="34E3E46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14,5%</w:t>
            </w:r>
          </w:p>
        </w:tc>
        <w:tc>
          <w:tcPr>
            <w:tcW w:w="1060" w:type="dxa"/>
            <w:tcBorders>
              <w:top w:val="nil"/>
              <w:left w:val="nil"/>
              <w:bottom w:val="nil"/>
              <w:right w:val="single" w:sz="8" w:space="0" w:color="auto"/>
            </w:tcBorders>
            <w:shd w:val="clear" w:color="auto" w:fill="auto"/>
            <w:noWrap/>
            <w:vAlign w:val="center"/>
            <w:hideMark/>
          </w:tcPr>
          <w:p w14:paraId="4547C89A" w14:textId="5ADCAD9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-85</w:t>
            </w:r>
          </w:p>
        </w:tc>
        <w:tc>
          <w:tcPr>
            <w:tcW w:w="1140" w:type="dxa"/>
            <w:tcBorders>
              <w:top w:val="nil"/>
              <w:left w:val="nil"/>
              <w:bottom w:val="nil"/>
              <w:right w:val="single" w:sz="8" w:space="0" w:color="auto"/>
            </w:tcBorders>
            <w:shd w:val="clear" w:color="auto" w:fill="auto"/>
            <w:noWrap/>
            <w:vAlign w:val="center"/>
            <w:hideMark/>
          </w:tcPr>
          <w:p w14:paraId="6DE7884B" w14:textId="09E2B8E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w:t>
            </w:r>
          </w:p>
        </w:tc>
        <w:tc>
          <w:tcPr>
            <w:tcW w:w="1380" w:type="dxa"/>
            <w:tcBorders>
              <w:top w:val="nil"/>
              <w:left w:val="nil"/>
              <w:bottom w:val="nil"/>
              <w:right w:val="single" w:sz="8" w:space="0" w:color="auto"/>
            </w:tcBorders>
            <w:shd w:val="clear" w:color="auto" w:fill="auto"/>
            <w:noWrap/>
            <w:vAlign w:val="center"/>
            <w:hideMark/>
          </w:tcPr>
          <w:p w14:paraId="6664A8F8" w14:textId="53A18B1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-93</w:t>
            </w:r>
          </w:p>
        </w:tc>
      </w:tr>
      <w:tr w:rsidR="006D53D5" w:rsidRPr="00B06EB9" w14:paraId="4B790066"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7C08BC4"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March-20</w:t>
            </w:r>
          </w:p>
        </w:tc>
        <w:tc>
          <w:tcPr>
            <w:tcW w:w="1060" w:type="dxa"/>
            <w:tcBorders>
              <w:top w:val="nil"/>
              <w:left w:val="nil"/>
              <w:bottom w:val="nil"/>
              <w:right w:val="single" w:sz="8" w:space="0" w:color="auto"/>
            </w:tcBorders>
            <w:shd w:val="clear" w:color="auto" w:fill="auto"/>
            <w:noWrap/>
            <w:vAlign w:val="center"/>
            <w:hideMark/>
          </w:tcPr>
          <w:p w14:paraId="30BEDC29" w14:textId="21ECC4D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26186</w:t>
            </w:r>
          </w:p>
        </w:tc>
        <w:tc>
          <w:tcPr>
            <w:tcW w:w="1140" w:type="dxa"/>
            <w:tcBorders>
              <w:top w:val="nil"/>
              <w:left w:val="nil"/>
              <w:bottom w:val="nil"/>
              <w:right w:val="single" w:sz="8" w:space="0" w:color="auto"/>
            </w:tcBorders>
            <w:shd w:val="clear" w:color="auto" w:fill="auto"/>
            <w:noWrap/>
            <w:vAlign w:val="center"/>
            <w:hideMark/>
          </w:tcPr>
          <w:p w14:paraId="2510D169" w14:textId="61B407B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22258</w:t>
            </w:r>
          </w:p>
        </w:tc>
        <w:tc>
          <w:tcPr>
            <w:tcW w:w="1380" w:type="dxa"/>
            <w:tcBorders>
              <w:top w:val="nil"/>
              <w:left w:val="nil"/>
              <w:bottom w:val="nil"/>
              <w:right w:val="single" w:sz="8" w:space="0" w:color="auto"/>
            </w:tcBorders>
            <w:shd w:val="clear" w:color="auto" w:fill="auto"/>
            <w:noWrap/>
            <w:vAlign w:val="center"/>
            <w:hideMark/>
          </w:tcPr>
          <w:p w14:paraId="113E6BAF" w14:textId="4F21003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3928</w:t>
            </w:r>
          </w:p>
        </w:tc>
        <w:tc>
          <w:tcPr>
            <w:tcW w:w="1760" w:type="dxa"/>
            <w:tcBorders>
              <w:top w:val="nil"/>
              <w:left w:val="nil"/>
              <w:bottom w:val="nil"/>
              <w:right w:val="single" w:sz="8" w:space="0" w:color="auto"/>
            </w:tcBorders>
            <w:shd w:val="clear" w:color="auto" w:fill="auto"/>
            <w:noWrap/>
            <w:vAlign w:val="center"/>
            <w:hideMark/>
          </w:tcPr>
          <w:p w14:paraId="22B5D771" w14:textId="36FCD14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15,0%</w:t>
            </w:r>
          </w:p>
        </w:tc>
        <w:tc>
          <w:tcPr>
            <w:tcW w:w="1060" w:type="dxa"/>
            <w:tcBorders>
              <w:top w:val="nil"/>
              <w:left w:val="nil"/>
              <w:bottom w:val="nil"/>
              <w:right w:val="single" w:sz="8" w:space="0" w:color="auto"/>
            </w:tcBorders>
            <w:shd w:val="clear" w:color="auto" w:fill="auto"/>
            <w:noWrap/>
            <w:vAlign w:val="center"/>
            <w:hideMark/>
          </w:tcPr>
          <w:p w14:paraId="3516CCBD" w14:textId="7D5B533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-604</w:t>
            </w:r>
          </w:p>
        </w:tc>
        <w:tc>
          <w:tcPr>
            <w:tcW w:w="1140" w:type="dxa"/>
            <w:tcBorders>
              <w:top w:val="nil"/>
              <w:left w:val="nil"/>
              <w:bottom w:val="nil"/>
              <w:right w:val="single" w:sz="8" w:space="0" w:color="auto"/>
            </w:tcBorders>
            <w:shd w:val="clear" w:color="auto" w:fill="auto"/>
            <w:noWrap/>
            <w:vAlign w:val="center"/>
            <w:hideMark/>
          </w:tcPr>
          <w:p w14:paraId="46B93B76" w14:textId="73E89CC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-647</w:t>
            </w:r>
          </w:p>
        </w:tc>
        <w:tc>
          <w:tcPr>
            <w:tcW w:w="1380" w:type="dxa"/>
            <w:tcBorders>
              <w:top w:val="nil"/>
              <w:left w:val="nil"/>
              <w:bottom w:val="nil"/>
              <w:right w:val="single" w:sz="8" w:space="0" w:color="auto"/>
            </w:tcBorders>
            <w:shd w:val="clear" w:color="auto" w:fill="auto"/>
            <w:noWrap/>
            <w:vAlign w:val="center"/>
            <w:hideMark/>
          </w:tcPr>
          <w:p w14:paraId="4B2AFEAD" w14:textId="52CB518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w:t>
            </w:r>
          </w:p>
        </w:tc>
      </w:tr>
      <w:tr w:rsidR="006D53D5" w:rsidRPr="00B06EB9" w14:paraId="06249C96"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7C1122D1"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April-20</w:t>
            </w:r>
          </w:p>
        </w:tc>
        <w:tc>
          <w:tcPr>
            <w:tcW w:w="1060" w:type="dxa"/>
            <w:tcBorders>
              <w:top w:val="nil"/>
              <w:left w:val="nil"/>
              <w:bottom w:val="nil"/>
              <w:right w:val="single" w:sz="8" w:space="0" w:color="auto"/>
            </w:tcBorders>
            <w:shd w:val="clear" w:color="auto" w:fill="auto"/>
            <w:noWrap/>
            <w:vAlign w:val="center"/>
            <w:hideMark/>
          </w:tcPr>
          <w:p w14:paraId="38719CFE" w14:textId="1A853DD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24297</w:t>
            </w:r>
          </w:p>
        </w:tc>
        <w:tc>
          <w:tcPr>
            <w:tcW w:w="1140" w:type="dxa"/>
            <w:tcBorders>
              <w:top w:val="nil"/>
              <w:left w:val="nil"/>
              <w:bottom w:val="nil"/>
              <w:right w:val="single" w:sz="8" w:space="0" w:color="auto"/>
            </w:tcBorders>
            <w:shd w:val="clear" w:color="auto" w:fill="auto"/>
            <w:noWrap/>
            <w:vAlign w:val="center"/>
            <w:hideMark/>
          </w:tcPr>
          <w:p w14:paraId="79A099DB" w14:textId="441CBA3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20385</w:t>
            </w:r>
          </w:p>
        </w:tc>
        <w:tc>
          <w:tcPr>
            <w:tcW w:w="1380" w:type="dxa"/>
            <w:tcBorders>
              <w:top w:val="nil"/>
              <w:left w:val="nil"/>
              <w:bottom w:val="nil"/>
              <w:right w:val="single" w:sz="8" w:space="0" w:color="auto"/>
            </w:tcBorders>
            <w:shd w:val="clear" w:color="auto" w:fill="auto"/>
            <w:noWrap/>
            <w:vAlign w:val="center"/>
            <w:hideMark/>
          </w:tcPr>
          <w:p w14:paraId="213B61BE" w14:textId="0D10A19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3912</w:t>
            </w:r>
          </w:p>
        </w:tc>
        <w:tc>
          <w:tcPr>
            <w:tcW w:w="1760" w:type="dxa"/>
            <w:tcBorders>
              <w:top w:val="nil"/>
              <w:left w:val="nil"/>
              <w:bottom w:val="nil"/>
              <w:right w:val="single" w:sz="8" w:space="0" w:color="auto"/>
            </w:tcBorders>
            <w:shd w:val="clear" w:color="auto" w:fill="auto"/>
            <w:noWrap/>
            <w:vAlign w:val="center"/>
            <w:hideMark/>
          </w:tcPr>
          <w:p w14:paraId="7E21812C" w14:textId="423493D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16,1%</w:t>
            </w:r>
          </w:p>
        </w:tc>
        <w:tc>
          <w:tcPr>
            <w:tcW w:w="1060" w:type="dxa"/>
            <w:tcBorders>
              <w:top w:val="nil"/>
              <w:left w:val="nil"/>
              <w:bottom w:val="nil"/>
              <w:right w:val="single" w:sz="8" w:space="0" w:color="auto"/>
            </w:tcBorders>
            <w:shd w:val="clear" w:color="auto" w:fill="auto"/>
            <w:noWrap/>
            <w:vAlign w:val="center"/>
            <w:hideMark/>
          </w:tcPr>
          <w:p w14:paraId="66657C4E" w14:textId="58C2FA4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-1889</w:t>
            </w:r>
          </w:p>
        </w:tc>
        <w:tc>
          <w:tcPr>
            <w:tcW w:w="1140" w:type="dxa"/>
            <w:tcBorders>
              <w:top w:val="nil"/>
              <w:left w:val="nil"/>
              <w:bottom w:val="nil"/>
              <w:right w:val="single" w:sz="8" w:space="0" w:color="auto"/>
            </w:tcBorders>
            <w:shd w:val="clear" w:color="auto" w:fill="auto"/>
            <w:noWrap/>
            <w:vAlign w:val="center"/>
            <w:hideMark/>
          </w:tcPr>
          <w:p w14:paraId="5E5E97F9" w14:textId="114F82D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-1873</w:t>
            </w:r>
          </w:p>
        </w:tc>
        <w:tc>
          <w:tcPr>
            <w:tcW w:w="1380" w:type="dxa"/>
            <w:tcBorders>
              <w:top w:val="nil"/>
              <w:left w:val="nil"/>
              <w:bottom w:val="nil"/>
              <w:right w:val="single" w:sz="8" w:space="0" w:color="auto"/>
            </w:tcBorders>
            <w:shd w:val="clear" w:color="auto" w:fill="auto"/>
            <w:noWrap/>
            <w:vAlign w:val="center"/>
            <w:hideMark/>
          </w:tcPr>
          <w:p w14:paraId="6DF90AEA" w14:textId="53DBE0E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w:t>
            </w:r>
          </w:p>
        </w:tc>
      </w:tr>
      <w:tr w:rsidR="006D53D5" w:rsidRPr="00B06EB9" w14:paraId="2DBBD72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597D76C"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May-20</w:t>
            </w:r>
          </w:p>
        </w:tc>
        <w:tc>
          <w:tcPr>
            <w:tcW w:w="1060" w:type="dxa"/>
            <w:tcBorders>
              <w:top w:val="nil"/>
              <w:left w:val="nil"/>
              <w:bottom w:val="nil"/>
              <w:right w:val="single" w:sz="8" w:space="0" w:color="auto"/>
            </w:tcBorders>
            <w:shd w:val="clear" w:color="auto" w:fill="auto"/>
            <w:noWrap/>
            <w:vAlign w:val="center"/>
            <w:hideMark/>
          </w:tcPr>
          <w:p w14:paraId="6D301529" w14:textId="5441209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25088</w:t>
            </w:r>
          </w:p>
        </w:tc>
        <w:tc>
          <w:tcPr>
            <w:tcW w:w="1140" w:type="dxa"/>
            <w:tcBorders>
              <w:top w:val="nil"/>
              <w:left w:val="nil"/>
              <w:bottom w:val="nil"/>
              <w:right w:val="single" w:sz="8" w:space="0" w:color="auto"/>
            </w:tcBorders>
            <w:shd w:val="clear" w:color="auto" w:fill="auto"/>
            <w:noWrap/>
            <w:vAlign w:val="center"/>
            <w:hideMark/>
          </w:tcPr>
          <w:p w14:paraId="68A8B84F" w14:textId="4786E18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21049</w:t>
            </w:r>
          </w:p>
        </w:tc>
        <w:tc>
          <w:tcPr>
            <w:tcW w:w="1380" w:type="dxa"/>
            <w:tcBorders>
              <w:top w:val="nil"/>
              <w:left w:val="nil"/>
              <w:bottom w:val="nil"/>
              <w:right w:val="single" w:sz="8" w:space="0" w:color="auto"/>
            </w:tcBorders>
            <w:shd w:val="clear" w:color="auto" w:fill="auto"/>
            <w:noWrap/>
            <w:vAlign w:val="center"/>
            <w:hideMark/>
          </w:tcPr>
          <w:p w14:paraId="2BB396A0" w14:textId="65159B4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4039</w:t>
            </w:r>
          </w:p>
        </w:tc>
        <w:tc>
          <w:tcPr>
            <w:tcW w:w="1760" w:type="dxa"/>
            <w:tcBorders>
              <w:top w:val="nil"/>
              <w:left w:val="nil"/>
              <w:bottom w:val="nil"/>
              <w:right w:val="single" w:sz="8" w:space="0" w:color="auto"/>
            </w:tcBorders>
            <w:shd w:val="clear" w:color="auto" w:fill="auto"/>
            <w:noWrap/>
            <w:vAlign w:val="center"/>
            <w:hideMark/>
          </w:tcPr>
          <w:p w14:paraId="23A64F7E" w14:textId="736555F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16,1%</w:t>
            </w:r>
          </w:p>
        </w:tc>
        <w:tc>
          <w:tcPr>
            <w:tcW w:w="1060" w:type="dxa"/>
            <w:tcBorders>
              <w:top w:val="nil"/>
              <w:left w:val="nil"/>
              <w:bottom w:val="nil"/>
              <w:right w:val="single" w:sz="8" w:space="0" w:color="auto"/>
            </w:tcBorders>
            <w:shd w:val="clear" w:color="auto" w:fill="auto"/>
            <w:noWrap/>
            <w:vAlign w:val="center"/>
            <w:hideMark/>
          </w:tcPr>
          <w:p w14:paraId="3E4466AC" w14:textId="4B023C2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791</w:t>
            </w:r>
          </w:p>
        </w:tc>
        <w:tc>
          <w:tcPr>
            <w:tcW w:w="1140" w:type="dxa"/>
            <w:tcBorders>
              <w:top w:val="nil"/>
              <w:left w:val="nil"/>
              <w:bottom w:val="nil"/>
              <w:right w:val="single" w:sz="8" w:space="0" w:color="auto"/>
            </w:tcBorders>
            <w:shd w:val="clear" w:color="auto" w:fill="auto"/>
            <w:noWrap/>
            <w:vAlign w:val="center"/>
            <w:hideMark/>
          </w:tcPr>
          <w:p w14:paraId="61239C6A" w14:textId="6ADCC09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664</w:t>
            </w:r>
          </w:p>
        </w:tc>
        <w:tc>
          <w:tcPr>
            <w:tcW w:w="1380" w:type="dxa"/>
            <w:tcBorders>
              <w:top w:val="nil"/>
              <w:left w:val="nil"/>
              <w:bottom w:val="nil"/>
              <w:right w:val="single" w:sz="8" w:space="0" w:color="auto"/>
            </w:tcBorders>
            <w:shd w:val="clear" w:color="auto" w:fill="auto"/>
            <w:noWrap/>
            <w:vAlign w:val="center"/>
            <w:hideMark/>
          </w:tcPr>
          <w:p w14:paraId="2E3476BC" w14:textId="6B5F41D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r>
      <w:tr w:rsidR="006D53D5" w:rsidRPr="00B06EB9" w14:paraId="1A175277"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1A3A9AC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June-20</w:t>
            </w:r>
          </w:p>
        </w:tc>
        <w:tc>
          <w:tcPr>
            <w:tcW w:w="1060" w:type="dxa"/>
            <w:tcBorders>
              <w:top w:val="nil"/>
              <w:left w:val="nil"/>
              <w:bottom w:val="nil"/>
              <w:right w:val="single" w:sz="8" w:space="0" w:color="auto"/>
            </w:tcBorders>
            <w:shd w:val="clear" w:color="auto" w:fill="auto"/>
            <w:noWrap/>
            <w:vAlign w:val="center"/>
            <w:hideMark/>
          </w:tcPr>
          <w:p w14:paraId="554FF445" w14:textId="3FC7E36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25776</w:t>
            </w:r>
          </w:p>
        </w:tc>
        <w:tc>
          <w:tcPr>
            <w:tcW w:w="1140" w:type="dxa"/>
            <w:tcBorders>
              <w:top w:val="nil"/>
              <w:left w:val="nil"/>
              <w:bottom w:val="nil"/>
              <w:right w:val="single" w:sz="8" w:space="0" w:color="auto"/>
            </w:tcBorders>
            <w:shd w:val="clear" w:color="auto" w:fill="auto"/>
            <w:noWrap/>
            <w:vAlign w:val="center"/>
            <w:hideMark/>
          </w:tcPr>
          <w:p w14:paraId="775AD534" w14:textId="5489342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21755</w:t>
            </w:r>
          </w:p>
        </w:tc>
        <w:tc>
          <w:tcPr>
            <w:tcW w:w="1380" w:type="dxa"/>
            <w:tcBorders>
              <w:top w:val="nil"/>
              <w:left w:val="nil"/>
              <w:bottom w:val="nil"/>
              <w:right w:val="single" w:sz="8" w:space="0" w:color="auto"/>
            </w:tcBorders>
            <w:shd w:val="clear" w:color="auto" w:fill="auto"/>
            <w:noWrap/>
            <w:vAlign w:val="center"/>
            <w:hideMark/>
          </w:tcPr>
          <w:p w14:paraId="72B2196F" w14:textId="45B6CFA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4021</w:t>
            </w:r>
          </w:p>
        </w:tc>
        <w:tc>
          <w:tcPr>
            <w:tcW w:w="1760" w:type="dxa"/>
            <w:tcBorders>
              <w:top w:val="nil"/>
              <w:left w:val="nil"/>
              <w:bottom w:val="nil"/>
              <w:right w:val="single" w:sz="8" w:space="0" w:color="auto"/>
            </w:tcBorders>
            <w:shd w:val="clear" w:color="auto" w:fill="auto"/>
            <w:noWrap/>
            <w:vAlign w:val="center"/>
            <w:hideMark/>
          </w:tcPr>
          <w:p w14:paraId="3586A6BE" w14:textId="45A4BEF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w:t>
            </w:r>
          </w:p>
        </w:tc>
        <w:tc>
          <w:tcPr>
            <w:tcW w:w="1060" w:type="dxa"/>
            <w:tcBorders>
              <w:top w:val="nil"/>
              <w:left w:val="nil"/>
              <w:bottom w:val="nil"/>
              <w:right w:val="single" w:sz="8" w:space="0" w:color="auto"/>
            </w:tcBorders>
            <w:shd w:val="clear" w:color="auto" w:fill="auto"/>
            <w:noWrap/>
            <w:vAlign w:val="center"/>
            <w:hideMark/>
          </w:tcPr>
          <w:p w14:paraId="09B7A4C3" w14:textId="7F0B12C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688</w:t>
            </w:r>
          </w:p>
        </w:tc>
        <w:tc>
          <w:tcPr>
            <w:tcW w:w="1140" w:type="dxa"/>
            <w:tcBorders>
              <w:top w:val="nil"/>
              <w:left w:val="nil"/>
              <w:bottom w:val="nil"/>
              <w:right w:val="single" w:sz="8" w:space="0" w:color="auto"/>
            </w:tcBorders>
            <w:shd w:val="clear" w:color="auto" w:fill="auto"/>
            <w:noWrap/>
            <w:vAlign w:val="center"/>
            <w:hideMark/>
          </w:tcPr>
          <w:p w14:paraId="6538893B" w14:textId="0D45688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706</w:t>
            </w:r>
          </w:p>
        </w:tc>
        <w:tc>
          <w:tcPr>
            <w:tcW w:w="1380" w:type="dxa"/>
            <w:tcBorders>
              <w:top w:val="nil"/>
              <w:left w:val="nil"/>
              <w:bottom w:val="nil"/>
              <w:right w:val="single" w:sz="8" w:space="0" w:color="auto"/>
            </w:tcBorders>
            <w:shd w:val="clear" w:color="auto" w:fill="auto"/>
            <w:noWrap/>
            <w:vAlign w:val="center"/>
            <w:hideMark/>
          </w:tcPr>
          <w:p w14:paraId="44F585B5" w14:textId="0BF3A7C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w:t>
            </w:r>
          </w:p>
        </w:tc>
      </w:tr>
      <w:tr w:rsidR="006D53D5" w:rsidRPr="00B06EB9" w14:paraId="6C12D956"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0BC34D51"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July-20</w:t>
            </w:r>
          </w:p>
        </w:tc>
        <w:tc>
          <w:tcPr>
            <w:tcW w:w="1060" w:type="dxa"/>
            <w:tcBorders>
              <w:top w:val="nil"/>
              <w:left w:val="nil"/>
              <w:bottom w:val="nil"/>
              <w:right w:val="single" w:sz="8" w:space="0" w:color="auto"/>
            </w:tcBorders>
            <w:shd w:val="clear" w:color="auto" w:fill="auto"/>
            <w:noWrap/>
            <w:vAlign w:val="center"/>
            <w:hideMark/>
          </w:tcPr>
          <w:p w14:paraId="5E79C4BC" w14:textId="1579647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25863</w:t>
            </w:r>
          </w:p>
        </w:tc>
        <w:tc>
          <w:tcPr>
            <w:tcW w:w="1140" w:type="dxa"/>
            <w:tcBorders>
              <w:top w:val="nil"/>
              <w:left w:val="nil"/>
              <w:bottom w:val="nil"/>
              <w:right w:val="single" w:sz="8" w:space="0" w:color="auto"/>
            </w:tcBorders>
            <w:shd w:val="clear" w:color="auto" w:fill="auto"/>
            <w:noWrap/>
            <w:vAlign w:val="center"/>
            <w:hideMark/>
          </w:tcPr>
          <w:p w14:paraId="007D55DD" w14:textId="75CEBFC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21466</w:t>
            </w:r>
          </w:p>
        </w:tc>
        <w:tc>
          <w:tcPr>
            <w:tcW w:w="1380" w:type="dxa"/>
            <w:tcBorders>
              <w:top w:val="nil"/>
              <w:left w:val="nil"/>
              <w:bottom w:val="nil"/>
              <w:right w:val="single" w:sz="8" w:space="0" w:color="auto"/>
            </w:tcBorders>
            <w:shd w:val="clear" w:color="auto" w:fill="auto"/>
            <w:noWrap/>
            <w:vAlign w:val="center"/>
            <w:hideMark/>
          </w:tcPr>
          <w:p w14:paraId="6353B289" w14:textId="7454475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4397</w:t>
            </w:r>
          </w:p>
        </w:tc>
        <w:tc>
          <w:tcPr>
            <w:tcW w:w="1760" w:type="dxa"/>
            <w:tcBorders>
              <w:top w:val="nil"/>
              <w:left w:val="nil"/>
              <w:bottom w:val="nil"/>
              <w:right w:val="single" w:sz="8" w:space="0" w:color="auto"/>
            </w:tcBorders>
            <w:shd w:val="clear" w:color="auto" w:fill="auto"/>
            <w:noWrap/>
            <w:vAlign w:val="center"/>
            <w:hideMark/>
          </w:tcPr>
          <w:p w14:paraId="1CF514E7" w14:textId="0181236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17,0%</w:t>
            </w:r>
          </w:p>
        </w:tc>
        <w:tc>
          <w:tcPr>
            <w:tcW w:w="1060" w:type="dxa"/>
            <w:tcBorders>
              <w:top w:val="nil"/>
              <w:left w:val="nil"/>
              <w:bottom w:val="nil"/>
              <w:right w:val="single" w:sz="8" w:space="0" w:color="auto"/>
            </w:tcBorders>
            <w:shd w:val="clear" w:color="auto" w:fill="auto"/>
            <w:noWrap/>
            <w:vAlign w:val="center"/>
            <w:hideMark/>
          </w:tcPr>
          <w:p w14:paraId="012FACC7" w14:textId="43E359F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87</w:t>
            </w:r>
          </w:p>
        </w:tc>
        <w:tc>
          <w:tcPr>
            <w:tcW w:w="1140" w:type="dxa"/>
            <w:tcBorders>
              <w:top w:val="nil"/>
              <w:left w:val="nil"/>
              <w:bottom w:val="nil"/>
              <w:right w:val="single" w:sz="8" w:space="0" w:color="auto"/>
            </w:tcBorders>
            <w:shd w:val="clear" w:color="auto" w:fill="auto"/>
            <w:noWrap/>
            <w:vAlign w:val="center"/>
            <w:hideMark/>
          </w:tcPr>
          <w:p w14:paraId="1D03ED04" w14:textId="713271F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-289</w:t>
            </w:r>
          </w:p>
        </w:tc>
        <w:tc>
          <w:tcPr>
            <w:tcW w:w="1380" w:type="dxa"/>
            <w:tcBorders>
              <w:top w:val="nil"/>
              <w:left w:val="nil"/>
              <w:bottom w:val="nil"/>
              <w:right w:val="single" w:sz="8" w:space="0" w:color="auto"/>
            </w:tcBorders>
            <w:shd w:val="clear" w:color="auto" w:fill="auto"/>
            <w:noWrap/>
            <w:vAlign w:val="center"/>
            <w:hideMark/>
          </w:tcPr>
          <w:p w14:paraId="3AA87810" w14:textId="61BF4948"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376</w:t>
            </w:r>
          </w:p>
        </w:tc>
      </w:tr>
      <w:tr w:rsidR="006D53D5" w:rsidRPr="00B06EB9" w14:paraId="5558AEA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2A28A065"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August-20</w:t>
            </w:r>
          </w:p>
        </w:tc>
        <w:tc>
          <w:tcPr>
            <w:tcW w:w="1060" w:type="dxa"/>
            <w:tcBorders>
              <w:top w:val="nil"/>
              <w:left w:val="nil"/>
              <w:bottom w:val="nil"/>
              <w:right w:val="single" w:sz="8" w:space="0" w:color="auto"/>
            </w:tcBorders>
            <w:shd w:val="clear" w:color="auto" w:fill="auto"/>
            <w:noWrap/>
            <w:vAlign w:val="center"/>
            <w:hideMark/>
          </w:tcPr>
          <w:p w14:paraId="739E08BF" w14:textId="190C82E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25938</w:t>
            </w:r>
          </w:p>
        </w:tc>
        <w:tc>
          <w:tcPr>
            <w:tcW w:w="1140" w:type="dxa"/>
            <w:tcBorders>
              <w:top w:val="nil"/>
              <w:left w:val="nil"/>
              <w:bottom w:val="nil"/>
              <w:right w:val="single" w:sz="8" w:space="0" w:color="auto"/>
            </w:tcBorders>
            <w:shd w:val="clear" w:color="auto" w:fill="auto"/>
            <w:noWrap/>
            <w:vAlign w:val="center"/>
            <w:hideMark/>
          </w:tcPr>
          <w:p w14:paraId="10C28139" w14:textId="7E149F6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21995</w:t>
            </w:r>
          </w:p>
        </w:tc>
        <w:tc>
          <w:tcPr>
            <w:tcW w:w="1380" w:type="dxa"/>
            <w:tcBorders>
              <w:top w:val="nil"/>
              <w:left w:val="nil"/>
              <w:bottom w:val="nil"/>
              <w:right w:val="single" w:sz="8" w:space="0" w:color="auto"/>
            </w:tcBorders>
            <w:shd w:val="clear" w:color="auto" w:fill="auto"/>
            <w:noWrap/>
            <w:vAlign w:val="center"/>
            <w:hideMark/>
          </w:tcPr>
          <w:p w14:paraId="10E428AC" w14:textId="61986D5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3943</w:t>
            </w:r>
          </w:p>
        </w:tc>
        <w:tc>
          <w:tcPr>
            <w:tcW w:w="1760" w:type="dxa"/>
            <w:tcBorders>
              <w:top w:val="nil"/>
              <w:left w:val="nil"/>
              <w:bottom w:val="nil"/>
              <w:right w:val="single" w:sz="8" w:space="0" w:color="auto"/>
            </w:tcBorders>
            <w:shd w:val="clear" w:color="auto" w:fill="auto"/>
            <w:noWrap/>
            <w:vAlign w:val="center"/>
            <w:hideMark/>
          </w:tcPr>
          <w:p w14:paraId="1BF91478" w14:textId="582A319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w:t>
            </w:r>
          </w:p>
        </w:tc>
        <w:tc>
          <w:tcPr>
            <w:tcW w:w="1060" w:type="dxa"/>
            <w:tcBorders>
              <w:top w:val="nil"/>
              <w:left w:val="nil"/>
              <w:bottom w:val="nil"/>
              <w:right w:val="single" w:sz="8" w:space="0" w:color="auto"/>
            </w:tcBorders>
            <w:shd w:val="clear" w:color="auto" w:fill="auto"/>
            <w:noWrap/>
            <w:vAlign w:val="center"/>
            <w:hideMark/>
          </w:tcPr>
          <w:p w14:paraId="3D930C19" w14:textId="6424AF6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75</w:t>
            </w:r>
          </w:p>
        </w:tc>
        <w:tc>
          <w:tcPr>
            <w:tcW w:w="1140" w:type="dxa"/>
            <w:tcBorders>
              <w:top w:val="nil"/>
              <w:left w:val="nil"/>
              <w:bottom w:val="nil"/>
              <w:right w:val="single" w:sz="8" w:space="0" w:color="auto"/>
            </w:tcBorders>
            <w:shd w:val="clear" w:color="auto" w:fill="auto"/>
            <w:noWrap/>
            <w:vAlign w:val="center"/>
            <w:hideMark/>
          </w:tcPr>
          <w:p w14:paraId="4D43E004" w14:textId="6F8F890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529</w:t>
            </w:r>
          </w:p>
        </w:tc>
        <w:tc>
          <w:tcPr>
            <w:tcW w:w="1380" w:type="dxa"/>
            <w:tcBorders>
              <w:top w:val="nil"/>
              <w:left w:val="nil"/>
              <w:bottom w:val="nil"/>
              <w:right w:val="single" w:sz="8" w:space="0" w:color="auto"/>
            </w:tcBorders>
            <w:shd w:val="clear" w:color="auto" w:fill="auto"/>
            <w:noWrap/>
            <w:vAlign w:val="center"/>
            <w:hideMark/>
          </w:tcPr>
          <w:p w14:paraId="3FF5D77D" w14:textId="2240BDA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-454</w:t>
            </w:r>
          </w:p>
        </w:tc>
      </w:tr>
      <w:tr w:rsidR="006D53D5" w:rsidRPr="00B06EB9" w14:paraId="14CA9E18"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4631FBA3"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September-20</w:t>
            </w:r>
          </w:p>
        </w:tc>
        <w:tc>
          <w:tcPr>
            <w:tcW w:w="1060" w:type="dxa"/>
            <w:tcBorders>
              <w:top w:val="nil"/>
              <w:left w:val="nil"/>
              <w:bottom w:val="nil"/>
              <w:right w:val="single" w:sz="8" w:space="0" w:color="auto"/>
            </w:tcBorders>
            <w:shd w:val="clear" w:color="auto" w:fill="auto"/>
            <w:noWrap/>
            <w:vAlign w:val="center"/>
            <w:hideMark/>
          </w:tcPr>
          <w:p w14:paraId="068F7F6C" w14:textId="4D96692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25960</w:t>
            </w:r>
          </w:p>
        </w:tc>
        <w:tc>
          <w:tcPr>
            <w:tcW w:w="1140" w:type="dxa"/>
            <w:tcBorders>
              <w:top w:val="nil"/>
              <w:left w:val="nil"/>
              <w:bottom w:val="nil"/>
              <w:right w:val="single" w:sz="8" w:space="0" w:color="auto"/>
            </w:tcBorders>
            <w:shd w:val="clear" w:color="auto" w:fill="auto"/>
            <w:noWrap/>
            <w:vAlign w:val="center"/>
            <w:hideMark/>
          </w:tcPr>
          <w:p w14:paraId="4A181897" w14:textId="17E0DE9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22170</w:t>
            </w:r>
          </w:p>
        </w:tc>
        <w:tc>
          <w:tcPr>
            <w:tcW w:w="1380" w:type="dxa"/>
            <w:tcBorders>
              <w:top w:val="nil"/>
              <w:left w:val="nil"/>
              <w:bottom w:val="nil"/>
              <w:right w:val="single" w:sz="8" w:space="0" w:color="auto"/>
            </w:tcBorders>
            <w:shd w:val="clear" w:color="auto" w:fill="auto"/>
            <w:noWrap/>
            <w:vAlign w:val="center"/>
            <w:hideMark/>
          </w:tcPr>
          <w:p w14:paraId="19744834" w14:textId="10AF15B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3790</w:t>
            </w:r>
          </w:p>
        </w:tc>
        <w:tc>
          <w:tcPr>
            <w:tcW w:w="1760" w:type="dxa"/>
            <w:tcBorders>
              <w:top w:val="nil"/>
              <w:left w:val="nil"/>
              <w:bottom w:val="nil"/>
              <w:right w:val="single" w:sz="8" w:space="0" w:color="auto"/>
            </w:tcBorders>
            <w:shd w:val="clear" w:color="auto" w:fill="auto"/>
            <w:noWrap/>
            <w:vAlign w:val="center"/>
            <w:hideMark/>
          </w:tcPr>
          <w:p w14:paraId="1D02A339" w14:textId="01A2AF8F"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14,6%</w:t>
            </w:r>
          </w:p>
        </w:tc>
        <w:tc>
          <w:tcPr>
            <w:tcW w:w="1060" w:type="dxa"/>
            <w:tcBorders>
              <w:top w:val="nil"/>
              <w:left w:val="nil"/>
              <w:bottom w:val="nil"/>
              <w:right w:val="single" w:sz="8" w:space="0" w:color="auto"/>
            </w:tcBorders>
            <w:shd w:val="clear" w:color="auto" w:fill="auto"/>
            <w:noWrap/>
            <w:vAlign w:val="center"/>
            <w:hideMark/>
          </w:tcPr>
          <w:p w14:paraId="093C7B41" w14:textId="6A13263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w:t>
            </w:r>
          </w:p>
        </w:tc>
        <w:tc>
          <w:tcPr>
            <w:tcW w:w="1140" w:type="dxa"/>
            <w:tcBorders>
              <w:top w:val="nil"/>
              <w:left w:val="nil"/>
              <w:bottom w:val="nil"/>
              <w:right w:val="single" w:sz="8" w:space="0" w:color="auto"/>
            </w:tcBorders>
            <w:shd w:val="clear" w:color="auto" w:fill="auto"/>
            <w:noWrap/>
            <w:vAlign w:val="center"/>
            <w:hideMark/>
          </w:tcPr>
          <w:p w14:paraId="70513345" w14:textId="759C755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175</w:t>
            </w:r>
          </w:p>
        </w:tc>
        <w:tc>
          <w:tcPr>
            <w:tcW w:w="1380" w:type="dxa"/>
            <w:tcBorders>
              <w:top w:val="nil"/>
              <w:left w:val="nil"/>
              <w:bottom w:val="nil"/>
              <w:right w:val="single" w:sz="8" w:space="0" w:color="auto"/>
            </w:tcBorders>
            <w:shd w:val="clear" w:color="auto" w:fill="auto"/>
            <w:noWrap/>
            <w:vAlign w:val="center"/>
            <w:hideMark/>
          </w:tcPr>
          <w:p w14:paraId="7628C2EB" w14:textId="50D1A757"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w:t>
            </w:r>
          </w:p>
        </w:tc>
      </w:tr>
      <w:tr w:rsidR="006D53D5" w:rsidRPr="00B06EB9" w14:paraId="42C55F6D" w14:textId="77777777" w:rsidTr="006D53D5">
        <w:trPr>
          <w:trHeight w:val="225"/>
        </w:trPr>
        <w:tc>
          <w:tcPr>
            <w:tcW w:w="1840" w:type="dxa"/>
            <w:tcBorders>
              <w:top w:val="nil"/>
              <w:left w:val="single" w:sz="8" w:space="0" w:color="auto"/>
              <w:bottom w:val="nil"/>
              <w:right w:val="single" w:sz="8" w:space="0" w:color="auto"/>
            </w:tcBorders>
            <w:shd w:val="clear" w:color="auto" w:fill="auto"/>
            <w:noWrap/>
            <w:vAlign w:val="bottom"/>
            <w:hideMark/>
          </w:tcPr>
          <w:p w14:paraId="3C1FC7C6"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October-20</w:t>
            </w:r>
          </w:p>
        </w:tc>
        <w:tc>
          <w:tcPr>
            <w:tcW w:w="1060" w:type="dxa"/>
            <w:tcBorders>
              <w:top w:val="nil"/>
              <w:left w:val="nil"/>
              <w:bottom w:val="nil"/>
              <w:right w:val="single" w:sz="8" w:space="0" w:color="auto"/>
            </w:tcBorders>
            <w:shd w:val="clear" w:color="auto" w:fill="auto"/>
            <w:noWrap/>
            <w:vAlign w:val="center"/>
            <w:hideMark/>
          </w:tcPr>
          <w:p w14:paraId="2A3FD497" w14:textId="7B32587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26087</w:t>
            </w:r>
          </w:p>
        </w:tc>
        <w:tc>
          <w:tcPr>
            <w:tcW w:w="1140" w:type="dxa"/>
            <w:tcBorders>
              <w:top w:val="nil"/>
              <w:left w:val="nil"/>
              <w:bottom w:val="nil"/>
              <w:right w:val="single" w:sz="8" w:space="0" w:color="auto"/>
            </w:tcBorders>
            <w:shd w:val="clear" w:color="auto" w:fill="auto"/>
            <w:noWrap/>
            <w:vAlign w:val="center"/>
            <w:hideMark/>
          </w:tcPr>
          <w:p w14:paraId="6DCB80A4" w14:textId="0C55C14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22200</w:t>
            </w:r>
          </w:p>
        </w:tc>
        <w:tc>
          <w:tcPr>
            <w:tcW w:w="1380" w:type="dxa"/>
            <w:tcBorders>
              <w:top w:val="nil"/>
              <w:left w:val="nil"/>
              <w:bottom w:val="nil"/>
              <w:right w:val="single" w:sz="8" w:space="0" w:color="auto"/>
            </w:tcBorders>
            <w:shd w:val="clear" w:color="auto" w:fill="auto"/>
            <w:noWrap/>
            <w:vAlign w:val="center"/>
            <w:hideMark/>
          </w:tcPr>
          <w:p w14:paraId="331300F9" w14:textId="5387507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3887</w:t>
            </w:r>
          </w:p>
        </w:tc>
        <w:tc>
          <w:tcPr>
            <w:tcW w:w="1760" w:type="dxa"/>
            <w:tcBorders>
              <w:top w:val="nil"/>
              <w:left w:val="nil"/>
              <w:bottom w:val="nil"/>
              <w:right w:val="single" w:sz="8" w:space="0" w:color="auto"/>
            </w:tcBorders>
            <w:shd w:val="clear" w:color="auto" w:fill="auto"/>
            <w:noWrap/>
            <w:vAlign w:val="center"/>
            <w:hideMark/>
          </w:tcPr>
          <w:p w14:paraId="7B1931C9" w14:textId="4664B3E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w:t>
            </w:r>
          </w:p>
        </w:tc>
        <w:tc>
          <w:tcPr>
            <w:tcW w:w="1060" w:type="dxa"/>
            <w:tcBorders>
              <w:top w:val="nil"/>
              <w:left w:val="nil"/>
              <w:bottom w:val="nil"/>
              <w:right w:val="single" w:sz="8" w:space="0" w:color="auto"/>
            </w:tcBorders>
            <w:shd w:val="clear" w:color="auto" w:fill="auto"/>
            <w:noWrap/>
            <w:vAlign w:val="center"/>
            <w:hideMark/>
          </w:tcPr>
          <w:p w14:paraId="1097EA5A" w14:textId="24F870B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140" w:type="dxa"/>
            <w:tcBorders>
              <w:top w:val="nil"/>
              <w:left w:val="nil"/>
              <w:bottom w:val="nil"/>
              <w:right w:val="single" w:sz="8" w:space="0" w:color="auto"/>
            </w:tcBorders>
            <w:shd w:val="clear" w:color="auto" w:fill="auto"/>
            <w:noWrap/>
            <w:vAlign w:val="center"/>
            <w:hideMark/>
          </w:tcPr>
          <w:p w14:paraId="2F063BC3" w14:textId="06EF896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w:t>
            </w:r>
          </w:p>
        </w:tc>
        <w:tc>
          <w:tcPr>
            <w:tcW w:w="1380" w:type="dxa"/>
            <w:tcBorders>
              <w:top w:val="nil"/>
              <w:left w:val="nil"/>
              <w:bottom w:val="nil"/>
              <w:right w:val="single" w:sz="8" w:space="0" w:color="auto"/>
            </w:tcBorders>
            <w:shd w:val="clear" w:color="auto" w:fill="auto"/>
            <w:noWrap/>
            <w:vAlign w:val="center"/>
            <w:hideMark/>
          </w:tcPr>
          <w:p w14:paraId="1D2F831B" w14:textId="0104317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97</w:t>
            </w:r>
          </w:p>
        </w:tc>
      </w:tr>
      <w:tr w:rsidR="006D53D5" w:rsidRPr="00B06EB9" w14:paraId="414467E4" w14:textId="77777777" w:rsidTr="006D53D5">
        <w:trPr>
          <w:trHeight w:val="240"/>
        </w:trPr>
        <w:tc>
          <w:tcPr>
            <w:tcW w:w="1840" w:type="dxa"/>
            <w:tcBorders>
              <w:top w:val="nil"/>
              <w:left w:val="single" w:sz="8" w:space="0" w:color="auto"/>
              <w:bottom w:val="nil"/>
              <w:right w:val="single" w:sz="8" w:space="0" w:color="auto"/>
            </w:tcBorders>
            <w:shd w:val="clear" w:color="auto" w:fill="auto"/>
            <w:noWrap/>
            <w:vAlign w:val="bottom"/>
            <w:hideMark/>
          </w:tcPr>
          <w:p w14:paraId="28EAB06A"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November-20</w:t>
            </w:r>
          </w:p>
        </w:tc>
        <w:tc>
          <w:tcPr>
            <w:tcW w:w="1060" w:type="dxa"/>
            <w:tcBorders>
              <w:top w:val="nil"/>
              <w:left w:val="nil"/>
              <w:bottom w:val="nil"/>
              <w:right w:val="single" w:sz="8" w:space="0" w:color="auto"/>
            </w:tcBorders>
            <w:shd w:val="clear" w:color="auto" w:fill="auto"/>
            <w:noWrap/>
            <w:vAlign w:val="center"/>
            <w:hideMark/>
          </w:tcPr>
          <w:p w14:paraId="4E7EA7DA" w14:textId="0AB206A5"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26188</w:t>
            </w:r>
          </w:p>
        </w:tc>
        <w:tc>
          <w:tcPr>
            <w:tcW w:w="1140" w:type="dxa"/>
            <w:tcBorders>
              <w:top w:val="nil"/>
              <w:left w:val="nil"/>
              <w:bottom w:val="nil"/>
              <w:right w:val="single" w:sz="8" w:space="0" w:color="auto"/>
            </w:tcBorders>
            <w:shd w:val="clear" w:color="auto" w:fill="auto"/>
            <w:noWrap/>
            <w:vAlign w:val="center"/>
            <w:hideMark/>
          </w:tcPr>
          <w:p w14:paraId="6BFA2BC3" w14:textId="553A7C7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22286</w:t>
            </w:r>
          </w:p>
        </w:tc>
        <w:tc>
          <w:tcPr>
            <w:tcW w:w="1380" w:type="dxa"/>
            <w:tcBorders>
              <w:top w:val="nil"/>
              <w:left w:val="nil"/>
              <w:bottom w:val="nil"/>
              <w:right w:val="single" w:sz="8" w:space="0" w:color="auto"/>
            </w:tcBorders>
            <w:shd w:val="clear" w:color="auto" w:fill="auto"/>
            <w:noWrap/>
            <w:vAlign w:val="center"/>
            <w:hideMark/>
          </w:tcPr>
          <w:p w14:paraId="776DC24F" w14:textId="3771812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3902</w:t>
            </w:r>
          </w:p>
        </w:tc>
        <w:tc>
          <w:tcPr>
            <w:tcW w:w="1760" w:type="dxa"/>
            <w:tcBorders>
              <w:top w:val="nil"/>
              <w:left w:val="nil"/>
              <w:bottom w:val="nil"/>
              <w:right w:val="single" w:sz="8" w:space="0" w:color="auto"/>
            </w:tcBorders>
            <w:shd w:val="clear" w:color="auto" w:fill="auto"/>
            <w:noWrap/>
            <w:vAlign w:val="center"/>
            <w:hideMark/>
          </w:tcPr>
          <w:p w14:paraId="48C4553F" w14:textId="63B1D09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w:t>
            </w:r>
          </w:p>
        </w:tc>
        <w:tc>
          <w:tcPr>
            <w:tcW w:w="1060" w:type="dxa"/>
            <w:tcBorders>
              <w:top w:val="nil"/>
              <w:left w:val="nil"/>
              <w:bottom w:val="nil"/>
              <w:right w:val="single" w:sz="8" w:space="0" w:color="auto"/>
            </w:tcBorders>
            <w:shd w:val="clear" w:color="auto" w:fill="auto"/>
            <w:noWrap/>
            <w:vAlign w:val="center"/>
            <w:hideMark/>
          </w:tcPr>
          <w:p w14:paraId="2F07382A" w14:textId="6502BB6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101</w:t>
            </w:r>
          </w:p>
        </w:tc>
        <w:tc>
          <w:tcPr>
            <w:tcW w:w="1140" w:type="dxa"/>
            <w:tcBorders>
              <w:top w:val="nil"/>
              <w:left w:val="nil"/>
              <w:bottom w:val="nil"/>
              <w:right w:val="single" w:sz="8" w:space="0" w:color="auto"/>
            </w:tcBorders>
            <w:shd w:val="clear" w:color="auto" w:fill="auto"/>
            <w:noWrap/>
            <w:vAlign w:val="center"/>
            <w:hideMark/>
          </w:tcPr>
          <w:p w14:paraId="43027AC6" w14:textId="62EEC58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86</w:t>
            </w:r>
          </w:p>
        </w:tc>
        <w:tc>
          <w:tcPr>
            <w:tcW w:w="1380" w:type="dxa"/>
            <w:tcBorders>
              <w:top w:val="nil"/>
              <w:left w:val="nil"/>
              <w:bottom w:val="nil"/>
              <w:right w:val="single" w:sz="8" w:space="0" w:color="auto"/>
            </w:tcBorders>
            <w:shd w:val="clear" w:color="auto" w:fill="auto"/>
            <w:noWrap/>
            <w:vAlign w:val="center"/>
            <w:hideMark/>
          </w:tcPr>
          <w:p w14:paraId="512CDDC3" w14:textId="3F5C55D4"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w:t>
            </w:r>
          </w:p>
        </w:tc>
      </w:tr>
      <w:tr w:rsidR="006D53D5" w:rsidRPr="00B06EB9" w14:paraId="68DB9A20" w14:textId="77777777" w:rsidTr="006D53D5">
        <w:trPr>
          <w:trHeight w:val="240"/>
        </w:trPr>
        <w:tc>
          <w:tcPr>
            <w:tcW w:w="1840" w:type="dxa"/>
            <w:tcBorders>
              <w:top w:val="nil"/>
              <w:left w:val="single" w:sz="8" w:space="0" w:color="auto"/>
              <w:bottom w:val="nil"/>
              <w:right w:val="single" w:sz="8" w:space="0" w:color="auto"/>
            </w:tcBorders>
            <w:shd w:val="clear" w:color="auto" w:fill="auto"/>
            <w:noWrap/>
            <w:vAlign w:val="bottom"/>
          </w:tcPr>
          <w:p w14:paraId="78527ECD"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December-20</w:t>
            </w:r>
          </w:p>
        </w:tc>
        <w:tc>
          <w:tcPr>
            <w:tcW w:w="1060" w:type="dxa"/>
            <w:tcBorders>
              <w:top w:val="nil"/>
              <w:left w:val="nil"/>
              <w:bottom w:val="nil"/>
              <w:right w:val="single" w:sz="8" w:space="0" w:color="auto"/>
            </w:tcBorders>
            <w:shd w:val="clear" w:color="auto" w:fill="auto"/>
            <w:noWrap/>
            <w:vAlign w:val="center"/>
          </w:tcPr>
          <w:p w14:paraId="0FD76AAC" w14:textId="1B7B2B6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25894</w:t>
            </w:r>
          </w:p>
        </w:tc>
        <w:tc>
          <w:tcPr>
            <w:tcW w:w="1140" w:type="dxa"/>
            <w:tcBorders>
              <w:top w:val="nil"/>
              <w:left w:val="nil"/>
              <w:bottom w:val="nil"/>
              <w:right w:val="single" w:sz="8" w:space="0" w:color="auto"/>
            </w:tcBorders>
            <w:shd w:val="clear" w:color="auto" w:fill="auto"/>
            <w:noWrap/>
            <w:vAlign w:val="center"/>
          </w:tcPr>
          <w:p w14:paraId="5624070C" w14:textId="53A36BF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22088</w:t>
            </w:r>
          </w:p>
        </w:tc>
        <w:tc>
          <w:tcPr>
            <w:tcW w:w="1380" w:type="dxa"/>
            <w:tcBorders>
              <w:top w:val="nil"/>
              <w:left w:val="nil"/>
              <w:bottom w:val="nil"/>
              <w:right w:val="single" w:sz="8" w:space="0" w:color="auto"/>
            </w:tcBorders>
            <w:shd w:val="clear" w:color="auto" w:fill="auto"/>
            <w:noWrap/>
            <w:vAlign w:val="center"/>
          </w:tcPr>
          <w:p w14:paraId="3F2F4AE6" w14:textId="625CDFDC"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3806</w:t>
            </w:r>
          </w:p>
        </w:tc>
        <w:tc>
          <w:tcPr>
            <w:tcW w:w="1760" w:type="dxa"/>
            <w:tcBorders>
              <w:top w:val="nil"/>
              <w:left w:val="nil"/>
              <w:bottom w:val="nil"/>
              <w:right w:val="single" w:sz="8" w:space="0" w:color="auto"/>
            </w:tcBorders>
            <w:shd w:val="clear" w:color="auto" w:fill="auto"/>
            <w:noWrap/>
            <w:vAlign w:val="center"/>
          </w:tcPr>
          <w:p w14:paraId="145936D8" w14:textId="74C1EA3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w:t>
            </w:r>
          </w:p>
        </w:tc>
        <w:tc>
          <w:tcPr>
            <w:tcW w:w="1060" w:type="dxa"/>
            <w:tcBorders>
              <w:top w:val="nil"/>
              <w:left w:val="nil"/>
              <w:bottom w:val="nil"/>
              <w:right w:val="single" w:sz="8" w:space="0" w:color="auto"/>
            </w:tcBorders>
            <w:shd w:val="clear" w:color="auto" w:fill="auto"/>
            <w:noWrap/>
            <w:vAlign w:val="center"/>
          </w:tcPr>
          <w:p w14:paraId="3D99B56A" w14:textId="714A2CE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-294</w:t>
            </w:r>
          </w:p>
        </w:tc>
        <w:tc>
          <w:tcPr>
            <w:tcW w:w="1140" w:type="dxa"/>
            <w:tcBorders>
              <w:top w:val="nil"/>
              <w:left w:val="nil"/>
              <w:bottom w:val="nil"/>
              <w:right w:val="single" w:sz="8" w:space="0" w:color="auto"/>
            </w:tcBorders>
            <w:shd w:val="clear" w:color="auto" w:fill="auto"/>
            <w:noWrap/>
            <w:vAlign w:val="center"/>
          </w:tcPr>
          <w:p w14:paraId="4CD17F25" w14:textId="73AA3AB1"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-198</w:t>
            </w:r>
          </w:p>
        </w:tc>
        <w:tc>
          <w:tcPr>
            <w:tcW w:w="1380" w:type="dxa"/>
            <w:tcBorders>
              <w:top w:val="nil"/>
              <w:left w:val="nil"/>
              <w:bottom w:val="nil"/>
              <w:right w:val="single" w:sz="8" w:space="0" w:color="auto"/>
            </w:tcBorders>
            <w:shd w:val="clear" w:color="auto" w:fill="auto"/>
            <w:noWrap/>
            <w:vAlign w:val="center"/>
          </w:tcPr>
          <w:p w14:paraId="1C078DE7" w14:textId="18D3CA4E"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-96</w:t>
            </w:r>
          </w:p>
        </w:tc>
      </w:tr>
      <w:tr w:rsidR="006D53D5" w:rsidRPr="00B06EB9" w14:paraId="784C81C9" w14:textId="77777777" w:rsidTr="006D53D5">
        <w:trPr>
          <w:trHeight w:val="240"/>
        </w:trPr>
        <w:tc>
          <w:tcPr>
            <w:tcW w:w="1840" w:type="dxa"/>
            <w:tcBorders>
              <w:top w:val="nil"/>
              <w:left w:val="single" w:sz="8" w:space="0" w:color="auto"/>
              <w:bottom w:val="single" w:sz="8" w:space="0" w:color="auto"/>
              <w:right w:val="single" w:sz="8" w:space="0" w:color="auto"/>
            </w:tcBorders>
            <w:shd w:val="clear" w:color="auto" w:fill="auto"/>
            <w:noWrap/>
            <w:vAlign w:val="bottom"/>
          </w:tcPr>
          <w:p w14:paraId="4BB4BB34" w14:textId="77777777" w:rsidR="006D53D5" w:rsidRPr="00B06EB9" w:rsidRDefault="006D53D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January-21</w:t>
            </w:r>
          </w:p>
        </w:tc>
        <w:tc>
          <w:tcPr>
            <w:tcW w:w="1060" w:type="dxa"/>
            <w:tcBorders>
              <w:top w:val="nil"/>
              <w:left w:val="nil"/>
              <w:bottom w:val="single" w:sz="8" w:space="0" w:color="auto"/>
              <w:right w:val="single" w:sz="8" w:space="0" w:color="auto"/>
            </w:tcBorders>
            <w:shd w:val="clear" w:color="auto" w:fill="auto"/>
            <w:noWrap/>
            <w:vAlign w:val="center"/>
          </w:tcPr>
          <w:p w14:paraId="6F7EA436" w14:textId="2A0D1240"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26275</w:t>
            </w:r>
          </w:p>
        </w:tc>
        <w:tc>
          <w:tcPr>
            <w:tcW w:w="1140" w:type="dxa"/>
            <w:tcBorders>
              <w:top w:val="nil"/>
              <w:left w:val="nil"/>
              <w:bottom w:val="single" w:sz="8" w:space="0" w:color="auto"/>
              <w:right w:val="single" w:sz="8" w:space="0" w:color="auto"/>
            </w:tcBorders>
            <w:shd w:val="clear" w:color="auto" w:fill="auto"/>
            <w:noWrap/>
            <w:vAlign w:val="center"/>
          </w:tcPr>
          <w:p w14:paraId="686EA227" w14:textId="5F599539"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22544</w:t>
            </w:r>
          </w:p>
        </w:tc>
        <w:tc>
          <w:tcPr>
            <w:tcW w:w="1380" w:type="dxa"/>
            <w:tcBorders>
              <w:top w:val="nil"/>
              <w:left w:val="nil"/>
              <w:bottom w:val="single" w:sz="8" w:space="0" w:color="auto"/>
              <w:right w:val="single" w:sz="8" w:space="0" w:color="auto"/>
            </w:tcBorders>
            <w:shd w:val="clear" w:color="auto" w:fill="auto"/>
            <w:noWrap/>
            <w:vAlign w:val="center"/>
          </w:tcPr>
          <w:p w14:paraId="774F99CA" w14:textId="4EC4C79A"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3731</w:t>
            </w:r>
          </w:p>
        </w:tc>
        <w:tc>
          <w:tcPr>
            <w:tcW w:w="1760" w:type="dxa"/>
            <w:tcBorders>
              <w:top w:val="nil"/>
              <w:left w:val="nil"/>
              <w:bottom w:val="single" w:sz="8" w:space="0" w:color="auto"/>
              <w:right w:val="single" w:sz="8" w:space="0" w:color="auto"/>
            </w:tcBorders>
            <w:shd w:val="clear" w:color="auto" w:fill="auto"/>
            <w:noWrap/>
            <w:vAlign w:val="center"/>
          </w:tcPr>
          <w:p w14:paraId="43CBE29A" w14:textId="65EDDBE3"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14,2%</w:t>
            </w:r>
          </w:p>
        </w:tc>
        <w:tc>
          <w:tcPr>
            <w:tcW w:w="1060" w:type="dxa"/>
            <w:tcBorders>
              <w:top w:val="nil"/>
              <w:left w:val="nil"/>
              <w:bottom w:val="single" w:sz="8" w:space="0" w:color="auto"/>
              <w:right w:val="single" w:sz="8" w:space="0" w:color="auto"/>
            </w:tcBorders>
            <w:shd w:val="clear" w:color="auto" w:fill="auto"/>
            <w:noWrap/>
            <w:vAlign w:val="center"/>
          </w:tcPr>
          <w:p w14:paraId="7FC11079" w14:textId="26897BAB"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381</w:t>
            </w:r>
          </w:p>
        </w:tc>
        <w:tc>
          <w:tcPr>
            <w:tcW w:w="1140" w:type="dxa"/>
            <w:tcBorders>
              <w:top w:val="nil"/>
              <w:left w:val="nil"/>
              <w:bottom w:val="single" w:sz="8" w:space="0" w:color="auto"/>
              <w:right w:val="single" w:sz="8" w:space="0" w:color="auto"/>
            </w:tcBorders>
            <w:shd w:val="clear" w:color="auto" w:fill="auto"/>
            <w:noWrap/>
            <w:vAlign w:val="center"/>
          </w:tcPr>
          <w:p w14:paraId="2CA1ECB1" w14:textId="34CE17F2"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456</w:t>
            </w:r>
          </w:p>
        </w:tc>
        <w:tc>
          <w:tcPr>
            <w:tcW w:w="1380" w:type="dxa"/>
            <w:tcBorders>
              <w:top w:val="nil"/>
              <w:left w:val="nil"/>
              <w:bottom w:val="single" w:sz="8" w:space="0" w:color="auto"/>
              <w:right w:val="single" w:sz="8" w:space="0" w:color="auto"/>
            </w:tcBorders>
            <w:shd w:val="clear" w:color="auto" w:fill="auto"/>
            <w:noWrap/>
            <w:vAlign w:val="center"/>
          </w:tcPr>
          <w:p w14:paraId="5B020A28" w14:textId="0A9C06FD" w:rsidR="006D53D5" w:rsidRPr="00B06EB9" w:rsidRDefault="006D53D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-75</w:t>
            </w:r>
          </w:p>
        </w:tc>
      </w:tr>
    </w:tbl>
    <w:p w14:paraId="2A1BF362" w14:textId="77777777" w:rsidR="006D53D5" w:rsidRPr="00B06EB9" w:rsidRDefault="006D53D5" w:rsidP="00A002C8">
      <w:pPr>
        <w:pStyle w:val="ResimYazs"/>
        <w:keepNext/>
        <w:spacing w:line="276" w:lineRule="auto"/>
        <w:rPr>
          <w:rFonts w:asciiTheme="minorHAnsi" w:hAnsiTheme="minorHAnsi" w:cs="Arial"/>
          <w:b w:val="0"/>
          <w:sz w:val="18"/>
          <w:szCs w:val="18"/>
        </w:rPr>
      </w:pPr>
    </w:p>
    <w:p w14:paraId="0D54B7B8" w14:textId="77777777" w:rsidR="006D53D5" w:rsidRPr="00B06EB9" w:rsidRDefault="006D53D5" w:rsidP="00A002C8">
      <w:pPr>
        <w:pStyle w:val="ResimYazs"/>
        <w:keepNext/>
        <w:spacing w:line="276" w:lineRule="auto"/>
        <w:rPr>
          <w:rFonts w:asciiTheme="minorHAnsi" w:hAnsiTheme="minorHAnsi" w:cs="Arial"/>
          <w:b w:val="0"/>
          <w:bCs w:val="0"/>
          <w:sz w:val="18"/>
          <w:szCs w:val="18"/>
        </w:rPr>
      </w:pPr>
      <w:r w:rsidRPr="00B06EB9">
        <w:rPr>
          <w:rFonts w:asciiTheme="minorHAnsi" w:hAnsiTheme="minorHAnsi" w:cs="Arial"/>
          <w:b w:val="0"/>
          <w:sz w:val="18"/>
          <w:szCs w:val="18"/>
        </w:rPr>
        <w:t xml:space="preserve">Source: Turkstat, </w:t>
      </w:r>
      <w:r w:rsidRPr="00B06EB9">
        <w:rPr>
          <w:rFonts w:asciiTheme="minorHAnsi" w:hAnsiTheme="minorHAnsi" w:cs="Arial"/>
          <w:b w:val="0"/>
          <w:bCs w:val="0"/>
          <w:sz w:val="18"/>
          <w:szCs w:val="18"/>
        </w:rPr>
        <w:t>Betam</w:t>
      </w:r>
    </w:p>
    <w:p w14:paraId="44DE430F" w14:textId="0618BB67" w:rsidR="006D53D5" w:rsidRPr="00B06EB9" w:rsidRDefault="006D53D5" w:rsidP="00A002C8">
      <w:pPr>
        <w:suppressAutoHyphens w:val="0"/>
        <w:spacing w:line="276" w:lineRule="auto"/>
        <w:rPr>
          <w:rFonts w:asciiTheme="minorHAnsi" w:hAnsiTheme="minorHAnsi"/>
          <w:highlight w:val="yellow"/>
        </w:rPr>
      </w:pPr>
    </w:p>
    <w:p w14:paraId="565480C2" w14:textId="77777777" w:rsidR="006D53D5" w:rsidRPr="00B06EB9" w:rsidRDefault="006D53D5" w:rsidP="00A002C8">
      <w:pPr>
        <w:suppressAutoHyphens w:val="0"/>
        <w:spacing w:line="276" w:lineRule="auto"/>
        <w:rPr>
          <w:rFonts w:asciiTheme="minorHAnsi" w:hAnsiTheme="minorHAnsi"/>
          <w:highlight w:val="yellow"/>
        </w:rPr>
      </w:pPr>
    </w:p>
    <w:p w14:paraId="4524C3C9" w14:textId="77777777" w:rsidR="00727479" w:rsidRPr="00B06EB9" w:rsidRDefault="00727479" w:rsidP="00A002C8">
      <w:pPr>
        <w:spacing w:line="276" w:lineRule="auto"/>
        <w:rPr>
          <w:rFonts w:asciiTheme="minorHAnsi" w:hAnsiTheme="minorHAnsi"/>
          <w:highlight w:val="yellow"/>
        </w:rPr>
      </w:pPr>
    </w:p>
    <w:p w14:paraId="7A7E87C0" w14:textId="632ACCE8" w:rsidR="00727479" w:rsidRPr="00B06EB9" w:rsidRDefault="00727479" w:rsidP="00A002C8">
      <w:pPr>
        <w:spacing w:line="276" w:lineRule="auto"/>
        <w:rPr>
          <w:rFonts w:asciiTheme="minorHAnsi" w:hAnsiTheme="minorHAnsi"/>
          <w:highlight w:val="yellow"/>
        </w:rPr>
      </w:pPr>
    </w:p>
    <w:p w14:paraId="7C03B95E" w14:textId="35EB4A3A" w:rsidR="00727479" w:rsidRPr="00B06EB9" w:rsidRDefault="00727479" w:rsidP="00A002C8">
      <w:pPr>
        <w:spacing w:line="276" w:lineRule="auto"/>
        <w:rPr>
          <w:rFonts w:asciiTheme="minorHAnsi" w:hAnsiTheme="minorHAnsi"/>
          <w:highlight w:val="yellow"/>
        </w:rPr>
      </w:pPr>
    </w:p>
    <w:p w14:paraId="1E8B6F4F" w14:textId="6639F42D" w:rsidR="00727479" w:rsidRPr="00B06EB9" w:rsidRDefault="00727479" w:rsidP="00A002C8">
      <w:pPr>
        <w:spacing w:line="276" w:lineRule="auto"/>
        <w:rPr>
          <w:rFonts w:asciiTheme="minorHAnsi" w:hAnsiTheme="minorHAnsi"/>
          <w:highlight w:val="yellow"/>
        </w:rPr>
      </w:pPr>
    </w:p>
    <w:p w14:paraId="58595151" w14:textId="75916AA3" w:rsidR="00727479" w:rsidRPr="00B06EB9" w:rsidRDefault="00727479" w:rsidP="00A002C8">
      <w:pPr>
        <w:spacing w:line="276" w:lineRule="auto"/>
        <w:rPr>
          <w:rFonts w:asciiTheme="minorHAnsi" w:hAnsiTheme="minorHAnsi"/>
          <w:highlight w:val="yellow"/>
        </w:rPr>
      </w:pPr>
    </w:p>
    <w:p w14:paraId="66B4E3BA" w14:textId="449141CB" w:rsidR="00727479" w:rsidRPr="00B06EB9" w:rsidRDefault="00727479" w:rsidP="00A002C8">
      <w:pPr>
        <w:spacing w:line="276" w:lineRule="auto"/>
        <w:rPr>
          <w:rFonts w:asciiTheme="minorHAnsi" w:hAnsiTheme="minorHAnsi"/>
          <w:highlight w:val="yellow"/>
        </w:rPr>
      </w:pPr>
    </w:p>
    <w:p w14:paraId="537E432E" w14:textId="6E6AE7F0" w:rsidR="00727479" w:rsidRPr="00B06EB9" w:rsidRDefault="00727479" w:rsidP="00A002C8">
      <w:pPr>
        <w:spacing w:line="276" w:lineRule="auto"/>
        <w:rPr>
          <w:rFonts w:asciiTheme="minorHAnsi" w:hAnsiTheme="minorHAnsi"/>
          <w:highlight w:val="yellow"/>
        </w:rPr>
      </w:pPr>
    </w:p>
    <w:p w14:paraId="1650D3A2" w14:textId="35D3A1A1" w:rsidR="00E35829" w:rsidRPr="00B06EB9" w:rsidRDefault="00E35829" w:rsidP="00A002C8">
      <w:pPr>
        <w:spacing w:line="276" w:lineRule="auto"/>
        <w:rPr>
          <w:rFonts w:asciiTheme="minorHAnsi" w:hAnsiTheme="minorHAnsi"/>
          <w:highlight w:val="yellow"/>
        </w:rPr>
      </w:pPr>
    </w:p>
    <w:p w14:paraId="2EC6430E" w14:textId="07072DC1" w:rsidR="00E35829" w:rsidRPr="00B06EB9" w:rsidRDefault="00E35829" w:rsidP="00A002C8">
      <w:pPr>
        <w:spacing w:line="276" w:lineRule="auto"/>
        <w:rPr>
          <w:rFonts w:asciiTheme="minorHAnsi" w:hAnsiTheme="minorHAnsi"/>
          <w:highlight w:val="yellow"/>
        </w:rPr>
      </w:pPr>
    </w:p>
    <w:p w14:paraId="3045730D" w14:textId="3325A730" w:rsidR="00E35829" w:rsidRPr="00B06EB9" w:rsidRDefault="006D53D5" w:rsidP="00A002C8">
      <w:pPr>
        <w:suppressAutoHyphens w:val="0"/>
        <w:spacing w:line="276" w:lineRule="auto"/>
        <w:rPr>
          <w:rFonts w:asciiTheme="minorHAnsi" w:hAnsiTheme="minorHAnsi"/>
          <w:highlight w:val="yellow"/>
        </w:rPr>
      </w:pPr>
      <w:r w:rsidRPr="00B06EB9">
        <w:rPr>
          <w:rFonts w:asciiTheme="minorHAnsi" w:hAnsiTheme="minorHAnsi"/>
          <w:highlight w:val="yellow"/>
        </w:rPr>
        <w:br w:type="page"/>
      </w:r>
    </w:p>
    <w:p w14:paraId="26775573" w14:textId="7949DCEF" w:rsidR="00167CB2" w:rsidRPr="00B06EB9" w:rsidRDefault="00004514" w:rsidP="00A002C8">
      <w:pPr>
        <w:pStyle w:val="ResimYazs"/>
        <w:keepNext/>
        <w:spacing w:after="120" w:line="276" w:lineRule="auto"/>
        <w:rPr>
          <w:rFonts w:asciiTheme="minorHAnsi" w:hAnsiTheme="minorHAnsi" w:cs="Arial"/>
          <w:sz w:val="22"/>
          <w:szCs w:val="22"/>
        </w:rPr>
      </w:pPr>
      <w:r w:rsidRPr="00B06EB9">
        <w:rPr>
          <w:rFonts w:asciiTheme="minorHAnsi" w:hAnsiTheme="minorHAnsi" w:cs="Arial"/>
          <w:sz w:val="22"/>
          <w:szCs w:val="22"/>
        </w:rPr>
        <w:lastRenderedPageBreak/>
        <w:t xml:space="preserve">Table </w:t>
      </w:r>
      <w:r w:rsidR="006D53D5" w:rsidRPr="00B06EB9">
        <w:rPr>
          <w:rFonts w:asciiTheme="minorHAnsi" w:hAnsiTheme="minorHAnsi" w:cs="Arial"/>
          <w:sz w:val="22"/>
          <w:szCs w:val="22"/>
        </w:rPr>
        <w:t>3</w:t>
      </w:r>
      <w:r w:rsidR="0032418E" w:rsidRPr="00B06EB9">
        <w:rPr>
          <w:rFonts w:asciiTheme="minorHAnsi" w:hAnsiTheme="minorHAnsi" w:cs="Arial"/>
          <w:sz w:val="22"/>
          <w:szCs w:val="22"/>
        </w:rPr>
        <w:t>: S</w:t>
      </w:r>
      <w:r w:rsidR="009D1449" w:rsidRPr="00B06EB9">
        <w:rPr>
          <w:rFonts w:asciiTheme="minorHAnsi" w:hAnsiTheme="minorHAnsi" w:cs="Arial"/>
          <w:sz w:val="22"/>
          <w:szCs w:val="22"/>
        </w:rPr>
        <w:t>easonally</w:t>
      </w:r>
      <w:r w:rsidRPr="00B06EB9">
        <w:rPr>
          <w:rFonts w:asciiTheme="minorHAnsi" w:hAnsiTheme="minorHAnsi" w:cs="Arial"/>
          <w:sz w:val="22"/>
          <w:szCs w:val="22"/>
        </w:rPr>
        <w:t xml:space="preserve"> adjusted employment by sectors (in thousands) *</w:t>
      </w:r>
    </w:p>
    <w:tbl>
      <w:tblPr>
        <w:tblW w:w="10112" w:type="dxa"/>
        <w:tblCellMar>
          <w:left w:w="70" w:type="dxa"/>
          <w:right w:w="70" w:type="dxa"/>
        </w:tblCellMar>
        <w:tblLook w:val="04A0" w:firstRow="1" w:lastRow="0" w:firstColumn="1" w:lastColumn="0" w:noHBand="0" w:noVBand="1"/>
      </w:tblPr>
      <w:tblGrid>
        <w:gridCol w:w="1620"/>
        <w:gridCol w:w="1040"/>
        <w:gridCol w:w="1300"/>
        <w:gridCol w:w="1180"/>
        <w:gridCol w:w="720"/>
        <w:gridCol w:w="1029"/>
        <w:gridCol w:w="1319"/>
        <w:gridCol w:w="1194"/>
        <w:gridCol w:w="710"/>
      </w:tblGrid>
      <w:tr w:rsidR="00E35829" w:rsidRPr="00B06EB9" w14:paraId="0D6F711E" w14:textId="77777777" w:rsidTr="00466C55">
        <w:trPr>
          <w:trHeight w:val="240"/>
        </w:trPr>
        <w:tc>
          <w:tcPr>
            <w:tcW w:w="162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06B5B436" w14:textId="77777777" w:rsidR="00E35829" w:rsidRPr="00B06EB9" w:rsidRDefault="00E35829" w:rsidP="00A002C8">
            <w:pPr>
              <w:suppressAutoHyphens w:val="0"/>
              <w:spacing w:line="276" w:lineRule="auto"/>
              <w:rPr>
                <w:rFonts w:asciiTheme="minorHAnsi" w:hAnsiTheme="minorHAnsi" w:cs="Arial"/>
                <w:sz w:val="18"/>
                <w:szCs w:val="18"/>
                <w:lang w:eastAsia="tr-TR"/>
              </w:rPr>
            </w:pPr>
            <w:r w:rsidRPr="00B06EB9">
              <w:rPr>
                <w:rFonts w:asciiTheme="minorHAnsi" w:hAnsiTheme="minorHAnsi" w:cs="Arial"/>
                <w:sz w:val="18"/>
                <w:szCs w:val="18"/>
                <w:lang w:eastAsia="tr-TR"/>
              </w:rPr>
              <w:t> </w:t>
            </w:r>
          </w:p>
        </w:tc>
        <w:tc>
          <w:tcPr>
            <w:tcW w:w="10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F25BB"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Agriculture</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E7390F"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Manufacturing</w:t>
            </w: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4C689"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Construction</w:t>
            </w:r>
          </w:p>
        </w:tc>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13BE7"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Service</w:t>
            </w:r>
          </w:p>
        </w:tc>
        <w:tc>
          <w:tcPr>
            <w:tcW w:w="4252" w:type="dxa"/>
            <w:gridSpan w:val="4"/>
            <w:tcBorders>
              <w:top w:val="single" w:sz="8" w:space="0" w:color="auto"/>
              <w:left w:val="single" w:sz="4" w:space="0" w:color="auto"/>
              <w:bottom w:val="single" w:sz="4" w:space="0" w:color="auto"/>
              <w:right w:val="single" w:sz="8" w:space="0" w:color="000000"/>
            </w:tcBorders>
            <w:shd w:val="clear" w:color="auto" w:fill="auto"/>
            <w:noWrap/>
            <w:vAlign w:val="center"/>
            <w:hideMark/>
          </w:tcPr>
          <w:p w14:paraId="4523E75B" w14:textId="77777777" w:rsidR="00E35829" w:rsidRPr="00B06EB9" w:rsidRDefault="00E35829"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Monthly changes</w:t>
            </w:r>
          </w:p>
        </w:tc>
      </w:tr>
      <w:tr w:rsidR="00466C55" w:rsidRPr="00B06EB9" w14:paraId="599AEFA3" w14:textId="77777777" w:rsidTr="00466C55">
        <w:trPr>
          <w:trHeight w:val="225"/>
        </w:trPr>
        <w:tc>
          <w:tcPr>
            <w:tcW w:w="1620" w:type="dxa"/>
            <w:tcBorders>
              <w:top w:val="single" w:sz="4" w:space="0" w:color="auto"/>
              <w:left w:val="single" w:sz="8" w:space="0" w:color="auto"/>
              <w:bottom w:val="nil"/>
              <w:right w:val="single" w:sz="4" w:space="0" w:color="auto"/>
            </w:tcBorders>
            <w:shd w:val="clear" w:color="auto" w:fill="auto"/>
            <w:noWrap/>
            <w:vAlign w:val="center"/>
            <w:hideMark/>
          </w:tcPr>
          <w:p w14:paraId="326728F8"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January-18</w:t>
            </w:r>
          </w:p>
        </w:tc>
        <w:tc>
          <w:tcPr>
            <w:tcW w:w="1040" w:type="dxa"/>
            <w:tcBorders>
              <w:top w:val="single" w:sz="4" w:space="0" w:color="auto"/>
              <w:left w:val="single" w:sz="4" w:space="0" w:color="auto"/>
              <w:bottom w:val="nil"/>
              <w:right w:val="single" w:sz="4" w:space="0" w:color="auto"/>
            </w:tcBorders>
            <w:shd w:val="clear" w:color="auto" w:fill="auto"/>
            <w:noWrap/>
            <w:vAlign w:val="center"/>
            <w:hideMark/>
          </w:tcPr>
          <w:p w14:paraId="3A9B8F9B" w14:textId="7E57DCC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5466</w:t>
            </w:r>
          </w:p>
        </w:tc>
        <w:tc>
          <w:tcPr>
            <w:tcW w:w="1300" w:type="dxa"/>
            <w:tcBorders>
              <w:top w:val="single" w:sz="8" w:space="0" w:color="auto"/>
              <w:left w:val="single" w:sz="4" w:space="0" w:color="auto"/>
              <w:bottom w:val="nil"/>
              <w:right w:val="single" w:sz="8" w:space="0" w:color="auto"/>
            </w:tcBorders>
            <w:shd w:val="clear" w:color="auto" w:fill="auto"/>
            <w:noWrap/>
            <w:vAlign w:val="center"/>
            <w:hideMark/>
          </w:tcPr>
          <w:p w14:paraId="7CE0FB28" w14:textId="7020C15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5681</w:t>
            </w:r>
          </w:p>
        </w:tc>
        <w:tc>
          <w:tcPr>
            <w:tcW w:w="1180" w:type="dxa"/>
            <w:tcBorders>
              <w:top w:val="single" w:sz="8" w:space="0" w:color="auto"/>
              <w:left w:val="nil"/>
              <w:bottom w:val="nil"/>
              <w:right w:val="single" w:sz="8" w:space="0" w:color="auto"/>
            </w:tcBorders>
            <w:shd w:val="clear" w:color="auto" w:fill="auto"/>
            <w:noWrap/>
            <w:vAlign w:val="center"/>
            <w:hideMark/>
          </w:tcPr>
          <w:p w14:paraId="5E10232B" w14:textId="5D83702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2195</w:t>
            </w:r>
          </w:p>
        </w:tc>
        <w:tc>
          <w:tcPr>
            <w:tcW w:w="720" w:type="dxa"/>
            <w:tcBorders>
              <w:top w:val="single" w:sz="8" w:space="0" w:color="auto"/>
              <w:left w:val="nil"/>
              <w:bottom w:val="nil"/>
              <w:right w:val="single" w:sz="4" w:space="0" w:color="auto"/>
            </w:tcBorders>
            <w:shd w:val="clear" w:color="auto" w:fill="auto"/>
            <w:noWrap/>
            <w:vAlign w:val="center"/>
            <w:hideMark/>
          </w:tcPr>
          <w:p w14:paraId="2C22095B" w14:textId="65E0835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15521</w:t>
            </w:r>
          </w:p>
        </w:tc>
        <w:tc>
          <w:tcPr>
            <w:tcW w:w="10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DAEA4" w14:textId="508CD26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Agriculture</w:t>
            </w:r>
          </w:p>
        </w:tc>
        <w:tc>
          <w:tcPr>
            <w:tcW w:w="13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B1A776" w14:textId="06646F7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Manufacturing</w:t>
            </w: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724A90" w14:textId="0BAA8C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Construction</w:t>
            </w:r>
          </w:p>
        </w:tc>
        <w:tc>
          <w:tcPr>
            <w:tcW w:w="7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330FB" w14:textId="06980AE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b/>
                <w:bCs/>
                <w:sz w:val="18"/>
                <w:szCs w:val="18"/>
                <w:lang w:eastAsia="tr-TR"/>
              </w:rPr>
              <w:t>Service</w:t>
            </w:r>
          </w:p>
        </w:tc>
      </w:tr>
      <w:tr w:rsidR="00466C55" w:rsidRPr="00B06EB9" w14:paraId="3817BA14"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7E833FB"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February-18</w:t>
            </w:r>
          </w:p>
        </w:tc>
        <w:tc>
          <w:tcPr>
            <w:tcW w:w="1040" w:type="dxa"/>
            <w:tcBorders>
              <w:top w:val="nil"/>
              <w:left w:val="single" w:sz="4" w:space="0" w:color="auto"/>
              <w:bottom w:val="nil"/>
              <w:right w:val="single" w:sz="4" w:space="0" w:color="auto"/>
            </w:tcBorders>
            <w:shd w:val="clear" w:color="auto" w:fill="auto"/>
            <w:noWrap/>
            <w:vAlign w:val="center"/>
            <w:hideMark/>
          </w:tcPr>
          <w:p w14:paraId="121EF004" w14:textId="3CD5051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5379</w:t>
            </w:r>
          </w:p>
        </w:tc>
        <w:tc>
          <w:tcPr>
            <w:tcW w:w="1300" w:type="dxa"/>
            <w:tcBorders>
              <w:top w:val="nil"/>
              <w:left w:val="single" w:sz="4" w:space="0" w:color="auto"/>
              <w:bottom w:val="nil"/>
              <w:right w:val="single" w:sz="8" w:space="0" w:color="auto"/>
            </w:tcBorders>
            <w:shd w:val="clear" w:color="auto" w:fill="auto"/>
            <w:noWrap/>
            <w:vAlign w:val="center"/>
            <w:hideMark/>
          </w:tcPr>
          <w:p w14:paraId="47EA7609" w14:textId="056EF66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5555</w:t>
            </w:r>
          </w:p>
        </w:tc>
        <w:tc>
          <w:tcPr>
            <w:tcW w:w="1180" w:type="dxa"/>
            <w:tcBorders>
              <w:top w:val="nil"/>
              <w:left w:val="nil"/>
              <w:bottom w:val="nil"/>
              <w:right w:val="single" w:sz="8" w:space="0" w:color="auto"/>
            </w:tcBorders>
            <w:shd w:val="clear" w:color="auto" w:fill="auto"/>
            <w:noWrap/>
            <w:vAlign w:val="center"/>
            <w:hideMark/>
          </w:tcPr>
          <w:p w14:paraId="08BF1409" w14:textId="4AF41DD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2175</w:t>
            </w:r>
          </w:p>
        </w:tc>
        <w:tc>
          <w:tcPr>
            <w:tcW w:w="720" w:type="dxa"/>
            <w:tcBorders>
              <w:top w:val="nil"/>
              <w:left w:val="nil"/>
              <w:bottom w:val="nil"/>
              <w:right w:val="nil"/>
            </w:tcBorders>
            <w:shd w:val="clear" w:color="auto" w:fill="auto"/>
            <w:noWrap/>
            <w:vAlign w:val="center"/>
            <w:hideMark/>
          </w:tcPr>
          <w:p w14:paraId="25704BCD" w14:textId="0B3FA2E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15548</w:t>
            </w:r>
          </w:p>
        </w:tc>
        <w:tc>
          <w:tcPr>
            <w:tcW w:w="1029" w:type="dxa"/>
            <w:tcBorders>
              <w:top w:val="single" w:sz="4" w:space="0" w:color="auto"/>
              <w:left w:val="single" w:sz="8" w:space="0" w:color="auto"/>
              <w:bottom w:val="nil"/>
              <w:right w:val="single" w:sz="8" w:space="0" w:color="auto"/>
            </w:tcBorders>
            <w:shd w:val="clear" w:color="auto" w:fill="auto"/>
            <w:noWrap/>
            <w:vAlign w:val="bottom"/>
            <w:hideMark/>
          </w:tcPr>
          <w:p w14:paraId="6018C998" w14:textId="11DCCF1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-87</w:t>
            </w:r>
          </w:p>
        </w:tc>
        <w:tc>
          <w:tcPr>
            <w:tcW w:w="1319" w:type="dxa"/>
            <w:tcBorders>
              <w:top w:val="single" w:sz="4" w:space="0" w:color="auto"/>
              <w:left w:val="nil"/>
              <w:bottom w:val="nil"/>
              <w:right w:val="single" w:sz="8" w:space="0" w:color="auto"/>
            </w:tcBorders>
            <w:shd w:val="clear" w:color="auto" w:fill="auto"/>
            <w:noWrap/>
            <w:vAlign w:val="bottom"/>
            <w:hideMark/>
          </w:tcPr>
          <w:p w14:paraId="31FAA90E" w14:textId="57D56EB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-126</w:t>
            </w:r>
          </w:p>
        </w:tc>
        <w:tc>
          <w:tcPr>
            <w:tcW w:w="1194" w:type="dxa"/>
            <w:tcBorders>
              <w:top w:val="single" w:sz="4" w:space="0" w:color="auto"/>
              <w:left w:val="nil"/>
              <w:bottom w:val="nil"/>
              <w:right w:val="single" w:sz="8" w:space="0" w:color="auto"/>
            </w:tcBorders>
            <w:shd w:val="clear" w:color="auto" w:fill="auto"/>
            <w:noWrap/>
            <w:vAlign w:val="bottom"/>
            <w:hideMark/>
          </w:tcPr>
          <w:p w14:paraId="783459F2" w14:textId="7453CE1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w:t>
            </w:r>
          </w:p>
        </w:tc>
        <w:tc>
          <w:tcPr>
            <w:tcW w:w="710" w:type="dxa"/>
            <w:tcBorders>
              <w:top w:val="single" w:sz="4" w:space="0" w:color="auto"/>
              <w:left w:val="nil"/>
              <w:bottom w:val="nil"/>
              <w:right w:val="single" w:sz="8" w:space="0" w:color="auto"/>
            </w:tcBorders>
            <w:shd w:val="clear" w:color="auto" w:fill="auto"/>
            <w:noWrap/>
            <w:vAlign w:val="bottom"/>
            <w:hideMark/>
          </w:tcPr>
          <w:p w14:paraId="0B6B8D48" w14:textId="1DEBCB6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w:t>
            </w:r>
          </w:p>
        </w:tc>
      </w:tr>
      <w:tr w:rsidR="00466C55" w:rsidRPr="00B06EB9" w14:paraId="7DB0EB28"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14A7094"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March-18</w:t>
            </w:r>
          </w:p>
        </w:tc>
        <w:tc>
          <w:tcPr>
            <w:tcW w:w="1040" w:type="dxa"/>
            <w:tcBorders>
              <w:top w:val="nil"/>
              <w:left w:val="single" w:sz="4" w:space="0" w:color="auto"/>
              <w:bottom w:val="nil"/>
              <w:right w:val="single" w:sz="4" w:space="0" w:color="auto"/>
            </w:tcBorders>
            <w:shd w:val="clear" w:color="auto" w:fill="auto"/>
            <w:noWrap/>
            <w:vAlign w:val="center"/>
            <w:hideMark/>
          </w:tcPr>
          <w:p w14:paraId="1FCD930B" w14:textId="08C68A4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5367</w:t>
            </w:r>
          </w:p>
        </w:tc>
        <w:tc>
          <w:tcPr>
            <w:tcW w:w="1300" w:type="dxa"/>
            <w:tcBorders>
              <w:top w:val="nil"/>
              <w:left w:val="single" w:sz="4" w:space="0" w:color="auto"/>
              <w:bottom w:val="nil"/>
              <w:right w:val="single" w:sz="8" w:space="0" w:color="auto"/>
            </w:tcBorders>
            <w:shd w:val="clear" w:color="auto" w:fill="auto"/>
            <w:noWrap/>
            <w:vAlign w:val="center"/>
            <w:hideMark/>
          </w:tcPr>
          <w:p w14:paraId="2C8EC618" w14:textId="7751AC6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5568</w:t>
            </w:r>
          </w:p>
        </w:tc>
        <w:tc>
          <w:tcPr>
            <w:tcW w:w="1180" w:type="dxa"/>
            <w:tcBorders>
              <w:top w:val="nil"/>
              <w:left w:val="nil"/>
              <w:bottom w:val="nil"/>
              <w:right w:val="single" w:sz="8" w:space="0" w:color="auto"/>
            </w:tcBorders>
            <w:shd w:val="clear" w:color="auto" w:fill="auto"/>
            <w:noWrap/>
            <w:vAlign w:val="center"/>
            <w:hideMark/>
          </w:tcPr>
          <w:p w14:paraId="7C52556D" w14:textId="5AAA451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2130</w:t>
            </w:r>
          </w:p>
        </w:tc>
        <w:tc>
          <w:tcPr>
            <w:tcW w:w="720" w:type="dxa"/>
            <w:tcBorders>
              <w:top w:val="nil"/>
              <w:left w:val="nil"/>
              <w:bottom w:val="nil"/>
              <w:right w:val="nil"/>
            </w:tcBorders>
            <w:shd w:val="clear" w:color="auto" w:fill="auto"/>
            <w:noWrap/>
            <w:vAlign w:val="center"/>
            <w:hideMark/>
          </w:tcPr>
          <w:p w14:paraId="7DA442D3" w14:textId="6C98BC9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15628</w:t>
            </w:r>
          </w:p>
        </w:tc>
        <w:tc>
          <w:tcPr>
            <w:tcW w:w="1029" w:type="dxa"/>
            <w:tcBorders>
              <w:top w:val="nil"/>
              <w:left w:val="single" w:sz="8" w:space="0" w:color="auto"/>
              <w:bottom w:val="nil"/>
              <w:right w:val="single" w:sz="8" w:space="0" w:color="auto"/>
            </w:tcBorders>
            <w:shd w:val="clear" w:color="auto" w:fill="auto"/>
            <w:noWrap/>
            <w:vAlign w:val="bottom"/>
            <w:hideMark/>
          </w:tcPr>
          <w:p w14:paraId="21A4836D" w14:textId="068C11F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w:t>
            </w:r>
          </w:p>
        </w:tc>
        <w:tc>
          <w:tcPr>
            <w:tcW w:w="1319" w:type="dxa"/>
            <w:tcBorders>
              <w:top w:val="nil"/>
              <w:left w:val="nil"/>
              <w:bottom w:val="nil"/>
              <w:right w:val="single" w:sz="8" w:space="0" w:color="auto"/>
            </w:tcBorders>
            <w:shd w:val="clear" w:color="auto" w:fill="auto"/>
            <w:noWrap/>
            <w:vAlign w:val="bottom"/>
            <w:hideMark/>
          </w:tcPr>
          <w:p w14:paraId="3F52C04B" w14:textId="7622668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w:t>
            </w:r>
          </w:p>
        </w:tc>
        <w:tc>
          <w:tcPr>
            <w:tcW w:w="1194" w:type="dxa"/>
            <w:tcBorders>
              <w:top w:val="nil"/>
              <w:left w:val="nil"/>
              <w:bottom w:val="nil"/>
              <w:right w:val="single" w:sz="8" w:space="0" w:color="auto"/>
            </w:tcBorders>
            <w:shd w:val="clear" w:color="auto" w:fill="auto"/>
            <w:noWrap/>
            <w:vAlign w:val="bottom"/>
            <w:hideMark/>
          </w:tcPr>
          <w:p w14:paraId="64A7D2F6" w14:textId="3607062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w:t>
            </w:r>
          </w:p>
        </w:tc>
        <w:tc>
          <w:tcPr>
            <w:tcW w:w="710" w:type="dxa"/>
            <w:tcBorders>
              <w:top w:val="nil"/>
              <w:left w:val="nil"/>
              <w:bottom w:val="nil"/>
              <w:right w:val="single" w:sz="8" w:space="0" w:color="auto"/>
            </w:tcBorders>
            <w:shd w:val="clear" w:color="auto" w:fill="auto"/>
            <w:noWrap/>
            <w:vAlign w:val="bottom"/>
            <w:hideMark/>
          </w:tcPr>
          <w:p w14:paraId="15551FC8" w14:textId="5A63FB0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80</w:t>
            </w:r>
          </w:p>
        </w:tc>
      </w:tr>
      <w:tr w:rsidR="00466C55" w:rsidRPr="00B06EB9" w14:paraId="221E1E68"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73A63E2"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April-18</w:t>
            </w:r>
          </w:p>
        </w:tc>
        <w:tc>
          <w:tcPr>
            <w:tcW w:w="1040" w:type="dxa"/>
            <w:tcBorders>
              <w:top w:val="nil"/>
              <w:left w:val="single" w:sz="4" w:space="0" w:color="auto"/>
              <w:bottom w:val="nil"/>
              <w:right w:val="single" w:sz="4" w:space="0" w:color="auto"/>
            </w:tcBorders>
            <w:shd w:val="clear" w:color="auto" w:fill="auto"/>
            <w:noWrap/>
            <w:vAlign w:val="center"/>
            <w:hideMark/>
          </w:tcPr>
          <w:p w14:paraId="66167C70" w14:textId="67176EF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5316</w:t>
            </w:r>
          </w:p>
        </w:tc>
        <w:tc>
          <w:tcPr>
            <w:tcW w:w="1300" w:type="dxa"/>
            <w:tcBorders>
              <w:top w:val="nil"/>
              <w:left w:val="single" w:sz="4" w:space="0" w:color="auto"/>
              <w:bottom w:val="nil"/>
              <w:right w:val="single" w:sz="8" w:space="0" w:color="auto"/>
            </w:tcBorders>
            <w:shd w:val="clear" w:color="auto" w:fill="auto"/>
            <w:noWrap/>
            <w:vAlign w:val="center"/>
            <w:hideMark/>
          </w:tcPr>
          <w:p w14:paraId="07B0BC64" w14:textId="373B451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5602</w:t>
            </w:r>
          </w:p>
        </w:tc>
        <w:tc>
          <w:tcPr>
            <w:tcW w:w="1180" w:type="dxa"/>
            <w:tcBorders>
              <w:top w:val="nil"/>
              <w:left w:val="nil"/>
              <w:bottom w:val="nil"/>
              <w:right w:val="single" w:sz="8" w:space="0" w:color="auto"/>
            </w:tcBorders>
            <w:shd w:val="clear" w:color="auto" w:fill="auto"/>
            <w:noWrap/>
            <w:vAlign w:val="center"/>
            <w:hideMark/>
          </w:tcPr>
          <w:p w14:paraId="22380ACB" w14:textId="604CEFF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2151</w:t>
            </w:r>
          </w:p>
        </w:tc>
        <w:tc>
          <w:tcPr>
            <w:tcW w:w="720" w:type="dxa"/>
            <w:tcBorders>
              <w:top w:val="nil"/>
              <w:left w:val="nil"/>
              <w:bottom w:val="nil"/>
              <w:right w:val="nil"/>
            </w:tcBorders>
            <w:shd w:val="clear" w:color="auto" w:fill="auto"/>
            <w:noWrap/>
            <w:vAlign w:val="center"/>
            <w:hideMark/>
          </w:tcPr>
          <w:p w14:paraId="5B02C5A4" w14:textId="2FBA49F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15684</w:t>
            </w:r>
          </w:p>
        </w:tc>
        <w:tc>
          <w:tcPr>
            <w:tcW w:w="1029" w:type="dxa"/>
            <w:tcBorders>
              <w:top w:val="nil"/>
              <w:left w:val="single" w:sz="8" w:space="0" w:color="auto"/>
              <w:bottom w:val="nil"/>
              <w:right w:val="single" w:sz="8" w:space="0" w:color="auto"/>
            </w:tcBorders>
            <w:shd w:val="clear" w:color="auto" w:fill="auto"/>
            <w:noWrap/>
            <w:vAlign w:val="bottom"/>
            <w:hideMark/>
          </w:tcPr>
          <w:p w14:paraId="146511C0" w14:textId="3CE7DBB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w:t>
            </w:r>
          </w:p>
        </w:tc>
        <w:tc>
          <w:tcPr>
            <w:tcW w:w="1319" w:type="dxa"/>
            <w:tcBorders>
              <w:top w:val="nil"/>
              <w:left w:val="nil"/>
              <w:bottom w:val="nil"/>
              <w:right w:val="single" w:sz="8" w:space="0" w:color="auto"/>
            </w:tcBorders>
            <w:shd w:val="clear" w:color="auto" w:fill="auto"/>
            <w:noWrap/>
            <w:vAlign w:val="bottom"/>
            <w:hideMark/>
          </w:tcPr>
          <w:p w14:paraId="0466BF2E" w14:textId="71D3E5B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w:t>
            </w:r>
          </w:p>
        </w:tc>
        <w:tc>
          <w:tcPr>
            <w:tcW w:w="1194" w:type="dxa"/>
            <w:tcBorders>
              <w:top w:val="nil"/>
              <w:left w:val="nil"/>
              <w:bottom w:val="nil"/>
              <w:right w:val="single" w:sz="8" w:space="0" w:color="auto"/>
            </w:tcBorders>
            <w:shd w:val="clear" w:color="auto" w:fill="auto"/>
            <w:noWrap/>
            <w:vAlign w:val="bottom"/>
            <w:hideMark/>
          </w:tcPr>
          <w:p w14:paraId="74C105AC" w14:textId="7A384D7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w:t>
            </w:r>
          </w:p>
        </w:tc>
        <w:tc>
          <w:tcPr>
            <w:tcW w:w="710" w:type="dxa"/>
            <w:tcBorders>
              <w:top w:val="nil"/>
              <w:left w:val="nil"/>
              <w:bottom w:val="nil"/>
              <w:right w:val="single" w:sz="8" w:space="0" w:color="auto"/>
            </w:tcBorders>
            <w:shd w:val="clear" w:color="auto" w:fill="auto"/>
            <w:noWrap/>
            <w:vAlign w:val="bottom"/>
            <w:hideMark/>
          </w:tcPr>
          <w:p w14:paraId="2C03A001" w14:textId="667FB23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w:t>
            </w:r>
          </w:p>
        </w:tc>
      </w:tr>
      <w:tr w:rsidR="00466C55" w:rsidRPr="00B06EB9" w14:paraId="6350084F"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78813FAA"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May-18</w:t>
            </w:r>
          </w:p>
        </w:tc>
        <w:tc>
          <w:tcPr>
            <w:tcW w:w="1040" w:type="dxa"/>
            <w:tcBorders>
              <w:top w:val="nil"/>
              <w:left w:val="single" w:sz="4" w:space="0" w:color="auto"/>
              <w:bottom w:val="nil"/>
              <w:right w:val="single" w:sz="4" w:space="0" w:color="auto"/>
            </w:tcBorders>
            <w:shd w:val="clear" w:color="auto" w:fill="auto"/>
            <w:noWrap/>
            <w:vAlign w:val="center"/>
            <w:hideMark/>
          </w:tcPr>
          <w:p w14:paraId="11744C54" w14:textId="552BE94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5278</w:t>
            </w:r>
          </w:p>
        </w:tc>
        <w:tc>
          <w:tcPr>
            <w:tcW w:w="1300" w:type="dxa"/>
            <w:tcBorders>
              <w:top w:val="nil"/>
              <w:left w:val="single" w:sz="4" w:space="0" w:color="auto"/>
              <w:bottom w:val="nil"/>
              <w:right w:val="single" w:sz="8" w:space="0" w:color="auto"/>
            </w:tcBorders>
            <w:shd w:val="clear" w:color="auto" w:fill="auto"/>
            <w:noWrap/>
            <w:vAlign w:val="center"/>
            <w:hideMark/>
          </w:tcPr>
          <w:p w14:paraId="35A0F7D3" w14:textId="251BA7C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5693</w:t>
            </w:r>
          </w:p>
        </w:tc>
        <w:tc>
          <w:tcPr>
            <w:tcW w:w="1180" w:type="dxa"/>
            <w:tcBorders>
              <w:top w:val="nil"/>
              <w:left w:val="nil"/>
              <w:bottom w:val="nil"/>
              <w:right w:val="single" w:sz="8" w:space="0" w:color="auto"/>
            </w:tcBorders>
            <w:shd w:val="clear" w:color="auto" w:fill="auto"/>
            <w:noWrap/>
            <w:vAlign w:val="center"/>
            <w:hideMark/>
          </w:tcPr>
          <w:p w14:paraId="7B50342A" w14:textId="11F418C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2075</w:t>
            </w:r>
          </w:p>
        </w:tc>
        <w:tc>
          <w:tcPr>
            <w:tcW w:w="720" w:type="dxa"/>
            <w:tcBorders>
              <w:top w:val="nil"/>
              <w:left w:val="nil"/>
              <w:bottom w:val="nil"/>
              <w:right w:val="nil"/>
            </w:tcBorders>
            <w:shd w:val="clear" w:color="auto" w:fill="auto"/>
            <w:noWrap/>
            <w:vAlign w:val="center"/>
            <w:hideMark/>
          </w:tcPr>
          <w:p w14:paraId="4EEE1948" w14:textId="1118582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15673</w:t>
            </w:r>
          </w:p>
        </w:tc>
        <w:tc>
          <w:tcPr>
            <w:tcW w:w="1029" w:type="dxa"/>
            <w:tcBorders>
              <w:top w:val="nil"/>
              <w:left w:val="single" w:sz="8" w:space="0" w:color="auto"/>
              <w:bottom w:val="nil"/>
              <w:right w:val="single" w:sz="8" w:space="0" w:color="auto"/>
            </w:tcBorders>
            <w:shd w:val="clear" w:color="auto" w:fill="auto"/>
            <w:noWrap/>
            <w:vAlign w:val="bottom"/>
            <w:hideMark/>
          </w:tcPr>
          <w:p w14:paraId="1F4CB9E6" w14:textId="4F3AFD2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w:t>
            </w:r>
          </w:p>
        </w:tc>
        <w:tc>
          <w:tcPr>
            <w:tcW w:w="1319" w:type="dxa"/>
            <w:tcBorders>
              <w:top w:val="nil"/>
              <w:left w:val="nil"/>
              <w:bottom w:val="nil"/>
              <w:right w:val="single" w:sz="8" w:space="0" w:color="auto"/>
            </w:tcBorders>
            <w:shd w:val="clear" w:color="auto" w:fill="auto"/>
            <w:noWrap/>
            <w:vAlign w:val="bottom"/>
            <w:hideMark/>
          </w:tcPr>
          <w:p w14:paraId="5D845EC1" w14:textId="1CFB36D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91</w:t>
            </w:r>
          </w:p>
        </w:tc>
        <w:tc>
          <w:tcPr>
            <w:tcW w:w="1194" w:type="dxa"/>
            <w:tcBorders>
              <w:top w:val="nil"/>
              <w:left w:val="nil"/>
              <w:bottom w:val="nil"/>
              <w:right w:val="single" w:sz="8" w:space="0" w:color="auto"/>
            </w:tcBorders>
            <w:shd w:val="clear" w:color="auto" w:fill="auto"/>
            <w:noWrap/>
            <w:vAlign w:val="bottom"/>
            <w:hideMark/>
          </w:tcPr>
          <w:p w14:paraId="3A3406C7" w14:textId="51062BE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-76</w:t>
            </w:r>
          </w:p>
        </w:tc>
        <w:tc>
          <w:tcPr>
            <w:tcW w:w="710" w:type="dxa"/>
            <w:tcBorders>
              <w:top w:val="nil"/>
              <w:left w:val="nil"/>
              <w:bottom w:val="nil"/>
              <w:right w:val="single" w:sz="8" w:space="0" w:color="auto"/>
            </w:tcBorders>
            <w:shd w:val="clear" w:color="auto" w:fill="auto"/>
            <w:noWrap/>
            <w:vAlign w:val="bottom"/>
            <w:hideMark/>
          </w:tcPr>
          <w:p w14:paraId="78F4D303" w14:textId="4E99523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w:t>
            </w:r>
          </w:p>
        </w:tc>
      </w:tr>
      <w:tr w:rsidR="00466C55" w:rsidRPr="00B06EB9" w14:paraId="3EB39F9A"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105BA009"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June-18</w:t>
            </w:r>
          </w:p>
        </w:tc>
        <w:tc>
          <w:tcPr>
            <w:tcW w:w="1040" w:type="dxa"/>
            <w:tcBorders>
              <w:top w:val="nil"/>
              <w:left w:val="single" w:sz="4" w:space="0" w:color="auto"/>
              <w:bottom w:val="nil"/>
              <w:right w:val="single" w:sz="4" w:space="0" w:color="auto"/>
            </w:tcBorders>
            <w:shd w:val="clear" w:color="auto" w:fill="auto"/>
            <w:noWrap/>
            <w:vAlign w:val="center"/>
            <w:hideMark/>
          </w:tcPr>
          <w:p w14:paraId="26172AE0" w14:textId="5FFB022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5247</w:t>
            </w:r>
          </w:p>
        </w:tc>
        <w:tc>
          <w:tcPr>
            <w:tcW w:w="1300" w:type="dxa"/>
            <w:tcBorders>
              <w:top w:val="nil"/>
              <w:left w:val="single" w:sz="4" w:space="0" w:color="auto"/>
              <w:bottom w:val="nil"/>
              <w:right w:val="single" w:sz="8" w:space="0" w:color="auto"/>
            </w:tcBorders>
            <w:shd w:val="clear" w:color="auto" w:fill="auto"/>
            <w:noWrap/>
            <w:vAlign w:val="center"/>
            <w:hideMark/>
          </w:tcPr>
          <w:p w14:paraId="61D4904A" w14:textId="3D2C008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5645</w:t>
            </w:r>
          </w:p>
        </w:tc>
        <w:tc>
          <w:tcPr>
            <w:tcW w:w="1180" w:type="dxa"/>
            <w:tcBorders>
              <w:top w:val="nil"/>
              <w:left w:val="nil"/>
              <w:bottom w:val="nil"/>
              <w:right w:val="single" w:sz="8" w:space="0" w:color="auto"/>
            </w:tcBorders>
            <w:shd w:val="clear" w:color="auto" w:fill="auto"/>
            <w:noWrap/>
            <w:vAlign w:val="center"/>
            <w:hideMark/>
          </w:tcPr>
          <w:p w14:paraId="32B05A93" w14:textId="54FE51C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2011</w:t>
            </w:r>
          </w:p>
        </w:tc>
        <w:tc>
          <w:tcPr>
            <w:tcW w:w="720" w:type="dxa"/>
            <w:tcBorders>
              <w:top w:val="nil"/>
              <w:left w:val="nil"/>
              <w:bottom w:val="nil"/>
              <w:right w:val="nil"/>
            </w:tcBorders>
            <w:shd w:val="clear" w:color="auto" w:fill="auto"/>
            <w:noWrap/>
            <w:vAlign w:val="center"/>
            <w:hideMark/>
          </w:tcPr>
          <w:p w14:paraId="328F7E43" w14:textId="6B0E5C3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15735</w:t>
            </w:r>
          </w:p>
        </w:tc>
        <w:tc>
          <w:tcPr>
            <w:tcW w:w="1029" w:type="dxa"/>
            <w:tcBorders>
              <w:top w:val="nil"/>
              <w:left w:val="single" w:sz="8" w:space="0" w:color="auto"/>
              <w:bottom w:val="nil"/>
              <w:right w:val="single" w:sz="8" w:space="0" w:color="auto"/>
            </w:tcBorders>
            <w:shd w:val="clear" w:color="auto" w:fill="auto"/>
            <w:noWrap/>
            <w:vAlign w:val="bottom"/>
            <w:hideMark/>
          </w:tcPr>
          <w:p w14:paraId="45EBA768" w14:textId="381FDAB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w:t>
            </w:r>
          </w:p>
        </w:tc>
        <w:tc>
          <w:tcPr>
            <w:tcW w:w="1319" w:type="dxa"/>
            <w:tcBorders>
              <w:top w:val="nil"/>
              <w:left w:val="nil"/>
              <w:bottom w:val="nil"/>
              <w:right w:val="single" w:sz="8" w:space="0" w:color="auto"/>
            </w:tcBorders>
            <w:shd w:val="clear" w:color="auto" w:fill="auto"/>
            <w:noWrap/>
            <w:vAlign w:val="bottom"/>
            <w:hideMark/>
          </w:tcPr>
          <w:p w14:paraId="7C821D2A" w14:textId="1689C28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w:t>
            </w:r>
          </w:p>
        </w:tc>
        <w:tc>
          <w:tcPr>
            <w:tcW w:w="1194" w:type="dxa"/>
            <w:tcBorders>
              <w:top w:val="nil"/>
              <w:left w:val="nil"/>
              <w:bottom w:val="nil"/>
              <w:right w:val="single" w:sz="8" w:space="0" w:color="auto"/>
            </w:tcBorders>
            <w:shd w:val="clear" w:color="auto" w:fill="auto"/>
            <w:noWrap/>
            <w:vAlign w:val="bottom"/>
            <w:hideMark/>
          </w:tcPr>
          <w:p w14:paraId="26A5D30A" w14:textId="0462FC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-64</w:t>
            </w:r>
          </w:p>
        </w:tc>
        <w:tc>
          <w:tcPr>
            <w:tcW w:w="710" w:type="dxa"/>
            <w:tcBorders>
              <w:top w:val="nil"/>
              <w:left w:val="nil"/>
              <w:bottom w:val="nil"/>
              <w:right w:val="single" w:sz="8" w:space="0" w:color="auto"/>
            </w:tcBorders>
            <w:shd w:val="clear" w:color="auto" w:fill="auto"/>
            <w:noWrap/>
            <w:vAlign w:val="bottom"/>
            <w:hideMark/>
          </w:tcPr>
          <w:p w14:paraId="429DE6FF" w14:textId="0BFDC50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w:t>
            </w:r>
          </w:p>
        </w:tc>
      </w:tr>
      <w:tr w:rsidR="00466C55" w:rsidRPr="00B06EB9" w14:paraId="222C60CE"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BFE9E0E"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July-18</w:t>
            </w:r>
          </w:p>
        </w:tc>
        <w:tc>
          <w:tcPr>
            <w:tcW w:w="1040" w:type="dxa"/>
            <w:tcBorders>
              <w:top w:val="nil"/>
              <w:left w:val="single" w:sz="4" w:space="0" w:color="auto"/>
              <w:bottom w:val="nil"/>
              <w:right w:val="single" w:sz="4" w:space="0" w:color="auto"/>
            </w:tcBorders>
            <w:shd w:val="clear" w:color="auto" w:fill="auto"/>
            <w:noWrap/>
            <w:vAlign w:val="center"/>
            <w:hideMark/>
          </w:tcPr>
          <w:p w14:paraId="42024106" w14:textId="7B16E2A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5237</w:t>
            </w:r>
          </w:p>
        </w:tc>
        <w:tc>
          <w:tcPr>
            <w:tcW w:w="1300" w:type="dxa"/>
            <w:tcBorders>
              <w:top w:val="nil"/>
              <w:left w:val="single" w:sz="4" w:space="0" w:color="auto"/>
              <w:bottom w:val="nil"/>
              <w:right w:val="single" w:sz="8" w:space="0" w:color="auto"/>
            </w:tcBorders>
            <w:shd w:val="clear" w:color="auto" w:fill="auto"/>
            <w:noWrap/>
            <w:vAlign w:val="center"/>
            <w:hideMark/>
          </w:tcPr>
          <w:p w14:paraId="6B855706" w14:textId="26379BC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5844</w:t>
            </w:r>
          </w:p>
        </w:tc>
        <w:tc>
          <w:tcPr>
            <w:tcW w:w="1180" w:type="dxa"/>
            <w:tcBorders>
              <w:top w:val="nil"/>
              <w:left w:val="nil"/>
              <w:bottom w:val="nil"/>
              <w:right w:val="single" w:sz="8" w:space="0" w:color="auto"/>
            </w:tcBorders>
            <w:shd w:val="clear" w:color="auto" w:fill="auto"/>
            <w:noWrap/>
            <w:vAlign w:val="center"/>
            <w:hideMark/>
          </w:tcPr>
          <w:p w14:paraId="756864D5" w14:textId="295C817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2016</w:t>
            </w:r>
          </w:p>
        </w:tc>
        <w:tc>
          <w:tcPr>
            <w:tcW w:w="720" w:type="dxa"/>
            <w:tcBorders>
              <w:top w:val="nil"/>
              <w:left w:val="nil"/>
              <w:bottom w:val="nil"/>
              <w:right w:val="nil"/>
            </w:tcBorders>
            <w:shd w:val="clear" w:color="auto" w:fill="auto"/>
            <w:noWrap/>
            <w:vAlign w:val="center"/>
            <w:hideMark/>
          </w:tcPr>
          <w:p w14:paraId="40F12FB2" w14:textId="6982947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15822</w:t>
            </w:r>
          </w:p>
        </w:tc>
        <w:tc>
          <w:tcPr>
            <w:tcW w:w="1029" w:type="dxa"/>
            <w:tcBorders>
              <w:top w:val="nil"/>
              <w:left w:val="single" w:sz="8" w:space="0" w:color="auto"/>
              <w:bottom w:val="nil"/>
              <w:right w:val="single" w:sz="8" w:space="0" w:color="auto"/>
            </w:tcBorders>
            <w:shd w:val="clear" w:color="auto" w:fill="auto"/>
            <w:noWrap/>
            <w:vAlign w:val="bottom"/>
            <w:hideMark/>
          </w:tcPr>
          <w:p w14:paraId="7FBFA44A" w14:textId="32918B4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w:t>
            </w:r>
          </w:p>
        </w:tc>
        <w:tc>
          <w:tcPr>
            <w:tcW w:w="1319" w:type="dxa"/>
            <w:tcBorders>
              <w:top w:val="nil"/>
              <w:left w:val="nil"/>
              <w:bottom w:val="nil"/>
              <w:right w:val="single" w:sz="8" w:space="0" w:color="auto"/>
            </w:tcBorders>
            <w:shd w:val="clear" w:color="auto" w:fill="auto"/>
            <w:noWrap/>
            <w:vAlign w:val="bottom"/>
            <w:hideMark/>
          </w:tcPr>
          <w:p w14:paraId="760EA8E9" w14:textId="78F3A04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199</w:t>
            </w:r>
          </w:p>
        </w:tc>
        <w:tc>
          <w:tcPr>
            <w:tcW w:w="1194" w:type="dxa"/>
            <w:tcBorders>
              <w:top w:val="nil"/>
              <w:left w:val="nil"/>
              <w:bottom w:val="nil"/>
              <w:right w:val="single" w:sz="8" w:space="0" w:color="auto"/>
            </w:tcBorders>
            <w:shd w:val="clear" w:color="auto" w:fill="auto"/>
            <w:noWrap/>
            <w:vAlign w:val="bottom"/>
            <w:hideMark/>
          </w:tcPr>
          <w:p w14:paraId="2B72E091" w14:textId="0211644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w:t>
            </w:r>
          </w:p>
        </w:tc>
        <w:tc>
          <w:tcPr>
            <w:tcW w:w="710" w:type="dxa"/>
            <w:tcBorders>
              <w:top w:val="nil"/>
              <w:left w:val="nil"/>
              <w:bottom w:val="nil"/>
              <w:right w:val="single" w:sz="8" w:space="0" w:color="auto"/>
            </w:tcBorders>
            <w:shd w:val="clear" w:color="auto" w:fill="auto"/>
            <w:noWrap/>
            <w:vAlign w:val="bottom"/>
            <w:hideMark/>
          </w:tcPr>
          <w:p w14:paraId="711DE022" w14:textId="098A8B6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87</w:t>
            </w:r>
          </w:p>
        </w:tc>
      </w:tr>
      <w:tr w:rsidR="00466C55" w:rsidRPr="00B06EB9" w14:paraId="6AC1E928"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1B8A7A68"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August-18</w:t>
            </w:r>
          </w:p>
        </w:tc>
        <w:tc>
          <w:tcPr>
            <w:tcW w:w="1040" w:type="dxa"/>
            <w:tcBorders>
              <w:top w:val="nil"/>
              <w:left w:val="single" w:sz="4" w:space="0" w:color="auto"/>
              <w:bottom w:val="nil"/>
              <w:right w:val="single" w:sz="4" w:space="0" w:color="auto"/>
            </w:tcBorders>
            <w:shd w:val="clear" w:color="auto" w:fill="auto"/>
            <w:noWrap/>
            <w:vAlign w:val="center"/>
            <w:hideMark/>
          </w:tcPr>
          <w:p w14:paraId="2A86AAC5" w14:textId="3182C27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5225</w:t>
            </w:r>
          </w:p>
        </w:tc>
        <w:tc>
          <w:tcPr>
            <w:tcW w:w="1300" w:type="dxa"/>
            <w:tcBorders>
              <w:top w:val="nil"/>
              <w:left w:val="single" w:sz="4" w:space="0" w:color="auto"/>
              <w:bottom w:val="nil"/>
              <w:right w:val="single" w:sz="8" w:space="0" w:color="auto"/>
            </w:tcBorders>
            <w:shd w:val="clear" w:color="auto" w:fill="auto"/>
            <w:noWrap/>
            <w:vAlign w:val="center"/>
            <w:hideMark/>
          </w:tcPr>
          <w:p w14:paraId="0B5209E2" w14:textId="36703AD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5752</w:t>
            </w:r>
          </w:p>
        </w:tc>
        <w:tc>
          <w:tcPr>
            <w:tcW w:w="1180" w:type="dxa"/>
            <w:tcBorders>
              <w:top w:val="nil"/>
              <w:left w:val="nil"/>
              <w:bottom w:val="nil"/>
              <w:right w:val="single" w:sz="8" w:space="0" w:color="auto"/>
            </w:tcBorders>
            <w:shd w:val="clear" w:color="auto" w:fill="auto"/>
            <w:noWrap/>
            <w:vAlign w:val="center"/>
            <w:hideMark/>
          </w:tcPr>
          <w:p w14:paraId="6551CD0F" w14:textId="716613A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1912</w:t>
            </w:r>
          </w:p>
        </w:tc>
        <w:tc>
          <w:tcPr>
            <w:tcW w:w="720" w:type="dxa"/>
            <w:tcBorders>
              <w:top w:val="nil"/>
              <w:left w:val="nil"/>
              <w:bottom w:val="nil"/>
              <w:right w:val="nil"/>
            </w:tcBorders>
            <w:shd w:val="clear" w:color="auto" w:fill="auto"/>
            <w:noWrap/>
            <w:vAlign w:val="center"/>
            <w:hideMark/>
          </w:tcPr>
          <w:p w14:paraId="0E34ADDD" w14:textId="36D93C0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15814</w:t>
            </w:r>
          </w:p>
        </w:tc>
        <w:tc>
          <w:tcPr>
            <w:tcW w:w="1029" w:type="dxa"/>
            <w:tcBorders>
              <w:top w:val="nil"/>
              <w:left w:val="single" w:sz="8" w:space="0" w:color="auto"/>
              <w:bottom w:val="nil"/>
              <w:right w:val="single" w:sz="8" w:space="0" w:color="auto"/>
            </w:tcBorders>
            <w:shd w:val="clear" w:color="auto" w:fill="auto"/>
            <w:noWrap/>
            <w:vAlign w:val="bottom"/>
            <w:hideMark/>
          </w:tcPr>
          <w:p w14:paraId="15FEC2F7" w14:textId="09F6B96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w:t>
            </w:r>
          </w:p>
        </w:tc>
        <w:tc>
          <w:tcPr>
            <w:tcW w:w="1319" w:type="dxa"/>
            <w:tcBorders>
              <w:top w:val="nil"/>
              <w:left w:val="nil"/>
              <w:bottom w:val="nil"/>
              <w:right w:val="single" w:sz="8" w:space="0" w:color="auto"/>
            </w:tcBorders>
            <w:shd w:val="clear" w:color="auto" w:fill="auto"/>
            <w:noWrap/>
            <w:vAlign w:val="bottom"/>
            <w:hideMark/>
          </w:tcPr>
          <w:p w14:paraId="698A42BD" w14:textId="145D580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-92</w:t>
            </w:r>
          </w:p>
        </w:tc>
        <w:tc>
          <w:tcPr>
            <w:tcW w:w="1194" w:type="dxa"/>
            <w:tcBorders>
              <w:top w:val="nil"/>
              <w:left w:val="nil"/>
              <w:bottom w:val="nil"/>
              <w:right w:val="single" w:sz="8" w:space="0" w:color="auto"/>
            </w:tcBorders>
            <w:shd w:val="clear" w:color="auto" w:fill="auto"/>
            <w:noWrap/>
            <w:vAlign w:val="bottom"/>
            <w:hideMark/>
          </w:tcPr>
          <w:p w14:paraId="782F31A9" w14:textId="0342696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-104</w:t>
            </w:r>
          </w:p>
        </w:tc>
        <w:tc>
          <w:tcPr>
            <w:tcW w:w="710" w:type="dxa"/>
            <w:tcBorders>
              <w:top w:val="nil"/>
              <w:left w:val="nil"/>
              <w:bottom w:val="nil"/>
              <w:right w:val="single" w:sz="8" w:space="0" w:color="auto"/>
            </w:tcBorders>
            <w:shd w:val="clear" w:color="auto" w:fill="auto"/>
            <w:noWrap/>
            <w:vAlign w:val="bottom"/>
            <w:hideMark/>
          </w:tcPr>
          <w:p w14:paraId="45911AE7" w14:textId="6CEEF78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w:t>
            </w:r>
          </w:p>
        </w:tc>
      </w:tr>
      <w:tr w:rsidR="00466C55" w:rsidRPr="00B06EB9" w14:paraId="79F0D98F"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C1A8A2F"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September-18</w:t>
            </w:r>
          </w:p>
        </w:tc>
        <w:tc>
          <w:tcPr>
            <w:tcW w:w="1040" w:type="dxa"/>
            <w:tcBorders>
              <w:top w:val="nil"/>
              <w:left w:val="single" w:sz="4" w:space="0" w:color="auto"/>
              <w:bottom w:val="nil"/>
              <w:right w:val="single" w:sz="4" w:space="0" w:color="auto"/>
            </w:tcBorders>
            <w:shd w:val="clear" w:color="auto" w:fill="auto"/>
            <w:noWrap/>
            <w:vAlign w:val="center"/>
            <w:hideMark/>
          </w:tcPr>
          <w:p w14:paraId="11340112" w14:textId="163BCF7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5207</w:t>
            </w:r>
          </w:p>
        </w:tc>
        <w:tc>
          <w:tcPr>
            <w:tcW w:w="1300" w:type="dxa"/>
            <w:tcBorders>
              <w:top w:val="nil"/>
              <w:left w:val="single" w:sz="4" w:space="0" w:color="auto"/>
              <w:bottom w:val="nil"/>
              <w:right w:val="single" w:sz="8" w:space="0" w:color="auto"/>
            </w:tcBorders>
            <w:shd w:val="clear" w:color="auto" w:fill="auto"/>
            <w:noWrap/>
            <w:vAlign w:val="center"/>
            <w:hideMark/>
          </w:tcPr>
          <w:p w14:paraId="1319DAC5" w14:textId="67BC791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5753</w:t>
            </w:r>
          </w:p>
        </w:tc>
        <w:tc>
          <w:tcPr>
            <w:tcW w:w="1180" w:type="dxa"/>
            <w:tcBorders>
              <w:top w:val="nil"/>
              <w:left w:val="nil"/>
              <w:bottom w:val="nil"/>
              <w:right w:val="single" w:sz="8" w:space="0" w:color="auto"/>
            </w:tcBorders>
            <w:shd w:val="clear" w:color="auto" w:fill="auto"/>
            <w:noWrap/>
            <w:vAlign w:val="center"/>
            <w:hideMark/>
          </w:tcPr>
          <w:p w14:paraId="61EA7920" w14:textId="42E14D6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1950</w:t>
            </w:r>
          </w:p>
        </w:tc>
        <w:tc>
          <w:tcPr>
            <w:tcW w:w="720" w:type="dxa"/>
            <w:tcBorders>
              <w:top w:val="nil"/>
              <w:left w:val="nil"/>
              <w:bottom w:val="nil"/>
              <w:right w:val="nil"/>
            </w:tcBorders>
            <w:shd w:val="clear" w:color="auto" w:fill="auto"/>
            <w:noWrap/>
            <w:vAlign w:val="center"/>
            <w:hideMark/>
          </w:tcPr>
          <w:p w14:paraId="7B35BE5A" w14:textId="65C8C73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15828</w:t>
            </w:r>
          </w:p>
        </w:tc>
        <w:tc>
          <w:tcPr>
            <w:tcW w:w="1029" w:type="dxa"/>
            <w:tcBorders>
              <w:top w:val="nil"/>
              <w:left w:val="single" w:sz="8" w:space="0" w:color="auto"/>
              <w:bottom w:val="nil"/>
              <w:right w:val="single" w:sz="8" w:space="0" w:color="auto"/>
            </w:tcBorders>
            <w:shd w:val="clear" w:color="auto" w:fill="auto"/>
            <w:noWrap/>
            <w:vAlign w:val="bottom"/>
            <w:hideMark/>
          </w:tcPr>
          <w:p w14:paraId="57D47AF4" w14:textId="253B5A2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w:t>
            </w:r>
          </w:p>
        </w:tc>
        <w:tc>
          <w:tcPr>
            <w:tcW w:w="1319" w:type="dxa"/>
            <w:tcBorders>
              <w:top w:val="nil"/>
              <w:left w:val="nil"/>
              <w:bottom w:val="nil"/>
              <w:right w:val="single" w:sz="8" w:space="0" w:color="auto"/>
            </w:tcBorders>
            <w:shd w:val="clear" w:color="auto" w:fill="auto"/>
            <w:noWrap/>
            <w:vAlign w:val="bottom"/>
            <w:hideMark/>
          </w:tcPr>
          <w:p w14:paraId="0D7DD103" w14:textId="650B4F0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w:t>
            </w:r>
          </w:p>
        </w:tc>
        <w:tc>
          <w:tcPr>
            <w:tcW w:w="1194" w:type="dxa"/>
            <w:tcBorders>
              <w:top w:val="nil"/>
              <w:left w:val="nil"/>
              <w:bottom w:val="nil"/>
              <w:right w:val="single" w:sz="8" w:space="0" w:color="auto"/>
            </w:tcBorders>
            <w:shd w:val="clear" w:color="auto" w:fill="auto"/>
            <w:noWrap/>
            <w:vAlign w:val="bottom"/>
            <w:hideMark/>
          </w:tcPr>
          <w:p w14:paraId="2EC828EC" w14:textId="4420B06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w:t>
            </w:r>
          </w:p>
        </w:tc>
        <w:tc>
          <w:tcPr>
            <w:tcW w:w="710" w:type="dxa"/>
            <w:tcBorders>
              <w:top w:val="nil"/>
              <w:left w:val="nil"/>
              <w:bottom w:val="nil"/>
              <w:right w:val="single" w:sz="8" w:space="0" w:color="auto"/>
            </w:tcBorders>
            <w:shd w:val="clear" w:color="auto" w:fill="auto"/>
            <w:noWrap/>
            <w:vAlign w:val="bottom"/>
            <w:hideMark/>
          </w:tcPr>
          <w:p w14:paraId="4FD6AE7D" w14:textId="259FBFF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r>
      <w:tr w:rsidR="00466C55" w:rsidRPr="00B06EB9" w14:paraId="444264CC"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7D72F39"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October-18</w:t>
            </w:r>
          </w:p>
        </w:tc>
        <w:tc>
          <w:tcPr>
            <w:tcW w:w="1040" w:type="dxa"/>
            <w:tcBorders>
              <w:top w:val="nil"/>
              <w:left w:val="single" w:sz="4" w:space="0" w:color="auto"/>
              <w:bottom w:val="nil"/>
              <w:right w:val="single" w:sz="4" w:space="0" w:color="auto"/>
            </w:tcBorders>
            <w:shd w:val="clear" w:color="auto" w:fill="auto"/>
            <w:noWrap/>
            <w:vAlign w:val="center"/>
            <w:hideMark/>
          </w:tcPr>
          <w:p w14:paraId="053B6352" w14:textId="36E7E93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5187</w:t>
            </w:r>
          </w:p>
        </w:tc>
        <w:tc>
          <w:tcPr>
            <w:tcW w:w="1300" w:type="dxa"/>
            <w:tcBorders>
              <w:top w:val="nil"/>
              <w:left w:val="single" w:sz="4" w:space="0" w:color="auto"/>
              <w:bottom w:val="nil"/>
              <w:right w:val="single" w:sz="8" w:space="0" w:color="auto"/>
            </w:tcBorders>
            <w:shd w:val="clear" w:color="auto" w:fill="auto"/>
            <w:noWrap/>
            <w:vAlign w:val="center"/>
            <w:hideMark/>
          </w:tcPr>
          <w:p w14:paraId="525DEA73" w14:textId="6C9A75C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5791</w:t>
            </w:r>
          </w:p>
        </w:tc>
        <w:tc>
          <w:tcPr>
            <w:tcW w:w="1180" w:type="dxa"/>
            <w:tcBorders>
              <w:top w:val="nil"/>
              <w:left w:val="nil"/>
              <w:bottom w:val="nil"/>
              <w:right w:val="single" w:sz="8" w:space="0" w:color="auto"/>
            </w:tcBorders>
            <w:shd w:val="clear" w:color="auto" w:fill="auto"/>
            <w:noWrap/>
            <w:vAlign w:val="center"/>
            <w:hideMark/>
          </w:tcPr>
          <w:p w14:paraId="77F81750" w14:textId="4AC910C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1887</w:t>
            </w:r>
          </w:p>
        </w:tc>
        <w:tc>
          <w:tcPr>
            <w:tcW w:w="720" w:type="dxa"/>
            <w:tcBorders>
              <w:top w:val="nil"/>
              <w:left w:val="nil"/>
              <w:bottom w:val="nil"/>
              <w:right w:val="nil"/>
            </w:tcBorders>
            <w:shd w:val="clear" w:color="auto" w:fill="auto"/>
            <w:noWrap/>
            <w:vAlign w:val="center"/>
            <w:hideMark/>
          </w:tcPr>
          <w:p w14:paraId="03A35A97" w14:textId="4CE0ABE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15727</w:t>
            </w:r>
          </w:p>
        </w:tc>
        <w:tc>
          <w:tcPr>
            <w:tcW w:w="1029" w:type="dxa"/>
            <w:tcBorders>
              <w:top w:val="nil"/>
              <w:left w:val="single" w:sz="8" w:space="0" w:color="auto"/>
              <w:bottom w:val="nil"/>
              <w:right w:val="single" w:sz="8" w:space="0" w:color="auto"/>
            </w:tcBorders>
            <w:shd w:val="clear" w:color="auto" w:fill="auto"/>
            <w:noWrap/>
            <w:vAlign w:val="bottom"/>
            <w:hideMark/>
          </w:tcPr>
          <w:p w14:paraId="2CD71684" w14:textId="3759758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w:t>
            </w:r>
          </w:p>
        </w:tc>
        <w:tc>
          <w:tcPr>
            <w:tcW w:w="1319" w:type="dxa"/>
            <w:tcBorders>
              <w:top w:val="nil"/>
              <w:left w:val="nil"/>
              <w:bottom w:val="nil"/>
              <w:right w:val="single" w:sz="8" w:space="0" w:color="auto"/>
            </w:tcBorders>
            <w:shd w:val="clear" w:color="auto" w:fill="auto"/>
            <w:noWrap/>
            <w:vAlign w:val="bottom"/>
            <w:hideMark/>
          </w:tcPr>
          <w:p w14:paraId="5287A09E" w14:textId="3EAE6B9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38</w:t>
            </w:r>
          </w:p>
        </w:tc>
        <w:tc>
          <w:tcPr>
            <w:tcW w:w="1194" w:type="dxa"/>
            <w:tcBorders>
              <w:top w:val="nil"/>
              <w:left w:val="nil"/>
              <w:bottom w:val="nil"/>
              <w:right w:val="single" w:sz="8" w:space="0" w:color="auto"/>
            </w:tcBorders>
            <w:shd w:val="clear" w:color="auto" w:fill="auto"/>
            <w:noWrap/>
            <w:vAlign w:val="bottom"/>
            <w:hideMark/>
          </w:tcPr>
          <w:p w14:paraId="38299EFF" w14:textId="26C5A00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w:t>
            </w:r>
          </w:p>
        </w:tc>
        <w:tc>
          <w:tcPr>
            <w:tcW w:w="710" w:type="dxa"/>
            <w:tcBorders>
              <w:top w:val="nil"/>
              <w:left w:val="nil"/>
              <w:bottom w:val="nil"/>
              <w:right w:val="single" w:sz="8" w:space="0" w:color="auto"/>
            </w:tcBorders>
            <w:shd w:val="clear" w:color="auto" w:fill="auto"/>
            <w:noWrap/>
            <w:vAlign w:val="bottom"/>
            <w:hideMark/>
          </w:tcPr>
          <w:p w14:paraId="2FC56F0F" w14:textId="642A6DD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-101</w:t>
            </w:r>
          </w:p>
        </w:tc>
      </w:tr>
      <w:tr w:rsidR="00466C55" w:rsidRPr="00B06EB9" w14:paraId="07D27BC8"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4221B17D"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November-18</w:t>
            </w:r>
          </w:p>
        </w:tc>
        <w:tc>
          <w:tcPr>
            <w:tcW w:w="1040" w:type="dxa"/>
            <w:tcBorders>
              <w:top w:val="nil"/>
              <w:left w:val="single" w:sz="4" w:space="0" w:color="auto"/>
              <w:bottom w:val="nil"/>
              <w:right w:val="single" w:sz="4" w:space="0" w:color="auto"/>
            </w:tcBorders>
            <w:shd w:val="clear" w:color="auto" w:fill="auto"/>
            <w:noWrap/>
            <w:vAlign w:val="center"/>
            <w:hideMark/>
          </w:tcPr>
          <w:p w14:paraId="21A2D7E9" w14:textId="41DA927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5255</w:t>
            </w:r>
          </w:p>
        </w:tc>
        <w:tc>
          <w:tcPr>
            <w:tcW w:w="1300" w:type="dxa"/>
            <w:tcBorders>
              <w:top w:val="nil"/>
              <w:left w:val="single" w:sz="4" w:space="0" w:color="auto"/>
              <w:bottom w:val="nil"/>
              <w:right w:val="single" w:sz="8" w:space="0" w:color="auto"/>
            </w:tcBorders>
            <w:shd w:val="clear" w:color="auto" w:fill="auto"/>
            <w:noWrap/>
            <w:vAlign w:val="center"/>
            <w:hideMark/>
          </w:tcPr>
          <w:p w14:paraId="7F41D4C4" w14:textId="58EAA4A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5659</w:t>
            </w:r>
          </w:p>
        </w:tc>
        <w:tc>
          <w:tcPr>
            <w:tcW w:w="1180" w:type="dxa"/>
            <w:tcBorders>
              <w:top w:val="nil"/>
              <w:left w:val="nil"/>
              <w:bottom w:val="nil"/>
              <w:right w:val="single" w:sz="8" w:space="0" w:color="auto"/>
            </w:tcBorders>
            <w:shd w:val="clear" w:color="auto" w:fill="auto"/>
            <w:noWrap/>
            <w:vAlign w:val="center"/>
            <w:hideMark/>
          </w:tcPr>
          <w:p w14:paraId="1B8C5C37" w14:textId="79D1262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1764</w:t>
            </w:r>
          </w:p>
        </w:tc>
        <w:tc>
          <w:tcPr>
            <w:tcW w:w="720" w:type="dxa"/>
            <w:tcBorders>
              <w:top w:val="nil"/>
              <w:left w:val="nil"/>
              <w:bottom w:val="nil"/>
              <w:right w:val="nil"/>
            </w:tcBorders>
            <w:shd w:val="clear" w:color="auto" w:fill="auto"/>
            <w:noWrap/>
            <w:vAlign w:val="center"/>
            <w:hideMark/>
          </w:tcPr>
          <w:p w14:paraId="72BA6AF1" w14:textId="4930FEA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15764</w:t>
            </w:r>
          </w:p>
        </w:tc>
        <w:tc>
          <w:tcPr>
            <w:tcW w:w="1029" w:type="dxa"/>
            <w:tcBorders>
              <w:top w:val="nil"/>
              <w:left w:val="single" w:sz="8" w:space="0" w:color="auto"/>
              <w:bottom w:val="nil"/>
              <w:right w:val="single" w:sz="8" w:space="0" w:color="auto"/>
            </w:tcBorders>
            <w:shd w:val="clear" w:color="auto" w:fill="auto"/>
            <w:noWrap/>
            <w:vAlign w:val="bottom"/>
            <w:hideMark/>
          </w:tcPr>
          <w:p w14:paraId="74A58BE5" w14:textId="0460B08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w:t>
            </w:r>
          </w:p>
        </w:tc>
        <w:tc>
          <w:tcPr>
            <w:tcW w:w="1319" w:type="dxa"/>
            <w:tcBorders>
              <w:top w:val="nil"/>
              <w:left w:val="nil"/>
              <w:bottom w:val="nil"/>
              <w:right w:val="single" w:sz="8" w:space="0" w:color="auto"/>
            </w:tcBorders>
            <w:shd w:val="clear" w:color="auto" w:fill="auto"/>
            <w:noWrap/>
            <w:vAlign w:val="bottom"/>
            <w:hideMark/>
          </w:tcPr>
          <w:p w14:paraId="0DF4C336" w14:textId="542C684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-132</w:t>
            </w:r>
          </w:p>
        </w:tc>
        <w:tc>
          <w:tcPr>
            <w:tcW w:w="1194" w:type="dxa"/>
            <w:tcBorders>
              <w:top w:val="nil"/>
              <w:left w:val="nil"/>
              <w:bottom w:val="nil"/>
              <w:right w:val="single" w:sz="8" w:space="0" w:color="auto"/>
            </w:tcBorders>
            <w:shd w:val="clear" w:color="auto" w:fill="auto"/>
            <w:noWrap/>
            <w:vAlign w:val="bottom"/>
            <w:hideMark/>
          </w:tcPr>
          <w:p w14:paraId="01F19B34" w14:textId="098D9A2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-123</w:t>
            </w:r>
          </w:p>
        </w:tc>
        <w:tc>
          <w:tcPr>
            <w:tcW w:w="710" w:type="dxa"/>
            <w:tcBorders>
              <w:top w:val="nil"/>
              <w:left w:val="nil"/>
              <w:bottom w:val="nil"/>
              <w:right w:val="single" w:sz="8" w:space="0" w:color="auto"/>
            </w:tcBorders>
            <w:shd w:val="clear" w:color="auto" w:fill="auto"/>
            <w:noWrap/>
            <w:vAlign w:val="bottom"/>
            <w:hideMark/>
          </w:tcPr>
          <w:p w14:paraId="2CDBD04A" w14:textId="3AEF99E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w:t>
            </w:r>
          </w:p>
        </w:tc>
      </w:tr>
      <w:tr w:rsidR="00466C55" w:rsidRPr="00B06EB9" w14:paraId="7AF395AA"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30E36A6B"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December-18</w:t>
            </w:r>
          </w:p>
        </w:tc>
        <w:tc>
          <w:tcPr>
            <w:tcW w:w="1040" w:type="dxa"/>
            <w:tcBorders>
              <w:top w:val="nil"/>
              <w:left w:val="single" w:sz="4" w:space="0" w:color="auto"/>
              <w:bottom w:val="nil"/>
              <w:right w:val="single" w:sz="4" w:space="0" w:color="auto"/>
            </w:tcBorders>
            <w:shd w:val="clear" w:color="auto" w:fill="auto"/>
            <w:noWrap/>
            <w:vAlign w:val="center"/>
            <w:hideMark/>
          </w:tcPr>
          <w:p w14:paraId="1F765EA5" w14:textId="5C8505C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5213</w:t>
            </w:r>
          </w:p>
        </w:tc>
        <w:tc>
          <w:tcPr>
            <w:tcW w:w="1300" w:type="dxa"/>
            <w:tcBorders>
              <w:top w:val="nil"/>
              <w:left w:val="single" w:sz="4" w:space="0" w:color="auto"/>
              <w:bottom w:val="nil"/>
              <w:right w:val="single" w:sz="8" w:space="0" w:color="auto"/>
            </w:tcBorders>
            <w:shd w:val="clear" w:color="auto" w:fill="auto"/>
            <w:noWrap/>
            <w:vAlign w:val="center"/>
            <w:hideMark/>
          </w:tcPr>
          <w:p w14:paraId="1B199644" w14:textId="7AAE44F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5629</w:t>
            </w:r>
          </w:p>
        </w:tc>
        <w:tc>
          <w:tcPr>
            <w:tcW w:w="1180" w:type="dxa"/>
            <w:tcBorders>
              <w:top w:val="nil"/>
              <w:left w:val="nil"/>
              <w:bottom w:val="nil"/>
              <w:right w:val="single" w:sz="8" w:space="0" w:color="auto"/>
            </w:tcBorders>
            <w:shd w:val="clear" w:color="auto" w:fill="auto"/>
            <w:noWrap/>
            <w:vAlign w:val="center"/>
            <w:hideMark/>
          </w:tcPr>
          <w:p w14:paraId="3FA67CA1" w14:textId="4093247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1787</w:t>
            </w:r>
          </w:p>
        </w:tc>
        <w:tc>
          <w:tcPr>
            <w:tcW w:w="720" w:type="dxa"/>
            <w:tcBorders>
              <w:top w:val="nil"/>
              <w:left w:val="nil"/>
              <w:bottom w:val="nil"/>
              <w:right w:val="nil"/>
            </w:tcBorders>
            <w:shd w:val="clear" w:color="auto" w:fill="auto"/>
            <w:noWrap/>
            <w:vAlign w:val="center"/>
            <w:hideMark/>
          </w:tcPr>
          <w:p w14:paraId="710802BA" w14:textId="2860846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15693</w:t>
            </w:r>
          </w:p>
        </w:tc>
        <w:tc>
          <w:tcPr>
            <w:tcW w:w="1029" w:type="dxa"/>
            <w:tcBorders>
              <w:top w:val="nil"/>
              <w:left w:val="single" w:sz="8" w:space="0" w:color="auto"/>
              <w:bottom w:val="nil"/>
              <w:right w:val="single" w:sz="8" w:space="0" w:color="auto"/>
            </w:tcBorders>
            <w:shd w:val="clear" w:color="auto" w:fill="auto"/>
            <w:noWrap/>
            <w:vAlign w:val="bottom"/>
            <w:hideMark/>
          </w:tcPr>
          <w:p w14:paraId="5B5D9C65" w14:textId="5ED7731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-42</w:t>
            </w:r>
          </w:p>
        </w:tc>
        <w:tc>
          <w:tcPr>
            <w:tcW w:w="1319" w:type="dxa"/>
            <w:tcBorders>
              <w:top w:val="nil"/>
              <w:left w:val="nil"/>
              <w:bottom w:val="nil"/>
              <w:right w:val="single" w:sz="8" w:space="0" w:color="auto"/>
            </w:tcBorders>
            <w:shd w:val="clear" w:color="auto" w:fill="auto"/>
            <w:noWrap/>
            <w:vAlign w:val="bottom"/>
            <w:hideMark/>
          </w:tcPr>
          <w:p w14:paraId="3145AE3A" w14:textId="1265C43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w:t>
            </w:r>
          </w:p>
        </w:tc>
        <w:tc>
          <w:tcPr>
            <w:tcW w:w="1194" w:type="dxa"/>
            <w:tcBorders>
              <w:top w:val="nil"/>
              <w:left w:val="nil"/>
              <w:bottom w:val="nil"/>
              <w:right w:val="single" w:sz="8" w:space="0" w:color="auto"/>
            </w:tcBorders>
            <w:shd w:val="clear" w:color="auto" w:fill="auto"/>
            <w:noWrap/>
            <w:vAlign w:val="bottom"/>
            <w:hideMark/>
          </w:tcPr>
          <w:p w14:paraId="5939B140" w14:textId="04E600D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w:t>
            </w:r>
          </w:p>
        </w:tc>
        <w:tc>
          <w:tcPr>
            <w:tcW w:w="710" w:type="dxa"/>
            <w:tcBorders>
              <w:top w:val="nil"/>
              <w:left w:val="nil"/>
              <w:bottom w:val="nil"/>
              <w:right w:val="single" w:sz="8" w:space="0" w:color="auto"/>
            </w:tcBorders>
            <w:shd w:val="clear" w:color="auto" w:fill="auto"/>
            <w:noWrap/>
            <w:vAlign w:val="bottom"/>
            <w:hideMark/>
          </w:tcPr>
          <w:p w14:paraId="1551B759" w14:textId="590FAD7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w:t>
            </w:r>
          </w:p>
        </w:tc>
      </w:tr>
      <w:tr w:rsidR="00466C55" w:rsidRPr="00B06EB9" w14:paraId="1D10CD96"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6DC18DC5"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January-19</w:t>
            </w:r>
          </w:p>
        </w:tc>
        <w:tc>
          <w:tcPr>
            <w:tcW w:w="1040" w:type="dxa"/>
            <w:tcBorders>
              <w:top w:val="nil"/>
              <w:left w:val="single" w:sz="4" w:space="0" w:color="auto"/>
              <w:bottom w:val="nil"/>
              <w:right w:val="single" w:sz="4" w:space="0" w:color="auto"/>
            </w:tcBorders>
            <w:shd w:val="clear" w:color="auto" w:fill="auto"/>
            <w:noWrap/>
            <w:vAlign w:val="center"/>
            <w:hideMark/>
          </w:tcPr>
          <w:p w14:paraId="3568B7E0" w14:textId="3AB6B3D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5206</w:t>
            </w:r>
          </w:p>
        </w:tc>
        <w:tc>
          <w:tcPr>
            <w:tcW w:w="1300" w:type="dxa"/>
            <w:tcBorders>
              <w:top w:val="nil"/>
              <w:left w:val="single" w:sz="4" w:space="0" w:color="auto"/>
              <w:bottom w:val="nil"/>
              <w:right w:val="single" w:sz="8" w:space="0" w:color="auto"/>
            </w:tcBorders>
            <w:shd w:val="clear" w:color="auto" w:fill="auto"/>
            <w:noWrap/>
            <w:vAlign w:val="center"/>
            <w:hideMark/>
          </w:tcPr>
          <w:p w14:paraId="0D62E937" w14:textId="115C78F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5195</w:t>
            </w:r>
          </w:p>
        </w:tc>
        <w:tc>
          <w:tcPr>
            <w:tcW w:w="1180" w:type="dxa"/>
            <w:tcBorders>
              <w:top w:val="nil"/>
              <w:left w:val="nil"/>
              <w:bottom w:val="nil"/>
              <w:right w:val="single" w:sz="8" w:space="0" w:color="auto"/>
            </w:tcBorders>
            <w:shd w:val="clear" w:color="auto" w:fill="auto"/>
            <w:noWrap/>
            <w:vAlign w:val="center"/>
            <w:hideMark/>
          </w:tcPr>
          <w:p w14:paraId="2699987B" w14:textId="256D0C7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1675</w:t>
            </w:r>
          </w:p>
        </w:tc>
        <w:tc>
          <w:tcPr>
            <w:tcW w:w="720" w:type="dxa"/>
            <w:tcBorders>
              <w:top w:val="nil"/>
              <w:left w:val="nil"/>
              <w:bottom w:val="nil"/>
              <w:right w:val="nil"/>
            </w:tcBorders>
            <w:shd w:val="clear" w:color="auto" w:fill="auto"/>
            <w:noWrap/>
            <w:vAlign w:val="center"/>
            <w:hideMark/>
          </w:tcPr>
          <w:p w14:paraId="6D7B74AE" w14:textId="62E1D00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15745</w:t>
            </w:r>
          </w:p>
        </w:tc>
        <w:tc>
          <w:tcPr>
            <w:tcW w:w="1029" w:type="dxa"/>
            <w:tcBorders>
              <w:top w:val="nil"/>
              <w:left w:val="single" w:sz="8" w:space="0" w:color="auto"/>
              <w:bottom w:val="nil"/>
              <w:right w:val="single" w:sz="8" w:space="0" w:color="auto"/>
            </w:tcBorders>
            <w:shd w:val="clear" w:color="auto" w:fill="auto"/>
            <w:noWrap/>
            <w:vAlign w:val="bottom"/>
            <w:hideMark/>
          </w:tcPr>
          <w:p w14:paraId="34383AC9" w14:textId="3A75CAB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w:t>
            </w:r>
          </w:p>
        </w:tc>
        <w:tc>
          <w:tcPr>
            <w:tcW w:w="1319" w:type="dxa"/>
            <w:tcBorders>
              <w:top w:val="nil"/>
              <w:left w:val="nil"/>
              <w:bottom w:val="nil"/>
              <w:right w:val="single" w:sz="8" w:space="0" w:color="auto"/>
            </w:tcBorders>
            <w:shd w:val="clear" w:color="auto" w:fill="auto"/>
            <w:noWrap/>
            <w:vAlign w:val="bottom"/>
            <w:hideMark/>
          </w:tcPr>
          <w:p w14:paraId="6C34095C" w14:textId="350D427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-434</w:t>
            </w:r>
          </w:p>
        </w:tc>
        <w:tc>
          <w:tcPr>
            <w:tcW w:w="1194" w:type="dxa"/>
            <w:tcBorders>
              <w:top w:val="nil"/>
              <w:left w:val="nil"/>
              <w:bottom w:val="nil"/>
              <w:right w:val="single" w:sz="8" w:space="0" w:color="auto"/>
            </w:tcBorders>
            <w:shd w:val="clear" w:color="auto" w:fill="auto"/>
            <w:noWrap/>
            <w:vAlign w:val="bottom"/>
            <w:hideMark/>
          </w:tcPr>
          <w:p w14:paraId="2357EE2F" w14:textId="4B1CCBA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-112</w:t>
            </w:r>
          </w:p>
        </w:tc>
        <w:tc>
          <w:tcPr>
            <w:tcW w:w="710" w:type="dxa"/>
            <w:tcBorders>
              <w:top w:val="nil"/>
              <w:left w:val="nil"/>
              <w:bottom w:val="nil"/>
              <w:right w:val="single" w:sz="8" w:space="0" w:color="auto"/>
            </w:tcBorders>
            <w:shd w:val="clear" w:color="auto" w:fill="auto"/>
            <w:noWrap/>
            <w:vAlign w:val="bottom"/>
            <w:hideMark/>
          </w:tcPr>
          <w:p w14:paraId="7F5939F1" w14:textId="51F758A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w:t>
            </w:r>
          </w:p>
        </w:tc>
      </w:tr>
      <w:tr w:rsidR="00466C55" w:rsidRPr="00B06EB9" w14:paraId="110F8A87"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8ABB0DC"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February-19</w:t>
            </w:r>
          </w:p>
        </w:tc>
        <w:tc>
          <w:tcPr>
            <w:tcW w:w="1040" w:type="dxa"/>
            <w:tcBorders>
              <w:top w:val="nil"/>
              <w:left w:val="single" w:sz="4" w:space="0" w:color="auto"/>
              <w:bottom w:val="nil"/>
              <w:right w:val="single" w:sz="4" w:space="0" w:color="auto"/>
            </w:tcBorders>
            <w:shd w:val="clear" w:color="auto" w:fill="auto"/>
            <w:noWrap/>
            <w:vAlign w:val="center"/>
            <w:hideMark/>
          </w:tcPr>
          <w:p w14:paraId="5DACB8B1" w14:textId="30EAF55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5189</w:t>
            </w:r>
          </w:p>
        </w:tc>
        <w:tc>
          <w:tcPr>
            <w:tcW w:w="1300" w:type="dxa"/>
            <w:tcBorders>
              <w:top w:val="nil"/>
              <w:left w:val="single" w:sz="4" w:space="0" w:color="auto"/>
              <w:bottom w:val="nil"/>
              <w:right w:val="single" w:sz="8" w:space="0" w:color="auto"/>
            </w:tcBorders>
            <w:shd w:val="clear" w:color="auto" w:fill="auto"/>
            <w:noWrap/>
            <w:vAlign w:val="center"/>
            <w:hideMark/>
          </w:tcPr>
          <w:p w14:paraId="46365729" w14:textId="67D1798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5371</w:t>
            </w:r>
          </w:p>
        </w:tc>
        <w:tc>
          <w:tcPr>
            <w:tcW w:w="1180" w:type="dxa"/>
            <w:tcBorders>
              <w:top w:val="nil"/>
              <w:left w:val="nil"/>
              <w:bottom w:val="nil"/>
              <w:right w:val="single" w:sz="8" w:space="0" w:color="auto"/>
            </w:tcBorders>
            <w:shd w:val="clear" w:color="auto" w:fill="auto"/>
            <w:noWrap/>
            <w:vAlign w:val="center"/>
            <w:hideMark/>
          </w:tcPr>
          <w:p w14:paraId="2DBA9936" w14:textId="368EF97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1653</w:t>
            </w:r>
          </w:p>
        </w:tc>
        <w:tc>
          <w:tcPr>
            <w:tcW w:w="720" w:type="dxa"/>
            <w:tcBorders>
              <w:top w:val="nil"/>
              <w:left w:val="nil"/>
              <w:bottom w:val="nil"/>
              <w:right w:val="nil"/>
            </w:tcBorders>
            <w:shd w:val="clear" w:color="auto" w:fill="auto"/>
            <w:noWrap/>
            <w:vAlign w:val="center"/>
            <w:hideMark/>
          </w:tcPr>
          <w:p w14:paraId="6A9473DF" w14:textId="0683022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15788</w:t>
            </w:r>
          </w:p>
        </w:tc>
        <w:tc>
          <w:tcPr>
            <w:tcW w:w="1029" w:type="dxa"/>
            <w:tcBorders>
              <w:top w:val="nil"/>
              <w:left w:val="single" w:sz="8" w:space="0" w:color="auto"/>
              <w:bottom w:val="nil"/>
              <w:right w:val="single" w:sz="8" w:space="0" w:color="auto"/>
            </w:tcBorders>
            <w:shd w:val="clear" w:color="auto" w:fill="auto"/>
            <w:noWrap/>
            <w:vAlign w:val="bottom"/>
            <w:hideMark/>
          </w:tcPr>
          <w:p w14:paraId="5C2E283F" w14:textId="417DC41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w:t>
            </w:r>
          </w:p>
        </w:tc>
        <w:tc>
          <w:tcPr>
            <w:tcW w:w="1319" w:type="dxa"/>
            <w:tcBorders>
              <w:top w:val="nil"/>
              <w:left w:val="nil"/>
              <w:bottom w:val="nil"/>
              <w:right w:val="single" w:sz="8" w:space="0" w:color="auto"/>
            </w:tcBorders>
            <w:shd w:val="clear" w:color="auto" w:fill="auto"/>
            <w:noWrap/>
            <w:vAlign w:val="bottom"/>
            <w:hideMark/>
          </w:tcPr>
          <w:p w14:paraId="71CAEADA" w14:textId="5CB5101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176</w:t>
            </w:r>
          </w:p>
        </w:tc>
        <w:tc>
          <w:tcPr>
            <w:tcW w:w="1194" w:type="dxa"/>
            <w:tcBorders>
              <w:top w:val="nil"/>
              <w:left w:val="nil"/>
              <w:bottom w:val="nil"/>
              <w:right w:val="single" w:sz="8" w:space="0" w:color="auto"/>
            </w:tcBorders>
            <w:shd w:val="clear" w:color="auto" w:fill="auto"/>
            <w:noWrap/>
            <w:vAlign w:val="bottom"/>
            <w:hideMark/>
          </w:tcPr>
          <w:p w14:paraId="10A0919A" w14:textId="492C2C2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w:t>
            </w:r>
          </w:p>
        </w:tc>
        <w:tc>
          <w:tcPr>
            <w:tcW w:w="710" w:type="dxa"/>
            <w:tcBorders>
              <w:top w:val="nil"/>
              <w:left w:val="nil"/>
              <w:bottom w:val="nil"/>
              <w:right w:val="single" w:sz="8" w:space="0" w:color="auto"/>
            </w:tcBorders>
            <w:shd w:val="clear" w:color="auto" w:fill="auto"/>
            <w:noWrap/>
            <w:vAlign w:val="bottom"/>
            <w:hideMark/>
          </w:tcPr>
          <w:p w14:paraId="7AFE83B4" w14:textId="371ED57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w:t>
            </w:r>
          </w:p>
        </w:tc>
      </w:tr>
      <w:tr w:rsidR="00466C55" w:rsidRPr="00B06EB9" w14:paraId="04FE50A3"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1C421385"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March-19</w:t>
            </w:r>
          </w:p>
        </w:tc>
        <w:tc>
          <w:tcPr>
            <w:tcW w:w="1040" w:type="dxa"/>
            <w:tcBorders>
              <w:top w:val="nil"/>
              <w:left w:val="single" w:sz="4" w:space="0" w:color="auto"/>
              <w:bottom w:val="nil"/>
              <w:right w:val="single" w:sz="4" w:space="0" w:color="auto"/>
            </w:tcBorders>
            <w:shd w:val="clear" w:color="auto" w:fill="auto"/>
            <w:noWrap/>
            <w:vAlign w:val="center"/>
            <w:hideMark/>
          </w:tcPr>
          <w:p w14:paraId="2DF38AD1" w14:textId="0CB9A1F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5066</w:t>
            </w:r>
          </w:p>
        </w:tc>
        <w:tc>
          <w:tcPr>
            <w:tcW w:w="1300" w:type="dxa"/>
            <w:tcBorders>
              <w:top w:val="nil"/>
              <w:left w:val="single" w:sz="4" w:space="0" w:color="auto"/>
              <w:bottom w:val="nil"/>
              <w:right w:val="single" w:sz="8" w:space="0" w:color="auto"/>
            </w:tcBorders>
            <w:shd w:val="clear" w:color="auto" w:fill="auto"/>
            <w:noWrap/>
            <w:vAlign w:val="center"/>
            <w:hideMark/>
          </w:tcPr>
          <w:p w14:paraId="732141EC" w14:textId="7E5EFDD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5608</w:t>
            </w:r>
          </w:p>
        </w:tc>
        <w:tc>
          <w:tcPr>
            <w:tcW w:w="1180" w:type="dxa"/>
            <w:tcBorders>
              <w:top w:val="nil"/>
              <w:left w:val="nil"/>
              <w:bottom w:val="nil"/>
              <w:right w:val="single" w:sz="8" w:space="0" w:color="auto"/>
            </w:tcBorders>
            <w:shd w:val="clear" w:color="auto" w:fill="auto"/>
            <w:noWrap/>
            <w:vAlign w:val="center"/>
            <w:hideMark/>
          </w:tcPr>
          <w:p w14:paraId="5DEAFE4F" w14:textId="3CF7207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1719</w:t>
            </w:r>
          </w:p>
        </w:tc>
        <w:tc>
          <w:tcPr>
            <w:tcW w:w="720" w:type="dxa"/>
            <w:tcBorders>
              <w:top w:val="nil"/>
              <w:left w:val="nil"/>
              <w:bottom w:val="nil"/>
              <w:right w:val="nil"/>
            </w:tcBorders>
            <w:shd w:val="clear" w:color="auto" w:fill="auto"/>
            <w:noWrap/>
            <w:vAlign w:val="center"/>
            <w:hideMark/>
          </w:tcPr>
          <w:p w14:paraId="1B2AF50B" w14:textId="1FBAFED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15870</w:t>
            </w:r>
          </w:p>
        </w:tc>
        <w:tc>
          <w:tcPr>
            <w:tcW w:w="1029" w:type="dxa"/>
            <w:tcBorders>
              <w:top w:val="nil"/>
              <w:left w:val="single" w:sz="8" w:space="0" w:color="auto"/>
              <w:bottom w:val="nil"/>
              <w:right w:val="single" w:sz="8" w:space="0" w:color="auto"/>
            </w:tcBorders>
            <w:shd w:val="clear" w:color="auto" w:fill="auto"/>
            <w:noWrap/>
            <w:vAlign w:val="bottom"/>
            <w:hideMark/>
          </w:tcPr>
          <w:p w14:paraId="5A076064" w14:textId="1022C5A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-123</w:t>
            </w:r>
          </w:p>
        </w:tc>
        <w:tc>
          <w:tcPr>
            <w:tcW w:w="1319" w:type="dxa"/>
            <w:tcBorders>
              <w:top w:val="nil"/>
              <w:left w:val="nil"/>
              <w:bottom w:val="nil"/>
              <w:right w:val="single" w:sz="8" w:space="0" w:color="auto"/>
            </w:tcBorders>
            <w:shd w:val="clear" w:color="auto" w:fill="auto"/>
            <w:noWrap/>
            <w:vAlign w:val="bottom"/>
            <w:hideMark/>
          </w:tcPr>
          <w:p w14:paraId="6809BB69" w14:textId="75E1042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237</w:t>
            </w:r>
          </w:p>
        </w:tc>
        <w:tc>
          <w:tcPr>
            <w:tcW w:w="1194" w:type="dxa"/>
            <w:tcBorders>
              <w:top w:val="nil"/>
              <w:left w:val="nil"/>
              <w:bottom w:val="nil"/>
              <w:right w:val="single" w:sz="8" w:space="0" w:color="auto"/>
            </w:tcBorders>
            <w:shd w:val="clear" w:color="auto" w:fill="auto"/>
            <w:noWrap/>
            <w:vAlign w:val="bottom"/>
            <w:hideMark/>
          </w:tcPr>
          <w:p w14:paraId="5867983D" w14:textId="4D4ECE0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w:t>
            </w:r>
          </w:p>
        </w:tc>
        <w:tc>
          <w:tcPr>
            <w:tcW w:w="710" w:type="dxa"/>
            <w:tcBorders>
              <w:top w:val="nil"/>
              <w:left w:val="nil"/>
              <w:bottom w:val="nil"/>
              <w:right w:val="single" w:sz="8" w:space="0" w:color="auto"/>
            </w:tcBorders>
            <w:shd w:val="clear" w:color="auto" w:fill="auto"/>
            <w:noWrap/>
            <w:vAlign w:val="bottom"/>
            <w:hideMark/>
          </w:tcPr>
          <w:p w14:paraId="194847FC" w14:textId="03F691E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w:t>
            </w:r>
          </w:p>
        </w:tc>
      </w:tr>
      <w:tr w:rsidR="00466C55" w:rsidRPr="00B06EB9" w14:paraId="1B44DD7F"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B6838A2"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April-19</w:t>
            </w:r>
          </w:p>
        </w:tc>
        <w:tc>
          <w:tcPr>
            <w:tcW w:w="1040" w:type="dxa"/>
            <w:tcBorders>
              <w:top w:val="nil"/>
              <w:left w:val="single" w:sz="4" w:space="0" w:color="auto"/>
              <w:bottom w:val="nil"/>
              <w:right w:val="single" w:sz="4" w:space="0" w:color="auto"/>
            </w:tcBorders>
            <w:shd w:val="clear" w:color="auto" w:fill="auto"/>
            <w:noWrap/>
            <w:vAlign w:val="center"/>
            <w:hideMark/>
          </w:tcPr>
          <w:p w14:paraId="58517A43" w14:textId="1B219BA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5021</w:t>
            </w:r>
          </w:p>
        </w:tc>
        <w:tc>
          <w:tcPr>
            <w:tcW w:w="1300" w:type="dxa"/>
            <w:tcBorders>
              <w:top w:val="nil"/>
              <w:left w:val="single" w:sz="4" w:space="0" w:color="auto"/>
              <w:bottom w:val="nil"/>
              <w:right w:val="single" w:sz="8" w:space="0" w:color="auto"/>
            </w:tcBorders>
            <w:shd w:val="clear" w:color="auto" w:fill="auto"/>
            <w:noWrap/>
            <w:vAlign w:val="center"/>
            <w:hideMark/>
          </w:tcPr>
          <w:p w14:paraId="48CC4D42" w14:textId="6F919B6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5365</w:t>
            </w:r>
          </w:p>
        </w:tc>
        <w:tc>
          <w:tcPr>
            <w:tcW w:w="1180" w:type="dxa"/>
            <w:tcBorders>
              <w:top w:val="nil"/>
              <w:left w:val="nil"/>
              <w:bottom w:val="nil"/>
              <w:right w:val="single" w:sz="8" w:space="0" w:color="auto"/>
            </w:tcBorders>
            <w:shd w:val="clear" w:color="auto" w:fill="auto"/>
            <w:noWrap/>
            <w:vAlign w:val="center"/>
            <w:hideMark/>
          </w:tcPr>
          <w:p w14:paraId="60BCAC8C" w14:textId="16A1B19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1599</w:t>
            </w:r>
          </w:p>
        </w:tc>
        <w:tc>
          <w:tcPr>
            <w:tcW w:w="720" w:type="dxa"/>
            <w:tcBorders>
              <w:top w:val="nil"/>
              <w:left w:val="nil"/>
              <w:bottom w:val="nil"/>
              <w:right w:val="nil"/>
            </w:tcBorders>
            <w:shd w:val="clear" w:color="auto" w:fill="auto"/>
            <w:noWrap/>
            <w:vAlign w:val="center"/>
            <w:hideMark/>
          </w:tcPr>
          <w:p w14:paraId="41347351" w14:textId="68A92FD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15822</w:t>
            </w:r>
          </w:p>
        </w:tc>
        <w:tc>
          <w:tcPr>
            <w:tcW w:w="1029" w:type="dxa"/>
            <w:tcBorders>
              <w:top w:val="nil"/>
              <w:left w:val="single" w:sz="8" w:space="0" w:color="auto"/>
              <w:bottom w:val="nil"/>
              <w:right w:val="single" w:sz="8" w:space="0" w:color="auto"/>
            </w:tcBorders>
            <w:shd w:val="clear" w:color="auto" w:fill="auto"/>
            <w:noWrap/>
            <w:vAlign w:val="bottom"/>
            <w:hideMark/>
          </w:tcPr>
          <w:p w14:paraId="1438B8F4" w14:textId="5FF2A76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w:t>
            </w:r>
          </w:p>
        </w:tc>
        <w:tc>
          <w:tcPr>
            <w:tcW w:w="1319" w:type="dxa"/>
            <w:tcBorders>
              <w:top w:val="nil"/>
              <w:left w:val="nil"/>
              <w:bottom w:val="nil"/>
              <w:right w:val="single" w:sz="8" w:space="0" w:color="auto"/>
            </w:tcBorders>
            <w:shd w:val="clear" w:color="auto" w:fill="auto"/>
            <w:noWrap/>
            <w:vAlign w:val="bottom"/>
            <w:hideMark/>
          </w:tcPr>
          <w:p w14:paraId="5F1C29E7" w14:textId="2C959FD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-243</w:t>
            </w:r>
          </w:p>
        </w:tc>
        <w:tc>
          <w:tcPr>
            <w:tcW w:w="1194" w:type="dxa"/>
            <w:tcBorders>
              <w:top w:val="nil"/>
              <w:left w:val="nil"/>
              <w:bottom w:val="nil"/>
              <w:right w:val="single" w:sz="8" w:space="0" w:color="auto"/>
            </w:tcBorders>
            <w:shd w:val="clear" w:color="auto" w:fill="auto"/>
            <w:noWrap/>
            <w:vAlign w:val="bottom"/>
            <w:hideMark/>
          </w:tcPr>
          <w:p w14:paraId="568064C6" w14:textId="389BDC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-120</w:t>
            </w:r>
          </w:p>
        </w:tc>
        <w:tc>
          <w:tcPr>
            <w:tcW w:w="710" w:type="dxa"/>
            <w:tcBorders>
              <w:top w:val="nil"/>
              <w:left w:val="nil"/>
              <w:bottom w:val="nil"/>
              <w:right w:val="single" w:sz="8" w:space="0" w:color="auto"/>
            </w:tcBorders>
            <w:shd w:val="clear" w:color="auto" w:fill="auto"/>
            <w:noWrap/>
            <w:vAlign w:val="bottom"/>
            <w:hideMark/>
          </w:tcPr>
          <w:p w14:paraId="16A6E250" w14:textId="2C951E8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w:t>
            </w:r>
          </w:p>
        </w:tc>
      </w:tr>
      <w:tr w:rsidR="00466C55" w:rsidRPr="00B06EB9" w14:paraId="7DCA51FD"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3BF22116"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May-19</w:t>
            </w:r>
          </w:p>
        </w:tc>
        <w:tc>
          <w:tcPr>
            <w:tcW w:w="1040" w:type="dxa"/>
            <w:tcBorders>
              <w:top w:val="nil"/>
              <w:left w:val="single" w:sz="4" w:space="0" w:color="auto"/>
              <w:bottom w:val="nil"/>
              <w:right w:val="single" w:sz="4" w:space="0" w:color="auto"/>
            </w:tcBorders>
            <w:shd w:val="clear" w:color="auto" w:fill="auto"/>
            <w:noWrap/>
            <w:vAlign w:val="center"/>
            <w:hideMark/>
          </w:tcPr>
          <w:p w14:paraId="52EC1B90" w14:textId="3131739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4993</w:t>
            </w:r>
          </w:p>
        </w:tc>
        <w:tc>
          <w:tcPr>
            <w:tcW w:w="1300" w:type="dxa"/>
            <w:tcBorders>
              <w:top w:val="nil"/>
              <w:left w:val="single" w:sz="4" w:space="0" w:color="auto"/>
              <w:bottom w:val="nil"/>
              <w:right w:val="single" w:sz="8" w:space="0" w:color="auto"/>
            </w:tcBorders>
            <w:shd w:val="clear" w:color="auto" w:fill="auto"/>
            <w:noWrap/>
            <w:vAlign w:val="center"/>
            <w:hideMark/>
          </w:tcPr>
          <w:p w14:paraId="46EA4398" w14:textId="0B311CC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5620</w:t>
            </w:r>
          </w:p>
        </w:tc>
        <w:tc>
          <w:tcPr>
            <w:tcW w:w="1180" w:type="dxa"/>
            <w:tcBorders>
              <w:top w:val="nil"/>
              <w:left w:val="nil"/>
              <w:bottom w:val="nil"/>
              <w:right w:val="single" w:sz="8" w:space="0" w:color="auto"/>
            </w:tcBorders>
            <w:shd w:val="clear" w:color="auto" w:fill="auto"/>
            <w:noWrap/>
            <w:vAlign w:val="center"/>
            <w:hideMark/>
          </w:tcPr>
          <w:p w14:paraId="243007B8" w14:textId="475F59E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1628</w:t>
            </w:r>
          </w:p>
        </w:tc>
        <w:tc>
          <w:tcPr>
            <w:tcW w:w="720" w:type="dxa"/>
            <w:tcBorders>
              <w:top w:val="nil"/>
              <w:left w:val="nil"/>
              <w:bottom w:val="nil"/>
              <w:right w:val="nil"/>
            </w:tcBorders>
            <w:shd w:val="clear" w:color="auto" w:fill="auto"/>
            <w:noWrap/>
            <w:vAlign w:val="center"/>
            <w:hideMark/>
          </w:tcPr>
          <w:p w14:paraId="61A4EE17" w14:textId="70DA175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15859</w:t>
            </w:r>
          </w:p>
        </w:tc>
        <w:tc>
          <w:tcPr>
            <w:tcW w:w="1029" w:type="dxa"/>
            <w:tcBorders>
              <w:top w:val="nil"/>
              <w:left w:val="single" w:sz="8" w:space="0" w:color="auto"/>
              <w:bottom w:val="nil"/>
              <w:right w:val="single" w:sz="8" w:space="0" w:color="auto"/>
            </w:tcBorders>
            <w:shd w:val="clear" w:color="auto" w:fill="auto"/>
            <w:noWrap/>
            <w:vAlign w:val="bottom"/>
            <w:hideMark/>
          </w:tcPr>
          <w:p w14:paraId="0F4ED6CE" w14:textId="6588D5F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w:t>
            </w:r>
          </w:p>
        </w:tc>
        <w:tc>
          <w:tcPr>
            <w:tcW w:w="1319" w:type="dxa"/>
            <w:tcBorders>
              <w:top w:val="nil"/>
              <w:left w:val="nil"/>
              <w:bottom w:val="nil"/>
              <w:right w:val="single" w:sz="8" w:space="0" w:color="auto"/>
            </w:tcBorders>
            <w:shd w:val="clear" w:color="auto" w:fill="auto"/>
            <w:noWrap/>
            <w:vAlign w:val="bottom"/>
            <w:hideMark/>
          </w:tcPr>
          <w:p w14:paraId="5E934645" w14:textId="167A3D1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255</w:t>
            </w:r>
          </w:p>
        </w:tc>
        <w:tc>
          <w:tcPr>
            <w:tcW w:w="1194" w:type="dxa"/>
            <w:tcBorders>
              <w:top w:val="nil"/>
              <w:left w:val="nil"/>
              <w:bottom w:val="nil"/>
              <w:right w:val="single" w:sz="8" w:space="0" w:color="auto"/>
            </w:tcBorders>
            <w:shd w:val="clear" w:color="auto" w:fill="auto"/>
            <w:noWrap/>
            <w:vAlign w:val="bottom"/>
            <w:hideMark/>
          </w:tcPr>
          <w:p w14:paraId="52FBB010" w14:textId="2DFB064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w:t>
            </w:r>
          </w:p>
        </w:tc>
        <w:tc>
          <w:tcPr>
            <w:tcW w:w="710" w:type="dxa"/>
            <w:tcBorders>
              <w:top w:val="nil"/>
              <w:left w:val="nil"/>
              <w:bottom w:val="nil"/>
              <w:right w:val="single" w:sz="8" w:space="0" w:color="auto"/>
            </w:tcBorders>
            <w:shd w:val="clear" w:color="auto" w:fill="auto"/>
            <w:noWrap/>
            <w:vAlign w:val="bottom"/>
            <w:hideMark/>
          </w:tcPr>
          <w:p w14:paraId="1C9E3E57" w14:textId="72C7F4B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w:t>
            </w:r>
          </w:p>
        </w:tc>
      </w:tr>
      <w:tr w:rsidR="00466C55" w:rsidRPr="00B06EB9" w14:paraId="5B04D39E"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55B85490"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June-19</w:t>
            </w:r>
          </w:p>
        </w:tc>
        <w:tc>
          <w:tcPr>
            <w:tcW w:w="1040" w:type="dxa"/>
            <w:tcBorders>
              <w:top w:val="nil"/>
              <w:left w:val="single" w:sz="4" w:space="0" w:color="auto"/>
              <w:bottom w:val="nil"/>
              <w:right w:val="single" w:sz="4" w:space="0" w:color="auto"/>
            </w:tcBorders>
            <w:shd w:val="clear" w:color="auto" w:fill="auto"/>
            <w:noWrap/>
            <w:vAlign w:val="center"/>
            <w:hideMark/>
          </w:tcPr>
          <w:p w14:paraId="1B9109AE" w14:textId="32CAB87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4983</w:t>
            </w:r>
          </w:p>
        </w:tc>
        <w:tc>
          <w:tcPr>
            <w:tcW w:w="1300" w:type="dxa"/>
            <w:tcBorders>
              <w:top w:val="nil"/>
              <w:left w:val="single" w:sz="4" w:space="0" w:color="auto"/>
              <w:bottom w:val="nil"/>
              <w:right w:val="single" w:sz="8" w:space="0" w:color="auto"/>
            </w:tcBorders>
            <w:shd w:val="clear" w:color="auto" w:fill="auto"/>
            <w:noWrap/>
            <w:vAlign w:val="center"/>
            <w:hideMark/>
          </w:tcPr>
          <w:p w14:paraId="262D2B3C" w14:textId="370BB5F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5663</w:t>
            </w:r>
          </w:p>
        </w:tc>
        <w:tc>
          <w:tcPr>
            <w:tcW w:w="1180" w:type="dxa"/>
            <w:tcBorders>
              <w:top w:val="nil"/>
              <w:left w:val="nil"/>
              <w:bottom w:val="nil"/>
              <w:right w:val="single" w:sz="8" w:space="0" w:color="auto"/>
            </w:tcBorders>
            <w:shd w:val="clear" w:color="auto" w:fill="auto"/>
            <w:noWrap/>
            <w:vAlign w:val="center"/>
            <w:hideMark/>
          </w:tcPr>
          <w:p w14:paraId="2DE05A2A" w14:textId="44FDDC7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1546</w:t>
            </w:r>
          </w:p>
        </w:tc>
        <w:tc>
          <w:tcPr>
            <w:tcW w:w="720" w:type="dxa"/>
            <w:tcBorders>
              <w:top w:val="nil"/>
              <w:left w:val="nil"/>
              <w:bottom w:val="nil"/>
              <w:right w:val="nil"/>
            </w:tcBorders>
            <w:shd w:val="clear" w:color="auto" w:fill="auto"/>
            <w:noWrap/>
            <w:vAlign w:val="center"/>
            <w:hideMark/>
          </w:tcPr>
          <w:p w14:paraId="12EFCE09" w14:textId="50C43A3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15799</w:t>
            </w:r>
          </w:p>
        </w:tc>
        <w:tc>
          <w:tcPr>
            <w:tcW w:w="1029" w:type="dxa"/>
            <w:tcBorders>
              <w:top w:val="nil"/>
              <w:left w:val="single" w:sz="8" w:space="0" w:color="auto"/>
              <w:bottom w:val="nil"/>
              <w:right w:val="single" w:sz="8" w:space="0" w:color="auto"/>
            </w:tcBorders>
            <w:shd w:val="clear" w:color="auto" w:fill="auto"/>
            <w:noWrap/>
            <w:vAlign w:val="bottom"/>
            <w:hideMark/>
          </w:tcPr>
          <w:p w14:paraId="14BFDB68" w14:textId="4DB71FF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w:t>
            </w:r>
          </w:p>
        </w:tc>
        <w:tc>
          <w:tcPr>
            <w:tcW w:w="1319" w:type="dxa"/>
            <w:tcBorders>
              <w:top w:val="nil"/>
              <w:left w:val="nil"/>
              <w:bottom w:val="nil"/>
              <w:right w:val="single" w:sz="8" w:space="0" w:color="auto"/>
            </w:tcBorders>
            <w:shd w:val="clear" w:color="auto" w:fill="auto"/>
            <w:noWrap/>
            <w:vAlign w:val="bottom"/>
            <w:hideMark/>
          </w:tcPr>
          <w:p w14:paraId="1F50D7BC" w14:textId="1C33723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w:t>
            </w:r>
          </w:p>
        </w:tc>
        <w:tc>
          <w:tcPr>
            <w:tcW w:w="1194" w:type="dxa"/>
            <w:tcBorders>
              <w:top w:val="nil"/>
              <w:left w:val="nil"/>
              <w:bottom w:val="nil"/>
              <w:right w:val="single" w:sz="8" w:space="0" w:color="auto"/>
            </w:tcBorders>
            <w:shd w:val="clear" w:color="auto" w:fill="auto"/>
            <w:noWrap/>
            <w:vAlign w:val="bottom"/>
            <w:hideMark/>
          </w:tcPr>
          <w:p w14:paraId="7B710E8D" w14:textId="4654675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w:t>
            </w:r>
          </w:p>
        </w:tc>
        <w:tc>
          <w:tcPr>
            <w:tcW w:w="710" w:type="dxa"/>
            <w:tcBorders>
              <w:top w:val="nil"/>
              <w:left w:val="nil"/>
              <w:bottom w:val="nil"/>
              <w:right w:val="single" w:sz="8" w:space="0" w:color="auto"/>
            </w:tcBorders>
            <w:shd w:val="clear" w:color="auto" w:fill="auto"/>
            <w:noWrap/>
            <w:vAlign w:val="bottom"/>
            <w:hideMark/>
          </w:tcPr>
          <w:p w14:paraId="3B482D76" w14:textId="21D6B8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w:t>
            </w:r>
          </w:p>
        </w:tc>
      </w:tr>
      <w:tr w:rsidR="00466C55" w:rsidRPr="00B06EB9" w14:paraId="70A54FEB"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633746BD"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July-19</w:t>
            </w:r>
          </w:p>
        </w:tc>
        <w:tc>
          <w:tcPr>
            <w:tcW w:w="1040" w:type="dxa"/>
            <w:tcBorders>
              <w:top w:val="nil"/>
              <w:left w:val="single" w:sz="4" w:space="0" w:color="auto"/>
              <w:bottom w:val="nil"/>
              <w:right w:val="single" w:sz="4" w:space="0" w:color="auto"/>
            </w:tcBorders>
            <w:shd w:val="clear" w:color="auto" w:fill="auto"/>
            <w:noWrap/>
            <w:vAlign w:val="center"/>
            <w:hideMark/>
          </w:tcPr>
          <w:p w14:paraId="5AA1A18B" w14:textId="0F5D073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5063</w:t>
            </w:r>
          </w:p>
        </w:tc>
        <w:tc>
          <w:tcPr>
            <w:tcW w:w="1300" w:type="dxa"/>
            <w:tcBorders>
              <w:top w:val="nil"/>
              <w:left w:val="single" w:sz="4" w:space="0" w:color="auto"/>
              <w:bottom w:val="nil"/>
              <w:right w:val="single" w:sz="8" w:space="0" w:color="auto"/>
            </w:tcBorders>
            <w:shd w:val="clear" w:color="auto" w:fill="auto"/>
            <w:noWrap/>
            <w:vAlign w:val="center"/>
            <w:hideMark/>
          </w:tcPr>
          <w:p w14:paraId="05BF2605" w14:textId="6B6649A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5614</w:t>
            </w:r>
          </w:p>
        </w:tc>
        <w:tc>
          <w:tcPr>
            <w:tcW w:w="1180" w:type="dxa"/>
            <w:tcBorders>
              <w:top w:val="nil"/>
              <w:left w:val="nil"/>
              <w:bottom w:val="nil"/>
              <w:right w:val="single" w:sz="8" w:space="0" w:color="auto"/>
            </w:tcBorders>
            <w:shd w:val="clear" w:color="auto" w:fill="auto"/>
            <w:noWrap/>
            <w:vAlign w:val="center"/>
            <w:hideMark/>
          </w:tcPr>
          <w:p w14:paraId="11223D19" w14:textId="0881E8E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1535</w:t>
            </w:r>
          </w:p>
        </w:tc>
        <w:tc>
          <w:tcPr>
            <w:tcW w:w="720" w:type="dxa"/>
            <w:tcBorders>
              <w:top w:val="nil"/>
              <w:left w:val="nil"/>
              <w:bottom w:val="nil"/>
              <w:right w:val="nil"/>
            </w:tcBorders>
            <w:shd w:val="clear" w:color="auto" w:fill="auto"/>
            <w:noWrap/>
            <w:vAlign w:val="center"/>
            <w:hideMark/>
          </w:tcPr>
          <w:p w14:paraId="698EB328" w14:textId="56426C1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15823</w:t>
            </w:r>
          </w:p>
        </w:tc>
        <w:tc>
          <w:tcPr>
            <w:tcW w:w="1029" w:type="dxa"/>
            <w:tcBorders>
              <w:top w:val="nil"/>
              <w:left w:val="single" w:sz="8" w:space="0" w:color="auto"/>
              <w:bottom w:val="nil"/>
              <w:right w:val="single" w:sz="8" w:space="0" w:color="auto"/>
            </w:tcBorders>
            <w:shd w:val="clear" w:color="auto" w:fill="auto"/>
            <w:noWrap/>
            <w:vAlign w:val="bottom"/>
            <w:hideMark/>
          </w:tcPr>
          <w:p w14:paraId="227C05E3" w14:textId="62E492C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80</w:t>
            </w:r>
          </w:p>
        </w:tc>
        <w:tc>
          <w:tcPr>
            <w:tcW w:w="1319" w:type="dxa"/>
            <w:tcBorders>
              <w:top w:val="nil"/>
              <w:left w:val="nil"/>
              <w:bottom w:val="nil"/>
              <w:right w:val="single" w:sz="8" w:space="0" w:color="auto"/>
            </w:tcBorders>
            <w:shd w:val="clear" w:color="auto" w:fill="auto"/>
            <w:noWrap/>
            <w:vAlign w:val="bottom"/>
            <w:hideMark/>
          </w:tcPr>
          <w:p w14:paraId="0AFA8EB7" w14:textId="397C7D9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w:t>
            </w:r>
          </w:p>
        </w:tc>
        <w:tc>
          <w:tcPr>
            <w:tcW w:w="1194" w:type="dxa"/>
            <w:tcBorders>
              <w:top w:val="nil"/>
              <w:left w:val="nil"/>
              <w:bottom w:val="nil"/>
              <w:right w:val="single" w:sz="8" w:space="0" w:color="auto"/>
            </w:tcBorders>
            <w:shd w:val="clear" w:color="auto" w:fill="auto"/>
            <w:noWrap/>
            <w:vAlign w:val="bottom"/>
            <w:hideMark/>
          </w:tcPr>
          <w:p w14:paraId="4941AD44" w14:textId="29F77BB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w:t>
            </w:r>
          </w:p>
        </w:tc>
        <w:tc>
          <w:tcPr>
            <w:tcW w:w="710" w:type="dxa"/>
            <w:tcBorders>
              <w:top w:val="nil"/>
              <w:left w:val="nil"/>
              <w:bottom w:val="nil"/>
              <w:right w:val="single" w:sz="8" w:space="0" w:color="auto"/>
            </w:tcBorders>
            <w:shd w:val="clear" w:color="auto" w:fill="auto"/>
            <w:noWrap/>
            <w:vAlign w:val="bottom"/>
            <w:hideMark/>
          </w:tcPr>
          <w:p w14:paraId="77A0D8AD" w14:textId="51D54DE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w:t>
            </w:r>
          </w:p>
        </w:tc>
      </w:tr>
      <w:tr w:rsidR="00466C55" w:rsidRPr="00B06EB9" w14:paraId="302BFDB1"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10F7D9F1"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August-19</w:t>
            </w:r>
          </w:p>
        </w:tc>
        <w:tc>
          <w:tcPr>
            <w:tcW w:w="1040" w:type="dxa"/>
            <w:tcBorders>
              <w:top w:val="nil"/>
              <w:left w:val="single" w:sz="4" w:space="0" w:color="auto"/>
              <w:bottom w:val="nil"/>
              <w:right w:val="single" w:sz="4" w:space="0" w:color="auto"/>
            </w:tcBorders>
            <w:shd w:val="clear" w:color="auto" w:fill="auto"/>
            <w:noWrap/>
            <w:vAlign w:val="center"/>
            <w:hideMark/>
          </w:tcPr>
          <w:p w14:paraId="0F70B7DD" w14:textId="39B3AC9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5110</w:t>
            </w:r>
          </w:p>
        </w:tc>
        <w:tc>
          <w:tcPr>
            <w:tcW w:w="1300" w:type="dxa"/>
            <w:tcBorders>
              <w:top w:val="nil"/>
              <w:left w:val="single" w:sz="4" w:space="0" w:color="auto"/>
              <w:bottom w:val="nil"/>
              <w:right w:val="single" w:sz="8" w:space="0" w:color="auto"/>
            </w:tcBorders>
            <w:shd w:val="clear" w:color="auto" w:fill="auto"/>
            <w:noWrap/>
            <w:vAlign w:val="center"/>
            <w:hideMark/>
          </w:tcPr>
          <w:p w14:paraId="724A4D6F" w14:textId="63684A9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5590</w:t>
            </w:r>
          </w:p>
        </w:tc>
        <w:tc>
          <w:tcPr>
            <w:tcW w:w="1180" w:type="dxa"/>
            <w:tcBorders>
              <w:top w:val="nil"/>
              <w:left w:val="nil"/>
              <w:bottom w:val="nil"/>
              <w:right w:val="single" w:sz="8" w:space="0" w:color="auto"/>
            </w:tcBorders>
            <w:shd w:val="clear" w:color="auto" w:fill="auto"/>
            <w:noWrap/>
            <w:vAlign w:val="center"/>
            <w:hideMark/>
          </w:tcPr>
          <w:p w14:paraId="27898559" w14:textId="781BDED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1471</w:t>
            </w:r>
          </w:p>
        </w:tc>
        <w:tc>
          <w:tcPr>
            <w:tcW w:w="720" w:type="dxa"/>
            <w:tcBorders>
              <w:top w:val="nil"/>
              <w:left w:val="nil"/>
              <w:bottom w:val="nil"/>
              <w:right w:val="nil"/>
            </w:tcBorders>
            <w:shd w:val="clear" w:color="auto" w:fill="auto"/>
            <w:noWrap/>
            <w:vAlign w:val="center"/>
            <w:hideMark/>
          </w:tcPr>
          <w:p w14:paraId="61CD8212" w14:textId="3152E8D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15712</w:t>
            </w:r>
          </w:p>
        </w:tc>
        <w:tc>
          <w:tcPr>
            <w:tcW w:w="1029" w:type="dxa"/>
            <w:tcBorders>
              <w:top w:val="nil"/>
              <w:left w:val="single" w:sz="8" w:space="0" w:color="auto"/>
              <w:bottom w:val="nil"/>
              <w:right w:val="single" w:sz="8" w:space="0" w:color="auto"/>
            </w:tcBorders>
            <w:shd w:val="clear" w:color="auto" w:fill="auto"/>
            <w:noWrap/>
            <w:vAlign w:val="bottom"/>
            <w:hideMark/>
          </w:tcPr>
          <w:p w14:paraId="2403C51B" w14:textId="2B07400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w:t>
            </w:r>
          </w:p>
        </w:tc>
        <w:tc>
          <w:tcPr>
            <w:tcW w:w="1319" w:type="dxa"/>
            <w:tcBorders>
              <w:top w:val="nil"/>
              <w:left w:val="nil"/>
              <w:bottom w:val="nil"/>
              <w:right w:val="single" w:sz="8" w:space="0" w:color="auto"/>
            </w:tcBorders>
            <w:shd w:val="clear" w:color="auto" w:fill="auto"/>
            <w:noWrap/>
            <w:vAlign w:val="bottom"/>
            <w:hideMark/>
          </w:tcPr>
          <w:p w14:paraId="3FAD6B1C" w14:textId="4311B64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w:t>
            </w:r>
          </w:p>
        </w:tc>
        <w:tc>
          <w:tcPr>
            <w:tcW w:w="1194" w:type="dxa"/>
            <w:tcBorders>
              <w:top w:val="nil"/>
              <w:left w:val="nil"/>
              <w:bottom w:val="nil"/>
              <w:right w:val="single" w:sz="8" w:space="0" w:color="auto"/>
            </w:tcBorders>
            <w:shd w:val="clear" w:color="auto" w:fill="auto"/>
            <w:noWrap/>
            <w:vAlign w:val="bottom"/>
            <w:hideMark/>
          </w:tcPr>
          <w:p w14:paraId="7AF2E3E4" w14:textId="7C5AD8A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-64</w:t>
            </w:r>
          </w:p>
        </w:tc>
        <w:tc>
          <w:tcPr>
            <w:tcW w:w="710" w:type="dxa"/>
            <w:tcBorders>
              <w:top w:val="nil"/>
              <w:left w:val="nil"/>
              <w:bottom w:val="nil"/>
              <w:right w:val="single" w:sz="8" w:space="0" w:color="auto"/>
            </w:tcBorders>
            <w:shd w:val="clear" w:color="auto" w:fill="auto"/>
            <w:noWrap/>
            <w:vAlign w:val="bottom"/>
            <w:hideMark/>
          </w:tcPr>
          <w:p w14:paraId="531D900C" w14:textId="59D5F18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-111</w:t>
            </w:r>
          </w:p>
        </w:tc>
      </w:tr>
      <w:tr w:rsidR="00466C55" w:rsidRPr="00B06EB9" w14:paraId="4CB7533D"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2B04745"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September-19</w:t>
            </w:r>
          </w:p>
        </w:tc>
        <w:tc>
          <w:tcPr>
            <w:tcW w:w="1040" w:type="dxa"/>
            <w:tcBorders>
              <w:top w:val="nil"/>
              <w:left w:val="single" w:sz="4" w:space="0" w:color="auto"/>
              <w:bottom w:val="nil"/>
              <w:right w:val="single" w:sz="4" w:space="0" w:color="auto"/>
            </w:tcBorders>
            <w:shd w:val="clear" w:color="auto" w:fill="auto"/>
            <w:noWrap/>
            <w:vAlign w:val="center"/>
            <w:hideMark/>
          </w:tcPr>
          <w:p w14:paraId="5FAADEFB" w14:textId="21B2CBA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5074</w:t>
            </w:r>
          </w:p>
        </w:tc>
        <w:tc>
          <w:tcPr>
            <w:tcW w:w="1300" w:type="dxa"/>
            <w:tcBorders>
              <w:top w:val="nil"/>
              <w:left w:val="single" w:sz="4" w:space="0" w:color="auto"/>
              <w:bottom w:val="nil"/>
              <w:right w:val="single" w:sz="8" w:space="0" w:color="auto"/>
            </w:tcBorders>
            <w:shd w:val="clear" w:color="auto" w:fill="auto"/>
            <w:noWrap/>
            <w:vAlign w:val="center"/>
            <w:hideMark/>
          </w:tcPr>
          <w:p w14:paraId="393936E0" w14:textId="1A814E9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5521</w:t>
            </w:r>
          </w:p>
        </w:tc>
        <w:tc>
          <w:tcPr>
            <w:tcW w:w="1180" w:type="dxa"/>
            <w:tcBorders>
              <w:top w:val="nil"/>
              <w:left w:val="nil"/>
              <w:bottom w:val="nil"/>
              <w:right w:val="single" w:sz="8" w:space="0" w:color="auto"/>
            </w:tcBorders>
            <w:shd w:val="clear" w:color="auto" w:fill="auto"/>
            <w:noWrap/>
            <w:vAlign w:val="center"/>
            <w:hideMark/>
          </w:tcPr>
          <w:p w14:paraId="62FAF43B" w14:textId="3CF3BEB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1485</w:t>
            </w:r>
          </w:p>
        </w:tc>
        <w:tc>
          <w:tcPr>
            <w:tcW w:w="720" w:type="dxa"/>
            <w:tcBorders>
              <w:top w:val="nil"/>
              <w:left w:val="nil"/>
              <w:bottom w:val="nil"/>
              <w:right w:val="nil"/>
            </w:tcBorders>
            <w:shd w:val="clear" w:color="auto" w:fill="auto"/>
            <w:noWrap/>
            <w:vAlign w:val="center"/>
            <w:hideMark/>
          </w:tcPr>
          <w:p w14:paraId="507878DD" w14:textId="16A79DF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15860</w:t>
            </w:r>
          </w:p>
        </w:tc>
        <w:tc>
          <w:tcPr>
            <w:tcW w:w="1029" w:type="dxa"/>
            <w:tcBorders>
              <w:top w:val="nil"/>
              <w:left w:val="single" w:sz="8" w:space="0" w:color="auto"/>
              <w:bottom w:val="nil"/>
              <w:right w:val="single" w:sz="8" w:space="0" w:color="auto"/>
            </w:tcBorders>
            <w:shd w:val="clear" w:color="auto" w:fill="auto"/>
            <w:noWrap/>
            <w:vAlign w:val="bottom"/>
            <w:hideMark/>
          </w:tcPr>
          <w:p w14:paraId="38C192AC" w14:textId="2906D8C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c>
          <w:tcPr>
            <w:tcW w:w="1319" w:type="dxa"/>
            <w:tcBorders>
              <w:top w:val="nil"/>
              <w:left w:val="nil"/>
              <w:bottom w:val="nil"/>
              <w:right w:val="single" w:sz="8" w:space="0" w:color="auto"/>
            </w:tcBorders>
            <w:shd w:val="clear" w:color="auto" w:fill="auto"/>
            <w:noWrap/>
            <w:vAlign w:val="bottom"/>
            <w:hideMark/>
          </w:tcPr>
          <w:p w14:paraId="7524A8E6" w14:textId="5D53B20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-69</w:t>
            </w:r>
          </w:p>
        </w:tc>
        <w:tc>
          <w:tcPr>
            <w:tcW w:w="1194" w:type="dxa"/>
            <w:tcBorders>
              <w:top w:val="nil"/>
              <w:left w:val="nil"/>
              <w:bottom w:val="nil"/>
              <w:right w:val="single" w:sz="8" w:space="0" w:color="auto"/>
            </w:tcBorders>
            <w:shd w:val="clear" w:color="auto" w:fill="auto"/>
            <w:noWrap/>
            <w:vAlign w:val="bottom"/>
            <w:hideMark/>
          </w:tcPr>
          <w:p w14:paraId="1A706649" w14:textId="5EC8CD2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c>
          <w:tcPr>
            <w:tcW w:w="710" w:type="dxa"/>
            <w:tcBorders>
              <w:top w:val="nil"/>
              <w:left w:val="nil"/>
              <w:bottom w:val="nil"/>
              <w:right w:val="single" w:sz="8" w:space="0" w:color="auto"/>
            </w:tcBorders>
            <w:shd w:val="clear" w:color="auto" w:fill="auto"/>
            <w:noWrap/>
            <w:vAlign w:val="bottom"/>
            <w:hideMark/>
          </w:tcPr>
          <w:p w14:paraId="6510B331" w14:textId="3BB763B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148</w:t>
            </w:r>
          </w:p>
        </w:tc>
      </w:tr>
      <w:tr w:rsidR="00466C55" w:rsidRPr="00B06EB9" w14:paraId="12DB4CAC"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30012F57"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October-19</w:t>
            </w:r>
          </w:p>
        </w:tc>
        <w:tc>
          <w:tcPr>
            <w:tcW w:w="1040" w:type="dxa"/>
            <w:tcBorders>
              <w:top w:val="nil"/>
              <w:left w:val="single" w:sz="4" w:space="0" w:color="auto"/>
              <w:bottom w:val="nil"/>
              <w:right w:val="single" w:sz="4" w:space="0" w:color="auto"/>
            </w:tcBorders>
            <w:shd w:val="clear" w:color="auto" w:fill="auto"/>
            <w:noWrap/>
            <w:vAlign w:val="center"/>
            <w:hideMark/>
          </w:tcPr>
          <w:p w14:paraId="3881F0D3" w14:textId="6253BE4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5105</w:t>
            </w:r>
          </w:p>
        </w:tc>
        <w:tc>
          <w:tcPr>
            <w:tcW w:w="1300" w:type="dxa"/>
            <w:tcBorders>
              <w:top w:val="nil"/>
              <w:left w:val="single" w:sz="4" w:space="0" w:color="auto"/>
              <w:bottom w:val="nil"/>
              <w:right w:val="single" w:sz="8" w:space="0" w:color="auto"/>
            </w:tcBorders>
            <w:shd w:val="clear" w:color="auto" w:fill="auto"/>
            <w:noWrap/>
            <w:vAlign w:val="center"/>
            <w:hideMark/>
          </w:tcPr>
          <w:p w14:paraId="6C00AEC8" w14:textId="17166D8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5642</w:t>
            </w:r>
          </w:p>
        </w:tc>
        <w:tc>
          <w:tcPr>
            <w:tcW w:w="1180" w:type="dxa"/>
            <w:tcBorders>
              <w:top w:val="nil"/>
              <w:left w:val="nil"/>
              <w:bottom w:val="nil"/>
              <w:right w:val="single" w:sz="8" w:space="0" w:color="auto"/>
            </w:tcBorders>
            <w:shd w:val="clear" w:color="auto" w:fill="auto"/>
            <w:noWrap/>
            <w:vAlign w:val="center"/>
            <w:hideMark/>
          </w:tcPr>
          <w:p w14:paraId="713E3094" w14:textId="0589E6C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1521</w:t>
            </w:r>
          </w:p>
        </w:tc>
        <w:tc>
          <w:tcPr>
            <w:tcW w:w="720" w:type="dxa"/>
            <w:tcBorders>
              <w:top w:val="nil"/>
              <w:left w:val="nil"/>
              <w:bottom w:val="nil"/>
              <w:right w:val="nil"/>
            </w:tcBorders>
            <w:shd w:val="clear" w:color="auto" w:fill="auto"/>
            <w:noWrap/>
            <w:vAlign w:val="center"/>
            <w:hideMark/>
          </w:tcPr>
          <w:p w14:paraId="79DA9CC4" w14:textId="2707C05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15778</w:t>
            </w:r>
          </w:p>
        </w:tc>
        <w:tc>
          <w:tcPr>
            <w:tcW w:w="1029" w:type="dxa"/>
            <w:tcBorders>
              <w:top w:val="nil"/>
              <w:left w:val="single" w:sz="8" w:space="0" w:color="auto"/>
              <w:bottom w:val="nil"/>
              <w:right w:val="single" w:sz="8" w:space="0" w:color="auto"/>
            </w:tcBorders>
            <w:shd w:val="clear" w:color="auto" w:fill="auto"/>
            <w:noWrap/>
            <w:vAlign w:val="bottom"/>
            <w:hideMark/>
          </w:tcPr>
          <w:p w14:paraId="52BD06E9" w14:textId="4233952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31</w:t>
            </w:r>
          </w:p>
        </w:tc>
        <w:tc>
          <w:tcPr>
            <w:tcW w:w="1319" w:type="dxa"/>
            <w:tcBorders>
              <w:top w:val="nil"/>
              <w:left w:val="nil"/>
              <w:bottom w:val="nil"/>
              <w:right w:val="single" w:sz="8" w:space="0" w:color="auto"/>
            </w:tcBorders>
            <w:shd w:val="clear" w:color="auto" w:fill="auto"/>
            <w:noWrap/>
            <w:vAlign w:val="bottom"/>
            <w:hideMark/>
          </w:tcPr>
          <w:p w14:paraId="38BEEE4A" w14:textId="63C166C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121</w:t>
            </w:r>
          </w:p>
        </w:tc>
        <w:tc>
          <w:tcPr>
            <w:tcW w:w="1194" w:type="dxa"/>
            <w:tcBorders>
              <w:top w:val="nil"/>
              <w:left w:val="nil"/>
              <w:bottom w:val="nil"/>
              <w:right w:val="single" w:sz="8" w:space="0" w:color="auto"/>
            </w:tcBorders>
            <w:shd w:val="clear" w:color="auto" w:fill="auto"/>
            <w:noWrap/>
            <w:vAlign w:val="bottom"/>
            <w:hideMark/>
          </w:tcPr>
          <w:p w14:paraId="0FC857F7" w14:textId="214AED9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w:t>
            </w:r>
          </w:p>
        </w:tc>
        <w:tc>
          <w:tcPr>
            <w:tcW w:w="710" w:type="dxa"/>
            <w:tcBorders>
              <w:top w:val="nil"/>
              <w:left w:val="nil"/>
              <w:bottom w:val="nil"/>
              <w:right w:val="single" w:sz="8" w:space="0" w:color="auto"/>
            </w:tcBorders>
            <w:shd w:val="clear" w:color="auto" w:fill="auto"/>
            <w:noWrap/>
            <w:vAlign w:val="bottom"/>
            <w:hideMark/>
          </w:tcPr>
          <w:p w14:paraId="13E3525C" w14:textId="7E539A9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w:t>
            </w:r>
          </w:p>
        </w:tc>
      </w:tr>
      <w:tr w:rsidR="00466C55" w:rsidRPr="00B06EB9" w14:paraId="23C3E611"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2190D46"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November-19</w:t>
            </w:r>
          </w:p>
        </w:tc>
        <w:tc>
          <w:tcPr>
            <w:tcW w:w="1040" w:type="dxa"/>
            <w:tcBorders>
              <w:top w:val="nil"/>
              <w:left w:val="single" w:sz="4" w:space="0" w:color="auto"/>
              <w:bottom w:val="nil"/>
              <w:right w:val="single" w:sz="4" w:space="0" w:color="auto"/>
            </w:tcBorders>
            <w:shd w:val="clear" w:color="auto" w:fill="auto"/>
            <w:noWrap/>
            <w:vAlign w:val="center"/>
            <w:hideMark/>
          </w:tcPr>
          <w:p w14:paraId="161EDF0B" w14:textId="7FBB98D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5121</w:t>
            </w:r>
          </w:p>
        </w:tc>
        <w:tc>
          <w:tcPr>
            <w:tcW w:w="1300" w:type="dxa"/>
            <w:tcBorders>
              <w:top w:val="nil"/>
              <w:left w:val="single" w:sz="4" w:space="0" w:color="auto"/>
              <w:bottom w:val="nil"/>
              <w:right w:val="single" w:sz="8" w:space="0" w:color="auto"/>
            </w:tcBorders>
            <w:shd w:val="clear" w:color="auto" w:fill="auto"/>
            <w:noWrap/>
            <w:vAlign w:val="center"/>
            <w:hideMark/>
          </w:tcPr>
          <w:p w14:paraId="395F6DB5" w14:textId="6818163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5844</w:t>
            </w:r>
          </w:p>
        </w:tc>
        <w:tc>
          <w:tcPr>
            <w:tcW w:w="1180" w:type="dxa"/>
            <w:tcBorders>
              <w:top w:val="nil"/>
              <w:left w:val="nil"/>
              <w:bottom w:val="nil"/>
              <w:right w:val="single" w:sz="8" w:space="0" w:color="auto"/>
            </w:tcBorders>
            <w:shd w:val="clear" w:color="auto" w:fill="auto"/>
            <w:noWrap/>
            <w:vAlign w:val="center"/>
            <w:hideMark/>
          </w:tcPr>
          <w:p w14:paraId="1D0098E4" w14:textId="185FF6D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1514</w:t>
            </w:r>
          </w:p>
        </w:tc>
        <w:tc>
          <w:tcPr>
            <w:tcW w:w="720" w:type="dxa"/>
            <w:tcBorders>
              <w:top w:val="nil"/>
              <w:left w:val="nil"/>
              <w:bottom w:val="nil"/>
              <w:right w:val="nil"/>
            </w:tcBorders>
            <w:shd w:val="clear" w:color="auto" w:fill="auto"/>
            <w:noWrap/>
            <w:vAlign w:val="center"/>
            <w:hideMark/>
          </w:tcPr>
          <w:p w14:paraId="3AF61807" w14:textId="4040797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15815</w:t>
            </w:r>
          </w:p>
        </w:tc>
        <w:tc>
          <w:tcPr>
            <w:tcW w:w="1029" w:type="dxa"/>
            <w:tcBorders>
              <w:top w:val="nil"/>
              <w:left w:val="single" w:sz="8" w:space="0" w:color="auto"/>
              <w:bottom w:val="nil"/>
              <w:right w:val="single" w:sz="8" w:space="0" w:color="auto"/>
            </w:tcBorders>
            <w:shd w:val="clear" w:color="auto" w:fill="auto"/>
            <w:noWrap/>
            <w:vAlign w:val="bottom"/>
            <w:hideMark/>
          </w:tcPr>
          <w:p w14:paraId="0E049D09" w14:textId="33251A9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w:t>
            </w:r>
          </w:p>
        </w:tc>
        <w:tc>
          <w:tcPr>
            <w:tcW w:w="1319" w:type="dxa"/>
            <w:tcBorders>
              <w:top w:val="nil"/>
              <w:left w:val="nil"/>
              <w:bottom w:val="nil"/>
              <w:right w:val="single" w:sz="8" w:space="0" w:color="auto"/>
            </w:tcBorders>
            <w:shd w:val="clear" w:color="auto" w:fill="auto"/>
            <w:noWrap/>
            <w:vAlign w:val="bottom"/>
            <w:hideMark/>
          </w:tcPr>
          <w:p w14:paraId="62092999" w14:textId="4DDF253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202</w:t>
            </w:r>
          </w:p>
        </w:tc>
        <w:tc>
          <w:tcPr>
            <w:tcW w:w="1194" w:type="dxa"/>
            <w:tcBorders>
              <w:top w:val="nil"/>
              <w:left w:val="nil"/>
              <w:bottom w:val="nil"/>
              <w:right w:val="single" w:sz="8" w:space="0" w:color="auto"/>
            </w:tcBorders>
            <w:shd w:val="clear" w:color="auto" w:fill="auto"/>
            <w:noWrap/>
            <w:vAlign w:val="bottom"/>
            <w:hideMark/>
          </w:tcPr>
          <w:p w14:paraId="148DCFCA" w14:textId="2833C40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w:t>
            </w:r>
          </w:p>
        </w:tc>
        <w:tc>
          <w:tcPr>
            <w:tcW w:w="710" w:type="dxa"/>
            <w:tcBorders>
              <w:top w:val="nil"/>
              <w:left w:val="nil"/>
              <w:bottom w:val="nil"/>
              <w:right w:val="single" w:sz="8" w:space="0" w:color="auto"/>
            </w:tcBorders>
            <w:shd w:val="clear" w:color="auto" w:fill="auto"/>
            <w:noWrap/>
            <w:vAlign w:val="bottom"/>
            <w:hideMark/>
          </w:tcPr>
          <w:p w14:paraId="1F693FDE" w14:textId="307ACEE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w:t>
            </w:r>
          </w:p>
        </w:tc>
      </w:tr>
      <w:tr w:rsidR="00466C55" w:rsidRPr="00B06EB9" w14:paraId="47404DDC"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D5DD96B"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December-19</w:t>
            </w:r>
          </w:p>
        </w:tc>
        <w:tc>
          <w:tcPr>
            <w:tcW w:w="1040" w:type="dxa"/>
            <w:tcBorders>
              <w:top w:val="nil"/>
              <w:left w:val="single" w:sz="4" w:space="0" w:color="auto"/>
              <w:bottom w:val="nil"/>
              <w:right w:val="single" w:sz="4" w:space="0" w:color="auto"/>
            </w:tcBorders>
            <w:shd w:val="clear" w:color="auto" w:fill="auto"/>
            <w:noWrap/>
            <w:vAlign w:val="center"/>
            <w:hideMark/>
          </w:tcPr>
          <w:p w14:paraId="046A9D0A" w14:textId="6A7BADD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5196</w:t>
            </w:r>
          </w:p>
        </w:tc>
        <w:tc>
          <w:tcPr>
            <w:tcW w:w="1300" w:type="dxa"/>
            <w:tcBorders>
              <w:top w:val="nil"/>
              <w:left w:val="single" w:sz="4" w:space="0" w:color="auto"/>
              <w:bottom w:val="nil"/>
              <w:right w:val="single" w:sz="8" w:space="0" w:color="auto"/>
            </w:tcBorders>
            <w:shd w:val="clear" w:color="auto" w:fill="auto"/>
            <w:noWrap/>
            <w:vAlign w:val="center"/>
            <w:hideMark/>
          </w:tcPr>
          <w:p w14:paraId="091740D5" w14:textId="57DC2F5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5815</w:t>
            </w:r>
          </w:p>
        </w:tc>
        <w:tc>
          <w:tcPr>
            <w:tcW w:w="1180" w:type="dxa"/>
            <w:tcBorders>
              <w:top w:val="nil"/>
              <w:left w:val="nil"/>
              <w:bottom w:val="nil"/>
              <w:right w:val="single" w:sz="8" w:space="0" w:color="auto"/>
            </w:tcBorders>
            <w:shd w:val="clear" w:color="auto" w:fill="auto"/>
            <w:noWrap/>
            <w:vAlign w:val="center"/>
            <w:hideMark/>
          </w:tcPr>
          <w:p w14:paraId="5C1EE7B2" w14:textId="0AFEA42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1470</w:t>
            </w:r>
          </w:p>
        </w:tc>
        <w:tc>
          <w:tcPr>
            <w:tcW w:w="720" w:type="dxa"/>
            <w:tcBorders>
              <w:top w:val="nil"/>
              <w:left w:val="nil"/>
              <w:bottom w:val="nil"/>
              <w:right w:val="nil"/>
            </w:tcBorders>
            <w:shd w:val="clear" w:color="auto" w:fill="auto"/>
            <w:noWrap/>
            <w:vAlign w:val="center"/>
            <w:hideMark/>
          </w:tcPr>
          <w:p w14:paraId="28AB79F9" w14:textId="2113298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15854</w:t>
            </w:r>
          </w:p>
        </w:tc>
        <w:tc>
          <w:tcPr>
            <w:tcW w:w="1029" w:type="dxa"/>
            <w:tcBorders>
              <w:top w:val="nil"/>
              <w:left w:val="single" w:sz="8" w:space="0" w:color="auto"/>
              <w:bottom w:val="nil"/>
              <w:right w:val="single" w:sz="8" w:space="0" w:color="auto"/>
            </w:tcBorders>
            <w:shd w:val="clear" w:color="auto" w:fill="auto"/>
            <w:noWrap/>
            <w:vAlign w:val="bottom"/>
            <w:hideMark/>
          </w:tcPr>
          <w:p w14:paraId="557304EC" w14:textId="4BA3492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75</w:t>
            </w:r>
          </w:p>
        </w:tc>
        <w:tc>
          <w:tcPr>
            <w:tcW w:w="1319" w:type="dxa"/>
            <w:tcBorders>
              <w:top w:val="nil"/>
              <w:left w:val="nil"/>
              <w:bottom w:val="nil"/>
              <w:right w:val="single" w:sz="8" w:space="0" w:color="auto"/>
            </w:tcBorders>
            <w:shd w:val="clear" w:color="auto" w:fill="auto"/>
            <w:noWrap/>
            <w:vAlign w:val="bottom"/>
            <w:hideMark/>
          </w:tcPr>
          <w:p w14:paraId="3890A5CE" w14:textId="2A60CF0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w:t>
            </w:r>
          </w:p>
        </w:tc>
        <w:tc>
          <w:tcPr>
            <w:tcW w:w="1194" w:type="dxa"/>
            <w:tcBorders>
              <w:top w:val="nil"/>
              <w:left w:val="nil"/>
              <w:bottom w:val="nil"/>
              <w:right w:val="single" w:sz="8" w:space="0" w:color="auto"/>
            </w:tcBorders>
            <w:shd w:val="clear" w:color="auto" w:fill="auto"/>
            <w:noWrap/>
            <w:vAlign w:val="bottom"/>
            <w:hideMark/>
          </w:tcPr>
          <w:p w14:paraId="2035A209" w14:textId="23E7179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w:t>
            </w:r>
          </w:p>
        </w:tc>
        <w:tc>
          <w:tcPr>
            <w:tcW w:w="710" w:type="dxa"/>
            <w:tcBorders>
              <w:top w:val="nil"/>
              <w:left w:val="nil"/>
              <w:bottom w:val="nil"/>
              <w:right w:val="single" w:sz="8" w:space="0" w:color="auto"/>
            </w:tcBorders>
            <w:shd w:val="clear" w:color="auto" w:fill="auto"/>
            <w:noWrap/>
            <w:vAlign w:val="bottom"/>
            <w:hideMark/>
          </w:tcPr>
          <w:p w14:paraId="4495F0B6" w14:textId="3E6DFFC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39</w:t>
            </w:r>
          </w:p>
        </w:tc>
      </w:tr>
      <w:tr w:rsidR="00466C55" w:rsidRPr="00B06EB9" w14:paraId="3D2A2C0F"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8F7BF4D"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January-20</w:t>
            </w:r>
          </w:p>
        </w:tc>
        <w:tc>
          <w:tcPr>
            <w:tcW w:w="1040" w:type="dxa"/>
            <w:tcBorders>
              <w:top w:val="nil"/>
              <w:left w:val="single" w:sz="4" w:space="0" w:color="auto"/>
              <w:bottom w:val="nil"/>
              <w:right w:val="single" w:sz="4" w:space="0" w:color="auto"/>
            </w:tcBorders>
            <w:shd w:val="clear" w:color="auto" w:fill="auto"/>
            <w:noWrap/>
            <w:vAlign w:val="center"/>
            <w:hideMark/>
          </w:tcPr>
          <w:p w14:paraId="2372A04D" w14:textId="2E626EE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4963</w:t>
            </w:r>
          </w:p>
        </w:tc>
        <w:tc>
          <w:tcPr>
            <w:tcW w:w="1300" w:type="dxa"/>
            <w:tcBorders>
              <w:top w:val="nil"/>
              <w:left w:val="single" w:sz="4" w:space="0" w:color="auto"/>
              <w:bottom w:val="nil"/>
              <w:right w:val="single" w:sz="8" w:space="0" w:color="auto"/>
            </w:tcBorders>
            <w:shd w:val="clear" w:color="auto" w:fill="auto"/>
            <w:noWrap/>
            <w:vAlign w:val="center"/>
            <w:hideMark/>
          </w:tcPr>
          <w:p w14:paraId="7F7C6DB4" w14:textId="38D1129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5513</w:t>
            </w:r>
          </w:p>
        </w:tc>
        <w:tc>
          <w:tcPr>
            <w:tcW w:w="1180" w:type="dxa"/>
            <w:tcBorders>
              <w:top w:val="nil"/>
              <w:left w:val="nil"/>
              <w:bottom w:val="nil"/>
              <w:right w:val="single" w:sz="8" w:space="0" w:color="auto"/>
            </w:tcBorders>
            <w:shd w:val="clear" w:color="auto" w:fill="auto"/>
            <w:noWrap/>
            <w:vAlign w:val="center"/>
            <w:hideMark/>
          </w:tcPr>
          <w:p w14:paraId="63899A62" w14:textId="16D0177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1571</w:t>
            </w:r>
          </w:p>
        </w:tc>
        <w:tc>
          <w:tcPr>
            <w:tcW w:w="720" w:type="dxa"/>
            <w:tcBorders>
              <w:top w:val="nil"/>
              <w:left w:val="nil"/>
              <w:bottom w:val="nil"/>
              <w:right w:val="nil"/>
            </w:tcBorders>
            <w:shd w:val="clear" w:color="auto" w:fill="auto"/>
            <w:noWrap/>
            <w:vAlign w:val="center"/>
            <w:hideMark/>
          </w:tcPr>
          <w:p w14:paraId="30F49584" w14:textId="3C40648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15814</w:t>
            </w:r>
          </w:p>
        </w:tc>
        <w:tc>
          <w:tcPr>
            <w:tcW w:w="1029" w:type="dxa"/>
            <w:tcBorders>
              <w:top w:val="nil"/>
              <w:left w:val="single" w:sz="8" w:space="0" w:color="auto"/>
              <w:bottom w:val="nil"/>
              <w:right w:val="single" w:sz="8" w:space="0" w:color="auto"/>
            </w:tcBorders>
            <w:shd w:val="clear" w:color="auto" w:fill="auto"/>
            <w:noWrap/>
            <w:vAlign w:val="bottom"/>
            <w:hideMark/>
          </w:tcPr>
          <w:p w14:paraId="3218C2B8" w14:textId="1E35124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-233</w:t>
            </w:r>
          </w:p>
        </w:tc>
        <w:tc>
          <w:tcPr>
            <w:tcW w:w="1319" w:type="dxa"/>
            <w:tcBorders>
              <w:top w:val="nil"/>
              <w:left w:val="nil"/>
              <w:bottom w:val="nil"/>
              <w:right w:val="single" w:sz="8" w:space="0" w:color="auto"/>
            </w:tcBorders>
            <w:shd w:val="clear" w:color="auto" w:fill="auto"/>
            <w:noWrap/>
            <w:vAlign w:val="bottom"/>
            <w:hideMark/>
          </w:tcPr>
          <w:p w14:paraId="7AF2D78B" w14:textId="567B055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-302</w:t>
            </w:r>
          </w:p>
        </w:tc>
        <w:tc>
          <w:tcPr>
            <w:tcW w:w="1194" w:type="dxa"/>
            <w:tcBorders>
              <w:top w:val="nil"/>
              <w:left w:val="nil"/>
              <w:bottom w:val="nil"/>
              <w:right w:val="single" w:sz="8" w:space="0" w:color="auto"/>
            </w:tcBorders>
            <w:shd w:val="clear" w:color="auto" w:fill="auto"/>
            <w:noWrap/>
            <w:vAlign w:val="bottom"/>
            <w:hideMark/>
          </w:tcPr>
          <w:p w14:paraId="5143F35F" w14:textId="42032E1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101</w:t>
            </w:r>
          </w:p>
        </w:tc>
        <w:tc>
          <w:tcPr>
            <w:tcW w:w="710" w:type="dxa"/>
            <w:tcBorders>
              <w:top w:val="nil"/>
              <w:left w:val="nil"/>
              <w:bottom w:val="nil"/>
              <w:right w:val="single" w:sz="8" w:space="0" w:color="auto"/>
            </w:tcBorders>
            <w:shd w:val="clear" w:color="auto" w:fill="auto"/>
            <w:noWrap/>
            <w:vAlign w:val="bottom"/>
            <w:hideMark/>
          </w:tcPr>
          <w:p w14:paraId="36DC515D" w14:textId="028DFF4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w:t>
            </w:r>
          </w:p>
        </w:tc>
      </w:tr>
      <w:tr w:rsidR="00466C55" w:rsidRPr="00B06EB9" w14:paraId="3C8B4C6A"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15E91C09"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February-20</w:t>
            </w:r>
          </w:p>
        </w:tc>
        <w:tc>
          <w:tcPr>
            <w:tcW w:w="1040" w:type="dxa"/>
            <w:tcBorders>
              <w:top w:val="nil"/>
              <w:left w:val="single" w:sz="4" w:space="0" w:color="auto"/>
              <w:bottom w:val="nil"/>
              <w:right w:val="single" w:sz="4" w:space="0" w:color="auto"/>
            </w:tcBorders>
            <w:shd w:val="clear" w:color="auto" w:fill="auto"/>
            <w:noWrap/>
            <w:vAlign w:val="center"/>
            <w:hideMark/>
          </w:tcPr>
          <w:p w14:paraId="2AE53DEB" w14:textId="3EF5A4F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4832</w:t>
            </w:r>
          </w:p>
        </w:tc>
        <w:tc>
          <w:tcPr>
            <w:tcW w:w="1300" w:type="dxa"/>
            <w:tcBorders>
              <w:top w:val="nil"/>
              <w:left w:val="single" w:sz="4" w:space="0" w:color="auto"/>
              <w:bottom w:val="nil"/>
              <w:right w:val="single" w:sz="8" w:space="0" w:color="auto"/>
            </w:tcBorders>
            <w:shd w:val="clear" w:color="auto" w:fill="auto"/>
            <w:noWrap/>
            <w:vAlign w:val="center"/>
            <w:hideMark/>
          </w:tcPr>
          <w:p w14:paraId="37852023" w14:textId="7C80442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5623</w:t>
            </w:r>
          </w:p>
        </w:tc>
        <w:tc>
          <w:tcPr>
            <w:tcW w:w="1180" w:type="dxa"/>
            <w:tcBorders>
              <w:top w:val="nil"/>
              <w:left w:val="nil"/>
              <w:bottom w:val="nil"/>
              <w:right w:val="single" w:sz="8" w:space="0" w:color="auto"/>
            </w:tcBorders>
            <w:shd w:val="clear" w:color="auto" w:fill="auto"/>
            <w:noWrap/>
            <w:vAlign w:val="center"/>
            <w:hideMark/>
          </w:tcPr>
          <w:p w14:paraId="092EA84C" w14:textId="54E273A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1530</w:t>
            </w:r>
          </w:p>
        </w:tc>
        <w:tc>
          <w:tcPr>
            <w:tcW w:w="720" w:type="dxa"/>
            <w:tcBorders>
              <w:top w:val="nil"/>
              <w:left w:val="nil"/>
              <w:bottom w:val="nil"/>
              <w:right w:val="nil"/>
            </w:tcBorders>
            <w:shd w:val="clear" w:color="auto" w:fill="auto"/>
            <w:noWrap/>
            <w:vAlign w:val="center"/>
            <w:hideMark/>
          </w:tcPr>
          <w:p w14:paraId="5DFB2D52" w14:textId="1F89BB4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15753</w:t>
            </w:r>
          </w:p>
        </w:tc>
        <w:tc>
          <w:tcPr>
            <w:tcW w:w="1029" w:type="dxa"/>
            <w:tcBorders>
              <w:top w:val="nil"/>
              <w:left w:val="single" w:sz="8" w:space="0" w:color="auto"/>
              <w:bottom w:val="nil"/>
              <w:right w:val="single" w:sz="8" w:space="0" w:color="auto"/>
            </w:tcBorders>
            <w:shd w:val="clear" w:color="auto" w:fill="auto"/>
            <w:noWrap/>
            <w:vAlign w:val="bottom"/>
            <w:hideMark/>
          </w:tcPr>
          <w:p w14:paraId="08068819" w14:textId="5965459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w:t>
            </w:r>
          </w:p>
        </w:tc>
        <w:tc>
          <w:tcPr>
            <w:tcW w:w="1319" w:type="dxa"/>
            <w:tcBorders>
              <w:top w:val="nil"/>
              <w:left w:val="nil"/>
              <w:bottom w:val="nil"/>
              <w:right w:val="single" w:sz="8" w:space="0" w:color="auto"/>
            </w:tcBorders>
            <w:shd w:val="clear" w:color="auto" w:fill="auto"/>
            <w:noWrap/>
            <w:vAlign w:val="bottom"/>
            <w:hideMark/>
          </w:tcPr>
          <w:p w14:paraId="7D9FCA5F" w14:textId="28FFEFD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110</w:t>
            </w:r>
          </w:p>
        </w:tc>
        <w:tc>
          <w:tcPr>
            <w:tcW w:w="1194" w:type="dxa"/>
            <w:tcBorders>
              <w:top w:val="nil"/>
              <w:left w:val="nil"/>
              <w:bottom w:val="nil"/>
              <w:right w:val="single" w:sz="8" w:space="0" w:color="auto"/>
            </w:tcBorders>
            <w:shd w:val="clear" w:color="auto" w:fill="auto"/>
            <w:noWrap/>
            <w:vAlign w:val="bottom"/>
            <w:hideMark/>
          </w:tcPr>
          <w:p w14:paraId="76238D8D" w14:textId="113F391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w:t>
            </w:r>
          </w:p>
        </w:tc>
        <w:tc>
          <w:tcPr>
            <w:tcW w:w="710" w:type="dxa"/>
            <w:tcBorders>
              <w:top w:val="nil"/>
              <w:left w:val="nil"/>
              <w:bottom w:val="nil"/>
              <w:right w:val="single" w:sz="8" w:space="0" w:color="auto"/>
            </w:tcBorders>
            <w:shd w:val="clear" w:color="auto" w:fill="auto"/>
            <w:noWrap/>
            <w:vAlign w:val="bottom"/>
            <w:hideMark/>
          </w:tcPr>
          <w:p w14:paraId="4CFA61EB" w14:textId="0D22810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-61</w:t>
            </w:r>
          </w:p>
        </w:tc>
      </w:tr>
      <w:tr w:rsidR="00466C55" w:rsidRPr="00B06EB9" w14:paraId="5784F793"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46FF4265"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March-20</w:t>
            </w:r>
          </w:p>
        </w:tc>
        <w:tc>
          <w:tcPr>
            <w:tcW w:w="1040" w:type="dxa"/>
            <w:tcBorders>
              <w:top w:val="nil"/>
              <w:left w:val="single" w:sz="4" w:space="0" w:color="auto"/>
              <w:bottom w:val="nil"/>
              <w:right w:val="single" w:sz="4" w:space="0" w:color="auto"/>
            </w:tcBorders>
            <w:shd w:val="clear" w:color="auto" w:fill="auto"/>
            <w:noWrap/>
            <w:vAlign w:val="center"/>
            <w:hideMark/>
          </w:tcPr>
          <w:p w14:paraId="49A2E5E5" w14:textId="5AFD384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4165</w:t>
            </w:r>
          </w:p>
        </w:tc>
        <w:tc>
          <w:tcPr>
            <w:tcW w:w="1300" w:type="dxa"/>
            <w:tcBorders>
              <w:top w:val="nil"/>
              <w:left w:val="single" w:sz="4" w:space="0" w:color="auto"/>
              <w:bottom w:val="nil"/>
              <w:right w:val="single" w:sz="8" w:space="0" w:color="auto"/>
            </w:tcBorders>
            <w:shd w:val="clear" w:color="auto" w:fill="auto"/>
            <w:noWrap/>
            <w:vAlign w:val="center"/>
            <w:hideMark/>
          </w:tcPr>
          <w:p w14:paraId="095A6DCB" w14:textId="453AC32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5602</w:t>
            </w:r>
          </w:p>
        </w:tc>
        <w:tc>
          <w:tcPr>
            <w:tcW w:w="1180" w:type="dxa"/>
            <w:tcBorders>
              <w:top w:val="nil"/>
              <w:left w:val="nil"/>
              <w:bottom w:val="nil"/>
              <w:right w:val="single" w:sz="8" w:space="0" w:color="auto"/>
            </w:tcBorders>
            <w:shd w:val="clear" w:color="auto" w:fill="auto"/>
            <w:noWrap/>
            <w:vAlign w:val="center"/>
            <w:hideMark/>
          </w:tcPr>
          <w:p w14:paraId="6D32B1ED" w14:textId="6B4229C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1460</w:t>
            </w:r>
          </w:p>
        </w:tc>
        <w:tc>
          <w:tcPr>
            <w:tcW w:w="720" w:type="dxa"/>
            <w:tcBorders>
              <w:top w:val="nil"/>
              <w:left w:val="nil"/>
              <w:bottom w:val="nil"/>
              <w:right w:val="nil"/>
            </w:tcBorders>
            <w:shd w:val="clear" w:color="auto" w:fill="auto"/>
            <w:noWrap/>
            <w:vAlign w:val="center"/>
            <w:hideMark/>
          </w:tcPr>
          <w:p w14:paraId="4CE0BF3E" w14:textId="4F8BCA2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15196</w:t>
            </w:r>
          </w:p>
        </w:tc>
        <w:tc>
          <w:tcPr>
            <w:tcW w:w="1029" w:type="dxa"/>
            <w:tcBorders>
              <w:top w:val="nil"/>
              <w:left w:val="single" w:sz="8" w:space="0" w:color="auto"/>
              <w:bottom w:val="nil"/>
              <w:right w:val="single" w:sz="8" w:space="0" w:color="auto"/>
            </w:tcBorders>
            <w:shd w:val="clear" w:color="auto" w:fill="auto"/>
            <w:noWrap/>
            <w:vAlign w:val="bottom"/>
            <w:hideMark/>
          </w:tcPr>
          <w:p w14:paraId="651587F6" w14:textId="1F2949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-667</w:t>
            </w:r>
          </w:p>
        </w:tc>
        <w:tc>
          <w:tcPr>
            <w:tcW w:w="1319" w:type="dxa"/>
            <w:tcBorders>
              <w:top w:val="nil"/>
              <w:left w:val="nil"/>
              <w:bottom w:val="nil"/>
              <w:right w:val="single" w:sz="8" w:space="0" w:color="auto"/>
            </w:tcBorders>
            <w:shd w:val="clear" w:color="auto" w:fill="auto"/>
            <w:noWrap/>
            <w:vAlign w:val="bottom"/>
            <w:hideMark/>
          </w:tcPr>
          <w:p w14:paraId="060DCB6D" w14:textId="701E054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w:t>
            </w:r>
          </w:p>
        </w:tc>
        <w:tc>
          <w:tcPr>
            <w:tcW w:w="1194" w:type="dxa"/>
            <w:tcBorders>
              <w:top w:val="nil"/>
              <w:left w:val="nil"/>
              <w:bottom w:val="nil"/>
              <w:right w:val="single" w:sz="8" w:space="0" w:color="auto"/>
            </w:tcBorders>
            <w:shd w:val="clear" w:color="auto" w:fill="auto"/>
            <w:noWrap/>
            <w:vAlign w:val="bottom"/>
            <w:hideMark/>
          </w:tcPr>
          <w:p w14:paraId="5A41CD04" w14:textId="39113B1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-70</w:t>
            </w:r>
          </w:p>
        </w:tc>
        <w:tc>
          <w:tcPr>
            <w:tcW w:w="710" w:type="dxa"/>
            <w:tcBorders>
              <w:top w:val="nil"/>
              <w:left w:val="nil"/>
              <w:bottom w:val="nil"/>
              <w:right w:val="single" w:sz="8" w:space="0" w:color="auto"/>
            </w:tcBorders>
            <w:shd w:val="clear" w:color="auto" w:fill="auto"/>
            <w:noWrap/>
            <w:vAlign w:val="bottom"/>
            <w:hideMark/>
          </w:tcPr>
          <w:p w14:paraId="29630A0A" w14:textId="072230F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-557</w:t>
            </w:r>
          </w:p>
        </w:tc>
      </w:tr>
      <w:tr w:rsidR="00466C55" w:rsidRPr="00B06EB9" w14:paraId="58988659"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31AA95B"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April-20</w:t>
            </w:r>
          </w:p>
        </w:tc>
        <w:tc>
          <w:tcPr>
            <w:tcW w:w="1040" w:type="dxa"/>
            <w:tcBorders>
              <w:top w:val="nil"/>
              <w:left w:val="single" w:sz="4" w:space="0" w:color="auto"/>
              <w:bottom w:val="nil"/>
              <w:right w:val="single" w:sz="4" w:space="0" w:color="auto"/>
            </w:tcBorders>
            <w:shd w:val="clear" w:color="auto" w:fill="auto"/>
            <w:noWrap/>
            <w:vAlign w:val="center"/>
            <w:hideMark/>
          </w:tcPr>
          <w:p w14:paraId="50DFD190" w14:textId="137E210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4748</w:t>
            </w:r>
          </w:p>
        </w:tc>
        <w:tc>
          <w:tcPr>
            <w:tcW w:w="1300" w:type="dxa"/>
            <w:tcBorders>
              <w:top w:val="nil"/>
              <w:left w:val="single" w:sz="4" w:space="0" w:color="auto"/>
              <w:bottom w:val="nil"/>
              <w:right w:val="single" w:sz="8" w:space="0" w:color="auto"/>
            </w:tcBorders>
            <w:shd w:val="clear" w:color="auto" w:fill="auto"/>
            <w:noWrap/>
            <w:vAlign w:val="center"/>
            <w:hideMark/>
          </w:tcPr>
          <w:p w14:paraId="3577626C" w14:textId="2A01EF9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5272</w:t>
            </w:r>
          </w:p>
        </w:tc>
        <w:tc>
          <w:tcPr>
            <w:tcW w:w="1180" w:type="dxa"/>
            <w:tcBorders>
              <w:top w:val="nil"/>
              <w:left w:val="nil"/>
              <w:bottom w:val="nil"/>
              <w:right w:val="single" w:sz="8" w:space="0" w:color="auto"/>
            </w:tcBorders>
            <w:shd w:val="clear" w:color="auto" w:fill="auto"/>
            <w:noWrap/>
            <w:vAlign w:val="center"/>
            <w:hideMark/>
          </w:tcPr>
          <w:p w14:paraId="40078C4C" w14:textId="6BDB020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1240</w:t>
            </w:r>
          </w:p>
        </w:tc>
        <w:tc>
          <w:tcPr>
            <w:tcW w:w="720" w:type="dxa"/>
            <w:tcBorders>
              <w:top w:val="nil"/>
              <w:left w:val="nil"/>
              <w:bottom w:val="nil"/>
              <w:right w:val="nil"/>
            </w:tcBorders>
            <w:shd w:val="clear" w:color="auto" w:fill="auto"/>
            <w:noWrap/>
            <w:vAlign w:val="center"/>
            <w:hideMark/>
          </w:tcPr>
          <w:p w14:paraId="7C9E08E3" w14:textId="603E58C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13873</w:t>
            </w:r>
          </w:p>
        </w:tc>
        <w:tc>
          <w:tcPr>
            <w:tcW w:w="1029" w:type="dxa"/>
            <w:tcBorders>
              <w:top w:val="nil"/>
              <w:left w:val="single" w:sz="8" w:space="0" w:color="auto"/>
              <w:bottom w:val="nil"/>
              <w:right w:val="single" w:sz="8" w:space="0" w:color="auto"/>
            </w:tcBorders>
            <w:shd w:val="clear" w:color="auto" w:fill="auto"/>
            <w:noWrap/>
            <w:vAlign w:val="bottom"/>
            <w:hideMark/>
          </w:tcPr>
          <w:p w14:paraId="55C7DF07" w14:textId="165C413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583</w:t>
            </w:r>
          </w:p>
        </w:tc>
        <w:tc>
          <w:tcPr>
            <w:tcW w:w="1319" w:type="dxa"/>
            <w:tcBorders>
              <w:top w:val="nil"/>
              <w:left w:val="nil"/>
              <w:bottom w:val="nil"/>
              <w:right w:val="single" w:sz="8" w:space="0" w:color="auto"/>
            </w:tcBorders>
            <w:shd w:val="clear" w:color="auto" w:fill="auto"/>
            <w:noWrap/>
            <w:vAlign w:val="bottom"/>
            <w:hideMark/>
          </w:tcPr>
          <w:p w14:paraId="6FC40567" w14:textId="2B13589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-330</w:t>
            </w:r>
          </w:p>
        </w:tc>
        <w:tc>
          <w:tcPr>
            <w:tcW w:w="1194" w:type="dxa"/>
            <w:tcBorders>
              <w:top w:val="nil"/>
              <w:left w:val="nil"/>
              <w:bottom w:val="nil"/>
              <w:right w:val="single" w:sz="8" w:space="0" w:color="auto"/>
            </w:tcBorders>
            <w:shd w:val="clear" w:color="auto" w:fill="auto"/>
            <w:noWrap/>
            <w:vAlign w:val="bottom"/>
            <w:hideMark/>
          </w:tcPr>
          <w:p w14:paraId="4E1035E8" w14:textId="21A4C5D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-220</w:t>
            </w:r>
          </w:p>
        </w:tc>
        <w:tc>
          <w:tcPr>
            <w:tcW w:w="710" w:type="dxa"/>
            <w:tcBorders>
              <w:top w:val="nil"/>
              <w:left w:val="nil"/>
              <w:bottom w:val="nil"/>
              <w:right w:val="single" w:sz="8" w:space="0" w:color="auto"/>
            </w:tcBorders>
            <w:shd w:val="clear" w:color="auto" w:fill="auto"/>
            <w:noWrap/>
            <w:vAlign w:val="bottom"/>
            <w:hideMark/>
          </w:tcPr>
          <w:p w14:paraId="5EF0D7ED" w14:textId="3248593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-1323</w:t>
            </w:r>
          </w:p>
        </w:tc>
      </w:tr>
      <w:tr w:rsidR="00466C55" w:rsidRPr="00B06EB9" w14:paraId="78DB000C"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6E66E9B5"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May-20</w:t>
            </w:r>
          </w:p>
        </w:tc>
        <w:tc>
          <w:tcPr>
            <w:tcW w:w="1040" w:type="dxa"/>
            <w:tcBorders>
              <w:top w:val="nil"/>
              <w:left w:val="single" w:sz="4" w:space="0" w:color="auto"/>
              <w:bottom w:val="nil"/>
              <w:right w:val="single" w:sz="4" w:space="0" w:color="auto"/>
            </w:tcBorders>
            <w:shd w:val="clear" w:color="auto" w:fill="auto"/>
            <w:noWrap/>
            <w:vAlign w:val="center"/>
            <w:hideMark/>
          </w:tcPr>
          <w:p w14:paraId="7D20BBBD" w14:textId="281DFCF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4569</w:t>
            </w:r>
          </w:p>
        </w:tc>
        <w:tc>
          <w:tcPr>
            <w:tcW w:w="1300" w:type="dxa"/>
            <w:tcBorders>
              <w:top w:val="nil"/>
              <w:left w:val="single" w:sz="4" w:space="0" w:color="auto"/>
              <w:bottom w:val="nil"/>
              <w:right w:val="single" w:sz="8" w:space="0" w:color="auto"/>
            </w:tcBorders>
            <w:shd w:val="clear" w:color="auto" w:fill="auto"/>
            <w:noWrap/>
            <w:vAlign w:val="center"/>
            <w:hideMark/>
          </w:tcPr>
          <w:p w14:paraId="6BCF2C95" w14:textId="2011357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5261</w:t>
            </w:r>
          </w:p>
        </w:tc>
        <w:tc>
          <w:tcPr>
            <w:tcW w:w="1180" w:type="dxa"/>
            <w:tcBorders>
              <w:top w:val="nil"/>
              <w:left w:val="nil"/>
              <w:bottom w:val="nil"/>
              <w:right w:val="single" w:sz="8" w:space="0" w:color="auto"/>
            </w:tcBorders>
            <w:shd w:val="clear" w:color="auto" w:fill="auto"/>
            <w:noWrap/>
            <w:vAlign w:val="center"/>
            <w:hideMark/>
          </w:tcPr>
          <w:p w14:paraId="05EE31C4" w14:textId="55C3006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1482</w:t>
            </w:r>
          </w:p>
        </w:tc>
        <w:tc>
          <w:tcPr>
            <w:tcW w:w="720" w:type="dxa"/>
            <w:tcBorders>
              <w:top w:val="nil"/>
              <w:left w:val="nil"/>
              <w:bottom w:val="nil"/>
              <w:right w:val="nil"/>
            </w:tcBorders>
            <w:shd w:val="clear" w:color="auto" w:fill="auto"/>
            <w:noWrap/>
            <w:vAlign w:val="center"/>
            <w:hideMark/>
          </w:tcPr>
          <w:p w14:paraId="1DF7D365" w14:textId="4DDED55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14305</w:t>
            </w:r>
          </w:p>
        </w:tc>
        <w:tc>
          <w:tcPr>
            <w:tcW w:w="1029" w:type="dxa"/>
            <w:tcBorders>
              <w:top w:val="nil"/>
              <w:left w:val="single" w:sz="8" w:space="0" w:color="auto"/>
              <w:bottom w:val="nil"/>
              <w:right w:val="single" w:sz="8" w:space="0" w:color="auto"/>
            </w:tcBorders>
            <w:shd w:val="clear" w:color="auto" w:fill="auto"/>
            <w:noWrap/>
            <w:vAlign w:val="bottom"/>
            <w:hideMark/>
          </w:tcPr>
          <w:p w14:paraId="47757D18" w14:textId="7354990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-179</w:t>
            </w:r>
          </w:p>
        </w:tc>
        <w:tc>
          <w:tcPr>
            <w:tcW w:w="1319" w:type="dxa"/>
            <w:tcBorders>
              <w:top w:val="nil"/>
              <w:left w:val="nil"/>
              <w:bottom w:val="nil"/>
              <w:right w:val="single" w:sz="8" w:space="0" w:color="auto"/>
            </w:tcBorders>
            <w:shd w:val="clear" w:color="auto" w:fill="auto"/>
            <w:noWrap/>
            <w:vAlign w:val="bottom"/>
            <w:hideMark/>
          </w:tcPr>
          <w:p w14:paraId="014CCC6D" w14:textId="35465F3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w:t>
            </w:r>
          </w:p>
        </w:tc>
        <w:tc>
          <w:tcPr>
            <w:tcW w:w="1194" w:type="dxa"/>
            <w:tcBorders>
              <w:top w:val="nil"/>
              <w:left w:val="nil"/>
              <w:bottom w:val="nil"/>
              <w:right w:val="single" w:sz="8" w:space="0" w:color="auto"/>
            </w:tcBorders>
            <w:shd w:val="clear" w:color="auto" w:fill="auto"/>
            <w:noWrap/>
            <w:vAlign w:val="bottom"/>
            <w:hideMark/>
          </w:tcPr>
          <w:p w14:paraId="7A4B28BE" w14:textId="689321E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w:t>
            </w:r>
          </w:p>
        </w:tc>
        <w:tc>
          <w:tcPr>
            <w:tcW w:w="710" w:type="dxa"/>
            <w:tcBorders>
              <w:top w:val="nil"/>
              <w:left w:val="nil"/>
              <w:bottom w:val="nil"/>
              <w:right w:val="single" w:sz="8" w:space="0" w:color="auto"/>
            </w:tcBorders>
            <w:shd w:val="clear" w:color="auto" w:fill="auto"/>
            <w:noWrap/>
            <w:vAlign w:val="bottom"/>
            <w:hideMark/>
          </w:tcPr>
          <w:p w14:paraId="3066F53D" w14:textId="6A6B3B2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432</w:t>
            </w:r>
          </w:p>
        </w:tc>
      </w:tr>
      <w:tr w:rsidR="00466C55" w:rsidRPr="00B06EB9" w14:paraId="5B549FCB"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049DB2DD"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June-20</w:t>
            </w:r>
          </w:p>
        </w:tc>
        <w:tc>
          <w:tcPr>
            <w:tcW w:w="1040" w:type="dxa"/>
            <w:tcBorders>
              <w:top w:val="nil"/>
              <w:left w:val="single" w:sz="4" w:space="0" w:color="auto"/>
              <w:bottom w:val="nil"/>
              <w:right w:val="single" w:sz="4" w:space="0" w:color="auto"/>
            </w:tcBorders>
            <w:shd w:val="clear" w:color="auto" w:fill="auto"/>
            <w:noWrap/>
            <w:vAlign w:val="center"/>
            <w:hideMark/>
          </w:tcPr>
          <w:p w14:paraId="30E38E58" w14:textId="502AD3D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4751</w:t>
            </w:r>
          </w:p>
        </w:tc>
        <w:tc>
          <w:tcPr>
            <w:tcW w:w="1300" w:type="dxa"/>
            <w:tcBorders>
              <w:top w:val="nil"/>
              <w:left w:val="single" w:sz="4" w:space="0" w:color="auto"/>
              <w:bottom w:val="nil"/>
              <w:right w:val="single" w:sz="8" w:space="0" w:color="auto"/>
            </w:tcBorders>
            <w:shd w:val="clear" w:color="auto" w:fill="auto"/>
            <w:noWrap/>
            <w:vAlign w:val="center"/>
            <w:hideMark/>
          </w:tcPr>
          <w:p w14:paraId="24D89971" w14:textId="09E9823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5432</w:t>
            </w:r>
          </w:p>
        </w:tc>
        <w:tc>
          <w:tcPr>
            <w:tcW w:w="1180" w:type="dxa"/>
            <w:tcBorders>
              <w:top w:val="nil"/>
              <w:left w:val="nil"/>
              <w:bottom w:val="nil"/>
              <w:right w:val="single" w:sz="8" w:space="0" w:color="auto"/>
            </w:tcBorders>
            <w:shd w:val="clear" w:color="auto" w:fill="auto"/>
            <w:noWrap/>
            <w:vAlign w:val="center"/>
            <w:hideMark/>
          </w:tcPr>
          <w:p w14:paraId="248344DE" w14:textId="5533B23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1582</w:t>
            </w:r>
          </w:p>
        </w:tc>
        <w:tc>
          <w:tcPr>
            <w:tcW w:w="720" w:type="dxa"/>
            <w:tcBorders>
              <w:top w:val="nil"/>
              <w:left w:val="nil"/>
              <w:bottom w:val="nil"/>
              <w:right w:val="nil"/>
            </w:tcBorders>
            <w:shd w:val="clear" w:color="auto" w:fill="auto"/>
            <w:noWrap/>
            <w:vAlign w:val="center"/>
            <w:hideMark/>
          </w:tcPr>
          <w:p w14:paraId="5AF5B0B2" w14:textId="16317D7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14740</w:t>
            </w:r>
          </w:p>
        </w:tc>
        <w:tc>
          <w:tcPr>
            <w:tcW w:w="1029" w:type="dxa"/>
            <w:tcBorders>
              <w:top w:val="nil"/>
              <w:left w:val="single" w:sz="8" w:space="0" w:color="auto"/>
              <w:bottom w:val="nil"/>
              <w:right w:val="single" w:sz="8" w:space="0" w:color="auto"/>
            </w:tcBorders>
            <w:shd w:val="clear" w:color="auto" w:fill="auto"/>
            <w:noWrap/>
            <w:vAlign w:val="bottom"/>
            <w:hideMark/>
          </w:tcPr>
          <w:p w14:paraId="1E887169" w14:textId="4F440E3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182</w:t>
            </w:r>
          </w:p>
        </w:tc>
        <w:tc>
          <w:tcPr>
            <w:tcW w:w="1319" w:type="dxa"/>
            <w:tcBorders>
              <w:top w:val="nil"/>
              <w:left w:val="nil"/>
              <w:bottom w:val="nil"/>
              <w:right w:val="single" w:sz="8" w:space="0" w:color="auto"/>
            </w:tcBorders>
            <w:shd w:val="clear" w:color="auto" w:fill="auto"/>
            <w:noWrap/>
            <w:vAlign w:val="bottom"/>
            <w:hideMark/>
          </w:tcPr>
          <w:p w14:paraId="73738D54" w14:textId="5E5526F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171</w:t>
            </w:r>
          </w:p>
        </w:tc>
        <w:tc>
          <w:tcPr>
            <w:tcW w:w="1194" w:type="dxa"/>
            <w:tcBorders>
              <w:top w:val="nil"/>
              <w:left w:val="nil"/>
              <w:bottom w:val="nil"/>
              <w:right w:val="single" w:sz="8" w:space="0" w:color="auto"/>
            </w:tcBorders>
            <w:shd w:val="clear" w:color="auto" w:fill="auto"/>
            <w:noWrap/>
            <w:vAlign w:val="bottom"/>
            <w:hideMark/>
          </w:tcPr>
          <w:p w14:paraId="3301B498" w14:textId="042E5BD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100</w:t>
            </w:r>
          </w:p>
        </w:tc>
        <w:tc>
          <w:tcPr>
            <w:tcW w:w="710" w:type="dxa"/>
            <w:tcBorders>
              <w:top w:val="nil"/>
              <w:left w:val="nil"/>
              <w:bottom w:val="nil"/>
              <w:right w:val="single" w:sz="8" w:space="0" w:color="auto"/>
            </w:tcBorders>
            <w:shd w:val="clear" w:color="auto" w:fill="auto"/>
            <w:noWrap/>
            <w:vAlign w:val="bottom"/>
            <w:hideMark/>
          </w:tcPr>
          <w:p w14:paraId="637A0668" w14:textId="38D7D25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435</w:t>
            </w:r>
          </w:p>
        </w:tc>
      </w:tr>
      <w:tr w:rsidR="00466C55" w:rsidRPr="00B06EB9" w14:paraId="542EF33B"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58830AAF"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July-20</w:t>
            </w:r>
          </w:p>
        </w:tc>
        <w:tc>
          <w:tcPr>
            <w:tcW w:w="1040" w:type="dxa"/>
            <w:tcBorders>
              <w:top w:val="nil"/>
              <w:left w:val="single" w:sz="4" w:space="0" w:color="auto"/>
              <w:bottom w:val="nil"/>
              <w:right w:val="single" w:sz="4" w:space="0" w:color="auto"/>
            </w:tcBorders>
            <w:shd w:val="clear" w:color="auto" w:fill="auto"/>
            <w:noWrap/>
            <w:vAlign w:val="center"/>
            <w:hideMark/>
          </w:tcPr>
          <w:p w14:paraId="363DB08B" w14:textId="50D9CFC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4858</w:t>
            </w:r>
          </w:p>
        </w:tc>
        <w:tc>
          <w:tcPr>
            <w:tcW w:w="1300" w:type="dxa"/>
            <w:tcBorders>
              <w:top w:val="nil"/>
              <w:left w:val="single" w:sz="4" w:space="0" w:color="auto"/>
              <w:bottom w:val="nil"/>
              <w:right w:val="single" w:sz="8" w:space="0" w:color="auto"/>
            </w:tcBorders>
            <w:shd w:val="clear" w:color="auto" w:fill="auto"/>
            <w:noWrap/>
            <w:vAlign w:val="center"/>
            <w:hideMark/>
          </w:tcPr>
          <w:p w14:paraId="77AA9D95" w14:textId="2F01769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5283</w:t>
            </w:r>
          </w:p>
        </w:tc>
        <w:tc>
          <w:tcPr>
            <w:tcW w:w="1180" w:type="dxa"/>
            <w:tcBorders>
              <w:top w:val="nil"/>
              <w:left w:val="nil"/>
              <w:bottom w:val="nil"/>
              <w:right w:val="single" w:sz="8" w:space="0" w:color="auto"/>
            </w:tcBorders>
            <w:shd w:val="clear" w:color="auto" w:fill="auto"/>
            <w:noWrap/>
            <w:vAlign w:val="center"/>
            <w:hideMark/>
          </w:tcPr>
          <w:p w14:paraId="676C5C35" w14:textId="5D2C36A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1545</w:t>
            </w:r>
          </w:p>
        </w:tc>
        <w:tc>
          <w:tcPr>
            <w:tcW w:w="720" w:type="dxa"/>
            <w:tcBorders>
              <w:top w:val="nil"/>
              <w:left w:val="nil"/>
              <w:bottom w:val="nil"/>
              <w:right w:val="nil"/>
            </w:tcBorders>
            <w:shd w:val="clear" w:color="auto" w:fill="auto"/>
            <w:noWrap/>
            <w:vAlign w:val="center"/>
            <w:hideMark/>
          </w:tcPr>
          <w:p w14:paraId="431A397E" w14:textId="1E017C5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14638</w:t>
            </w:r>
          </w:p>
        </w:tc>
        <w:tc>
          <w:tcPr>
            <w:tcW w:w="1029" w:type="dxa"/>
            <w:tcBorders>
              <w:top w:val="nil"/>
              <w:left w:val="single" w:sz="8" w:space="0" w:color="auto"/>
              <w:bottom w:val="nil"/>
              <w:right w:val="single" w:sz="8" w:space="0" w:color="auto"/>
            </w:tcBorders>
            <w:shd w:val="clear" w:color="auto" w:fill="auto"/>
            <w:noWrap/>
            <w:vAlign w:val="bottom"/>
            <w:hideMark/>
          </w:tcPr>
          <w:p w14:paraId="601C6140" w14:textId="1A100F3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107</w:t>
            </w:r>
          </w:p>
        </w:tc>
        <w:tc>
          <w:tcPr>
            <w:tcW w:w="1319" w:type="dxa"/>
            <w:tcBorders>
              <w:top w:val="nil"/>
              <w:left w:val="nil"/>
              <w:bottom w:val="nil"/>
              <w:right w:val="single" w:sz="8" w:space="0" w:color="auto"/>
            </w:tcBorders>
            <w:shd w:val="clear" w:color="auto" w:fill="auto"/>
            <w:noWrap/>
            <w:vAlign w:val="bottom"/>
            <w:hideMark/>
          </w:tcPr>
          <w:p w14:paraId="3BCBC338" w14:textId="3F0152E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w:t>
            </w:r>
          </w:p>
        </w:tc>
        <w:tc>
          <w:tcPr>
            <w:tcW w:w="1194" w:type="dxa"/>
            <w:tcBorders>
              <w:top w:val="nil"/>
              <w:left w:val="nil"/>
              <w:bottom w:val="nil"/>
              <w:right w:val="single" w:sz="8" w:space="0" w:color="auto"/>
            </w:tcBorders>
            <w:shd w:val="clear" w:color="auto" w:fill="auto"/>
            <w:noWrap/>
            <w:vAlign w:val="bottom"/>
            <w:hideMark/>
          </w:tcPr>
          <w:p w14:paraId="130D158F" w14:textId="0FE0076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w:t>
            </w:r>
          </w:p>
        </w:tc>
        <w:tc>
          <w:tcPr>
            <w:tcW w:w="710" w:type="dxa"/>
            <w:tcBorders>
              <w:top w:val="nil"/>
              <w:left w:val="nil"/>
              <w:bottom w:val="nil"/>
              <w:right w:val="single" w:sz="8" w:space="0" w:color="auto"/>
            </w:tcBorders>
            <w:shd w:val="clear" w:color="auto" w:fill="auto"/>
            <w:noWrap/>
            <w:vAlign w:val="bottom"/>
            <w:hideMark/>
          </w:tcPr>
          <w:p w14:paraId="7800DD19" w14:textId="5816B92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-102</w:t>
            </w:r>
          </w:p>
        </w:tc>
      </w:tr>
      <w:tr w:rsidR="00466C55" w:rsidRPr="00B06EB9" w14:paraId="637DE200"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2835EEAF"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August-20</w:t>
            </w:r>
          </w:p>
        </w:tc>
        <w:tc>
          <w:tcPr>
            <w:tcW w:w="1040" w:type="dxa"/>
            <w:tcBorders>
              <w:top w:val="nil"/>
              <w:left w:val="single" w:sz="4" w:space="0" w:color="auto"/>
              <w:bottom w:val="nil"/>
              <w:right w:val="single" w:sz="4" w:space="0" w:color="auto"/>
            </w:tcBorders>
            <w:shd w:val="clear" w:color="auto" w:fill="auto"/>
            <w:noWrap/>
            <w:vAlign w:val="center"/>
            <w:hideMark/>
          </w:tcPr>
          <w:p w14:paraId="381277A8" w14:textId="52C5DA8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4724</w:t>
            </w:r>
          </w:p>
        </w:tc>
        <w:tc>
          <w:tcPr>
            <w:tcW w:w="1300" w:type="dxa"/>
            <w:tcBorders>
              <w:top w:val="nil"/>
              <w:left w:val="single" w:sz="4" w:space="0" w:color="auto"/>
              <w:bottom w:val="nil"/>
              <w:right w:val="single" w:sz="8" w:space="0" w:color="auto"/>
            </w:tcBorders>
            <w:shd w:val="clear" w:color="auto" w:fill="auto"/>
            <w:noWrap/>
            <w:vAlign w:val="center"/>
            <w:hideMark/>
          </w:tcPr>
          <w:p w14:paraId="378537D5" w14:textId="028F2BE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5385</w:t>
            </w:r>
          </w:p>
        </w:tc>
        <w:tc>
          <w:tcPr>
            <w:tcW w:w="1180" w:type="dxa"/>
            <w:tcBorders>
              <w:top w:val="nil"/>
              <w:left w:val="nil"/>
              <w:bottom w:val="nil"/>
              <w:right w:val="single" w:sz="8" w:space="0" w:color="auto"/>
            </w:tcBorders>
            <w:shd w:val="clear" w:color="auto" w:fill="auto"/>
            <w:noWrap/>
            <w:vAlign w:val="center"/>
            <w:hideMark/>
          </w:tcPr>
          <w:p w14:paraId="0CBBAB04" w14:textId="697ACAC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1596</w:t>
            </w:r>
          </w:p>
        </w:tc>
        <w:tc>
          <w:tcPr>
            <w:tcW w:w="720" w:type="dxa"/>
            <w:tcBorders>
              <w:top w:val="nil"/>
              <w:left w:val="nil"/>
              <w:bottom w:val="nil"/>
              <w:right w:val="nil"/>
            </w:tcBorders>
            <w:shd w:val="clear" w:color="auto" w:fill="auto"/>
            <w:noWrap/>
            <w:vAlign w:val="center"/>
            <w:hideMark/>
          </w:tcPr>
          <w:p w14:paraId="169C7A9E" w14:textId="29166BA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15014</w:t>
            </w:r>
          </w:p>
        </w:tc>
        <w:tc>
          <w:tcPr>
            <w:tcW w:w="1029" w:type="dxa"/>
            <w:tcBorders>
              <w:top w:val="nil"/>
              <w:left w:val="single" w:sz="8" w:space="0" w:color="auto"/>
              <w:bottom w:val="nil"/>
              <w:right w:val="single" w:sz="8" w:space="0" w:color="auto"/>
            </w:tcBorders>
            <w:shd w:val="clear" w:color="auto" w:fill="auto"/>
            <w:noWrap/>
            <w:vAlign w:val="bottom"/>
            <w:hideMark/>
          </w:tcPr>
          <w:p w14:paraId="0C18C1CA" w14:textId="55C34758"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-134</w:t>
            </w:r>
          </w:p>
        </w:tc>
        <w:tc>
          <w:tcPr>
            <w:tcW w:w="1319" w:type="dxa"/>
            <w:tcBorders>
              <w:top w:val="nil"/>
              <w:left w:val="nil"/>
              <w:bottom w:val="nil"/>
              <w:right w:val="single" w:sz="8" w:space="0" w:color="auto"/>
            </w:tcBorders>
            <w:shd w:val="clear" w:color="auto" w:fill="auto"/>
            <w:noWrap/>
            <w:vAlign w:val="bottom"/>
            <w:hideMark/>
          </w:tcPr>
          <w:p w14:paraId="2CCF1350" w14:textId="4CA6500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102</w:t>
            </w:r>
          </w:p>
        </w:tc>
        <w:tc>
          <w:tcPr>
            <w:tcW w:w="1194" w:type="dxa"/>
            <w:tcBorders>
              <w:top w:val="nil"/>
              <w:left w:val="nil"/>
              <w:bottom w:val="nil"/>
              <w:right w:val="single" w:sz="8" w:space="0" w:color="auto"/>
            </w:tcBorders>
            <w:shd w:val="clear" w:color="auto" w:fill="auto"/>
            <w:noWrap/>
            <w:vAlign w:val="bottom"/>
            <w:hideMark/>
          </w:tcPr>
          <w:p w14:paraId="1F24AEFE" w14:textId="09FE6CA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w:t>
            </w:r>
          </w:p>
        </w:tc>
        <w:tc>
          <w:tcPr>
            <w:tcW w:w="710" w:type="dxa"/>
            <w:tcBorders>
              <w:top w:val="nil"/>
              <w:left w:val="nil"/>
              <w:bottom w:val="nil"/>
              <w:right w:val="single" w:sz="8" w:space="0" w:color="auto"/>
            </w:tcBorders>
            <w:shd w:val="clear" w:color="auto" w:fill="auto"/>
            <w:noWrap/>
            <w:vAlign w:val="bottom"/>
            <w:hideMark/>
          </w:tcPr>
          <w:p w14:paraId="5D5A1253" w14:textId="7BACF0C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376</w:t>
            </w:r>
          </w:p>
        </w:tc>
      </w:tr>
      <w:tr w:rsidR="00466C55" w:rsidRPr="00B06EB9" w14:paraId="2ECB5C3E"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6F5410C2"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September-20</w:t>
            </w:r>
          </w:p>
        </w:tc>
        <w:tc>
          <w:tcPr>
            <w:tcW w:w="1040" w:type="dxa"/>
            <w:tcBorders>
              <w:top w:val="nil"/>
              <w:left w:val="single" w:sz="4" w:space="0" w:color="auto"/>
              <w:bottom w:val="nil"/>
              <w:right w:val="single" w:sz="4" w:space="0" w:color="auto"/>
            </w:tcBorders>
            <w:shd w:val="clear" w:color="auto" w:fill="auto"/>
            <w:noWrap/>
            <w:vAlign w:val="center"/>
            <w:hideMark/>
          </w:tcPr>
          <w:p w14:paraId="0713DEDC" w14:textId="496032C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4795</w:t>
            </w:r>
          </w:p>
        </w:tc>
        <w:tc>
          <w:tcPr>
            <w:tcW w:w="1300" w:type="dxa"/>
            <w:tcBorders>
              <w:top w:val="nil"/>
              <w:left w:val="single" w:sz="4" w:space="0" w:color="auto"/>
              <w:bottom w:val="nil"/>
              <w:right w:val="single" w:sz="8" w:space="0" w:color="auto"/>
            </w:tcBorders>
            <w:shd w:val="clear" w:color="auto" w:fill="auto"/>
            <w:noWrap/>
            <w:vAlign w:val="center"/>
            <w:hideMark/>
          </w:tcPr>
          <w:p w14:paraId="2059657B" w14:textId="30012F8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5607</w:t>
            </w:r>
          </w:p>
        </w:tc>
        <w:tc>
          <w:tcPr>
            <w:tcW w:w="1180" w:type="dxa"/>
            <w:tcBorders>
              <w:top w:val="nil"/>
              <w:left w:val="nil"/>
              <w:bottom w:val="nil"/>
              <w:right w:val="single" w:sz="8" w:space="0" w:color="auto"/>
            </w:tcBorders>
            <w:shd w:val="clear" w:color="auto" w:fill="auto"/>
            <w:noWrap/>
            <w:vAlign w:val="center"/>
            <w:hideMark/>
          </w:tcPr>
          <w:p w14:paraId="2096E512" w14:textId="592043A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1584</w:t>
            </w:r>
          </w:p>
        </w:tc>
        <w:tc>
          <w:tcPr>
            <w:tcW w:w="720" w:type="dxa"/>
            <w:tcBorders>
              <w:top w:val="nil"/>
              <w:left w:val="nil"/>
              <w:bottom w:val="nil"/>
              <w:right w:val="nil"/>
            </w:tcBorders>
            <w:shd w:val="clear" w:color="auto" w:fill="auto"/>
            <w:noWrap/>
            <w:vAlign w:val="center"/>
            <w:hideMark/>
          </w:tcPr>
          <w:p w14:paraId="57DE9EA8" w14:textId="0B1AB6A5"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14979</w:t>
            </w:r>
          </w:p>
        </w:tc>
        <w:tc>
          <w:tcPr>
            <w:tcW w:w="1029" w:type="dxa"/>
            <w:tcBorders>
              <w:top w:val="nil"/>
              <w:left w:val="single" w:sz="8" w:space="0" w:color="auto"/>
              <w:bottom w:val="nil"/>
              <w:right w:val="single" w:sz="8" w:space="0" w:color="auto"/>
            </w:tcBorders>
            <w:shd w:val="clear" w:color="auto" w:fill="auto"/>
            <w:noWrap/>
            <w:vAlign w:val="bottom"/>
            <w:hideMark/>
          </w:tcPr>
          <w:p w14:paraId="127978F0" w14:textId="2E764C8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w:t>
            </w:r>
          </w:p>
        </w:tc>
        <w:tc>
          <w:tcPr>
            <w:tcW w:w="1319" w:type="dxa"/>
            <w:tcBorders>
              <w:top w:val="nil"/>
              <w:left w:val="nil"/>
              <w:bottom w:val="nil"/>
              <w:right w:val="single" w:sz="8" w:space="0" w:color="auto"/>
            </w:tcBorders>
            <w:shd w:val="clear" w:color="auto" w:fill="auto"/>
            <w:noWrap/>
            <w:vAlign w:val="bottom"/>
            <w:hideMark/>
          </w:tcPr>
          <w:p w14:paraId="592143DC" w14:textId="780B5AB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222</w:t>
            </w:r>
          </w:p>
        </w:tc>
        <w:tc>
          <w:tcPr>
            <w:tcW w:w="1194" w:type="dxa"/>
            <w:tcBorders>
              <w:top w:val="nil"/>
              <w:left w:val="nil"/>
              <w:bottom w:val="nil"/>
              <w:right w:val="single" w:sz="8" w:space="0" w:color="auto"/>
            </w:tcBorders>
            <w:shd w:val="clear" w:color="auto" w:fill="auto"/>
            <w:noWrap/>
            <w:vAlign w:val="bottom"/>
            <w:hideMark/>
          </w:tcPr>
          <w:p w14:paraId="6C35435C" w14:textId="5C80171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w:t>
            </w:r>
          </w:p>
        </w:tc>
        <w:tc>
          <w:tcPr>
            <w:tcW w:w="710" w:type="dxa"/>
            <w:tcBorders>
              <w:top w:val="nil"/>
              <w:left w:val="nil"/>
              <w:bottom w:val="nil"/>
              <w:right w:val="single" w:sz="8" w:space="0" w:color="auto"/>
            </w:tcBorders>
            <w:shd w:val="clear" w:color="auto" w:fill="auto"/>
            <w:noWrap/>
            <w:vAlign w:val="bottom"/>
            <w:hideMark/>
          </w:tcPr>
          <w:p w14:paraId="5266049A" w14:textId="58AC898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-35</w:t>
            </w:r>
          </w:p>
        </w:tc>
      </w:tr>
      <w:tr w:rsidR="00466C55" w:rsidRPr="00B06EB9" w14:paraId="056076D4" w14:textId="77777777" w:rsidTr="00466C55">
        <w:trPr>
          <w:trHeight w:val="225"/>
        </w:trPr>
        <w:tc>
          <w:tcPr>
            <w:tcW w:w="1620" w:type="dxa"/>
            <w:tcBorders>
              <w:top w:val="nil"/>
              <w:left w:val="single" w:sz="8" w:space="0" w:color="auto"/>
              <w:bottom w:val="nil"/>
              <w:right w:val="single" w:sz="4" w:space="0" w:color="auto"/>
            </w:tcBorders>
            <w:shd w:val="clear" w:color="auto" w:fill="auto"/>
            <w:noWrap/>
            <w:vAlign w:val="center"/>
            <w:hideMark/>
          </w:tcPr>
          <w:p w14:paraId="4A9E7743"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October-20</w:t>
            </w:r>
          </w:p>
        </w:tc>
        <w:tc>
          <w:tcPr>
            <w:tcW w:w="1040" w:type="dxa"/>
            <w:tcBorders>
              <w:top w:val="nil"/>
              <w:left w:val="single" w:sz="4" w:space="0" w:color="auto"/>
              <w:bottom w:val="nil"/>
              <w:right w:val="single" w:sz="4" w:space="0" w:color="auto"/>
            </w:tcBorders>
            <w:shd w:val="clear" w:color="auto" w:fill="auto"/>
            <w:noWrap/>
            <w:vAlign w:val="center"/>
            <w:hideMark/>
          </w:tcPr>
          <w:p w14:paraId="3C521CC8" w14:textId="3FF27CC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4846</w:t>
            </w:r>
          </w:p>
        </w:tc>
        <w:tc>
          <w:tcPr>
            <w:tcW w:w="1300" w:type="dxa"/>
            <w:tcBorders>
              <w:top w:val="nil"/>
              <w:left w:val="single" w:sz="4" w:space="0" w:color="auto"/>
              <w:bottom w:val="nil"/>
              <w:right w:val="single" w:sz="8" w:space="0" w:color="auto"/>
            </w:tcBorders>
            <w:shd w:val="clear" w:color="auto" w:fill="auto"/>
            <w:noWrap/>
            <w:vAlign w:val="center"/>
            <w:hideMark/>
          </w:tcPr>
          <w:p w14:paraId="3526FD86" w14:textId="0C29B7A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5515</w:t>
            </w:r>
          </w:p>
        </w:tc>
        <w:tc>
          <w:tcPr>
            <w:tcW w:w="1180" w:type="dxa"/>
            <w:tcBorders>
              <w:top w:val="nil"/>
              <w:left w:val="nil"/>
              <w:bottom w:val="nil"/>
              <w:right w:val="single" w:sz="8" w:space="0" w:color="auto"/>
            </w:tcBorders>
            <w:shd w:val="clear" w:color="auto" w:fill="auto"/>
            <w:noWrap/>
            <w:vAlign w:val="center"/>
            <w:hideMark/>
          </w:tcPr>
          <w:p w14:paraId="33D8C17E" w14:textId="4A96126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1560</w:t>
            </w:r>
          </w:p>
        </w:tc>
        <w:tc>
          <w:tcPr>
            <w:tcW w:w="720" w:type="dxa"/>
            <w:tcBorders>
              <w:top w:val="nil"/>
              <w:left w:val="nil"/>
              <w:bottom w:val="nil"/>
              <w:right w:val="nil"/>
            </w:tcBorders>
            <w:shd w:val="clear" w:color="auto" w:fill="auto"/>
            <w:noWrap/>
            <w:vAlign w:val="center"/>
            <w:hideMark/>
          </w:tcPr>
          <w:p w14:paraId="1D83C103" w14:textId="701ABF1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15126</w:t>
            </w:r>
          </w:p>
        </w:tc>
        <w:tc>
          <w:tcPr>
            <w:tcW w:w="1029" w:type="dxa"/>
            <w:tcBorders>
              <w:top w:val="nil"/>
              <w:left w:val="single" w:sz="8" w:space="0" w:color="auto"/>
              <w:bottom w:val="nil"/>
              <w:right w:val="single" w:sz="8" w:space="0" w:color="auto"/>
            </w:tcBorders>
            <w:shd w:val="clear" w:color="auto" w:fill="auto"/>
            <w:noWrap/>
            <w:vAlign w:val="bottom"/>
            <w:hideMark/>
          </w:tcPr>
          <w:p w14:paraId="62905971" w14:textId="260FB4C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w:t>
            </w:r>
          </w:p>
        </w:tc>
        <w:tc>
          <w:tcPr>
            <w:tcW w:w="1319" w:type="dxa"/>
            <w:tcBorders>
              <w:top w:val="nil"/>
              <w:left w:val="nil"/>
              <w:bottom w:val="nil"/>
              <w:right w:val="single" w:sz="8" w:space="0" w:color="auto"/>
            </w:tcBorders>
            <w:shd w:val="clear" w:color="auto" w:fill="auto"/>
            <w:noWrap/>
            <w:vAlign w:val="bottom"/>
            <w:hideMark/>
          </w:tcPr>
          <w:p w14:paraId="56C43D95" w14:textId="7D1D50D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-92</w:t>
            </w:r>
          </w:p>
        </w:tc>
        <w:tc>
          <w:tcPr>
            <w:tcW w:w="1194" w:type="dxa"/>
            <w:tcBorders>
              <w:top w:val="nil"/>
              <w:left w:val="nil"/>
              <w:bottom w:val="nil"/>
              <w:right w:val="single" w:sz="8" w:space="0" w:color="auto"/>
            </w:tcBorders>
            <w:shd w:val="clear" w:color="auto" w:fill="auto"/>
            <w:noWrap/>
            <w:vAlign w:val="bottom"/>
            <w:hideMark/>
          </w:tcPr>
          <w:p w14:paraId="417B6ECC" w14:textId="4A0DA72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w:t>
            </w:r>
          </w:p>
        </w:tc>
        <w:tc>
          <w:tcPr>
            <w:tcW w:w="710" w:type="dxa"/>
            <w:tcBorders>
              <w:top w:val="nil"/>
              <w:left w:val="nil"/>
              <w:bottom w:val="nil"/>
              <w:right w:val="single" w:sz="8" w:space="0" w:color="auto"/>
            </w:tcBorders>
            <w:shd w:val="clear" w:color="auto" w:fill="auto"/>
            <w:noWrap/>
            <w:vAlign w:val="bottom"/>
            <w:hideMark/>
          </w:tcPr>
          <w:p w14:paraId="375650A4" w14:textId="2A35CC1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w:t>
            </w:r>
          </w:p>
        </w:tc>
      </w:tr>
      <w:tr w:rsidR="00466C55" w:rsidRPr="00B06EB9" w14:paraId="306662EC" w14:textId="77777777" w:rsidTr="00466C55">
        <w:trPr>
          <w:trHeight w:val="240"/>
        </w:trPr>
        <w:tc>
          <w:tcPr>
            <w:tcW w:w="1620" w:type="dxa"/>
            <w:tcBorders>
              <w:top w:val="nil"/>
              <w:left w:val="single" w:sz="8" w:space="0" w:color="auto"/>
              <w:bottom w:val="nil"/>
              <w:right w:val="single" w:sz="4" w:space="0" w:color="auto"/>
            </w:tcBorders>
            <w:shd w:val="clear" w:color="auto" w:fill="auto"/>
            <w:noWrap/>
            <w:vAlign w:val="center"/>
            <w:hideMark/>
          </w:tcPr>
          <w:p w14:paraId="60BB4EEC" w14:textId="77777777"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November-20</w:t>
            </w:r>
          </w:p>
        </w:tc>
        <w:tc>
          <w:tcPr>
            <w:tcW w:w="1040" w:type="dxa"/>
            <w:tcBorders>
              <w:top w:val="nil"/>
              <w:left w:val="single" w:sz="4" w:space="0" w:color="auto"/>
              <w:bottom w:val="nil"/>
              <w:right w:val="single" w:sz="4" w:space="0" w:color="auto"/>
            </w:tcBorders>
            <w:shd w:val="clear" w:color="auto" w:fill="auto"/>
            <w:noWrap/>
            <w:vAlign w:val="center"/>
            <w:hideMark/>
          </w:tcPr>
          <w:p w14:paraId="0CCF9E83" w14:textId="3777D7F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4771</w:t>
            </w:r>
          </w:p>
        </w:tc>
        <w:tc>
          <w:tcPr>
            <w:tcW w:w="1300" w:type="dxa"/>
            <w:tcBorders>
              <w:top w:val="nil"/>
              <w:left w:val="single" w:sz="4" w:space="0" w:color="auto"/>
              <w:bottom w:val="nil"/>
              <w:right w:val="single" w:sz="8" w:space="0" w:color="auto"/>
            </w:tcBorders>
            <w:shd w:val="clear" w:color="auto" w:fill="auto"/>
            <w:noWrap/>
            <w:vAlign w:val="center"/>
            <w:hideMark/>
          </w:tcPr>
          <w:p w14:paraId="1400B4D9" w14:textId="6C77C3F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5617</w:t>
            </w:r>
          </w:p>
        </w:tc>
        <w:tc>
          <w:tcPr>
            <w:tcW w:w="1180" w:type="dxa"/>
            <w:tcBorders>
              <w:top w:val="nil"/>
              <w:left w:val="nil"/>
              <w:bottom w:val="nil"/>
              <w:right w:val="single" w:sz="8" w:space="0" w:color="auto"/>
            </w:tcBorders>
            <w:shd w:val="clear" w:color="auto" w:fill="auto"/>
            <w:noWrap/>
            <w:vAlign w:val="center"/>
            <w:hideMark/>
          </w:tcPr>
          <w:p w14:paraId="7A26B794" w14:textId="074C248F"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1583</w:t>
            </w:r>
          </w:p>
        </w:tc>
        <w:tc>
          <w:tcPr>
            <w:tcW w:w="720" w:type="dxa"/>
            <w:tcBorders>
              <w:top w:val="nil"/>
              <w:left w:val="nil"/>
              <w:bottom w:val="nil"/>
              <w:right w:val="nil"/>
            </w:tcBorders>
            <w:shd w:val="clear" w:color="auto" w:fill="auto"/>
            <w:noWrap/>
            <w:vAlign w:val="center"/>
            <w:hideMark/>
          </w:tcPr>
          <w:p w14:paraId="3A5DA54C" w14:textId="573AEBF2"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15086</w:t>
            </w:r>
          </w:p>
        </w:tc>
        <w:tc>
          <w:tcPr>
            <w:tcW w:w="1029" w:type="dxa"/>
            <w:tcBorders>
              <w:top w:val="nil"/>
              <w:left w:val="single" w:sz="8" w:space="0" w:color="auto"/>
              <w:bottom w:val="nil"/>
              <w:right w:val="single" w:sz="8" w:space="0" w:color="auto"/>
            </w:tcBorders>
            <w:shd w:val="clear" w:color="auto" w:fill="auto"/>
            <w:noWrap/>
            <w:vAlign w:val="bottom"/>
            <w:hideMark/>
          </w:tcPr>
          <w:p w14:paraId="359B2A41" w14:textId="64EB7F5A"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-75</w:t>
            </w:r>
          </w:p>
        </w:tc>
        <w:tc>
          <w:tcPr>
            <w:tcW w:w="1319" w:type="dxa"/>
            <w:tcBorders>
              <w:top w:val="nil"/>
              <w:left w:val="nil"/>
              <w:bottom w:val="nil"/>
              <w:right w:val="single" w:sz="8" w:space="0" w:color="auto"/>
            </w:tcBorders>
            <w:shd w:val="clear" w:color="auto" w:fill="auto"/>
            <w:noWrap/>
            <w:vAlign w:val="bottom"/>
            <w:hideMark/>
          </w:tcPr>
          <w:p w14:paraId="1CB0CAB2" w14:textId="3964F451"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102</w:t>
            </w:r>
          </w:p>
        </w:tc>
        <w:tc>
          <w:tcPr>
            <w:tcW w:w="1194" w:type="dxa"/>
            <w:tcBorders>
              <w:top w:val="nil"/>
              <w:left w:val="nil"/>
              <w:bottom w:val="nil"/>
              <w:right w:val="single" w:sz="8" w:space="0" w:color="auto"/>
            </w:tcBorders>
            <w:shd w:val="clear" w:color="auto" w:fill="auto"/>
            <w:noWrap/>
            <w:vAlign w:val="bottom"/>
            <w:hideMark/>
          </w:tcPr>
          <w:p w14:paraId="455CC24A" w14:textId="4EC9EC3C"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23</w:t>
            </w:r>
          </w:p>
        </w:tc>
        <w:tc>
          <w:tcPr>
            <w:tcW w:w="710" w:type="dxa"/>
            <w:tcBorders>
              <w:top w:val="nil"/>
              <w:left w:val="nil"/>
              <w:bottom w:val="nil"/>
              <w:right w:val="single" w:sz="8" w:space="0" w:color="auto"/>
            </w:tcBorders>
            <w:shd w:val="clear" w:color="auto" w:fill="auto"/>
            <w:noWrap/>
            <w:vAlign w:val="bottom"/>
            <w:hideMark/>
          </w:tcPr>
          <w:p w14:paraId="1296707F" w14:textId="344E9FA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-40</w:t>
            </w:r>
          </w:p>
        </w:tc>
      </w:tr>
      <w:tr w:rsidR="00466C55" w:rsidRPr="00B06EB9" w14:paraId="4ED13965" w14:textId="77777777" w:rsidTr="00466C55">
        <w:trPr>
          <w:trHeight w:val="240"/>
        </w:trPr>
        <w:tc>
          <w:tcPr>
            <w:tcW w:w="1620" w:type="dxa"/>
            <w:tcBorders>
              <w:top w:val="nil"/>
              <w:left w:val="single" w:sz="8" w:space="0" w:color="auto"/>
              <w:bottom w:val="nil"/>
              <w:right w:val="single" w:sz="4" w:space="0" w:color="auto"/>
            </w:tcBorders>
            <w:shd w:val="clear" w:color="auto" w:fill="auto"/>
            <w:noWrap/>
            <w:vAlign w:val="bottom"/>
          </w:tcPr>
          <w:p w14:paraId="76D484DF" w14:textId="1E684600"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December-20</w:t>
            </w:r>
          </w:p>
        </w:tc>
        <w:tc>
          <w:tcPr>
            <w:tcW w:w="1040" w:type="dxa"/>
            <w:tcBorders>
              <w:top w:val="nil"/>
              <w:left w:val="single" w:sz="4" w:space="0" w:color="auto"/>
              <w:bottom w:val="nil"/>
              <w:right w:val="single" w:sz="4" w:space="0" w:color="auto"/>
            </w:tcBorders>
            <w:shd w:val="clear" w:color="auto" w:fill="auto"/>
            <w:noWrap/>
            <w:vAlign w:val="center"/>
          </w:tcPr>
          <w:p w14:paraId="51FA4F7A" w14:textId="0A7A8E8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4796</w:t>
            </w:r>
          </w:p>
        </w:tc>
        <w:tc>
          <w:tcPr>
            <w:tcW w:w="1300" w:type="dxa"/>
            <w:tcBorders>
              <w:top w:val="nil"/>
              <w:left w:val="single" w:sz="4" w:space="0" w:color="auto"/>
              <w:bottom w:val="nil"/>
              <w:right w:val="single" w:sz="8" w:space="0" w:color="auto"/>
            </w:tcBorders>
            <w:shd w:val="clear" w:color="auto" w:fill="auto"/>
            <w:noWrap/>
            <w:vAlign w:val="center"/>
          </w:tcPr>
          <w:p w14:paraId="0AC7EDE4" w14:textId="1ABA0B2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5836</w:t>
            </w:r>
          </w:p>
        </w:tc>
        <w:tc>
          <w:tcPr>
            <w:tcW w:w="1180" w:type="dxa"/>
            <w:tcBorders>
              <w:top w:val="nil"/>
              <w:left w:val="nil"/>
              <w:bottom w:val="nil"/>
              <w:right w:val="single" w:sz="8" w:space="0" w:color="auto"/>
            </w:tcBorders>
            <w:shd w:val="clear" w:color="auto" w:fill="auto"/>
            <w:noWrap/>
            <w:vAlign w:val="center"/>
          </w:tcPr>
          <w:p w14:paraId="32FDECE4" w14:textId="6E4A057E"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1607</w:t>
            </w:r>
          </w:p>
        </w:tc>
        <w:tc>
          <w:tcPr>
            <w:tcW w:w="720" w:type="dxa"/>
            <w:tcBorders>
              <w:top w:val="nil"/>
              <w:left w:val="nil"/>
              <w:bottom w:val="nil"/>
              <w:right w:val="nil"/>
            </w:tcBorders>
            <w:shd w:val="clear" w:color="auto" w:fill="auto"/>
            <w:noWrap/>
            <w:vAlign w:val="center"/>
          </w:tcPr>
          <w:p w14:paraId="5275AEFC" w14:textId="28C1B36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14645</w:t>
            </w:r>
          </w:p>
        </w:tc>
        <w:tc>
          <w:tcPr>
            <w:tcW w:w="1029" w:type="dxa"/>
            <w:tcBorders>
              <w:top w:val="nil"/>
              <w:left w:val="single" w:sz="8" w:space="0" w:color="auto"/>
              <w:bottom w:val="nil"/>
              <w:right w:val="single" w:sz="8" w:space="0" w:color="auto"/>
            </w:tcBorders>
            <w:shd w:val="clear" w:color="auto" w:fill="auto"/>
            <w:noWrap/>
            <w:vAlign w:val="bottom"/>
          </w:tcPr>
          <w:p w14:paraId="07C6D051" w14:textId="4750A99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w:t>
            </w:r>
          </w:p>
        </w:tc>
        <w:tc>
          <w:tcPr>
            <w:tcW w:w="1319" w:type="dxa"/>
            <w:tcBorders>
              <w:top w:val="nil"/>
              <w:left w:val="nil"/>
              <w:bottom w:val="nil"/>
              <w:right w:val="single" w:sz="8" w:space="0" w:color="auto"/>
            </w:tcBorders>
            <w:shd w:val="clear" w:color="auto" w:fill="auto"/>
            <w:noWrap/>
            <w:vAlign w:val="bottom"/>
          </w:tcPr>
          <w:p w14:paraId="713273F0" w14:textId="7C877F83"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219</w:t>
            </w:r>
          </w:p>
        </w:tc>
        <w:tc>
          <w:tcPr>
            <w:tcW w:w="1194" w:type="dxa"/>
            <w:tcBorders>
              <w:top w:val="nil"/>
              <w:left w:val="nil"/>
              <w:bottom w:val="nil"/>
              <w:right w:val="single" w:sz="8" w:space="0" w:color="auto"/>
            </w:tcBorders>
            <w:shd w:val="clear" w:color="auto" w:fill="auto"/>
            <w:noWrap/>
            <w:vAlign w:val="bottom"/>
          </w:tcPr>
          <w:p w14:paraId="3796A717" w14:textId="7533CD7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w:t>
            </w:r>
          </w:p>
        </w:tc>
        <w:tc>
          <w:tcPr>
            <w:tcW w:w="710" w:type="dxa"/>
            <w:tcBorders>
              <w:top w:val="nil"/>
              <w:left w:val="nil"/>
              <w:bottom w:val="nil"/>
              <w:right w:val="single" w:sz="8" w:space="0" w:color="auto"/>
            </w:tcBorders>
            <w:shd w:val="clear" w:color="auto" w:fill="auto"/>
            <w:noWrap/>
            <w:vAlign w:val="bottom"/>
          </w:tcPr>
          <w:p w14:paraId="2994DC39" w14:textId="5F5EE27D"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-441</w:t>
            </w:r>
          </w:p>
        </w:tc>
      </w:tr>
      <w:tr w:rsidR="00466C55" w:rsidRPr="00B06EB9" w14:paraId="54E4DCCB" w14:textId="77777777" w:rsidTr="00466C55">
        <w:trPr>
          <w:trHeight w:val="240"/>
        </w:trPr>
        <w:tc>
          <w:tcPr>
            <w:tcW w:w="1620" w:type="dxa"/>
            <w:tcBorders>
              <w:top w:val="nil"/>
              <w:left w:val="single" w:sz="8" w:space="0" w:color="auto"/>
              <w:bottom w:val="single" w:sz="8" w:space="0" w:color="auto"/>
              <w:right w:val="single" w:sz="4" w:space="0" w:color="auto"/>
            </w:tcBorders>
            <w:shd w:val="clear" w:color="auto" w:fill="auto"/>
            <w:noWrap/>
            <w:vAlign w:val="bottom"/>
          </w:tcPr>
          <w:p w14:paraId="51EB0361" w14:textId="21523FF9" w:rsidR="00466C55" w:rsidRPr="00B06EB9" w:rsidRDefault="00466C55"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January-21</w:t>
            </w:r>
          </w:p>
        </w:tc>
        <w:tc>
          <w:tcPr>
            <w:tcW w:w="1040" w:type="dxa"/>
            <w:tcBorders>
              <w:top w:val="nil"/>
              <w:left w:val="single" w:sz="4" w:space="0" w:color="auto"/>
              <w:bottom w:val="single" w:sz="4" w:space="0" w:color="auto"/>
              <w:right w:val="single" w:sz="4" w:space="0" w:color="auto"/>
            </w:tcBorders>
            <w:shd w:val="clear" w:color="auto" w:fill="auto"/>
            <w:noWrap/>
            <w:vAlign w:val="center"/>
          </w:tcPr>
          <w:p w14:paraId="3FED8CA9" w14:textId="2A0D31CB"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5162</w:t>
            </w:r>
          </w:p>
        </w:tc>
        <w:tc>
          <w:tcPr>
            <w:tcW w:w="1300" w:type="dxa"/>
            <w:tcBorders>
              <w:top w:val="nil"/>
              <w:left w:val="single" w:sz="4" w:space="0" w:color="auto"/>
              <w:bottom w:val="single" w:sz="8" w:space="0" w:color="auto"/>
              <w:right w:val="single" w:sz="8" w:space="0" w:color="auto"/>
            </w:tcBorders>
            <w:shd w:val="clear" w:color="auto" w:fill="auto"/>
            <w:noWrap/>
            <w:vAlign w:val="center"/>
          </w:tcPr>
          <w:p w14:paraId="173A02DE" w14:textId="573C0060"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5850</w:t>
            </w:r>
          </w:p>
        </w:tc>
        <w:tc>
          <w:tcPr>
            <w:tcW w:w="1180" w:type="dxa"/>
            <w:tcBorders>
              <w:top w:val="nil"/>
              <w:left w:val="nil"/>
              <w:bottom w:val="single" w:sz="8" w:space="0" w:color="auto"/>
              <w:right w:val="single" w:sz="8" w:space="0" w:color="auto"/>
            </w:tcBorders>
            <w:shd w:val="clear" w:color="auto" w:fill="auto"/>
            <w:noWrap/>
            <w:vAlign w:val="center"/>
          </w:tcPr>
          <w:p w14:paraId="278CBF77" w14:textId="33E7559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1598</w:t>
            </w:r>
          </w:p>
        </w:tc>
        <w:tc>
          <w:tcPr>
            <w:tcW w:w="720" w:type="dxa"/>
            <w:tcBorders>
              <w:top w:val="nil"/>
              <w:left w:val="nil"/>
              <w:bottom w:val="single" w:sz="8" w:space="0" w:color="auto"/>
              <w:right w:val="nil"/>
            </w:tcBorders>
            <w:shd w:val="clear" w:color="auto" w:fill="auto"/>
            <w:noWrap/>
            <w:vAlign w:val="center"/>
          </w:tcPr>
          <w:p w14:paraId="5D99F046" w14:textId="4CCB5F37"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15096</w:t>
            </w:r>
          </w:p>
        </w:tc>
        <w:tc>
          <w:tcPr>
            <w:tcW w:w="1029" w:type="dxa"/>
            <w:tcBorders>
              <w:top w:val="nil"/>
              <w:left w:val="single" w:sz="8" w:space="0" w:color="auto"/>
              <w:bottom w:val="single" w:sz="8" w:space="0" w:color="auto"/>
              <w:right w:val="single" w:sz="8" w:space="0" w:color="auto"/>
            </w:tcBorders>
            <w:shd w:val="clear" w:color="auto" w:fill="auto"/>
            <w:noWrap/>
            <w:vAlign w:val="bottom"/>
          </w:tcPr>
          <w:p w14:paraId="75A3A889" w14:textId="5623CA86"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366</w:t>
            </w:r>
          </w:p>
        </w:tc>
        <w:tc>
          <w:tcPr>
            <w:tcW w:w="1319" w:type="dxa"/>
            <w:tcBorders>
              <w:top w:val="nil"/>
              <w:left w:val="nil"/>
              <w:bottom w:val="single" w:sz="8" w:space="0" w:color="auto"/>
              <w:right w:val="single" w:sz="8" w:space="0" w:color="auto"/>
            </w:tcBorders>
            <w:shd w:val="clear" w:color="auto" w:fill="auto"/>
            <w:noWrap/>
            <w:vAlign w:val="bottom"/>
          </w:tcPr>
          <w:p w14:paraId="22857A52" w14:textId="361D4CD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w:t>
            </w:r>
          </w:p>
        </w:tc>
        <w:tc>
          <w:tcPr>
            <w:tcW w:w="1194" w:type="dxa"/>
            <w:tcBorders>
              <w:top w:val="nil"/>
              <w:left w:val="nil"/>
              <w:bottom w:val="single" w:sz="8" w:space="0" w:color="auto"/>
              <w:right w:val="single" w:sz="8" w:space="0" w:color="auto"/>
            </w:tcBorders>
            <w:shd w:val="clear" w:color="auto" w:fill="auto"/>
            <w:noWrap/>
            <w:vAlign w:val="bottom"/>
          </w:tcPr>
          <w:p w14:paraId="75B25AA7" w14:textId="1D19F654"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w:t>
            </w:r>
          </w:p>
        </w:tc>
        <w:tc>
          <w:tcPr>
            <w:tcW w:w="710" w:type="dxa"/>
            <w:tcBorders>
              <w:top w:val="nil"/>
              <w:left w:val="nil"/>
              <w:bottom w:val="single" w:sz="8" w:space="0" w:color="auto"/>
              <w:right w:val="single" w:sz="8" w:space="0" w:color="auto"/>
            </w:tcBorders>
            <w:shd w:val="clear" w:color="auto" w:fill="auto"/>
            <w:noWrap/>
            <w:vAlign w:val="bottom"/>
          </w:tcPr>
          <w:p w14:paraId="564CA1B7" w14:textId="080BB1A9" w:rsidR="00466C55" w:rsidRPr="00B06EB9" w:rsidRDefault="00466C55"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451</w:t>
            </w:r>
          </w:p>
        </w:tc>
      </w:tr>
    </w:tbl>
    <w:p w14:paraId="116351BC" w14:textId="735B8878" w:rsidR="00004514" w:rsidRPr="00B06EB9" w:rsidRDefault="00004514" w:rsidP="00A002C8">
      <w:pPr>
        <w:pStyle w:val="ResimYazs"/>
        <w:keepNext/>
        <w:spacing w:before="120" w:line="276" w:lineRule="auto"/>
        <w:rPr>
          <w:rFonts w:asciiTheme="minorHAnsi" w:hAnsiTheme="minorHAnsi"/>
          <w:b w:val="0"/>
          <w:bCs w:val="0"/>
        </w:rPr>
      </w:pPr>
      <w:r w:rsidRPr="00B06EB9">
        <w:rPr>
          <w:rFonts w:asciiTheme="minorHAnsi" w:hAnsiTheme="minorHAnsi" w:cs="Arial"/>
          <w:b w:val="0"/>
          <w:bCs w:val="0"/>
          <w:sz w:val="18"/>
          <w:szCs w:val="18"/>
        </w:rPr>
        <w:t xml:space="preserve">Source: </w:t>
      </w:r>
      <w:r w:rsidR="009D1449" w:rsidRPr="00B06EB9">
        <w:rPr>
          <w:rFonts w:asciiTheme="minorHAnsi" w:hAnsiTheme="minorHAnsi" w:cs="Arial"/>
          <w:b w:val="0"/>
          <w:bCs w:val="0"/>
          <w:sz w:val="18"/>
          <w:szCs w:val="18"/>
        </w:rPr>
        <w:t>Turkstat</w:t>
      </w:r>
    </w:p>
    <w:p w14:paraId="2A4359E3"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74DC22F7"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3C366534"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0DD53EF4"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48DCDFEC"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5C872CEF"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48D3C29C"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7EDDC930"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1D7C3392"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40D328B4"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7FCD51DC"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02CA6846"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2A0F08F1"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1DD6D248"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554DDEA2" w14:textId="77777777" w:rsidR="001C6540" w:rsidRPr="00B06EB9" w:rsidRDefault="001C6540" w:rsidP="00A002C8">
      <w:pPr>
        <w:spacing w:line="276" w:lineRule="auto"/>
        <w:rPr>
          <w:rFonts w:asciiTheme="minorHAnsi" w:hAnsiTheme="minorHAnsi" w:cs="Arial"/>
          <w:b/>
          <w:bCs/>
          <w:color w:val="FF0000"/>
          <w:sz w:val="20"/>
          <w:szCs w:val="20"/>
          <w:highlight w:val="yellow"/>
        </w:rPr>
      </w:pPr>
    </w:p>
    <w:p w14:paraId="19B6FA43" w14:textId="77777777" w:rsidR="00486A9E" w:rsidRPr="00B06EB9" w:rsidRDefault="00486A9E" w:rsidP="00A002C8">
      <w:pPr>
        <w:spacing w:line="276" w:lineRule="auto"/>
        <w:rPr>
          <w:rFonts w:asciiTheme="minorHAnsi" w:hAnsiTheme="minorHAnsi"/>
          <w:highlight w:val="yellow"/>
        </w:rPr>
      </w:pPr>
    </w:p>
    <w:p w14:paraId="4568059F" w14:textId="1E9D8756" w:rsidR="00CB7A37" w:rsidRPr="00B06EB9" w:rsidRDefault="00CB7A37" w:rsidP="00A002C8">
      <w:pPr>
        <w:suppressAutoHyphens w:val="0"/>
        <w:spacing w:line="276" w:lineRule="auto"/>
        <w:rPr>
          <w:rFonts w:asciiTheme="minorHAnsi" w:hAnsiTheme="minorHAnsi"/>
          <w:highlight w:val="yellow"/>
        </w:rPr>
      </w:pPr>
    </w:p>
    <w:p w14:paraId="3EA1EBF0" w14:textId="326B0FA0" w:rsidR="00CB7A37" w:rsidRPr="00B06EB9" w:rsidRDefault="00CB7A37" w:rsidP="00A002C8">
      <w:pPr>
        <w:spacing w:line="276" w:lineRule="auto"/>
        <w:rPr>
          <w:rFonts w:asciiTheme="minorHAnsi" w:hAnsiTheme="minorHAnsi"/>
          <w:highlight w:val="yellow"/>
        </w:rPr>
      </w:pPr>
    </w:p>
    <w:p w14:paraId="3AAF2FA5" w14:textId="14E37B54" w:rsidR="00CB7A37" w:rsidRPr="00B06EB9" w:rsidRDefault="00CB7A37" w:rsidP="00A002C8">
      <w:pPr>
        <w:pStyle w:val="ResimYazs"/>
        <w:keepNext/>
        <w:spacing w:after="120" w:line="276" w:lineRule="auto"/>
        <w:rPr>
          <w:rFonts w:asciiTheme="minorHAnsi" w:hAnsiTheme="minorHAnsi" w:cs="Arial"/>
          <w:sz w:val="22"/>
          <w:szCs w:val="22"/>
        </w:rPr>
      </w:pPr>
      <w:r w:rsidRPr="00B06EB9">
        <w:rPr>
          <w:rFonts w:asciiTheme="minorHAnsi" w:hAnsiTheme="minorHAnsi" w:cs="Arial"/>
          <w:sz w:val="22"/>
          <w:szCs w:val="22"/>
        </w:rPr>
        <w:t>Tablo 4 : Unemployment, alternative unemployment rates (%) levels (in thousand)</w:t>
      </w:r>
    </w:p>
    <w:tbl>
      <w:tblPr>
        <w:tblW w:w="10556" w:type="dxa"/>
        <w:tblInd w:w="80" w:type="dxa"/>
        <w:tblLayout w:type="fixed"/>
        <w:tblCellMar>
          <w:left w:w="70" w:type="dxa"/>
          <w:right w:w="70" w:type="dxa"/>
        </w:tblCellMar>
        <w:tblLook w:val="04A0" w:firstRow="1" w:lastRow="0" w:firstColumn="1" w:lastColumn="0" w:noHBand="0" w:noVBand="1"/>
      </w:tblPr>
      <w:tblGrid>
        <w:gridCol w:w="1208"/>
        <w:gridCol w:w="1010"/>
        <w:gridCol w:w="1011"/>
        <w:gridCol w:w="1472"/>
        <w:gridCol w:w="1386"/>
        <w:gridCol w:w="1163"/>
        <w:gridCol w:w="884"/>
        <w:gridCol w:w="1211"/>
        <w:gridCol w:w="1211"/>
      </w:tblGrid>
      <w:tr w:rsidR="00B57131" w:rsidRPr="00B06EB9" w14:paraId="17D9163C" w14:textId="77777777" w:rsidTr="00B57131">
        <w:trPr>
          <w:trHeight w:val="1824"/>
        </w:trPr>
        <w:tc>
          <w:tcPr>
            <w:tcW w:w="1208"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C3A0C9" w14:textId="77777777" w:rsidR="00CB7A37" w:rsidRPr="00B06EB9" w:rsidRDefault="00CB7A37" w:rsidP="00A002C8">
            <w:pPr>
              <w:suppressAutoHyphens w:val="0"/>
              <w:spacing w:line="276" w:lineRule="auto"/>
              <w:rPr>
                <w:rFonts w:asciiTheme="minorHAnsi" w:hAnsiTheme="minorHAnsi" w:cs="Arial"/>
                <w:sz w:val="18"/>
                <w:szCs w:val="18"/>
                <w:lang w:eastAsia="tr-TR"/>
              </w:rPr>
            </w:pPr>
            <w:r w:rsidRPr="00B06EB9">
              <w:rPr>
                <w:rFonts w:asciiTheme="minorHAnsi" w:hAnsiTheme="minorHAnsi" w:cs="Arial"/>
                <w:sz w:val="18"/>
                <w:szCs w:val="18"/>
                <w:lang w:eastAsia="tr-TR"/>
              </w:rPr>
              <w:t> </w:t>
            </w:r>
          </w:p>
        </w:tc>
        <w:tc>
          <w:tcPr>
            <w:tcW w:w="1010" w:type="dxa"/>
            <w:tcBorders>
              <w:top w:val="single" w:sz="8" w:space="0" w:color="auto"/>
              <w:left w:val="nil"/>
              <w:bottom w:val="single" w:sz="4" w:space="0" w:color="auto"/>
              <w:right w:val="single" w:sz="4" w:space="0" w:color="auto"/>
            </w:tcBorders>
            <w:shd w:val="clear" w:color="auto" w:fill="auto"/>
            <w:vAlign w:val="center"/>
            <w:hideMark/>
          </w:tcPr>
          <w:p w14:paraId="04FC22AE" w14:textId="352A431A"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Unemployment rate (%)</w:t>
            </w:r>
          </w:p>
        </w:tc>
        <w:tc>
          <w:tcPr>
            <w:tcW w:w="1011" w:type="dxa"/>
            <w:tcBorders>
              <w:top w:val="single" w:sz="4" w:space="0" w:color="auto"/>
              <w:left w:val="single" w:sz="4" w:space="0" w:color="auto"/>
              <w:bottom w:val="single" w:sz="4" w:space="0" w:color="auto"/>
              <w:right w:val="single" w:sz="4" w:space="0" w:color="auto"/>
            </w:tcBorders>
            <w:vAlign w:val="center"/>
          </w:tcPr>
          <w:p w14:paraId="57CB10CD" w14:textId="504A8425"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Unemployed (thousand)</w:t>
            </w:r>
          </w:p>
        </w:tc>
        <w:tc>
          <w:tcPr>
            <w:tcW w:w="1472" w:type="dxa"/>
            <w:tcBorders>
              <w:top w:val="single" w:sz="4" w:space="0" w:color="auto"/>
              <w:left w:val="single" w:sz="4" w:space="0" w:color="auto"/>
              <w:bottom w:val="single" w:sz="4" w:space="0" w:color="auto"/>
              <w:right w:val="single" w:sz="4" w:space="0" w:color="auto"/>
            </w:tcBorders>
            <w:vAlign w:val="center"/>
          </w:tcPr>
          <w:p w14:paraId="24506D07" w14:textId="0D8F634B"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Combined rate of time-related underemployment and unemployment</w:t>
            </w:r>
          </w:p>
        </w:tc>
        <w:tc>
          <w:tcPr>
            <w:tcW w:w="1386" w:type="dxa"/>
            <w:tcBorders>
              <w:top w:val="single" w:sz="4" w:space="0" w:color="auto"/>
              <w:left w:val="single" w:sz="4" w:space="0" w:color="auto"/>
              <w:bottom w:val="single" w:sz="4" w:space="0" w:color="auto"/>
              <w:right w:val="single" w:sz="4" w:space="0" w:color="auto"/>
            </w:tcBorders>
            <w:vAlign w:val="center"/>
          </w:tcPr>
          <w:p w14:paraId="3C73763E" w14:textId="65241AF0" w:rsidR="00CB7A37" w:rsidRPr="00B06EB9" w:rsidRDefault="00651F28"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T</w:t>
            </w:r>
            <w:r w:rsidR="00CB7A37" w:rsidRPr="00B06EB9">
              <w:rPr>
                <w:rFonts w:asciiTheme="minorHAnsi" w:hAnsiTheme="minorHAnsi" w:cs="Arial"/>
                <w:b/>
                <w:bCs/>
                <w:color w:val="0D0D0D"/>
                <w:sz w:val="18"/>
                <w:szCs w:val="18"/>
                <w:lang w:eastAsia="tr-TR"/>
              </w:rPr>
              <w:t>ime-related underemployment (thousand)</w:t>
            </w:r>
          </w:p>
        </w:tc>
        <w:tc>
          <w:tcPr>
            <w:tcW w:w="1163" w:type="dxa"/>
            <w:tcBorders>
              <w:top w:val="single" w:sz="4" w:space="0" w:color="auto"/>
              <w:left w:val="single" w:sz="4" w:space="0" w:color="auto"/>
              <w:bottom w:val="single" w:sz="4" w:space="0" w:color="auto"/>
              <w:right w:val="single" w:sz="4" w:space="0" w:color="auto"/>
            </w:tcBorders>
            <w:vAlign w:val="center"/>
          </w:tcPr>
          <w:p w14:paraId="348BF40D" w14:textId="1309B1AF"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 xml:space="preserve">Combined rate of unemployment and potential </w:t>
            </w:r>
            <w:r w:rsidR="00BD5DF7" w:rsidRPr="00B06EB9">
              <w:rPr>
                <w:rFonts w:asciiTheme="minorHAnsi" w:hAnsiTheme="minorHAnsi" w:cs="Arial"/>
                <w:b/>
                <w:bCs/>
                <w:color w:val="0D0D0D"/>
                <w:sz w:val="18"/>
                <w:szCs w:val="18"/>
                <w:lang w:eastAsia="tr-TR"/>
              </w:rPr>
              <w:t>labor</w:t>
            </w:r>
            <w:r w:rsidRPr="00B06EB9">
              <w:rPr>
                <w:rFonts w:asciiTheme="minorHAnsi" w:hAnsiTheme="minorHAnsi" w:cs="Arial"/>
                <w:b/>
                <w:bCs/>
                <w:color w:val="0D0D0D"/>
                <w:sz w:val="18"/>
                <w:szCs w:val="18"/>
                <w:lang w:eastAsia="tr-TR"/>
              </w:rPr>
              <w:t xml:space="preserve"> force</w:t>
            </w:r>
          </w:p>
        </w:tc>
        <w:tc>
          <w:tcPr>
            <w:tcW w:w="884" w:type="dxa"/>
            <w:tcBorders>
              <w:top w:val="single" w:sz="4" w:space="0" w:color="auto"/>
              <w:left w:val="single" w:sz="4" w:space="0" w:color="auto"/>
              <w:bottom w:val="single" w:sz="4" w:space="0" w:color="auto"/>
              <w:right w:val="single" w:sz="4" w:space="0" w:color="auto"/>
            </w:tcBorders>
            <w:vAlign w:val="center"/>
          </w:tcPr>
          <w:p w14:paraId="781E7428" w14:textId="6B787610" w:rsidR="00CB7A37" w:rsidRPr="00B06EB9" w:rsidRDefault="00FF3BE8"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 xml:space="preserve">Potential </w:t>
            </w:r>
            <w:r w:rsidR="00BD5DF7" w:rsidRPr="00B06EB9">
              <w:rPr>
                <w:rFonts w:asciiTheme="minorHAnsi" w:hAnsiTheme="minorHAnsi" w:cs="Arial"/>
                <w:b/>
                <w:bCs/>
                <w:color w:val="0D0D0D"/>
                <w:sz w:val="18"/>
                <w:szCs w:val="18"/>
                <w:lang w:eastAsia="tr-TR"/>
              </w:rPr>
              <w:t>labor</w:t>
            </w:r>
            <w:r w:rsidRPr="00B06EB9">
              <w:rPr>
                <w:rFonts w:asciiTheme="minorHAnsi" w:hAnsiTheme="minorHAnsi" w:cs="Arial"/>
                <w:b/>
                <w:bCs/>
                <w:color w:val="0D0D0D"/>
                <w:sz w:val="18"/>
                <w:szCs w:val="18"/>
                <w:lang w:eastAsia="tr-TR"/>
              </w:rPr>
              <w:t xml:space="preserve"> force </w:t>
            </w:r>
            <w:r w:rsidR="00CB7A37" w:rsidRPr="00B06EB9">
              <w:rPr>
                <w:rFonts w:asciiTheme="minorHAnsi" w:hAnsiTheme="minorHAnsi" w:cs="Arial"/>
                <w:b/>
                <w:bCs/>
                <w:color w:val="0D0D0D"/>
                <w:sz w:val="18"/>
                <w:szCs w:val="18"/>
                <w:lang w:eastAsia="tr-TR"/>
              </w:rPr>
              <w:t>(</w:t>
            </w:r>
            <w:r w:rsidRPr="00B06EB9">
              <w:rPr>
                <w:rFonts w:asciiTheme="minorHAnsi" w:hAnsiTheme="minorHAnsi" w:cs="Arial"/>
                <w:b/>
                <w:bCs/>
                <w:color w:val="0D0D0D"/>
                <w:sz w:val="18"/>
                <w:szCs w:val="18"/>
                <w:lang w:eastAsia="tr-TR"/>
              </w:rPr>
              <w:t>thousand</w:t>
            </w:r>
            <w:r w:rsidR="00CB7A37" w:rsidRPr="00B06EB9">
              <w:rPr>
                <w:rFonts w:asciiTheme="minorHAnsi" w:hAnsiTheme="minorHAnsi" w:cs="Arial"/>
                <w:b/>
                <w:bCs/>
                <w:color w:val="0D0D0D"/>
                <w:sz w:val="18"/>
                <w:szCs w:val="18"/>
                <w:lang w:eastAsia="tr-TR"/>
              </w:rPr>
              <w:t>)</w:t>
            </w:r>
          </w:p>
        </w:tc>
        <w:tc>
          <w:tcPr>
            <w:tcW w:w="1211" w:type="dxa"/>
            <w:tcBorders>
              <w:top w:val="single" w:sz="4" w:space="0" w:color="auto"/>
              <w:left w:val="single" w:sz="4" w:space="0" w:color="auto"/>
              <w:bottom w:val="single" w:sz="4" w:space="0" w:color="auto"/>
              <w:right w:val="single" w:sz="4" w:space="0" w:color="auto"/>
            </w:tcBorders>
          </w:tcPr>
          <w:p w14:paraId="435B0FC7" w14:textId="77777777"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p>
          <w:p w14:paraId="177918D7" w14:textId="77777777" w:rsidR="00CB7A37" w:rsidRPr="00B06EB9" w:rsidRDefault="00CB7A37" w:rsidP="00A002C8">
            <w:pPr>
              <w:suppressAutoHyphens w:val="0"/>
              <w:spacing w:line="276" w:lineRule="auto"/>
              <w:jc w:val="center"/>
              <w:rPr>
                <w:rFonts w:asciiTheme="minorHAnsi" w:hAnsiTheme="minorHAnsi" w:cs="Arial"/>
                <w:b/>
                <w:bCs/>
                <w:color w:val="0D0D0D"/>
                <w:sz w:val="18"/>
                <w:szCs w:val="18"/>
                <w:lang w:eastAsia="tr-TR"/>
              </w:rPr>
            </w:pPr>
          </w:p>
          <w:p w14:paraId="1BBAB7E4" w14:textId="0E7FD8A0" w:rsidR="00CB7A37" w:rsidRPr="00B06EB9" w:rsidRDefault="00FF3BE8"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 xml:space="preserve">Composite measure of </w:t>
            </w:r>
            <w:r w:rsidR="00BD5DF7" w:rsidRPr="00B06EB9">
              <w:rPr>
                <w:rFonts w:asciiTheme="minorHAnsi" w:hAnsiTheme="minorHAnsi" w:cs="Arial"/>
                <w:b/>
                <w:bCs/>
                <w:color w:val="0D0D0D"/>
                <w:sz w:val="18"/>
                <w:szCs w:val="18"/>
                <w:lang w:eastAsia="tr-TR"/>
              </w:rPr>
              <w:t>labor</w:t>
            </w:r>
            <w:r w:rsidRPr="00B06EB9">
              <w:rPr>
                <w:rFonts w:asciiTheme="minorHAnsi" w:hAnsiTheme="minorHAnsi" w:cs="Arial"/>
                <w:b/>
                <w:bCs/>
                <w:color w:val="0D0D0D"/>
                <w:sz w:val="18"/>
                <w:szCs w:val="18"/>
                <w:lang w:eastAsia="tr-TR"/>
              </w:rPr>
              <w:t xml:space="preserve"> underutilization</w:t>
            </w:r>
          </w:p>
        </w:tc>
        <w:tc>
          <w:tcPr>
            <w:tcW w:w="1211" w:type="dxa"/>
            <w:tcBorders>
              <w:top w:val="single" w:sz="8" w:space="0" w:color="auto"/>
              <w:left w:val="single" w:sz="4" w:space="0" w:color="auto"/>
              <w:bottom w:val="single" w:sz="4" w:space="0" w:color="auto"/>
              <w:right w:val="single" w:sz="8" w:space="0" w:color="auto"/>
            </w:tcBorders>
            <w:shd w:val="clear" w:color="auto" w:fill="auto"/>
            <w:vAlign w:val="center"/>
            <w:hideMark/>
          </w:tcPr>
          <w:p w14:paraId="652D59C0" w14:textId="5536FF8A" w:rsidR="00CB7A37" w:rsidRPr="00B06EB9" w:rsidRDefault="00BD5DF7" w:rsidP="00A002C8">
            <w:pPr>
              <w:suppressAutoHyphens w:val="0"/>
              <w:spacing w:line="276" w:lineRule="auto"/>
              <w:jc w:val="center"/>
              <w:rPr>
                <w:rFonts w:asciiTheme="minorHAnsi" w:hAnsiTheme="minorHAnsi" w:cs="Arial"/>
                <w:b/>
                <w:bCs/>
                <w:color w:val="0D0D0D"/>
                <w:sz w:val="18"/>
                <w:szCs w:val="18"/>
                <w:lang w:eastAsia="tr-TR"/>
              </w:rPr>
            </w:pPr>
            <w:r w:rsidRPr="00B06EB9">
              <w:rPr>
                <w:rFonts w:asciiTheme="minorHAnsi" w:hAnsiTheme="minorHAnsi" w:cs="Arial"/>
                <w:b/>
                <w:bCs/>
                <w:color w:val="0D0D0D"/>
                <w:sz w:val="18"/>
                <w:szCs w:val="18"/>
                <w:lang w:eastAsia="tr-TR"/>
              </w:rPr>
              <w:t>Labor</w:t>
            </w:r>
            <w:r w:rsidR="00FF3BE8" w:rsidRPr="00B06EB9">
              <w:rPr>
                <w:rFonts w:asciiTheme="minorHAnsi" w:hAnsiTheme="minorHAnsi" w:cs="Arial"/>
                <w:b/>
                <w:bCs/>
                <w:color w:val="0D0D0D"/>
                <w:sz w:val="18"/>
                <w:szCs w:val="18"/>
                <w:lang w:eastAsia="tr-TR"/>
              </w:rPr>
              <w:t xml:space="preserve"> underutilization </w:t>
            </w:r>
            <w:r w:rsidR="00CB7A37" w:rsidRPr="00B06EB9">
              <w:rPr>
                <w:rFonts w:asciiTheme="minorHAnsi" w:hAnsiTheme="minorHAnsi" w:cs="Arial"/>
                <w:b/>
                <w:bCs/>
                <w:color w:val="0D0D0D"/>
                <w:sz w:val="18"/>
                <w:szCs w:val="18"/>
                <w:lang w:eastAsia="tr-TR"/>
              </w:rPr>
              <w:t>(</w:t>
            </w:r>
            <w:r w:rsidR="00FF3BE8" w:rsidRPr="00B06EB9">
              <w:rPr>
                <w:rFonts w:asciiTheme="minorHAnsi" w:hAnsiTheme="minorHAnsi" w:cs="Arial"/>
                <w:b/>
                <w:bCs/>
                <w:color w:val="0D0D0D"/>
                <w:sz w:val="18"/>
                <w:szCs w:val="18"/>
                <w:lang w:eastAsia="tr-TR"/>
              </w:rPr>
              <w:t>thousand</w:t>
            </w:r>
            <w:r w:rsidR="00CB7A37" w:rsidRPr="00B06EB9">
              <w:rPr>
                <w:rFonts w:asciiTheme="minorHAnsi" w:hAnsiTheme="minorHAnsi" w:cs="Arial"/>
                <w:b/>
                <w:bCs/>
                <w:color w:val="0D0D0D"/>
                <w:sz w:val="18"/>
                <w:szCs w:val="18"/>
                <w:lang w:eastAsia="tr-TR"/>
              </w:rPr>
              <w:t>)</w:t>
            </w:r>
          </w:p>
        </w:tc>
      </w:tr>
      <w:tr w:rsidR="00B57131" w:rsidRPr="00B06EB9" w14:paraId="16A7271E" w14:textId="77777777" w:rsidTr="00B57131">
        <w:trPr>
          <w:trHeight w:val="258"/>
        </w:trPr>
        <w:tc>
          <w:tcPr>
            <w:tcW w:w="1208" w:type="dxa"/>
            <w:tcBorders>
              <w:top w:val="single" w:sz="4" w:space="0" w:color="auto"/>
              <w:left w:val="single" w:sz="8" w:space="0" w:color="auto"/>
              <w:bottom w:val="nil"/>
              <w:right w:val="single" w:sz="4" w:space="0" w:color="auto"/>
            </w:tcBorders>
            <w:shd w:val="clear" w:color="auto" w:fill="auto"/>
            <w:noWrap/>
            <w:vAlign w:val="center"/>
            <w:hideMark/>
          </w:tcPr>
          <w:p w14:paraId="7E36BC75" w14:textId="21C28026"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January-18</w:t>
            </w:r>
          </w:p>
        </w:tc>
        <w:tc>
          <w:tcPr>
            <w:tcW w:w="1010" w:type="dxa"/>
            <w:tcBorders>
              <w:top w:val="single" w:sz="4" w:space="0" w:color="auto"/>
              <w:left w:val="single" w:sz="4" w:space="0" w:color="auto"/>
              <w:bottom w:val="nil"/>
              <w:right w:val="single" w:sz="4" w:space="0" w:color="auto"/>
            </w:tcBorders>
            <w:shd w:val="clear" w:color="auto" w:fill="auto"/>
            <w:noWrap/>
            <w:vAlign w:val="bottom"/>
            <w:hideMark/>
          </w:tcPr>
          <w:p w14:paraId="14E8CB5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9.8</w:t>
            </w:r>
          </w:p>
        </w:tc>
        <w:tc>
          <w:tcPr>
            <w:tcW w:w="1011" w:type="dxa"/>
            <w:tcBorders>
              <w:top w:val="single" w:sz="4" w:space="0" w:color="auto"/>
              <w:left w:val="single" w:sz="4" w:space="0" w:color="auto"/>
              <w:bottom w:val="nil"/>
              <w:right w:val="single" w:sz="4" w:space="0" w:color="auto"/>
            </w:tcBorders>
            <w:shd w:val="clear" w:color="auto" w:fill="auto"/>
            <w:vAlign w:val="bottom"/>
          </w:tcPr>
          <w:p w14:paraId="41CDA5B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3137</w:t>
            </w:r>
          </w:p>
        </w:tc>
        <w:tc>
          <w:tcPr>
            <w:tcW w:w="1472" w:type="dxa"/>
            <w:tcBorders>
              <w:top w:val="single" w:sz="4" w:space="0" w:color="auto"/>
              <w:left w:val="single" w:sz="4" w:space="0" w:color="auto"/>
              <w:bottom w:val="nil"/>
              <w:right w:val="single" w:sz="4" w:space="0" w:color="auto"/>
            </w:tcBorders>
            <w:shd w:val="clear" w:color="auto" w:fill="auto"/>
            <w:vAlign w:val="bottom"/>
          </w:tcPr>
          <w:p w14:paraId="095C3B6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11.4</w:t>
            </w:r>
          </w:p>
        </w:tc>
        <w:tc>
          <w:tcPr>
            <w:tcW w:w="1386" w:type="dxa"/>
            <w:tcBorders>
              <w:top w:val="single" w:sz="4" w:space="0" w:color="auto"/>
              <w:left w:val="single" w:sz="4" w:space="0" w:color="auto"/>
              <w:bottom w:val="nil"/>
              <w:right w:val="single" w:sz="4" w:space="0" w:color="auto"/>
            </w:tcBorders>
            <w:shd w:val="clear" w:color="auto" w:fill="auto"/>
            <w:vAlign w:val="bottom"/>
          </w:tcPr>
          <w:p w14:paraId="325F759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511</w:t>
            </w:r>
          </w:p>
        </w:tc>
        <w:tc>
          <w:tcPr>
            <w:tcW w:w="1163" w:type="dxa"/>
            <w:tcBorders>
              <w:top w:val="single" w:sz="4" w:space="0" w:color="auto"/>
              <w:left w:val="single" w:sz="4" w:space="0" w:color="auto"/>
              <w:bottom w:val="nil"/>
              <w:right w:val="single" w:sz="4" w:space="0" w:color="auto"/>
            </w:tcBorders>
            <w:shd w:val="clear" w:color="auto" w:fill="auto"/>
            <w:vAlign w:val="bottom"/>
          </w:tcPr>
          <w:p w14:paraId="132E40C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14.9</w:t>
            </w:r>
          </w:p>
        </w:tc>
        <w:tc>
          <w:tcPr>
            <w:tcW w:w="884" w:type="dxa"/>
            <w:tcBorders>
              <w:top w:val="single" w:sz="4" w:space="0" w:color="auto"/>
              <w:left w:val="single" w:sz="4" w:space="0" w:color="auto"/>
              <w:bottom w:val="nil"/>
              <w:right w:val="single" w:sz="4" w:space="0" w:color="auto"/>
            </w:tcBorders>
            <w:shd w:val="clear" w:color="auto" w:fill="auto"/>
            <w:vAlign w:val="bottom"/>
          </w:tcPr>
          <w:p w14:paraId="7076D00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1917</w:t>
            </w:r>
          </w:p>
        </w:tc>
        <w:tc>
          <w:tcPr>
            <w:tcW w:w="1211" w:type="dxa"/>
            <w:tcBorders>
              <w:top w:val="single" w:sz="4" w:space="0" w:color="auto"/>
              <w:left w:val="single" w:sz="4" w:space="0" w:color="auto"/>
              <w:bottom w:val="nil"/>
              <w:right w:val="nil"/>
            </w:tcBorders>
            <w:shd w:val="clear" w:color="auto" w:fill="auto"/>
            <w:vAlign w:val="bottom"/>
          </w:tcPr>
          <w:p w14:paraId="1916906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16.5</w:t>
            </w:r>
          </w:p>
        </w:tc>
        <w:tc>
          <w:tcPr>
            <w:tcW w:w="1211" w:type="dxa"/>
            <w:tcBorders>
              <w:top w:val="single" w:sz="4" w:space="0" w:color="auto"/>
              <w:left w:val="single" w:sz="8" w:space="0" w:color="auto"/>
              <w:bottom w:val="nil"/>
              <w:right w:val="single" w:sz="4" w:space="0" w:color="auto"/>
            </w:tcBorders>
            <w:shd w:val="clear" w:color="auto" w:fill="auto"/>
            <w:noWrap/>
            <w:vAlign w:val="bottom"/>
            <w:hideMark/>
          </w:tcPr>
          <w:p w14:paraId="11AF8C5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5565</w:t>
            </w:r>
          </w:p>
        </w:tc>
      </w:tr>
      <w:tr w:rsidR="00B57131" w:rsidRPr="00B06EB9" w14:paraId="3D14311C"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5947102" w14:textId="4A8CB831"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February-18</w:t>
            </w:r>
          </w:p>
        </w:tc>
        <w:tc>
          <w:tcPr>
            <w:tcW w:w="1010" w:type="dxa"/>
            <w:tcBorders>
              <w:top w:val="nil"/>
              <w:left w:val="single" w:sz="4" w:space="0" w:color="auto"/>
              <w:bottom w:val="nil"/>
              <w:right w:val="single" w:sz="4" w:space="0" w:color="auto"/>
            </w:tcBorders>
            <w:shd w:val="clear" w:color="auto" w:fill="auto"/>
            <w:noWrap/>
            <w:vAlign w:val="bottom"/>
            <w:hideMark/>
          </w:tcPr>
          <w:p w14:paraId="4AC01BA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10.0</w:t>
            </w:r>
          </w:p>
        </w:tc>
        <w:tc>
          <w:tcPr>
            <w:tcW w:w="1011" w:type="dxa"/>
            <w:tcBorders>
              <w:top w:val="nil"/>
              <w:left w:val="single" w:sz="4" w:space="0" w:color="auto"/>
              <w:bottom w:val="nil"/>
              <w:right w:val="single" w:sz="4" w:space="0" w:color="auto"/>
            </w:tcBorders>
            <w:shd w:val="clear" w:color="auto" w:fill="auto"/>
            <w:vAlign w:val="bottom"/>
          </w:tcPr>
          <w:p w14:paraId="46F21C9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3186</w:t>
            </w:r>
          </w:p>
        </w:tc>
        <w:tc>
          <w:tcPr>
            <w:tcW w:w="1472" w:type="dxa"/>
            <w:tcBorders>
              <w:top w:val="nil"/>
              <w:left w:val="single" w:sz="4" w:space="0" w:color="auto"/>
              <w:bottom w:val="nil"/>
              <w:right w:val="single" w:sz="4" w:space="0" w:color="auto"/>
            </w:tcBorders>
            <w:shd w:val="clear" w:color="auto" w:fill="auto"/>
            <w:vAlign w:val="bottom"/>
          </w:tcPr>
          <w:p w14:paraId="5140239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11.3</w:t>
            </w:r>
          </w:p>
        </w:tc>
        <w:tc>
          <w:tcPr>
            <w:tcW w:w="1386" w:type="dxa"/>
            <w:tcBorders>
              <w:top w:val="nil"/>
              <w:left w:val="single" w:sz="4" w:space="0" w:color="auto"/>
              <w:bottom w:val="nil"/>
              <w:right w:val="single" w:sz="4" w:space="0" w:color="auto"/>
            </w:tcBorders>
            <w:shd w:val="clear" w:color="auto" w:fill="auto"/>
            <w:vAlign w:val="bottom"/>
          </w:tcPr>
          <w:p w14:paraId="24A294C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412</w:t>
            </w:r>
          </w:p>
        </w:tc>
        <w:tc>
          <w:tcPr>
            <w:tcW w:w="1163" w:type="dxa"/>
            <w:tcBorders>
              <w:top w:val="nil"/>
              <w:left w:val="single" w:sz="4" w:space="0" w:color="auto"/>
              <w:bottom w:val="nil"/>
              <w:right w:val="single" w:sz="4" w:space="0" w:color="auto"/>
            </w:tcBorders>
            <w:shd w:val="clear" w:color="auto" w:fill="auto"/>
            <w:vAlign w:val="bottom"/>
          </w:tcPr>
          <w:p w14:paraId="0C31605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15.0</w:t>
            </w:r>
          </w:p>
        </w:tc>
        <w:tc>
          <w:tcPr>
            <w:tcW w:w="884" w:type="dxa"/>
            <w:tcBorders>
              <w:top w:val="nil"/>
              <w:left w:val="single" w:sz="4" w:space="0" w:color="auto"/>
              <w:bottom w:val="nil"/>
              <w:right w:val="single" w:sz="4" w:space="0" w:color="auto"/>
            </w:tcBorders>
            <w:shd w:val="clear" w:color="auto" w:fill="auto"/>
            <w:vAlign w:val="bottom"/>
          </w:tcPr>
          <w:p w14:paraId="5D4ACF1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1871</w:t>
            </w:r>
          </w:p>
        </w:tc>
        <w:tc>
          <w:tcPr>
            <w:tcW w:w="1211" w:type="dxa"/>
            <w:tcBorders>
              <w:top w:val="nil"/>
              <w:left w:val="single" w:sz="4" w:space="0" w:color="auto"/>
              <w:bottom w:val="nil"/>
              <w:right w:val="nil"/>
            </w:tcBorders>
            <w:shd w:val="clear" w:color="auto" w:fill="auto"/>
            <w:vAlign w:val="bottom"/>
          </w:tcPr>
          <w:p w14:paraId="19F7702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16.2</w:t>
            </w:r>
          </w:p>
        </w:tc>
        <w:tc>
          <w:tcPr>
            <w:tcW w:w="1211" w:type="dxa"/>
            <w:tcBorders>
              <w:top w:val="nil"/>
              <w:left w:val="single" w:sz="8" w:space="0" w:color="auto"/>
              <w:bottom w:val="nil"/>
              <w:right w:val="single" w:sz="4" w:space="0" w:color="auto"/>
            </w:tcBorders>
            <w:shd w:val="clear" w:color="auto" w:fill="auto"/>
            <w:noWrap/>
            <w:vAlign w:val="bottom"/>
            <w:hideMark/>
          </w:tcPr>
          <w:p w14:paraId="4495ACD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5470</w:t>
            </w:r>
          </w:p>
        </w:tc>
      </w:tr>
      <w:tr w:rsidR="00B57131" w:rsidRPr="00B06EB9" w14:paraId="78FA728E"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4AACCED2" w14:textId="269F7889"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March-18</w:t>
            </w:r>
          </w:p>
        </w:tc>
        <w:tc>
          <w:tcPr>
            <w:tcW w:w="1010" w:type="dxa"/>
            <w:tcBorders>
              <w:top w:val="nil"/>
              <w:left w:val="single" w:sz="4" w:space="0" w:color="auto"/>
              <w:bottom w:val="nil"/>
              <w:right w:val="single" w:sz="4" w:space="0" w:color="auto"/>
            </w:tcBorders>
            <w:shd w:val="clear" w:color="auto" w:fill="auto"/>
            <w:noWrap/>
            <w:vAlign w:val="bottom"/>
            <w:hideMark/>
          </w:tcPr>
          <w:p w14:paraId="62872B5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10.0</w:t>
            </w:r>
          </w:p>
        </w:tc>
        <w:tc>
          <w:tcPr>
            <w:tcW w:w="1011" w:type="dxa"/>
            <w:tcBorders>
              <w:top w:val="nil"/>
              <w:left w:val="single" w:sz="4" w:space="0" w:color="auto"/>
              <w:bottom w:val="nil"/>
              <w:right w:val="single" w:sz="4" w:space="0" w:color="auto"/>
            </w:tcBorders>
            <w:shd w:val="clear" w:color="auto" w:fill="auto"/>
            <w:vAlign w:val="bottom"/>
          </w:tcPr>
          <w:p w14:paraId="7696E61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3191</w:t>
            </w:r>
          </w:p>
        </w:tc>
        <w:tc>
          <w:tcPr>
            <w:tcW w:w="1472" w:type="dxa"/>
            <w:tcBorders>
              <w:top w:val="nil"/>
              <w:left w:val="single" w:sz="4" w:space="0" w:color="auto"/>
              <w:bottom w:val="nil"/>
              <w:right w:val="single" w:sz="4" w:space="0" w:color="auto"/>
            </w:tcBorders>
            <w:shd w:val="clear" w:color="auto" w:fill="auto"/>
            <w:vAlign w:val="bottom"/>
          </w:tcPr>
          <w:p w14:paraId="1606351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11.2</w:t>
            </w:r>
          </w:p>
        </w:tc>
        <w:tc>
          <w:tcPr>
            <w:tcW w:w="1386" w:type="dxa"/>
            <w:tcBorders>
              <w:top w:val="nil"/>
              <w:left w:val="single" w:sz="4" w:space="0" w:color="auto"/>
              <w:bottom w:val="nil"/>
              <w:right w:val="single" w:sz="4" w:space="0" w:color="auto"/>
            </w:tcBorders>
            <w:shd w:val="clear" w:color="auto" w:fill="auto"/>
            <w:vAlign w:val="bottom"/>
          </w:tcPr>
          <w:p w14:paraId="072F44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380</w:t>
            </w:r>
          </w:p>
        </w:tc>
        <w:tc>
          <w:tcPr>
            <w:tcW w:w="1163" w:type="dxa"/>
            <w:tcBorders>
              <w:top w:val="nil"/>
              <w:left w:val="single" w:sz="4" w:space="0" w:color="auto"/>
              <w:bottom w:val="nil"/>
              <w:right w:val="single" w:sz="4" w:space="0" w:color="auto"/>
            </w:tcBorders>
            <w:shd w:val="clear" w:color="auto" w:fill="auto"/>
            <w:vAlign w:val="bottom"/>
          </w:tcPr>
          <w:p w14:paraId="3B75858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14.7</w:t>
            </w:r>
          </w:p>
        </w:tc>
        <w:tc>
          <w:tcPr>
            <w:tcW w:w="884" w:type="dxa"/>
            <w:tcBorders>
              <w:top w:val="nil"/>
              <w:left w:val="single" w:sz="4" w:space="0" w:color="auto"/>
              <w:bottom w:val="nil"/>
              <w:right w:val="single" w:sz="4" w:space="0" w:color="auto"/>
            </w:tcBorders>
            <w:shd w:val="clear" w:color="auto" w:fill="auto"/>
            <w:vAlign w:val="bottom"/>
          </w:tcPr>
          <w:p w14:paraId="268F948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1754</w:t>
            </w:r>
          </w:p>
        </w:tc>
        <w:tc>
          <w:tcPr>
            <w:tcW w:w="1211" w:type="dxa"/>
            <w:tcBorders>
              <w:top w:val="nil"/>
              <w:left w:val="single" w:sz="4" w:space="0" w:color="auto"/>
              <w:bottom w:val="nil"/>
              <w:right w:val="nil"/>
            </w:tcBorders>
            <w:shd w:val="clear" w:color="auto" w:fill="auto"/>
            <w:vAlign w:val="bottom"/>
          </w:tcPr>
          <w:p w14:paraId="6D420A1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15.9</w:t>
            </w:r>
          </w:p>
        </w:tc>
        <w:tc>
          <w:tcPr>
            <w:tcW w:w="1211" w:type="dxa"/>
            <w:tcBorders>
              <w:top w:val="nil"/>
              <w:left w:val="single" w:sz="8" w:space="0" w:color="auto"/>
              <w:bottom w:val="nil"/>
              <w:right w:val="single" w:sz="4" w:space="0" w:color="auto"/>
            </w:tcBorders>
            <w:shd w:val="clear" w:color="auto" w:fill="auto"/>
            <w:noWrap/>
            <w:vAlign w:val="bottom"/>
            <w:hideMark/>
          </w:tcPr>
          <w:p w14:paraId="198AB2C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5325</w:t>
            </w:r>
          </w:p>
        </w:tc>
      </w:tr>
      <w:tr w:rsidR="00B57131" w:rsidRPr="00B06EB9" w14:paraId="4E873EE8"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3B09BD1A" w14:textId="7D477794"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April-18</w:t>
            </w:r>
          </w:p>
        </w:tc>
        <w:tc>
          <w:tcPr>
            <w:tcW w:w="1010" w:type="dxa"/>
            <w:tcBorders>
              <w:top w:val="nil"/>
              <w:left w:val="single" w:sz="4" w:space="0" w:color="auto"/>
              <w:bottom w:val="nil"/>
              <w:right w:val="single" w:sz="4" w:space="0" w:color="auto"/>
            </w:tcBorders>
            <w:shd w:val="clear" w:color="auto" w:fill="auto"/>
            <w:noWrap/>
            <w:vAlign w:val="bottom"/>
            <w:hideMark/>
          </w:tcPr>
          <w:p w14:paraId="7FA870A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10.2</w:t>
            </w:r>
          </w:p>
        </w:tc>
        <w:tc>
          <w:tcPr>
            <w:tcW w:w="1011" w:type="dxa"/>
            <w:tcBorders>
              <w:top w:val="nil"/>
              <w:left w:val="single" w:sz="4" w:space="0" w:color="auto"/>
              <w:bottom w:val="nil"/>
              <w:right w:val="single" w:sz="4" w:space="0" w:color="auto"/>
            </w:tcBorders>
            <w:shd w:val="clear" w:color="auto" w:fill="auto"/>
            <w:vAlign w:val="bottom"/>
          </w:tcPr>
          <w:p w14:paraId="7BF77BB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3284</w:t>
            </w:r>
          </w:p>
        </w:tc>
        <w:tc>
          <w:tcPr>
            <w:tcW w:w="1472" w:type="dxa"/>
            <w:tcBorders>
              <w:top w:val="nil"/>
              <w:left w:val="single" w:sz="4" w:space="0" w:color="auto"/>
              <w:bottom w:val="nil"/>
              <w:right w:val="single" w:sz="4" w:space="0" w:color="auto"/>
            </w:tcBorders>
            <w:shd w:val="clear" w:color="auto" w:fill="auto"/>
            <w:vAlign w:val="bottom"/>
          </w:tcPr>
          <w:p w14:paraId="6051A71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11.5</w:t>
            </w:r>
          </w:p>
        </w:tc>
        <w:tc>
          <w:tcPr>
            <w:tcW w:w="1386" w:type="dxa"/>
            <w:tcBorders>
              <w:top w:val="nil"/>
              <w:left w:val="single" w:sz="4" w:space="0" w:color="auto"/>
              <w:bottom w:val="nil"/>
              <w:right w:val="single" w:sz="4" w:space="0" w:color="auto"/>
            </w:tcBorders>
            <w:shd w:val="clear" w:color="auto" w:fill="auto"/>
            <w:vAlign w:val="bottom"/>
          </w:tcPr>
          <w:p w14:paraId="3784238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400</w:t>
            </w:r>
          </w:p>
        </w:tc>
        <w:tc>
          <w:tcPr>
            <w:tcW w:w="1163" w:type="dxa"/>
            <w:tcBorders>
              <w:top w:val="nil"/>
              <w:left w:val="single" w:sz="4" w:space="0" w:color="auto"/>
              <w:bottom w:val="nil"/>
              <w:right w:val="single" w:sz="4" w:space="0" w:color="auto"/>
            </w:tcBorders>
            <w:shd w:val="clear" w:color="auto" w:fill="auto"/>
            <w:vAlign w:val="bottom"/>
          </w:tcPr>
          <w:p w14:paraId="6354BE4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14.3</w:t>
            </w:r>
          </w:p>
        </w:tc>
        <w:tc>
          <w:tcPr>
            <w:tcW w:w="884" w:type="dxa"/>
            <w:tcBorders>
              <w:top w:val="nil"/>
              <w:left w:val="single" w:sz="4" w:space="0" w:color="auto"/>
              <w:bottom w:val="nil"/>
              <w:right w:val="single" w:sz="4" w:space="0" w:color="auto"/>
            </w:tcBorders>
            <w:shd w:val="clear" w:color="auto" w:fill="auto"/>
            <w:vAlign w:val="bottom"/>
          </w:tcPr>
          <w:p w14:paraId="45146C6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1514</w:t>
            </w:r>
          </w:p>
        </w:tc>
        <w:tc>
          <w:tcPr>
            <w:tcW w:w="1211" w:type="dxa"/>
            <w:tcBorders>
              <w:top w:val="nil"/>
              <w:left w:val="single" w:sz="4" w:space="0" w:color="auto"/>
              <w:bottom w:val="nil"/>
              <w:right w:val="nil"/>
            </w:tcBorders>
            <w:shd w:val="clear" w:color="auto" w:fill="auto"/>
            <w:vAlign w:val="bottom"/>
          </w:tcPr>
          <w:p w14:paraId="3B8F979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15.4</w:t>
            </w:r>
          </w:p>
        </w:tc>
        <w:tc>
          <w:tcPr>
            <w:tcW w:w="1211" w:type="dxa"/>
            <w:tcBorders>
              <w:top w:val="nil"/>
              <w:left w:val="single" w:sz="8" w:space="0" w:color="auto"/>
              <w:bottom w:val="nil"/>
              <w:right w:val="single" w:sz="4" w:space="0" w:color="auto"/>
            </w:tcBorders>
            <w:shd w:val="clear" w:color="auto" w:fill="auto"/>
            <w:noWrap/>
            <w:vAlign w:val="bottom"/>
            <w:hideMark/>
          </w:tcPr>
          <w:p w14:paraId="0EB846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5198</w:t>
            </w:r>
          </w:p>
        </w:tc>
      </w:tr>
      <w:tr w:rsidR="00B57131" w:rsidRPr="00B06EB9" w14:paraId="5AA71DAE"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35852791" w14:textId="18F22005"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May-18</w:t>
            </w:r>
          </w:p>
        </w:tc>
        <w:tc>
          <w:tcPr>
            <w:tcW w:w="1010" w:type="dxa"/>
            <w:tcBorders>
              <w:top w:val="nil"/>
              <w:left w:val="single" w:sz="4" w:space="0" w:color="auto"/>
              <w:bottom w:val="nil"/>
              <w:right w:val="single" w:sz="4" w:space="0" w:color="auto"/>
            </w:tcBorders>
            <w:shd w:val="clear" w:color="auto" w:fill="auto"/>
            <w:noWrap/>
            <w:vAlign w:val="bottom"/>
            <w:hideMark/>
          </w:tcPr>
          <w:p w14:paraId="504BC4F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10.6</w:t>
            </w:r>
          </w:p>
        </w:tc>
        <w:tc>
          <w:tcPr>
            <w:tcW w:w="1011" w:type="dxa"/>
            <w:tcBorders>
              <w:top w:val="nil"/>
              <w:left w:val="single" w:sz="4" w:space="0" w:color="auto"/>
              <w:bottom w:val="nil"/>
              <w:right w:val="single" w:sz="4" w:space="0" w:color="auto"/>
            </w:tcBorders>
            <w:shd w:val="clear" w:color="auto" w:fill="auto"/>
            <w:vAlign w:val="bottom"/>
          </w:tcPr>
          <w:p w14:paraId="05D0D33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3409</w:t>
            </w:r>
          </w:p>
        </w:tc>
        <w:tc>
          <w:tcPr>
            <w:tcW w:w="1472" w:type="dxa"/>
            <w:tcBorders>
              <w:top w:val="nil"/>
              <w:left w:val="single" w:sz="4" w:space="0" w:color="auto"/>
              <w:bottom w:val="nil"/>
              <w:right w:val="single" w:sz="4" w:space="0" w:color="auto"/>
            </w:tcBorders>
            <w:shd w:val="clear" w:color="auto" w:fill="auto"/>
            <w:vAlign w:val="bottom"/>
          </w:tcPr>
          <w:p w14:paraId="3742918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11.7</w:t>
            </w:r>
          </w:p>
        </w:tc>
        <w:tc>
          <w:tcPr>
            <w:tcW w:w="1386" w:type="dxa"/>
            <w:tcBorders>
              <w:top w:val="nil"/>
              <w:left w:val="single" w:sz="4" w:space="0" w:color="auto"/>
              <w:bottom w:val="nil"/>
              <w:right w:val="single" w:sz="4" w:space="0" w:color="auto"/>
            </w:tcBorders>
            <w:shd w:val="clear" w:color="auto" w:fill="auto"/>
            <w:vAlign w:val="bottom"/>
          </w:tcPr>
          <w:p w14:paraId="0FD5F7F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350</w:t>
            </w:r>
          </w:p>
        </w:tc>
        <w:tc>
          <w:tcPr>
            <w:tcW w:w="1163" w:type="dxa"/>
            <w:tcBorders>
              <w:top w:val="nil"/>
              <w:left w:val="single" w:sz="4" w:space="0" w:color="auto"/>
              <w:bottom w:val="nil"/>
              <w:right w:val="single" w:sz="4" w:space="0" w:color="auto"/>
            </w:tcBorders>
            <w:shd w:val="clear" w:color="auto" w:fill="auto"/>
            <w:vAlign w:val="bottom"/>
          </w:tcPr>
          <w:p w14:paraId="1E972F6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14.6</w:t>
            </w:r>
          </w:p>
        </w:tc>
        <w:tc>
          <w:tcPr>
            <w:tcW w:w="884" w:type="dxa"/>
            <w:tcBorders>
              <w:top w:val="nil"/>
              <w:left w:val="single" w:sz="4" w:space="0" w:color="auto"/>
              <w:bottom w:val="nil"/>
              <w:right w:val="single" w:sz="4" w:space="0" w:color="auto"/>
            </w:tcBorders>
            <w:shd w:val="clear" w:color="auto" w:fill="auto"/>
            <w:vAlign w:val="bottom"/>
          </w:tcPr>
          <w:p w14:paraId="2902466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1501</w:t>
            </w:r>
          </w:p>
        </w:tc>
        <w:tc>
          <w:tcPr>
            <w:tcW w:w="1211" w:type="dxa"/>
            <w:tcBorders>
              <w:top w:val="nil"/>
              <w:left w:val="single" w:sz="4" w:space="0" w:color="auto"/>
              <w:bottom w:val="nil"/>
              <w:right w:val="nil"/>
            </w:tcBorders>
            <w:shd w:val="clear" w:color="auto" w:fill="auto"/>
            <w:vAlign w:val="bottom"/>
          </w:tcPr>
          <w:p w14:paraId="5752C76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15.7</w:t>
            </w:r>
          </w:p>
        </w:tc>
        <w:tc>
          <w:tcPr>
            <w:tcW w:w="1211" w:type="dxa"/>
            <w:tcBorders>
              <w:top w:val="nil"/>
              <w:left w:val="single" w:sz="8" w:space="0" w:color="auto"/>
              <w:bottom w:val="nil"/>
              <w:right w:val="single" w:sz="4" w:space="0" w:color="auto"/>
            </w:tcBorders>
            <w:shd w:val="clear" w:color="auto" w:fill="auto"/>
            <w:noWrap/>
            <w:vAlign w:val="bottom"/>
            <w:hideMark/>
          </w:tcPr>
          <w:p w14:paraId="1DB8EE9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5259</w:t>
            </w:r>
          </w:p>
        </w:tc>
      </w:tr>
      <w:tr w:rsidR="00B57131" w:rsidRPr="00B06EB9" w14:paraId="3F3B15EA"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582A86D5" w14:textId="250D1E53"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June-18</w:t>
            </w:r>
          </w:p>
        </w:tc>
        <w:tc>
          <w:tcPr>
            <w:tcW w:w="1010" w:type="dxa"/>
            <w:tcBorders>
              <w:top w:val="nil"/>
              <w:left w:val="single" w:sz="4" w:space="0" w:color="auto"/>
              <w:bottom w:val="nil"/>
              <w:right w:val="single" w:sz="4" w:space="0" w:color="auto"/>
            </w:tcBorders>
            <w:shd w:val="clear" w:color="auto" w:fill="auto"/>
            <w:noWrap/>
            <w:vAlign w:val="bottom"/>
            <w:hideMark/>
          </w:tcPr>
          <w:p w14:paraId="7283856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10.7</w:t>
            </w:r>
          </w:p>
        </w:tc>
        <w:tc>
          <w:tcPr>
            <w:tcW w:w="1011" w:type="dxa"/>
            <w:tcBorders>
              <w:top w:val="nil"/>
              <w:left w:val="single" w:sz="4" w:space="0" w:color="auto"/>
              <w:bottom w:val="nil"/>
              <w:right w:val="single" w:sz="4" w:space="0" w:color="auto"/>
            </w:tcBorders>
            <w:shd w:val="clear" w:color="auto" w:fill="auto"/>
            <w:vAlign w:val="bottom"/>
          </w:tcPr>
          <w:p w14:paraId="3AA27D9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3432</w:t>
            </w:r>
          </w:p>
        </w:tc>
        <w:tc>
          <w:tcPr>
            <w:tcW w:w="1472" w:type="dxa"/>
            <w:tcBorders>
              <w:top w:val="nil"/>
              <w:left w:val="single" w:sz="4" w:space="0" w:color="auto"/>
              <w:bottom w:val="nil"/>
              <w:right w:val="single" w:sz="4" w:space="0" w:color="auto"/>
            </w:tcBorders>
            <w:shd w:val="clear" w:color="auto" w:fill="auto"/>
            <w:vAlign w:val="bottom"/>
          </w:tcPr>
          <w:p w14:paraId="06B8DF5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11.6</w:t>
            </w:r>
          </w:p>
        </w:tc>
        <w:tc>
          <w:tcPr>
            <w:tcW w:w="1386" w:type="dxa"/>
            <w:tcBorders>
              <w:top w:val="nil"/>
              <w:left w:val="single" w:sz="4" w:space="0" w:color="auto"/>
              <w:bottom w:val="nil"/>
              <w:right w:val="single" w:sz="4" w:space="0" w:color="auto"/>
            </w:tcBorders>
            <w:shd w:val="clear" w:color="auto" w:fill="auto"/>
            <w:vAlign w:val="bottom"/>
          </w:tcPr>
          <w:p w14:paraId="7D5D3CD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288</w:t>
            </w:r>
          </w:p>
        </w:tc>
        <w:tc>
          <w:tcPr>
            <w:tcW w:w="1163" w:type="dxa"/>
            <w:tcBorders>
              <w:top w:val="nil"/>
              <w:left w:val="single" w:sz="4" w:space="0" w:color="auto"/>
              <w:bottom w:val="nil"/>
              <w:right w:val="single" w:sz="4" w:space="0" w:color="auto"/>
            </w:tcBorders>
            <w:shd w:val="clear" w:color="auto" w:fill="auto"/>
            <w:vAlign w:val="bottom"/>
          </w:tcPr>
          <w:p w14:paraId="7CF3BF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15.4</w:t>
            </w:r>
          </w:p>
        </w:tc>
        <w:tc>
          <w:tcPr>
            <w:tcW w:w="884" w:type="dxa"/>
            <w:tcBorders>
              <w:top w:val="nil"/>
              <w:left w:val="single" w:sz="4" w:space="0" w:color="auto"/>
              <w:bottom w:val="nil"/>
              <w:right w:val="single" w:sz="4" w:space="0" w:color="auto"/>
            </w:tcBorders>
            <w:shd w:val="clear" w:color="auto" w:fill="auto"/>
            <w:vAlign w:val="bottom"/>
          </w:tcPr>
          <w:p w14:paraId="2E18926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1781</w:t>
            </w:r>
          </w:p>
        </w:tc>
        <w:tc>
          <w:tcPr>
            <w:tcW w:w="1211" w:type="dxa"/>
            <w:tcBorders>
              <w:top w:val="nil"/>
              <w:left w:val="single" w:sz="4" w:space="0" w:color="auto"/>
              <w:bottom w:val="nil"/>
              <w:right w:val="nil"/>
            </w:tcBorders>
            <w:shd w:val="clear" w:color="auto" w:fill="auto"/>
            <w:vAlign w:val="bottom"/>
          </w:tcPr>
          <w:p w14:paraId="7FB4E58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16.3</w:t>
            </w:r>
          </w:p>
        </w:tc>
        <w:tc>
          <w:tcPr>
            <w:tcW w:w="1211" w:type="dxa"/>
            <w:tcBorders>
              <w:top w:val="nil"/>
              <w:left w:val="single" w:sz="8" w:space="0" w:color="auto"/>
              <w:bottom w:val="nil"/>
              <w:right w:val="single" w:sz="4" w:space="0" w:color="auto"/>
            </w:tcBorders>
            <w:shd w:val="clear" w:color="auto" w:fill="auto"/>
            <w:noWrap/>
            <w:vAlign w:val="bottom"/>
            <w:hideMark/>
          </w:tcPr>
          <w:p w14:paraId="59D799F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5501</w:t>
            </w:r>
          </w:p>
        </w:tc>
      </w:tr>
      <w:tr w:rsidR="00B57131" w:rsidRPr="00B06EB9" w14:paraId="5492B4F5"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58C482C8" w14:textId="5C7FD6E2"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July-18</w:t>
            </w:r>
          </w:p>
        </w:tc>
        <w:tc>
          <w:tcPr>
            <w:tcW w:w="1010" w:type="dxa"/>
            <w:tcBorders>
              <w:top w:val="nil"/>
              <w:left w:val="single" w:sz="4" w:space="0" w:color="auto"/>
              <w:bottom w:val="nil"/>
              <w:right w:val="single" w:sz="4" w:space="0" w:color="auto"/>
            </w:tcBorders>
            <w:shd w:val="clear" w:color="auto" w:fill="auto"/>
            <w:noWrap/>
            <w:vAlign w:val="bottom"/>
            <w:hideMark/>
          </w:tcPr>
          <w:p w14:paraId="05DA052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10.8</w:t>
            </w:r>
          </w:p>
        </w:tc>
        <w:tc>
          <w:tcPr>
            <w:tcW w:w="1011" w:type="dxa"/>
            <w:tcBorders>
              <w:top w:val="nil"/>
              <w:left w:val="single" w:sz="4" w:space="0" w:color="auto"/>
              <w:bottom w:val="nil"/>
              <w:right w:val="single" w:sz="4" w:space="0" w:color="auto"/>
            </w:tcBorders>
            <w:shd w:val="clear" w:color="auto" w:fill="auto"/>
            <w:vAlign w:val="bottom"/>
          </w:tcPr>
          <w:p w14:paraId="1804827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3484</w:t>
            </w:r>
          </w:p>
        </w:tc>
        <w:tc>
          <w:tcPr>
            <w:tcW w:w="1472" w:type="dxa"/>
            <w:tcBorders>
              <w:top w:val="nil"/>
              <w:left w:val="single" w:sz="4" w:space="0" w:color="auto"/>
              <w:bottom w:val="nil"/>
              <w:right w:val="single" w:sz="4" w:space="0" w:color="auto"/>
            </w:tcBorders>
            <w:shd w:val="clear" w:color="auto" w:fill="auto"/>
            <w:vAlign w:val="bottom"/>
          </w:tcPr>
          <w:p w14:paraId="000E964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11.8</w:t>
            </w:r>
          </w:p>
        </w:tc>
        <w:tc>
          <w:tcPr>
            <w:tcW w:w="1386" w:type="dxa"/>
            <w:tcBorders>
              <w:top w:val="nil"/>
              <w:left w:val="single" w:sz="4" w:space="0" w:color="auto"/>
              <w:bottom w:val="nil"/>
              <w:right w:val="single" w:sz="4" w:space="0" w:color="auto"/>
            </w:tcBorders>
            <w:shd w:val="clear" w:color="auto" w:fill="auto"/>
            <w:vAlign w:val="bottom"/>
          </w:tcPr>
          <w:p w14:paraId="4AA8FE3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340</w:t>
            </w:r>
          </w:p>
        </w:tc>
        <w:tc>
          <w:tcPr>
            <w:tcW w:w="1163" w:type="dxa"/>
            <w:tcBorders>
              <w:top w:val="nil"/>
              <w:left w:val="single" w:sz="4" w:space="0" w:color="auto"/>
              <w:bottom w:val="nil"/>
              <w:right w:val="single" w:sz="4" w:space="0" w:color="auto"/>
            </w:tcBorders>
            <w:shd w:val="clear" w:color="auto" w:fill="auto"/>
            <w:vAlign w:val="bottom"/>
          </w:tcPr>
          <w:p w14:paraId="502D293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15.2</w:t>
            </w:r>
          </w:p>
        </w:tc>
        <w:tc>
          <w:tcPr>
            <w:tcW w:w="884" w:type="dxa"/>
            <w:tcBorders>
              <w:top w:val="nil"/>
              <w:left w:val="single" w:sz="4" w:space="0" w:color="auto"/>
              <w:bottom w:val="nil"/>
              <w:right w:val="single" w:sz="4" w:space="0" w:color="auto"/>
            </w:tcBorders>
            <w:shd w:val="clear" w:color="auto" w:fill="auto"/>
            <w:vAlign w:val="bottom"/>
          </w:tcPr>
          <w:p w14:paraId="6F933B6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1700</w:t>
            </w:r>
          </w:p>
        </w:tc>
        <w:tc>
          <w:tcPr>
            <w:tcW w:w="1211" w:type="dxa"/>
            <w:tcBorders>
              <w:top w:val="nil"/>
              <w:left w:val="single" w:sz="4" w:space="0" w:color="auto"/>
              <w:bottom w:val="nil"/>
              <w:right w:val="nil"/>
            </w:tcBorders>
            <w:shd w:val="clear" w:color="auto" w:fill="auto"/>
            <w:vAlign w:val="bottom"/>
          </w:tcPr>
          <w:p w14:paraId="7E5A09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16.2</w:t>
            </w:r>
          </w:p>
        </w:tc>
        <w:tc>
          <w:tcPr>
            <w:tcW w:w="1211" w:type="dxa"/>
            <w:tcBorders>
              <w:top w:val="nil"/>
              <w:left w:val="single" w:sz="8" w:space="0" w:color="auto"/>
              <w:bottom w:val="nil"/>
              <w:right w:val="single" w:sz="4" w:space="0" w:color="auto"/>
            </w:tcBorders>
            <w:shd w:val="clear" w:color="auto" w:fill="auto"/>
            <w:noWrap/>
            <w:vAlign w:val="bottom"/>
            <w:hideMark/>
          </w:tcPr>
          <w:p w14:paraId="5F3D7A8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5523</w:t>
            </w:r>
          </w:p>
        </w:tc>
      </w:tr>
      <w:tr w:rsidR="00B57131" w:rsidRPr="00B06EB9" w14:paraId="37884BE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1B34F705" w14:textId="1922FF86"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August-18</w:t>
            </w:r>
          </w:p>
        </w:tc>
        <w:tc>
          <w:tcPr>
            <w:tcW w:w="1010" w:type="dxa"/>
            <w:tcBorders>
              <w:top w:val="nil"/>
              <w:left w:val="single" w:sz="4" w:space="0" w:color="auto"/>
              <w:bottom w:val="nil"/>
              <w:right w:val="single" w:sz="4" w:space="0" w:color="auto"/>
            </w:tcBorders>
            <w:shd w:val="clear" w:color="auto" w:fill="auto"/>
            <w:noWrap/>
            <w:vAlign w:val="bottom"/>
            <w:hideMark/>
          </w:tcPr>
          <w:p w14:paraId="59F5306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11.1</w:t>
            </w:r>
          </w:p>
        </w:tc>
        <w:tc>
          <w:tcPr>
            <w:tcW w:w="1011" w:type="dxa"/>
            <w:tcBorders>
              <w:top w:val="nil"/>
              <w:left w:val="single" w:sz="4" w:space="0" w:color="auto"/>
              <w:bottom w:val="nil"/>
              <w:right w:val="single" w:sz="4" w:space="0" w:color="auto"/>
            </w:tcBorders>
            <w:shd w:val="clear" w:color="auto" w:fill="auto"/>
            <w:vAlign w:val="bottom"/>
          </w:tcPr>
          <w:p w14:paraId="2E4E414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3587</w:t>
            </w:r>
          </w:p>
        </w:tc>
        <w:tc>
          <w:tcPr>
            <w:tcW w:w="1472" w:type="dxa"/>
            <w:tcBorders>
              <w:top w:val="nil"/>
              <w:left w:val="single" w:sz="4" w:space="0" w:color="auto"/>
              <w:bottom w:val="nil"/>
              <w:right w:val="single" w:sz="4" w:space="0" w:color="auto"/>
            </w:tcBorders>
            <w:shd w:val="clear" w:color="auto" w:fill="auto"/>
            <w:vAlign w:val="bottom"/>
          </w:tcPr>
          <w:p w14:paraId="0B2BD9B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12.2</w:t>
            </w:r>
          </w:p>
        </w:tc>
        <w:tc>
          <w:tcPr>
            <w:tcW w:w="1386" w:type="dxa"/>
            <w:tcBorders>
              <w:top w:val="nil"/>
              <w:left w:val="single" w:sz="4" w:space="0" w:color="auto"/>
              <w:bottom w:val="nil"/>
              <w:right w:val="single" w:sz="4" w:space="0" w:color="auto"/>
            </w:tcBorders>
            <w:shd w:val="clear" w:color="auto" w:fill="auto"/>
            <w:vAlign w:val="bottom"/>
          </w:tcPr>
          <w:p w14:paraId="2C4B80B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353</w:t>
            </w:r>
          </w:p>
        </w:tc>
        <w:tc>
          <w:tcPr>
            <w:tcW w:w="1163" w:type="dxa"/>
            <w:tcBorders>
              <w:top w:val="nil"/>
              <w:left w:val="single" w:sz="4" w:space="0" w:color="auto"/>
              <w:bottom w:val="nil"/>
              <w:right w:val="single" w:sz="4" w:space="0" w:color="auto"/>
            </w:tcBorders>
            <w:shd w:val="clear" w:color="auto" w:fill="auto"/>
            <w:vAlign w:val="bottom"/>
          </w:tcPr>
          <w:p w14:paraId="6796D54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15.5</w:t>
            </w:r>
          </w:p>
        </w:tc>
        <w:tc>
          <w:tcPr>
            <w:tcW w:w="884" w:type="dxa"/>
            <w:tcBorders>
              <w:top w:val="nil"/>
              <w:left w:val="single" w:sz="4" w:space="0" w:color="auto"/>
              <w:bottom w:val="nil"/>
              <w:right w:val="single" w:sz="4" w:space="0" w:color="auto"/>
            </w:tcBorders>
            <w:shd w:val="clear" w:color="auto" w:fill="auto"/>
            <w:vAlign w:val="bottom"/>
          </w:tcPr>
          <w:p w14:paraId="208035D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1678</w:t>
            </w:r>
          </w:p>
        </w:tc>
        <w:tc>
          <w:tcPr>
            <w:tcW w:w="1211" w:type="dxa"/>
            <w:tcBorders>
              <w:top w:val="nil"/>
              <w:left w:val="single" w:sz="4" w:space="0" w:color="auto"/>
              <w:bottom w:val="nil"/>
              <w:right w:val="nil"/>
            </w:tcBorders>
            <w:shd w:val="clear" w:color="auto" w:fill="auto"/>
            <w:vAlign w:val="bottom"/>
          </w:tcPr>
          <w:p w14:paraId="719D81E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16.6</w:t>
            </w:r>
          </w:p>
        </w:tc>
        <w:tc>
          <w:tcPr>
            <w:tcW w:w="1211" w:type="dxa"/>
            <w:tcBorders>
              <w:top w:val="nil"/>
              <w:left w:val="single" w:sz="8" w:space="0" w:color="auto"/>
              <w:bottom w:val="nil"/>
              <w:right w:val="single" w:sz="4" w:space="0" w:color="auto"/>
            </w:tcBorders>
            <w:shd w:val="clear" w:color="auto" w:fill="auto"/>
            <w:noWrap/>
            <w:vAlign w:val="bottom"/>
            <w:hideMark/>
          </w:tcPr>
          <w:p w14:paraId="428D086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5618</w:t>
            </w:r>
          </w:p>
        </w:tc>
      </w:tr>
      <w:tr w:rsidR="00B57131" w:rsidRPr="00B06EB9" w14:paraId="7B5F11B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2D5D49D" w14:textId="2BDAFBFE"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September-18</w:t>
            </w:r>
          </w:p>
        </w:tc>
        <w:tc>
          <w:tcPr>
            <w:tcW w:w="1010" w:type="dxa"/>
            <w:tcBorders>
              <w:top w:val="nil"/>
              <w:left w:val="single" w:sz="4" w:space="0" w:color="auto"/>
              <w:bottom w:val="nil"/>
              <w:right w:val="single" w:sz="4" w:space="0" w:color="auto"/>
            </w:tcBorders>
            <w:shd w:val="clear" w:color="auto" w:fill="auto"/>
            <w:noWrap/>
            <w:vAlign w:val="bottom"/>
            <w:hideMark/>
          </w:tcPr>
          <w:p w14:paraId="604A34C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11.4</w:t>
            </w:r>
          </w:p>
        </w:tc>
        <w:tc>
          <w:tcPr>
            <w:tcW w:w="1011" w:type="dxa"/>
            <w:tcBorders>
              <w:top w:val="nil"/>
              <w:left w:val="single" w:sz="4" w:space="0" w:color="auto"/>
              <w:bottom w:val="nil"/>
              <w:right w:val="single" w:sz="4" w:space="0" w:color="auto"/>
            </w:tcBorders>
            <w:shd w:val="clear" w:color="auto" w:fill="auto"/>
            <w:vAlign w:val="bottom"/>
          </w:tcPr>
          <w:p w14:paraId="19D74A1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3711</w:t>
            </w:r>
          </w:p>
        </w:tc>
        <w:tc>
          <w:tcPr>
            <w:tcW w:w="1472" w:type="dxa"/>
            <w:tcBorders>
              <w:top w:val="nil"/>
              <w:left w:val="single" w:sz="4" w:space="0" w:color="auto"/>
              <w:bottom w:val="nil"/>
              <w:right w:val="single" w:sz="4" w:space="0" w:color="auto"/>
            </w:tcBorders>
            <w:shd w:val="clear" w:color="auto" w:fill="auto"/>
            <w:vAlign w:val="bottom"/>
          </w:tcPr>
          <w:p w14:paraId="7341A9F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12.4</w:t>
            </w:r>
          </w:p>
        </w:tc>
        <w:tc>
          <w:tcPr>
            <w:tcW w:w="1386" w:type="dxa"/>
            <w:tcBorders>
              <w:top w:val="nil"/>
              <w:left w:val="single" w:sz="4" w:space="0" w:color="auto"/>
              <w:bottom w:val="nil"/>
              <w:right w:val="single" w:sz="4" w:space="0" w:color="auto"/>
            </w:tcBorders>
            <w:shd w:val="clear" w:color="auto" w:fill="auto"/>
            <w:vAlign w:val="bottom"/>
          </w:tcPr>
          <w:p w14:paraId="39218A1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313</w:t>
            </w:r>
          </w:p>
        </w:tc>
        <w:tc>
          <w:tcPr>
            <w:tcW w:w="1163" w:type="dxa"/>
            <w:tcBorders>
              <w:top w:val="nil"/>
              <w:left w:val="single" w:sz="4" w:space="0" w:color="auto"/>
              <w:bottom w:val="nil"/>
              <w:right w:val="single" w:sz="4" w:space="0" w:color="auto"/>
            </w:tcBorders>
            <w:shd w:val="clear" w:color="auto" w:fill="auto"/>
            <w:vAlign w:val="bottom"/>
          </w:tcPr>
          <w:p w14:paraId="56BBAB2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15.3</w:t>
            </w:r>
          </w:p>
        </w:tc>
        <w:tc>
          <w:tcPr>
            <w:tcW w:w="884" w:type="dxa"/>
            <w:tcBorders>
              <w:top w:val="nil"/>
              <w:left w:val="single" w:sz="4" w:space="0" w:color="auto"/>
              <w:bottom w:val="nil"/>
              <w:right w:val="single" w:sz="4" w:space="0" w:color="auto"/>
            </w:tcBorders>
            <w:shd w:val="clear" w:color="auto" w:fill="auto"/>
            <w:vAlign w:val="bottom"/>
          </w:tcPr>
          <w:p w14:paraId="78A31C9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1480</w:t>
            </w:r>
          </w:p>
        </w:tc>
        <w:tc>
          <w:tcPr>
            <w:tcW w:w="1211" w:type="dxa"/>
            <w:tcBorders>
              <w:top w:val="nil"/>
              <w:left w:val="single" w:sz="4" w:space="0" w:color="auto"/>
              <w:bottom w:val="nil"/>
              <w:right w:val="nil"/>
            </w:tcBorders>
            <w:shd w:val="clear" w:color="auto" w:fill="auto"/>
            <w:vAlign w:val="bottom"/>
          </w:tcPr>
          <w:p w14:paraId="248BAF2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16.2</w:t>
            </w:r>
          </w:p>
        </w:tc>
        <w:tc>
          <w:tcPr>
            <w:tcW w:w="1211" w:type="dxa"/>
            <w:tcBorders>
              <w:top w:val="nil"/>
              <w:left w:val="single" w:sz="8" w:space="0" w:color="auto"/>
              <w:bottom w:val="nil"/>
              <w:right w:val="single" w:sz="4" w:space="0" w:color="auto"/>
            </w:tcBorders>
            <w:shd w:val="clear" w:color="auto" w:fill="auto"/>
            <w:noWrap/>
            <w:vAlign w:val="bottom"/>
            <w:hideMark/>
          </w:tcPr>
          <w:p w14:paraId="1DCA77B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5504</w:t>
            </w:r>
          </w:p>
        </w:tc>
      </w:tr>
      <w:tr w:rsidR="00B57131" w:rsidRPr="00B06EB9" w14:paraId="1BF73EF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938D908" w14:textId="6765636B"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October-18</w:t>
            </w:r>
          </w:p>
        </w:tc>
        <w:tc>
          <w:tcPr>
            <w:tcW w:w="1010" w:type="dxa"/>
            <w:tcBorders>
              <w:top w:val="nil"/>
              <w:left w:val="single" w:sz="4" w:space="0" w:color="auto"/>
              <w:bottom w:val="nil"/>
              <w:right w:val="single" w:sz="4" w:space="0" w:color="auto"/>
            </w:tcBorders>
            <w:shd w:val="clear" w:color="auto" w:fill="auto"/>
            <w:noWrap/>
            <w:vAlign w:val="bottom"/>
            <w:hideMark/>
          </w:tcPr>
          <w:p w14:paraId="64EAB92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11.6</w:t>
            </w:r>
          </w:p>
        </w:tc>
        <w:tc>
          <w:tcPr>
            <w:tcW w:w="1011" w:type="dxa"/>
            <w:tcBorders>
              <w:top w:val="nil"/>
              <w:left w:val="single" w:sz="4" w:space="0" w:color="auto"/>
              <w:bottom w:val="nil"/>
              <w:right w:val="single" w:sz="4" w:space="0" w:color="auto"/>
            </w:tcBorders>
            <w:shd w:val="clear" w:color="auto" w:fill="auto"/>
            <w:vAlign w:val="bottom"/>
          </w:tcPr>
          <w:p w14:paraId="1BCD342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3737</w:t>
            </w:r>
          </w:p>
        </w:tc>
        <w:tc>
          <w:tcPr>
            <w:tcW w:w="1472" w:type="dxa"/>
            <w:tcBorders>
              <w:top w:val="nil"/>
              <w:left w:val="single" w:sz="4" w:space="0" w:color="auto"/>
              <w:bottom w:val="nil"/>
              <w:right w:val="single" w:sz="4" w:space="0" w:color="auto"/>
            </w:tcBorders>
            <w:shd w:val="clear" w:color="auto" w:fill="auto"/>
            <w:vAlign w:val="bottom"/>
          </w:tcPr>
          <w:p w14:paraId="2A569E1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12.8</w:t>
            </w:r>
          </w:p>
        </w:tc>
        <w:tc>
          <w:tcPr>
            <w:tcW w:w="1386" w:type="dxa"/>
            <w:tcBorders>
              <w:top w:val="nil"/>
              <w:left w:val="single" w:sz="4" w:space="0" w:color="auto"/>
              <w:bottom w:val="nil"/>
              <w:right w:val="single" w:sz="4" w:space="0" w:color="auto"/>
            </w:tcBorders>
            <w:shd w:val="clear" w:color="auto" w:fill="auto"/>
            <w:vAlign w:val="bottom"/>
          </w:tcPr>
          <w:p w14:paraId="57FC0E6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401</w:t>
            </w:r>
          </w:p>
        </w:tc>
        <w:tc>
          <w:tcPr>
            <w:tcW w:w="1163" w:type="dxa"/>
            <w:tcBorders>
              <w:top w:val="nil"/>
              <w:left w:val="single" w:sz="4" w:space="0" w:color="auto"/>
              <w:bottom w:val="nil"/>
              <w:right w:val="single" w:sz="4" w:space="0" w:color="auto"/>
            </w:tcBorders>
            <w:shd w:val="clear" w:color="auto" w:fill="auto"/>
            <w:vAlign w:val="bottom"/>
          </w:tcPr>
          <w:p w14:paraId="7BC27AA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15.7</w:t>
            </w:r>
          </w:p>
        </w:tc>
        <w:tc>
          <w:tcPr>
            <w:tcW w:w="884" w:type="dxa"/>
            <w:tcBorders>
              <w:top w:val="nil"/>
              <w:left w:val="single" w:sz="4" w:space="0" w:color="auto"/>
              <w:bottom w:val="nil"/>
              <w:right w:val="single" w:sz="4" w:space="0" w:color="auto"/>
            </w:tcBorders>
            <w:shd w:val="clear" w:color="auto" w:fill="auto"/>
            <w:vAlign w:val="bottom"/>
          </w:tcPr>
          <w:p w14:paraId="6EE78F8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1588</w:t>
            </w:r>
          </w:p>
        </w:tc>
        <w:tc>
          <w:tcPr>
            <w:tcW w:w="1211" w:type="dxa"/>
            <w:tcBorders>
              <w:top w:val="nil"/>
              <w:left w:val="single" w:sz="4" w:space="0" w:color="auto"/>
              <w:bottom w:val="nil"/>
              <w:right w:val="nil"/>
            </w:tcBorders>
            <w:shd w:val="clear" w:color="auto" w:fill="auto"/>
            <w:vAlign w:val="bottom"/>
          </w:tcPr>
          <w:p w14:paraId="447A702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16.9</w:t>
            </w:r>
          </w:p>
        </w:tc>
        <w:tc>
          <w:tcPr>
            <w:tcW w:w="1211" w:type="dxa"/>
            <w:tcBorders>
              <w:top w:val="nil"/>
              <w:left w:val="single" w:sz="8" w:space="0" w:color="auto"/>
              <w:bottom w:val="nil"/>
              <w:right w:val="single" w:sz="4" w:space="0" w:color="auto"/>
            </w:tcBorders>
            <w:shd w:val="clear" w:color="auto" w:fill="auto"/>
            <w:noWrap/>
            <w:vAlign w:val="bottom"/>
            <w:hideMark/>
          </w:tcPr>
          <w:p w14:paraId="282E86D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5726</w:t>
            </w:r>
          </w:p>
        </w:tc>
      </w:tr>
      <w:tr w:rsidR="00B57131" w:rsidRPr="00B06EB9" w14:paraId="6DF25F86"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7387727" w14:textId="2445A865"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November-18</w:t>
            </w:r>
          </w:p>
        </w:tc>
        <w:tc>
          <w:tcPr>
            <w:tcW w:w="1010" w:type="dxa"/>
            <w:tcBorders>
              <w:top w:val="nil"/>
              <w:left w:val="single" w:sz="4" w:space="0" w:color="auto"/>
              <w:bottom w:val="nil"/>
              <w:right w:val="single" w:sz="4" w:space="0" w:color="auto"/>
            </w:tcBorders>
            <w:shd w:val="clear" w:color="auto" w:fill="auto"/>
            <w:noWrap/>
            <w:vAlign w:val="bottom"/>
            <w:hideMark/>
          </w:tcPr>
          <w:p w14:paraId="4C400E0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12.1</w:t>
            </w:r>
          </w:p>
        </w:tc>
        <w:tc>
          <w:tcPr>
            <w:tcW w:w="1011" w:type="dxa"/>
            <w:tcBorders>
              <w:top w:val="nil"/>
              <w:left w:val="single" w:sz="4" w:space="0" w:color="auto"/>
              <w:bottom w:val="nil"/>
              <w:right w:val="single" w:sz="4" w:space="0" w:color="auto"/>
            </w:tcBorders>
            <w:shd w:val="clear" w:color="auto" w:fill="auto"/>
            <w:vAlign w:val="bottom"/>
          </w:tcPr>
          <w:p w14:paraId="5067DE5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3930</w:t>
            </w:r>
          </w:p>
        </w:tc>
        <w:tc>
          <w:tcPr>
            <w:tcW w:w="1472" w:type="dxa"/>
            <w:tcBorders>
              <w:top w:val="nil"/>
              <w:left w:val="single" w:sz="4" w:space="0" w:color="auto"/>
              <w:bottom w:val="nil"/>
              <w:right w:val="single" w:sz="4" w:space="0" w:color="auto"/>
            </w:tcBorders>
            <w:shd w:val="clear" w:color="auto" w:fill="auto"/>
            <w:vAlign w:val="bottom"/>
          </w:tcPr>
          <w:p w14:paraId="3BCA873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13.4</w:t>
            </w:r>
          </w:p>
        </w:tc>
        <w:tc>
          <w:tcPr>
            <w:tcW w:w="1386" w:type="dxa"/>
            <w:tcBorders>
              <w:top w:val="nil"/>
              <w:left w:val="single" w:sz="4" w:space="0" w:color="auto"/>
              <w:bottom w:val="nil"/>
              <w:right w:val="single" w:sz="4" w:space="0" w:color="auto"/>
            </w:tcBorders>
            <w:shd w:val="clear" w:color="auto" w:fill="auto"/>
            <w:vAlign w:val="bottom"/>
          </w:tcPr>
          <w:p w14:paraId="63B2960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408</w:t>
            </w:r>
          </w:p>
        </w:tc>
        <w:tc>
          <w:tcPr>
            <w:tcW w:w="1163" w:type="dxa"/>
            <w:tcBorders>
              <w:top w:val="nil"/>
              <w:left w:val="single" w:sz="4" w:space="0" w:color="auto"/>
              <w:bottom w:val="nil"/>
              <w:right w:val="single" w:sz="4" w:space="0" w:color="auto"/>
            </w:tcBorders>
            <w:shd w:val="clear" w:color="auto" w:fill="auto"/>
            <w:vAlign w:val="bottom"/>
          </w:tcPr>
          <w:p w14:paraId="55339D0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16.4</w:t>
            </w:r>
          </w:p>
        </w:tc>
        <w:tc>
          <w:tcPr>
            <w:tcW w:w="884" w:type="dxa"/>
            <w:tcBorders>
              <w:top w:val="nil"/>
              <w:left w:val="single" w:sz="4" w:space="0" w:color="auto"/>
              <w:bottom w:val="nil"/>
              <w:right w:val="single" w:sz="4" w:space="0" w:color="auto"/>
            </w:tcBorders>
            <w:shd w:val="clear" w:color="auto" w:fill="auto"/>
            <w:vAlign w:val="bottom"/>
          </w:tcPr>
          <w:p w14:paraId="381D199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1650</w:t>
            </w:r>
          </w:p>
        </w:tc>
        <w:tc>
          <w:tcPr>
            <w:tcW w:w="1211" w:type="dxa"/>
            <w:tcBorders>
              <w:top w:val="nil"/>
              <w:left w:val="single" w:sz="4" w:space="0" w:color="auto"/>
              <w:bottom w:val="nil"/>
              <w:right w:val="nil"/>
            </w:tcBorders>
            <w:shd w:val="clear" w:color="auto" w:fill="auto"/>
            <w:vAlign w:val="bottom"/>
          </w:tcPr>
          <w:p w14:paraId="4F6BD18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17.6</w:t>
            </w:r>
          </w:p>
        </w:tc>
        <w:tc>
          <w:tcPr>
            <w:tcW w:w="1211" w:type="dxa"/>
            <w:tcBorders>
              <w:top w:val="nil"/>
              <w:left w:val="single" w:sz="8" w:space="0" w:color="auto"/>
              <w:bottom w:val="nil"/>
              <w:right w:val="single" w:sz="4" w:space="0" w:color="auto"/>
            </w:tcBorders>
            <w:shd w:val="clear" w:color="auto" w:fill="auto"/>
            <w:noWrap/>
            <w:vAlign w:val="bottom"/>
            <w:hideMark/>
          </w:tcPr>
          <w:p w14:paraId="76531FA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5988</w:t>
            </w:r>
          </w:p>
        </w:tc>
      </w:tr>
      <w:tr w:rsidR="00B57131" w:rsidRPr="00B06EB9" w14:paraId="06082530"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6477C50" w14:textId="579B530C"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December-18</w:t>
            </w:r>
          </w:p>
        </w:tc>
        <w:tc>
          <w:tcPr>
            <w:tcW w:w="1010" w:type="dxa"/>
            <w:tcBorders>
              <w:top w:val="nil"/>
              <w:left w:val="single" w:sz="4" w:space="0" w:color="auto"/>
              <w:bottom w:val="nil"/>
              <w:right w:val="single" w:sz="4" w:space="0" w:color="auto"/>
            </w:tcBorders>
            <w:shd w:val="clear" w:color="auto" w:fill="auto"/>
            <w:noWrap/>
            <w:vAlign w:val="bottom"/>
            <w:hideMark/>
          </w:tcPr>
          <w:p w14:paraId="7F78BA7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011" w:type="dxa"/>
            <w:tcBorders>
              <w:top w:val="nil"/>
              <w:left w:val="single" w:sz="4" w:space="0" w:color="auto"/>
              <w:bottom w:val="nil"/>
              <w:right w:val="single" w:sz="4" w:space="0" w:color="auto"/>
            </w:tcBorders>
            <w:shd w:val="clear" w:color="auto" w:fill="auto"/>
            <w:vAlign w:val="bottom"/>
          </w:tcPr>
          <w:p w14:paraId="55954F6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4133</w:t>
            </w:r>
          </w:p>
        </w:tc>
        <w:tc>
          <w:tcPr>
            <w:tcW w:w="1472" w:type="dxa"/>
            <w:tcBorders>
              <w:top w:val="nil"/>
              <w:left w:val="single" w:sz="4" w:space="0" w:color="auto"/>
              <w:bottom w:val="nil"/>
              <w:right w:val="single" w:sz="4" w:space="0" w:color="auto"/>
            </w:tcBorders>
            <w:shd w:val="clear" w:color="auto" w:fill="auto"/>
            <w:vAlign w:val="bottom"/>
          </w:tcPr>
          <w:p w14:paraId="5C14E26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13.9</w:t>
            </w:r>
          </w:p>
        </w:tc>
        <w:tc>
          <w:tcPr>
            <w:tcW w:w="1386" w:type="dxa"/>
            <w:tcBorders>
              <w:top w:val="nil"/>
              <w:left w:val="single" w:sz="4" w:space="0" w:color="auto"/>
              <w:bottom w:val="nil"/>
              <w:right w:val="single" w:sz="4" w:space="0" w:color="auto"/>
            </w:tcBorders>
            <w:shd w:val="clear" w:color="auto" w:fill="auto"/>
            <w:vAlign w:val="bottom"/>
          </w:tcPr>
          <w:p w14:paraId="283FB45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378</w:t>
            </w:r>
          </w:p>
        </w:tc>
        <w:tc>
          <w:tcPr>
            <w:tcW w:w="1163" w:type="dxa"/>
            <w:tcBorders>
              <w:top w:val="nil"/>
              <w:left w:val="single" w:sz="4" w:space="0" w:color="auto"/>
              <w:bottom w:val="nil"/>
              <w:right w:val="single" w:sz="4" w:space="0" w:color="auto"/>
            </w:tcBorders>
            <w:shd w:val="clear" w:color="auto" w:fill="auto"/>
            <w:vAlign w:val="bottom"/>
          </w:tcPr>
          <w:p w14:paraId="2EF706D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17.1</w:t>
            </w:r>
          </w:p>
        </w:tc>
        <w:tc>
          <w:tcPr>
            <w:tcW w:w="884" w:type="dxa"/>
            <w:tcBorders>
              <w:top w:val="nil"/>
              <w:left w:val="single" w:sz="4" w:space="0" w:color="auto"/>
              <w:bottom w:val="nil"/>
              <w:right w:val="single" w:sz="4" w:space="0" w:color="auto"/>
            </w:tcBorders>
            <w:shd w:val="clear" w:color="auto" w:fill="auto"/>
            <w:vAlign w:val="bottom"/>
          </w:tcPr>
          <w:p w14:paraId="55CD27C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1709</w:t>
            </w:r>
          </w:p>
        </w:tc>
        <w:tc>
          <w:tcPr>
            <w:tcW w:w="1211" w:type="dxa"/>
            <w:tcBorders>
              <w:top w:val="nil"/>
              <w:left w:val="single" w:sz="4" w:space="0" w:color="auto"/>
              <w:bottom w:val="nil"/>
              <w:right w:val="nil"/>
            </w:tcBorders>
            <w:shd w:val="clear" w:color="auto" w:fill="auto"/>
            <w:vAlign w:val="bottom"/>
          </w:tcPr>
          <w:p w14:paraId="3A7C3C2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18.2</w:t>
            </w:r>
          </w:p>
        </w:tc>
        <w:tc>
          <w:tcPr>
            <w:tcW w:w="1211" w:type="dxa"/>
            <w:tcBorders>
              <w:top w:val="nil"/>
              <w:left w:val="single" w:sz="8" w:space="0" w:color="auto"/>
              <w:bottom w:val="nil"/>
              <w:right w:val="single" w:sz="4" w:space="0" w:color="auto"/>
            </w:tcBorders>
            <w:shd w:val="clear" w:color="auto" w:fill="auto"/>
            <w:noWrap/>
            <w:vAlign w:val="bottom"/>
            <w:hideMark/>
          </w:tcPr>
          <w:p w14:paraId="4B1BD6B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6220</w:t>
            </w:r>
          </w:p>
        </w:tc>
      </w:tr>
      <w:tr w:rsidR="00B57131" w:rsidRPr="00B06EB9" w14:paraId="26D6312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1875099" w14:textId="01370D52"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January-19</w:t>
            </w:r>
          </w:p>
        </w:tc>
        <w:tc>
          <w:tcPr>
            <w:tcW w:w="1010" w:type="dxa"/>
            <w:tcBorders>
              <w:top w:val="nil"/>
              <w:left w:val="single" w:sz="4" w:space="0" w:color="auto"/>
              <w:bottom w:val="nil"/>
              <w:right w:val="single" w:sz="4" w:space="0" w:color="auto"/>
            </w:tcBorders>
            <w:shd w:val="clear" w:color="auto" w:fill="auto"/>
            <w:noWrap/>
            <w:vAlign w:val="bottom"/>
            <w:hideMark/>
          </w:tcPr>
          <w:p w14:paraId="3F2BACD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13.5</w:t>
            </w:r>
          </w:p>
        </w:tc>
        <w:tc>
          <w:tcPr>
            <w:tcW w:w="1011" w:type="dxa"/>
            <w:tcBorders>
              <w:top w:val="nil"/>
              <w:left w:val="single" w:sz="4" w:space="0" w:color="auto"/>
              <w:bottom w:val="nil"/>
              <w:right w:val="single" w:sz="4" w:space="0" w:color="auto"/>
            </w:tcBorders>
            <w:shd w:val="clear" w:color="auto" w:fill="auto"/>
            <w:vAlign w:val="bottom"/>
          </w:tcPr>
          <w:p w14:paraId="0993655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4331</w:t>
            </w:r>
          </w:p>
        </w:tc>
        <w:tc>
          <w:tcPr>
            <w:tcW w:w="1472" w:type="dxa"/>
            <w:tcBorders>
              <w:top w:val="nil"/>
              <w:left w:val="single" w:sz="4" w:space="0" w:color="auto"/>
              <w:bottom w:val="nil"/>
              <w:right w:val="single" w:sz="4" w:space="0" w:color="auto"/>
            </w:tcBorders>
            <w:shd w:val="clear" w:color="auto" w:fill="auto"/>
            <w:vAlign w:val="bottom"/>
          </w:tcPr>
          <w:p w14:paraId="76A4863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14.6</w:t>
            </w:r>
          </w:p>
        </w:tc>
        <w:tc>
          <w:tcPr>
            <w:tcW w:w="1386" w:type="dxa"/>
            <w:tcBorders>
              <w:top w:val="nil"/>
              <w:left w:val="single" w:sz="4" w:space="0" w:color="auto"/>
              <w:bottom w:val="nil"/>
              <w:right w:val="single" w:sz="4" w:space="0" w:color="auto"/>
            </w:tcBorders>
            <w:shd w:val="clear" w:color="auto" w:fill="auto"/>
            <w:vAlign w:val="bottom"/>
          </w:tcPr>
          <w:p w14:paraId="20BEA9C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363</w:t>
            </w:r>
          </w:p>
        </w:tc>
        <w:tc>
          <w:tcPr>
            <w:tcW w:w="1163" w:type="dxa"/>
            <w:tcBorders>
              <w:top w:val="nil"/>
              <w:left w:val="single" w:sz="4" w:space="0" w:color="auto"/>
              <w:bottom w:val="nil"/>
              <w:right w:val="single" w:sz="4" w:space="0" w:color="auto"/>
            </w:tcBorders>
            <w:shd w:val="clear" w:color="auto" w:fill="auto"/>
            <w:vAlign w:val="bottom"/>
          </w:tcPr>
          <w:p w14:paraId="4D8311A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18.5</w:t>
            </w:r>
          </w:p>
        </w:tc>
        <w:tc>
          <w:tcPr>
            <w:tcW w:w="884" w:type="dxa"/>
            <w:tcBorders>
              <w:top w:val="nil"/>
              <w:left w:val="single" w:sz="4" w:space="0" w:color="auto"/>
              <w:bottom w:val="nil"/>
              <w:right w:val="single" w:sz="4" w:space="0" w:color="auto"/>
            </w:tcBorders>
            <w:shd w:val="clear" w:color="auto" w:fill="auto"/>
            <w:vAlign w:val="bottom"/>
          </w:tcPr>
          <w:p w14:paraId="3848100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1984</w:t>
            </w:r>
          </w:p>
        </w:tc>
        <w:tc>
          <w:tcPr>
            <w:tcW w:w="1211" w:type="dxa"/>
            <w:tcBorders>
              <w:top w:val="nil"/>
              <w:left w:val="single" w:sz="4" w:space="0" w:color="auto"/>
              <w:bottom w:val="nil"/>
              <w:right w:val="nil"/>
            </w:tcBorders>
            <w:shd w:val="clear" w:color="auto" w:fill="auto"/>
            <w:vAlign w:val="bottom"/>
          </w:tcPr>
          <w:p w14:paraId="3F9B9B6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19.6</w:t>
            </w:r>
          </w:p>
        </w:tc>
        <w:tc>
          <w:tcPr>
            <w:tcW w:w="1211" w:type="dxa"/>
            <w:tcBorders>
              <w:top w:val="nil"/>
              <w:left w:val="single" w:sz="8" w:space="0" w:color="auto"/>
              <w:bottom w:val="nil"/>
              <w:right w:val="single" w:sz="4" w:space="0" w:color="auto"/>
            </w:tcBorders>
            <w:shd w:val="clear" w:color="auto" w:fill="auto"/>
            <w:noWrap/>
            <w:vAlign w:val="bottom"/>
            <w:hideMark/>
          </w:tcPr>
          <w:p w14:paraId="4FA5CDD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6678</w:t>
            </w:r>
          </w:p>
        </w:tc>
      </w:tr>
      <w:tr w:rsidR="00B57131" w:rsidRPr="00B06EB9" w14:paraId="1C6688A3"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2299286" w14:textId="73A52AB8"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February-19</w:t>
            </w:r>
          </w:p>
        </w:tc>
        <w:tc>
          <w:tcPr>
            <w:tcW w:w="1010" w:type="dxa"/>
            <w:tcBorders>
              <w:top w:val="nil"/>
              <w:left w:val="single" w:sz="4" w:space="0" w:color="auto"/>
              <w:bottom w:val="nil"/>
              <w:right w:val="single" w:sz="4" w:space="0" w:color="auto"/>
            </w:tcBorders>
            <w:shd w:val="clear" w:color="auto" w:fill="auto"/>
            <w:noWrap/>
            <w:vAlign w:val="bottom"/>
            <w:hideMark/>
          </w:tcPr>
          <w:p w14:paraId="0FE6C5D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2341AF6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4555</w:t>
            </w:r>
          </w:p>
        </w:tc>
        <w:tc>
          <w:tcPr>
            <w:tcW w:w="1472" w:type="dxa"/>
            <w:tcBorders>
              <w:top w:val="nil"/>
              <w:left w:val="single" w:sz="4" w:space="0" w:color="auto"/>
              <w:bottom w:val="nil"/>
              <w:right w:val="single" w:sz="4" w:space="0" w:color="auto"/>
            </w:tcBorders>
            <w:shd w:val="clear" w:color="auto" w:fill="auto"/>
            <w:vAlign w:val="bottom"/>
          </w:tcPr>
          <w:p w14:paraId="29F3573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15.2</w:t>
            </w:r>
          </w:p>
        </w:tc>
        <w:tc>
          <w:tcPr>
            <w:tcW w:w="1386" w:type="dxa"/>
            <w:tcBorders>
              <w:top w:val="nil"/>
              <w:left w:val="single" w:sz="4" w:space="0" w:color="auto"/>
              <w:bottom w:val="nil"/>
              <w:right w:val="single" w:sz="4" w:space="0" w:color="auto"/>
            </w:tcBorders>
            <w:shd w:val="clear" w:color="auto" w:fill="auto"/>
            <w:vAlign w:val="bottom"/>
          </w:tcPr>
          <w:p w14:paraId="7765AD6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394</w:t>
            </w:r>
          </w:p>
        </w:tc>
        <w:tc>
          <w:tcPr>
            <w:tcW w:w="1163" w:type="dxa"/>
            <w:tcBorders>
              <w:top w:val="nil"/>
              <w:left w:val="single" w:sz="4" w:space="0" w:color="auto"/>
              <w:bottom w:val="nil"/>
              <w:right w:val="single" w:sz="4" w:space="0" w:color="auto"/>
            </w:tcBorders>
            <w:shd w:val="clear" w:color="auto" w:fill="auto"/>
            <w:vAlign w:val="bottom"/>
          </w:tcPr>
          <w:p w14:paraId="12BAFD4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18.2</w:t>
            </w:r>
          </w:p>
        </w:tc>
        <w:tc>
          <w:tcPr>
            <w:tcW w:w="884" w:type="dxa"/>
            <w:tcBorders>
              <w:top w:val="nil"/>
              <w:left w:val="single" w:sz="4" w:space="0" w:color="auto"/>
              <w:bottom w:val="nil"/>
              <w:right w:val="single" w:sz="4" w:space="0" w:color="auto"/>
            </w:tcBorders>
            <w:shd w:val="clear" w:color="auto" w:fill="auto"/>
            <w:vAlign w:val="bottom"/>
          </w:tcPr>
          <w:p w14:paraId="2A9335C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1675</w:t>
            </w:r>
          </w:p>
        </w:tc>
        <w:tc>
          <w:tcPr>
            <w:tcW w:w="1211" w:type="dxa"/>
            <w:tcBorders>
              <w:top w:val="nil"/>
              <w:left w:val="single" w:sz="4" w:space="0" w:color="auto"/>
              <w:bottom w:val="nil"/>
              <w:right w:val="nil"/>
            </w:tcBorders>
            <w:shd w:val="clear" w:color="auto" w:fill="auto"/>
            <w:vAlign w:val="bottom"/>
          </w:tcPr>
          <w:p w14:paraId="6C82FAD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19.3</w:t>
            </w:r>
          </w:p>
        </w:tc>
        <w:tc>
          <w:tcPr>
            <w:tcW w:w="1211" w:type="dxa"/>
            <w:tcBorders>
              <w:top w:val="nil"/>
              <w:left w:val="single" w:sz="8" w:space="0" w:color="auto"/>
              <w:bottom w:val="nil"/>
              <w:right w:val="single" w:sz="4" w:space="0" w:color="auto"/>
            </w:tcBorders>
            <w:shd w:val="clear" w:color="auto" w:fill="auto"/>
            <w:noWrap/>
            <w:vAlign w:val="bottom"/>
            <w:hideMark/>
          </w:tcPr>
          <w:p w14:paraId="77DE0B5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6624</w:t>
            </w:r>
          </w:p>
        </w:tc>
      </w:tr>
      <w:tr w:rsidR="00B57131" w:rsidRPr="00B06EB9" w14:paraId="3AE8301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494A251" w14:textId="109EA713"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March-19</w:t>
            </w:r>
          </w:p>
        </w:tc>
        <w:tc>
          <w:tcPr>
            <w:tcW w:w="1010" w:type="dxa"/>
            <w:tcBorders>
              <w:top w:val="nil"/>
              <w:left w:val="single" w:sz="4" w:space="0" w:color="auto"/>
              <w:bottom w:val="nil"/>
              <w:right w:val="single" w:sz="4" w:space="0" w:color="auto"/>
            </w:tcBorders>
            <w:shd w:val="clear" w:color="auto" w:fill="auto"/>
            <w:noWrap/>
            <w:vAlign w:val="bottom"/>
            <w:hideMark/>
          </w:tcPr>
          <w:p w14:paraId="7523D3B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14.1</w:t>
            </w:r>
          </w:p>
        </w:tc>
        <w:tc>
          <w:tcPr>
            <w:tcW w:w="1011" w:type="dxa"/>
            <w:tcBorders>
              <w:top w:val="nil"/>
              <w:left w:val="single" w:sz="4" w:space="0" w:color="auto"/>
              <w:bottom w:val="nil"/>
              <w:right w:val="single" w:sz="4" w:space="0" w:color="auto"/>
            </w:tcBorders>
            <w:shd w:val="clear" w:color="auto" w:fill="auto"/>
            <w:vAlign w:val="bottom"/>
          </w:tcPr>
          <w:p w14:paraId="7A7F037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4620</w:t>
            </w:r>
          </w:p>
        </w:tc>
        <w:tc>
          <w:tcPr>
            <w:tcW w:w="1472" w:type="dxa"/>
            <w:tcBorders>
              <w:top w:val="nil"/>
              <w:left w:val="single" w:sz="4" w:space="0" w:color="auto"/>
              <w:bottom w:val="nil"/>
              <w:right w:val="single" w:sz="4" w:space="0" w:color="auto"/>
            </w:tcBorders>
            <w:shd w:val="clear" w:color="auto" w:fill="auto"/>
            <w:vAlign w:val="bottom"/>
          </w:tcPr>
          <w:p w14:paraId="75B4547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15.4</w:t>
            </w:r>
          </w:p>
        </w:tc>
        <w:tc>
          <w:tcPr>
            <w:tcW w:w="1386" w:type="dxa"/>
            <w:tcBorders>
              <w:top w:val="nil"/>
              <w:left w:val="single" w:sz="4" w:space="0" w:color="auto"/>
              <w:bottom w:val="nil"/>
              <w:right w:val="single" w:sz="4" w:space="0" w:color="auto"/>
            </w:tcBorders>
            <w:shd w:val="clear" w:color="auto" w:fill="auto"/>
            <w:vAlign w:val="bottom"/>
          </w:tcPr>
          <w:p w14:paraId="2219B65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444</w:t>
            </w:r>
          </w:p>
        </w:tc>
        <w:tc>
          <w:tcPr>
            <w:tcW w:w="1163" w:type="dxa"/>
            <w:tcBorders>
              <w:top w:val="nil"/>
              <w:left w:val="single" w:sz="4" w:space="0" w:color="auto"/>
              <w:bottom w:val="nil"/>
              <w:right w:val="single" w:sz="4" w:space="0" w:color="auto"/>
            </w:tcBorders>
            <w:shd w:val="clear" w:color="auto" w:fill="auto"/>
            <w:vAlign w:val="bottom"/>
          </w:tcPr>
          <w:p w14:paraId="4F7528B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18.6</w:t>
            </w:r>
          </w:p>
        </w:tc>
        <w:tc>
          <w:tcPr>
            <w:tcW w:w="884" w:type="dxa"/>
            <w:tcBorders>
              <w:top w:val="nil"/>
              <w:left w:val="single" w:sz="4" w:space="0" w:color="auto"/>
              <w:bottom w:val="nil"/>
              <w:right w:val="single" w:sz="4" w:space="0" w:color="auto"/>
            </w:tcBorders>
            <w:shd w:val="clear" w:color="auto" w:fill="auto"/>
            <w:vAlign w:val="bottom"/>
          </w:tcPr>
          <w:p w14:paraId="5CA7805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1838</w:t>
            </w:r>
          </w:p>
        </w:tc>
        <w:tc>
          <w:tcPr>
            <w:tcW w:w="1211" w:type="dxa"/>
            <w:tcBorders>
              <w:top w:val="nil"/>
              <w:left w:val="single" w:sz="4" w:space="0" w:color="auto"/>
              <w:bottom w:val="nil"/>
              <w:right w:val="nil"/>
            </w:tcBorders>
            <w:shd w:val="clear" w:color="auto" w:fill="auto"/>
            <w:vAlign w:val="bottom"/>
          </w:tcPr>
          <w:p w14:paraId="20F2981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19.8</w:t>
            </w:r>
          </w:p>
        </w:tc>
        <w:tc>
          <w:tcPr>
            <w:tcW w:w="1211" w:type="dxa"/>
            <w:tcBorders>
              <w:top w:val="nil"/>
              <w:left w:val="single" w:sz="8" w:space="0" w:color="auto"/>
              <w:bottom w:val="nil"/>
              <w:right w:val="single" w:sz="4" w:space="0" w:color="auto"/>
            </w:tcBorders>
            <w:shd w:val="clear" w:color="auto" w:fill="auto"/>
            <w:noWrap/>
            <w:vAlign w:val="bottom"/>
            <w:hideMark/>
          </w:tcPr>
          <w:p w14:paraId="15C17D1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6902</w:t>
            </w:r>
          </w:p>
        </w:tc>
      </w:tr>
      <w:tr w:rsidR="00B57131" w:rsidRPr="00B06EB9" w14:paraId="149A445D"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88AF684" w14:textId="04D87C40"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April-19</w:t>
            </w:r>
          </w:p>
        </w:tc>
        <w:tc>
          <w:tcPr>
            <w:tcW w:w="1010" w:type="dxa"/>
            <w:tcBorders>
              <w:top w:val="nil"/>
              <w:left w:val="single" w:sz="4" w:space="0" w:color="auto"/>
              <w:bottom w:val="nil"/>
              <w:right w:val="single" w:sz="4" w:space="0" w:color="auto"/>
            </w:tcBorders>
            <w:shd w:val="clear" w:color="auto" w:fill="auto"/>
            <w:noWrap/>
            <w:vAlign w:val="bottom"/>
            <w:hideMark/>
          </w:tcPr>
          <w:p w14:paraId="06201D5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13.9</w:t>
            </w:r>
          </w:p>
        </w:tc>
        <w:tc>
          <w:tcPr>
            <w:tcW w:w="1011" w:type="dxa"/>
            <w:tcBorders>
              <w:top w:val="nil"/>
              <w:left w:val="single" w:sz="4" w:space="0" w:color="auto"/>
              <w:bottom w:val="nil"/>
              <w:right w:val="single" w:sz="4" w:space="0" w:color="auto"/>
            </w:tcBorders>
            <w:shd w:val="clear" w:color="auto" w:fill="auto"/>
            <w:vAlign w:val="bottom"/>
          </w:tcPr>
          <w:p w14:paraId="19116D8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4502</w:t>
            </w:r>
          </w:p>
        </w:tc>
        <w:tc>
          <w:tcPr>
            <w:tcW w:w="1472" w:type="dxa"/>
            <w:tcBorders>
              <w:top w:val="nil"/>
              <w:left w:val="single" w:sz="4" w:space="0" w:color="auto"/>
              <w:bottom w:val="nil"/>
              <w:right w:val="single" w:sz="4" w:space="0" w:color="auto"/>
            </w:tcBorders>
            <w:shd w:val="clear" w:color="auto" w:fill="auto"/>
            <w:vAlign w:val="bottom"/>
          </w:tcPr>
          <w:p w14:paraId="4CA41B0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15.1</w:t>
            </w:r>
          </w:p>
        </w:tc>
        <w:tc>
          <w:tcPr>
            <w:tcW w:w="1386" w:type="dxa"/>
            <w:tcBorders>
              <w:top w:val="nil"/>
              <w:left w:val="single" w:sz="4" w:space="0" w:color="auto"/>
              <w:bottom w:val="nil"/>
              <w:right w:val="single" w:sz="4" w:space="0" w:color="auto"/>
            </w:tcBorders>
            <w:shd w:val="clear" w:color="auto" w:fill="auto"/>
            <w:vAlign w:val="bottom"/>
          </w:tcPr>
          <w:p w14:paraId="4EAEAC5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377</w:t>
            </w:r>
          </w:p>
        </w:tc>
        <w:tc>
          <w:tcPr>
            <w:tcW w:w="1163" w:type="dxa"/>
            <w:tcBorders>
              <w:top w:val="nil"/>
              <w:left w:val="single" w:sz="4" w:space="0" w:color="auto"/>
              <w:bottom w:val="nil"/>
              <w:right w:val="single" w:sz="4" w:space="0" w:color="auto"/>
            </w:tcBorders>
            <w:shd w:val="clear" w:color="auto" w:fill="auto"/>
            <w:vAlign w:val="bottom"/>
          </w:tcPr>
          <w:p w14:paraId="1E16980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18.1</w:t>
            </w:r>
          </w:p>
        </w:tc>
        <w:tc>
          <w:tcPr>
            <w:tcW w:w="884" w:type="dxa"/>
            <w:tcBorders>
              <w:top w:val="nil"/>
              <w:left w:val="single" w:sz="4" w:space="0" w:color="auto"/>
              <w:bottom w:val="nil"/>
              <w:right w:val="single" w:sz="4" w:space="0" w:color="auto"/>
            </w:tcBorders>
            <w:shd w:val="clear" w:color="auto" w:fill="auto"/>
            <w:vAlign w:val="bottom"/>
          </w:tcPr>
          <w:p w14:paraId="63D2A87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1644</w:t>
            </w:r>
          </w:p>
        </w:tc>
        <w:tc>
          <w:tcPr>
            <w:tcW w:w="1211" w:type="dxa"/>
            <w:tcBorders>
              <w:top w:val="nil"/>
              <w:left w:val="single" w:sz="4" w:space="0" w:color="auto"/>
              <w:bottom w:val="nil"/>
              <w:right w:val="nil"/>
            </w:tcBorders>
            <w:shd w:val="clear" w:color="auto" w:fill="auto"/>
            <w:vAlign w:val="bottom"/>
          </w:tcPr>
          <w:p w14:paraId="2394F2D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19.2</w:t>
            </w:r>
          </w:p>
        </w:tc>
        <w:tc>
          <w:tcPr>
            <w:tcW w:w="1211" w:type="dxa"/>
            <w:tcBorders>
              <w:top w:val="nil"/>
              <w:left w:val="single" w:sz="8" w:space="0" w:color="auto"/>
              <w:bottom w:val="nil"/>
              <w:right w:val="single" w:sz="4" w:space="0" w:color="auto"/>
            </w:tcBorders>
            <w:shd w:val="clear" w:color="auto" w:fill="auto"/>
            <w:noWrap/>
            <w:vAlign w:val="bottom"/>
            <w:hideMark/>
          </w:tcPr>
          <w:p w14:paraId="2434B1E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6522</w:t>
            </w:r>
          </w:p>
        </w:tc>
      </w:tr>
      <w:tr w:rsidR="00B57131" w:rsidRPr="00B06EB9" w14:paraId="0D3E3DDF"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D3D5BE7" w14:textId="6835BE8F"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May-19</w:t>
            </w:r>
          </w:p>
        </w:tc>
        <w:tc>
          <w:tcPr>
            <w:tcW w:w="1010" w:type="dxa"/>
            <w:tcBorders>
              <w:top w:val="nil"/>
              <w:left w:val="single" w:sz="4" w:space="0" w:color="auto"/>
              <w:bottom w:val="nil"/>
              <w:right w:val="single" w:sz="4" w:space="0" w:color="auto"/>
            </w:tcBorders>
            <w:shd w:val="clear" w:color="auto" w:fill="auto"/>
            <w:noWrap/>
            <w:vAlign w:val="bottom"/>
            <w:hideMark/>
          </w:tcPr>
          <w:p w14:paraId="35FBAEF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13752CB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4510</w:t>
            </w:r>
          </w:p>
        </w:tc>
        <w:tc>
          <w:tcPr>
            <w:tcW w:w="1472" w:type="dxa"/>
            <w:tcBorders>
              <w:top w:val="nil"/>
              <w:left w:val="single" w:sz="4" w:space="0" w:color="auto"/>
              <w:bottom w:val="nil"/>
              <w:right w:val="single" w:sz="4" w:space="0" w:color="auto"/>
            </w:tcBorders>
            <w:shd w:val="clear" w:color="auto" w:fill="auto"/>
            <w:vAlign w:val="bottom"/>
          </w:tcPr>
          <w:p w14:paraId="1140B47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14.7</w:t>
            </w:r>
          </w:p>
        </w:tc>
        <w:tc>
          <w:tcPr>
            <w:tcW w:w="1386" w:type="dxa"/>
            <w:tcBorders>
              <w:top w:val="nil"/>
              <w:left w:val="single" w:sz="4" w:space="0" w:color="auto"/>
              <w:bottom w:val="nil"/>
              <w:right w:val="single" w:sz="4" w:space="0" w:color="auto"/>
            </w:tcBorders>
            <w:shd w:val="clear" w:color="auto" w:fill="auto"/>
            <w:vAlign w:val="bottom"/>
          </w:tcPr>
          <w:p w14:paraId="7A58AA4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284</w:t>
            </w:r>
          </w:p>
        </w:tc>
        <w:tc>
          <w:tcPr>
            <w:tcW w:w="1163" w:type="dxa"/>
            <w:tcBorders>
              <w:top w:val="nil"/>
              <w:left w:val="single" w:sz="4" w:space="0" w:color="auto"/>
              <w:bottom w:val="nil"/>
              <w:right w:val="single" w:sz="4" w:space="0" w:color="auto"/>
            </w:tcBorders>
            <w:shd w:val="clear" w:color="auto" w:fill="auto"/>
            <w:vAlign w:val="bottom"/>
          </w:tcPr>
          <w:p w14:paraId="3689263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17.9</w:t>
            </w:r>
          </w:p>
        </w:tc>
        <w:tc>
          <w:tcPr>
            <w:tcW w:w="884" w:type="dxa"/>
            <w:tcBorders>
              <w:top w:val="nil"/>
              <w:left w:val="single" w:sz="4" w:space="0" w:color="auto"/>
              <w:bottom w:val="nil"/>
              <w:right w:val="single" w:sz="4" w:space="0" w:color="auto"/>
            </w:tcBorders>
            <w:shd w:val="clear" w:color="auto" w:fill="auto"/>
            <w:vAlign w:val="bottom"/>
          </w:tcPr>
          <w:p w14:paraId="468C875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1616</w:t>
            </w:r>
          </w:p>
        </w:tc>
        <w:tc>
          <w:tcPr>
            <w:tcW w:w="1211" w:type="dxa"/>
            <w:tcBorders>
              <w:top w:val="nil"/>
              <w:left w:val="single" w:sz="4" w:space="0" w:color="auto"/>
              <w:bottom w:val="nil"/>
              <w:right w:val="nil"/>
            </w:tcBorders>
            <w:shd w:val="clear" w:color="auto" w:fill="auto"/>
            <w:vAlign w:val="bottom"/>
          </w:tcPr>
          <w:p w14:paraId="1831E42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18.7</w:t>
            </w:r>
          </w:p>
        </w:tc>
        <w:tc>
          <w:tcPr>
            <w:tcW w:w="1211" w:type="dxa"/>
            <w:tcBorders>
              <w:top w:val="nil"/>
              <w:left w:val="single" w:sz="8" w:space="0" w:color="auto"/>
              <w:bottom w:val="nil"/>
              <w:right w:val="single" w:sz="4" w:space="0" w:color="auto"/>
            </w:tcBorders>
            <w:shd w:val="clear" w:color="auto" w:fill="auto"/>
            <w:noWrap/>
            <w:vAlign w:val="bottom"/>
            <w:hideMark/>
          </w:tcPr>
          <w:p w14:paraId="4D09D50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6410</w:t>
            </w:r>
          </w:p>
        </w:tc>
      </w:tr>
      <w:tr w:rsidR="00B57131" w:rsidRPr="00B06EB9" w14:paraId="5B2B9EA6"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7D83CB3" w14:textId="4F61B5C7"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June-19</w:t>
            </w:r>
          </w:p>
        </w:tc>
        <w:tc>
          <w:tcPr>
            <w:tcW w:w="1010" w:type="dxa"/>
            <w:tcBorders>
              <w:top w:val="nil"/>
              <w:left w:val="single" w:sz="4" w:space="0" w:color="auto"/>
              <w:bottom w:val="nil"/>
              <w:right w:val="single" w:sz="4" w:space="0" w:color="auto"/>
            </w:tcBorders>
            <w:shd w:val="clear" w:color="auto" w:fill="auto"/>
            <w:noWrap/>
            <w:vAlign w:val="bottom"/>
            <w:hideMark/>
          </w:tcPr>
          <w:p w14:paraId="2D9D6AB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0B1366C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4474</w:t>
            </w:r>
          </w:p>
        </w:tc>
        <w:tc>
          <w:tcPr>
            <w:tcW w:w="1472" w:type="dxa"/>
            <w:tcBorders>
              <w:top w:val="nil"/>
              <w:left w:val="single" w:sz="4" w:space="0" w:color="auto"/>
              <w:bottom w:val="nil"/>
              <w:right w:val="single" w:sz="4" w:space="0" w:color="auto"/>
            </w:tcBorders>
            <w:shd w:val="clear" w:color="auto" w:fill="auto"/>
            <w:vAlign w:val="bottom"/>
          </w:tcPr>
          <w:p w14:paraId="025A2BD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14.7</w:t>
            </w:r>
          </w:p>
        </w:tc>
        <w:tc>
          <w:tcPr>
            <w:tcW w:w="1386" w:type="dxa"/>
            <w:tcBorders>
              <w:top w:val="nil"/>
              <w:left w:val="single" w:sz="4" w:space="0" w:color="auto"/>
              <w:bottom w:val="nil"/>
              <w:right w:val="single" w:sz="4" w:space="0" w:color="auto"/>
            </w:tcBorders>
            <w:shd w:val="clear" w:color="auto" w:fill="auto"/>
            <w:vAlign w:val="bottom"/>
          </w:tcPr>
          <w:p w14:paraId="5850D19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298</w:t>
            </w:r>
          </w:p>
        </w:tc>
        <w:tc>
          <w:tcPr>
            <w:tcW w:w="1163" w:type="dxa"/>
            <w:tcBorders>
              <w:top w:val="nil"/>
              <w:left w:val="single" w:sz="4" w:space="0" w:color="auto"/>
              <w:bottom w:val="nil"/>
              <w:right w:val="single" w:sz="4" w:space="0" w:color="auto"/>
            </w:tcBorders>
            <w:shd w:val="clear" w:color="auto" w:fill="auto"/>
            <w:vAlign w:val="bottom"/>
          </w:tcPr>
          <w:p w14:paraId="2F864D3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18.3</w:t>
            </w:r>
          </w:p>
        </w:tc>
        <w:tc>
          <w:tcPr>
            <w:tcW w:w="884" w:type="dxa"/>
            <w:tcBorders>
              <w:top w:val="nil"/>
              <w:left w:val="single" w:sz="4" w:space="0" w:color="auto"/>
              <w:bottom w:val="nil"/>
              <w:right w:val="single" w:sz="4" w:space="0" w:color="auto"/>
            </w:tcBorders>
            <w:shd w:val="clear" w:color="auto" w:fill="auto"/>
            <w:vAlign w:val="bottom"/>
          </w:tcPr>
          <w:p w14:paraId="4E4C943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1796</w:t>
            </w:r>
          </w:p>
        </w:tc>
        <w:tc>
          <w:tcPr>
            <w:tcW w:w="1211" w:type="dxa"/>
            <w:tcBorders>
              <w:top w:val="nil"/>
              <w:left w:val="single" w:sz="4" w:space="0" w:color="auto"/>
              <w:bottom w:val="nil"/>
              <w:right w:val="nil"/>
            </w:tcBorders>
            <w:shd w:val="clear" w:color="auto" w:fill="auto"/>
            <w:vAlign w:val="bottom"/>
          </w:tcPr>
          <w:p w14:paraId="6ADED10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19.2</w:t>
            </w:r>
          </w:p>
        </w:tc>
        <w:tc>
          <w:tcPr>
            <w:tcW w:w="1211" w:type="dxa"/>
            <w:tcBorders>
              <w:top w:val="nil"/>
              <w:left w:val="single" w:sz="8" w:space="0" w:color="auto"/>
              <w:bottom w:val="nil"/>
              <w:right w:val="single" w:sz="4" w:space="0" w:color="auto"/>
            </w:tcBorders>
            <w:shd w:val="clear" w:color="auto" w:fill="auto"/>
            <w:noWrap/>
            <w:vAlign w:val="bottom"/>
            <w:hideMark/>
          </w:tcPr>
          <w:p w14:paraId="0105EB9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6568</w:t>
            </w:r>
          </w:p>
        </w:tc>
      </w:tr>
      <w:tr w:rsidR="00B57131" w:rsidRPr="00B06EB9" w14:paraId="49D02F23"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3372393F" w14:textId="4E89D902"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July-19</w:t>
            </w:r>
          </w:p>
        </w:tc>
        <w:tc>
          <w:tcPr>
            <w:tcW w:w="1010" w:type="dxa"/>
            <w:tcBorders>
              <w:top w:val="nil"/>
              <w:left w:val="single" w:sz="4" w:space="0" w:color="auto"/>
              <w:bottom w:val="nil"/>
              <w:right w:val="single" w:sz="4" w:space="0" w:color="auto"/>
            </w:tcBorders>
            <w:shd w:val="clear" w:color="auto" w:fill="auto"/>
            <w:noWrap/>
            <w:vAlign w:val="bottom"/>
            <w:hideMark/>
          </w:tcPr>
          <w:p w14:paraId="400AFD4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00A2788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4565</w:t>
            </w:r>
          </w:p>
        </w:tc>
        <w:tc>
          <w:tcPr>
            <w:tcW w:w="1472" w:type="dxa"/>
            <w:tcBorders>
              <w:top w:val="nil"/>
              <w:left w:val="single" w:sz="4" w:space="0" w:color="auto"/>
              <w:bottom w:val="nil"/>
              <w:right w:val="single" w:sz="4" w:space="0" w:color="auto"/>
            </w:tcBorders>
            <w:shd w:val="clear" w:color="auto" w:fill="auto"/>
            <w:vAlign w:val="bottom"/>
          </w:tcPr>
          <w:p w14:paraId="73F6018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15.0</w:t>
            </w:r>
          </w:p>
        </w:tc>
        <w:tc>
          <w:tcPr>
            <w:tcW w:w="1386" w:type="dxa"/>
            <w:tcBorders>
              <w:top w:val="nil"/>
              <w:left w:val="single" w:sz="4" w:space="0" w:color="auto"/>
              <w:bottom w:val="nil"/>
              <w:right w:val="single" w:sz="4" w:space="0" w:color="auto"/>
            </w:tcBorders>
            <w:shd w:val="clear" w:color="auto" w:fill="auto"/>
            <w:vAlign w:val="bottom"/>
          </w:tcPr>
          <w:p w14:paraId="3FA5338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325</w:t>
            </w:r>
          </w:p>
        </w:tc>
        <w:tc>
          <w:tcPr>
            <w:tcW w:w="1163" w:type="dxa"/>
            <w:tcBorders>
              <w:top w:val="nil"/>
              <w:left w:val="single" w:sz="4" w:space="0" w:color="auto"/>
              <w:bottom w:val="nil"/>
              <w:right w:val="single" w:sz="4" w:space="0" w:color="auto"/>
            </w:tcBorders>
            <w:shd w:val="clear" w:color="auto" w:fill="auto"/>
            <w:vAlign w:val="bottom"/>
          </w:tcPr>
          <w:p w14:paraId="3FB733F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18.4</w:t>
            </w:r>
          </w:p>
        </w:tc>
        <w:tc>
          <w:tcPr>
            <w:tcW w:w="884" w:type="dxa"/>
            <w:tcBorders>
              <w:top w:val="nil"/>
              <w:left w:val="single" w:sz="4" w:space="0" w:color="auto"/>
              <w:bottom w:val="nil"/>
              <w:right w:val="single" w:sz="4" w:space="0" w:color="auto"/>
            </w:tcBorders>
            <w:shd w:val="clear" w:color="auto" w:fill="auto"/>
            <w:vAlign w:val="bottom"/>
          </w:tcPr>
          <w:p w14:paraId="7252383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1757</w:t>
            </w:r>
          </w:p>
        </w:tc>
        <w:tc>
          <w:tcPr>
            <w:tcW w:w="1211" w:type="dxa"/>
            <w:tcBorders>
              <w:top w:val="nil"/>
              <w:left w:val="single" w:sz="4" w:space="0" w:color="auto"/>
              <w:bottom w:val="nil"/>
              <w:right w:val="nil"/>
            </w:tcBorders>
            <w:shd w:val="clear" w:color="auto" w:fill="auto"/>
            <w:vAlign w:val="bottom"/>
          </w:tcPr>
          <w:p w14:paraId="5744795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19.4</w:t>
            </w:r>
          </w:p>
        </w:tc>
        <w:tc>
          <w:tcPr>
            <w:tcW w:w="1211" w:type="dxa"/>
            <w:tcBorders>
              <w:top w:val="nil"/>
              <w:left w:val="single" w:sz="8" w:space="0" w:color="auto"/>
              <w:bottom w:val="nil"/>
              <w:right w:val="single" w:sz="4" w:space="0" w:color="auto"/>
            </w:tcBorders>
            <w:shd w:val="clear" w:color="auto" w:fill="auto"/>
            <w:noWrap/>
            <w:vAlign w:val="bottom"/>
            <w:hideMark/>
          </w:tcPr>
          <w:p w14:paraId="78F0D2B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6647</w:t>
            </w:r>
          </w:p>
        </w:tc>
      </w:tr>
      <w:tr w:rsidR="00B57131" w:rsidRPr="00B06EB9" w14:paraId="176DFA75"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52AD3358" w14:textId="3A6DAACB"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August-19</w:t>
            </w:r>
          </w:p>
        </w:tc>
        <w:tc>
          <w:tcPr>
            <w:tcW w:w="1010" w:type="dxa"/>
            <w:tcBorders>
              <w:top w:val="nil"/>
              <w:left w:val="single" w:sz="4" w:space="0" w:color="auto"/>
              <w:bottom w:val="nil"/>
              <w:right w:val="single" w:sz="4" w:space="0" w:color="auto"/>
            </w:tcBorders>
            <w:shd w:val="clear" w:color="auto" w:fill="auto"/>
            <w:noWrap/>
            <w:vAlign w:val="bottom"/>
            <w:hideMark/>
          </w:tcPr>
          <w:p w14:paraId="5997AAC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14.1</w:t>
            </w:r>
          </w:p>
        </w:tc>
        <w:tc>
          <w:tcPr>
            <w:tcW w:w="1011" w:type="dxa"/>
            <w:tcBorders>
              <w:top w:val="nil"/>
              <w:left w:val="single" w:sz="4" w:space="0" w:color="auto"/>
              <w:bottom w:val="nil"/>
              <w:right w:val="single" w:sz="4" w:space="0" w:color="auto"/>
            </w:tcBorders>
            <w:shd w:val="clear" w:color="auto" w:fill="auto"/>
            <w:vAlign w:val="bottom"/>
          </w:tcPr>
          <w:p w14:paraId="2A8099F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4590</w:t>
            </w:r>
          </w:p>
        </w:tc>
        <w:tc>
          <w:tcPr>
            <w:tcW w:w="1472" w:type="dxa"/>
            <w:tcBorders>
              <w:top w:val="nil"/>
              <w:left w:val="single" w:sz="4" w:space="0" w:color="auto"/>
              <w:bottom w:val="nil"/>
              <w:right w:val="single" w:sz="4" w:space="0" w:color="auto"/>
            </w:tcBorders>
            <w:shd w:val="clear" w:color="auto" w:fill="auto"/>
            <w:vAlign w:val="bottom"/>
          </w:tcPr>
          <w:p w14:paraId="22A09A7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14.9</w:t>
            </w:r>
          </w:p>
        </w:tc>
        <w:tc>
          <w:tcPr>
            <w:tcW w:w="1386" w:type="dxa"/>
            <w:tcBorders>
              <w:top w:val="nil"/>
              <w:left w:val="single" w:sz="4" w:space="0" w:color="auto"/>
              <w:bottom w:val="nil"/>
              <w:right w:val="single" w:sz="4" w:space="0" w:color="auto"/>
            </w:tcBorders>
            <w:shd w:val="clear" w:color="auto" w:fill="auto"/>
            <w:vAlign w:val="bottom"/>
          </w:tcPr>
          <w:p w14:paraId="06527E0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248</w:t>
            </w:r>
          </w:p>
        </w:tc>
        <w:tc>
          <w:tcPr>
            <w:tcW w:w="1163" w:type="dxa"/>
            <w:tcBorders>
              <w:top w:val="nil"/>
              <w:left w:val="single" w:sz="4" w:space="0" w:color="auto"/>
              <w:bottom w:val="nil"/>
              <w:right w:val="single" w:sz="4" w:space="0" w:color="auto"/>
            </w:tcBorders>
            <w:shd w:val="clear" w:color="auto" w:fill="auto"/>
            <w:vAlign w:val="bottom"/>
          </w:tcPr>
          <w:p w14:paraId="25B8BDB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18.6</w:t>
            </w:r>
          </w:p>
        </w:tc>
        <w:tc>
          <w:tcPr>
            <w:tcW w:w="884" w:type="dxa"/>
            <w:tcBorders>
              <w:top w:val="nil"/>
              <w:left w:val="single" w:sz="4" w:space="0" w:color="auto"/>
              <w:bottom w:val="nil"/>
              <w:right w:val="single" w:sz="4" w:space="0" w:color="auto"/>
            </w:tcBorders>
            <w:shd w:val="clear" w:color="auto" w:fill="auto"/>
            <w:vAlign w:val="bottom"/>
          </w:tcPr>
          <w:p w14:paraId="3B53B92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1781</w:t>
            </w:r>
          </w:p>
        </w:tc>
        <w:tc>
          <w:tcPr>
            <w:tcW w:w="1211" w:type="dxa"/>
            <w:tcBorders>
              <w:top w:val="nil"/>
              <w:left w:val="single" w:sz="4" w:space="0" w:color="auto"/>
              <w:bottom w:val="nil"/>
              <w:right w:val="nil"/>
            </w:tcBorders>
            <w:shd w:val="clear" w:color="auto" w:fill="auto"/>
            <w:vAlign w:val="bottom"/>
          </w:tcPr>
          <w:p w14:paraId="15F3D20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19.3</w:t>
            </w:r>
          </w:p>
        </w:tc>
        <w:tc>
          <w:tcPr>
            <w:tcW w:w="1211" w:type="dxa"/>
            <w:tcBorders>
              <w:top w:val="nil"/>
              <w:left w:val="single" w:sz="8" w:space="0" w:color="auto"/>
              <w:bottom w:val="nil"/>
              <w:right w:val="single" w:sz="4" w:space="0" w:color="auto"/>
            </w:tcBorders>
            <w:shd w:val="clear" w:color="auto" w:fill="auto"/>
            <w:noWrap/>
            <w:vAlign w:val="bottom"/>
            <w:hideMark/>
          </w:tcPr>
          <w:p w14:paraId="45CE53B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6620</w:t>
            </w:r>
          </w:p>
        </w:tc>
      </w:tr>
      <w:tr w:rsidR="00B57131" w:rsidRPr="00B06EB9" w14:paraId="0B82E815"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12E1AB7" w14:textId="14148764"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September-19</w:t>
            </w:r>
          </w:p>
        </w:tc>
        <w:tc>
          <w:tcPr>
            <w:tcW w:w="1010" w:type="dxa"/>
            <w:tcBorders>
              <w:top w:val="nil"/>
              <w:left w:val="single" w:sz="4" w:space="0" w:color="auto"/>
              <w:bottom w:val="nil"/>
              <w:right w:val="single" w:sz="4" w:space="0" w:color="auto"/>
            </w:tcBorders>
            <w:shd w:val="clear" w:color="auto" w:fill="auto"/>
            <w:noWrap/>
            <w:vAlign w:val="bottom"/>
            <w:hideMark/>
          </w:tcPr>
          <w:p w14:paraId="10C3D1E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w:t>
            </w:r>
          </w:p>
        </w:tc>
        <w:tc>
          <w:tcPr>
            <w:tcW w:w="1011" w:type="dxa"/>
            <w:tcBorders>
              <w:top w:val="nil"/>
              <w:left w:val="single" w:sz="4" w:space="0" w:color="auto"/>
              <w:bottom w:val="nil"/>
              <w:right w:val="single" w:sz="4" w:space="0" w:color="auto"/>
            </w:tcBorders>
            <w:shd w:val="clear" w:color="auto" w:fill="auto"/>
            <w:vAlign w:val="bottom"/>
          </w:tcPr>
          <w:p w14:paraId="4357275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4561</w:t>
            </w:r>
          </w:p>
        </w:tc>
        <w:tc>
          <w:tcPr>
            <w:tcW w:w="1472" w:type="dxa"/>
            <w:tcBorders>
              <w:top w:val="nil"/>
              <w:left w:val="single" w:sz="4" w:space="0" w:color="auto"/>
              <w:bottom w:val="nil"/>
              <w:right w:val="single" w:sz="4" w:space="0" w:color="auto"/>
            </w:tcBorders>
            <w:shd w:val="clear" w:color="auto" w:fill="auto"/>
            <w:vAlign w:val="bottom"/>
          </w:tcPr>
          <w:p w14:paraId="018DDBF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15.1</w:t>
            </w:r>
          </w:p>
        </w:tc>
        <w:tc>
          <w:tcPr>
            <w:tcW w:w="1386" w:type="dxa"/>
            <w:tcBorders>
              <w:top w:val="nil"/>
              <w:left w:val="single" w:sz="4" w:space="0" w:color="auto"/>
              <w:bottom w:val="nil"/>
              <w:right w:val="single" w:sz="4" w:space="0" w:color="auto"/>
            </w:tcBorders>
            <w:shd w:val="clear" w:color="auto" w:fill="auto"/>
            <w:vAlign w:val="bottom"/>
          </w:tcPr>
          <w:p w14:paraId="3A3CBA5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347</w:t>
            </w:r>
          </w:p>
        </w:tc>
        <w:tc>
          <w:tcPr>
            <w:tcW w:w="1163" w:type="dxa"/>
            <w:tcBorders>
              <w:top w:val="nil"/>
              <w:left w:val="single" w:sz="4" w:space="0" w:color="auto"/>
              <w:bottom w:val="nil"/>
              <w:right w:val="single" w:sz="4" w:space="0" w:color="auto"/>
            </w:tcBorders>
            <w:shd w:val="clear" w:color="auto" w:fill="auto"/>
            <w:vAlign w:val="bottom"/>
          </w:tcPr>
          <w:p w14:paraId="46C5A87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17.9</w:t>
            </w:r>
          </w:p>
        </w:tc>
        <w:tc>
          <w:tcPr>
            <w:tcW w:w="884" w:type="dxa"/>
            <w:tcBorders>
              <w:top w:val="nil"/>
              <w:left w:val="single" w:sz="4" w:space="0" w:color="auto"/>
              <w:bottom w:val="nil"/>
              <w:right w:val="single" w:sz="4" w:space="0" w:color="auto"/>
            </w:tcBorders>
            <w:shd w:val="clear" w:color="auto" w:fill="auto"/>
            <w:vAlign w:val="bottom"/>
          </w:tcPr>
          <w:p w14:paraId="27DCFB7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1531</w:t>
            </w:r>
          </w:p>
        </w:tc>
        <w:tc>
          <w:tcPr>
            <w:tcW w:w="1211" w:type="dxa"/>
            <w:tcBorders>
              <w:top w:val="nil"/>
              <w:left w:val="single" w:sz="4" w:space="0" w:color="auto"/>
              <w:bottom w:val="nil"/>
              <w:right w:val="nil"/>
            </w:tcBorders>
            <w:shd w:val="clear" w:color="auto" w:fill="auto"/>
            <w:vAlign w:val="bottom"/>
          </w:tcPr>
          <w:p w14:paraId="63A8692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18.9</w:t>
            </w:r>
          </w:p>
        </w:tc>
        <w:tc>
          <w:tcPr>
            <w:tcW w:w="1211" w:type="dxa"/>
            <w:tcBorders>
              <w:top w:val="nil"/>
              <w:left w:val="single" w:sz="8" w:space="0" w:color="auto"/>
              <w:bottom w:val="nil"/>
              <w:right w:val="single" w:sz="4" w:space="0" w:color="auto"/>
            </w:tcBorders>
            <w:shd w:val="clear" w:color="auto" w:fill="auto"/>
            <w:noWrap/>
            <w:vAlign w:val="bottom"/>
            <w:hideMark/>
          </w:tcPr>
          <w:p w14:paraId="4ED63A2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6438</w:t>
            </w:r>
          </w:p>
        </w:tc>
      </w:tr>
      <w:tr w:rsidR="00B57131" w:rsidRPr="00B06EB9" w14:paraId="784027CC"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380E1A49" w14:textId="3450CA45"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October-19</w:t>
            </w:r>
          </w:p>
        </w:tc>
        <w:tc>
          <w:tcPr>
            <w:tcW w:w="1010" w:type="dxa"/>
            <w:tcBorders>
              <w:top w:val="nil"/>
              <w:left w:val="single" w:sz="4" w:space="0" w:color="auto"/>
              <w:bottom w:val="nil"/>
              <w:right w:val="single" w:sz="4" w:space="0" w:color="auto"/>
            </w:tcBorders>
            <w:shd w:val="clear" w:color="auto" w:fill="auto"/>
            <w:noWrap/>
            <w:vAlign w:val="bottom"/>
            <w:hideMark/>
          </w:tcPr>
          <w:p w14:paraId="1013464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13.3</w:t>
            </w:r>
          </w:p>
        </w:tc>
        <w:tc>
          <w:tcPr>
            <w:tcW w:w="1011" w:type="dxa"/>
            <w:tcBorders>
              <w:top w:val="nil"/>
              <w:left w:val="single" w:sz="4" w:space="0" w:color="auto"/>
              <w:bottom w:val="nil"/>
              <w:right w:val="single" w:sz="4" w:space="0" w:color="auto"/>
            </w:tcBorders>
            <w:shd w:val="clear" w:color="auto" w:fill="auto"/>
            <w:vAlign w:val="bottom"/>
          </w:tcPr>
          <w:p w14:paraId="4E7AD60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4300</w:t>
            </w:r>
          </w:p>
        </w:tc>
        <w:tc>
          <w:tcPr>
            <w:tcW w:w="1472" w:type="dxa"/>
            <w:tcBorders>
              <w:top w:val="nil"/>
              <w:left w:val="single" w:sz="4" w:space="0" w:color="auto"/>
              <w:bottom w:val="nil"/>
              <w:right w:val="single" w:sz="4" w:space="0" w:color="auto"/>
            </w:tcBorders>
            <w:shd w:val="clear" w:color="auto" w:fill="auto"/>
            <w:vAlign w:val="bottom"/>
          </w:tcPr>
          <w:p w14:paraId="597176A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14.2</w:t>
            </w:r>
          </w:p>
        </w:tc>
        <w:tc>
          <w:tcPr>
            <w:tcW w:w="1386" w:type="dxa"/>
            <w:tcBorders>
              <w:top w:val="nil"/>
              <w:left w:val="single" w:sz="4" w:space="0" w:color="auto"/>
              <w:bottom w:val="nil"/>
              <w:right w:val="single" w:sz="4" w:space="0" w:color="auto"/>
            </w:tcBorders>
            <w:shd w:val="clear" w:color="auto" w:fill="auto"/>
            <w:vAlign w:val="bottom"/>
          </w:tcPr>
          <w:p w14:paraId="70E2A42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293</w:t>
            </w:r>
          </w:p>
        </w:tc>
        <w:tc>
          <w:tcPr>
            <w:tcW w:w="1163" w:type="dxa"/>
            <w:tcBorders>
              <w:top w:val="nil"/>
              <w:left w:val="single" w:sz="4" w:space="0" w:color="auto"/>
              <w:bottom w:val="nil"/>
              <w:right w:val="single" w:sz="4" w:space="0" w:color="auto"/>
            </w:tcBorders>
            <w:shd w:val="clear" w:color="auto" w:fill="auto"/>
            <w:vAlign w:val="bottom"/>
          </w:tcPr>
          <w:p w14:paraId="41C0A68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17.7</w:t>
            </w:r>
          </w:p>
        </w:tc>
        <w:tc>
          <w:tcPr>
            <w:tcW w:w="884" w:type="dxa"/>
            <w:tcBorders>
              <w:top w:val="nil"/>
              <w:left w:val="single" w:sz="4" w:space="0" w:color="auto"/>
              <w:bottom w:val="nil"/>
              <w:right w:val="single" w:sz="4" w:space="0" w:color="auto"/>
            </w:tcBorders>
            <w:shd w:val="clear" w:color="auto" w:fill="auto"/>
            <w:vAlign w:val="bottom"/>
          </w:tcPr>
          <w:p w14:paraId="16C0E5E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1732</w:t>
            </w:r>
          </w:p>
        </w:tc>
        <w:tc>
          <w:tcPr>
            <w:tcW w:w="1211" w:type="dxa"/>
            <w:tcBorders>
              <w:top w:val="nil"/>
              <w:left w:val="single" w:sz="4" w:space="0" w:color="auto"/>
              <w:bottom w:val="nil"/>
              <w:right w:val="nil"/>
            </w:tcBorders>
            <w:shd w:val="clear" w:color="auto" w:fill="auto"/>
            <w:vAlign w:val="bottom"/>
          </w:tcPr>
          <w:p w14:paraId="0140A17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18.6</w:t>
            </w:r>
          </w:p>
        </w:tc>
        <w:tc>
          <w:tcPr>
            <w:tcW w:w="1211" w:type="dxa"/>
            <w:tcBorders>
              <w:top w:val="nil"/>
              <w:left w:val="single" w:sz="8" w:space="0" w:color="auto"/>
              <w:bottom w:val="nil"/>
              <w:right w:val="single" w:sz="4" w:space="0" w:color="auto"/>
            </w:tcBorders>
            <w:shd w:val="clear" w:color="auto" w:fill="auto"/>
            <w:noWrap/>
            <w:vAlign w:val="bottom"/>
            <w:hideMark/>
          </w:tcPr>
          <w:p w14:paraId="278018B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6325</w:t>
            </w:r>
          </w:p>
        </w:tc>
      </w:tr>
      <w:tr w:rsidR="00B57131" w:rsidRPr="00B06EB9" w14:paraId="7CF97B8E"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5043BF39" w14:textId="4F10C533"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November-19</w:t>
            </w:r>
          </w:p>
        </w:tc>
        <w:tc>
          <w:tcPr>
            <w:tcW w:w="1010" w:type="dxa"/>
            <w:tcBorders>
              <w:top w:val="nil"/>
              <w:left w:val="single" w:sz="4" w:space="0" w:color="auto"/>
              <w:bottom w:val="nil"/>
              <w:right w:val="single" w:sz="4" w:space="0" w:color="auto"/>
            </w:tcBorders>
            <w:shd w:val="clear" w:color="auto" w:fill="auto"/>
            <w:noWrap/>
            <w:vAlign w:val="bottom"/>
            <w:hideMark/>
          </w:tcPr>
          <w:p w14:paraId="520BC48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w:t>
            </w:r>
          </w:p>
        </w:tc>
        <w:tc>
          <w:tcPr>
            <w:tcW w:w="1011" w:type="dxa"/>
            <w:tcBorders>
              <w:top w:val="nil"/>
              <w:left w:val="single" w:sz="4" w:space="0" w:color="auto"/>
              <w:bottom w:val="nil"/>
              <w:right w:val="single" w:sz="4" w:space="0" w:color="auto"/>
            </w:tcBorders>
            <w:shd w:val="clear" w:color="auto" w:fill="auto"/>
            <w:vAlign w:val="bottom"/>
          </w:tcPr>
          <w:p w14:paraId="28801CB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4270</w:t>
            </w:r>
          </w:p>
        </w:tc>
        <w:tc>
          <w:tcPr>
            <w:tcW w:w="1472" w:type="dxa"/>
            <w:tcBorders>
              <w:top w:val="nil"/>
              <w:left w:val="single" w:sz="4" w:space="0" w:color="auto"/>
              <w:bottom w:val="nil"/>
              <w:right w:val="single" w:sz="4" w:space="0" w:color="auto"/>
            </w:tcBorders>
            <w:shd w:val="clear" w:color="auto" w:fill="auto"/>
            <w:vAlign w:val="bottom"/>
          </w:tcPr>
          <w:p w14:paraId="55DA0A2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14.2</w:t>
            </w:r>
          </w:p>
        </w:tc>
        <w:tc>
          <w:tcPr>
            <w:tcW w:w="1386" w:type="dxa"/>
            <w:tcBorders>
              <w:top w:val="nil"/>
              <w:left w:val="single" w:sz="4" w:space="0" w:color="auto"/>
              <w:bottom w:val="nil"/>
              <w:right w:val="single" w:sz="4" w:space="0" w:color="auto"/>
            </w:tcBorders>
            <w:shd w:val="clear" w:color="auto" w:fill="auto"/>
            <w:vAlign w:val="bottom"/>
          </w:tcPr>
          <w:p w14:paraId="28C4F93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354</w:t>
            </w:r>
          </w:p>
        </w:tc>
        <w:tc>
          <w:tcPr>
            <w:tcW w:w="1163" w:type="dxa"/>
            <w:tcBorders>
              <w:top w:val="nil"/>
              <w:left w:val="single" w:sz="4" w:space="0" w:color="auto"/>
              <w:bottom w:val="nil"/>
              <w:right w:val="single" w:sz="4" w:space="0" w:color="auto"/>
            </w:tcBorders>
            <w:shd w:val="clear" w:color="auto" w:fill="auto"/>
            <w:vAlign w:val="bottom"/>
          </w:tcPr>
          <w:p w14:paraId="2799E53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17.3</w:t>
            </w:r>
          </w:p>
        </w:tc>
        <w:tc>
          <w:tcPr>
            <w:tcW w:w="884" w:type="dxa"/>
            <w:tcBorders>
              <w:top w:val="nil"/>
              <w:left w:val="single" w:sz="4" w:space="0" w:color="auto"/>
              <w:bottom w:val="nil"/>
              <w:right w:val="single" w:sz="4" w:space="0" w:color="auto"/>
            </w:tcBorders>
            <w:shd w:val="clear" w:color="auto" w:fill="auto"/>
            <w:vAlign w:val="bottom"/>
          </w:tcPr>
          <w:p w14:paraId="55FC0D5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1649</w:t>
            </w:r>
          </w:p>
        </w:tc>
        <w:tc>
          <w:tcPr>
            <w:tcW w:w="1211" w:type="dxa"/>
            <w:tcBorders>
              <w:top w:val="nil"/>
              <w:left w:val="single" w:sz="4" w:space="0" w:color="auto"/>
              <w:bottom w:val="nil"/>
              <w:right w:val="nil"/>
            </w:tcBorders>
            <w:shd w:val="clear" w:color="auto" w:fill="auto"/>
            <w:vAlign w:val="bottom"/>
          </w:tcPr>
          <w:p w14:paraId="41993EB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18.3</w:t>
            </w:r>
          </w:p>
        </w:tc>
        <w:tc>
          <w:tcPr>
            <w:tcW w:w="1211" w:type="dxa"/>
            <w:tcBorders>
              <w:top w:val="nil"/>
              <w:left w:val="single" w:sz="8" w:space="0" w:color="auto"/>
              <w:bottom w:val="nil"/>
              <w:right w:val="single" w:sz="4" w:space="0" w:color="auto"/>
            </w:tcBorders>
            <w:shd w:val="clear" w:color="auto" w:fill="auto"/>
            <w:noWrap/>
            <w:vAlign w:val="bottom"/>
            <w:hideMark/>
          </w:tcPr>
          <w:p w14:paraId="2F08BA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6273</w:t>
            </w:r>
          </w:p>
        </w:tc>
      </w:tr>
      <w:tr w:rsidR="00B57131" w:rsidRPr="00B06EB9" w14:paraId="2E2A7E27"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A05F106" w14:textId="6C6F1FBB"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December-19</w:t>
            </w:r>
          </w:p>
        </w:tc>
        <w:tc>
          <w:tcPr>
            <w:tcW w:w="1010" w:type="dxa"/>
            <w:tcBorders>
              <w:top w:val="nil"/>
              <w:left w:val="single" w:sz="4" w:space="0" w:color="auto"/>
              <w:bottom w:val="nil"/>
              <w:right w:val="single" w:sz="4" w:space="0" w:color="auto"/>
            </w:tcBorders>
            <w:shd w:val="clear" w:color="auto" w:fill="auto"/>
            <w:noWrap/>
            <w:vAlign w:val="bottom"/>
            <w:hideMark/>
          </w:tcPr>
          <w:p w14:paraId="20FC1F2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w:t>
            </w:r>
          </w:p>
        </w:tc>
        <w:tc>
          <w:tcPr>
            <w:tcW w:w="1011" w:type="dxa"/>
            <w:tcBorders>
              <w:top w:val="nil"/>
              <w:left w:val="single" w:sz="4" w:space="0" w:color="auto"/>
              <w:bottom w:val="nil"/>
              <w:right w:val="single" w:sz="4" w:space="0" w:color="auto"/>
            </w:tcBorders>
            <w:shd w:val="clear" w:color="auto" w:fill="auto"/>
            <w:vAlign w:val="bottom"/>
          </w:tcPr>
          <w:p w14:paraId="034459A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4271</w:t>
            </w:r>
          </w:p>
        </w:tc>
        <w:tc>
          <w:tcPr>
            <w:tcW w:w="1472" w:type="dxa"/>
            <w:tcBorders>
              <w:top w:val="nil"/>
              <w:left w:val="single" w:sz="4" w:space="0" w:color="auto"/>
              <w:bottom w:val="nil"/>
              <w:right w:val="single" w:sz="4" w:space="0" w:color="auto"/>
            </w:tcBorders>
            <w:shd w:val="clear" w:color="auto" w:fill="auto"/>
            <w:vAlign w:val="bottom"/>
          </w:tcPr>
          <w:p w14:paraId="702F91B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14.2</w:t>
            </w:r>
          </w:p>
        </w:tc>
        <w:tc>
          <w:tcPr>
            <w:tcW w:w="1386" w:type="dxa"/>
            <w:tcBorders>
              <w:top w:val="nil"/>
              <w:left w:val="single" w:sz="4" w:space="0" w:color="auto"/>
              <w:bottom w:val="nil"/>
              <w:right w:val="single" w:sz="4" w:space="0" w:color="auto"/>
            </w:tcBorders>
            <w:shd w:val="clear" w:color="auto" w:fill="auto"/>
            <w:vAlign w:val="bottom"/>
          </w:tcPr>
          <w:p w14:paraId="6BF5E89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359</w:t>
            </w:r>
          </w:p>
        </w:tc>
        <w:tc>
          <w:tcPr>
            <w:tcW w:w="1163" w:type="dxa"/>
            <w:tcBorders>
              <w:top w:val="nil"/>
              <w:left w:val="single" w:sz="4" w:space="0" w:color="auto"/>
              <w:bottom w:val="nil"/>
              <w:right w:val="single" w:sz="4" w:space="0" w:color="auto"/>
            </w:tcBorders>
            <w:shd w:val="clear" w:color="auto" w:fill="auto"/>
            <w:vAlign w:val="bottom"/>
          </w:tcPr>
          <w:p w14:paraId="53E96C0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17.3</w:t>
            </w:r>
          </w:p>
        </w:tc>
        <w:tc>
          <w:tcPr>
            <w:tcW w:w="884" w:type="dxa"/>
            <w:tcBorders>
              <w:top w:val="nil"/>
              <w:left w:val="single" w:sz="4" w:space="0" w:color="auto"/>
              <w:bottom w:val="nil"/>
              <w:right w:val="single" w:sz="4" w:space="0" w:color="auto"/>
            </w:tcBorders>
            <w:shd w:val="clear" w:color="auto" w:fill="auto"/>
            <w:vAlign w:val="bottom"/>
          </w:tcPr>
          <w:p w14:paraId="3CE2542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1656</w:t>
            </w:r>
          </w:p>
        </w:tc>
        <w:tc>
          <w:tcPr>
            <w:tcW w:w="1211" w:type="dxa"/>
            <w:tcBorders>
              <w:top w:val="nil"/>
              <w:left w:val="single" w:sz="4" w:space="0" w:color="auto"/>
              <w:bottom w:val="nil"/>
              <w:right w:val="nil"/>
            </w:tcBorders>
            <w:shd w:val="clear" w:color="auto" w:fill="auto"/>
            <w:vAlign w:val="bottom"/>
          </w:tcPr>
          <w:p w14:paraId="51C2856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18.4</w:t>
            </w:r>
          </w:p>
        </w:tc>
        <w:tc>
          <w:tcPr>
            <w:tcW w:w="1211" w:type="dxa"/>
            <w:tcBorders>
              <w:top w:val="nil"/>
              <w:left w:val="single" w:sz="8" w:space="0" w:color="auto"/>
              <w:bottom w:val="nil"/>
              <w:right w:val="single" w:sz="4" w:space="0" w:color="auto"/>
            </w:tcBorders>
            <w:shd w:val="clear" w:color="auto" w:fill="auto"/>
            <w:noWrap/>
            <w:vAlign w:val="bottom"/>
            <w:hideMark/>
          </w:tcPr>
          <w:p w14:paraId="2E848D3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6286</w:t>
            </w:r>
          </w:p>
        </w:tc>
      </w:tr>
      <w:tr w:rsidR="00B57131" w:rsidRPr="00B06EB9" w14:paraId="35BF1FB0"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F366BB8" w14:textId="5E6710CE"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January-20</w:t>
            </w:r>
          </w:p>
        </w:tc>
        <w:tc>
          <w:tcPr>
            <w:tcW w:w="1010" w:type="dxa"/>
            <w:tcBorders>
              <w:top w:val="nil"/>
              <w:left w:val="single" w:sz="4" w:space="0" w:color="auto"/>
              <w:bottom w:val="nil"/>
              <w:right w:val="single" w:sz="4" w:space="0" w:color="auto"/>
            </w:tcBorders>
            <w:shd w:val="clear" w:color="auto" w:fill="auto"/>
            <w:noWrap/>
            <w:vAlign w:val="bottom"/>
            <w:hideMark/>
          </w:tcPr>
          <w:p w14:paraId="55CF4B9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12.8</w:t>
            </w:r>
          </w:p>
        </w:tc>
        <w:tc>
          <w:tcPr>
            <w:tcW w:w="1011" w:type="dxa"/>
            <w:tcBorders>
              <w:top w:val="nil"/>
              <w:left w:val="single" w:sz="4" w:space="0" w:color="auto"/>
              <w:bottom w:val="nil"/>
              <w:right w:val="single" w:sz="4" w:space="0" w:color="auto"/>
            </w:tcBorders>
            <w:shd w:val="clear" w:color="auto" w:fill="auto"/>
            <w:vAlign w:val="bottom"/>
          </w:tcPr>
          <w:p w14:paraId="0C946A6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4074</w:t>
            </w:r>
          </w:p>
        </w:tc>
        <w:tc>
          <w:tcPr>
            <w:tcW w:w="1472" w:type="dxa"/>
            <w:tcBorders>
              <w:top w:val="nil"/>
              <w:left w:val="single" w:sz="4" w:space="0" w:color="auto"/>
              <w:bottom w:val="nil"/>
              <w:right w:val="single" w:sz="4" w:space="0" w:color="auto"/>
            </w:tcBorders>
            <w:shd w:val="clear" w:color="auto" w:fill="auto"/>
            <w:vAlign w:val="bottom"/>
          </w:tcPr>
          <w:p w14:paraId="34C1C26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15.4</w:t>
            </w:r>
          </w:p>
        </w:tc>
        <w:tc>
          <w:tcPr>
            <w:tcW w:w="1386" w:type="dxa"/>
            <w:tcBorders>
              <w:top w:val="nil"/>
              <w:left w:val="single" w:sz="4" w:space="0" w:color="auto"/>
              <w:bottom w:val="nil"/>
              <w:right w:val="single" w:sz="4" w:space="0" w:color="auto"/>
            </w:tcBorders>
            <w:shd w:val="clear" w:color="auto" w:fill="auto"/>
            <w:vAlign w:val="bottom"/>
          </w:tcPr>
          <w:p w14:paraId="084B1DD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844</w:t>
            </w:r>
          </w:p>
        </w:tc>
        <w:tc>
          <w:tcPr>
            <w:tcW w:w="1163" w:type="dxa"/>
            <w:tcBorders>
              <w:top w:val="nil"/>
              <w:left w:val="single" w:sz="4" w:space="0" w:color="auto"/>
              <w:bottom w:val="nil"/>
              <w:right w:val="single" w:sz="4" w:space="0" w:color="auto"/>
            </w:tcBorders>
            <w:shd w:val="clear" w:color="auto" w:fill="auto"/>
            <w:vAlign w:val="bottom"/>
          </w:tcPr>
          <w:p w14:paraId="44C3AA3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18.7</w:t>
            </w:r>
          </w:p>
        </w:tc>
        <w:tc>
          <w:tcPr>
            <w:tcW w:w="884" w:type="dxa"/>
            <w:tcBorders>
              <w:top w:val="nil"/>
              <w:left w:val="single" w:sz="4" w:space="0" w:color="auto"/>
              <w:bottom w:val="nil"/>
              <w:right w:val="single" w:sz="4" w:space="0" w:color="auto"/>
            </w:tcBorders>
            <w:shd w:val="clear" w:color="auto" w:fill="auto"/>
            <w:vAlign w:val="bottom"/>
          </w:tcPr>
          <w:p w14:paraId="2165471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2334</w:t>
            </w:r>
          </w:p>
        </w:tc>
        <w:tc>
          <w:tcPr>
            <w:tcW w:w="1211" w:type="dxa"/>
            <w:tcBorders>
              <w:top w:val="nil"/>
              <w:left w:val="single" w:sz="4" w:space="0" w:color="auto"/>
              <w:bottom w:val="nil"/>
              <w:right w:val="nil"/>
            </w:tcBorders>
            <w:shd w:val="clear" w:color="auto" w:fill="auto"/>
            <w:vAlign w:val="bottom"/>
          </w:tcPr>
          <w:p w14:paraId="4565DC2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21.2</w:t>
            </w:r>
          </w:p>
        </w:tc>
        <w:tc>
          <w:tcPr>
            <w:tcW w:w="1211" w:type="dxa"/>
            <w:tcBorders>
              <w:top w:val="nil"/>
              <w:left w:val="single" w:sz="8" w:space="0" w:color="auto"/>
              <w:bottom w:val="nil"/>
              <w:right w:val="single" w:sz="4" w:space="0" w:color="auto"/>
            </w:tcBorders>
            <w:shd w:val="clear" w:color="auto" w:fill="auto"/>
            <w:noWrap/>
            <w:vAlign w:val="bottom"/>
            <w:hideMark/>
          </w:tcPr>
          <w:p w14:paraId="6FBCB6D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7252</w:t>
            </w:r>
          </w:p>
        </w:tc>
      </w:tr>
      <w:tr w:rsidR="00B57131" w:rsidRPr="00B06EB9" w14:paraId="182F9A85"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002F64CE" w14:textId="1ED49259"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February-20</w:t>
            </w:r>
          </w:p>
        </w:tc>
        <w:tc>
          <w:tcPr>
            <w:tcW w:w="1010" w:type="dxa"/>
            <w:tcBorders>
              <w:top w:val="nil"/>
              <w:left w:val="single" w:sz="4" w:space="0" w:color="auto"/>
              <w:bottom w:val="nil"/>
              <w:right w:val="single" w:sz="4" w:space="0" w:color="auto"/>
            </w:tcBorders>
            <w:shd w:val="clear" w:color="auto" w:fill="auto"/>
            <w:noWrap/>
            <w:vAlign w:val="bottom"/>
            <w:hideMark/>
          </w:tcPr>
          <w:p w14:paraId="353AD95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12.7</w:t>
            </w:r>
          </w:p>
        </w:tc>
        <w:tc>
          <w:tcPr>
            <w:tcW w:w="1011" w:type="dxa"/>
            <w:tcBorders>
              <w:top w:val="nil"/>
              <w:left w:val="single" w:sz="4" w:space="0" w:color="auto"/>
              <w:bottom w:val="nil"/>
              <w:right w:val="single" w:sz="4" w:space="0" w:color="auto"/>
            </w:tcBorders>
            <w:shd w:val="clear" w:color="auto" w:fill="auto"/>
            <w:vAlign w:val="bottom"/>
          </w:tcPr>
          <w:p w14:paraId="2DB1131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4040</w:t>
            </w:r>
          </w:p>
        </w:tc>
        <w:tc>
          <w:tcPr>
            <w:tcW w:w="1472" w:type="dxa"/>
            <w:tcBorders>
              <w:top w:val="nil"/>
              <w:left w:val="single" w:sz="4" w:space="0" w:color="auto"/>
              <w:bottom w:val="nil"/>
              <w:right w:val="single" w:sz="4" w:space="0" w:color="auto"/>
            </w:tcBorders>
            <w:shd w:val="clear" w:color="auto" w:fill="auto"/>
            <w:vAlign w:val="bottom"/>
          </w:tcPr>
          <w:p w14:paraId="7D36F0F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15.0</w:t>
            </w:r>
          </w:p>
        </w:tc>
        <w:tc>
          <w:tcPr>
            <w:tcW w:w="1386" w:type="dxa"/>
            <w:tcBorders>
              <w:top w:val="nil"/>
              <w:left w:val="single" w:sz="4" w:space="0" w:color="auto"/>
              <w:bottom w:val="nil"/>
              <w:right w:val="single" w:sz="4" w:space="0" w:color="auto"/>
            </w:tcBorders>
            <w:shd w:val="clear" w:color="auto" w:fill="auto"/>
            <w:vAlign w:val="bottom"/>
          </w:tcPr>
          <w:p w14:paraId="3FC7EF4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727</w:t>
            </w:r>
          </w:p>
        </w:tc>
        <w:tc>
          <w:tcPr>
            <w:tcW w:w="1163" w:type="dxa"/>
            <w:tcBorders>
              <w:top w:val="nil"/>
              <w:left w:val="single" w:sz="4" w:space="0" w:color="auto"/>
              <w:bottom w:val="nil"/>
              <w:right w:val="single" w:sz="4" w:space="0" w:color="auto"/>
            </w:tcBorders>
            <w:shd w:val="clear" w:color="auto" w:fill="auto"/>
            <w:vAlign w:val="bottom"/>
          </w:tcPr>
          <w:p w14:paraId="7432664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18.6</w:t>
            </w:r>
          </w:p>
        </w:tc>
        <w:tc>
          <w:tcPr>
            <w:tcW w:w="884" w:type="dxa"/>
            <w:tcBorders>
              <w:top w:val="nil"/>
              <w:left w:val="single" w:sz="4" w:space="0" w:color="auto"/>
              <w:bottom w:val="nil"/>
              <w:right w:val="single" w:sz="4" w:space="0" w:color="auto"/>
            </w:tcBorders>
            <w:shd w:val="clear" w:color="auto" w:fill="auto"/>
            <w:vAlign w:val="bottom"/>
          </w:tcPr>
          <w:p w14:paraId="4C89BD0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2298</w:t>
            </w:r>
          </w:p>
        </w:tc>
        <w:tc>
          <w:tcPr>
            <w:tcW w:w="1211" w:type="dxa"/>
            <w:tcBorders>
              <w:top w:val="nil"/>
              <w:left w:val="single" w:sz="4" w:space="0" w:color="auto"/>
              <w:bottom w:val="nil"/>
              <w:right w:val="nil"/>
            </w:tcBorders>
            <w:shd w:val="clear" w:color="auto" w:fill="auto"/>
            <w:vAlign w:val="bottom"/>
          </w:tcPr>
          <w:p w14:paraId="5B269C3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20.8</w:t>
            </w:r>
          </w:p>
        </w:tc>
        <w:tc>
          <w:tcPr>
            <w:tcW w:w="1211" w:type="dxa"/>
            <w:tcBorders>
              <w:top w:val="nil"/>
              <w:left w:val="single" w:sz="8" w:space="0" w:color="auto"/>
              <w:bottom w:val="nil"/>
              <w:right w:val="single" w:sz="4" w:space="0" w:color="auto"/>
            </w:tcBorders>
            <w:shd w:val="clear" w:color="auto" w:fill="auto"/>
            <w:noWrap/>
            <w:vAlign w:val="bottom"/>
            <w:hideMark/>
          </w:tcPr>
          <w:p w14:paraId="7344244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7064</w:t>
            </w:r>
          </w:p>
        </w:tc>
      </w:tr>
      <w:tr w:rsidR="00B57131" w:rsidRPr="00B06EB9" w14:paraId="4956F280"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547B01D" w14:textId="64FAEE9C"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March-20</w:t>
            </w:r>
          </w:p>
        </w:tc>
        <w:tc>
          <w:tcPr>
            <w:tcW w:w="1010" w:type="dxa"/>
            <w:tcBorders>
              <w:top w:val="nil"/>
              <w:left w:val="single" w:sz="4" w:space="0" w:color="auto"/>
              <w:bottom w:val="nil"/>
              <w:right w:val="single" w:sz="4" w:space="0" w:color="auto"/>
            </w:tcBorders>
            <w:shd w:val="clear" w:color="auto" w:fill="auto"/>
            <w:noWrap/>
            <w:vAlign w:val="bottom"/>
            <w:hideMark/>
          </w:tcPr>
          <w:p w14:paraId="5A3C338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13.2</w:t>
            </w:r>
          </w:p>
        </w:tc>
        <w:tc>
          <w:tcPr>
            <w:tcW w:w="1011" w:type="dxa"/>
            <w:tcBorders>
              <w:top w:val="nil"/>
              <w:left w:val="single" w:sz="4" w:space="0" w:color="auto"/>
              <w:bottom w:val="nil"/>
              <w:right w:val="single" w:sz="4" w:space="0" w:color="auto"/>
            </w:tcBorders>
            <w:shd w:val="clear" w:color="auto" w:fill="auto"/>
            <w:vAlign w:val="bottom"/>
          </w:tcPr>
          <w:p w14:paraId="5291D0E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4012</w:t>
            </w:r>
          </w:p>
        </w:tc>
        <w:tc>
          <w:tcPr>
            <w:tcW w:w="1472" w:type="dxa"/>
            <w:tcBorders>
              <w:top w:val="nil"/>
              <w:left w:val="single" w:sz="4" w:space="0" w:color="auto"/>
              <w:bottom w:val="nil"/>
              <w:right w:val="single" w:sz="4" w:space="0" w:color="auto"/>
            </w:tcBorders>
            <w:shd w:val="clear" w:color="auto" w:fill="auto"/>
            <w:vAlign w:val="bottom"/>
          </w:tcPr>
          <w:p w14:paraId="3F09233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16.2</w:t>
            </w:r>
          </w:p>
        </w:tc>
        <w:tc>
          <w:tcPr>
            <w:tcW w:w="1386" w:type="dxa"/>
            <w:tcBorders>
              <w:top w:val="nil"/>
              <w:left w:val="single" w:sz="4" w:space="0" w:color="auto"/>
              <w:bottom w:val="nil"/>
              <w:right w:val="single" w:sz="4" w:space="0" w:color="auto"/>
            </w:tcBorders>
            <w:shd w:val="clear" w:color="auto" w:fill="auto"/>
            <w:vAlign w:val="bottom"/>
          </w:tcPr>
          <w:p w14:paraId="5C98A5E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918</w:t>
            </w:r>
          </w:p>
        </w:tc>
        <w:tc>
          <w:tcPr>
            <w:tcW w:w="1163" w:type="dxa"/>
            <w:tcBorders>
              <w:top w:val="nil"/>
              <w:left w:val="single" w:sz="4" w:space="0" w:color="auto"/>
              <w:bottom w:val="nil"/>
              <w:right w:val="single" w:sz="4" w:space="0" w:color="auto"/>
            </w:tcBorders>
            <w:shd w:val="clear" w:color="auto" w:fill="auto"/>
            <w:vAlign w:val="bottom"/>
          </w:tcPr>
          <w:p w14:paraId="6721A69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20.6</w:t>
            </w:r>
          </w:p>
        </w:tc>
        <w:tc>
          <w:tcPr>
            <w:tcW w:w="884" w:type="dxa"/>
            <w:tcBorders>
              <w:top w:val="nil"/>
              <w:left w:val="single" w:sz="4" w:space="0" w:color="auto"/>
              <w:bottom w:val="nil"/>
              <w:right w:val="single" w:sz="4" w:space="0" w:color="auto"/>
            </w:tcBorders>
            <w:shd w:val="clear" w:color="auto" w:fill="auto"/>
            <w:vAlign w:val="bottom"/>
          </w:tcPr>
          <w:p w14:paraId="1100217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2843</w:t>
            </w:r>
          </w:p>
        </w:tc>
        <w:tc>
          <w:tcPr>
            <w:tcW w:w="1211" w:type="dxa"/>
            <w:tcBorders>
              <w:top w:val="nil"/>
              <w:left w:val="single" w:sz="4" w:space="0" w:color="auto"/>
              <w:bottom w:val="nil"/>
              <w:right w:val="nil"/>
            </w:tcBorders>
            <w:shd w:val="clear" w:color="auto" w:fill="auto"/>
            <w:vAlign w:val="bottom"/>
          </w:tcPr>
          <w:p w14:paraId="4D1046F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23.3</w:t>
            </w:r>
          </w:p>
        </w:tc>
        <w:tc>
          <w:tcPr>
            <w:tcW w:w="1211" w:type="dxa"/>
            <w:tcBorders>
              <w:top w:val="nil"/>
              <w:left w:val="single" w:sz="8" w:space="0" w:color="auto"/>
              <w:bottom w:val="nil"/>
              <w:right w:val="single" w:sz="4" w:space="0" w:color="auto"/>
            </w:tcBorders>
            <w:shd w:val="clear" w:color="auto" w:fill="auto"/>
            <w:noWrap/>
            <w:vAlign w:val="bottom"/>
            <w:hideMark/>
          </w:tcPr>
          <w:p w14:paraId="04804EA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7774</w:t>
            </w:r>
          </w:p>
        </w:tc>
      </w:tr>
      <w:tr w:rsidR="00B57131" w:rsidRPr="00B06EB9" w14:paraId="442C6091"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7A2066C" w14:textId="766C4E91"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April-20</w:t>
            </w:r>
          </w:p>
        </w:tc>
        <w:tc>
          <w:tcPr>
            <w:tcW w:w="1010" w:type="dxa"/>
            <w:tcBorders>
              <w:top w:val="nil"/>
              <w:left w:val="single" w:sz="4" w:space="0" w:color="auto"/>
              <w:bottom w:val="nil"/>
              <w:right w:val="single" w:sz="4" w:space="0" w:color="auto"/>
            </w:tcBorders>
            <w:shd w:val="clear" w:color="auto" w:fill="auto"/>
            <w:noWrap/>
            <w:vAlign w:val="bottom"/>
            <w:hideMark/>
          </w:tcPr>
          <w:p w14:paraId="0DDD229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7785E8E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4015</w:t>
            </w:r>
          </w:p>
        </w:tc>
        <w:tc>
          <w:tcPr>
            <w:tcW w:w="1472" w:type="dxa"/>
            <w:tcBorders>
              <w:top w:val="nil"/>
              <w:left w:val="single" w:sz="4" w:space="0" w:color="auto"/>
              <w:bottom w:val="nil"/>
              <w:right w:val="single" w:sz="4" w:space="0" w:color="auto"/>
            </w:tcBorders>
            <w:shd w:val="clear" w:color="auto" w:fill="auto"/>
            <w:vAlign w:val="bottom"/>
          </w:tcPr>
          <w:p w14:paraId="6743E5A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18.6</w:t>
            </w:r>
          </w:p>
        </w:tc>
        <w:tc>
          <w:tcPr>
            <w:tcW w:w="1386" w:type="dxa"/>
            <w:tcBorders>
              <w:top w:val="nil"/>
              <w:left w:val="single" w:sz="4" w:space="0" w:color="auto"/>
              <w:bottom w:val="nil"/>
              <w:right w:val="single" w:sz="4" w:space="0" w:color="auto"/>
            </w:tcBorders>
            <w:shd w:val="clear" w:color="auto" w:fill="auto"/>
            <w:vAlign w:val="bottom"/>
          </w:tcPr>
          <w:p w14:paraId="32CD9F9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1407</w:t>
            </w:r>
          </w:p>
        </w:tc>
        <w:tc>
          <w:tcPr>
            <w:tcW w:w="1163" w:type="dxa"/>
            <w:tcBorders>
              <w:top w:val="nil"/>
              <w:left w:val="single" w:sz="4" w:space="0" w:color="auto"/>
              <w:bottom w:val="nil"/>
              <w:right w:val="single" w:sz="4" w:space="0" w:color="auto"/>
            </w:tcBorders>
            <w:shd w:val="clear" w:color="auto" w:fill="auto"/>
            <w:vAlign w:val="bottom"/>
          </w:tcPr>
          <w:p w14:paraId="15713E7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23.7</w:t>
            </w:r>
          </w:p>
        </w:tc>
        <w:tc>
          <w:tcPr>
            <w:tcW w:w="884" w:type="dxa"/>
            <w:tcBorders>
              <w:top w:val="nil"/>
              <w:left w:val="single" w:sz="4" w:space="0" w:color="auto"/>
              <w:bottom w:val="nil"/>
              <w:right w:val="single" w:sz="4" w:space="0" w:color="auto"/>
            </w:tcBorders>
            <w:shd w:val="clear" w:color="auto" w:fill="auto"/>
            <w:vAlign w:val="bottom"/>
          </w:tcPr>
          <w:p w14:paraId="34768C2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3792</w:t>
            </w:r>
          </w:p>
        </w:tc>
        <w:tc>
          <w:tcPr>
            <w:tcW w:w="1211" w:type="dxa"/>
            <w:tcBorders>
              <w:top w:val="nil"/>
              <w:left w:val="single" w:sz="4" w:space="0" w:color="auto"/>
              <w:bottom w:val="nil"/>
              <w:right w:val="nil"/>
            </w:tcBorders>
            <w:shd w:val="clear" w:color="auto" w:fill="auto"/>
            <w:vAlign w:val="bottom"/>
          </w:tcPr>
          <w:p w14:paraId="42EAEEE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28.0</w:t>
            </w:r>
          </w:p>
        </w:tc>
        <w:tc>
          <w:tcPr>
            <w:tcW w:w="1211" w:type="dxa"/>
            <w:tcBorders>
              <w:top w:val="nil"/>
              <w:left w:val="single" w:sz="8" w:space="0" w:color="auto"/>
              <w:bottom w:val="nil"/>
              <w:right w:val="single" w:sz="4" w:space="0" w:color="auto"/>
            </w:tcBorders>
            <w:shd w:val="clear" w:color="auto" w:fill="auto"/>
            <w:noWrap/>
            <w:vAlign w:val="bottom"/>
            <w:hideMark/>
          </w:tcPr>
          <w:p w14:paraId="49DD26F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9213</w:t>
            </w:r>
          </w:p>
        </w:tc>
      </w:tr>
      <w:tr w:rsidR="00B57131" w:rsidRPr="00B06EB9" w14:paraId="49C2B7C1"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7581732A" w14:textId="3FE226AD"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May-20</w:t>
            </w:r>
          </w:p>
        </w:tc>
        <w:tc>
          <w:tcPr>
            <w:tcW w:w="1010" w:type="dxa"/>
            <w:tcBorders>
              <w:top w:val="nil"/>
              <w:left w:val="single" w:sz="4" w:space="0" w:color="auto"/>
              <w:bottom w:val="nil"/>
              <w:right w:val="single" w:sz="4" w:space="0" w:color="auto"/>
            </w:tcBorders>
            <w:shd w:val="clear" w:color="auto" w:fill="auto"/>
            <w:noWrap/>
            <w:vAlign w:val="bottom"/>
            <w:hideMark/>
          </w:tcPr>
          <w:p w14:paraId="022BFFF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13.8</w:t>
            </w:r>
          </w:p>
        </w:tc>
        <w:tc>
          <w:tcPr>
            <w:tcW w:w="1011" w:type="dxa"/>
            <w:tcBorders>
              <w:top w:val="nil"/>
              <w:left w:val="single" w:sz="4" w:space="0" w:color="auto"/>
              <w:bottom w:val="nil"/>
              <w:right w:val="single" w:sz="4" w:space="0" w:color="auto"/>
            </w:tcBorders>
            <w:shd w:val="clear" w:color="auto" w:fill="auto"/>
            <w:vAlign w:val="bottom"/>
          </w:tcPr>
          <w:p w14:paraId="6D070A7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4086</w:t>
            </w:r>
          </w:p>
        </w:tc>
        <w:tc>
          <w:tcPr>
            <w:tcW w:w="1472" w:type="dxa"/>
            <w:tcBorders>
              <w:top w:val="nil"/>
              <w:left w:val="single" w:sz="4" w:space="0" w:color="auto"/>
              <w:bottom w:val="nil"/>
              <w:right w:val="single" w:sz="4" w:space="0" w:color="auto"/>
            </w:tcBorders>
            <w:shd w:val="clear" w:color="auto" w:fill="auto"/>
            <w:vAlign w:val="bottom"/>
          </w:tcPr>
          <w:p w14:paraId="4229FE8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19.5</w:t>
            </w:r>
          </w:p>
        </w:tc>
        <w:tc>
          <w:tcPr>
            <w:tcW w:w="1386" w:type="dxa"/>
            <w:tcBorders>
              <w:top w:val="nil"/>
              <w:left w:val="single" w:sz="4" w:space="0" w:color="auto"/>
              <w:bottom w:val="nil"/>
              <w:right w:val="single" w:sz="4" w:space="0" w:color="auto"/>
            </w:tcBorders>
            <w:shd w:val="clear" w:color="auto" w:fill="auto"/>
            <w:vAlign w:val="bottom"/>
          </w:tcPr>
          <w:p w14:paraId="60167CE6"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1706</w:t>
            </w:r>
          </w:p>
        </w:tc>
        <w:tc>
          <w:tcPr>
            <w:tcW w:w="1163" w:type="dxa"/>
            <w:tcBorders>
              <w:top w:val="nil"/>
              <w:left w:val="single" w:sz="4" w:space="0" w:color="auto"/>
              <w:bottom w:val="nil"/>
              <w:right w:val="single" w:sz="4" w:space="0" w:color="auto"/>
            </w:tcBorders>
            <w:shd w:val="clear" w:color="auto" w:fill="auto"/>
            <w:vAlign w:val="bottom"/>
          </w:tcPr>
          <w:p w14:paraId="59C2670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24.5</w:t>
            </w:r>
          </w:p>
        </w:tc>
        <w:tc>
          <w:tcPr>
            <w:tcW w:w="884" w:type="dxa"/>
            <w:tcBorders>
              <w:top w:val="nil"/>
              <w:left w:val="single" w:sz="4" w:space="0" w:color="auto"/>
              <w:bottom w:val="nil"/>
              <w:right w:val="single" w:sz="4" w:space="0" w:color="auto"/>
            </w:tcBorders>
            <w:shd w:val="clear" w:color="auto" w:fill="auto"/>
            <w:vAlign w:val="bottom"/>
          </w:tcPr>
          <w:p w14:paraId="11F88CA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4227</w:t>
            </w:r>
          </w:p>
        </w:tc>
        <w:tc>
          <w:tcPr>
            <w:tcW w:w="1211" w:type="dxa"/>
            <w:tcBorders>
              <w:top w:val="nil"/>
              <w:left w:val="single" w:sz="4" w:space="0" w:color="auto"/>
              <w:bottom w:val="nil"/>
              <w:right w:val="nil"/>
            </w:tcBorders>
            <w:shd w:val="clear" w:color="auto" w:fill="auto"/>
            <w:vAlign w:val="bottom"/>
          </w:tcPr>
          <w:p w14:paraId="0739CE1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29.5</w:t>
            </w:r>
          </w:p>
        </w:tc>
        <w:tc>
          <w:tcPr>
            <w:tcW w:w="1211" w:type="dxa"/>
            <w:tcBorders>
              <w:top w:val="nil"/>
              <w:left w:val="single" w:sz="8" w:space="0" w:color="auto"/>
              <w:bottom w:val="nil"/>
              <w:right w:val="single" w:sz="4" w:space="0" w:color="auto"/>
            </w:tcBorders>
            <w:shd w:val="clear" w:color="auto" w:fill="auto"/>
            <w:noWrap/>
            <w:vAlign w:val="bottom"/>
            <w:hideMark/>
          </w:tcPr>
          <w:p w14:paraId="4FA360B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10019</w:t>
            </w:r>
          </w:p>
        </w:tc>
      </w:tr>
      <w:tr w:rsidR="00B57131" w:rsidRPr="00B06EB9" w14:paraId="7EA6B163"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4E104E70" w14:textId="32F9CD34"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June-20</w:t>
            </w:r>
          </w:p>
        </w:tc>
        <w:tc>
          <w:tcPr>
            <w:tcW w:w="1010" w:type="dxa"/>
            <w:tcBorders>
              <w:top w:val="nil"/>
              <w:left w:val="single" w:sz="4" w:space="0" w:color="auto"/>
              <w:bottom w:val="nil"/>
              <w:right w:val="single" w:sz="4" w:space="0" w:color="auto"/>
            </w:tcBorders>
            <w:shd w:val="clear" w:color="auto" w:fill="auto"/>
            <w:noWrap/>
            <w:vAlign w:val="bottom"/>
            <w:hideMark/>
          </w:tcPr>
          <w:p w14:paraId="629E0B0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13.4</w:t>
            </w:r>
          </w:p>
        </w:tc>
        <w:tc>
          <w:tcPr>
            <w:tcW w:w="1011" w:type="dxa"/>
            <w:tcBorders>
              <w:top w:val="nil"/>
              <w:left w:val="single" w:sz="4" w:space="0" w:color="auto"/>
              <w:bottom w:val="nil"/>
              <w:right w:val="single" w:sz="4" w:space="0" w:color="auto"/>
            </w:tcBorders>
            <w:shd w:val="clear" w:color="auto" w:fill="auto"/>
            <w:vAlign w:val="bottom"/>
          </w:tcPr>
          <w:p w14:paraId="641A24C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4104</w:t>
            </w:r>
          </w:p>
        </w:tc>
        <w:tc>
          <w:tcPr>
            <w:tcW w:w="1472" w:type="dxa"/>
            <w:tcBorders>
              <w:top w:val="nil"/>
              <w:left w:val="single" w:sz="4" w:space="0" w:color="auto"/>
              <w:bottom w:val="nil"/>
              <w:right w:val="single" w:sz="4" w:space="0" w:color="auto"/>
            </w:tcBorders>
            <w:shd w:val="clear" w:color="auto" w:fill="auto"/>
            <w:vAlign w:val="bottom"/>
          </w:tcPr>
          <w:p w14:paraId="5A0184D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17.1</w:t>
            </w:r>
          </w:p>
        </w:tc>
        <w:tc>
          <w:tcPr>
            <w:tcW w:w="1386" w:type="dxa"/>
            <w:tcBorders>
              <w:top w:val="nil"/>
              <w:left w:val="single" w:sz="4" w:space="0" w:color="auto"/>
              <w:bottom w:val="nil"/>
              <w:right w:val="single" w:sz="4" w:space="0" w:color="auto"/>
            </w:tcBorders>
            <w:shd w:val="clear" w:color="auto" w:fill="auto"/>
            <w:vAlign w:val="bottom"/>
          </w:tcPr>
          <w:p w14:paraId="0752F05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1130</w:t>
            </w:r>
          </w:p>
        </w:tc>
        <w:tc>
          <w:tcPr>
            <w:tcW w:w="1163" w:type="dxa"/>
            <w:tcBorders>
              <w:top w:val="nil"/>
              <w:left w:val="single" w:sz="4" w:space="0" w:color="auto"/>
              <w:bottom w:val="nil"/>
              <w:right w:val="single" w:sz="4" w:space="0" w:color="auto"/>
            </w:tcBorders>
            <w:shd w:val="clear" w:color="auto" w:fill="auto"/>
            <w:vAlign w:val="bottom"/>
          </w:tcPr>
          <w:p w14:paraId="13DA520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22.5</w:t>
            </w:r>
          </w:p>
        </w:tc>
        <w:tc>
          <w:tcPr>
            <w:tcW w:w="884" w:type="dxa"/>
            <w:tcBorders>
              <w:top w:val="nil"/>
              <w:left w:val="single" w:sz="4" w:space="0" w:color="auto"/>
              <w:bottom w:val="nil"/>
              <w:right w:val="single" w:sz="4" w:space="0" w:color="auto"/>
            </w:tcBorders>
            <w:shd w:val="clear" w:color="auto" w:fill="auto"/>
            <w:vAlign w:val="bottom"/>
          </w:tcPr>
          <w:p w14:paraId="398ABBE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3591</w:t>
            </w:r>
          </w:p>
        </w:tc>
        <w:tc>
          <w:tcPr>
            <w:tcW w:w="1211" w:type="dxa"/>
            <w:tcBorders>
              <w:top w:val="nil"/>
              <w:left w:val="single" w:sz="4" w:space="0" w:color="auto"/>
              <w:bottom w:val="nil"/>
              <w:right w:val="nil"/>
            </w:tcBorders>
            <w:shd w:val="clear" w:color="auto" w:fill="auto"/>
            <w:vAlign w:val="bottom"/>
          </w:tcPr>
          <w:p w14:paraId="1A56639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25.8</w:t>
            </w:r>
          </w:p>
        </w:tc>
        <w:tc>
          <w:tcPr>
            <w:tcW w:w="1211" w:type="dxa"/>
            <w:tcBorders>
              <w:top w:val="nil"/>
              <w:left w:val="single" w:sz="8" w:space="0" w:color="auto"/>
              <w:bottom w:val="nil"/>
              <w:right w:val="single" w:sz="4" w:space="0" w:color="auto"/>
            </w:tcBorders>
            <w:shd w:val="clear" w:color="auto" w:fill="auto"/>
            <w:noWrap/>
            <w:vAlign w:val="bottom"/>
            <w:hideMark/>
          </w:tcPr>
          <w:p w14:paraId="7F37117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8826</w:t>
            </w:r>
          </w:p>
        </w:tc>
      </w:tr>
      <w:tr w:rsidR="00B57131" w:rsidRPr="00B06EB9" w14:paraId="1B5EFB75"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5BF0202B" w14:textId="67840037"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July-20</w:t>
            </w:r>
          </w:p>
        </w:tc>
        <w:tc>
          <w:tcPr>
            <w:tcW w:w="1010" w:type="dxa"/>
            <w:tcBorders>
              <w:top w:val="nil"/>
              <w:left w:val="single" w:sz="4" w:space="0" w:color="auto"/>
              <w:bottom w:val="nil"/>
              <w:right w:val="single" w:sz="4" w:space="0" w:color="auto"/>
            </w:tcBorders>
            <w:shd w:val="clear" w:color="auto" w:fill="auto"/>
            <w:noWrap/>
            <w:vAlign w:val="bottom"/>
            <w:hideMark/>
          </w:tcPr>
          <w:p w14:paraId="260EFF8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14.5</w:t>
            </w:r>
          </w:p>
        </w:tc>
        <w:tc>
          <w:tcPr>
            <w:tcW w:w="1011" w:type="dxa"/>
            <w:tcBorders>
              <w:top w:val="nil"/>
              <w:left w:val="single" w:sz="4" w:space="0" w:color="auto"/>
              <w:bottom w:val="nil"/>
              <w:right w:val="single" w:sz="4" w:space="0" w:color="auto"/>
            </w:tcBorders>
            <w:shd w:val="clear" w:color="auto" w:fill="auto"/>
            <w:vAlign w:val="bottom"/>
          </w:tcPr>
          <w:p w14:paraId="286E3CE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4453</w:t>
            </w:r>
          </w:p>
        </w:tc>
        <w:tc>
          <w:tcPr>
            <w:tcW w:w="1472" w:type="dxa"/>
            <w:tcBorders>
              <w:top w:val="nil"/>
              <w:left w:val="single" w:sz="4" w:space="0" w:color="auto"/>
              <w:bottom w:val="nil"/>
              <w:right w:val="single" w:sz="4" w:space="0" w:color="auto"/>
            </w:tcBorders>
            <w:shd w:val="clear" w:color="auto" w:fill="auto"/>
            <w:vAlign w:val="bottom"/>
          </w:tcPr>
          <w:p w14:paraId="2822653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18.5</w:t>
            </w:r>
          </w:p>
        </w:tc>
        <w:tc>
          <w:tcPr>
            <w:tcW w:w="1386" w:type="dxa"/>
            <w:tcBorders>
              <w:top w:val="nil"/>
              <w:left w:val="single" w:sz="4" w:space="0" w:color="auto"/>
              <w:bottom w:val="nil"/>
              <w:right w:val="single" w:sz="4" w:space="0" w:color="auto"/>
            </w:tcBorders>
            <w:shd w:val="clear" w:color="auto" w:fill="auto"/>
            <w:vAlign w:val="bottom"/>
          </w:tcPr>
          <w:p w14:paraId="4A91FB3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1241</w:t>
            </w:r>
          </w:p>
        </w:tc>
        <w:tc>
          <w:tcPr>
            <w:tcW w:w="1163" w:type="dxa"/>
            <w:tcBorders>
              <w:top w:val="nil"/>
              <w:left w:val="single" w:sz="4" w:space="0" w:color="auto"/>
              <w:bottom w:val="nil"/>
              <w:right w:val="single" w:sz="4" w:space="0" w:color="auto"/>
            </w:tcBorders>
            <w:shd w:val="clear" w:color="auto" w:fill="auto"/>
            <w:vAlign w:val="bottom"/>
          </w:tcPr>
          <w:p w14:paraId="5D607AE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22.6</w:t>
            </w:r>
          </w:p>
        </w:tc>
        <w:tc>
          <w:tcPr>
            <w:tcW w:w="884" w:type="dxa"/>
            <w:tcBorders>
              <w:top w:val="nil"/>
              <w:left w:val="single" w:sz="4" w:space="0" w:color="auto"/>
              <w:bottom w:val="nil"/>
              <w:right w:val="single" w:sz="4" w:space="0" w:color="auto"/>
            </w:tcBorders>
            <w:shd w:val="clear" w:color="auto" w:fill="auto"/>
            <w:vAlign w:val="bottom"/>
          </w:tcPr>
          <w:p w14:paraId="5958A42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3233</w:t>
            </w:r>
          </w:p>
        </w:tc>
        <w:tc>
          <w:tcPr>
            <w:tcW w:w="1211" w:type="dxa"/>
            <w:tcBorders>
              <w:top w:val="nil"/>
              <w:left w:val="single" w:sz="4" w:space="0" w:color="auto"/>
              <w:bottom w:val="nil"/>
              <w:right w:val="nil"/>
            </w:tcBorders>
            <w:shd w:val="clear" w:color="auto" w:fill="auto"/>
            <w:vAlign w:val="bottom"/>
          </w:tcPr>
          <w:p w14:paraId="389F102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26.3</w:t>
            </w:r>
          </w:p>
        </w:tc>
        <w:tc>
          <w:tcPr>
            <w:tcW w:w="1211" w:type="dxa"/>
            <w:tcBorders>
              <w:top w:val="nil"/>
              <w:left w:val="single" w:sz="8" w:space="0" w:color="auto"/>
              <w:bottom w:val="nil"/>
              <w:right w:val="single" w:sz="4" w:space="0" w:color="auto"/>
            </w:tcBorders>
            <w:shd w:val="clear" w:color="auto" w:fill="auto"/>
            <w:noWrap/>
            <w:vAlign w:val="bottom"/>
            <w:hideMark/>
          </w:tcPr>
          <w:p w14:paraId="493BEF7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8927</w:t>
            </w:r>
          </w:p>
        </w:tc>
      </w:tr>
      <w:tr w:rsidR="00B57131" w:rsidRPr="00B06EB9" w14:paraId="5F4B7AB0"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5E16CB4" w14:textId="51B7D8DC"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August-20</w:t>
            </w:r>
          </w:p>
        </w:tc>
        <w:tc>
          <w:tcPr>
            <w:tcW w:w="1010" w:type="dxa"/>
            <w:tcBorders>
              <w:top w:val="nil"/>
              <w:left w:val="single" w:sz="4" w:space="0" w:color="auto"/>
              <w:bottom w:val="nil"/>
              <w:right w:val="single" w:sz="4" w:space="0" w:color="auto"/>
            </w:tcBorders>
            <w:shd w:val="clear" w:color="auto" w:fill="auto"/>
            <w:noWrap/>
            <w:vAlign w:val="bottom"/>
            <w:hideMark/>
          </w:tcPr>
          <w:p w14:paraId="54140DE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13.0</w:t>
            </w:r>
          </w:p>
        </w:tc>
        <w:tc>
          <w:tcPr>
            <w:tcW w:w="1011" w:type="dxa"/>
            <w:tcBorders>
              <w:top w:val="nil"/>
              <w:left w:val="single" w:sz="4" w:space="0" w:color="auto"/>
              <w:bottom w:val="nil"/>
              <w:right w:val="single" w:sz="4" w:space="0" w:color="auto"/>
            </w:tcBorders>
            <w:shd w:val="clear" w:color="auto" w:fill="auto"/>
            <w:vAlign w:val="bottom"/>
          </w:tcPr>
          <w:p w14:paraId="20655E7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4003</w:t>
            </w:r>
          </w:p>
        </w:tc>
        <w:tc>
          <w:tcPr>
            <w:tcW w:w="1472" w:type="dxa"/>
            <w:tcBorders>
              <w:top w:val="nil"/>
              <w:left w:val="single" w:sz="4" w:space="0" w:color="auto"/>
              <w:bottom w:val="nil"/>
              <w:right w:val="single" w:sz="4" w:space="0" w:color="auto"/>
            </w:tcBorders>
            <w:shd w:val="clear" w:color="auto" w:fill="auto"/>
            <w:vAlign w:val="bottom"/>
          </w:tcPr>
          <w:p w14:paraId="6BE49F2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17.0</w:t>
            </w:r>
          </w:p>
        </w:tc>
        <w:tc>
          <w:tcPr>
            <w:tcW w:w="1386" w:type="dxa"/>
            <w:tcBorders>
              <w:top w:val="nil"/>
              <w:left w:val="single" w:sz="4" w:space="0" w:color="auto"/>
              <w:bottom w:val="nil"/>
              <w:right w:val="single" w:sz="4" w:space="0" w:color="auto"/>
            </w:tcBorders>
            <w:shd w:val="clear" w:color="auto" w:fill="auto"/>
            <w:vAlign w:val="bottom"/>
          </w:tcPr>
          <w:p w14:paraId="3CBAFC1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1220</w:t>
            </w:r>
          </w:p>
        </w:tc>
        <w:tc>
          <w:tcPr>
            <w:tcW w:w="1163" w:type="dxa"/>
            <w:tcBorders>
              <w:top w:val="nil"/>
              <w:left w:val="single" w:sz="4" w:space="0" w:color="auto"/>
              <w:bottom w:val="nil"/>
              <w:right w:val="single" w:sz="4" w:space="0" w:color="auto"/>
            </w:tcBorders>
            <w:shd w:val="clear" w:color="auto" w:fill="auto"/>
            <w:vAlign w:val="bottom"/>
          </w:tcPr>
          <w:p w14:paraId="6C66565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21.6</w:t>
            </w:r>
          </w:p>
        </w:tc>
        <w:tc>
          <w:tcPr>
            <w:tcW w:w="884" w:type="dxa"/>
            <w:tcBorders>
              <w:top w:val="nil"/>
              <w:left w:val="single" w:sz="4" w:space="0" w:color="auto"/>
              <w:bottom w:val="nil"/>
              <w:right w:val="single" w:sz="4" w:space="0" w:color="auto"/>
            </w:tcBorders>
            <w:shd w:val="clear" w:color="auto" w:fill="auto"/>
            <w:vAlign w:val="bottom"/>
          </w:tcPr>
          <w:p w14:paraId="2D0C6E0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3359</w:t>
            </w:r>
          </w:p>
        </w:tc>
        <w:tc>
          <w:tcPr>
            <w:tcW w:w="1211" w:type="dxa"/>
            <w:tcBorders>
              <w:top w:val="nil"/>
              <w:left w:val="single" w:sz="4" w:space="0" w:color="auto"/>
              <w:bottom w:val="nil"/>
              <w:right w:val="nil"/>
            </w:tcBorders>
            <w:shd w:val="clear" w:color="auto" w:fill="auto"/>
            <w:vAlign w:val="bottom"/>
          </w:tcPr>
          <w:p w14:paraId="50E6C62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25.3</w:t>
            </w:r>
          </w:p>
        </w:tc>
        <w:tc>
          <w:tcPr>
            <w:tcW w:w="1211" w:type="dxa"/>
            <w:tcBorders>
              <w:top w:val="nil"/>
              <w:left w:val="single" w:sz="8" w:space="0" w:color="auto"/>
              <w:bottom w:val="nil"/>
              <w:right w:val="single" w:sz="4" w:space="0" w:color="auto"/>
            </w:tcBorders>
            <w:shd w:val="clear" w:color="auto" w:fill="auto"/>
            <w:noWrap/>
            <w:vAlign w:val="bottom"/>
            <w:hideMark/>
          </w:tcPr>
          <w:p w14:paraId="404CD9C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8582</w:t>
            </w:r>
          </w:p>
        </w:tc>
      </w:tr>
      <w:tr w:rsidR="00B57131" w:rsidRPr="00B06EB9" w14:paraId="3ECF258C"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6DAE9225" w14:textId="55B397D8"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September-20</w:t>
            </w:r>
          </w:p>
        </w:tc>
        <w:tc>
          <w:tcPr>
            <w:tcW w:w="1010" w:type="dxa"/>
            <w:tcBorders>
              <w:top w:val="nil"/>
              <w:left w:val="single" w:sz="4" w:space="0" w:color="auto"/>
              <w:bottom w:val="nil"/>
              <w:right w:val="single" w:sz="4" w:space="0" w:color="auto"/>
            </w:tcBorders>
            <w:shd w:val="clear" w:color="auto" w:fill="auto"/>
            <w:noWrap/>
            <w:vAlign w:val="bottom"/>
            <w:hideMark/>
          </w:tcPr>
          <w:p w14:paraId="5D2977F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12.5</w:t>
            </w:r>
          </w:p>
        </w:tc>
        <w:tc>
          <w:tcPr>
            <w:tcW w:w="1011" w:type="dxa"/>
            <w:tcBorders>
              <w:top w:val="nil"/>
              <w:left w:val="single" w:sz="4" w:space="0" w:color="auto"/>
              <w:bottom w:val="nil"/>
              <w:right w:val="single" w:sz="4" w:space="0" w:color="auto"/>
            </w:tcBorders>
            <w:shd w:val="clear" w:color="auto" w:fill="auto"/>
            <w:vAlign w:val="bottom"/>
          </w:tcPr>
          <w:p w14:paraId="1AEC5FE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3865</w:t>
            </w:r>
          </w:p>
        </w:tc>
        <w:tc>
          <w:tcPr>
            <w:tcW w:w="1472" w:type="dxa"/>
            <w:tcBorders>
              <w:top w:val="nil"/>
              <w:left w:val="single" w:sz="4" w:space="0" w:color="auto"/>
              <w:bottom w:val="nil"/>
              <w:right w:val="single" w:sz="4" w:space="0" w:color="auto"/>
            </w:tcBorders>
            <w:shd w:val="clear" w:color="auto" w:fill="auto"/>
            <w:vAlign w:val="bottom"/>
          </w:tcPr>
          <w:p w14:paraId="7927EF9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15.8</w:t>
            </w:r>
          </w:p>
        </w:tc>
        <w:tc>
          <w:tcPr>
            <w:tcW w:w="1386" w:type="dxa"/>
            <w:tcBorders>
              <w:top w:val="nil"/>
              <w:left w:val="single" w:sz="4" w:space="0" w:color="auto"/>
              <w:bottom w:val="nil"/>
              <w:right w:val="single" w:sz="4" w:space="0" w:color="auto"/>
            </w:tcBorders>
            <w:shd w:val="clear" w:color="auto" w:fill="auto"/>
            <w:vAlign w:val="bottom"/>
          </w:tcPr>
          <w:p w14:paraId="0C1F696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1006</w:t>
            </w:r>
          </w:p>
        </w:tc>
        <w:tc>
          <w:tcPr>
            <w:tcW w:w="1163" w:type="dxa"/>
            <w:tcBorders>
              <w:top w:val="nil"/>
              <w:left w:val="single" w:sz="4" w:space="0" w:color="auto"/>
              <w:bottom w:val="nil"/>
              <w:right w:val="single" w:sz="4" w:space="0" w:color="auto"/>
            </w:tcBorders>
            <w:shd w:val="clear" w:color="auto" w:fill="auto"/>
            <w:vAlign w:val="bottom"/>
          </w:tcPr>
          <w:p w14:paraId="2C1C079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21.2</w:t>
            </w:r>
          </w:p>
        </w:tc>
        <w:tc>
          <w:tcPr>
            <w:tcW w:w="884" w:type="dxa"/>
            <w:tcBorders>
              <w:top w:val="nil"/>
              <w:left w:val="single" w:sz="4" w:space="0" w:color="auto"/>
              <w:bottom w:val="nil"/>
              <w:right w:val="single" w:sz="4" w:space="0" w:color="auto"/>
            </w:tcBorders>
            <w:shd w:val="clear" w:color="auto" w:fill="auto"/>
            <w:vAlign w:val="bottom"/>
          </w:tcPr>
          <w:p w14:paraId="4A5AE30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3390</w:t>
            </w:r>
          </w:p>
        </w:tc>
        <w:tc>
          <w:tcPr>
            <w:tcW w:w="1211" w:type="dxa"/>
            <w:tcBorders>
              <w:top w:val="nil"/>
              <w:left w:val="single" w:sz="4" w:space="0" w:color="auto"/>
              <w:bottom w:val="nil"/>
              <w:right w:val="nil"/>
            </w:tcBorders>
            <w:shd w:val="clear" w:color="auto" w:fill="auto"/>
            <w:vAlign w:val="bottom"/>
          </w:tcPr>
          <w:p w14:paraId="1BC524F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24.1</w:t>
            </w:r>
          </w:p>
        </w:tc>
        <w:tc>
          <w:tcPr>
            <w:tcW w:w="1211" w:type="dxa"/>
            <w:tcBorders>
              <w:top w:val="nil"/>
              <w:left w:val="single" w:sz="8" w:space="0" w:color="auto"/>
              <w:bottom w:val="nil"/>
              <w:right w:val="single" w:sz="4" w:space="0" w:color="auto"/>
            </w:tcBorders>
            <w:shd w:val="clear" w:color="auto" w:fill="auto"/>
            <w:noWrap/>
            <w:vAlign w:val="bottom"/>
            <w:hideMark/>
          </w:tcPr>
          <w:p w14:paraId="7528F1B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8261</w:t>
            </w:r>
          </w:p>
        </w:tc>
      </w:tr>
      <w:tr w:rsidR="00B57131" w:rsidRPr="00B06EB9" w14:paraId="01658D7C"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BE03AC3" w14:textId="3C385984"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October-20</w:t>
            </w:r>
          </w:p>
        </w:tc>
        <w:tc>
          <w:tcPr>
            <w:tcW w:w="1010" w:type="dxa"/>
            <w:tcBorders>
              <w:top w:val="nil"/>
              <w:left w:val="single" w:sz="4" w:space="0" w:color="auto"/>
              <w:bottom w:val="nil"/>
              <w:right w:val="single" w:sz="4" w:space="0" w:color="auto"/>
            </w:tcBorders>
            <w:shd w:val="clear" w:color="auto" w:fill="auto"/>
            <w:noWrap/>
            <w:vAlign w:val="bottom"/>
            <w:hideMark/>
          </w:tcPr>
          <w:p w14:paraId="543B089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12.8</w:t>
            </w:r>
          </w:p>
        </w:tc>
        <w:tc>
          <w:tcPr>
            <w:tcW w:w="1011" w:type="dxa"/>
            <w:tcBorders>
              <w:top w:val="nil"/>
              <w:left w:val="single" w:sz="4" w:space="0" w:color="auto"/>
              <w:bottom w:val="nil"/>
              <w:right w:val="single" w:sz="4" w:space="0" w:color="auto"/>
            </w:tcBorders>
            <w:shd w:val="clear" w:color="auto" w:fill="auto"/>
            <w:vAlign w:val="bottom"/>
          </w:tcPr>
          <w:p w14:paraId="77C5096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3960</w:t>
            </w:r>
          </w:p>
        </w:tc>
        <w:tc>
          <w:tcPr>
            <w:tcW w:w="1472" w:type="dxa"/>
            <w:tcBorders>
              <w:top w:val="nil"/>
              <w:left w:val="single" w:sz="4" w:space="0" w:color="auto"/>
              <w:bottom w:val="nil"/>
              <w:right w:val="single" w:sz="4" w:space="0" w:color="auto"/>
            </w:tcBorders>
            <w:shd w:val="clear" w:color="auto" w:fill="auto"/>
            <w:vAlign w:val="bottom"/>
          </w:tcPr>
          <w:p w14:paraId="5D05B27E"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17.1</w:t>
            </w:r>
          </w:p>
        </w:tc>
        <w:tc>
          <w:tcPr>
            <w:tcW w:w="1386" w:type="dxa"/>
            <w:tcBorders>
              <w:top w:val="nil"/>
              <w:left w:val="single" w:sz="4" w:space="0" w:color="auto"/>
              <w:bottom w:val="nil"/>
              <w:right w:val="single" w:sz="4" w:space="0" w:color="auto"/>
            </w:tcBorders>
            <w:shd w:val="clear" w:color="auto" w:fill="auto"/>
            <w:vAlign w:val="bottom"/>
          </w:tcPr>
          <w:p w14:paraId="3E9D671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1342</w:t>
            </w:r>
          </w:p>
        </w:tc>
        <w:tc>
          <w:tcPr>
            <w:tcW w:w="1163" w:type="dxa"/>
            <w:tcBorders>
              <w:top w:val="nil"/>
              <w:left w:val="single" w:sz="4" w:space="0" w:color="auto"/>
              <w:bottom w:val="nil"/>
              <w:right w:val="single" w:sz="4" w:space="0" w:color="auto"/>
            </w:tcBorders>
            <w:shd w:val="clear" w:color="auto" w:fill="auto"/>
            <w:vAlign w:val="bottom"/>
          </w:tcPr>
          <w:p w14:paraId="3789871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21.6</w:t>
            </w:r>
          </w:p>
        </w:tc>
        <w:tc>
          <w:tcPr>
            <w:tcW w:w="884" w:type="dxa"/>
            <w:tcBorders>
              <w:top w:val="nil"/>
              <w:left w:val="single" w:sz="4" w:space="0" w:color="auto"/>
              <w:bottom w:val="nil"/>
              <w:right w:val="single" w:sz="4" w:space="0" w:color="auto"/>
            </w:tcBorders>
            <w:shd w:val="clear" w:color="auto" w:fill="auto"/>
            <w:vAlign w:val="bottom"/>
          </w:tcPr>
          <w:p w14:paraId="321183F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3491</w:t>
            </w:r>
          </w:p>
        </w:tc>
        <w:tc>
          <w:tcPr>
            <w:tcW w:w="1211" w:type="dxa"/>
            <w:tcBorders>
              <w:top w:val="nil"/>
              <w:left w:val="single" w:sz="4" w:space="0" w:color="auto"/>
              <w:bottom w:val="nil"/>
              <w:right w:val="nil"/>
            </w:tcBorders>
            <w:shd w:val="clear" w:color="auto" w:fill="auto"/>
            <w:vAlign w:val="bottom"/>
          </w:tcPr>
          <w:p w14:paraId="650023B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25.5</w:t>
            </w:r>
          </w:p>
        </w:tc>
        <w:tc>
          <w:tcPr>
            <w:tcW w:w="1211" w:type="dxa"/>
            <w:tcBorders>
              <w:top w:val="nil"/>
              <w:left w:val="single" w:sz="8" w:space="0" w:color="auto"/>
              <w:bottom w:val="nil"/>
              <w:right w:val="single" w:sz="4" w:space="0" w:color="auto"/>
            </w:tcBorders>
            <w:shd w:val="clear" w:color="auto" w:fill="auto"/>
            <w:noWrap/>
            <w:vAlign w:val="bottom"/>
            <w:hideMark/>
          </w:tcPr>
          <w:p w14:paraId="51674241"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8793</w:t>
            </w:r>
          </w:p>
        </w:tc>
      </w:tr>
      <w:tr w:rsidR="00B57131" w:rsidRPr="00B06EB9" w14:paraId="030C31DE"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center"/>
            <w:hideMark/>
          </w:tcPr>
          <w:p w14:paraId="2FF187AB" w14:textId="15EA466A"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November-20</w:t>
            </w:r>
          </w:p>
        </w:tc>
        <w:tc>
          <w:tcPr>
            <w:tcW w:w="1010" w:type="dxa"/>
            <w:tcBorders>
              <w:top w:val="nil"/>
              <w:left w:val="single" w:sz="4" w:space="0" w:color="auto"/>
              <w:bottom w:val="nil"/>
              <w:right w:val="single" w:sz="4" w:space="0" w:color="auto"/>
            </w:tcBorders>
            <w:shd w:val="clear" w:color="auto" w:fill="auto"/>
            <w:noWrap/>
            <w:vAlign w:val="bottom"/>
            <w:hideMark/>
          </w:tcPr>
          <w:p w14:paraId="5FEE78B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12.9</w:t>
            </w:r>
          </w:p>
        </w:tc>
        <w:tc>
          <w:tcPr>
            <w:tcW w:w="1011" w:type="dxa"/>
            <w:tcBorders>
              <w:top w:val="nil"/>
              <w:left w:val="single" w:sz="4" w:space="0" w:color="auto"/>
              <w:bottom w:val="nil"/>
              <w:right w:val="single" w:sz="4" w:space="0" w:color="auto"/>
            </w:tcBorders>
            <w:shd w:val="clear" w:color="auto" w:fill="auto"/>
            <w:vAlign w:val="bottom"/>
          </w:tcPr>
          <w:p w14:paraId="5A9B239F"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4018</w:t>
            </w:r>
          </w:p>
        </w:tc>
        <w:tc>
          <w:tcPr>
            <w:tcW w:w="1472" w:type="dxa"/>
            <w:tcBorders>
              <w:top w:val="nil"/>
              <w:left w:val="single" w:sz="4" w:space="0" w:color="auto"/>
              <w:bottom w:val="nil"/>
              <w:right w:val="single" w:sz="4" w:space="0" w:color="auto"/>
            </w:tcBorders>
            <w:shd w:val="clear" w:color="auto" w:fill="auto"/>
            <w:vAlign w:val="bottom"/>
          </w:tcPr>
          <w:p w14:paraId="0CB2600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16.9</w:t>
            </w:r>
          </w:p>
        </w:tc>
        <w:tc>
          <w:tcPr>
            <w:tcW w:w="1386" w:type="dxa"/>
            <w:tcBorders>
              <w:top w:val="nil"/>
              <w:left w:val="single" w:sz="4" w:space="0" w:color="auto"/>
              <w:bottom w:val="nil"/>
              <w:right w:val="single" w:sz="4" w:space="0" w:color="auto"/>
            </w:tcBorders>
            <w:shd w:val="clear" w:color="auto" w:fill="auto"/>
            <w:vAlign w:val="bottom"/>
          </w:tcPr>
          <w:p w14:paraId="321AE182"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1234</w:t>
            </w:r>
          </w:p>
        </w:tc>
        <w:tc>
          <w:tcPr>
            <w:tcW w:w="1163" w:type="dxa"/>
            <w:tcBorders>
              <w:top w:val="nil"/>
              <w:left w:val="single" w:sz="4" w:space="0" w:color="auto"/>
              <w:bottom w:val="nil"/>
              <w:right w:val="single" w:sz="4" w:space="0" w:color="auto"/>
            </w:tcBorders>
            <w:shd w:val="clear" w:color="auto" w:fill="auto"/>
            <w:vAlign w:val="bottom"/>
          </w:tcPr>
          <w:p w14:paraId="4C4A0075"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23.0</w:t>
            </w:r>
          </w:p>
        </w:tc>
        <w:tc>
          <w:tcPr>
            <w:tcW w:w="884" w:type="dxa"/>
            <w:tcBorders>
              <w:top w:val="nil"/>
              <w:left w:val="single" w:sz="4" w:space="0" w:color="auto"/>
              <w:bottom w:val="nil"/>
              <w:right w:val="single" w:sz="4" w:space="0" w:color="auto"/>
            </w:tcBorders>
            <w:shd w:val="clear" w:color="auto" w:fill="auto"/>
            <w:vAlign w:val="bottom"/>
          </w:tcPr>
          <w:p w14:paraId="4E00663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4064</w:t>
            </w:r>
          </w:p>
        </w:tc>
        <w:tc>
          <w:tcPr>
            <w:tcW w:w="1211" w:type="dxa"/>
            <w:tcBorders>
              <w:top w:val="nil"/>
              <w:left w:val="single" w:sz="4" w:space="0" w:color="auto"/>
              <w:bottom w:val="nil"/>
              <w:right w:val="nil"/>
            </w:tcBorders>
            <w:shd w:val="clear" w:color="auto" w:fill="auto"/>
            <w:vAlign w:val="bottom"/>
          </w:tcPr>
          <w:p w14:paraId="005F14E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26.5</w:t>
            </w:r>
          </w:p>
        </w:tc>
        <w:tc>
          <w:tcPr>
            <w:tcW w:w="1211" w:type="dxa"/>
            <w:tcBorders>
              <w:top w:val="nil"/>
              <w:left w:val="single" w:sz="8" w:space="0" w:color="auto"/>
              <w:bottom w:val="nil"/>
              <w:right w:val="single" w:sz="4" w:space="0" w:color="auto"/>
            </w:tcBorders>
            <w:shd w:val="clear" w:color="auto" w:fill="auto"/>
            <w:noWrap/>
            <w:vAlign w:val="bottom"/>
            <w:hideMark/>
          </w:tcPr>
          <w:p w14:paraId="5AB23E4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9316</w:t>
            </w:r>
          </w:p>
        </w:tc>
      </w:tr>
      <w:tr w:rsidR="00B57131" w:rsidRPr="00B06EB9" w14:paraId="7613EFF0" w14:textId="77777777" w:rsidTr="00B57131">
        <w:trPr>
          <w:trHeight w:val="258"/>
        </w:trPr>
        <w:tc>
          <w:tcPr>
            <w:tcW w:w="1208" w:type="dxa"/>
            <w:tcBorders>
              <w:top w:val="nil"/>
              <w:left w:val="single" w:sz="8" w:space="0" w:color="auto"/>
              <w:bottom w:val="nil"/>
              <w:right w:val="single" w:sz="4" w:space="0" w:color="auto"/>
            </w:tcBorders>
            <w:shd w:val="clear" w:color="auto" w:fill="auto"/>
            <w:noWrap/>
            <w:vAlign w:val="bottom"/>
            <w:hideMark/>
          </w:tcPr>
          <w:p w14:paraId="05E1CE1F" w14:textId="18010455"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December-20</w:t>
            </w:r>
          </w:p>
        </w:tc>
        <w:tc>
          <w:tcPr>
            <w:tcW w:w="1010" w:type="dxa"/>
            <w:tcBorders>
              <w:top w:val="nil"/>
              <w:left w:val="single" w:sz="4" w:space="0" w:color="auto"/>
              <w:bottom w:val="nil"/>
              <w:right w:val="single" w:sz="4" w:space="0" w:color="auto"/>
            </w:tcBorders>
            <w:shd w:val="clear" w:color="auto" w:fill="auto"/>
            <w:noWrap/>
            <w:vAlign w:val="bottom"/>
            <w:hideMark/>
          </w:tcPr>
          <w:p w14:paraId="42AD1EC8"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12.6</w:t>
            </w:r>
          </w:p>
        </w:tc>
        <w:tc>
          <w:tcPr>
            <w:tcW w:w="1011" w:type="dxa"/>
            <w:tcBorders>
              <w:top w:val="nil"/>
              <w:left w:val="single" w:sz="4" w:space="0" w:color="auto"/>
              <w:bottom w:val="nil"/>
              <w:right w:val="single" w:sz="4" w:space="0" w:color="auto"/>
            </w:tcBorders>
            <w:shd w:val="clear" w:color="auto" w:fill="auto"/>
            <w:vAlign w:val="bottom"/>
          </w:tcPr>
          <w:p w14:paraId="0682ACE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3862</w:t>
            </w:r>
          </w:p>
        </w:tc>
        <w:tc>
          <w:tcPr>
            <w:tcW w:w="1472" w:type="dxa"/>
            <w:tcBorders>
              <w:top w:val="nil"/>
              <w:left w:val="single" w:sz="4" w:space="0" w:color="auto"/>
              <w:bottom w:val="nil"/>
              <w:right w:val="single" w:sz="4" w:space="0" w:color="auto"/>
            </w:tcBorders>
            <w:shd w:val="clear" w:color="auto" w:fill="auto"/>
            <w:vAlign w:val="bottom"/>
          </w:tcPr>
          <w:p w14:paraId="5E2EC9D7"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17.8</w:t>
            </w:r>
          </w:p>
        </w:tc>
        <w:tc>
          <w:tcPr>
            <w:tcW w:w="1386" w:type="dxa"/>
            <w:tcBorders>
              <w:top w:val="nil"/>
              <w:left w:val="single" w:sz="4" w:space="0" w:color="auto"/>
              <w:bottom w:val="nil"/>
              <w:right w:val="single" w:sz="4" w:space="0" w:color="auto"/>
            </w:tcBorders>
            <w:shd w:val="clear" w:color="auto" w:fill="auto"/>
            <w:vAlign w:val="bottom"/>
          </w:tcPr>
          <w:p w14:paraId="44022D59"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1611</w:t>
            </w:r>
          </w:p>
        </w:tc>
        <w:tc>
          <w:tcPr>
            <w:tcW w:w="1163" w:type="dxa"/>
            <w:tcBorders>
              <w:top w:val="nil"/>
              <w:left w:val="single" w:sz="4" w:space="0" w:color="auto"/>
              <w:bottom w:val="nil"/>
              <w:right w:val="single" w:sz="4" w:space="0" w:color="auto"/>
            </w:tcBorders>
            <w:shd w:val="clear" w:color="auto" w:fill="auto"/>
            <w:vAlign w:val="bottom"/>
          </w:tcPr>
          <w:p w14:paraId="22928CE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23.9</w:t>
            </w:r>
          </w:p>
        </w:tc>
        <w:tc>
          <w:tcPr>
            <w:tcW w:w="884" w:type="dxa"/>
            <w:tcBorders>
              <w:top w:val="nil"/>
              <w:left w:val="single" w:sz="4" w:space="0" w:color="auto"/>
              <w:bottom w:val="nil"/>
              <w:right w:val="single" w:sz="4" w:space="0" w:color="auto"/>
            </w:tcBorders>
            <w:shd w:val="clear" w:color="auto" w:fill="auto"/>
            <w:vAlign w:val="bottom"/>
          </w:tcPr>
          <w:p w14:paraId="6B34E830"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4581</w:t>
            </w:r>
          </w:p>
        </w:tc>
        <w:tc>
          <w:tcPr>
            <w:tcW w:w="1211" w:type="dxa"/>
            <w:tcBorders>
              <w:top w:val="nil"/>
              <w:left w:val="single" w:sz="4" w:space="0" w:color="auto"/>
              <w:bottom w:val="nil"/>
              <w:right w:val="nil"/>
            </w:tcBorders>
            <w:shd w:val="clear" w:color="auto" w:fill="auto"/>
            <w:vAlign w:val="bottom"/>
          </w:tcPr>
          <w:p w14:paraId="67BC6AF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28.4</w:t>
            </w:r>
          </w:p>
        </w:tc>
        <w:tc>
          <w:tcPr>
            <w:tcW w:w="1211" w:type="dxa"/>
            <w:tcBorders>
              <w:top w:val="nil"/>
              <w:left w:val="single" w:sz="8" w:space="0" w:color="auto"/>
              <w:bottom w:val="nil"/>
              <w:right w:val="single" w:sz="4" w:space="0" w:color="auto"/>
            </w:tcBorders>
            <w:shd w:val="clear" w:color="auto" w:fill="auto"/>
            <w:noWrap/>
            <w:vAlign w:val="bottom"/>
            <w:hideMark/>
          </w:tcPr>
          <w:p w14:paraId="425FF3A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10054</w:t>
            </w:r>
          </w:p>
        </w:tc>
      </w:tr>
      <w:tr w:rsidR="00B57131" w:rsidRPr="00B06EB9" w14:paraId="34C8173E" w14:textId="77777777" w:rsidTr="00B57131">
        <w:trPr>
          <w:trHeight w:val="273"/>
        </w:trPr>
        <w:tc>
          <w:tcPr>
            <w:tcW w:w="1208" w:type="dxa"/>
            <w:tcBorders>
              <w:top w:val="nil"/>
              <w:left w:val="single" w:sz="8" w:space="0" w:color="auto"/>
              <w:bottom w:val="single" w:sz="8" w:space="0" w:color="auto"/>
              <w:right w:val="single" w:sz="4" w:space="0" w:color="auto"/>
            </w:tcBorders>
            <w:shd w:val="clear" w:color="auto" w:fill="auto"/>
            <w:noWrap/>
            <w:vAlign w:val="bottom"/>
            <w:hideMark/>
          </w:tcPr>
          <w:p w14:paraId="75E8BDF3" w14:textId="51394BE4" w:rsidR="00CB7A37" w:rsidRPr="00B06EB9" w:rsidRDefault="00CB7A37"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January-21</w:t>
            </w:r>
          </w:p>
        </w:tc>
        <w:tc>
          <w:tcPr>
            <w:tcW w:w="1010" w:type="dxa"/>
            <w:tcBorders>
              <w:top w:val="nil"/>
              <w:left w:val="single" w:sz="4" w:space="0" w:color="auto"/>
              <w:bottom w:val="single" w:sz="4" w:space="0" w:color="auto"/>
              <w:right w:val="single" w:sz="4" w:space="0" w:color="auto"/>
            </w:tcBorders>
            <w:shd w:val="clear" w:color="auto" w:fill="auto"/>
            <w:noWrap/>
            <w:vAlign w:val="bottom"/>
            <w:hideMark/>
          </w:tcPr>
          <w:p w14:paraId="7CCC058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12.2</w:t>
            </w:r>
          </w:p>
        </w:tc>
        <w:tc>
          <w:tcPr>
            <w:tcW w:w="1011" w:type="dxa"/>
            <w:tcBorders>
              <w:top w:val="nil"/>
              <w:left w:val="single" w:sz="4" w:space="0" w:color="auto"/>
              <w:bottom w:val="single" w:sz="4" w:space="0" w:color="auto"/>
              <w:right w:val="single" w:sz="4" w:space="0" w:color="auto"/>
            </w:tcBorders>
            <w:shd w:val="clear" w:color="auto" w:fill="auto"/>
            <w:vAlign w:val="bottom"/>
          </w:tcPr>
          <w:p w14:paraId="39FD7F7C"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3861</w:t>
            </w:r>
          </w:p>
        </w:tc>
        <w:tc>
          <w:tcPr>
            <w:tcW w:w="1472" w:type="dxa"/>
            <w:tcBorders>
              <w:top w:val="nil"/>
              <w:left w:val="single" w:sz="4" w:space="0" w:color="auto"/>
              <w:bottom w:val="single" w:sz="4" w:space="0" w:color="auto"/>
              <w:right w:val="single" w:sz="4" w:space="0" w:color="auto"/>
            </w:tcBorders>
            <w:shd w:val="clear" w:color="auto" w:fill="auto"/>
            <w:vAlign w:val="bottom"/>
          </w:tcPr>
          <w:p w14:paraId="4D1097BB"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19.7</w:t>
            </w:r>
          </w:p>
        </w:tc>
        <w:tc>
          <w:tcPr>
            <w:tcW w:w="1386" w:type="dxa"/>
            <w:tcBorders>
              <w:top w:val="nil"/>
              <w:left w:val="single" w:sz="4" w:space="0" w:color="auto"/>
              <w:bottom w:val="single" w:sz="4" w:space="0" w:color="auto"/>
              <w:right w:val="single" w:sz="4" w:space="0" w:color="auto"/>
            </w:tcBorders>
            <w:shd w:val="clear" w:color="auto" w:fill="auto"/>
            <w:vAlign w:val="bottom"/>
          </w:tcPr>
          <w:p w14:paraId="1099B90D"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2358</w:t>
            </w:r>
          </w:p>
        </w:tc>
        <w:tc>
          <w:tcPr>
            <w:tcW w:w="1163" w:type="dxa"/>
            <w:tcBorders>
              <w:top w:val="nil"/>
              <w:left w:val="single" w:sz="4" w:space="0" w:color="auto"/>
              <w:bottom w:val="single" w:sz="4" w:space="0" w:color="auto"/>
              <w:right w:val="single" w:sz="4" w:space="0" w:color="auto"/>
            </w:tcBorders>
            <w:shd w:val="clear" w:color="auto" w:fill="auto"/>
            <w:vAlign w:val="bottom"/>
          </w:tcPr>
          <w:p w14:paraId="745CF293"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22.5</w:t>
            </w:r>
          </w:p>
        </w:tc>
        <w:tc>
          <w:tcPr>
            <w:tcW w:w="884" w:type="dxa"/>
            <w:tcBorders>
              <w:top w:val="nil"/>
              <w:left w:val="single" w:sz="4" w:space="0" w:color="auto"/>
              <w:bottom w:val="single" w:sz="4" w:space="0" w:color="auto"/>
              <w:right w:val="single" w:sz="4" w:space="0" w:color="auto"/>
            </w:tcBorders>
            <w:shd w:val="clear" w:color="auto" w:fill="auto"/>
            <w:vAlign w:val="bottom"/>
          </w:tcPr>
          <w:p w14:paraId="2CD2DCD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4183</w:t>
            </w:r>
          </w:p>
        </w:tc>
        <w:tc>
          <w:tcPr>
            <w:tcW w:w="1211" w:type="dxa"/>
            <w:tcBorders>
              <w:top w:val="nil"/>
              <w:left w:val="single" w:sz="4" w:space="0" w:color="auto"/>
              <w:bottom w:val="single" w:sz="4" w:space="0" w:color="auto"/>
              <w:right w:val="nil"/>
            </w:tcBorders>
            <w:shd w:val="clear" w:color="auto" w:fill="auto"/>
            <w:vAlign w:val="bottom"/>
          </w:tcPr>
          <w:p w14:paraId="306F5CF4"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29.1</w:t>
            </w:r>
          </w:p>
        </w:tc>
        <w:tc>
          <w:tcPr>
            <w:tcW w:w="1211" w:type="dxa"/>
            <w:tcBorders>
              <w:top w:val="nil"/>
              <w:left w:val="single" w:sz="8" w:space="0" w:color="auto"/>
              <w:bottom w:val="single" w:sz="4" w:space="0" w:color="auto"/>
              <w:right w:val="single" w:sz="4" w:space="0" w:color="auto"/>
            </w:tcBorders>
            <w:shd w:val="clear" w:color="auto" w:fill="auto"/>
            <w:noWrap/>
            <w:vAlign w:val="bottom"/>
            <w:hideMark/>
          </w:tcPr>
          <w:p w14:paraId="3B4DDA9A" w14:textId="77777777" w:rsidR="00CB7A37" w:rsidRPr="00B06EB9" w:rsidRDefault="00CB7A37"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Calibri"/>
                <w:sz w:val="18"/>
                <w:szCs w:val="18"/>
              </w:rPr>
              <w:t>10401</w:t>
            </w:r>
          </w:p>
        </w:tc>
      </w:tr>
    </w:tbl>
    <w:p w14:paraId="2E3B62CE" w14:textId="3018D261" w:rsidR="00206B00" w:rsidRPr="00B06EB9" w:rsidRDefault="00206B00" w:rsidP="00A002C8">
      <w:pPr>
        <w:spacing w:before="120" w:line="276" w:lineRule="auto"/>
        <w:rPr>
          <w:rFonts w:asciiTheme="minorHAnsi" w:hAnsiTheme="minorHAnsi" w:cs="Arial"/>
          <w:bCs/>
          <w:sz w:val="18"/>
          <w:szCs w:val="18"/>
        </w:rPr>
      </w:pPr>
      <w:r w:rsidRPr="00B06EB9">
        <w:rPr>
          <w:rFonts w:asciiTheme="minorHAnsi" w:hAnsiTheme="minorHAnsi" w:cs="Arial"/>
          <w:bCs/>
          <w:sz w:val="18"/>
          <w:szCs w:val="18"/>
        </w:rPr>
        <w:t xml:space="preserve"> Source: Turkstat, Betam</w:t>
      </w:r>
    </w:p>
    <w:p w14:paraId="7FDD398B" w14:textId="5F625327" w:rsidR="00AD219F" w:rsidRPr="00B06EB9" w:rsidRDefault="00CB7A37" w:rsidP="00A002C8">
      <w:pPr>
        <w:suppressAutoHyphens w:val="0"/>
        <w:spacing w:line="276" w:lineRule="auto"/>
        <w:rPr>
          <w:rFonts w:asciiTheme="minorHAnsi" w:hAnsiTheme="minorHAnsi"/>
          <w:highlight w:val="yellow"/>
        </w:rPr>
      </w:pPr>
      <w:r w:rsidRPr="00B06EB9">
        <w:rPr>
          <w:rFonts w:asciiTheme="minorHAnsi" w:hAnsiTheme="minorHAnsi"/>
          <w:highlight w:val="yellow"/>
        </w:rPr>
        <w:br w:type="page"/>
      </w:r>
    </w:p>
    <w:p w14:paraId="5E91DE86" w14:textId="77777777" w:rsidR="00E35829" w:rsidRPr="00B06EB9" w:rsidRDefault="00E35829" w:rsidP="00A002C8">
      <w:pPr>
        <w:spacing w:line="276" w:lineRule="auto"/>
        <w:rPr>
          <w:rFonts w:asciiTheme="minorHAnsi" w:hAnsiTheme="minorHAnsi" w:cs="Arial"/>
          <w:sz w:val="18"/>
          <w:szCs w:val="18"/>
          <w:highlight w:val="yellow"/>
        </w:rPr>
      </w:pPr>
    </w:p>
    <w:p w14:paraId="7080724E" w14:textId="77777777" w:rsidR="00AD219F" w:rsidRPr="00B06EB9" w:rsidRDefault="00AD219F" w:rsidP="00A002C8">
      <w:pPr>
        <w:spacing w:line="276" w:lineRule="auto"/>
        <w:rPr>
          <w:rFonts w:asciiTheme="minorHAnsi" w:hAnsiTheme="minorHAnsi" w:cs="Arial"/>
          <w:sz w:val="18"/>
          <w:szCs w:val="18"/>
          <w:highlight w:val="yellow"/>
        </w:rPr>
      </w:pPr>
    </w:p>
    <w:p w14:paraId="07346DDF" w14:textId="369D0332" w:rsidR="001002A5" w:rsidRPr="00B06EB9" w:rsidRDefault="00140574" w:rsidP="00A002C8">
      <w:pPr>
        <w:spacing w:after="120" w:line="276" w:lineRule="auto"/>
        <w:rPr>
          <w:rFonts w:asciiTheme="minorHAnsi" w:hAnsiTheme="minorHAnsi" w:cs="Arial"/>
          <w:b/>
          <w:bCs/>
          <w:sz w:val="22"/>
          <w:szCs w:val="22"/>
        </w:rPr>
      </w:pPr>
      <w:r w:rsidRPr="00B06EB9">
        <w:rPr>
          <w:rFonts w:asciiTheme="minorHAnsi" w:hAnsiTheme="minorHAnsi" w:cs="Arial"/>
          <w:b/>
          <w:bCs/>
          <w:sz w:val="22"/>
          <w:szCs w:val="22"/>
        </w:rPr>
        <w:t xml:space="preserve">Table </w:t>
      </w:r>
      <w:r w:rsidR="00B75C42" w:rsidRPr="00B06EB9">
        <w:rPr>
          <w:rFonts w:asciiTheme="minorHAnsi" w:hAnsiTheme="minorHAnsi" w:cs="Arial"/>
          <w:b/>
          <w:bCs/>
          <w:sz w:val="22"/>
          <w:szCs w:val="22"/>
        </w:rPr>
        <w:t>5</w:t>
      </w:r>
      <w:r w:rsidRPr="00B06EB9">
        <w:rPr>
          <w:rFonts w:asciiTheme="minorHAnsi" w:hAnsiTheme="minorHAnsi" w:cs="Arial"/>
          <w:b/>
          <w:bCs/>
          <w:sz w:val="22"/>
          <w:szCs w:val="22"/>
        </w:rPr>
        <w:t xml:space="preserve"> : Seasonally adjusted female and male labor market indicators (thousands)</w:t>
      </w:r>
    </w:p>
    <w:tbl>
      <w:tblPr>
        <w:tblW w:w="10765" w:type="dxa"/>
        <w:tblCellMar>
          <w:left w:w="70" w:type="dxa"/>
          <w:right w:w="70" w:type="dxa"/>
        </w:tblCellMar>
        <w:tblLook w:val="04A0" w:firstRow="1" w:lastRow="0" w:firstColumn="1" w:lastColumn="0" w:noHBand="0" w:noVBand="1"/>
      </w:tblPr>
      <w:tblGrid>
        <w:gridCol w:w="1276"/>
        <w:gridCol w:w="990"/>
        <w:gridCol w:w="1140"/>
        <w:gridCol w:w="1148"/>
        <w:gridCol w:w="786"/>
        <w:gridCol w:w="1140"/>
        <w:gridCol w:w="1148"/>
        <w:gridCol w:w="734"/>
        <w:gridCol w:w="1094"/>
        <w:gridCol w:w="496"/>
        <w:gridCol w:w="1094"/>
      </w:tblGrid>
      <w:tr w:rsidR="007A0748" w:rsidRPr="00B06EB9" w14:paraId="25A526EC" w14:textId="05DD1F30" w:rsidTr="007A0748">
        <w:trPr>
          <w:trHeight w:val="792"/>
        </w:trPr>
        <w:tc>
          <w:tcPr>
            <w:tcW w:w="1276" w:type="dxa"/>
            <w:tcBorders>
              <w:top w:val="single" w:sz="4" w:space="0" w:color="auto"/>
              <w:left w:val="single" w:sz="4" w:space="0" w:color="auto"/>
              <w:bottom w:val="single" w:sz="4" w:space="0" w:color="auto"/>
              <w:right w:val="nil"/>
            </w:tcBorders>
            <w:shd w:val="clear" w:color="auto" w:fill="auto"/>
            <w:noWrap/>
            <w:vAlign w:val="bottom"/>
            <w:hideMark/>
          </w:tcPr>
          <w:p w14:paraId="1BC865BA" w14:textId="77777777" w:rsidR="001D5C44" w:rsidRPr="00B06EB9" w:rsidRDefault="001D5C44" w:rsidP="00A002C8">
            <w:pPr>
              <w:suppressAutoHyphens w:val="0"/>
              <w:spacing w:line="276" w:lineRule="auto"/>
              <w:rPr>
                <w:rFonts w:asciiTheme="minorHAnsi" w:hAnsiTheme="minorHAnsi" w:cs="Arial"/>
                <w:sz w:val="18"/>
                <w:szCs w:val="18"/>
                <w:lang w:eastAsia="tr-TR"/>
              </w:rPr>
            </w:pPr>
          </w:p>
        </w:tc>
        <w:tc>
          <w:tcPr>
            <w:tcW w:w="99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71F3549A" w14:textId="13EF631A"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labor force, Female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19574" w14:textId="7777777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Employment, Female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F4036" w14:textId="7777777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Unemployed, Female</w:t>
            </w:r>
          </w:p>
        </w:tc>
        <w:tc>
          <w:tcPr>
            <w:tcW w:w="7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DF0C85" w14:textId="2C8F63AB"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labor force, Male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F006EF" w14:textId="7777777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Employment, Male</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46D6A4" w14:textId="7777777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sz w:val="18"/>
                <w:szCs w:val="18"/>
                <w:lang w:eastAsia="tr-TR"/>
              </w:rPr>
              <w:t>Total Unemployed, Male</w:t>
            </w:r>
          </w:p>
        </w:tc>
        <w:tc>
          <w:tcPr>
            <w:tcW w:w="671" w:type="dxa"/>
            <w:tcBorders>
              <w:top w:val="single" w:sz="4" w:space="0" w:color="auto"/>
              <w:left w:val="single" w:sz="4" w:space="0" w:color="auto"/>
              <w:bottom w:val="single" w:sz="4" w:space="0" w:color="auto"/>
              <w:right w:val="single" w:sz="4" w:space="0" w:color="auto"/>
            </w:tcBorders>
            <w:vAlign w:val="center"/>
          </w:tcPr>
          <w:p w14:paraId="4ED4F201" w14:textId="0A492BE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color w:val="000000"/>
                <w:sz w:val="18"/>
                <w:szCs w:val="18"/>
                <w:lang w:eastAsia="tr-TR"/>
              </w:rPr>
              <w:t>Women LFPR</w:t>
            </w:r>
          </w:p>
        </w:tc>
        <w:tc>
          <w:tcPr>
            <w:tcW w:w="1045" w:type="dxa"/>
            <w:tcBorders>
              <w:top w:val="single" w:sz="4" w:space="0" w:color="auto"/>
              <w:left w:val="single" w:sz="4" w:space="0" w:color="auto"/>
              <w:bottom w:val="single" w:sz="4" w:space="0" w:color="auto"/>
              <w:right w:val="single" w:sz="4" w:space="0" w:color="auto"/>
            </w:tcBorders>
            <w:vAlign w:val="center"/>
          </w:tcPr>
          <w:p w14:paraId="208BF660" w14:textId="342DFA1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color w:val="000000"/>
                <w:sz w:val="18"/>
                <w:szCs w:val="18"/>
                <w:lang w:eastAsia="tr-TR"/>
              </w:rPr>
              <w:t>Women Employment Rate</w:t>
            </w:r>
          </w:p>
        </w:tc>
        <w:tc>
          <w:tcPr>
            <w:tcW w:w="611" w:type="dxa"/>
            <w:tcBorders>
              <w:top w:val="single" w:sz="4" w:space="0" w:color="auto"/>
              <w:left w:val="single" w:sz="4" w:space="0" w:color="auto"/>
              <w:bottom w:val="single" w:sz="4" w:space="0" w:color="auto"/>
              <w:right w:val="single" w:sz="4" w:space="0" w:color="auto"/>
            </w:tcBorders>
            <w:vAlign w:val="center"/>
          </w:tcPr>
          <w:p w14:paraId="6EC326D6" w14:textId="24DF0357"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color w:val="000000"/>
                <w:sz w:val="18"/>
                <w:szCs w:val="18"/>
                <w:lang w:eastAsia="tr-TR"/>
              </w:rPr>
              <w:t>Men LFPR</w:t>
            </w:r>
          </w:p>
        </w:tc>
        <w:tc>
          <w:tcPr>
            <w:tcW w:w="990" w:type="dxa"/>
            <w:tcBorders>
              <w:top w:val="single" w:sz="4" w:space="0" w:color="auto"/>
              <w:left w:val="single" w:sz="4" w:space="0" w:color="auto"/>
              <w:bottom w:val="single" w:sz="4" w:space="0" w:color="auto"/>
              <w:right w:val="single" w:sz="4" w:space="0" w:color="auto"/>
            </w:tcBorders>
            <w:vAlign w:val="center"/>
          </w:tcPr>
          <w:p w14:paraId="0F021C9A" w14:textId="56781653" w:rsidR="001D5C44" w:rsidRPr="00B06EB9" w:rsidRDefault="001D5C44" w:rsidP="00A002C8">
            <w:pPr>
              <w:suppressAutoHyphens w:val="0"/>
              <w:spacing w:line="276" w:lineRule="auto"/>
              <w:jc w:val="center"/>
              <w:rPr>
                <w:rFonts w:asciiTheme="minorHAnsi" w:hAnsiTheme="minorHAnsi" w:cs="Arial"/>
                <w:b/>
                <w:bCs/>
                <w:sz w:val="18"/>
                <w:szCs w:val="18"/>
                <w:lang w:eastAsia="tr-TR"/>
              </w:rPr>
            </w:pPr>
            <w:r w:rsidRPr="00B06EB9">
              <w:rPr>
                <w:rFonts w:asciiTheme="minorHAnsi" w:hAnsiTheme="minorHAnsi" w:cs="Arial"/>
                <w:b/>
                <w:bCs/>
                <w:color w:val="000000"/>
                <w:sz w:val="18"/>
                <w:szCs w:val="18"/>
                <w:lang w:eastAsia="tr-TR"/>
              </w:rPr>
              <w:t>Men Employment Rate</w:t>
            </w:r>
          </w:p>
        </w:tc>
      </w:tr>
      <w:tr w:rsidR="007A0748" w:rsidRPr="00B06EB9" w14:paraId="2B8752A1" w14:textId="5F100135" w:rsidTr="007A0748">
        <w:trPr>
          <w:trHeight w:val="259"/>
        </w:trPr>
        <w:tc>
          <w:tcPr>
            <w:tcW w:w="1276" w:type="dxa"/>
            <w:tcBorders>
              <w:top w:val="single" w:sz="4" w:space="0" w:color="auto"/>
              <w:left w:val="single" w:sz="8" w:space="0" w:color="auto"/>
              <w:bottom w:val="nil"/>
              <w:right w:val="single" w:sz="8" w:space="0" w:color="auto"/>
            </w:tcBorders>
            <w:shd w:val="clear" w:color="auto" w:fill="auto"/>
            <w:noWrap/>
            <w:vAlign w:val="bottom"/>
            <w:hideMark/>
          </w:tcPr>
          <w:p w14:paraId="4BD3014D" w14:textId="0160800D"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January-18</w:t>
            </w:r>
          </w:p>
        </w:tc>
        <w:tc>
          <w:tcPr>
            <w:tcW w:w="990" w:type="dxa"/>
            <w:tcBorders>
              <w:top w:val="single" w:sz="4" w:space="0" w:color="auto"/>
              <w:left w:val="single" w:sz="4" w:space="0" w:color="auto"/>
              <w:bottom w:val="nil"/>
              <w:right w:val="single" w:sz="4" w:space="0" w:color="auto"/>
            </w:tcBorders>
            <w:shd w:val="clear" w:color="auto" w:fill="auto"/>
            <w:noWrap/>
            <w:vAlign w:val="bottom"/>
            <w:hideMark/>
          </w:tcPr>
          <w:p w14:paraId="78E5D171" w14:textId="0CA9988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10.390</w:t>
            </w:r>
          </w:p>
        </w:tc>
        <w:tc>
          <w:tcPr>
            <w:tcW w:w="1099" w:type="dxa"/>
            <w:tcBorders>
              <w:top w:val="single" w:sz="4" w:space="0" w:color="auto"/>
              <w:left w:val="single" w:sz="4" w:space="0" w:color="auto"/>
              <w:bottom w:val="nil"/>
              <w:right w:val="single" w:sz="8" w:space="0" w:color="auto"/>
            </w:tcBorders>
            <w:shd w:val="clear" w:color="auto" w:fill="auto"/>
            <w:noWrap/>
            <w:vAlign w:val="center"/>
            <w:hideMark/>
          </w:tcPr>
          <w:p w14:paraId="23A0E087" w14:textId="4D5FDE4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9.060</w:t>
            </w:r>
          </w:p>
        </w:tc>
        <w:tc>
          <w:tcPr>
            <w:tcW w:w="1099" w:type="dxa"/>
            <w:tcBorders>
              <w:top w:val="single" w:sz="4" w:space="0" w:color="auto"/>
              <w:left w:val="nil"/>
              <w:bottom w:val="nil"/>
              <w:right w:val="single" w:sz="4" w:space="0" w:color="auto"/>
            </w:tcBorders>
            <w:shd w:val="clear" w:color="auto" w:fill="auto"/>
            <w:noWrap/>
            <w:vAlign w:val="center"/>
            <w:hideMark/>
          </w:tcPr>
          <w:p w14:paraId="6DD253E9" w14:textId="2DF8B71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1.330</w:t>
            </w:r>
          </w:p>
        </w:tc>
        <w:tc>
          <w:tcPr>
            <w:tcW w:w="786" w:type="dxa"/>
            <w:tcBorders>
              <w:top w:val="single" w:sz="4" w:space="0" w:color="auto"/>
              <w:left w:val="single" w:sz="4" w:space="0" w:color="auto"/>
              <w:bottom w:val="nil"/>
              <w:right w:val="single" w:sz="4" w:space="0" w:color="auto"/>
            </w:tcBorders>
            <w:shd w:val="clear" w:color="auto" w:fill="auto"/>
            <w:noWrap/>
            <w:vAlign w:val="bottom"/>
            <w:hideMark/>
          </w:tcPr>
          <w:p w14:paraId="38EA0CAD" w14:textId="198E332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21.611</w:t>
            </w:r>
          </w:p>
        </w:tc>
        <w:tc>
          <w:tcPr>
            <w:tcW w:w="1099" w:type="dxa"/>
            <w:tcBorders>
              <w:top w:val="single" w:sz="4" w:space="0" w:color="auto"/>
              <w:left w:val="single" w:sz="4" w:space="0" w:color="auto"/>
              <w:bottom w:val="nil"/>
              <w:right w:val="single" w:sz="8" w:space="0" w:color="auto"/>
            </w:tcBorders>
            <w:shd w:val="clear" w:color="auto" w:fill="auto"/>
            <w:noWrap/>
            <w:vAlign w:val="center"/>
            <w:hideMark/>
          </w:tcPr>
          <w:p w14:paraId="05F52C95" w14:textId="4BDF497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19.804</w:t>
            </w:r>
          </w:p>
        </w:tc>
        <w:tc>
          <w:tcPr>
            <w:tcW w:w="1099" w:type="dxa"/>
            <w:tcBorders>
              <w:top w:val="single" w:sz="4" w:space="0" w:color="auto"/>
              <w:left w:val="nil"/>
              <w:bottom w:val="nil"/>
              <w:right w:val="single" w:sz="8" w:space="0" w:color="auto"/>
            </w:tcBorders>
            <w:shd w:val="clear" w:color="auto" w:fill="auto"/>
            <w:noWrap/>
            <w:vAlign w:val="center"/>
            <w:hideMark/>
          </w:tcPr>
          <w:p w14:paraId="29BBFA8A" w14:textId="5943F3E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1.807</w:t>
            </w:r>
          </w:p>
        </w:tc>
        <w:tc>
          <w:tcPr>
            <w:tcW w:w="671" w:type="dxa"/>
            <w:tcBorders>
              <w:top w:val="single" w:sz="4" w:space="0" w:color="auto"/>
              <w:left w:val="nil"/>
              <w:bottom w:val="nil"/>
              <w:right w:val="single" w:sz="8" w:space="0" w:color="auto"/>
            </w:tcBorders>
            <w:shd w:val="clear" w:color="auto" w:fill="auto"/>
            <w:vAlign w:val="center"/>
          </w:tcPr>
          <w:p w14:paraId="06F17B55" w14:textId="1EEFFF1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34,1</w:t>
            </w:r>
          </w:p>
        </w:tc>
        <w:tc>
          <w:tcPr>
            <w:tcW w:w="1045" w:type="dxa"/>
            <w:tcBorders>
              <w:top w:val="single" w:sz="4" w:space="0" w:color="auto"/>
              <w:left w:val="nil"/>
              <w:bottom w:val="nil"/>
              <w:right w:val="single" w:sz="8" w:space="0" w:color="auto"/>
            </w:tcBorders>
            <w:shd w:val="clear" w:color="auto" w:fill="auto"/>
            <w:vAlign w:val="center"/>
          </w:tcPr>
          <w:p w14:paraId="665E2ADD" w14:textId="7819F4F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29,7</w:t>
            </w:r>
          </w:p>
        </w:tc>
        <w:tc>
          <w:tcPr>
            <w:tcW w:w="611" w:type="dxa"/>
            <w:tcBorders>
              <w:top w:val="single" w:sz="4" w:space="0" w:color="auto"/>
              <w:left w:val="nil"/>
              <w:bottom w:val="nil"/>
              <w:right w:val="single" w:sz="8" w:space="0" w:color="auto"/>
            </w:tcBorders>
            <w:shd w:val="clear" w:color="auto" w:fill="auto"/>
            <w:vAlign w:val="center"/>
          </w:tcPr>
          <w:p w14:paraId="0D99CD0B" w14:textId="16D778E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72,3</w:t>
            </w:r>
          </w:p>
        </w:tc>
        <w:tc>
          <w:tcPr>
            <w:tcW w:w="990" w:type="dxa"/>
            <w:tcBorders>
              <w:top w:val="single" w:sz="4" w:space="0" w:color="auto"/>
              <w:left w:val="nil"/>
              <w:bottom w:val="nil"/>
              <w:right w:val="single" w:sz="8" w:space="0" w:color="auto"/>
            </w:tcBorders>
            <w:shd w:val="clear" w:color="auto" w:fill="auto"/>
            <w:vAlign w:val="center"/>
          </w:tcPr>
          <w:p w14:paraId="040B301D" w14:textId="63451EC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66,2</w:t>
            </w:r>
          </w:p>
        </w:tc>
      </w:tr>
      <w:tr w:rsidR="007A0748" w:rsidRPr="00B06EB9" w14:paraId="19CED1B3" w14:textId="3C41848E"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0179C3CF" w14:textId="0340AA7F"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February-18</w:t>
            </w:r>
          </w:p>
        </w:tc>
        <w:tc>
          <w:tcPr>
            <w:tcW w:w="990" w:type="dxa"/>
            <w:tcBorders>
              <w:top w:val="nil"/>
              <w:left w:val="single" w:sz="4" w:space="0" w:color="auto"/>
              <w:bottom w:val="nil"/>
              <w:right w:val="single" w:sz="4" w:space="0" w:color="auto"/>
            </w:tcBorders>
            <w:shd w:val="clear" w:color="auto" w:fill="auto"/>
            <w:noWrap/>
            <w:vAlign w:val="bottom"/>
            <w:hideMark/>
          </w:tcPr>
          <w:p w14:paraId="37597D18" w14:textId="38A4E5D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10.387</w:t>
            </w:r>
          </w:p>
        </w:tc>
        <w:tc>
          <w:tcPr>
            <w:tcW w:w="1099" w:type="dxa"/>
            <w:tcBorders>
              <w:top w:val="nil"/>
              <w:left w:val="single" w:sz="4" w:space="0" w:color="auto"/>
              <w:bottom w:val="nil"/>
              <w:right w:val="single" w:sz="8" w:space="0" w:color="auto"/>
            </w:tcBorders>
            <w:shd w:val="clear" w:color="auto" w:fill="auto"/>
            <w:noWrap/>
            <w:vAlign w:val="center"/>
            <w:hideMark/>
          </w:tcPr>
          <w:p w14:paraId="7F20D197" w14:textId="218F874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9.024</w:t>
            </w:r>
          </w:p>
        </w:tc>
        <w:tc>
          <w:tcPr>
            <w:tcW w:w="1099" w:type="dxa"/>
            <w:tcBorders>
              <w:top w:val="nil"/>
              <w:left w:val="nil"/>
              <w:bottom w:val="nil"/>
              <w:right w:val="single" w:sz="4" w:space="0" w:color="auto"/>
            </w:tcBorders>
            <w:shd w:val="clear" w:color="auto" w:fill="auto"/>
            <w:noWrap/>
            <w:vAlign w:val="center"/>
            <w:hideMark/>
          </w:tcPr>
          <w:p w14:paraId="29158B4A" w14:textId="60E091A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1.363</w:t>
            </w:r>
          </w:p>
        </w:tc>
        <w:tc>
          <w:tcPr>
            <w:tcW w:w="786" w:type="dxa"/>
            <w:tcBorders>
              <w:top w:val="nil"/>
              <w:left w:val="single" w:sz="4" w:space="0" w:color="auto"/>
              <w:bottom w:val="nil"/>
              <w:right w:val="single" w:sz="4" w:space="0" w:color="auto"/>
            </w:tcBorders>
            <w:shd w:val="clear" w:color="auto" w:fill="auto"/>
            <w:noWrap/>
            <w:vAlign w:val="bottom"/>
            <w:hideMark/>
          </w:tcPr>
          <w:p w14:paraId="3A8D4C0E" w14:textId="2C37CA8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21.457</w:t>
            </w:r>
          </w:p>
        </w:tc>
        <w:tc>
          <w:tcPr>
            <w:tcW w:w="1099" w:type="dxa"/>
            <w:tcBorders>
              <w:top w:val="nil"/>
              <w:left w:val="single" w:sz="4" w:space="0" w:color="auto"/>
              <w:bottom w:val="nil"/>
              <w:right w:val="single" w:sz="8" w:space="0" w:color="auto"/>
            </w:tcBorders>
            <w:shd w:val="clear" w:color="auto" w:fill="auto"/>
            <w:noWrap/>
            <w:vAlign w:val="center"/>
            <w:hideMark/>
          </w:tcPr>
          <w:p w14:paraId="59AB9B70" w14:textId="7486709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19.634</w:t>
            </w:r>
          </w:p>
        </w:tc>
        <w:tc>
          <w:tcPr>
            <w:tcW w:w="1099" w:type="dxa"/>
            <w:tcBorders>
              <w:top w:val="nil"/>
              <w:left w:val="nil"/>
              <w:bottom w:val="nil"/>
              <w:right w:val="single" w:sz="8" w:space="0" w:color="auto"/>
            </w:tcBorders>
            <w:shd w:val="clear" w:color="auto" w:fill="auto"/>
            <w:noWrap/>
            <w:vAlign w:val="center"/>
            <w:hideMark/>
          </w:tcPr>
          <w:p w14:paraId="2776F62D" w14:textId="788182E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1.823</w:t>
            </w:r>
          </w:p>
        </w:tc>
        <w:tc>
          <w:tcPr>
            <w:tcW w:w="671" w:type="dxa"/>
            <w:tcBorders>
              <w:top w:val="nil"/>
              <w:left w:val="nil"/>
              <w:bottom w:val="nil"/>
              <w:right w:val="single" w:sz="8" w:space="0" w:color="auto"/>
            </w:tcBorders>
            <w:shd w:val="clear" w:color="auto" w:fill="auto"/>
            <w:vAlign w:val="center"/>
          </w:tcPr>
          <w:p w14:paraId="3C1E43AF" w14:textId="1B8840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34,1</w:t>
            </w:r>
          </w:p>
        </w:tc>
        <w:tc>
          <w:tcPr>
            <w:tcW w:w="1045" w:type="dxa"/>
            <w:tcBorders>
              <w:top w:val="nil"/>
              <w:left w:val="nil"/>
              <w:bottom w:val="nil"/>
              <w:right w:val="single" w:sz="8" w:space="0" w:color="auto"/>
            </w:tcBorders>
            <w:shd w:val="clear" w:color="auto" w:fill="auto"/>
            <w:vAlign w:val="center"/>
          </w:tcPr>
          <w:p w14:paraId="0CE0FD1F" w14:textId="55305A2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29,6</w:t>
            </w:r>
          </w:p>
        </w:tc>
        <w:tc>
          <w:tcPr>
            <w:tcW w:w="611" w:type="dxa"/>
            <w:tcBorders>
              <w:top w:val="nil"/>
              <w:left w:val="nil"/>
              <w:bottom w:val="nil"/>
              <w:right w:val="single" w:sz="8" w:space="0" w:color="auto"/>
            </w:tcBorders>
            <w:shd w:val="clear" w:color="auto" w:fill="auto"/>
            <w:vAlign w:val="center"/>
          </w:tcPr>
          <w:p w14:paraId="3EE54F46" w14:textId="3AFF8CF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71,7</w:t>
            </w:r>
          </w:p>
        </w:tc>
        <w:tc>
          <w:tcPr>
            <w:tcW w:w="990" w:type="dxa"/>
            <w:tcBorders>
              <w:top w:val="nil"/>
              <w:left w:val="nil"/>
              <w:bottom w:val="nil"/>
              <w:right w:val="single" w:sz="8" w:space="0" w:color="auto"/>
            </w:tcBorders>
            <w:shd w:val="clear" w:color="auto" w:fill="auto"/>
            <w:vAlign w:val="center"/>
          </w:tcPr>
          <w:p w14:paraId="38870205" w14:textId="78D0CBA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65,6</w:t>
            </w:r>
          </w:p>
        </w:tc>
      </w:tr>
      <w:tr w:rsidR="007A0748" w:rsidRPr="00B06EB9" w14:paraId="56E2F111" w14:textId="2E6549C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E4F8018" w14:textId="1119EF96"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March-18</w:t>
            </w:r>
          </w:p>
        </w:tc>
        <w:tc>
          <w:tcPr>
            <w:tcW w:w="990" w:type="dxa"/>
            <w:tcBorders>
              <w:top w:val="nil"/>
              <w:left w:val="single" w:sz="4" w:space="0" w:color="auto"/>
              <w:bottom w:val="nil"/>
              <w:right w:val="single" w:sz="4" w:space="0" w:color="auto"/>
            </w:tcBorders>
            <w:shd w:val="clear" w:color="auto" w:fill="auto"/>
            <w:noWrap/>
            <w:vAlign w:val="bottom"/>
            <w:hideMark/>
          </w:tcPr>
          <w:p w14:paraId="3AF1D7CF" w14:textId="15011E8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10.363</w:t>
            </w:r>
          </w:p>
        </w:tc>
        <w:tc>
          <w:tcPr>
            <w:tcW w:w="1099" w:type="dxa"/>
            <w:tcBorders>
              <w:top w:val="nil"/>
              <w:left w:val="single" w:sz="4" w:space="0" w:color="auto"/>
              <w:bottom w:val="nil"/>
              <w:right w:val="single" w:sz="8" w:space="0" w:color="auto"/>
            </w:tcBorders>
            <w:shd w:val="clear" w:color="auto" w:fill="auto"/>
            <w:noWrap/>
            <w:vAlign w:val="center"/>
            <w:hideMark/>
          </w:tcPr>
          <w:p w14:paraId="6AF0F7CA" w14:textId="371CD88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8.996</w:t>
            </w:r>
          </w:p>
        </w:tc>
        <w:tc>
          <w:tcPr>
            <w:tcW w:w="1099" w:type="dxa"/>
            <w:tcBorders>
              <w:top w:val="nil"/>
              <w:left w:val="nil"/>
              <w:bottom w:val="nil"/>
              <w:right w:val="single" w:sz="4" w:space="0" w:color="auto"/>
            </w:tcBorders>
            <w:shd w:val="clear" w:color="auto" w:fill="auto"/>
            <w:noWrap/>
            <w:vAlign w:val="center"/>
            <w:hideMark/>
          </w:tcPr>
          <w:p w14:paraId="395EE72F" w14:textId="398ACCB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1.368</w:t>
            </w:r>
          </w:p>
        </w:tc>
        <w:tc>
          <w:tcPr>
            <w:tcW w:w="786" w:type="dxa"/>
            <w:tcBorders>
              <w:top w:val="nil"/>
              <w:left w:val="single" w:sz="4" w:space="0" w:color="auto"/>
              <w:bottom w:val="nil"/>
              <w:right w:val="single" w:sz="4" w:space="0" w:color="auto"/>
            </w:tcBorders>
            <w:shd w:val="clear" w:color="auto" w:fill="auto"/>
            <w:noWrap/>
            <w:vAlign w:val="bottom"/>
            <w:hideMark/>
          </w:tcPr>
          <w:p w14:paraId="08D7D802" w14:textId="46D5849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21.521</w:t>
            </w:r>
          </w:p>
        </w:tc>
        <w:tc>
          <w:tcPr>
            <w:tcW w:w="1099" w:type="dxa"/>
            <w:tcBorders>
              <w:top w:val="nil"/>
              <w:left w:val="single" w:sz="4" w:space="0" w:color="auto"/>
              <w:bottom w:val="nil"/>
              <w:right w:val="single" w:sz="8" w:space="0" w:color="auto"/>
            </w:tcBorders>
            <w:shd w:val="clear" w:color="auto" w:fill="auto"/>
            <w:noWrap/>
            <w:vAlign w:val="center"/>
            <w:hideMark/>
          </w:tcPr>
          <w:p w14:paraId="5B8687B6" w14:textId="12717B1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19.697</w:t>
            </w:r>
          </w:p>
        </w:tc>
        <w:tc>
          <w:tcPr>
            <w:tcW w:w="1099" w:type="dxa"/>
            <w:tcBorders>
              <w:top w:val="nil"/>
              <w:left w:val="nil"/>
              <w:bottom w:val="nil"/>
              <w:right w:val="single" w:sz="8" w:space="0" w:color="auto"/>
            </w:tcBorders>
            <w:shd w:val="clear" w:color="auto" w:fill="auto"/>
            <w:noWrap/>
            <w:vAlign w:val="center"/>
            <w:hideMark/>
          </w:tcPr>
          <w:p w14:paraId="531139CB" w14:textId="7EDB402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1.823</w:t>
            </w:r>
          </w:p>
        </w:tc>
        <w:tc>
          <w:tcPr>
            <w:tcW w:w="671" w:type="dxa"/>
            <w:tcBorders>
              <w:top w:val="nil"/>
              <w:left w:val="nil"/>
              <w:bottom w:val="nil"/>
              <w:right w:val="single" w:sz="8" w:space="0" w:color="auto"/>
            </w:tcBorders>
            <w:shd w:val="clear" w:color="auto" w:fill="auto"/>
            <w:vAlign w:val="center"/>
          </w:tcPr>
          <w:p w14:paraId="4F4E5FAD" w14:textId="3C39E3B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33,9</w:t>
            </w:r>
          </w:p>
        </w:tc>
        <w:tc>
          <w:tcPr>
            <w:tcW w:w="1045" w:type="dxa"/>
            <w:tcBorders>
              <w:top w:val="nil"/>
              <w:left w:val="nil"/>
              <w:bottom w:val="nil"/>
              <w:right w:val="single" w:sz="8" w:space="0" w:color="auto"/>
            </w:tcBorders>
            <w:shd w:val="clear" w:color="auto" w:fill="auto"/>
            <w:vAlign w:val="center"/>
          </w:tcPr>
          <w:p w14:paraId="7FBBECE5" w14:textId="13E2274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29,5</w:t>
            </w:r>
          </w:p>
        </w:tc>
        <w:tc>
          <w:tcPr>
            <w:tcW w:w="611" w:type="dxa"/>
            <w:tcBorders>
              <w:top w:val="nil"/>
              <w:left w:val="nil"/>
              <w:bottom w:val="nil"/>
              <w:right w:val="single" w:sz="8" w:space="0" w:color="auto"/>
            </w:tcBorders>
            <w:shd w:val="clear" w:color="auto" w:fill="auto"/>
            <w:vAlign w:val="center"/>
          </w:tcPr>
          <w:p w14:paraId="0838A679" w14:textId="66094D9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71,9</w:t>
            </w:r>
          </w:p>
        </w:tc>
        <w:tc>
          <w:tcPr>
            <w:tcW w:w="990" w:type="dxa"/>
            <w:tcBorders>
              <w:top w:val="nil"/>
              <w:left w:val="nil"/>
              <w:bottom w:val="nil"/>
              <w:right w:val="single" w:sz="8" w:space="0" w:color="auto"/>
            </w:tcBorders>
            <w:shd w:val="clear" w:color="auto" w:fill="auto"/>
            <w:vAlign w:val="center"/>
          </w:tcPr>
          <w:p w14:paraId="7ECBB6C5" w14:textId="0DF29DA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65,8</w:t>
            </w:r>
          </w:p>
        </w:tc>
      </w:tr>
      <w:tr w:rsidR="007A0748" w:rsidRPr="00B06EB9" w14:paraId="484EAC2D" w14:textId="682FAA36"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B470E96" w14:textId="7D75AF9F"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April-18</w:t>
            </w:r>
          </w:p>
        </w:tc>
        <w:tc>
          <w:tcPr>
            <w:tcW w:w="990" w:type="dxa"/>
            <w:tcBorders>
              <w:top w:val="nil"/>
              <w:left w:val="single" w:sz="4" w:space="0" w:color="auto"/>
              <w:bottom w:val="nil"/>
              <w:right w:val="single" w:sz="4" w:space="0" w:color="auto"/>
            </w:tcBorders>
            <w:shd w:val="clear" w:color="auto" w:fill="auto"/>
            <w:noWrap/>
            <w:vAlign w:val="bottom"/>
            <w:hideMark/>
          </w:tcPr>
          <w:p w14:paraId="50078288" w14:textId="4E71706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10.405</w:t>
            </w:r>
          </w:p>
        </w:tc>
        <w:tc>
          <w:tcPr>
            <w:tcW w:w="1099" w:type="dxa"/>
            <w:tcBorders>
              <w:top w:val="nil"/>
              <w:left w:val="single" w:sz="4" w:space="0" w:color="auto"/>
              <w:bottom w:val="nil"/>
              <w:right w:val="single" w:sz="8" w:space="0" w:color="auto"/>
            </w:tcBorders>
            <w:shd w:val="clear" w:color="auto" w:fill="auto"/>
            <w:noWrap/>
            <w:vAlign w:val="center"/>
            <w:hideMark/>
          </w:tcPr>
          <w:p w14:paraId="4B2786C7" w14:textId="0EE87FA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9.013</w:t>
            </w:r>
          </w:p>
        </w:tc>
        <w:tc>
          <w:tcPr>
            <w:tcW w:w="1099" w:type="dxa"/>
            <w:tcBorders>
              <w:top w:val="nil"/>
              <w:left w:val="nil"/>
              <w:bottom w:val="nil"/>
              <w:right w:val="single" w:sz="4" w:space="0" w:color="auto"/>
            </w:tcBorders>
            <w:shd w:val="clear" w:color="auto" w:fill="auto"/>
            <w:noWrap/>
            <w:vAlign w:val="center"/>
            <w:hideMark/>
          </w:tcPr>
          <w:p w14:paraId="466A654C" w14:textId="37622AF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1.393</w:t>
            </w:r>
          </w:p>
        </w:tc>
        <w:tc>
          <w:tcPr>
            <w:tcW w:w="786" w:type="dxa"/>
            <w:tcBorders>
              <w:top w:val="nil"/>
              <w:left w:val="single" w:sz="4" w:space="0" w:color="auto"/>
              <w:bottom w:val="nil"/>
              <w:right w:val="single" w:sz="4" w:space="0" w:color="auto"/>
            </w:tcBorders>
            <w:shd w:val="clear" w:color="auto" w:fill="auto"/>
            <w:noWrap/>
            <w:vAlign w:val="bottom"/>
            <w:hideMark/>
          </w:tcPr>
          <w:p w14:paraId="7ABCE8C0" w14:textId="5A88B65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21.631</w:t>
            </w:r>
          </w:p>
        </w:tc>
        <w:tc>
          <w:tcPr>
            <w:tcW w:w="1099" w:type="dxa"/>
            <w:tcBorders>
              <w:top w:val="nil"/>
              <w:left w:val="single" w:sz="4" w:space="0" w:color="auto"/>
              <w:bottom w:val="nil"/>
              <w:right w:val="single" w:sz="8" w:space="0" w:color="auto"/>
            </w:tcBorders>
            <w:shd w:val="clear" w:color="auto" w:fill="auto"/>
            <w:noWrap/>
            <w:vAlign w:val="center"/>
            <w:hideMark/>
          </w:tcPr>
          <w:p w14:paraId="3C3A0D47" w14:textId="314FAB3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19.740</w:t>
            </w:r>
          </w:p>
        </w:tc>
        <w:tc>
          <w:tcPr>
            <w:tcW w:w="1099" w:type="dxa"/>
            <w:tcBorders>
              <w:top w:val="nil"/>
              <w:left w:val="nil"/>
              <w:bottom w:val="nil"/>
              <w:right w:val="single" w:sz="8" w:space="0" w:color="auto"/>
            </w:tcBorders>
            <w:shd w:val="clear" w:color="auto" w:fill="auto"/>
            <w:noWrap/>
            <w:vAlign w:val="center"/>
            <w:hideMark/>
          </w:tcPr>
          <w:p w14:paraId="1A1C3CA1" w14:textId="0CA4CB3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1.891</w:t>
            </w:r>
          </w:p>
        </w:tc>
        <w:tc>
          <w:tcPr>
            <w:tcW w:w="671" w:type="dxa"/>
            <w:tcBorders>
              <w:top w:val="nil"/>
              <w:left w:val="nil"/>
              <w:bottom w:val="nil"/>
              <w:right w:val="single" w:sz="8" w:space="0" w:color="auto"/>
            </w:tcBorders>
            <w:shd w:val="clear" w:color="auto" w:fill="auto"/>
            <w:vAlign w:val="center"/>
          </w:tcPr>
          <w:p w14:paraId="3D01A2F4" w14:textId="2915A03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1D31AC68" w14:textId="3DB0AC5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29,5</w:t>
            </w:r>
          </w:p>
        </w:tc>
        <w:tc>
          <w:tcPr>
            <w:tcW w:w="611" w:type="dxa"/>
            <w:tcBorders>
              <w:top w:val="nil"/>
              <w:left w:val="nil"/>
              <w:bottom w:val="nil"/>
              <w:right w:val="single" w:sz="8" w:space="0" w:color="auto"/>
            </w:tcBorders>
            <w:shd w:val="clear" w:color="auto" w:fill="auto"/>
            <w:vAlign w:val="center"/>
          </w:tcPr>
          <w:p w14:paraId="2C868D83" w14:textId="3DD01BD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72,2</w:t>
            </w:r>
          </w:p>
        </w:tc>
        <w:tc>
          <w:tcPr>
            <w:tcW w:w="990" w:type="dxa"/>
            <w:tcBorders>
              <w:top w:val="nil"/>
              <w:left w:val="nil"/>
              <w:bottom w:val="nil"/>
              <w:right w:val="single" w:sz="8" w:space="0" w:color="auto"/>
            </w:tcBorders>
            <w:shd w:val="clear" w:color="auto" w:fill="auto"/>
            <w:vAlign w:val="center"/>
          </w:tcPr>
          <w:p w14:paraId="07A1C332" w14:textId="73C99EB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65,9</w:t>
            </w:r>
          </w:p>
        </w:tc>
      </w:tr>
      <w:tr w:rsidR="007A0748" w:rsidRPr="00B06EB9" w14:paraId="477B17E3" w14:textId="63CA060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0D302353" w14:textId="6646C5E7"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May-18</w:t>
            </w:r>
          </w:p>
        </w:tc>
        <w:tc>
          <w:tcPr>
            <w:tcW w:w="990" w:type="dxa"/>
            <w:tcBorders>
              <w:top w:val="nil"/>
              <w:left w:val="single" w:sz="4" w:space="0" w:color="auto"/>
              <w:bottom w:val="nil"/>
              <w:right w:val="single" w:sz="4" w:space="0" w:color="auto"/>
            </w:tcBorders>
            <w:shd w:val="clear" w:color="auto" w:fill="auto"/>
            <w:noWrap/>
            <w:vAlign w:val="bottom"/>
            <w:hideMark/>
          </w:tcPr>
          <w:p w14:paraId="0AC7ECFD" w14:textId="39E392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10.417</w:t>
            </w:r>
          </w:p>
        </w:tc>
        <w:tc>
          <w:tcPr>
            <w:tcW w:w="1099" w:type="dxa"/>
            <w:tcBorders>
              <w:top w:val="nil"/>
              <w:left w:val="single" w:sz="4" w:space="0" w:color="auto"/>
              <w:bottom w:val="nil"/>
              <w:right w:val="single" w:sz="8" w:space="0" w:color="auto"/>
            </w:tcBorders>
            <w:shd w:val="clear" w:color="auto" w:fill="auto"/>
            <w:noWrap/>
            <w:vAlign w:val="center"/>
            <w:hideMark/>
          </w:tcPr>
          <w:p w14:paraId="32DB647A" w14:textId="44CEB5D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8.975</w:t>
            </w:r>
          </w:p>
        </w:tc>
        <w:tc>
          <w:tcPr>
            <w:tcW w:w="1099" w:type="dxa"/>
            <w:tcBorders>
              <w:top w:val="nil"/>
              <w:left w:val="nil"/>
              <w:bottom w:val="nil"/>
              <w:right w:val="single" w:sz="4" w:space="0" w:color="auto"/>
            </w:tcBorders>
            <w:shd w:val="clear" w:color="auto" w:fill="auto"/>
            <w:noWrap/>
            <w:vAlign w:val="center"/>
            <w:hideMark/>
          </w:tcPr>
          <w:p w14:paraId="25AA6980" w14:textId="41E1BE7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1.442</w:t>
            </w:r>
          </w:p>
        </w:tc>
        <w:tc>
          <w:tcPr>
            <w:tcW w:w="786" w:type="dxa"/>
            <w:tcBorders>
              <w:top w:val="nil"/>
              <w:left w:val="single" w:sz="4" w:space="0" w:color="auto"/>
              <w:bottom w:val="nil"/>
              <w:right w:val="single" w:sz="4" w:space="0" w:color="auto"/>
            </w:tcBorders>
            <w:shd w:val="clear" w:color="auto" w:fill="auto"/>
            <w:noWrap/>
            <w:vAlign w:val="bottom"/>
            <w:hideMark/>
          </w:tcPr>
          <w:p w14:paraId="159E0A6D" w14:textId="4990EAA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21.710</w:t>
            </w:r>
          </w:p>
        </w:tc>
        <w:tc>
          <w:tcPr>
            <w:tcW w:w="1099" w:type="dxa"/>
            <w:tcBorders>
              <w:top w:val="nil"/>
              <w:left w:val="single" w:sz="4" w:space="0" w:color="auto"/>
              <w:bottom w:val="nil"/>
              <w:right w:val="single" w:sz="8" w:space="0" w:color="auto"/>
            </w:tcBorders>
            <w:shd w:val="clear" w:color="auto" w:fill="auto"/>
            <w:noWrap/>
            <w:vAlign w:val="center"/>
            <w:hideMark/>
          </w:tcPr>
          <w:p w14:paraId="6B02B08A" w14:textId="0CA9D67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19.744</w:t>
            </w:r>
          </w:p>
        </w:tc>
        <w:tc>
          <w:tcPr>
            <w:tcW w:w="1099" w:type="dxa"/>
            <w:tcBorders>
              <w:top w:val="nil"/>
              <w:left w:val="nil"/>
              <w:bottom w:val="nil"/>
              <w:right w:val="single" w:sz="8" w:space="0" w:color="auto"/>
            </w:tcBorders>
            <w:shd w:val="clear" w:color="auto" w:fill="auto"/>
            <w:noWrap/>
            <w:vAlign w:val="center"/>
            <w:hideMark/>
          </w:tcPr>
          <w:p w14:paraId="613BA022" w14:textId="6A33C9D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1.966</w:t>
            </w:r>
          </w:p>
        </w:tc>
        <w:tc>
          <w:tcPr>
            <w:tcW w:w="671" w:type="dxa"/>
            <w:tcBorders>
              <w:top w:val="nil"/>
              <w:left w:val="nil"/>
              <w:bottom w:val="nil"/>
              <w:right w:val="single" w:sz="8" w:space="0" w:color="auto"/>
            </w:tcBorders>
            <w:shd w:val="clear" w:color="auto" w:fill="auto"/>
            <w:vAlign w:val="center"/>
          </w:tcPr>
          <w:p w14:paraId="48BCCADC" w14:textId="5FD25B1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14F85217" w14:textId="23FDB7C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w:t>
            </w:r>
          </w:p>
        </w:tc>
        <w:tc>
          <w:tcPr>
            <w:tcW w:w="611" w:type="dxa"/>
            <w:tcBorders>
              <w:top w:val="nil"/>
              <w:left w:val="nil"/>
              <w:bottom w:val="nil"/>
              <w:right w:val="single" w:sz="8" w:space="0" w:color="auto"/>
            </w:tcBorders>
            <w:shd w:val="clear" w:color="auto" w:fill="auto"/>
            <w:vAlign w:val="center"/>
          </w:tcPr>
          <w:p w14:paraId="44042163" w14:textId="57813EF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72,4</w:t>
            </w:r>
          </w:p>
        </w:tc>
        <w:tc>
          <w:tcPr>
            <w:tcW w:w="990" w:type="dxa"/>
            <w:tcBorders>
              <w:top w:val="nil"/>
              <w:left w:val="nil"/>
              <w:bottom w:val="nil"/>
              <w:right w:val="single" w:sz="8" w:space="0" w:color="auto"/>
            </w:tcBorders>
            <w:shd w:val="clear" w:color="auto" w:fill="auto"/>
            <w:vAlign w:val="center"/>
          </w:tcPr>
          <w:p w14:paraId="5855B1C6" w14:textId="145A51F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65,9</w:t>
            </w:r>
          </w:p>
        </w:tc>
      </w:tr>
      <w:tr w:rsidR="007A0748" w:rsidRPr="00B06EB9" w14:paraId="13F499A9" w14:textId="6A91EF77"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85029A5" w14:textId="4E48D167"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June-18</w:t>
            </w:r>
          </w:p>
        </w:tc>
        <w:tc>
          <w:tcPr>
            <w:tcW w:w="990" w:type="dxa"/>
            <w:tcBorders>
              <w:top w:val="nil"/>
              <w:left w:val="single" w:sz="4" w:space="0" w:color="auto"/>
              <w:bottom w:val="nil"/>
              <w:right w:val="single" w:sz="4" w:space="0" w:color="auto"/>
            </w:tcBorders>
            <w:shd w:val="clear" w:color="auto" w:fill="auto"/>
            <w:noWrap/>
            <w:vAlign w:val="bottom"/>
            <w:hideMark/>
          </w:tcPr>
          <w:p w14:paraId="165A720A" w14:textId="21ACB49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10.365</w:t>
            </w:r>
          </w:p>
        </w:tc>
        <w:tc>
          <w:tcPr>
            <w:tcW w:w="1099" w:type="dxa"/>
            <w:tcBorders>
              <w:top w:val="nil"/>
              <w:left w:val="single" w:sz="4" w:space="0" w:color="auto"/>
              <w:bottom w:val="nil"/>
              <w:right w:val="single" w:sz="8" w:space="0" w:color="auto"/>
            </w:tcBorders>
            <w:shd w:val="clear" w:color="auto" w:fill="auto"/>
            <w:noWrap/>
            <w:vAlign w:val="center"/>
            <w:hideMark/>
          </w:tcPr>
          <w:p w14:paraId="26D5ADF8" w14:textId="02D34F0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8.951</w:t>
            </w:r>
          </w:p>
        </w:tc>
        <w:tc>
          <w:tcPr>
            <w:tcW w:w="1099" w:type="dxa"/>
            <w:tcBorders>
              <w:top w:val="nil"/>
              <w:left w:val="nil"/>
              <w:bottom w:val="nil"/>
              <w:right w:val="single" w:sz="4" w:space="0" w:color="auto"/>
            </w:tcBorders>
            <w:shd w:val="clear" w:color="auto" w:fill="auto"/>
            <w:noWrap/>
            <w:vAlign w:val="center"/>
            <w:hideMark/>
          </w:tcPr>
          <w:p w14:paraId="6E7FCFBE" w14:textId="383DACD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1.414</w:t>
            </w:r>
          </w:p>
        </w:tc>
        <w:tc>
          <w:tcPr>
            <w:tcW w:w="786" w:type="dxa"/>
            <w:tcBorders>
              <w:top w:val="nil"/>
              <w:left w:val="single" w:sz="4" w:space="0" w:color="auto"/>
              <w:bottom w:val="nil"/>
              <w:right w:val="single" w:sz="4" w:space="0" w:color="auto"/>
            </w:tcBorders>
            <w:shd w:val="clear" w:color="auto" w:fill="auto"/>
            <w:noWrap/>
            <w:vAlign w:val="bottom"/>
            <w:hideMark/>
          </w:tcPr>
          <w:p w14:paraId="3851A542" w14:textId="4B798C4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21.704</w:t>
            </w:r>
          </w:p>
        </w:tc>
        <w:tc>
          <w:tcPr>
            <w:tcW w:w="1099" w:type="dxa"/>
            <w:tcBorders>
              <w:top w:val="nil"/>
              <w:left w:val="single" w:sz="4" w:space="0" w:color="auto"/>
              <w:bottom w:val="nil"/>
              <w:right w:val="single" w:sz="8" w:space="0" w:color="auto"/>
            </w:tcBorders>
            <w:shd w:val="clear" w:color="auto" w:fill="auto"/>
            <w:noWrap/>
            <w:vAlign w:val="center"/>
            <w:hideMark/>
          </w:tcPr>
          <w:p w14:paraId="2F3DAAEC" w14:textId="0BF3CAA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19.686</w:t>
            </w:r>
          </w:p>
        </w:tc>
        <w:tc>
          <w:tcPr>
            <w:tcW w:w="1099" w:type="dxa"/>
            <w:tcBorders>
              <w:top w:val="nil"/>
              <w:left w:val="nil"/>
              <w:bottom w:val="nil"/>
              <w:right w:val="single" w:sz="8" w:space="0" w:color="auto"/>
            </w:tcBorders>
            <w:shd w:val="clear" w:color="auto" w:fill="auto"/>
            <w:noWrap/>
            <w:vAlign w:val="center"/>
            <w:hideMark/>
          </w:tcPr>
          <w:p w14:paraId="6BD2E052" w14:textId="7CF860E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2.018</w:t>
            </w:r>
          </w:p>
        </w:tc>
        <w:tc>
          <w:tcPr>
            <w:tcW w:w="671" w:type="dxa"/>
            <w:tcBorders>
              <w:top w:val="nil"/>
              <w:left w:val="nil"/>
              <w:bottom w:val="nil"/>
              <w:right w:val="single" w:sz="8" w:space="0" w:color="auto"/>
            </w:tcBorders>
            <w:shd w:val="clear" w:color="auto" w:fill="auto"/>
            <w:vAlign w:val="center"/>
          </w:tcPr>
          <w:p w14:paraId="795A3DB9" w14:textId="5FAA05C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33,8</w:t>
            </w:r>
          </w:p>
        </w:tc>
        <w:tc>
          <w:tcPr>
            <w:tcW w:w="1045" w:type="dxa"/>
            <w:tcBorders>
              <w:top w:val="nil"/>
              <w:left w:val="nil"/>
              <w:bottom w:val="nil"/>
              <w:right w:val="single" w:sz="8" w:space="0" w:color="auto"/>
            </w:tcBorders>
            <w:shd w:val="clear" w:color="auto" w:fill="auto"/>
            <w:vAlign w:val="center"/>
          </w:tcPr>
          <w:p w14:paraId="4E837621" w14:textId="18ACCCB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29,2</w:t>
            </w:r>
          </w:p>
        </w:tc>
        <w:tc>
          <w:tcPr>
            <w:tcW w:w="611" w:type="dxa"/>
            <w:tcBorders>
              <w:top w:val="nil"/>
              <w:left w:val="nil"/>
              <w:bottom w:val="nil"/>
              <w:right w:val="single" w:sz="8" w:space="0" w:color="auto"/>
            </w:tcBorders>
            <w:shd w:val="clear" w:color="auto" w:fill="auto"/>
            <w:vAlign w:val="center"/>
          </w:tcPr>
          <w:p w14:paraId="20624872" w14:textId="383609A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72,4</w:t>
            </w:r>
          </w:p>
        </w:tc>
        <w:tc>
          <w:tcPr>
            <w:tcW w:w="990" w:type="dxa"/>
            <w:tcBorders>
              <w:top w:val="nil"/>
              <w:left w:val="nil"/>
              <w:bottom w:val="nil"/>
              <w:right w:val="single" w:sz="8" w:space="0" w:color="auto"/>
            </w:tcBorders>
            <w:shd w:val="clear" w:color="auto" w:fill="auto"/>
            <w:vAlign w:val="center"/>
          </w:tcPr>
          <w:p w14:paraId="7B9C8FB4" w14:textId="0C1E2E7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65,6</w:t>
            </w:r>
          </w:p>
        </w:tc>
      </w:tr>
      <w:tr w:rsidR="007A0748" w:rsidRPr="00B06EB9" w14:paraId="100DD678" w14:textId="4041E6AD"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9B7A337" w14:textId="1B774348"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July-18</w:t>
            </w:r>
          </w:p>
        </w:tc>
        <w:tc>
          <w:tcPr>
            <w:tcW w:w="990" w:type="dxa"/>
            <w:tcBorders>
              <w:top w:val="nil"/>
              <w:left w:val="single" w:sz="4" w:space="0" w:color="auto"/>
              <w:bottom w:val="nil"/>
              <w:right w:val="single" w:sz="4" w:space="0" w:color="auto"/>
            </w:tcBorders>
            <w:shd w:val="clear" w:color="auto" w:fill="auto"/>
            <w:noWrap/>
            <w:vAlign w:val="bottom"/>
            <w:hideMark/>
          </w:tcPr>
          <w:p w14:paraId="04FD3F03" w14:textId="0FFC975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10.445</w:t>
            </w:r>
          </w:p>
        </w:tc>
        <w:tc>
          <w:tcPr>
            <w:tcW w:w="1099" w:type="dxa"/>
            <w:tcBorders>
              <w:top w:val="nil"/>
              <w:left w:val="single" w:sz="4" w:space="0" w:color="auto"/>
              <w:bottom w:val="nil"/>
              <w:right w:val="single" w:sz="8" w:space="0" w:color="auto"/>
            </w:tcBorders>
            <w:shd w:val="clear" w:color="auto" w:fill="auto"/>
            <w:noWrap/>
            <w:vAlign w:val="center"/>
            <w:hideMark/>
          </w:tcPr>
          <w:p w14:paraId="02671B41" w14:textId="6D18E47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9.004</w:t>
            </w:r>
          </w:p>
        </w:tc>
        <w:tc>
          <w:tcPr>
            <w:tcW w:w="1099" w:type="dxa"/>
            <w:tcBorders>
              <w:top w:val="nil"/>
              <w:left w:val="nil"/>
              <w:bottom w:val="nil"/>
              <w:right w:val="single" w:sz="4" w:space="0" w:color="auto"/>
            </w:tcBorders>
            <w:shd w:val="clear" w:color="auto" w:fill="auto"/>
            <w:noWrap/>
            <w:vAlign w:val="center"/>
            <w:hideMark/>
          </w:tcPr>
          <w:p w14:paraId="488D32D4" w14:textId="2F99C46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1.441</w:t>
            </w:r>
          </w:p>
        </w:tc>
        <w:tc>
          <w:tcPr>
            <w:tcW w:w="786" w:type="dxa"/>
            <w:tcBorders>
              <w:top w:val="nil"/>
              <w:left w:val="single" w:sz="4" w:space="0" w:color="auto"/>
              <w:bottom w:val="nil"/>
              <w:right w:val="single" w:sz="4" w:space="0" w:color="auto"/>
            </w:tcBorders>
            <w:shd w:val="clear" w:color="auto" w:fill="auto"/>
            <w:noWrap/>
            <w:vAlign w:val="bottom"/>
            <w:hideMark/>
          </w:tcPr>
          <w:p w14:paraId="6BE3BAEB" w14:textId="260CACF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21.959</w:t>
            </w:r>
          </w:p>
        </w:tc>
        <w:tc>
          <w:tcPr>
            <w:tcW w:w="1099" w:type="dxa"/>
            <w:tcBorders>
              <w:top w:val="nil"/>
              <w:left w:val="single" w:sz="4" w:space="0" w:color="auto"/>
              <w:bottom w:val="nil"/>
              <w:right w:val="single" w:sz="8" w:space="0" w:color="auto"/>
            </w:tcBorders>
            <w:shd w:val="clear" w:color="auto" w:fill="auto"/>
            <w:noWrap/>
            <w:vAlign w:val="center"/>
            <w:hideMark/>
          </w:tcPr>
          <w:p w14:paraId="1A86BA4A" w14:textId="7C9C4D5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19.915</w:t>
            </w:r>
          </w:p>
        </w:tc>
        <w:tc>
          <w:tcPr>
            <w:tcW w:w="1099" w:type="dxa"/>
            <w:tcBorders>
              <w:top w:val="nil"/>
              <w:left w:val="nil"/>
              <w:bottom w:val="nil"/>
              <w:right w:val="single" w:sz="8" w:space="0" w:color="auto"/>
            </w:tcBorders>
            <w:shd w:val="clear" w:color="auto" w:fill="auto"/>
            <w:noWrap/>
            <w:vAlign w:val="center"/>
            <w:hideMark/>
          </w:tcPr>
          <w:p w14:paraId="3DA57888" w14:textId="24236B5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2.043</w:t>
            </w:r>
          </w:p>
        </w:tc>
        <w:tc>
          <w:tcPr>
            <w:tcW w:w="671" w:type="dxa"/>
            <w:tcBorders>
              <w:top w:val="nil"/>
              <w:left w:val="nil"/>
              <w:bottom w:val="nil"/>
              <w:right w:val="single" w:sz="8" w:space="0" w:color="auto"/>
            </w:tcBorders>
            <w:shd w:val="clear" w:color="auto" w:fill="auto"/>
            <w:vAlign w:val="center"/>
          </w:tcPr>
          <w:p w14:paraId="6AA03196" w14:textId="7DD9E7D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34,1</w:t>
            </w:r>
          </w:p>
        </w:tc>
        <w:tc>
          <w:tcPr>
            <w:tcW w:w="1045" w:type="dxa"/>
            <w:tcBorders>
              <w:top w:val="nil"/>
              <w:left w:val="nil"/>
              <w:bottom w:val="nil"/>
              <w:right w:val="single" w:sz="8" w:space="0" w:color="auto"/>
            </w:tcBorders>
            <w:shd w:val="clear" w:color="auto" w:fill="auto"/>
            <w:vAlign w:val="center"/>
          </w:tcPr>
          <w:p w14:paraId="5251993B" w14:textId="2B9FC08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29,4</w:t>
            </w:r>
          </w:p>
        </w:tc>
        <w:tc>
          <w:tcPr>
            <w:tcW w:w="611" w:type="dxa"/>
            <w:tcBorders>
              <w:top w:val="nil"/>
              <w:left w:val="nil"/>
              <w:bottom w:val="nil"/>
              <w:right w:val="single" w:sz="8" w:space="0" w:color="auto"/>
            </w:tcBorders>
            <w:shd w:val="clear" w:color="auto" w:fill="auto"/>
            <w:vAlign w:val="center"/>
          </w:tcPr>
          <w:p w14:paraId="16229F92" w14:textId="2AAAC9E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73,1</w:t>
            </w:r>
          </w:p>
        </w:tc>
        <w:tc>
          <w:tcPr>
            <w:tcW w:w="990" w:type="dxa"/>
            <w:tcBorders>
              <w:top w:val="nil"/>
              <w:left w:val="nil"/>
              <w:bottom w:val="nil"/>
              <w:right w:val="single" w:sz="8" w:space="0" w:color="auto"/>
            </w:tcBorders>
            <w:shd w:val="clear" w:color="auto" w:fill="auto"/>
            <w:vAlign w:val="center"/>
          </w:tcPr>
          <w:p w14:paraId="3B3B3F1C" w14:textId="75104CE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66,3</w:t>
            </w:r>
          </w:p>
        </w:tc>
      </w:tr>
      <w:tr w:rsidR="007A0748" w:rsidRPr="00B06EB9" w14:paraId="4EFF8E9A" w14:textId="6AF0DADA"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7DE983FE" w14:textId="3CFA40AB"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August-18</w:t>
            </w:r>
          </w:p>
        </w:tc>
        <w:tc>
          <w:tcPr>
            <w:tcW w:w="990" w:type="dxa"/>
            <w:tcBorders>
              <w:top w:val="nil"/>
              <w:left w:val="single" w:sz="4" w:space="0" w:color="auto"/>
              <w:bottom w:val="nil"/>
              <w:right w:val="single" w:sz="4" w:space="0" w:color="auto"/>
            </w:tcBorders>
            <w:shd w:val="clear" w:color="auto" w:fill="auto"/>
            <w:noWrap/>
            <w:vAlign w:val="bottom"/>
            <w:hideMark/>
          </w:tcPr>
          <w:p w14:paraId="0279B5A4" w14:textId="08DD6B2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10.450</w:t>
            </w:r>
          </w:p>
        </w:tc>
        <w:tc>
          <w:tcPr>
            <w:tcW w:w="1099" w:type="dxa"/>
            <w:tcBorders>
              <w:top w:val="nil"/>
              <w:left w:val="single" w:sz="4" w:space="0" w:color="auto"/>
              <w:bottom w:val="nil"/>
              <w:right w:val="single" w:sz="8" w:space="0" w:color="auto"/>
            </w:tcBorders>
            <w:shd w:val="clear" w:color="auto" w:fill="auto"/>
            <w:noWrap/>
            <w:vAlign w:val="center"/>
            <w:hideMark/>
          </w:tcPr>
          <w:p w14:paraId="123A0C8D" w14:textId="61090C2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8.992</w:t>
            </w:r>
          </w:p>
        </w:tc>
        <w:tc>
          <w:tcPr>
            <w:tcW w:w="1099" w:type="dxa"/>
            <w:tcBorders>
              <w:top w:val="nil"/>
              <w:left w:val="nil"/>
              <w:bottom w:val="nil"/>
              <w:right w:val="single" w:sz="4" w:space="0" w:color="auto"/>
            </w:tcBorders>
            <w:shd w:val="clear" w:color="auto" w:fill="auto"/>
            <w:noWrap/>
            <w:vAlign w:val="center"/>
            <w:hideMark/>
          </w:tcPr>
          <w:p w14:paraId="58004B00" w14:textId="366C0BD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1.458</w:t>
            </w:r>
          </w:p>
        </w:tc>
        <w:tc>
          <w:tcPr>
            <w:tcW w:w="786" w:type="dxa"/>
            <w:tcBorders>
              <w:top w:val="nil"/>
              <w:left w:val="single" w:sz="4" w:space="0" w:color="auto"/>
              <w:bottom w:val="nil"/>
              <w:right w:val="single" w:sz="4" w:space="0" w:color="auto"/>
            </w:tcBorders>
            <w:shd w:val="clear" w:color="auto" w:fill="auto"/>
            <w:noWrap/>
            <w:vAlign w:val="bottom"/>
            <w:hideMark/>
          </w:tcPr>
          <w:p w14:paraId="1E4A1E50" w14:textId="7F5211C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21.841</w:t>
            </w:r>
          </w:p>
        </w:tc>
        <w:tc>
          <w:tcPr>
            <w:tcW w:w="1099" w:type="dxa"/>
            <w:tcBorders>
              <w:top w:val="nil"/>
              <w:left w:val="single" w:sz="4" w:space="0" w:color="auto"/>
              <w:bottom w:val="nil"/>
              <w:right w:val="single" w:sz="8" w:space="0" w:color="auto"/>
            </w:tcBorders>
            <w:shd w:val="clear" w:color="auto" w:fill="auto"/>
            <w:noWrap/>
            <w:vAlign w:val="center"/>
            <w:hideMark/>
          </w:tcPr>
          <w:p w14:paraId="1C799857" w14:textId="0734574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19.712</w:t>
            </w:r>
          </w:p>
        </w:tc>
        <w:tc>
          <w:tcPr>
            <w:tcW w:w="1099" w:type="dxa"/>
            <w:tcBorders>
              <w:top w:val="nil"/>
              <w:left w:val="nil"/>
              <w:bottom w:val="nil"/>
              <w:right w:val="single" w:sz="8" w:space="0" w:color="auto"/>
            </w:tcBorders>
            <w:shd w:val="clear" w:color="auto" w:fill="auto"/>
            <w:noWrap/>
            <w:vAlign w:val="center"/>
            <w:hideMark/>
          </w:tcPr>
          <w:p w14:paraId="7FD5FAB2" w14:textId="28ADC11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2.129</w:t>
            </w:r>
          </w:p>
        </w:tc>
        <w:tc>
          <w:tcPr>
            <w:tcW w:w="671" w:type="dxa"/>
            <w:tcBorders>
              <w:top w:val="nil"/>
              <w:left w:val="nil"/>
              <w:bottom w:val="nil"/>
              <w:right w:val="single" w:sz="8" w:space="0" w:color="auto"/>
            </w:tcBorders>
            <w:shd w:val="clear" w:color="auto" w:fill="auto"/>
            <w:vAlign w:val="center"/>
          </w:tcPr>
          <w:p w14:paraId="444B7E28" w14:textId="2CD44C0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30F72098" w14:textId="6775210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w:t>
            </w:r>
          </w:p>
        </w:tc>
        <w:tc>
          <w:tcPr>
            <w:tcW w:w="611" w:type="dxa"/>
            <w:tcBorders>
              <w:top w:val="nil"/>
              <w:left w:val="nil"/>
              <w:bottom w:val="nil"/>
              <w:right w:val="single" w:sz="8" w:space="0" w:color="auto"/>
            </w:tcBorders>
            <w:shd w:val="clear" w:color="auto" w:fill="auto"/>
            <w:vAlign w:val="center"/>
          </w:tcPr>
          <w:p w14:paraId="2BAA2413" w14:textId="1381C34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72,7</w:t>
            </w:r>
          </w:p>
        </w:tc>
        <w:tc>
          <w:tcPr>
            <w:tcW w:w="990" w:type="dxa"/>
            <w:tcBorders>
              <w:top w:val="nil"/>
              <w:left w:val="nil"/>
              <w:bottom w:val="nil"/>
              <w:right w:val="single" w:sz="8" w:space="0" w:color="auto"/>
            </w:tcBorders>
            <w:shd w:val="clear" w:color="auto" w:fill="auto"/>
            <w:vAlign w:val="center"/>
          </w:tcPr>
          <w:p w14:paraId="3508DA8D" w14:textId="742CF5D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65,6</w:t>
            </w:r>
          </w:p>
        </w:tc>
      </w:tr>
      <w:tr w:rsidR="007A0748" w:rsidRPr="00B06EB9" w14:paraId="5764B7CF" w14:textId="2FB528B8"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3D0E813D" w14:textId="4EB0FFDF"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September-18</w:t>
            </w:r>
          </w:p>
        </w:tc>
        <w:tc>
          <w:tcPr>
            <w:tcW w:w="990" w:type="dxa"/>
            <w:tcBorders>
              <w:top w:val="nil"/>
              <w:left w:val="single" w:sz="4" w:space="0" w:color="auto"/>
              <w:bottom w:val="nil"/>
              <w:right w:val="single" w:sz="4" w:space="0" w:color="auto"/>
            </w:tcBorders>
            <w:shd w:val="clear" w:color="auto" w:fill="auto"/>
            <w:noWrap/>
            <w:vAlign w:val="bottom"/>
            <w:hideMark/>
          </w:tcPr>
          <w:p w14:paraId="7080CC16" w14:textId="69D45A7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10.537</w:t>
            </w:r>
          </w:p>
        </w:tc>
        <w:tc>
          <w:tcPr>
            <w:tcW w:w="1099" w:type="dxa"/>
            <w:tcBorders>
              <w:top w:val="nil"/>
              <w:left w:val="single" w:sz="4" w:space="0" w:color="auto"/>
              <w:bottom w:val="nil"/>
              <w:right w:val="single" w:sz="8" w:space="0" w:color="auto"/>
            </w:tcBorders>
            <w:shd w:val="clear" w:color="auto" w:fill="auto"/>
            <w:noWrap/>
            <w:vAlign w:val="center"/>
            <w:hideMark/>
          </w:tcPr>
          <w:p w14:paraId="18225A69" w14:textId="7924A4E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9.042</w:t>
            </w:r>
          </w:p>
        </w:tc>
        <w:tc>
          <w:tcPr>
            <w:tcW w:w="1099" w:type="dxa"/>
            <w:tcBorders>
              <w:top w:val="nil"/>
              <w:left w:val="nil"/>
              <w:bottom w:val="nil"/>
              <w:right w:val="single" w:sz="4" w:space="0" w:color="auto"/>
            </w:tcBorders>
            <w:shd w:val="clear" w:color="auto" w:fill="auto"/>
            <w:noWrap/>
            <w:vAlign w:val="center"/>
            <w:hideMark/>
          </w:tcPr>
          <w:p w14:paraId="78F32FB4" w14:textId="4191905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1.495</w:t>
            </w:r>
          </w:p>
        </w:tc>
        <w:tc>
          <w:tcPr>
            <w:tcW w:w="786" w:type="dxa"/>
            <w:tcBorders>
              <w:top w:val="nil"/>
              <w:left w:val="single" w:sz="4" w:space="0" w:color="auto"/>
              <w:bottom w:val="nil"/>
              <w:right w:val="single" w:sz="4" w:space="0" w:color="auto"/>
            </w:tcBorders>
            <w:shd w:val="clear" w:color="auto" w:fill="auto"/>
            <w:noWrap/>
            <w:vAlign w:val="bottom"/>
            <w:hideMark/>
          </w:tcPr>
          <w:p w14:paraId="247A0A1F" w14:textId="16FD95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21.910</w:t>
            </w:r>
          </w:p>
        </w:tc>
        <w:tc>
          <w:tcPr>
            <w:tcW w:w="1099" w:type="dxa"/>
            <w:tcBorders>
              <w:top w:val="nil"/>
              <w:left w:val="single" w:sz="4" w:space="0" w:color="auto"/>
              <w:bottom w:val="nil"/>
              <w:right w:val="single" w:sz="8" w:space="0" w:color="auto"/>
            </w:tcBorders>
            <w:shd w:val="clear" w:color="auto" w:fill="auto"/>
            <w:noWrap/>
            <w:vAlign w:val="center"/>
            <w:hideMark/>
          </w:tcPr>
          <w:p w14:paraId="78E3194E" w14:textId="4E13609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19.695</w:t>
            </w:r>
          </w:p>
        </w:tc>
        <w:tc>
          <w:tcPr>
            <w:tcW w:w="1099" w:type="dxa"/>
            <w:tcBorders>
              <w:top w:val="nil"/>
              <w:left w:val="nil"/>
              <w:bottom w:val="nil"/>
              <w:right w:val="single" w:sz="8" w:space="0" w:color="auto"/>
            </w:tcBorders>
            <w:shd w:val="clear" w:color="auto" w:fill="auto"/>
            <w:noWrap/>
            <w:vAlign w:val="center"/>
            <w:hideMark/>
          </w:tcPr>
          <w:p w14:paraId="3B4EC191" w14:textId="08F4F8C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2.216</w:t>
            </w:r>
          </w:p>
        </w:tc>
        <w:tc>
          <w:tcPr>
            <w:tcW w:w="671" w:type="dxa"/>
            <w:tcBorders>
              <w:top w:val="nil"/>
              <w:left w:val="nil"/>
              <w:bottom w:val="nil"/>
              <w:right w:val="single" w:sz="8" w:space="0" w:color="auto"/>
            </w:tcBorders>
            <w:shd w:val="clear" w:color="auto" w:fill="auto"/>
            <w:vAlign w:val="center"/>
          </w:tcPr>
          <w:p w14:paraId="1BF0416F" w14:textId="38F7B45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34,3</w:t>
            </w:r>
          </w:p>
        </w:tc>
        <w:tc>
          <w:tcPr>
            <w:tcW w:w="1045" w:type="dxa"/>
            <w:tcBorders>
              <w:top w:val="nil"/>
              <w:left w:val="nil"/>
              <w:bottom w:val="nil"/>
              <w:right w:val="single" w:sz="8" w:space="0" w:color="auto"/>
            </w:tcBorders>
            <w:shd w:val="clear" w:color="auto" w:fill="auto"/>
            <w:vAlign w:val="center"/>
          </w:tcPr>
          <w:p w14:paraId="04EAD57F" w14:textId="11CF531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29,4</w:t>
            </w:r>
          </w:p>
        </w:tc>
        <w:tc>
          <w:tcPr>
            <w:tcW w:w="611" w:type="dxa"/>
            <w:tcBorders>
              <w:top w:val="nil"/>
              <w:left w:val="nil"/>
              <w:bottom w:val="nil"/>
              <w:right w:val="single" w:sz="8" w:space="0" w:color="auto"/>
            </w:tcBorders>
            <w:shd w:val="clear" w:color="auto" w:fill="auto"/>
            <w:vAlign w:val="center"/>
          </w:tcPr>
          <w:p w14:paraId="01122B23" w14:textId="59B3642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72,9</w:t>
            </w:r>
          </w:p>
        </w:tc>
        <w:tc>
          <w:tcPr>
            <w:tcW w:w="990" w:type="dxa"/>
            <w:tcBorders>
              <w:top w:val="nil"/>
              <w:left w:val="nil"/>
              <w:bottom w:val="nil"/>
              <w:right w:val="single" w:sz="8" w:space="0" w:color="auto"/>
            </w:tcBorders>
            <w:shd w:val="clear" w:color="auto" w:fill="auto"/>
            <w:vAlign w:val="center"/>
          </w:tcPr>
          <w:p w14:paraId="53E7D7FC" w14:textId="521550D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65,5</w:t>
            </w:r>
          </w:p>
        </w:tc>
      </w:tr>
      <w:tr w:rsidR="007A0748" w:rsidRPr="00B06EB9" w14:paraId="6812033D" w14:textId="0055C0C8"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DEC5BC3" w14:textId="783244E4"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October-18</w:t>
            </w:r>
          </w:p>
        </w:tc>
        <w:tc>
          <w:tcPr>
            <w:tcW w:w="990" w:type="dxa"/>
            <w:tcBorders>
              <w:top w:val="nil"/>
              <w:left w:val="single" w:sz="4" w:space="0" w:color="auto"/>
              <w:bottom w:val="nil"/>
              <w:right w:val="single" w:sz="4" w:space="0" w:color="auto"/>
            </w:tcBorders>
            <w:shd w:val="clear" w:color="auto" w:fill="auto"/>
            <w:noWrap/>
            <w:vAlign w:val="bottom"/>
            <w:hideMark/>
          </w:tcPr>
          <w:p w14:paraId="7F892054" w14:textId="7BF892D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10.456</w:t>
            </w:r>
          </w:p>
        </w:tc>
        <w:tc>
          <w:tcPr>
            <w:tcW w:w="1099" w:type="dxa"/>
            <w:tcBorders>
              <w:top w:val="nil"/>
              <w:left w:val="single" w:sz="4" w:space="0" w:color="auto"/>
              <w:bottom w:val="nil"/>
              <w:right w:val="single" w:sz="8" w:space="0" w:color="auto"/>
            </w:tcBorders>
            <w:shd w:val="clear" w:color="auto" w:fill="auto"/>
            <w:noWrap/>
            <w:vAlign w:val="center"/>
            <w:hideMark/>
          </w:tcPr>
          <w:p w14:paraId="4AAA2436" w14:textId="56C7CA3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9.016</w:t>
            </w:r>
          </w:p>
        </w:tc>
        <w:tc>
          <w:tcPr>
            <w:tcW w:w="1099" w:type="dxa"/>
            <w:tcBorders>
              <w:top w:val="nil"/>
              <w:left w:val="nil"/>
              <w:bottom w:val="nil"/>
              <w:right w:val="single" w:sz="4" w:space="0" w:color="auto"/>
            </w:tcBorders>
            <w:shd w:val="clear" w:color="auto" w:fill="auto"/>
            <w:noWrap/>
            <w:vAlign w:val="center"/>
            <w:hideMark/>
          </w:tcPr>
          <w:p w14:paraId="7C3C0275" w14:textId="1E731CB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1.440</w:t>
            </w:r>
          </w:p>
        </w:tc>
        <w:tc>
          <w:tcPr>
            <w:tcW w:w="786" w:type="dxa"/>
            <w:tcBorders>
              <w:top w:val="nil"/>
              <w:left w:val="single" w:sz="4" w:space="0" w:color="auto"/>
              <w:bottom w:val="nil"/>
              <w:right w:val="single" w:sz="4" w:space="0" w:color="auto"/>
            </w:tcBorders>
            <w:shd w:val="clear" w:color="auto" w:fill="auto"/>
            <w:noWrap/>
            <w:vAlign w:val="bottom"/>
            <w:hideMark/>
          </w:tcPr>
          <w:p w14:paraId="2537305A" w14:textId="6777674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21.873</w:t>
            </w:r>
          </w:p>
        </w:tc>
        <w:tc>
          <w:tcPr>
            <w:tcW w:w="1099" w:type="dxa"/>
            <w:tcBorders>
              <w:top w:val="nil"/>
              <w:left w:val="single" w:sz="4" w:space="0" w:color="auto"/>
              <w:bottom w:val="nil"/>
              <w:right w:val="single" w:sz="8" w:space="0" w:color="auto"/>
            </w:tcBorders>
            <w:shd w:val="clear" w:color="auto" w:fill="auto"/>
            <w:noWrap/>
            <w:vAlign w:val="center"/>
            <w:hideMark/>
          </w:tcPr>
          <w:p w14:paraId="5146AB42" w14:textId="21BA771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19.576</w:t>
            </w:r>
          </w:p>
        </w:tc>
        <w:tc>
          <w:tcPr>
            <w:tcW w:w="1099" w:type="dxa"/>
            <w:tcBorders>
              <w:top w:val="nil"/>
              <w:left w:val="nil"/>
              <w:bottom w:val="nil"/>
              <w:right w:val="single" w:sz="8" w:space="0" w:color="auto"/>
            </w:tcBorders>
            <w:shd w:val="clear" w:color="auto" w:fill="auto"/>
            <w:noWrap/>
            <w:vAlign w:val="center"/>
            <w:hideMark/>
          </w:tcPr>
          <w:p w14:paraId="1F24F685" w14:textId="6EE00CD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2.297</w:t>
            </w:r>
          </w:p>
        </w:tc>
        <w:tc>
          <w:tcPr>
            <w:tcW w:w="671" w:type="dxa"/>
            <w:tcBorders>
              <w:top w:val="nil"/>
              <w:left w:val="nil"/>
              <w:bottom w:val="nil"/>
              <w:right w:val="single" w:sz="8" w:space="0" w:color="auto"/>
            </w:tcBorders>
            <w:shd w:val="clear" w:color="auto" w:fill="auto"/>
            <w:vAlign w:val="center"/>
          </w:tcPr>
          <w:p w14:paraId="206FF8DC" w14:textId="2458F39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52B35D56" w14:textId="0385A1E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w:t>
            </w:r>
          </w:p>
        </w:tc>
        <w:tc>
          <w:tcPr>
            <w:tcW w:w="611" w:type="dxa"/>
            <w:tcBorders>
              <w:top w:val="nil"/>
              <w:left w:val="nil"/>
              <w:bottom w:val="nil"/>
              <w:right w:val="single" w:sz="8" w:space="0" w:color="auto"/>
            </w:tcBorders>
            <w:shd w:val="clear" w:color="auto" w:fill="auto"/>
            <w:vAlign w:val="center"/>
          </w:tcPr>
          <w:p w14:paraId="6FDB5E3B" w14:textId="38A1D22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72,7</w:t>
            </w:r>
          </w:p>
        </w:tc>
        <w:tc>
          <w:tcPr>
            <w:tcW w:w="990" w:type="dxa"/>
            <w:tcBorders>
              <w:top w:val="nil"/>
              <w:left w:val="nil"/>
              <w:bottom w:val="nil"/>
              <w:right w:val="single" w:sz="8" w:space="0" w:color="auto"/>
            </w:tcBorders>
            <w:shd w:val="clear" w:color="auto" w:fill="auto"/>
            <w:vAlign w:val="center"/>
          </w:tcPr>
          <w:p w14:paraId="74D17126" w14:textId="3308A9F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65,1</w:t>
            </w:r>
          </w:p>
        </w:tc>
      </w:tr>
      <w:tr w:rsidR="007A0748" w:rsidRPr="00B06EB9" w14:paraId="5E42B84F" w14:textId="21EEBD5D"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16131A79" w14:textId="7882CC1F"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November-18</w:t>
            </w:r>
          </w:p>
        </w:tc>
        <w:tc>
          <w:tcPr>
            <w:tcW w:w="990" w:type="dxa"/>
            <w:tcBorders>
              <w:top w:val="nil"/>
              <w:left w:val="single" w:sz="4" w:space="0" w:color="auto"/>
              <w:bottom w:val="nil"/>
              <w:right w:val="single" w:sz="4" w:space="0" w:color="auto"/>
            </w:tcBorders>
            <w:shd w:val="clear" w:color="auto" w:fill="auto"/>
            <w:noWrap/>
            <w:vAlign w:val="bottom"/>
            <w:hideMark/>
          </w:tcPr>
          <w:p w14:paraId="75EB493A" w14:textId="16515A9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10.533</w:t>
            </w:r>
          </w:p>
        </w:tc>
        <w:tc>
          <w:tcPr>
            <w:tcW w:w="1099" w:type="dxa"/>
            <w:tcBorders>
              <w:top w:val="nil"/>
              <w:left w:val="single" w:sz="4" w:space="0" w:color="auto"/>
              <w:bottom w:val="nil"/>
              <w:right w:val="single" w:sz="8" w:space="0" w:color="auto"/>
            </w:tcBorders>
            <w:shd w:val="clear" w:color="auto" w:fill="auto"/>
            <w:noWrap/>
            <w:vAlign w:val="center"/>
            <w:hideMark/>
          </w:tcPr>
          <w:p w14:paraId="5E653BE4" w14:textId="506231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9.032</w:t>
            </w:r>
          </w:p>
        </w:tc>
        <w:tc>
          <w:tcPr>
            <w:tcW w:w="1099" w:type="dxa"/>
            <w:tcBorders>
              <w:top w:val="nil"/>
              <w:left w:val="nil"/>
              <w:bottom w:val="nil"/>
              <w:right w:val="single" w:sz="4" w:space="0" w:color="auto"/>
            </w:tcBorders>
            <w:shd w:val="clear" w:color="auto" w:fill="auto"/>
            <w:noWrap/>
            <w:vAlign w:val="center"/>
            <w:hideMark/>
          </w:tcPr>
          <w:p w14:paraId="6CB7838D" w14:textId="0EE97B4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1.501</w:t>
            </w:r>
          </w:p>
        </w:tc>
        <w:tc>
          <w:tcPr>
            <w:tcW w:w="786" w:type="dxa"/>
            <w:tcBorders>
              <w:top w:val="nil"/>
              <w:left w:val="single" w:sz="4" w:space="0" w:color="auto"/>
              <w:bottom w:val="nil"/>
              <w:right w:val="single" w:sz="4" w:space="0" w:color="auto"/>
            </w:tcBorders>
            <w:shd w:val="clear" w:color="auto" w:fill="auto"/>
            <w:noWrap/>
            <w:vAlign w:val="bottom"/>
            <w:hideMark/>
          </w:tcPr>
          <w:p w14:paraId="573E9D60" w14:textId="60668B2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21.839</w:t>
            </w:r>
          </w:p>
        </w:tc>
        <w:tc>
          <w:tcPr>
            <w:tcW w:w="1099" w:type="dxa"/>
            <w:tcBorders>
              <w:top w:val="nil"/>
              <w:left w:val="single" w:sz="4" w:space="0" w:color="auto"/>
              <w:bottom w:val="nil"/>
              <w:right w:val="single" w:sz="8" w:space="0" w:color="auto"/>
            </w:tcBorders>
            <w:shd w:val="clear" w:color="auto" w:fill="auto"/>
            <w:noWrap/>
            <w:vAlign w:val="center"/>
            <w:hideMark/>
          </w:tcPr>
          <w:p w14:paraId="18284E1C" w14:textId="491C8AD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19.411</w:t>
            </w:r>
          </w:p>
        </w:tc>
        <w:tc>
          <w:tcPr>
            <w:tcW w:w="1099" w:type="dxa"/>
            <w:tcBorders>
              <w:top w:val="nil"/>
              <w:left w:val="nil"/>
              <w:bottom w:val="nil"/>
              <w:right w:val="single" w:sz="8" w:space="0" w:color="auto"/>
            </w:tcBorders>
            <w:shd w:val="clear" w:color="auto" w:fill="auto"/>
            <w:noWrap/>
            <w:vAlign w:val="center"/>
            <w:hideMark/>
          </w:tcPr>
          <w:p w14:paraId="5D4940AB" w14:textId="1BE78B0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2.429</w:t>
            </w:r>
          </w:p>
        </w:tc>
        <w:tc>
          <w:tcPr>
            <w:tcW w:w="671" w:type="dxa"/>
            <w:tcBorders>
              <w:top w:val="nil"/>
              <w:left w:val="nil"/>
              <w:bottom w:val="nil"/>
              <w:right w:val="single" w:sz="8" w:space="0" w:color="auto"/>
            </w:tcBorders>
            <w:shd w:val="clear" w:color="auto" w:fill="auto"/>
            <w:vAlign w:val="center"/>
          </w:tcPr>
          <w:p w14:paraId="6DF41C42" w14:textId="1CCC410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34,2</w:t>
            </w:r>
          </w:p>
        </w:tc>
        <w:tc>
          <w:tcPr>
            <w:tcW w:w="1045" w:type="dxa"/>
            <w:tcBorders>
              <w:top w:val="nil"/>
              <w:left w:val="nil"/>
              <w:bottom w:val="nil"/>
              <w:right w:val="single" w:sz="8" w:space="0" w:color="auto"/>
            </w:tcBorders>
            <w:shd w:val="clear" w:color="auto" w:fill="auto"/>
            <w:vAlign w:val="center"/>
          </w:tcPr>
          <w:p w14:paraId="022E4E3A" w14:textId="62E6EAE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w:t>
            </w:r>
          </w:p>
        </w:tc>
        <w:tc>
          <w:tcPr>
            <w:tcW w:w="611" w:type="dxa"/>
            <w:tcBorders>
              <w:top w:val="nil"/>
              <w:left w:val="nil"/>
              <w:bottom w:val="nil"/>
              <w:right w:val="single" w:sz="8" w:space="0" w:color="auto"/>
            </w:tcBorders>
            <w:shd w:val="clear" w:color="auto" w:fill="auto"/>
            <w:vAlign w:val="center"/>
          </w:tcPr>
          <w:p w14:paraId="1818C9A8" w14:textId="4FCE7F7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72,6</w:t>
            </w:r>
          </w:p>
        </w:tc>
        <w:tc>
          <w:tcPr>
            <w:tcW w:w="990" w:type="dxa"/>
            <w:tcBorders>
              <w:top w:val="nil"/>
              <w:left w:val="nil"/>
              <w:bottom w:val="nil"/>
              <w:right w:val="single" w:sz="8" w:space="0" w:color="auto"/>
            </w:tcBorders>
            <w:shd w:val="clear" w:color="auto" w:fill="auto"/>
            <w:vAlign w:val="center"/>
          </w:tcPr>
          <w:p w14:paraId="5EE352B4" w14:textId="3FFC4F5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64,5</w:t>
            </w:r>
          </w:p>
        </w:tc>
      </w:tr>
      <w:tr w:rsidR="007A0748" w:rsidRPr="00B06EB9" w14:paraId="5B738895" w14:textId="51E8ACE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0A5A6E2" w14:textId="207E9B27"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December-18</w:t>
            </w:r>
          </w:p>
        </w:tc>
        <w:tc>
          <w:tcPr>
            <w:tcW w:w="990" w:type="dxa"/>
            <w:tcBorders>
              <w:top w:val="nil"/>
              <w:left w:val="single" w:sz="4" w:space="0" w:color="auto"/>
              <w:bottom w:val="nil"/>
              <w:right w:val="single" w:sz="4" w:space="0" w:color="auto"/>
            </w:tcBorders>
            <w:shd w:val="clear" w:color="auto" w:fill="auto"/>
            <w:noWrap/>
            <w:vAlign w:val="bottom"/>
            <w:hideMark/>
          </w:tcPr>
          <w:p w14:paraId="2E00136E" w14:textId="21E2FBC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10.627</w:t>
            </w:r>
          </w:p>
        </w:tc>
        <w:tc>
          <w:tcPr>
            <w:tcW w:w="1099" w:type="dxa"/>
            <w:tcBorders>
              <w:top w:val="nil"/>
              <w:left w:val="single" w:sz="4" w:space="0" w:color="auto"/>
              <w:bottom w:val="nil"/>
              <w:right w:val="single" w:sz="8" w:space="0" w:color="auto"/>
            </w:tcBorders>
            <w:shd w:val="clear" w:color="auto" w:fill="auto"/>
            <w:noWrap/>
            <w:vAlign w:val="center"/>
            <w:hideMark/>
          </w:tcPr>
          <w:p w14:paraId="53F628F1" w14:textId="6325027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9.062</w:t>
            </w:r>
          </w:p>
        </w:tc>
        <w:tc>
          <w:tcPr>
            <w:tcW w:w="1099" w:type="dxa"/>
            <w:tcBorders>
              <w:top w:val="nil"/>
              <w:left w:val="nil"/>
              <w:bottom w:val="nil"/>
              <w:right w:val="single" w:sz="4" w:space="0" w:color="auto"/>
            </w:tcBorders>
            <w:shd w:val="clear" w:color="auto" w:fill="auto"/>
            <w:noWrap/>
            <w:vAlign w:val="center"/>
            <w:hideMark/>
          </w:tcPr>
          <w:p w14:paraId="258D986B" w14:textId="591A5E7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1.565</w:t>
            </w:r>
          </w:p>
        </w:tc>
        <w:tc>
          <w:tcPr>
            <w:tcW w:w="786" w:type="dxa"/>
            <w:tcBorders>
              <w:top w:val="nil"/>
              <w:left w:val="single" w:sz="4" w:space="0" w:color="auto"/>
              <w:bottom w:val="nil"/>
              <w:right w:val="single" w:sz="4" w:space="0" w:color="auto"/>
            </w:tcBorders>
            <w:shd w:val="clear" w:color="auto" w:fill="auto"/>
            <w:noWrap/>
            <w:vAlign w:val="bottom"/>
            <w:hideMark/>
          </w:tcPr>
          <w:p w14:paraId="441D05CE" w14:textId="2251AC8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21.827</w:t>
            </w:r>
          </w:p>
        </w:tc>
        <w:tc>
          <w:tcPr>
            <w:tcW w:w="1099" w:type="dxa"/>
            <w:tcBorders>
              <w:top w:val="nil"/>
              <w:left w:val="single" w:sz="4" w:space="0" w:color="auto"/>
              <w:bottom w:val="nil"/>
              <w:right w:val="single" w:sz="8" w:space="0" w:color="auto"/>
            </w:tcBorders>
            <w:shd w:val="clear" w:color="auto" w:fill="auto"/>
            <w:noWrap/>
            <w:vAlign w:val="center"/>
            <w:hideMark/>
          </w:tcPr>
          <w:p w14:paraId="28748DDF" w14:textId="7A6AD68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19.259</w:t>
            </w:r>
          </w:p>
        </w:tc>
        <w:tc>
          <w:tcPr>
            <w:tcW w:w="1099" w:type="dxa"/>
            <w:tcBorders>
              <w:top w:val="nil"/>
              <w:left w:val="nil"/>
              <w:bottom w:val="nil"/>
              <w:right w:val="single" w:sz="8" w:space="0" w:color="auto"/>
            </w:tcBorders>
            <w:shd w:val="clear" w:color="auto" w:fill="auto"/>
            <w:noWrap/>
            <w:vAlign w:val="center"/>
            <w:hideMark/>
          </w:tcPr>
          <w:p w14:paraId="1A737C48" w14:textId="61F1A52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2.568</w:t>
            </w:r>
          </w:p>
        </w:tc>
        <w:tc>
          <w:tcPr>
            <w:tcW w:w="671" w:type="dxa"/>
            <w:tcBorders>
              <w:top w:val="nil"/>
              <w:left w:val="nil"/>
              <w:bottom w:val="nil"/>
              <w:right w:val="single" w:sz="8" w:space="0" w:color="auto"/>
            </w:tcBorders>
            <w:shd w:val="clear" w:color="auto" w:fill="auto"/>
            <w:vAlign w:val="center"/>
          </w:tcPr>
          <w:p w14:paraId="44B8D541" w14:textId="0E59338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34,5</w:t>
            </w:r>
          </w:p>
        </w:tc>
        <w:tc>
          <w:tcPr>
            <w:tcW w:w="1045" w:type="dxa"/>
            <w:tcBorders>
              <w:top w:val="nil"/>
              <w:left w:val="nil"/>
              <w:bottom w:val="nil"/>
              <w:right w:val="single" w:sz="8" w:space="0" w:color="auto"/>
            </w:tcBorders>
            <w:shd w:val="clear" w:color="auto" w:fill="auto"/>
            <w:vAlign w:val="center"/>
          </w:tcPr>
          <w:p w14:paraId="38FDA406" w14:textId="0F1A15D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29,4</w:t>
            </w:r>
          </w:p>
        </w:tc>
        <w:tc>
          <w:tcPr>
            <w:tcW w:w="611" w:type="dxa"/>
            <w:tcBorders>
              <w:top w:val="nil"/>
              <w:left w:val="nil"/>
              <w:bottom w:val="nil"/>
              <w:right w:val="single" w:sz="8" w:space="0" w:color="auto"/>
            </w:tcBorders>
            <w:shd w:val="clear" w:color="auto" w:fill="auto"/>
            <w:vAlign w:val="center"/>
          </w:tcPr>
          <w:p w14:paraId="458D62F1" w14:textId="76C4862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72,5</w:t>
            </w:r>
          </w:p>
        </w:tc>
        <w:tc>
          <w:tcPr>
            <w:tcW w:w="990" w:type="dxa"/>
            <w:tcBorders>
              <w:top w:val="nil"/>
              <w:left w:val="nil"/>
              <w:bottom w:val="nil"/>
              <w:right w:val="single" w:sz="8" w:space="0" w:color="auto"/>
            </w:tcBorders>
            <w:shd w:val="clear" w:color="auto" w:fill="auto"/>
            <w:vAlign w:val="center"/>
          </w:tcPr>
          <w:p w14:paraId="663D7713" w14:textId="6C5ACCE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63,9</w:t>
            </w:r>
          </w:p>
        </w:tc>
      </w:tr>
      <w:tr w:rsidR="007A0748" w:rsidRPr="00B06EB9" w14:paraId="5878B50B" w14:textId="5F0E0258"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7A4B9F55" w14:textId="2F08D318"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January-19</w:t>
            </w:r>
          </w:p>
        </w:tc>
        <w:tc>
          <w:tcPr>
            <w:tcW w:w="990" w:type="dxa"/>
            <w:tcBorders>
              <w:top w:val="nil"/>
              <w:left w:val="single" w:sz="4" w:space="0" w:color="auto"/>
              <w:bottom w:val="nil"/>
              <w:right w:val="single" w:sz="4" w:space="0" w:color="auto"/>
            </w:tcBorders>
            <w:shd w:val="clear" w:color="auto" w:fill="auto"/>
            <w:noWrap/>
            <w:vAlign w:val="bottom"/>
            <w:hideMark/>
          </w:tcPr>
          <w:p w14:paraId="422C6C9A" w14:textId="7504712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10.719</w:t>
            </w:r>
          </w:p>
        </w:tc>
        <w:tc>
          <w:tcPr>
            <w:tcW w:w="1099" w:type="dxa"/>
            <w:tcBorders>
              <w:top w:val="nil"/>
              <w:left w:val="single" w:sz="4" w:space="0" w:color="auto"/>
              <w:bottom w:val="nil"/>
              <w:right w:val="single" w:sz="8" w:space="0" w:color="auto"/>
            </w:tcBorders>
            <w:shd w:val="clear" w:color="auto" w:fill="auto"/>
            <w:noWrap/>
            <w:vAlign w:val="center"/>
            <w:hideMark/>
          </w:tcPr>
          <w:p w14:paraId="3D4F1900" w14:textId="26C456D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9.039</w:t>
            </w:r>
          </w:p>
        </w:tc>
        <w:tc>
          <w:tcPr>
            <w:tcW w:w="1099" w:type="dxa"/>
            <w:tcBorders>
              <w:top w:val="nil"/>
              <w:left w:val="nil"/>
              <w:bottom w:val="nil"/>
              <w:right w:val="single" w:sz="4" w:space="0" w:color="auto"/>
            </w:tcBorders>
            <w:shd w:val="clear" w:color="auto" w:fill="auto"/>
            <w:noWrap/>
            <w:vAlign w:val="center"/>
            <w:hideMark/>
          </w:tcPr>
          <w:p w14:paraId="1E7EF2AA" w14:textId="27E12AB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1.679</w:t>
            </w:r>
          </w:p>
        </w:tc>
        <w:tc>
          <w:tcPr>
            <w:tcW w:w="786" w:type="dxa"/>
            <w:tcBorders>
              <w:top w:val="nil"/>
              <w:left w:val="single" w:sz="4" w:space="0" w:color="auto"/>
              <w:bottom w:val="nil"/>
              <w:right w:val="single" w:sz="4" w:space="0" w:color="auto"/>
            </w:tcBorders>
            <w:shd w:val="clear" w:color="auto" w:fill="auto"/>
            <w:noWrap/>
            <w:vAlign w:val="bottom"/>
            <w:hideMark/>
          </w:tcPr>
          <w:p w14:paraId="0730192F" w14:textId="44FB9AF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21.434</w:t>
            </w:r>
          </w:p>
        </w:tc>
        <w:tc>
          <w:tcPr>
            <w:tcW w:w="1099" w:type="dxa"/>
            <w:tcBorders>
              <w:top w:val="nil"/>
              <w:left w:val="single" w:sz="4" w:space="0" w:color="auto"/>
              <w:bottom w:val="nil"/>
              <w:right w:val="single" w:sz="8" w:space="0" w:color="auto"/>
            </w:tcBorders>
            <w:shd w:val="clear" w:color="auto" w:fill="auto"/>
            <w:noWrap/>
            <w:vAlign w:val="center"/>
            <w:hideMark/>
          </w:tcPr>
          <w:p w14:paraId="5B42E71B" w14:textId="4135657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18.782</w:t>
            </w:r>
          </w:p>
        </w:tc>
        <w:tc>
          <w:tcPr>
            <w:tcW w:w="1099" w:type="dxa"/>
            <w:tcBorders>
              <w:top w:val="nil"/>
              <w:left w:val="nil"/>
              <w:bottom w:val="nil"/>
              <w:right w:val="single" w:sz="8" w:space="0" w:color="auto"/>
            </w:tcBorders>
            <w:shd w:val="clear" w:color="auto" w:fill="auto"/>
            <w:noWrap/>
            <w:vAlign w:val="center"/>
            <w:hideMark/>
          </w:tcPr>
          <w:p w14:paraId="30A8D824" w14:textId="0D4D84A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2.652</w:t>
            </w:r>
          </w:p>
        </w:tc>
        <w:tc>
          <w:tcPr>
            <w:tcW w:w="671" w:type="dxa"/>
            <w:tcBorders>
              <w:top w:val="nil"/>
              <w:left w:val="nil"/>
              <w:bottom w:val="nil"/>
              <w:right w:val="single" w:sz="8" w:space="0" w:color="auto"/>
            </w:tcBorders>
            <w:shd w:val="clear" w:color="auto" w:fill="auto"/>
            <w:vAlign w:val="center"/>
          </w:tcPr>
          <w:p w14:paraId="23062157" w14:textId="71E7DD1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34,7</w:t>
            </w:r>
          </w:p>
        </w:tc>
        <w:tc>
          <w:tcPr>
            <w:tcW w:w="1045" w:type="dxa"/>
            <w:tcBorders>
              <w:top w:val="nil"/>
              <w:left w:val="nil"/>
              <w:bottom w:val="nil"/>
              <w:right w:val="single" w:sz="8" w:space="0" w:color="auto"/>
            </w:tcBorders>
            <w:shd w:val="clear" w:color="auto" w:fill="auto"/>
            <w:vAlign w:val="center"/>
          </w:tcPr>
          <w:p w14:paraId="5447F233" w14:textId="6719283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w:t>
            </w:r>
          </w:p>
        </w:tc>
        <w:tc>
          <w:tcPr>
            <w:tcW w:w="611" w:type="dxa"/>
            <w:tcBorders>
              <w:top w:val="nil"/>
              <w:left w:val="nil"/>
              <w:bottom w:val="nil"/>
              <w:right w:val="single" w:sz="8" w:space="0" w:color="auto"/>
            </w:tcBorders>
            <w:shd w:val="clear" w:color="auto" w:fill="auto"/>
            <w:vAlign w:val="center"/>
          </w:tcPr>
          <w:p w14:paraId="5CF10F3B" w14:textId="4B29EC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71,1</w:t>
            </w:r>
          </w:p>
        </w:tc>
        <w:tc>
          <w:tcPr>
            <w:tcW w:w="990" w:type="dxa"/>
            <w:tcBorders>
              <w:top w:val="nil"/>
              <w:left w:val="nil"/>
              <w:bottom w:val="nil"/>
              <w:right w:val="single" w:sz="8" w:space="0" w:color="auto"/>
            </w:tcBorders>
            <w:shd w:val="clear" w:color="auto" w:fill="auto"/>
            <w:vAlign w:val="center"/>
          </w:tcPr>
          <w:p w14:paraId="377CE022" w14:textId="22740DF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62,3</w:t>
            </w:r>
          </w:p>
        </w:tc>
      </w:tr>
      <w:tr w:rsidR="007A0748" w:rsidRPr="00B06EB9" w14:paraId="17ECA546" w14:textId="4CAF3CFC"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9C64A47" w14:textId="34AB8BB5"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February-19</w:t>
            </w:r>
          </w:p>
        </w:tc>
        <w:tc>
          <w:tcPr>
            <w:tcW w:w="990" w:type="dxa"/>
            <w:tcBorders>
              <w:top w:val="nil"/>
              <w:left w:val="single" w:sz="4" w:space="0" w:color="auto"/>
              <w:bottom w:val="nil"/>
              <w:right w:val="single" w:sz="4" w:space="0" w:color="auto"/>
            </w:tcBorders>
            <w:shd w:val="clear" w:color="auto" w:fill="auto"/>
            <w:noWrap/>
            <w:vAlign w:val="bottom"/>
            <w:hideMark/>
          </w:tcPr>
          <w:p w14:paraId="371C531F" w14:textId="6443503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10.777</w:t>
            </w:r>
          </w:p>
        </w:tc>
        <w:tc>
          <w:tcPr>
            <w:tcW w:w="1099" w:type="dxa"/>
            <w:tcBorders>
              <w:top w:val="nil"/>
              <w:left w:val="single" w:sz="4" w:space="0" w:color="auto"/>
              <w:bottom w:val="nil"/>
              <w:right w:val="single" w:sz="8" w:space="0" w:color="auto"/>
            </w:tcBorders>
            <w:shd w:val="clear" w:color="auto" w:fill="auto"/>
            <w:noWrap/>
            <w:vAlign w:val="center"/>
            <w:hideMark/>
          </w:tcPr>
          <w:p w14:paraId="54AD911F" w14:textId="1A101C7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8.989</w:t>
            </w:r>
          </w:p>
        </w:tc>
        <w:tc>
          <w:tcPr>
            <w:tcW w:w="1099" w:type="dxa"/>
            <w:tcBorders>
              <w:top w:val="nil"/>
              <w:left w:val="nil"/>
              <w:bottom w:val="nil"/>
              <w:right w:val="single" w:sz="4" w:space="0" w:color="auto"/>
            </w:tcBorders>
            <w:shd w:val="clear" w:color="auto" w:fill="auto"/>
            <w:noWrap/>
            <w:vAlign w:val="center"/>
            <w:hideMark/>
          </w:tcPr>
          <w:p w14:paraId="21A52955" w14:textId="32D447C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1.788</w:t>
            </w:r>
          </w:p>
        </w:tc>
        <w:tc>
          <w:tcPr>
            <w:tcW w:w="786" w:type="dxa"/>
            <w:tcBorders>
              <w:top w:val="nil"/>
              <w:left w:val="single" w:sz="4" w:space="0" w:color="auto"/>
              <w:bottom w:val="nil"/>
              <w:right w:val="single" w:sz="4" w:space="0" w:color="auto"/>
            </w:tcBorders>
            <w:shd w:val="clear" w:color="auto" w:fill="auto"/>
            <w:noWrap/>
            <w:vAlign w:val="bottom"/>
            <w:hideMark/>
          </w:tcPr>
          <w:p w14:paraId="582F57E7" w14:textId="40ADF7A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21.779</w:t>
            </w:r>
          </w:p>
        </w:tc>
        <w:tc>
          <w:tcPr>
            <w:tcW w:w="1099" w:type="dxa"/>
            <w:tcBorders>
              <w:top w:val="nil"/>
              <w:left w:val="single" w:sz="4" w:space="0" w:color="auto"/>
              <w:bottom w:val="nil"/>
              <w:right w:val="single" w:sz="8" w:space="0" w:color="auto"/>
            </w:tcBorders>
            <w:shd w:val="clear" w:color="auto" w:fill="auto"/>
            <w:noWrap/>
            <w:vAlign w:val="center"/>
            <w:hideMark/>
          </w:tcPr>
          <w:p w14:paraId="2B4C1156" w14:textId="78D7C3A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19.012</w:t>
            </w:r>
          </w:p>
        </w:tc>
        <w:tc>
          <w:tcPr>
            <w:tcW w:w="1099" w:type="dxa"/>
            <w:tcBorders>
              <w:top w:val="nil"/>
              <w:left w:val="nil"/>
              <w:bottom w:val="nil"/>
              <w:right w:val="single" w:sz="8" w:space="0" w:color="auto"/>
            </w:tcBorders>
            <w:shd w:val="clear" w:color="auto" w:fill="auto"/>
            <w:noWrap/>
            <w:vAlign w:val="center"/>
            <w:hideMark/>
          </w:tcPr>
          <w:p w14:paraId="2041D09C" w14:textId="6D8E411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2.767</w:t>
            </w:r>
          </w:p>
        </w:tc>
        <w:tc>
          <w:tcPr>
            <w:tcW w:w="671" w:type="dxa"/>
            <w:tcBorders>
              <w:top w:val="nil"/>
              <w:left w:val="nil"/>
              <w:bottom w:val="nil"/>
              <w:right w:val="single" w:sz="8" w:space="0" w:color="auto"/>
            </w:tcBorders>
            <w:shd w:val="clear" w:color="auto" w:fill="auto"/>
            <w:vAlign w:val="center"/>
          </w:tcPr>
          <w:p w14:paraId="6C4B2D4A" w14:textId="0564FD2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34,9</w:t>
            </w:r>
          </w:p>
        </w:tc>
        <w:tc>
          <w:tcPr>
            <w:tcW w:w="1045" w:type="dxa"/>
            <w:tcBorders>
              <w:top w:val="nil"/>
              <w:left w:val="nil"/>
              <w:bottom w:val="nil"/>
              <w:right w:val="single" w:sz="8" w:space="0" w:color="auto"/>
            </w:tcBorders>
            <w:shd w:val="clear" w:color="auto" w:fill="auto"/>
            <w:vAlign w:val="center"/>
          </w:tcPr>
          <w:p w14:paraId="53763AAF" w14:textId="0E50B8A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29,1</w:t>
            </w:r>
          </w:p>
        </w:tc>
        <w:tc>
          <w:tcPr>
            <w:tcW w:w="611" w:type="dxa"/>
            <w:tcBorders>
              <w:top w:val="nil"/>
              <w:left w:val="nil"/>
              <w:bottom w:val="nil"/>
              <w:right w:val="single" w:sz="8" w:space="0" w:color="auto"/>
            </w:tcBorders>
            <w:shd w:val="clear" w:color="auto" w:fill="auto"/>
            <w:vAlign w:val="center"/>
          </w:tcPr>
          <w:p w14:paraId="4DCFB501" w14:textId="49C9BA2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72,1</w:t>
            </w:r>
          </w:p>
        </w:tc>
        <w:tc>
          <w:tcPr>
            <w:tcW w:w="990" w:type="dxa"/>
            <w:tcBorders>
              <w:top w:val="nil"/>
              <w:left w:val="nil"/>
              <w:bottom w:val="nil"/>
              <w:right w:val="single" w:sz="8" w:space="0" w:color="auto"/>
            </w:tcBorders>
            <w:shd w:val="clear" w:color="auto" w:fill="auto"/>
            <w:vAlign w:val="center"/>
          </w:tcPr>
          <w:p w14:paraId="79C37812" w14:textId="5AF8882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63,0</w:t>
            </w:r>
          </w:p>
        </w:tc>
      </w:tr>
      <w:tr w:rsidR="007A0748" w:rsidRPr="00B06EB9" w14:paraId="3641AE39" w14:textId="5AE2334A"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6C8D3589" w14:textId="1021F932"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March-19</w:t>
            </w:r>
          </w:p>
        </w:tc>
        <w:tc>
          <w:tcPr>
            <w:tcW w:w="990" w:type="dxa"/>
            <w:tcBorders>
              <w:top w:val="nil"/>
              <w:left w:val="single" w:sz="4" w:space="0" w:color="auto"/>
              <w:bottom w:val="nil"/>
              <w:right w:val="single" w:sz="4" w:space="0" w:color="auto"/>
            </w:tcBorders>
            <w:shd w:val="clear" w:color="auto" w:fill="auto"/>
            <w:noWrap/>
            <w:vAlign w:val="bottom"/>
            <w:hideMark/>
          </w:tcPr>
          <w:p w14:paraId="004BB113" w14:textId="108DCF7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10.794</w:t>
            </w:r>
          </w:p>
        </w:tc>
        <w:tc>
          <w:tcPr>
            <w:tcW w:w="1099" w:type="dxa"/>
            <w:tcBorders>
              <w:top w:val="nil"/>
              <w:left w:val="single" w:sz="4" w:space="0" w:color="auto"/>
              <w:bottom w:val="nil"/>
              <w:right w:val="single" w:sz="8" w:space="0" w:color="auto"/>
            </w:tcBorders>
            <w:shd w:val="clear" w:color="auto" w:fill="auto"/>
            <w:noWrap/>
            <w:vAlign w:val="center"/>
            <w:hideMark/>
          </w:tcPr>
          <w:p w14:paraId="72D4D362" w14:textId="13C7089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8.947</w:t>
            </w:r>
          </w:p>
        </w:tc>
        <w:tc>
          <w:tcPr>
            <w:tcW w:w="1099" w:type="dxa"/>
            <w:tcBorders>
              <w:top w:val="nil"/>
              <w:left w:val="nil"/>
              <w:bottom w:val="nil"/>
              <w:right w:val="single" w:sz="4" w:space="0" w:color="auto"/>
            </w:tcBorders>
            <w:shd w:val="clear" w:color="auto" w:fill="auto"/>
            <w:noWrap/>
            <w:vAlign w:val="center"/>
            <w:hideMark/>
          </w:tcPr>
          <w:p w14:paraId="69BE3A41" w14:textId="42EB689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1.846</w:t>
            </w:r>
          </w:p>
        </w:tc>
        <w:tc>
          <w:tcPr>
            <w:tcW w:w="786" w:type="dxa"/>
            <w:tcBorders>
              <w:top w:val="nil"/>
              <w:left w:val="single" w:sz="4" w:space="0" w:color="auto"/>
              <w:bottom w:val="nil"/>
              <w:right w:val="single" w:sz="4" w:space="0" w:color="auto"/>
            </w:tcBorders>
            <w:shd w:val="clear" w:color="auto" w:fill="auto"/>
            <w:noWrap/>
            <w:vAlign w:val="bottom"/>
            <w:hideMark/>
          </w:tcPr>
          <w:p w14:paraId="41CDCE2B" w14:textId="5973731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22.090</w:t>
            </w:r>
          </w:p>
        </w:tc>
        <w:tc>
          <w:tcPr>
            <w:tcW w:w="1099" w:type="dxa"/>
            <w:tcBorders>
              <w:top w:val="nil"/>
              <w:left w:val="single" w:sz="4" w:space="0" w:color="auto"/>
              <w:bottom w:val="nil"/>
              <w:right w:val="single" w:sz="8" w:space="0" w:color="auto"/>
            </w:tcBorders>
            <w:shd w:val="clear" w:color="auto" w:fill="auto"/>
            <w:noWrap/>
            <w:vAlign w:val="center"/>
            <w:hideMark/>
          </w:tcPr>
          <w:p w14:paraId="0F6B1972" w14:textId="1E7E263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19.316</w:t>
            </w:r>
          </w:p>
        </w:tc>
        <w:tc>
          <w:tcPr>
            <w:tcW w:w="1099" w:type="dxa"/>
            <w:tcBorders>
              <w:top w:val="nil"/>
              <w:left w:val="nil"/>
              <w:bottom w:val="nil"/>
              <w:right w:val="single" w:sz="8" w:space="0" w:color="auto"/>
            </w:tcBorders>
            <w:shd w:val="clear" w:color="auto" w:fill="auto"/>
            <w:noWrap/>
            <w:vAlign w:val="center"/>
            <w:hideMark/>
          </w:tcPr>
          <w:p w14:paraId="1ABBEB61" w14:textId="1048637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2.774</w:t>
            </w:r>
          </w:p>
        </w:tc>
        <w:tc>
          <w:tcPr>
            <w:tcW w:w="671" w:type="dxa"/>
            <w:tcBorders>
              <w:top w:val="nil"/>
              <w:left w:val="nil"/>
              <w:bottom w:val="nil"/>
              <w:right w:val="single" w:sz="8" w:space="0" w:color="auto"/>
            </w:tcBorders>
            <w:shd w:val="clear" w:color="auto" w:fill="auto"/>
            <w:vAlign w:val="center"/>
          </w:tcPr>
          <w:p w14:paraId="20405054" w14:textId="441BFB9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34,9</w:t>
            </w:r>
          </w:p>
        </w:tc>
        <w:tc>
          <w:tcPr>
            <w:tcW w:w="1045" w:type="dxa"/>
            <w:tcBorders>
              <w:top w:val="nil"/>
              <w:left w:val="nil"/>
              <w:bottom w:val="nil"/>
              <w:right w:val="single" w:sz="8" w:space="0" w:color="auto"/>
            </w:tcBorders>
            <w:shd w:val="clear" w:color="auto" w:fill="auto"/>
            <w:vAlign w:val="center"/>
          </w:tcPr>
          <w:p w14:paraId="5BD76467" w14:textId="0090586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28,9</w:t>
            </w:r>
          </w:p>
        </w:tc>
        <w:tc>
          <w:tcPr>
            <w:tcW w:w="611" w:type="dxa"/>
            <w:tcBorders>
              <w:top w:val="nil"/>
              <w:left w:val="nil"/>
              <w:bottom w:val="nil"/>
              <w:right w:val="single" w:sz="8" w:space="0" w:color="auto"/>
            </w:tcBorders>
            <w:shd w:val="clear" w:color="auto" w:fill="auto"/>
            <w:vAlign w:val="center"/>
          </w:tcPr>
          <w:p w14:paraId="5A1EC711" w14:textId="3C9D35C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73,1</w:t>
            </w:r>
          </w:p>
        </w:tc>
        <w:tc>
          <w:tcPr>
            <w:tcW w:w="990" w:type="dxa"/>
            <w:tcBorders>
              <w:top w:val="nil"/>
              <w:left w:val="nil"/>
              <w:bottom w:val="nil"/>
              <w:right w:val="single" w:sz="8" w:space="0" w:color="auto"/>
            </w:tcBorders>
            <w:shd w:val="clear" w:color="auto" w:fill="auto"/>
            <w:vAlign w:val="center"/>
          </w:tcPr>
          <w:p w14:paraId="32D67553" w14:textId="7623CCA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63,9</w:t>
            </w:r>
          </w:p>
        </w:tc>
      </w:tr>
      <w:tr w:rsidR="007A0748" w:rsidRPr="00B06EB9" w14:paraId="35F0D294" w14:textId="685FCA0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10C58D36" w14:textId="39A17F49"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April-19</w:t>
            </w:r>
          </w:p>
        </w:tc>
        <w:tc>
          <w:tcPr>
            <w:tcW w:w="990" w:type="dxa"/>
            <w:tcBorders>
              <w:top w:val="nil"/>
              <w:left w:val="single" w:sz="4" w:space="0" w:color="auto"/>
              <w:bottom w:val="nil"/>
              <w:right w:val="single" w:sz="4" w:space="0" w:color="auto"/>
            </w:tcBorders>
            <w:shd w:val="clear" w:color="auto" w:fill="auto"/>
            <w:noWrap/>
            <w:vAlign w:val="bottom"/>
            <w:hideMark/>
          </w:tcPr>
          <w:p w14:paraId="05C7158E" w14:textId="050623C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10.699</w:t>
            </w:r>
          </w:p>
        </w:tc>
        <w:tc>
          <w:tcPr>
            <w:tcW w:w="1099" w:type="dxa"/>
            <w:tcBorders>
              <w:top w:val="nil"/>
              <w:left w:val="single" w:sz="4" w:space="0" w:color="auto"/>
              <w:bottom w:val="nil"/>
              <w:right w:val="single" w:sz="8" w:space="0" w:color="auto"/>
            </w:tcBorders>
            <w:shd w:val="clear" w:color="auto" w:fill="auto"/>
            <w:noWrap/>
            <w:vAlign w:val="center"/>
            <w:hideMark/>
          </w:tcPr>
          <w:p w14:paraId="4192A042" w14:textId="0D1DFBB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8.920</w:t>
            </w:r>
          </w:p>
        </w:tc>
        <w:tc>
          <w:tcPr>
            <w:tcW w:w="1099" w:type="dxa"/>
            <w:tcBorders>
              <w:top w:val="nil"/>
              <w:left w:val="nil"/>
              <w:bottom w:val="nil"/>
              <w:right w:val="single" w:sz="4" w:space="0" w:color="auto"/>
            </w:tcBorders>
            <w:shd w:val="clear" w:color="auto" w:fill="auto"/>
            <w:noWrap/>
            <w:vAlign w:val="center"/>
            <w:hideMark/>
          </w:tcPr>
          <w:p w14:paraId="311ADC3E" w14:textId="4670D1F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1.779</w:t>
            </w:r>
          </w:p>
        </w:tc>
        <w:tc>
          <w:tcPr>
            <w:tcW w:w="786" w:type="dxa"/>
            <w:tcBorders>
              <w:top w:val="nil"/>
              <w:left w:val="single" w:sz="4" w:space="0" w:color="auto"/>
              <w:bottom w:val="nil"/>
              <w:right w:val="single" w:sz="4" w:space="0" w:color="auto"/>
            </w:tcBorders>
            <w:shd w:val="clear" w:color="auto" w:fill="auto"/>
            <w:noWrap/>
            <w:vAlign w:val="bottom"/>
            <w:hideMark/>
          </w:tcPr>
          <w:p w14:paraId="6E800F50" w14:textId="6485BE8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21.611</w:t>
            </w:r>
          </w:p>
        </w:tc>
        <w:tc>
          <w:tcPr>
            <w:tcW w:w="1099" w:type="dxa"/>
            <w:tcBorders>
              <w:top w:val="nil"/>
              <w:left w:val="single" w:sz="4" w:space="0" w:color="auto"/>
              <w:bottom w:val="nil"/>
              <w:right w:val="single" w:sz="8" w:space="0" w:color="auto"/>
            </w:tcBorders>
            <w:shd w:val="clear" w:color="auto" w:fill="auto"/>
            <w:noWrap/>
            <w:vAlign w:val="center"/>
            <w:hideMark/>
          </w:tcPr>
          <w:p w14:paraId="41D85345" w14:textId="75943C8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18.888</w:t>
            </w:r>
          </w:p>
        </w:tc>
        <w:tc>
          <w:tcPr>
            <w:tcW w:w="1099" w:type="dxa"/>
            <w:tcBorders>
              <w:top w:val="nil"/>
              <w:left w:val="nil"/>
              <w:bottom w:val="nil"/>
              <w:right w:val="single" w:sz="8" w:space="0" w:color="auto"/>
            </w:tcBorders>
            <w:shd w:val="clear" w:color="auto" w:fill="auto"/>
            <w:noWrap/>
            <w:vAlign w:val="center"/>
            <w:hideMark/>
          </w:tcPr>
          <w:p w14:paraId="22FF446D" w14:textId="7B888A9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2.723</w:t>
            </w:r>
          </w:p>
        </w:tc>
        <w:tc>
          <w:tcPr>
            <w:tcW w:w="671" w:type="dxa"/>
            <w:tcBorders>
              <w:top w:val="nil"/>
              <w:left w:val="nil"/>
              <w:bottom w:val="nil"/>
              <w:right w:val="single" w:sz="8" w:space="0" w:color="auto"/>
            </w:tcBorders>
            <w:shd w:val="clear" w:color="auto" w:fill="auto"/>
            <w:vAlign w:val="center"/>
          </w:tcPr>
          <w:p w14:paraId="339BC1DE" w14:textId="403A635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34,5</w:t>
            </w:r>
          </w:p>
        </w:tc>
        <w:tc>
          <w:tcPr>
            <w:tcW w:w="1045" w:type="dxa"/>
            <w:tcBorders>
              <w:top w:val="nil"/>
              <w:left w:val="nil"/>
              <w:bottom w:val="nil"/>
              <w:right w:val="single" w:sz="8" w:space="0" w:color="auto"/>
            </w:tcBorders>
            <w:shd w:val="clear" w:color="auto" w:fill="auto"/>
            <w:vAlign w:val="center"/>
          </w:tcPr>
          <w:p w14:paraId="661EA7E3" w14:textId="1B0173A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28,8</w:t>
            </w:r>
          </w:p>
        </w:tc>
        <w:tc>
          <w:tcPr>
            <w:tcW w:w="611" w:type="dxa"/>
            <w:tcBorders>
              <w:top w:val="nil"/>
              <w:left w:val="nil"/>
              <w:bottom w:val="nil"/>
              <w:right w:val="single" w:sz="8" w:space="0" w:color="auto"/>
            </w:tcBorders>
            <w:shd w:val="clear" w:color="auto" w:fill="auto"/>
            <w:vAlign w:val="center"/>
          </w:tcPr>
          <w:p w14:paraId="30796E9D" w14:textId="21BE4A8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71,4</w:t>
            </w:r>
          </w:p>
        </w:tc>
        <w:tc>
          <w:tcPr>
            <w:tcW w:w="990" w:type="dxa"/>
            <w:tcBorders>
              <w:top w:val="nil"/>
              <w:left w:val="nil"/>
              <w:bottom w:val="nil"/>
              <w:right w:val="single" w:sz="8" w:space="0" w:color="auto"/>
            </w:tcBorders>
            <w:shd w:val="clear" w:color="auto" w:fill="auto"/>
            <w:vAlign w:val="center"/>
          </w:tcPr>
          <w:p w14:paraId="3DD5E5A1" w14:textId="1C3DB86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62,4</w:t>
            </w:r>
          </w:p>
        </w:tc>
      </w:tr>
      <w:tr w:rsidR="007A0748" w:rsidRPr="00B06EB9" w14:paraId="595B2CB8" w14:textId="51D713B9"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72CB4E74" w14:textId="5B03E8D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May-19</w:t>
            </w:r>
          </w:p>
        </w:tc>
        <w:tc>
          <w:tcPr>
            <w:tcW w:w="990" w:type="dxa"/>
            <w:tcBorders>
              <w:top w:val="nil"/>
              <w:left w:val="single" w:sz="4" w:space="0" w:color="auto"/>
              <w:bottom w:val="nil"/>
              <w:right w:val="single" w:sz="4" w:space="0" w:color="auto"/>
            </w:tcBorders>
            <w:shd w:val="clear" w:color="auto" w:fill="auto"/>
            <w:noWrap/>
            <w:vAlign w:val="bottom"/>
            <w:hideMark/>
          </w:tcPr>
          <w:p w14:paraId="7C8DBE69" w14:textId="1CF9458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10.639</w:t>
            </w:r>
          </w:p>
        </w:tc>
        <w:tc>
          <w:tcPr>
            <w:tcW w:w="1099" w:type="dxa"/>
            <w:tcBorders>
              <w:top w:val="nil"/>
              <w:left w:val="single" w:sz="4" w:space="0" w:color="auto"/>
              <w:bottom w:val="nil"/>
              <w:right w:val="single" w:sz="8" w:space="0" w:color="auto"/>
            </w:tcBorders>
            <w:shd w:val="clear" w:color="auto" w:fill="auto"/>
            <w:noWrap/>
            <w:vAlign w:val="center"/>
            <w:hideMark/>
          </w:tcPr>
          <w:p w14:paraId="64CEAF2A" w14:textId="0282297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8.868</w:t>
            </w:r>
          </w:p>
        </w:tc>
        <w:tc>
          <w:tcPr>
            <w:tcW w:w="1099" w:type="dxa"/>
            <w:tcBorders>
              <w:top w:val="nil"/>
              <w:left w:val="nil"/>
              <w:bottom w:val="nil"/>
              <w:right w:val="single" w:sz="4" w:space="0" w:color="auto"/>
            </w:tcBorders>
            <w:shd w:val="clear" w:color="auto" w:fill="auto"/>
            <w:noWrap/>
            <w:vAlign w:val="center"/>
            <w:hideMark/>
          </w:tcPr>
          <w:p w14:paraId="6822C32F" w14:textId="2847C38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1.771</w:t>
            </w:r>
          </w:p>
        </w:tc>
        <w:tc>
          <w:tcPr>
            <w:tcW w:w="786" w:type="dxa"/>
            <w:tcBorders>
              <w:top w:val="nil"/>
              <w:left w:val="single" w:sz="4" w:space="0" w:color="auto"/>
              <w:bottom w:val="nil"/>
              <w:right w:val="single" w:sz="4" w:space="0" w:color="auto"/>
            </w:tcBorders>
            <w:shd w:val="clear" w:color="auto" w:fill="auto"/>
            <w:noWrap/>
            <w:vAlign w:val="bottom"/>
            <w:hideMark/>
          </w:tcPr>
          <w:p w14:paraId="18A6D59E" w14:textId="50B18D7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21.971</w:t>
            </w:r>
          </w:p>
        </w:tc>
        <w:tc>
          <w:tcPr>
            <w:tcW w:w="1099" w:type="dxa"/>
            <w:tcBorders>
              <w:top w:val="nil"/>
              <w:left w:val="single" w:sz="4" w:space="0" w:color="auto"/>
              <w:bottom w:val="nil"/>
              <w:right w:val="single" w:sz="8" w:space="0" w:color="auto"/>
            </w:tcBorders>
            <w:shd w:val="clear" w:color="auto" w:fill="auto"/>
            <w:noWrap/>
            <w:vAlign w:val="center"/>
            <w:hideMark/>
          </w:tcPr>
          <w:p w14:paraId="535DC552" w14:textId="26D24AA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19.232</w:t>
            </w:r>
          </w:p>
        </w:tc>
        <w:tc>
          <w:tcPr>
            <w:tcW w:w="1099" w:type="dxa"/>
            <w:tcBorders>
              <w:top w:val="nil"/>
              <w:left w:val="nil"/>
              <w:bottom w:val="nil"/>
              <w:right w:val="single" w:sz="8" w:space="0" w:color="auto"/>
            </w:tcBorders>
            <w:shd w:val="clear" w:color="auto" w:fill="auto"/>
            <w:noWrap/>
            <w:vAlign w:val="center"/>
            <w:hideMark/>
          </w:tcPr>
          <w:p w14:paraId="4F67BA19" w14:textId="12A5966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2.739</w:t>
            </w:r>
          </w:p>
        </w:tc>
        <w:tc>
          <w:tcPr>
            <w:tcW w:w="671" w:type="dxa"/>
            <w:tcBorders>
              <w:top w:val="nil"/>
              <w:left w:val="nil"/>
              <w:bottom w:val="nil"/>
              <w:right w:val="single" w:sz="8" w:space="0" w:color="auto"/>
            </w:tcBorders>
            <w:shd w:val="clear" w:color="auto" w:fill="auto"/>
            <w:vAlign w:val="center"/>
          </w:tcPr>
          <w:p w14:paraId="521C7E9C" w14:textId="75871BD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34,3</w:t>
            </w:r>
          </w:p>
        </w:tc>
        <w:tc>
          <w:tcPr>
            <w:tcW w:w="1045" w:type="dxa"/>
            <w:tcBorders>
              <w:top w:val="nil"/>
              <w:left w:val="nil"/>
              <w:bottom w:val="nil"/>
              <w:right w:val="single" w:sz="8" w:space="0" w:color="auto"/>
            </w:tcBorders>
            <w:shd w:val="clear" w:color="auto" w:fill="auto"/>
            <w:vAlign w:val="center"/>
          </w:tcPr>
          <w:p w14:paraId="58EDC151" w14:textId="5B43288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w:t>
            </w:r>
          </w:p>
        </w:tc>
        <w:tc>
          <w:tcPr>
            <w:tcW w:w="611" w:type="dxa"/>
            <w:tcBorders>
              <w:top w:val="nil"/>
              <w:left w:val="nil"/>
              <w:bottom w:val="nil"/>
              <w:right w:val="single" w:sz="8" w:space="0" w:color="auto"/>
            </w:tcBorders>
            <w:shd w:val="clear" w:color="auto" w:fill="auto"/>
            <w:vAlign w:val="center"/>
          </w:tcPr>
          <w:p w14:paraId="225B61C5" w14:textId="3A7754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72,5</w:t>
            </w:r>
          </w:p>
        </w:tc>
        <w:tc>
          <w:tcPr>
            <w:tcW w:w="990" w:type="dxa"/>
            <w:tcBorders>
              <w:top w:val="nil"/>
              <w:left w:val="nil"/>
              <w:bottom w:val="nil"/>
              <w:right w:val="single" w:sz="8" w:space="0" w:color="auto"/>
            </w:tcBorders>
            <w:shd w:val="clear" w:color="auto" w:fill="auto"/>
            <w:vAlign w:val="center"/>
          </w:tcPr>
          <w:p w14:paraId="431C8FED" w14:textId="0EDE9FB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63,5</w:t>
            </w:r>
          </w:p>
        </w:tc>
      </w:tr>
      <w:tr w:rsidR="007A0748" w:rsidRPr="00B06EB9" w14:paraId="555C4DDD" w14:textId="39CA4A45"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19CF6E4E" w14:textId="2066891F"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June-19</w:t>
            </w:r>
          </w:p>
        </w:tc>
        <w:tc>
          <w:tcPr>
            <w:tcW w:w="990" w:type="dxa"/>
            <w:tcBorders>
              <w:top w:val="nil"/>
              <w:left w:val="single" w:sz="4" w:space="0" w:color="auto"/>
              <w:bottom w:val="nil"/>
              <w:right w:val="single" w:sz="4" w:space="0" w:color="auto"/>
            </w:tcBorders>
            <w:shd w:val="clear" w:color="auto" w:fill="auto"/>
            <w:noWrap/>
            <w:vAlign w:val="bottom"/>
            <w:hideMark/>
          </w:tcPr>
          <w:p w14:paraId="45C7698C" w14:textId="07E28B9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10.563</w:t>
            </w:r>
          </w:p>
        </w:tc>
        <w:tc>
          <w:tcPr>
            <w:tcW w:w="1099" w:type="dxa"/>
            <w:tcBorders>
              <w:top w:val="nil"/>
              <w:left w:val="single" w:sz="4" w:space="0" w:color="auto"/>
              <w:bottom w:val="nil"/>
              <w:right w:val="single" w:sz="8" w:space="0" w:color="auto"/>
            </w:tcBorders>
            <w:shd w:val="clear" w:color="auto" w:fill="auto"/>
            <w:noWrap/>
            <w:vAlign w:val="center"/>
            <w:hideMark/>
          </w:tcPr>
          <w:p w14:paraId="0E28F714" w14:textId="4C43E99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8.856</w:t>
            </w:r>
          </w:p>
        </w:tc>
        <w:tc>
          <w:tcPr>
            <w:tcW w:w="1099" w:type="dxa"/>
            <w:tcBorders>
              <w:top w:val="nil"/>
              <w:left w:val="nil"/>
              <w:bottom w:val="nil"/>
              <w:right w:val="single" w:sz="4" w:space="0" w:color="auto"/>
            </w:tcBorders>
            <w:shd w:val="clear" w:color="auto" w:fill="auto"/>
            <w:noWrap/>
            <w:vAlign w:val="center"/>
            <w:hideMark/>
          </w:tcPr>
          <w:p w14:paraId="549B7E3A" w14:textId="7CBBAA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1.707</w:t>
            </w:r>
          </w:p>
        </w:tc>
        <w:tc>
          <w:tcPr>
            <w:tcW w:w="786" w:type="dxa"/>
            <w:tcBorders>
              <w:top w:val="nil"/>
              <w:left w:val="single" w:sz="4" w:space="0" w:color="auto"/>
              <w:bottom w:val="nil"/>
              <w:right w:val="single" w:sz="4" w:space="0" w:color="auto"/>
            </w:tcBorders>
            <w:shd w:val="clear" w:color="auto" w:fill="auto"/>
            <w:noWrap/>
            <w:vAlign w:val="bottom"/>
            <w:hideMark/>
          </w:tcPr>
          <w:p w14:paraId="6C46473E" w14:textId="36C939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21.902</w:t>
            </w:r>
          </w:p>
        </w:tc>
        <w:tc>
          <w:tcPr>
            <w:tcW w:w="1099" w:type="dxa"/>
            <w:tcBorders>
              <w:top w:val="nil"/>
              <w:left w:val="single" w:sz="4" w:space="0" w:color="auto"/>
              <w:bottom w:val="nil"/>
              <w:right w:val="single" w:sz="8" w:space="0" w:color="auto"/>
            </w:tcBorders>
            <w:shd w:val="clear" w:color="auto" w:fill="auto"/>
            <w:noWrap/>
            <w:vAlign w:val="center"/>
            <w:hideMark/>
          </w:tcPr>
          <w:p w14:paraId="5F27FCFF" w14:textId="7927E34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19.135</w:t>
            </w:r>
          </w:p>
        </w:tc>
        <w:tc>
          <w:tcPr>
            <w:tcW w:w="1099" w:type="dxa"/>
            <w:tcBorders>
              <w:top w:val="nil"/>
              <w:left w:val="nil"/>
              <w:bottom w:val="nil"/>
              <w:right w:val="single" w:sz="8" w:space="0" w:color="auto"/>
            </w:tcBorders>
            <w:shd w:val="clear" w:color="auto" w:fill="auto"/>
            <w:noWrap/>
            <w:vAlign w:val="center"/>
            <w:hideMark/>
          </w:tcPr>
          <w:p w14:paraId="1C21BCFF" w14:textId="0E2CFEC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2.767</w:t>
            </w:r>
          </w:p>
        </w:tc>
        <w:tc>
          <w:tcPr>
            <w:tcW w:w="671" w:type="dxa"/>
            <w:tcBorders>
              <w:top w:val="nil"/>
              <w:left w:val="nil"/>
              <w:bottom w:val="nil"/>
              <w:right w:val="single" w:sz="8" w:space="0" w:color="auto"/>
            </w:tcBorders>
            <w:shd w:val="clear" w:color="auto" w:fill="auto"/>
            <w:vAlign w:val="center"/>
          </w:tcPr>
          <w:p w14:paraId="5F2746C6" w14:textId="6F36F20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0363A30D" w14:textId="29F0F42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28,5</w:t>
            </w:r>
          </w:p>
        </w:tc>
        <w:tc>
          <w:tcPr>
            <w:tcW w:w="611" w:type="dxa"/>
            <w:tcBorders>
              <w:top w:val="nil"/>
              <w:left w:val="nil"/>
              <w:bottom w:val="nil"/>
              <w:right w:val="single" w:sz="8" w:space="0" w:color="auto"/>
            </w:tcBorders>
            <w:shd w:val="clear" w:color="auto" w:fill="auto"/>
            <w:vAlign w:val="center"/>
          </w:tcPr>
          <w:p w14:paraId="0E2BAAAE" w14:textId="1BD359C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72,2</w:t>
            </w:r>
          </w:p>
        </w:tc>
        <w:tc>
          <w:tcPr>
            <w:tcW w:w="990" w:type="dxa"/>
            <w:tcBorders>
              <w:top w:val="nil"/>
              <w:left w:val="nil"/>
              <w:bottom w:val="nil"/>
              <w:right w:val="single" w:sz="8" w:space="0" w:color="auto"/>
            </w:tcBorders>
            <w:shd w:val="clear" w:color="auto" w:fill="auto"/>
            <w:vAlign w:val="center"/>
          </w:tcPr>
          <w:p w14:paraId="2090045F" w14:textId="162715E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63,0</w:t>
            </w:r>
          </w:p>
        </w:tc>
      </w:tr>
      <w:tr w:rsidR="007A0748" w:rsidRPr="00B06EB9" w14:paraId="6F6FAA17" w14:textId="5004790B"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123FF36" w14:textId="53620E82"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July-19</w:t>
            </w:r>
          </w:p>
        </w:tc>
        <w:tc>
          <w:tcPr>
            <w:tcW w:w="990" w:type="dxa"/>
            <w:tcBorders>
              <w:top w:val="nil"/>
              <w:left w:val="single" w:sz="4" w:space="0" w:color="auto"/>
              <w:bottom w:val="nil"/>
              <w:right w:val="single" w:sz="4" w:space="0" w:color="auto"/>
            </w:tcBorders>
            <w:shd w:val="clear" w:color="auto" w:fill="auto"/>
            <w:noWrap/>
            <w:vAlign w:val="bottom"/>
            <w:hideMark/>
          </w:tcPr>
          <w:p w14:paraId="6D0291FB" w14:textId="1D0D23C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10.649</w:t>
            </w:r>
          </w:p>
        </w:tc>
        <w:tc>
          <w:tcPr>
            <w:tcW w:w="1099" w:type="dxa"/>
            <w:tcBorders>
              <w:top w:val="nil"/>
              <w:left w:val="single" w:sz="4" w:space="0" w:color="auto"/>
              <w:bottom w:val="nil"/>
              <w:right w:val="single" w:sz="8" w:space="0" w:color="auto"/>
            </w:tcBorders>
            <w:shd w:val="clear" w:color="auto" w:fill="auto"/>
            <w:noWrap/>
            <w:vAlign w:val="center"/>
            <w:hideMark/>
          </w:tcPr>
          <w:p w14:paraId="16A74272" w14:textId="6E86DDE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8.910</w:t>
            </w:r>
          </w:p>
        </w:tc>
        <w:tc>
          <w:tcPr>
            <w:tcW w:w="1099" w:type="dxa"/>
            <w:tcBorders>
              <w:top w:val="nil"/>
              <w:left w:val="nil"/>
              <w:bottom w:val="nil"/>
              <w:right w:val="single" w:sz="4" w:space="0" w:color="auto"/>
            </w:tcBorders>
            <w:shd w:val="clear" w:color="auto" w:fill="auto"/>
            <w:noWrap/>
            <w:vAlign w:val="center"/>
            <w:hideMark/>
          </w:tcPr>
          <w:p w14:paraId="29ACD76C" w14:textId="5C79403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1.739</w:t>
            </w:r>
          </w:p>
        </w:tc>
        <w:tc>
          <w:tcPr>
            <w:tcW w:w="786" w:type="dxa"/>
            <w:tcBorders>
              <w:top w:val="nil"/>
              <w:left w:val="single" w:sz="4" w:space="0" w:color="auto"/>
              <w:bottom w:val="nil"/>
              <w:right w:val="single" w:sz="4" w:space="0" w:color="auto"/>
            </w:tcBorders>
            <w:shd w:val="clear" w:color="auto" w:fill="auto"/>
            <w:noWrap/>
            <w:vAlign w:val="bottom"/>
            <w:hideMark/>
          </w:tcPr>
          <w:p w14:paraId="66D11310" w14:textId="64F7632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21.951</w:t>
            </w:r>
          </w:p>
        </w:tc>
        <w:tc>
          <w:tcPr>
            <w:tcW w:w="1099" w:type="dxa"/>
            <w:tcBorders>
              <w:top w:val="nil"/>
              <w:left w:val="single" w:sz="4" w:space="0" w:color="auto"/>
              <w:bottom w:val="nil"/>
              <w:right w:val="single" w:sz="8" w:space="0" w:color="auto"/>
            </w:tcBorders>
            <w:shd w:val="clear" w:color="auto" w:fill="auto"/>
            <w:noWrap/>
            <w:vAlign w:val="center"/>
            <w:hideMark/>
          </w:tcPr>
          <w:p w14:paraId="7DD53BED" w14:textId="5872DAB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19.125</w:t>
            </w:r>
          </w:p>
        </w:tc>
        <w:tc>
          <w:tcPr>
            <w:tcW w:w="1099" w:type="dxa"/>
            <w:tcBorders>
              <w:top w:val="nil"/>
              <w:left w:val="nil"/>
              <w:bottom w:val="nil"/>
              <w:right w:val="single" w:sz="8" w:space="0" w:color="auto"/>
            </w:tcBorders>
            <w:shd w:val="clear" w:color="auto" w:fill="auto"/>
            <w:noWrap/>
            <w:vAlign w:val="center"/>
            <w:hideMark/>
          </w:tcPr>
          <w:p w14:paraId="7869019C" w14:textId="5B6AE34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2.826</w:t>
            </w:r>
          </w:p>
        </w:tc>
        <w:tc>
          <w:tcPr>
            <w:tcW w:w="671" w:type="dxa"/>
            <w:tcBorders>
              <w:top w:val="nil"/>
              <w:left w:val="nil"/>
              <w:bottom w:val="nil"/>
              <w:right w:val="single" w:sz="8" w:space="0" w:color="auto"/>
            </w:tcBorders>
            <w:shd w:val="clear" w:color="auto" w:fill="auto"/>
            <w:vAlign w:val="center"/>
          </w:tcPr>
          <w:p w14:paraId="38125BE9" w14:textId="2E9F0B1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34,2</w:t>
            </w:r>
          </w:p>
        </w:tc>
        <w:tc>
          <w:tcPr>
            <w:tcW w:w="1045" w:type="dxa"/>
            <w:tcBorders>
              <w:top w:val="nil"/>
              <w:left w:val="nil"/>
              <w:bottom w:val="nil"/>
              <w:right w:val="single" w:sz="8" w:space="0" w:color="auto"/>
            </w:tcBorders>
            <w:shd w:val="clear" w:color="auto" w:fill="auto"/>
            <w:vAlign w:val="center"/>
          </w:tcPr>
          <w:p w14:paraId="6F46DA19" w14:textId="26785B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w:t>
            </w:r>
          </w:p>
        </w:tc>
        <w:tc>
          <w:tcPr>
            <w:tcW w:w="611" w:type="dxa"/>
            <w:tcBorders>
              <w:top w:val="nil"/>
              <w:left w:val="nil"/>
              <w:bottom w:val="nil"/>
              <w:right w:val="single" w:sz="8" w:space="0" w:color="auto"/>
            </w:tcBorders>
            <w:shd w:val="clear" w:color="auto" w:fill="auto"/>
            <w:vAlign w:val="center"/>
          </w:tcPr>
          <w:p w14:paraId="6B99C30C" w14:textId="726C4BC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72,2</w:t>
            </w:r>
          </w:p>
        </w:tc>
        <w:tc>
          <w:tcPr>
            <w:tcW w:w="990" w:type="dxa"/>
            <w:tcBorders>
              <w:top w:val="nil"/>
              <w:left w:val="nil"/>
              <w:bottom w:val="nil"/>
              <w:right w:val="single" w:sz="8" w:space="0" w:color="auto"/>
            </w:tcBorders>
            <w:shd w:val="clear" w:color="auto" w:fill="auto"/>
            <w:vAlign w:val="center"/>
          </w:tcPr>
          <w:p w14:paraId="56A46E3E" w14:textId="3FA3C43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62,9</w:t>
            </w:r>
          </w:p>
        </w:tc>
      </w:tr>
      <w:tr w:rsidR="007A0748" w:rsidRPr="00B06EB9" w14:paraId="14BDA0C1" w14:textId="7D2612CB"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9DD2E44" w14:textId="7261F108"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August-19</w:t>
            </w:r>
          </w:p>
        </w:tc>
        <w:tc>
          <w:tcPr>
            <w:tcW w:w="990" w:type="dxa"/>
            <w:tcBorders>
              <w:top w:val="nil"/>
              <w:left w:val="single" w:sz="4" w:space="0" w:color="auto"/>
              <w:bottom w:val="nil"/>
              <w:right w:val="single" w:sz="4" w:space="0" w:color="auto"/>
            </w:tcBorders>
            <w:shd w:val="clear" w:color="auto" w:fill="auto"/>
            <w:noWrap/>
            <w:vAlign w:val="bottom"/>
            <w:hideMark/>
          </w:tcPr>
          <w:p w14:paraId="2544AE90" w14:textId="59BD975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10.622</w:t>
            </w:r>
          </w:p>
        </w:tc>
        <w:tc>
          <w:tcPr>
            <w:tcW w:w="1099" w:type="dxa"/>
            <w:tcBorders>
              <w:top w:val="nil"/>
              <w:left w:val="single" w:sz="4" w:space="0" w:color="auto"/>
              <w:bottom w:val="nil"/>
              <w:right w:val="single" w:sz="8" w:space="0" w:color="auto"/>
            </w:tcBorders>
            <w:shd w:val="clear" w:color="auto" w:fill="auto"/>
            <w:noWrap/>
            <w:vAlign w:val="center"/>
            <w:hideMark/>
          </w:tcPr>
          <w:p w14:paraId="56E98534" w14:textId="3DED52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8.886</w:t>
            </w:r>
          </w:p>
        </w:tc>
        <w:tc>
          <w:tcPr>
            <w:tcW w:w="1099" w:type="dxa"/>
            <w:tcBorders>
              <w:top w:val="nil"/>
              <w:left w:val="nil"/>
              <w:bottom w:val="nil"/>
              <w:right w:val="single" w:sz="4" w:space="0" w:color="auto"/>
            </w:tcBorders>
            <w:shd w:val="clear" w:color="auto" w:fill="auto"/>
            <w:noWrap/>
            <w:vAlign w:val="center"/>
            <w:hideMark/>
          </w:tcPr>
          <w:p w14:paraId="57A81340" w14:textId="4B790E6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1.736</w:t>
            </w:r>
          </w:p>
        </w:tc>
        <w:tc>
          <w:tcPr>
            <w:tcW w:w="786" w:type="dxa"/>
            <w:tcBorders>
              <w:top w:val="nil"/>
              <w:left w:val="single" w:sz="4" w:space="0" w:color="auto"/>
              <w:bottom w:val="nil"/>
              <w:right w:val="single" w:sz="4" w:space="0" w:color="auto"/>
            </w:tcBorders>
            <w:shd w:val="clear" w:color="auto" w:fill="auto"/>
            <w:noWrap/>
            <w:vAlign w:val="bottom"/>
            <w:hideMark/>
          </w:tcPr>
          <w:p w14:paraId="65F765A6" w14:textId="3B0273B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color w:val="000000"/>
                <w:sz w:val="18"/>
                <w:szCs w:val="18"/>
              </w:rPr>
              <w:t>21.851</w:t>
            </w:r>
          </w:p>
        </w:tc>
        <w:tc>
          <w:tcPr>
            <w:tcW w:w="1099" w:type="dxa"/>
            <w:tcBorders>
              <w:top w:val="nil"/>
              <w:left w:val="single" w:sz="4" w:space="0" w:color="auto"/>
              <w:bottom w:val="nil"/>
              <w:right w:val="single" w:sz="8" w:space="0" w:color="auto"/>
            </w:tcBorders>
            <w:shd w:val="clear" w:color="auto" w:fill="auto"/>
            <w:noWrap/>
            <w:vAlign w:val="center"/>
            <w:hideMark/>
          </w:tcPr>
          <w:p w14:paraId="5F03849E" w14:textId="00268F9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18.997</w:t>
            </w:r>
          </w:p>
        </w:tc>
        <w:tc>
          <w:tcPr>
            <w:tcW w:w="1099" w:type="dxa"/>
            <w:tcBorders>
              <w:top w:val="nil"/>
              <w:left w:val="nil"/>
              <w:bottom w:val="nil"/>
              <w:right w:val="single" w:sz="8" w:space="0" w:color="auto"/>
            </w:tcBorders>
            <w:shd w:val="clear" w:color="auto" w:fill="auto"/>
            <w:noWrap/>
            <w:vAlign w:val="center"/>
            <w:hideMark/>
          </w:tcPr>
          <w:p w14:paraId="25039025" w14:textId="08948B8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2.854</w:t>
            </w:r>
          </w:p>
        </w:tc>
        <w:tc>
          <w:tcPr>
            <w:tcW w:w="671" w:type="dxa"/>
            <w:tcBorders>
              <w:top w:val="nil"/>
              <w:left w:val="nil"/>
              <w:bottom w:val="nil"/>
              <w:right w:val="single" w:sz="8" w:space="0" w:color="auto"/>
            </w:tcBorders>
            <w:shd w:val="clear" w:color="auto" w:fill="auto"/>
            <w:vAlign w:val="center"/>
          </w:tcPr>
          <w:p w14:paraId="0B7A9591" w14:textId="45BA89F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34,1</w:t>
            </w:r>
          </w:p>
        </w:tc>
        <w:tc>
          <w:tcPr>
            <w:tcW w:w="1045" w:type="dxa"/>
            <w:tcBorders>
              <w:top w:val="nil"/>
              <w:left w:val="nil"/>
              <w:bottom w:val="nil"/>
              <w:right w:val="single" w:sz="8" w:space="0" w:color="auto"/>
            </w:tcBorders>
            <w:shd w:val="clear" w:color="auto" w:fill="auto"/>
            <w:vAlign w:val="center"/>
          </w:tcPr>
          <w:p w14:paraId="3C433B7F" w14:textId="204AEE1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28,5</w:t>
            </w:r>
          </w:p>
        </w:tc>
        <w:tc>
          <w:tcPr>
            <w:tcW w:w="611" w:type="dxa"/>
            <w:tcBorders>
              <w:top w:val="nil"/>
              <w:left w:val="nil"/>
              <w:bottom w:val="nil"/>
              <w:right w:val="single" w:sz="8" w:space="0" w:color="auto"/>
            </w:tcBorders>
            <w:shd w:val="clear" w:color="auto" w:fill="auto"/>
            <w:vAlign w:val="center"/>
          </w:tcPr>
          <w:p w14:paraId="1E81883D" w14:textId="759BE44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71,8</w:t>
            </w:r>
          </w:p>
        </w:tc>
        <w:tc>
          <w:tcPr>
            <w:tcW w:w="990" w:type="dxa"/>
            <w:tcBorders>
              <w:top w:val="nil"/>
              <w:left w:val="nil"/>
              <w:bottom w:val="nil"/>
              <w:right w:val="single" w:sz="8" w:space="0" w:color="auto"/>
            </w:tcBorders>
            <w:shd w:val="clear" w:color="auto" w:fill="auto"/>
            <w:vAlign w:val="center"/>
          </w:tcPr>
          <w:p w14:paraId="38ABE085" w14:textId="789088E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62,4</w:t>
            </w:r>
          </w:p>
        </w:tc>
      </w:tr>
      <w:tr w:rsidR="007A0748" w:rsidRPr="00B06EB9" w14:paraId="34E8921A" w14:textId="34D12203"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9CCC043" w14:textId="62D0281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September-19</w:t>
            </w:r>
          </w:p>
        </w:tc>
        <w:tc>
          <w:tcPr>
            <w:tcW w:w="990" w:type="dxa"/>
            <w:tcBorders>
              <w:top w:val="nil"/>
              <w:left w:val="single" w:sz="4" w:space="0" w:color="auto"/>
              <w:bottom w:val="nil"/>
              <w:right w:val="single" w:sz="4" w:space="0" w:color="auto"/>
            </w:tcBorders>
            <w:shd w:val="clear" w:color="auto" w:fill="auto"/>
            <w:noWrap/>
            <w:vAlign w:val="bottom"/>
            <w:hideMark/>
          </w:tcPr>
          <w:p w14:paraId="4EF8B45D" w14:textId="58321E0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10.694</w:t>
            </w:r>
          </w:p>
        </w:tc>
        <w:tc>
          <w:tcPr>
            <w:tcW w:w="1099" w:type="dxa"/>
            <w:tcBorders>
              <w:top w:val="nil"/>
              <w:left w:val="single" w:sz="4" w:space="0" w:color="auto"/>
              <w:bottom w:val="nil"/>
              <w:right w:val="single" w:sz="8" w:space="0" w:color="auto"/>
            </w:tcBorders>
            <w:shd w:val="clear" w:color="auto" w:fill="auto"/>
            <w:noWrap/>
            <w:vAlign w:val="center"/>
            <w:hideMark/>
          </w:tcPr>
          <w:p w14:paraId="362C2E73" w14:textId="4D28BE4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8.925</w:t>
            </w:r>
          </w:p>
        </w:tc>
        <w:tc>
          <w:tcPr>
            <w:tcW w:w="1099" w:type="dxa"/>
            <w:tcBorders>
              <w:top w:val="nil"/>
              <w:left w:val="nil"/>
              <w:bottom w:val="nil"/>
              <w:right w:val="single" w:sz="4" w:space="0" w:color="auto"/>
            </w:tcBorders>
            <w:shd w:val="clear" w:color="auto" w:fill="auto"/>
            <w:noWrap/>
            <w:vAlign w:val="center"/>
            <w:hideMark/>
          </w:tcPr>
          <w:p w14:paraId="57FEC360" w14:textId="05FB9AA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1.769</w:t>
            </w:r>
          </w:p>
        </w:tc>
        <w:tc>
          <w:tcPr>
            <w:tcW w:w="786" w:type="dxa"/>
            <w:tcBorders>
              <w:top w:val="nil"/>
              <w:left w:val="single" w:sz="4" w:space="0" w:color="auto"/>
              <w:bottom w:val="nil"/>
              <w:right w:val="single" w:sz="4" w:space="0" w:color="auto"/>
            </w:tcBorders>
            <w:shd w:val="clear" w:color="auto" w:fill="auto"/>
            <w:noWrap/>
            <w:vAlign w:val="bottom"/>
            <w:hideMark/>
          </w:tcPr>
          <w:p w14:paraId="639A0C4B" w14:textId="648DBF1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21.807</w:t>
            </w:r>
          </w:p>
        </w:tc>
        <w:tc>
          <w:tcPr>
            <w:tcW w:w="1099" w:type="dxa"/>
            <w:tcBorders>
              <w:top w:val="nil"/>
              <w:left w:val="single" w:sz="4" w:space="0" w:color="auto"/>
              <w:bottom w:val="nil"/>
              <w:right w:val="single" w:sz="8" w:space="0" w:color="auto"/>
            </w:tcBorders>
            <w:shd w:val="clear" w:color="auto" w:fill="auto"/>
            <w:noWrap/>
            <w:vAlign w:val="center"/>
            <w:hideMark/>
          </w:tcPr>
          <w:p w14:paraId="27D691F5" w14:textId="64EF02A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19.015</w:t>
            </w:r>
          </w:p>
        </w:tc>
        <w:tc>
          <w:tcPr>
            <w:tcW w:w="1099" w:type="dxa"/>
            <w:tcBorders>
              <w:top w:val="nil"/>
              <w:left w:val="nil"/>
              <w:bottom w:val="nil"/>
              <w:right w:val="single" w:sz="8" w:space="0" w:color="auto"/>
            </w:tcBorders>
            <w:shd w:val="clear" w:color="auto" w:fill="auto"/>
            <w:noWrap/>
            <w:vAlign w:val="center"/>
            <w:hideMark/>
          </w:tcPr>
          <w:p w14:paraId="6DAA2F61" w14:textId="22B91AE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2.792</w:t>
            </w:r>
          </w:p>
        </w:tc>
        <w:tc>
          <w:tcPr>
            <w:tcW w:w="671" w:type="dxa"/>
            <w:tcBorders>
              <w:top w:val="nil"/>
              <w:left w:val="nil"/>
              <w:bottom w:val="nil"/>
              <w:right w:val="single" w:sz="8" w:space="0" w:color="auto"/>
            </w:tcBorders>
            <w:shd w:val="clear" w:color="auto" w:fill="auto"/>
            <w:vAlign w:val="center"/>
          </w:tcPr>
          <w:p w14:paraId="3FD84BF9" w14:textId="3248D44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34,3</w:t>
            </w:r>
          </w:p>
        </w:tc>
        <w:tc>
          <w:tcPr>
            <w:tcW w:w="1045" w:type="dxa"/>
            <w:tcBorders>
              <w:top w:val="nil"/>
              <w:left w:val="nil"/>
              <w:bottom w:val="nil"/>
              <w:right w:val="single" w:sz="8" w:space="0" w:color="auto"/>
            </w:tcBorders>
            <w:shd w:val="clear" w:color="auto" w:fill="auto"/>
            <w:vAlign w:val="center"/>
          </w:tcPr>
          <w:p w14:paraId="28FE3E92" w14:textId="2F05480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28,6</w:t>
            </w:r>
          </w:p>
        </w:tc>
        <w:tc>
          <w:tcPr>
            <w:tcW w:w="611" w:type="dxa"/>
            <w:tcBorders>
              <w:top w:val="nil"/>
              <w:left w:val="nil"/>
              <w:bottom w:val="nil"/>
              <w:right w:val="single" w:sz="8" w:space="0" w:color="auto"/>
            </w:tcBorders>
            <w:shd w:val="clear" w:color="auto" w:fill="auto"/>
            <w:vAlign w:val="center"/>
          </w:tcPr>
          <w:p w14:paraId="3F05ABC6" w14:textId="78A99F1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71,6</w:t>
            </w:r>
          </w:p>
        </w:tc>
        <w:tc>
          <w:tcPr>
            <w:tcW w:w="990" w:type="dxa"/>
            <w:tcBorders>
              <w:top w:val="nil"/>
              <w:left w:val="nil"/>
              <w:bottom w:val="nil"/>
              <w:right w:val="single" w:sz="8" w:space="0" w:color="auto"/>
            </w:tcBorders>
            <w:shd w:val="clear" w:color="auto" w:fill="auto"/>
            <w:vAlign w:val="center"/>
          </w:tcPr>
          <w:p w14:paraId="5612A2CF" w14:textId="1E483D8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62,4</w:t>
            </w:r>
          </w:p>
        </w:tc>
      </w:tr>
      <w:tr w:rsidR="007A0748" w:rsidRPr="00B06EB9" w14:paraId="3A31ECB8" w14:textId="23FCB13F"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939BEA5" w14:textId="2BA3228A"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October-19</w:t>
            </w:r>
          </w:p>
        </w:tc>
        <w:tc>
          <w:tcPr>
            <w:tcW w:w="990" w:type="dxa"/>
            <w:tcBorders>
              <w:top w:val="nil"/>
              <w:left w:val="single" w:sz="4" w:space="0" w:color="auto"/>
              <w:bottom w:val="nil"/>
              <w:right w:val="single" w:sz="4" w:space="0" w:color="auto"/>
            </w:tcBorders>
            <w:shd w:val="clear" w:color="auto" w:fill="auto"/>
            <w:noWrap/>
            <w:vAlign w:val="bottom"/>
            <w:hideMark/>
          </w:tcPr>
          <w:p w14:paraId="1753998F" w14:textId="1820EAE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10.623</w:t>
            </w:r>
          </w:p>
        </w:tc>
        <w:tc>
          <w:tcPr>
            <w:tcW w:w="1099" w:type="dxa"/>
            <w:tcBorders>
              <w:top w:val="nil"/>
              <w:left w:val="single" w:sz="4" w:space="0" w:color="auto"/>
              <w:bottom w:val="nil"/>
              <w:right w:val="single" w:sz="8" w:space="0" w:color="auto"/>
            </w:tcBorders>
            <w:shd w:val="clear" w:color="auto" w:fill="auto"/>
            <w:noWrap/>
            <w:vAlign w:val="center"/>
            <w:hideMark/>
          </w:tcPr>
          <w:p w14:paraId="7D36BFB6" w14:textId="7FB13A4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8.953</w:t>
            </w:r>
          </w:p>
        </w:tc>
        <w:tc>
          <w:tcPr>
            <w:tcW w:w="1099" w:type="dxa"/>
            <w:tcBorders>
              <w:top w:val="nil"/>
              <w:left w:val="nil"/>
              <w:bottom w:val="nil"/>
              <w:right w:val="single" w:sz="4" w:space="0" w:color="auto"/>
            </w:tcBorders>
            <w:shd w:val="clear" w:color="auto" w:fill="auto"/>
            <w:noWrap/>
            <w:vAlign w:val="center"/>
            <w:hideMark/>
          </w:tcPr>
          <w:p w14:paraId="3865B53C" w14:textId="45E236F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1.670</w:t>
            </w:r>
          </w:p>
        </w:tc>
        <w:tc>
          <w:tcPr>
            <w:tcW w:w="786" w:type="dxa"/>
            <w:tcBorders>
              <w:top w:val="nil"/>
              <w:left w:val="single" w:sz="4" w:space="0" w:color="auto"/>
              <w:bottom w:val="nil"/>
              <w:right w:val="single" w:sz="4" w:space="0" w:color="auto"/>
            </w:tcBorders>
            <w:shd w:val="clear" w:color="auto" w:fill="auto"/>
            <w:noWrap/>
            <w:vAlign w:val="bottom"/>
            <w:hideMark/>
          </w:tcPr>
          <w:p w14:paraId="30E68C0D" w14:textId="672FFB5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21.724</w:t>
            </w:r>
          </w:p>
        </w:tc>
        <w:tc>
          <w:tcPr>
            <w:tcW w:w="1099" w:type="dxa"/>
            <w:tcBorders>
              <w:top w:val="nil"/>
              <w:left w:val="single" w:sz="4" w:space="0" w:color="auto"/>
              <w:bottom w:val="nil"/>
              <w:right w:val="single" w:sz="8" w:space="0" w:color="auto"/>
            </w:tcBorders>
            <w:shd w:val="clear" w:color="auto" w:fill="auto"/>
            <w:noWrap/>
            <w:vAlign w:val="center"/>
            <w:hideMark/>
          </w:tcPr>
          <w:p w14:paraId="17978C9E" w14:textId="1CFCD1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19.094</w:t>
            </w:r>
          </w:p>
        </w:tc>
        <w:tc>
          <w:tcPr>
            <w:tcW w:w="1099" w:type="dxa"/>
            <w:tcBorders>
              <w:top w:val="nil"/>
              <w:left w:val="nil"/>
              <w:bottom w:val="nil"/>
              <w:right w:val="single" w:sz="8" w:space="0" w:color="auto"/>
            </w:tcBorders>
            <w:shd w:val="clear" w:color="auto" w:fill="auto"/>
            <w:noWrap/>
            <w:vAlign w:val="center"/>
            <w:hideMark/>
          </w:tcPr>
          <w:p w14:paraId="2BFA3E39" w14:textId="354A0DA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2.630</w:t>
            </w:r>
          </w:p>
        </w:tc>
        <w:tc>
          <w:tcPr>
            <w:tcW w:w="671" w:type="dxa"/>
            <w:tcBorders>
              <w:top w:val="nil"/>
              <w:left w:val="nil"/>
              <w:bottom w:val="nil"/>
              <w:right w:val="single" w:sz="8" w:space="0" w:color="auto"/>
            </w:tcBorders>
            <w:shd w:val="clear" w:color="auto" w:fill="auto"/>
            <w:vAlign w:val="center"/>
          </w:tcPr>
          <w:p w14:paraId="3135B783" w14:textId="74FB6A0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34,0</w:t>
            </w:r>
          </w:p>
        </w:tc>
        <w:tc>
          <w:tcPr>
            <w:tcW w:w="1045" w:type="dxa"/>
            <w:tcBorders>
              <w:top w:val="nil"/>
              <w:left w:val="nil"/>
              <w:bottom w:val="nil"/>
              <w:right w:val="single" w:sz="8" w:space="0" w:color="auto"/>
            </w:tcBorders>
            <w:shd w:val="clear" w:color="auto" w:fill="auto"/>
            <w:vAlign w:val="center"/>
          </w:tcPr>
          <w:p w14:paraId="440646D3" w14:textId="6C1F99F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w:t>
            </w:r>
          </w:p>
        </w:tc>
        <w:tc>
          <w:tcPr>
            <w:tcW w:w="611" w:type="dxa"/>
            <w:tcBorders>
              <w:top w:val="nil"/>
              <w:left w:val="nil"/>
              <w:bottom w:val="nil"/>
              <w:right w:val="single" w:sz="8" w:space="0" w:color="auto"/>
            </w:tcBorders>
            <w:shd w:val="clear" w:color="auto" w:fill="auto"/>
            <w:vAlign w:val="center"/>
          </w:tcPr>
          <w:p w14:paraId="06DC6476" w14:textId="136333B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71,2</w:t>
            </w:r>
          </w:p>
        </w:tc>
        <w:tc>
          <w:tcPr>
            <w:tcW w:w="990" w:type="dxa"/>
            <w:tcBorders>
              <w:top w:val="nil"/>
              <w:left w:val="nil"/>
              <w:bottom w:val="nil"/>
              <w:right w:val="single" w:sz="8" w:space="0" w:color="auto"/>
            </w:tcBorders>
            <w:shd w:val="clear" w:color="auto" w:fill="auto"/>
            <w:vAlign w:val="center"/>
          </w:tcPr>
          <w:p w14:paraId="302893C1" w14:textId="5FC48F6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62,6</w:t>
            </w:r>
          </w:p>
        </w:tc>
      </w:tr>
      <w:tr w:rsidR="007A0748" w:rsidRPr="00B06EB9" w14:paraId="66876E9B" w14:textId="1FB93319"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8532AC8" w14:textId="46393A36"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November-19</w:t>
            </w:r>
          </w:p>
        </w:tc>
        <w:tc>
          <w:tcPr>
            <w:tcW w:w="990" w:type="dxa"/>
            <w:tcBorders>
              <w:top w:val="nil"/>
              <w:left w:val="single" w:sz="4" w:space="0" w:color="auto"/>
              <w:bottom w:val="nil"/>
              <w:right w:val="single" w:sz="4" w:space="0" w:color="auto"/>
            </w:tcBorders>
            <w:shd w:val="clear" w:color="auto" w:fill="auto"/>
            <w:noWrap/>
            <w:vAlign w:val="bottom"/>
            <w:hideMark/>
          </w:tcPr>
          <w:p w14:paraId="199D0FA1" w14:textId="0BB79D1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10.741</w:t>
            </w:r>
          </w:p>
        </w:tc>
        <w:tc>
          <w:tcPr>
            <w:tcW w:w="1099" w:type="dxa"/>
            <w:tcBorders>
              <w:top w:val="nil"/>
              <w:left w:val="single" w:sz="4" w:space="0" w:color="auto"/>
              <w:bottom w:val="nil"/>
              <w:right w:val="single" w:sz="8" w:space="0" w:color="auto"/>
            </w:tcBorders>
            <w:shd w:val="clear" w:color="auto" w:fill="auto"/>
            <w:noWrap/>
            <w:vAlign w:val="center"/>
            <w:hideMark/>
          </w:tcPr>
          <w:p w14:paraId="396D4637" w14:textId="294DDA5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8.986</w:t>
            </w:r>
          </w:p>
        </w:tc>
        <w:tc>
          <w:tcPr>
            <w:tcW w:w="1099" w:type="dxa"/>
            <w:tcBorders>
              <w:top w:val="nil"/>
              <w:left w:val="nil"/>
              <w:bottom w:val="nil"/>
              <w:right w:val="single" w:sz="4" w:space="0" w:color="auto"/>
            </w:tcBorders>
            <w:shd w:val="clear" w:color="auto" w:fill="auto"/>
            <w:noWrap/>
            <w:vAlign w:val="center"/>
            <w:hideMark/>
          </w:tcPr>
          <w:p w14:paraId="302B84B2" w14:textId="5C4EC54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1.755</w:t>
            </w:r>
          </w:p>
        </w:tc>
        <w:tc>
          <w:tcPr>
            <w:tcW w:w="786" w:type="dxa"/>
            <w:tcBorders>
              <w:top w:val="nil"/>
              <w:left w:val="single" w:sz="4" w:space="0" w:color="auto"/>
              <w:bottom w:val="nil"/>
              <w:right w:val="single" w:sz="4" w:space="0" w:color="auto"/>
            </w:tcBorders>
            <w:shd w:val="clear" w:color="auto" w:fill="auto"/>
            <w:noWrap/>
            <w:vAlign w:val="bottom"/>
            <w:hideMark/>
          </w:tcPr>
          <w:p w14:paraId="108E7CE7" w14:textId="28CAFD5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21.823</w:t>
            </w:r>
          </w:p>
        </w:tc>
        <w:tc>
          <w:tcPr>
            <w:tcW w:w="1099" w:type="dxa"/>
            <w:tcBorders>
              <w:top w:val="nil"/>
              <w:left w:val="single" w:sz="4" w:space="0" w:color="auto"/>
              <w:bottom w:val="nil"/>
              <w:right w:val="single" w:sz="8" w:space="0" w:color="auto"/>
            </w:tcBorders>
            <w:shd w:val="clear" w:color="auto" w:fill="auto"/>
            <w:noWrap/>
            <w:vAlign w:val="center"/>
            <w:hideMark/>
          </w:tcPr>
          <w:p w14:paraId="455A7466" w14:textId="2005D56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19.308</w:t>
            </w:r>
          </w:p>
        </w:tc>
        <w:tc>
          <w:tcPr>
            <w:tcW w:w="1099" w:type="dxa"/>
            <w:tcBorders>
              <w:top w:val="nil"/>
              <w:left w:val="nil"/>
              <w:bottom w:val="nil"/>
              <w:right w:val="single" w:sz="8" w:space="0" w:color="auto"/>
            </w:tcBorders>
            <w:shd w:val="clear" w:color="auto" w:fill="auto"/>
            <w:noWrap/>
            <w:vAlign w:val="center"/>
            <w:hideMark/>
          </w:tcPr>
          <w:p w14:paraId="3A3035A9" w14:textId="5E9ED21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2.516</w:t>
            </w:r>
          </w:p>
        </w:tc>
        <w:tc>
          <w:tcPr>
            <w:tcW w:w="671" w:type="dxa"/>
            <w:tcBorders>
              <w:top w:val="nil"/>
              <w:left w:val="nil"/>
              <w:bottom w:val="nil"/>
              <w:right w:val="single" w:sz="8" w:space="0" w:color="auto"/>
            </w:tcBorders>
            <w:shd w:val="clear" w:color="auto" w:fill="auto"/>
            <w:vAlign w:val="center"/>
          </w:tcPr>
          <w:p w14:paraId="183ADC43" w14:textId="0DEDE8B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34,3</w:t>
            </w:r>
          </w:p>
        </w:tc>
        <w:tc>
          <w:tcPr>
            <w:tcW w:w="1045" w:type="dxa"/>
            <w:tcBorders>
              <w:top w:val="nil"/>
              <w:left w:val="nil"/>
              <w:bottom w:val="nil"/>
              <w:right w:val="single" w:sz="8" w:space="0" w:color="auto"/>
            </w:tcBorders>
            <w:shd w:val="clear" w:color="auto" w:fill="auto"/>
            <w:vAlign w:val="center"/>
          </w:tcPr>
          <w:p w14:paraId="57C68C0D" w14:textId="7B06593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w:t>
            </w:r>
          </w:p>
        </w:tc>
        <w:tc>
          <w:tcPr>
            <w:tcW w:w="611" w:type="dxa"/>
            <w:tcBorders>
              <w:top w:val="nil"/>
              <w:left w:val="nil"/>
              <w:bottom w:val="nil"/>
              <w:right w:val="single" w:sz="8" w:space="0" w:color="auto"/>
            </w:tcBorders>
            <w:shd w:val="clear" w:color="auto" w:fill="auto"/>
            <w:vAlign w:val="center"/>
          </w:tcPr>
          <w:p w14:paraId="2C2F43E9" w14:textId="3D99D33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71,4</w:t>
            </w:r>
          </w:p>
        </w:tc>
        <w:tc>
          <w:tcPr>
            <w:tcW w:w="990" w:type="dxa"/>
            <w:tcBorders>
              <w:top w:val="nil"/>
              <w:left w:val="nil"/>
              <w:bottom w:val="nil"/>
              <w:right w:val="single" w:sz="8" w:space="0" w:color="auto"/>
            </w:tcBorders>
            <w:shd w:val="clear" w:color="auto" w:fill="auto"/>
            <w:vAlign w:val="center"/>
          </w:tcPr>
          <w:p w14:paraId="1EEA13B6" w14:textId="5149F55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63,2</w:t>
            </w:r>
          </w:p>
        </w:tc>
      </w:tr>
      <w:tr w:rsidR="007A0748" w:rsidRPr="00B06EB9" w14:paraId="3DF924DA" w14:textId="1502E77D"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74AB24D2" w14:textId="5BB04F97"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December-19</w:t>
            </w:r>
          </w:p>
        </w:tc>
        <w:tc>
          <w:tcPr>
            <w:tcW w:w="990" w:type="dxa"/>
            <w:tcBorders>
              <w:top w:val="nil"/>
              <w:left w:val="single" w:sz="4" w:space="0" w:color="auto"/>
              <w:bottom w:val="nil"/>
              <w:right w:val="single" w:sz="4" w:space="0" w:color="auto"/>
            </w:tcBorders>
            <w:shd w:val="clear" w:color="auto" w:fill="auto"/>
            <w:noWrap/>
            <w:vAlign w:val="bottom"/>
            <w:hideMark/>
          </w:tcPr>
          <w:p w14:paraId="64B0776F" w14:textId="695384A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10.727</w:t>
            </w:r>
          </w:p>
        </w:tc>
        <w:tc>
          <w:tcPr>
            <w:tcW w:w="1099" w:type="dxa"/>
            <w:tcBorders>
              <w:top w:val="nil"/>
              <w:left w:val="single" w:sz="4" w:space="0" w:color="auto"/>
              <w:bottom w:val="nil"/>
              <w:right w:val="single" w:sz="8" w:space="0" w:color="auto"/>
            </w:tcBorders>
            <w:shd w:val="clear" w:color="auto" w:fill="auto"/>
            <w:noWrap/>
            <w:vAlign w:val="center"/>
            <w:hideMark/>
          </w:tcPr>
          <w:p w14:paraId="60E2D3EF" w14:textId="005CDF4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9.000</w:t>
            </w:r>
          </w:p>
        </w:tc>
        <w:tc>
          <w:tcPr>
            <w:tcW w:w="1099" w:type="dxa"/>
            <w:tcBorders>
              <w:top w:val="nil"/>
              <w:left w:val="nil"/>
              <w:bottom w:val="nil"/>
              <w:right w:val="single" w:sz="4" w:space="0" w:color="auto"/>
            </w:tcBorders>
            <w:shd w:val="clear" w:color="auto" w:fill="auto"/>
            <w:noWrap/>
            <w:vAlign w:val="center"/>
            <w:hideMark/>
          </w:tcPr>
          <w:p w14:paraId="78E96644" w14:textId="11F8CAD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1.726</w:t>
            </w:r>
          </w:p>
        </w:tc>
        <w:tc>
          <w:tcPr>
            <w:tcW w:w="786" w:type="dxa"/>
            <w:tcBorders>
              <w:top w:val="nil"/>
              <w:left w:val="single" w:sz="4" w:space="0" w:color="auto"/>
              <w:bottom w:val="nil"/>
              <w:right w:val="single" w:sz="4" w:space="0" w:color="auto"/>
            </w:tcBorders>
            <w:shd w:val="clear" w:color="auto" w:fill="auto"/>
            <w:noWrap/>
            <w:vAlign w:val="bottom"/>
            <w:hideMark/>
          </w:tcPr>
          <w:p w14:paraId="2D0534DE" w14:textId="14BD2DE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21.879</w:t>
            </w:r>
          </w:p>
        </w:tc>
        <w:tc>
          <w:tcPr>
            <w:tcW w:w="1099" w:type="dxa"/>
            <w:tcBorders>
              <w:top w:val="nil"/>
              <w:left w:val="single" w:sz="4" w:space="0" w:color="auto"/>
              <w:bottom w:val="nil"/>
              <w:right w:val="single" w:sz="8" w:space="0" w:color="auto"/>
            </w:tcBorders>
            <w:shd w:val="clear" w:color="auto" w:fill="auto"/>
            <w:noWrap/>
            <w:vAlign w:val="center"/>
            <w:hideMark/>
          </w:tcPr>
          <w:p w14:paraId="3BC9ED5C" w14:textId="74351FB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19.334</w:t>
            </w:r>
          </w:p>
        </w:tc>
        <w:tc>
          <w:tcPr>
            <w:tcW w:w="1099" w:type="dxa"/>
            <w:tcBorders>
              <w:top w:val="nil"/>
              <w:left w:val="nil"/>
              <w:bottom w:val="nil"/>
              <w:right w:val="single" w:sz="8" w:space="0" w:color="auto"/>
            </w:tcBorders>
            <w:shd w:val="clear" w:color="auto" w:fill="auto"/>
            <w:noWrap/>
            <w:vAlign w:val="center"/>
            <w:hideMark/>
          </w:tcPr>
          <w:p w14:paraId="4CA3AB8D" w14:textId="6D068AE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2.545</w:t>
            </w:r>
          </w:p>
        </w:tc>
        <w:tc>
          <w:tcPr>
            <w:tcW w:w="671" w:type="dxa"/>
            <w:tcBorders>
              <w:top w:val="nil"/>
              <w:left w:val="nil"/>
              <w:bottom w:val="nil"/>
              <w:right w:val="single" w:sz="8" w:space="0" w:color="auto"/>
            </w:tcBorders>
            <w:shd w:val="clear" w:color="auto" w:fill="auto"/>
            <w:vAlign w:val="center"/>
          </w:tcPr>
          <w:p w14:paraId="7352EF3F" w14:textId="2F0B119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34,2</w:t>
            </w:r>
          </w:p>
        </w:tc>
        <w:tc>
          <w:tcPr>
            <w:tcW w:w="1045" w:type="dxa"/>
            <w:tcBorders>
              <w:top w:val="nil"/>
              <w:left w:val="nil"/>
              <w:bottom w:val="nil"/>
              <w:right w:val="single" w:sz="8" w:space="0" w:color="auto"/>
            </w:tcBorders>
            <w:shd w:val="clear" w:color="auto" w:fill="auto"/>
            <w:vAlign w:val="center"/>
          </w:tcPr>
          <w:p w14:paraId="14DF7B70" w14:textId="56AF844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28,7</w:t>
            </w:r>
          </w:p>
        </w:tc>
        <w:tc>
          <w:tcPr>
            <w:tcW w:w="611" w:type="dxa"/>
            <w:tcBorders>
              <w:top w:val="nil"/>
              <w:left w:val="nil"/>
              <w:bottom w:val="nil"/>
              <w:right w:val="single" w:sz="8" w:space="0" w:color="auto"/>
            </w:tcBorders>
            <w:shd w:val="clear" w:color="auto" w:fill="auto"/>
            <w:vAlign w:val="center"/>
          </w:tcPr>
          <w:p w14:paraId="227534A1" w14:textId="2672AC9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71,5</w:t>
            </w:r>
          </w:p>
        </w:tc>
        <w:tc>
          <w:tcPr>
            <w:tcW w:w="990" w:type="dxa"/>
            <w:tcBorders>
              <w:top w:val="nil"/>
              <w:left w:val="nil"/>
              <w:bottom w:val="nil"/>
              <w:right w:val="single" w:sz="8" w:space="0" w:color="auto"/>
            </w:tcBorders>
            <w:shd w:val="clear" w:color="auto" w:fill="auto"/>
            <w:vAlign w:val="center"/>
          </w:tcPr>
          <w:p w14:paraId="2B776CFF" w14:textId="18545FB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63,2</w:t>
            </w:r>
          </w:p>
        </w:tc>
      </w:tr>
      <w:tr w:rsidR="007A0748" w:rsidRPr="00B06EB9" w14:paraId="260FBF28" w14:textId="1F9D2A29"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1A0796DD" w14:textId="4875AC24"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January-20</w:t>
            </w:r>
          </w:p>
        </w:tc>
        <w:tc>
          <w:tcPr>
            <w:tcW w:w="990" w:type="dxa"/>
            <w:tcBorders>
              <w:top w:val="nil"/>
              <w:left w:val="single" w:sz="4" w:space="0" w:color="auto"/>
              <w:bottom w:val="nil"/>
              <w:right w:val="single" w:sz="4" w:space="0" w:color="auto"/>
            </w:tcBorders>
            <w:shd w:val="clear" w:color="auto" w:fill="auto"/>
            <w:noWrap/>
            <w:vAlign w:val="bottom"/>
            <w:hideMark/>
          </w:tcPr>
          <w:p w14:paraId="303363B1" w14:textId="6350935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10.524</w:t>
            </w:r>
          </w:p>
        </w:tc>
        <w:tc>
          <w:tcPr>
            <w:tcW w:w="1099" w:type="dxa"/>
            <w:tcBorders>
              <w:top w:val="nil"/>
              <w:left w:val="single" w:sz="4" w:space="0" w:color="auto"/>
              <w:bottom w:val="nil"/>
              <w:right w:val="single" w:sz="8" w:space="0" w:color="auto"/>
            </w:tcBorders>
            <w:shd w:val="clear" w:color="auto" w:fill="auto"/>
            <w:noWrap/>
            <w:vAlign w:val="center"/>
            <w:hideMark/>
          </w:tcPr>
          <w:p w14:paraId="3E845B1D" w14:textId="7140AF3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8.871</w:t>
            </w:r>
          </w:p>
        </w:tc>
        <w:tc>
          <w:tcPr>
            <w:tcW w:w="1099" w:type="dxa"/>
            <w:tcBorders>
              <w:top w:val="nil"/>
              <w:left w:val="nil"/>
              <w:bottom w:val="nil"/>
              <w:right w:val="single" w:sz="4" w:space="0" w:color="auto"/>
            </w:tcBorders>
            <w:shd w:val="clear" w:color="auto" w:fill="auto"/>
            <w:noWrap/>
            <w:vAlign w:val="center"/>
            <w:hideMark/>
          </w:tcPr>
          <w:p w14:paraId="76A82AE5" w14:textId="59E1687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1.653</w:t>
            </w:r>
          </w:p>
        </w:tc>
        <w:tc>
          <w:tcPr>
            <w:tcW w:w="786" w:type="dxa"/>
            <w:tcBorders>
              <w:top w:val="nil"/>
              <w:left w:val="single" w:sz="4" w:space="0" w:color="auto"/>
              <w:bottom w:val="nil"/>
              <w:right w:val="single" w:sz="4" w:space="0" w:color="auto"/>
            </w:tcBorders>
            <w:shd w:val="clear" w:color="auto" w:fill="auto"/>
            <w:noWrap/>
            <w:vAlign w:val="bottom"/>
            <w:hideMark/>
          </w:tcPr>
          <w:p w14:paraId="2C827859" w14:textId="085047B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21.410</w:t>
            </w:r>
          </w:p>
        </w:tc>
        <w:tc>
          <w:tcPr>
            <w:tcW w:w="1099" w:type="dxa"/>
            <w:tcBorders>
              <w:top w:val="nil"/>
              <w:left w:val="single" w:sz="4" w:space="0" w:color="auto"/>
              <w:bottom w:val="nil"/>
              <w:right w:val="single" w:sz="8" w:space="0" w:color="auto"/>
            </w:tcBorders>
            <w:shd w:val="clear" w:color="auto" w:fill="auto"/>
            <w:noWrap/>
            <w:vAlign w:val="center"/>
            <w:hideMark/>
          </w:tcPr>
          <w:p w14:paraId="244FAA34" w14:textId="42D466B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18.989</w:t>
            </w:r>
          </w:p>
        </w:tc>
        <w:tc>
          <w:tcPr>
            <w:tcW w:w="1099" w:type="dxa"/>
            <w:tcBorders>
              <w:top w:val="nil"/>
              <w:left w:val="nil"/>
              <w:bottom w:val="nil"/>
              <w:right w:val="single" w:sz="8" w:space="0" w:color="auto"/>
            </w:tcBorders>
            <w:shd w:val="clear" w:color="auto" w:fill="auto"/>
            <w:noWrap/>
            <w:vAlign w:val="center"/>
            <w:hideMark/>
          </w:tcPr>
          <w:p w14:paraId="1F414564" w14:textId="0495DD9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2.421</w:t>
            </w:r>
          </w:p>
        </w:tc>
        <w:tc>
          <w:tcPr>
            <w:tcW w:w="671" w:type="dxa"/>
            <w:tcBorders>
              <w:top w:val="nil"/>
              <w:left w:val="nil"/>
              <w:bottom w:val="nil"/>
              <w:right w:val="single" w:sz="8" w:space="0" w:color="auto"/>
            </w:tcBorders>
            <w:shd w:val="clear" w:color="auto" w:fill="auto"/>
            <w:vAlign w:val="center"/>
          </w:tcPr>
          <w:p w14:paraId="5E2C3C7F" w14:textId="04623FC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33,5</w:t>
            </w:r>
          </w:p>
        </w:tc>
        <w:tc>
          <w:tcPr>
            <w:tcW w:w="1045" w:type="dxa"/>
            <w:tcBorders>
              <w:top w:val="nil"/>
              <w:left w:val="nil"/>
              <w:bottom w:val="nil"/>
              <w:right w:val="single" w:sz="8" w:space="0" w:color="auto"/>
            </w:tcBorders>
            <w:shd w:val="clear" w:color="auto" w:fill="auto"/>
            <w:vAlign w:val="center"/>
          </w:tcPr>
          <w:p w14:paraId="7C693110" w14:textId="4834591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28,3</w:t>
            </w:r>
          </w:p>
        </w:tc>
        <w:tc>
          <w:tcPr>
            <w:tcW w:w="611" w:type="dxa"/>
            <w:tcBorders>
              <w:top w:val="nil"/>
              <w:left w:val="nil"/>
              <w:bottom w:val="nil"/>
              <w:right w:val="single" w:sz="8" w:space="0" w:color="auto"/>
            </w:tcBorders>
            <w:shd w:val="clear" w:color="auto" w:fill="auto"/>
            <w:vAlign w:val="center"/>
          </w:tcPr>
          <w:p w14:paraId="541CC48F" w14:textId="1B4A342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69,9</w:t>
            </w:r>
          </w:p>
        </w:tc>
        <w:tc>
          <w:tcPr>
            <w:tcW w:w="990" w:type="dxa"/>
            <w:tcBorders>
              <w:top w:val="nil"/>
              <w:left w:val="nil"/>
              <w:bottom w:val="nil"/>
              <w:right w:val="single" w:sz="8" w:space="0" w:color="auto"/>
            </w:tcBorders>
            <w:shd w:val="clear" w:color="auto" w:fill="auto"/>
            <w:vAlign w:val="center"/>
          </w:tcPr>
          <w:p w14:paraId="6B673139" w14:textId="08C069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62,0</w:t>
            </w:r>
          </w:p>
        </w:tc>
      </w:tr>
      <w:tr w:rsidR="007A0748" w:rsidRPr="00B06EB9" w14:paraId="0A431695" w14:textId="70D838BD"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525335A" w14:textId="69B2D421"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February-20</w:t>
            </w:r>
          </w:p>
        </w:tc>
        <w:tc>
          <w:tcPr>
            <w:tcW w:w="990" w:type="dxa"/>
            <w:tcBorders>
              <w:top w:val="nil"/>
              <w:left w:val="single" w:sz="4" w:space="0" w:color="auto"/>
              <w:bottom w:val="nil"/>
              <w:right w:val="single" w:sz="4" w:space="0" w:color="auto"/>
            </w:tcBorders>
            <w:shd w:val="clear" w:color="auto" w:fill="auto"/>
            <w:noWrap/>
            <w:vAlign w:val="bottom"/>
            <w:hideMark/>
          </w:tcPr>
          <w:p w14:paraId="3F2FEB06" w14:textId="220B9A8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10.258</w:t>
            </w:r>
          </w:p>
        </w:tc>
        <w:tc>
          <w:tcPr>
            <w:tcW w:w="1099" w:type="dxa"/>
            <w:tcBorders>
              <w:top w:val="nil"/>
              <w:left w:val="single" w:sz="4" w:space="0" w:color="auto"/>
              <w:bottom w:val="nil"/>
              <w:right w:val="single" w:sz="8" w:space="0" w:color="auto"/>
            </w:tcBorders>
            <w:shd w:val="clear" w:color="auto" w:fill="auto"/>
            <w:noWrap/>
            <w:vAlign w:val="center"/>
            <w:hideMark/>
          </w:tcPr>
          <w:p w14:paraId="2C580B2A" w14:textId="3499A36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8.746</w:t>
            </w:r>
          </w:p>
        </w:tc>
        <w:tc>
          <w:tcPr>
            <w:tcW w:w="1099" w:type="dxa"/>
            <w:tcBorders>
              <w:top w:val="nil"/>
              <w:left w:val="nil"/>
              <w:bottom w:val="nil"/>
              <w:right w:val="single" w:sz="4" w:space="0" w:color="auto"/>
            </w:tcBorders>
            <w:shd w:val="clear" w:color="auto" w:fill="auto"/>
            <w:noWrap/>
            <w:vAlign w:val="center"/>
            <w:hideMark/>
          </w:tcPr>
          <w:p w14:paraId="48B116C2" w14:textId="1BB6016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1.512</w:t>
            </w:r>
          </w:p>
        </w:tc>
        <w:tc>
          <w:tcPr>
            <w:tcW w:w="786" w:type="dxa"/>
            <w:tcBorders>
              <w:top w:val="nil"/>
              <w:left w:val="single" w:sz="4" w:space="0" w:color="auto"/>
              <w:bottom w:val="nil"/>
              <w:right w:val="single" w:sz="4" w:space="0" w:color="auto"/>
            </w:tcBorders>
            <w:shd w:val="clear" w:color="auto" w:fill="auto"/>
            <w:noWrap/>
            <w:vAlign w:val="bottom"/>
            <w:hideMark/>
          </w:tcPr>
          <w:p w14:paraId="4CC2FBC6" w14:textId="77AB925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21.519</w:t>
            </w:r>
          </w:p>
        </w:tc>
        <w:tc>
          <w:tcPr>
            <w:tcW w:w="1099" w:type="dxa"/>
            <w:tcBorders>
              <w:top w:val="nil"/>
              <w:left w:val="single" w:sz="4" w:space="0" w:color="auto"/>
              <w:bottom w:val="nil"/>
              <w:right w:val="single" w:sz="8" w:space="0" w:color="auto"/>
            </w:tcBorders>
            <w:shd w:val="clear" w:color="auto" w:fill="auto"/>
            <w:noWrap/>
            <w:vAlign w:val="center"/>
            <w:hideMark/>
          </w:tcPr>
          <w:p w14:paraId="6F41B8F6" w14:textId="029EC91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18.991</w:t>
            </w:r>
          </w:p>
        </w:tc>
        <w:tc>
          <w:tcPr>
            <w:tcW w:w="1099" w:type="dxa"/>
            <w:tcBorders>
              <w:top w:val="nil"/>
              <w:left w:val="nil"/>
              <w:bottom w:val="nil"/>
              <w:right w:val="single" w:sz="8" w:space="0" w:color="auto"/>
            </w:tcBorders>
            <w:shd w:val="clear" w:color="auto" w:fill="auto"/>
            <w:noWrap/>
            <w:vAlign w:val="center"/>
            <w:hideMark/>
          </w:tcPr>
          <w:p w14:paraId="4761B3FF" w14:textId="2CAC154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2.528</w:t>
            </w:r>
          </w:p>
        </w:tc>
        <w:tc>
          <w:tcPr>
            <w:tcW w:w="671" w:type="dxa"/>
            <w:tcBorders>
              <w:top w:val="nil"/>
              <w:left w:val="nil"/>
              <w:bottom w:val="nil"/>
              <w:right w:val="single" w:sz="8" w:space="0" w:color="auto"/>
            </w:tcBorders>
            <w:shd w:val="clear" w:color="auto" w:fill="auto"/>
            <w:vAlign w:val="center"/>
          </w:tcPr>
          <w:p w14:paraId="12EE4B0D" w14:textId="60B98B6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32,6</w:t>
            </w:r>
          </w:p>
        </w:tc>
        <w:tc>
          <w:tcPr>
            <w:tcW w:w="1045" w:type="dxa"/>
            <w:tcBorders>
              <w:top w:val="nil"/>
              <w:left w:val="nil"/>
              <w:bottom w:val="nil"/>
              <w:right w:val="single" w:sz="8" w:space="0" w:color="auto"/>
            </w:tcBorders>
            <w:shd w:val="clear" w:color="auto" w:fill="auto"/>
            <w:vAlign w:val="center"/>
          </w:tcPr>
          <w:p w14:paraId="1F5A3488" w14:textId="4926C2B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27,8</w:t>
            </w:r>
          </w:p>
        </w:tc>
        <w:tc>
          <w:tcPr>
            <w:tcW w:w="611" w:type="dxa"/>
            <w:tcBorders>
              <w:top w:val="nil"/>
              <w:left w:val="nil"/>
              <w:bottom w:val="nil"/>
              <w:right w:val="single" w:sz="8" w:space="0" w:color="auto"/>
            </w:tcBorders>
            <w:shd w:val="clear" w:color="auto" w:fill="auto"/>
            <w:vAlign w:val="center"/>
          </w:tcPr>
          <w:p w14:paraId="13BD002A" w14:textId="6F09CD4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70,1</w:t>
            </w:r>
          </w:p>
        </w:tc>
        <w:tc>
          <w:tcPr>
            <w:tcW w:w="990" w:type="dxa"/>
            <w:tcBorders>
              <w:top w:val="nil"/>
              <w:left w:val="nil"/>
              <w:bottom w:val="nil"/>
              <w:right w:val="single" w:sz="8" w:space="0" w:color="auto"/>
            </w:tcBorders>
            <w:shd w:val="clear" w:color="auto" w:fill="auto"/>
            <w:vAlign w:val="center"/>
          </w:tcPr>
          <w:p w14:paraId="32058D31" w14:textId="66164B2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61,9</w:t>
            </w:r>
          </w:p>
        </w:tc>
      </w:tr>
      <w:tr w:rsidR="007A0748" w:rsidRPr="00B06EB9" w14:paraId="491AB294" w14:textId="1A06653F"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AC5F68B" w14:textId="31439A7D"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March-20</w:t>
            </w:r>
          </w:p>
        </w:tc>
        <w:tc>
          <w:tcPr>
            <w:tcW w:w="990" w:type="dxa"/>
            <w:tcBorders>
              <w:top w:val="nil"/>
              <w:left w:val="single" w:sz="4" w:space="0" w:color="auto"/>
              <w:bottom w:val="nil"/>
              <w:right w:val="single" w:sz="4" w:space="0" w:color="auto"/>
            </w:tcBorders>
            <w:shd w:val="clear" w:color="auto" w:fill="auto"/>
            <w:noWrap/>
            <w:vAlign w:val="bottom"/>
            <w:hideMark/>
          </w:tcPr>
          <w:p w14:paraId="279016FA" w14:textId="735BC52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9.418</w:t>
            </w:r>
          </w:p>
        </w:tc>
        <w:tc>
          <w:tcPr>
            <w:tcW w:w="1099" w:type="dxa"/>
            <w:tcBorders>
              <w:top w:val="nil"/>
              <w:left w:val="single" w:sz="4" w:space="0" w:color="auto"/>
              <w:bottom w:val="nil"/>
              <w:right w:val="single" w:sz="8" w:space="0" w:color="auto"/>
            </w:tcBorders>
            <w:shd w:val="clear" w:color="auto" w:fill="auto"/>
            <w:noWrap/>
            <w:vAlign w:val="center"/>
            <w:hideMark/>
          </w:tcPr>
          <w:p w14:paraId="5DCE3E8C" w14:textId="697C898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7.969</w:t>
            </w:r>
          </w:p>
        </w:tc>
        <w:tc>
          <w:tcPr>
            <w:tcW w:w="1099" w:type="dxa"/>
            <w:tcBorders>
              <w:top w:val="nil"/>
              <w:left w:val="nil"/>
              <w:bottom w:val="nil"/>
              <w:right w:val="single" w:sz="4" w:space="0" w:color="auto"/>
            </w:tcBorders>
            <w:shd w:val="clear" w:color="auto" w:fill="auto"/>
            <w:noWrap/>
            <w:vAlign w:val="center"/>
            <w:hideMark/>
          </w:tcPr>
          <w:p w14:paraId="4C4276DF" w14:textId="34EA10F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1.448</w:t>
            </w:r>
          </w:p>
        </w:tc>
        <w:tc>
          <w:tcPr>
            <w:tcW w:w="786" w:type="dxa"/>
            <w:tcBorders>
              <w:top w:val="nil"/>
              <w:left w:val="single" w:sz="4" w:space="0" w:color="auto"/>
              <w:bottom w:val="nil"/>
              <w:right w:val="single" w:sz="4" w:space="0" w:color="auto"/>
            </w:tcBorders>
            <w:shd w:val="clear" w:color="auto" w:fill="auto"/>
            <w:noWrap/>
            <w:vAlign w:val="bottom"/>
            <w:hideMark/>
          </w:tcPr>
          <w:p w14:paraId="2CD72613" w14:textId="3632BDA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21.018</w:t>
            </w:r>
          </w:p>
        </w:tc>
        <w:tc>
          <w:tcPr>
            <w:tcW w:w="1099" w:type="dxa"/>
            <w:tcBorders>
              <w:top w:val="nil"/>
              <w:left w:val="single" w:sz="4" w:space="0" w:color="auto"/>
              <w:bottom w:val="nil"/>
              <w:right w:val="single" w:sz="8" w:space="0" w:color="auto"/>
            </w:tcBorders>
            <w:shd w:val="clear" w:color="auto" w:fill="auto"/>
            <w:noWrap/>
            <w:vAlign w:val="center"/>
            <w:hideMark/>
          </w:tcPr>
          <w:p w14:paraId="54DC714E" w14:textId="20CC4C0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18.454</w:t>
            </w:r>
          </w:p>
        </w:tc>
        <w:tc>
          <w:tcPr>
            <w:tcW w:w="1099" w:type="dxa"/>
            <w:tcBorders>
              <w:top w:val="nil"/>
              <w:left w:val="nil"/>
              <w:bottom w:val="nil"/>
              <w:right w:val="single" w:sz="8" w:space="0" w:color="auto"/>
            </w:tcBorders>
            <w:shd w:val="clear" w:color="auto" w:fill="auto"/>
            <w:noWrap/>
            <w:vAlign w:val="center"/>
            <w:hideMark/>
          </w:tcPr>
          <w:p w14:paraId="27F3A557" w14:textId="2845468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2.564</w:t>
            </w:r>
          </w:p>
        </w:tc>
        <w:tc>
          <w:tcPr>
            <w:tcW w:w="671" w:type="dxa"/>
            <w:tcBorders>
              <w:top w:val="nil"/>
              <w:left w:val="nil"/>
              <w:bottom w:val="nil"/>
              <w:right w:val="single" w:sz="8" w:space="0" w:color="auto"/>
            </w:tcBorders>
            <w:shd w:val="clear" w:color="auto" w:fill="auto"/>
            <w:vAlign w:val="center"/>
          </w:tcPr>
          <w:p w14:paraId="5A26D6D9" w14:textId="04B05E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29,9</w:t>
            </w:r>
          </w:p>
        </w:tc>
        <w:tc>
          <w:tcPr>
            <w:tcW w:w="1045" w:type="dxa"/>
            <w:tcBorders>
              <w:top w:val="nil"/>
              <w:left w:val="nil"/>
              <w:bottom w:val="nil"/>
              <w:right w:val="single" w:sz="8" w:space="0" w:color="auto"/>
            </w:tcBorders>
            <w:shd w:val="clear" w:color="auto" w:fill="auto"/>
            <w:vAlign w:val="center"/>
          </w:tcPr>
          <w:p w14:paraId="61FA20EB" w14:textId="7D374DF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25,3</w:t>
            </w:r>
          </w:p>
        </w:tc>
        <w:tc>
          <w:tcPr>
            <w:tcW w:w="611" w:type="dxa"/>
            <w:tcBorders>
              <w:top w:val="nil"/>
              <w:left w:val="nil"/>
              <w:bottom w:val="nil"/>
              <w:right w:val="single" w:sz="8" w:space="0" w:color="auto"/>
            </w:tcBorders>
            <w:shd w:val="clear" w:color="auto" w:fill="auto"/>
            <w:vAlign w:val="center"/>
          </w:tcPr>
          <w:p w14:paraId="4E1F21D3" w14:textId="4DB6033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68,3</w:t>
            </w:r>
          </w:p>
        </w:tc>
        <w:tc>
          <w:tcPr>
            <w:tcW w:w="990" w:type="dxa"/>
            <w:tcBorders>
              <w:top w:val="nil"/>
              <w:left w:val="nil"/>
              <w:bottom w:val="nil"/>
              <w:right w:val="single" w:sz="8" w:space="0" w:color="auto"/>
            </w:tcBorders>
            <w:shd w:val="clear" w:color="auto" w:fill="auto"/>
            <w:vAlign w:val="center"/>
          </w:tcPr>
          <w:p w14:paraId="0266F091" w14:textId="5AA57DB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60,0</w:t>
            </w:r>
          </w:p>
        </w:tc>
      </w:tr>
      <w:tr w:rsidR="007A0748" w:rsidRPr="00B06EB9" w14:paraId="30C6D381" w14:textId="42279383"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2041A58B" w14:textId="1B21BC1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April-20</w:t>
            </w:r>
          </w:p>
        </w:tc>
        <w:tc>
          <w:tcPr>
            <w:tcW w:w="990" w:type="dxa"/>
            <w:tcBorders>
              <w:top w:val="nil"/>
              <w:left w:val="single" w:sz="4" w:space="0" w:color="auto"/>
              <w:bottom w:val="nil"/>
              <w:right w:val="single" w:sz="4" w:space="0" w:color="auto"/>
            </w:tcBorders>
            <w:shd w:val="clear" w:color="auto" w:fill="auto"/>
            <w:noWrap/>
            <w:vAlign w:val="bottom"/>
            <w:hideMark/>
          </w:tcPr>
          <w:p w14:paraId="11788DCE" w14:textId="6954843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9.166</w:t>
            </w:r>
          </w:p>
        </w:tc>
        <w:tc>
          <w:tcPr>
            <w:tcW w:w="1099" w:type="dxa"/>
            <w:tcBorders>
              <w:top w:val="nil"/>
              <w:left w:val="single" w:sz="4" w:space="0" w:color="auto"/>
              <w:bottom w:val="nil"/>
              <w:right w:val="single" w:sz="8" w:space="0" w:color="auto"/>
            </w:tcBorders>
            <w:shd w:val="clear" w:color="auto" w:fill="auto"/>
            <w:noWrap/>
            <w:vAlign w:val="center"/>
            <w:hideMark/>
          </w:tcPr>
          <w:p w14:paraId="58E4D62D" w14:textId="3CD239D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7.854</w:t>
            </w:r>
          </w:p>
        </w:tc>
        <w:tc>
          <w:tcPr>
            <w:tcW w:w="1099" w:type="dxa"/>
            <w:tcBorders>
              <w:top w:val="nil"/>
              <w:left w:val="nil"/>
              <w:bottom w:val="nil"/>
              <w:right w:val="single" w:sz="4" w:space="0" w:color="auto"/>
            </w:tcBorders>
            <w:shd w:val="clear" w:color="auto" w:fill="auto"/>
            <w:noWrap/>
            <w:vAlign w:val="center"/>
            <w:hideMark/>
          </w:tcPr>
          <w:p w14:paraId="5DF95AFB" w14:textId="2393CD9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1.312</w:t>
            </w:r>
          </w:p>
        </w:tc>
        <w:tc>
          <w:tcPr>
            <w:tcW w:w="786" w:type="dxa"/>
            <w:tcBorders>
              <w:top w:val="nil"/>
              <w:left w:val="single" w:sz="4" w:space="0" w:color="auto"/>
              <w:bottom w:val="nil"/>
              <w:right w:val="single" w:sz="4" w:space="0" w:color="auto"/>
            </w:tcBorders>
            <w:shd w:val="clear" w:color="auto" w:fill="auto"/>
            <w:noWrap/>
            <w:vAlign w:val="bottom"/>
            <w:hideMark/>
          </w:tcPr>
          <w:p w14:paraId="422438D5" w14:textId="63375C6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19.982</w:t>
            </w:r>
          </w:p>
        </w:tc>
        <w:tc>
          <w:tcPr>
            <w:tcW w:w="1099" w:type="dxa"/>
            <w:tcBorders>
              <w:top w:val="nil"/>
              <w:left w:val="single" w:sz="4" w:space="0" w:color="auto"/>
              <w:bottom w:val="nil"/>
              <w:right w:val="single" w:sz="8" w:space="0" w:color="auto"/>
            </w:tcBorders>
            <w:shd w:val="clear" w:color="auto" w:fill="auto"/>
            <w:noWrap/>
            <w:vAlign w:val="center"/>
            <w:hideMark/>
          </w:tcPr>
          <w:p w14:paraId="02A52191" w14:textId="35C6CA5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17.279</w:t>
            </w:r>
          </w:p>
        </w:tc>
        <w:tc>
          <w:tcPr>
            <w:tcW w:w="1099" w:type="dxa"/>
            <w:tcBorders>
              <w:top w:val="nil"/>
              <w:left w:val="nil"/>
              <w:bottom w:val="nil"/>
              <w:right w:val="single" w:sz="8" w:space="0" w:color="auto"/>
            </w:tcBorders>
            <w:shd w:val="clear" w:color="auto" w:fill="auto"/>
            <w:noWrap/>
            <w:vAlign w:val="center"/>
            <w:hideMark/>
          </w:tcPr>
          <w:p w14:paraId="14057785" w14:textId="61DFF57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2.703</w:t>
            </w:r>
          </w:p>
        </w:tc>
        <w:tc>
          <w:tcPr>
            <w:tcW w:w="671" w:type="dxa"/>
            <w:tcBorders>
              <w:top w:val="nil"/>
              <w:left w:val="nil"/>
              <w:bottom w:val="nil"/>
              <w:right w:val="single" w:sz="8" w:space="0" w:color="auto"/>
            </w:tcBorders>
            <w:shd w:val="clear" w:color="auto" w:fill="auto"/>
            <w:vAlign w:val="center"/>
          </w:tcPr>
          <w:p w14:paraId="54FDA50F" w14:textId="67D82DB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29,1</w:t>
            </w:r>
          </w:p>
        </w:tc>
        <w:tc>
          <w:tcPr>
            <w:tcW w:w="1045" w:type="dxa"/>
            <w:tcBorders>
              <w:top w:val="nil"/>
              <w:left w:val="nil"/>
              <w:bottom w:val="nil"/>
              <w:right w:val="single" w:sz="8" w:space="0" w:color="auto"/>
            </w:tcBorders>
            <w:shd w:val="clear" w:color="auto" w:fill="auto"/>
            <w:vAlign w:val="center"/>
          </w:tcPr>
          <w:p w14:paraId="16C642C3" w14:textId="6B5DD53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24,9</w:t>
            </w:r>
          </w:p>
        </w:tc>
        <w:tc>
          <w:tcPr>
            <w:tcW w:w="611" w:type="dxa"/>
            <w:tcBorders>
              <w:top w:val="nil"/>
              <w:left w:val="nil"/>
              <w:bottom w:val="nil"/>
              <w:right w:val="single" w:sz="8" w:space="0" w:color="auto"/>
            </w:tcBorders>
            <w:shd w:val="clear" w:color="auto" w:fill="auto"/>
            <w:vAlign w:val="center"/>
          </w:tcPr>
          <w:p w14:paraId="0882CACE" w14:textId="09CA5B4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64,9</w:t>
            </w:r>
          </w:p>
        </w:tc>
        <w:tc>
          <w:tcPr>
            <w:tcW w:w="990" w:type="dxa"/>
            <w:tcBorders>
              <w:top w:val="nil"/>
              <w:left w:val="nil"/>
              <w:bottom w:val="nil"/>
              <w:right w:val="single" w:sz="8" w:space="0" w:color="auto"/>
            </w:tcBorders>
            <w:shd w:val="clear" w:color="auto" w:fill="auto"/>
            <w:vAlign w:val="center"/>
          </w:tcPr>
          <w:p w14:paraId="0352E236" w14:textId="331B9B3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56,1</w:t>
            </w:r>
          </w:p>
        </w:tc>
      </w:tr>
      <w:tr w:rsidR="007A0748" w:rsidRPr="00B06EB9" w14:paraId="73C6F88D" w14:textId="1DBCDF07"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6ACD075" w14:textId="0ED56656"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May-20</w:t>
            </w:r>
          </w:p>
        </w:tc>
        <w:tc>
          <w:tcPr>
            <w:tcW w:w="990" w:type="dxa"/>
            <w:tcBorders>
              <w:top w:val="nil"/>
              <w:left w:val="single" w:sz="4" w:space="0" w:color="auto"/>
              <w:bottom w:val="nil"/>
              <w:right w:val="single" w:sz="4" w:space="0" w:color="auto"/>
            </w:tcBorders>
            <w:shd w:val="clear" w:color="auto" w:fill="auto"/>
            <w:noWrap/>
            <w:vAlign w:val="bottom"/>
            <w:hideMark/>
          </w:tcPr>
          <w:p w14:paraId="3EC5F51E" w14:textId="37B7D65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9.206</w:t>
            </w:r>
          </w:p>
        </w:tc>
        <w:tc>
          <w:tcPr>
            <w:tcW w:w="1099" w:type="dxa"/>
            <w:tcBorders>
              <w:top w:val="nil"/>
              <w:left w:val="single" w:sz="4" w:space="0" w:color="auto"/>
              <w:bottom w:val="nil"/>
              <w:right w:val="single" w:sz="8" w:space="0" w:color="auto"/>
            </w:tcBorders>
            <w:shd w:val="clear" w:color="auto" w:fill="auto"/>
            <w:noWrap/>
            <w:vAlign w:val="center"/>
            <w:hideMark/>
          </w:tcPr>
          <w:p w14:paraId="4B5946DB" w14:textId="0021AE0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7.879</w:t>
            </w:r>
          </w:p>
        </w:tc>
        <w:tc>
          <w:tcPr>
            <w:tcW w:w="1099" w:type="dxa"/>
            <w:tcBorders>
              <w:top w:val="nil"/>
              <w:left w:val="nil"/>
              <w:bottom w:val="nil"/>
              <w:right w:val="single" w:sz="4" w:space="0" w:color="auto"/>
            </w:tcBorders>
            <w:shd w:val="clear" w:color="auto" w:fill="auto"/>
            <w:noWrap/>
            <w:vAlign w:val="center"/>
            <w:hideMark/>
          </w:tcPr>
          <w:p w14:paraId="3B0019EC" w14:textId="6CDFF26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1.327</w:t>
            </w:r>
          </w:p>
        </w:tc>
        <w:tc>
          <w:tcPr>
            <w:tcW w:w="786" w:type="dxa"/>
            <w:tcBorders>
              <w:top w:val="nil"/>
              <w:left w:val="single" w:sz="4" w:space="0" w:color="auto"/>
              <w:bottom w:val="nil"/>
              <w:right w:val="single" w:sz="4" w:space="0" w:color="auto"/>
            </w:tcBorders>
            <w:shd w:val="clear" w:color="auto" w:fill="auto"/>
            <w:noWrap/>
            <w:vAlign w:val="bottom"/>
            <w:hideMark/>
          </w:tcPr>
          <w:p w14:paraId="0DEF4ED3" w14:textId="0CED950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20.497</w:t>
            </w:r>
          </w:p>
        </w:tc>
        <w:tc>
          <w:tcPr>
            <w:tcW w:w="1099" w:type="dxa"/>
            <w:tcBorders>
              <w:top w:val="nil"/>
              <w:left w:val="single" w:sz="4" w:space="0" w:color="auto"/>
              <w:bottom w:val="nil"/>
              <w:right w:val="single" w:sz="8" w:space="0" w:color="auto"/>
            </w:tcBorders>
            <w:shd w:val="clear" w:color="auto" w:fill="auto"/>
            <w:noWrap/>
            <w:vAlign w:val="center"/>
            <w:hideMark/>
          </w:tcPr>
          <w:p w14:paraId="30AFB132" w14:textId="308D803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17.739</w:t>
            </w:r>
          </w:p>
        </w:tc>
        <w:tc>
          <w:tcPr>
            <w:tcW w:w="1099" w:type="dxa"/>
            <w:tcBorders>
              <w:top w:val="nil"/>
              <w:left w:val="nil"/>
              <w:bottom w:val="nil"/>
              <w:right w:val="single" w:sz="8" w:space="0" w:color="auto"/>
            </w:tcBorders>
            <w:shd w:val="clear" w:color="auto" w:fill="auto"/>
            <w:noWrap/>
            <w:vAlign w:val="center"/>
            <w:hideMark/>
          </w:tcPr>
          <w:p w14:paraId="5F2D9C03" w14:textId="1CA79CE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2.758</w:t>
            </w:r>
          </w:p>
        </w:tc>
        <w:tc>
          <w:tcPr>
            <w:tcW w:w="671" w:type="dxa"/>
            <w:tcBorders>
              <w:top w:val="nil"/>
              <w:left w:val="nil"/>
              <w:bottom w:val="nil"/>
              <w:right w:val="single" w:sz="8" w:space="0" w:color="auto"/>
            </w:tcBorders>
            <w:shd w:val="clear" w:color="auto" w:fill="auto"/>
            <w:vAlign w:val="center"/>
          </w:tcPr>
          <w:p w14:paraId="4A82F98A" w14:textId="653BC53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29,2</w:t>
            </w:r>
          </w:p>
        </w:tc>
        <w:tc>
          <w:tcPr>
            <w:tcW w:w="1045" w:type="dxa"/>
            <w:tcBorders>
              <w:top w:val="nil"/>
              <w:left w:val="nil"/>
              <w:bottom w:val="nil"/>
              <w:right w:val="single" w:sz="8" w:space="0" w:color="auto"/>
            </w:tcBorders>
            <w:shd w:val="clear" w:color="auto" w:fill="auto"/>
            <w:vAlign w:val="center"/>
          </w:tcPr>
          <w:p w14:paraId="35293046" w14:textId="410A247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25,0</w:t>
            </w:r>
          </w:p>
        </w:tc>
        <w:tc>
          <w:tcPr>
            <w:tcW w:w="611" w:type="dxa"/>
            <w:tcBorders>
              <w:top w:val="nil"/>
              <w:left w:val="nil"/>
              <w:bottom w:val="nil"/>
              <w:right w:val="single" w:sz="8" w:space="0" w:color="auto"/>
            </w:tcBorders>
            <w:shd w:val="clear" w:color="auto" w:fill="auto"/>
            <w:vAlign w:val="center"/>
          </w:tcPr>
          <w:p w14:paraId="67B5D85A" w14:textId="3D253C9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66,4</w:t>
            </w:r>
          </w:p>
        </w:tc>
        <w:tc>
          <w:tcPr>
            <w:tcW w:w="990" w:type="dxa"/>
            <w:tcBorders>
              <w:top w:val="nil"/>
              <w:left w:val="nil"/>
              <w:bottom w:val="nil"/>
              <w:right w:val="single" w:sz="8" w:space="0" w:color="auto"/>
            </w:tcBorders>
            <w:shd w:val="clear" w:color="auto" w:fill="auto"/>
            <w:vAlign w:val="center"/>
          </w:tcPr>
          <w:p w14:paraId="71C4C5DE" w14:textId="5891A35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57,5</w:t>
            </w:r>
          </w:p>
        </w:tc>
      </w:tr>
      <w:tr w:rsidR="007A0748" w:rsidRPr="00B06EB9" w14:paraId="7E386544" w14:textId="24E7BA9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333A34C8" w14:textId="07E4EAF3"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June-20</w:t>
            </w:r>
          </w:p>
        </w:tc>
        <w:tc>
          <w:tcPr>
            <w:tcW w:w="990" w:type="dxa"/>
            <w:tcBorders>
              <w:top w:val="nil"/>
              <w:left w:val="single" w:sz="4" w:space="0" w:color="auto"/>
              <w:bottom w:val="nil"/>
              <w:right w:val="single" w:sz="4" w:space="0" w:color="auto"/>
            </w:tcBorders>
            <w:shd w:val="clear" w:color="auto" w:fill="auto"/>
            <w:noWrap/>
            <w:vAlign w:val="bottom"/>
            <w:hideMark/>
          </w:tcPr>
          <w:p w14:paraId="5B07A45C" w14:textId="080FBEF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9.682</w:t>
            </w:r>
          </w:p>
        </w:tc>
        <w:tc>
          <w:tcPr>
            <w:tcW w:w="1099" w:type="dxa"/>
            <w:tcBorders>
              <w:top w:val="nil"/>
              <w:left w:val="single" w:sz="4" w:space="0" w:color="auto"/>
              <w:bottom w:val="nil"/>
              <w:right w:val="single" w:sz="8" w:space="0" w:color="auto"/>
            </w:tcBorders>
            <w:shd w:val="clear" w:color="auto" w:fill="auto"/>
            <w:noWrap/>
            <w:vAlign w:val="center"/>
            <w:hideMark/>
          </w:tcPr>
          <w:p w14:paraId="4F39571B" w14:textId="37C7A39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8.212</w:t>
            </w:r>
          </w:p>
        </w:tc>
        <w:tc>
          <w:tcPr>
            <w:tcW w:w="1099" w:type="dxa"/>
            <w:tcBorders>
              <w:top w:val="nil"/>
              <w:left w:val="nil"/>
              <w:bottom w:val="nil"/>
              <w:right w:val="single" w:sz="4" w:space="0" w:color="auto"/>
            </w:tcBorders>
            <w:shd w:val="clear" w:color="auto" w:fill="auto"/>
            <w:noWrap/>
            <w:vAlign w:val="center"/>
            <w:hideMark/>
          </w:tcPr>
          <w:p w14:paraId="65CF800C" w14:textId="21523EE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1.470</w:t>
            </w:r>
          </w:p>
        </w:tc>
        <w:tc>
          <w:tcPr>
            <w:tcW w:w="786" w:type="dxa"/>
            <w:tcBorders>
              <w:top w:val="nil"/>
              <w:left w:val="single" w:sz="4" w:space="0" w:color="auto"/>
              <w:bottom w:val="nil"/>
              <w:right w:val="single" w:sz="4" w:space="0" w:color="auto"/>
            </w:tcBorders>
            <w:shd w:val="clear" w:color="auto" w:fill="auto"/>
            <w:noWrap/>
            <w:vAlign w:val="bottom"/>
            <w:hideMark/>
          </w:tcPr>
          <w:p w14:paraId="64703302" w14:textId="387C969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20.928</w:t>
            </w:r>
          </w:p>
        </w:tc>
        <w:tc>
          <w:tcPr>
            <w:tcW w:w="1099" w:type="dxa"/>
            <w:tcBorders>
              <w:top w:val="nil"/>
              <w:left w:val="single" w:sz="4" w:space="0" w:color="auto"/>
              <w:bottom w:val="nil"/>
              <w:right w:val="single" w:sz="8" w:space="0" w:color="auto"/>
            </w:tcBorders>
            <w:shd w:val="clear" w:color="auto" w:fill="auto"/>
            <w:noWrap/>
            <w:vAlign w:val="center"/>
            <w:hideMark/>
          </w:tcPr>
          <w:p w14:paraId="3F61CE16" w14:textId="0F681C7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18.293</w:t>
            </w:r>
          </w:p>
        </w:tc>
        <w:tc>
          <w:tcPr>
            <w:tcW w:w="1099" w:type="dxa"/>
            <w:tcBorders>
              <w:top w:val="nil"/>
              <w:left w:val="nil"/>
              <w:bottom w:val="nil"/>
              <w:right w:val="single" w:sz="8" w:space="0" w:color="auto"/>
            </w:tcBorders>
            <w:shd w:val="clear" w:color="auto" w:fill="auto"/>
            <w:noWrap/>
            <w:vAlign w:val="center"/>
            <w:hideMark/>
          </w:tcPr>
          <w:p w14:paraId="262BED39" w14:textId="706D6ED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2.634</w:t>
            </w:r>
          </w:p>
        </w:tc>
        <w:tc>
          <w:tcPr>
            <w:tcW w:w="671" w:type="dxa"/>
            <w:tcBorders>
              <w:top w:val="nil"/>
              <w:left w:val="nil"/>
              <w:bottom w:val="nil"/>
              <w:right w:val="single" w:sz="8" w:space="0" w:color="auto"/>
            </w:tcBorders>
            <w:shd w:val="clear" w:color="auto" w:fill="auto"/>
            <w:vAlign w:val="center"/>
          </w:tcPr>
          <w:p w14:paraId="6BA9FBE4" w14:textId="314152E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30,6</w:t>
            </w:r>
          </w:p>
        </w:tc>
        <w:tc>
          <w:tcPr>
            <w:tcW w:w="1045" w:type="dxa"/>
            <w:tcBorders>
              <w:top w:val="nil"/>
              <w:left w:val="nil"/>
              <w:bottom w:val="nil"/>
              <w:right w:val="single" w:sz="8" w:space="0" w:color="auto"/>
            </w:tcBorders>
            <w:shd w:val="clear" w:color="auto" w:fill="auto"/>
            <w:vAlign w:val="center"/>
          </w:tcPr>
          <w:p w14:paraId="5DF222DE" w14:textId="3216D91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26,0</w:t>
            </w:r>
          </w:p>
        </w:tc>
        <w:tc>
          <w:tcPr>
            <w:tcW w:w="611" w:type="dxa"/>
            <w:tcBorders>
              <w:top w:val="nil"/>
              <w:left w:val="nil"/>
              <w:bottom w:val="nil"/>
              <w:right w:val="single" w:sz="8" w:space="0" w:color="auto"/>
            </w:tcBorders>
            <w:shd w:val="clear" w:color="auto" w:fill="auto"/>
            <w:vAlign w:val="center"/>
          </w:tcPr>
          <w:p w14:paraId="33226A87" w14:textId="3193FBE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67,7</w:t>
            </w:r>
          </w:p>
        </w:tc>
        <w:tc>
          <w:tcPr>
            <w:tcW w:w="990" w:type="dxa"/>
            <w:tcBorders>
              <w:top w:val="nil"/>
              <w:left w:val="nil"/>
              <w:bottom w:val="nil"/>
              <w:right w:val="single" w:sz="8" w:space="0" w:color="auto"/>
            </w:tcBorders>
            <w:shd w:val="clear" w:color="auto" w:fill="auto"/>
            <w:vAlign w:val="center"/>
          </w:tcPr>
          <w:p w14:paraId="68ED8D04" w14:textId="1533F35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59,2</w:t>
            </w:r>
          </w:p>
        </w:tc>
      </w:tr>
      <w:tr w:rsidR="007A0748" w:rsidRPr="00B06EB9" w14:paraId="1D93E5AD" w14:textId="7C47B6B4"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491DF6F" w14:textId="0741558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July-20</w:t>
            </w:r>
          </w:p>
        </w:tc>
        <w:tc>
          <w:tcPr>
            <w:tcW w:w="990" w:type="dxa"/>
            <w:tcBorders>
              <w:top w:val="nil"/>
              <w:left w:val="single" w:sz="4" w:space="0" w:color="auto"/>
              <w:bottom w:val="nil"/>
              <w:right w:val="single" w:sz="4" w:space="0" w:color="auto"/>
            </w:tcBorders>
            <w:shd w:val="clear" w:color="auto" w:fill="auto"/>
            <w:noWrap/>
            <w:vAlign w:val="bottom"/>
            <w:hideMark/>
          </w:tcPr>
          <w:p w14:paraId="7B35775E" w14:textId="0F58717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9.738</w:t>
            </w:r>
          </w:p>
        </w:tc>
        <w:tc>
          <w:tcPr>
            <w:tcW w:w="1099" w:type="dxa"/>
            <w:tcBorders>
              <w:top w:val="nil"/>
              <w:left w:val="single" w:sz="4" w:space="0" w:color="auto"/>
              <w:bottom w:val="nil"/>
              <w:right w:val="single" w:sz="8" w:space="0" w:color="auto"/>
            </w:tcBorders>
            <w:shd w:val="clear" w:color="auto" w:fill="auto"/>
            <w:noWrap/>
            <w:vAlign w:val="center"/>
            <w:hideMark/>
          </w:tcPr>
          <w:p w14:paraId="4D314D61" w14:textId="16F34C32"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8.221</w:t>
            </w:r>
          </w:p>
        </w:tc>
        <w:tc>
          <w:tcPr>
            <w:tcW w:w="1099" w:type="dxa"/>
            <w:tcBorders>
              <w:top w:val="nil"/>
              <w:left w:val="nil"/>
              <w:bottom w:val="nil"/>
              <w:right w:val="single" w:sz="4" w:space="0" w:color="auto"/>
            </w:tcBorders>
            <w:shd w:val="clear" w:color="auto" w:fill="auto"/>
            <w:noWrap/>
            <w:vAlign w:val="center"/>
            <w:hideMark/>
          </w:tcPr>
          <w:p w14:paraId="7772625E" w14:textId="4CFD0F0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1.516</w:t>
            </w:r>
          </w:p>
        </w:tc>
        <w:tc>
          <w:tcPr>
            <w:tcW w:w="786" w:type="dxa"/>
            <w:tcBorders>
              <w:top w:val="nil"/>
              <w:left w:val="single" w:sz="4" w:space="0" w:color="auto"/>
              <w:bottom w:val="nil"/>
              <w:right w:val="single" w:sz="4" w:space="0" w:color="auto"/>
            </w:tcBorders>
            <w:shd w:val="clear" w:color="auto" w:fill="auto"/>
            <w:noWrap/>
            <w:vAlign w:val="bottom"/>
            <w:hideMark/>
          </w:tcPr>
          <w:p w14:paraId="7A34B212" w14:textId="1289B9D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21.039</w:t>
            </w:r>
          </w:p>
        </w:tc>
        <w:tc>
          <w:tcPr>
            <w:tcW w:w="1099" w:type="dxa"/>
            <w:tcBorders>
              <w:top w:val="nil"/>
              <w:left w:val="single" w:sz="4" w:space="0" w:color="auto"/>
              <w:bottom w:val="nil"/>
              <w:right w:val="single" w:sz="8" w:space="0" w:color="auto"/>
            </w:tcBorders>
            <w:shd w:val="clear" w:color="auto" w:fill="auto"/>
            <w:noWrap/>
            <w:vAlign w:val="center"/>
            <w:hideMark/>
          </w:tcPr>
          <w:p w14:paraId="52A05B8B" w14:textId="464A2AA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18.103</w:t>
            </w:r>
          </w:p>
        </w:tc>
        <w:tc>
          <w:tcPr>
            <w:tcW w:w="1099" w:type="dxa"/>
            <w:tcBorders>
              <w:top w:val="nil"/>
              <w:left w:val="nil"/>
              <w:bottom w:val="nil"/>
              <w:right w:val="single" w:sz="8" w:space="0" w:color="auto"/>
            </w:tcBorders>
            <w:shd w:val="clear" w:color="auto" w:fill="auto"/>
            <w:noWrap/>
            <w:vAlign w:val="center"/>
            <w:hideMark/>
          </w:tcPr>
          <w:p w14:paraId="6CE4B8D6" w14:textId="0C6634C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2.936</w:t>
            </w:r>
          </w:p>
        </w:tc>
        <w:tc>
          <w:tcPr>
            <w:tcW w:w="671" w:type="dxa"/>
            <w:tcBorders>
              <w:top w:val="nil"/>
              <w:left w:val="nil"/>
              <w:bottom w:val="nil"/>
              <w:right w:val="single" w:sz="8" w:space="0" w:color="auto"/>
            </w:tcBorders>
            <w:shd w:val="clear" w:color="auto" w:fill="auto"/>
            <w:vAlign w:val="center"/>
          </w:tcPr>
          <w:p w14:paraId="466EE134" w14:textId="48041CC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30,8</w:t>
            </w:r>
          </w:p>
        </w:tc>
        <w:tc>
          <w:tcPr>
            <w:tcW w:w="1045" w:type="dxa"/>
            <w:tcBorders>
              <w:top w:val="nil"/>
              <w:left w:val="nil"/>
              <w:bottom w:val="nil"/>
              <w:right w:val="single" w:sz="8" w:space="0" w:color="auto"/>
            </w:tcBorders>
            <w:shd w:val="clear" w:color="auto" w:fill="auto"/>
            <w:vAlign w:val="center"/>
          </w:tcPr>
          <w:p w14:paraId="3ABE603A" w14:textId="60D0A74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26,0</w:t>
            </w:r>
          </w:p>
        </w:tc>
        <w:tc>
          <w:tcPr>
            <w:tcW w:w="611" w:type="dxa"/>
            <w:tcBorders>
              <w:top w:val="nil"/>
              <w:left w:val="nil"/>
              <w:bottom w:val="nil"/>
              <w:right w:val="single" w:sz="8" w:space="0" w:color="auto"/>
            </w:tcBorders>
            <w:shd w:val="clear" w:color="auto" w:fill="auto"/>
            <w:vAlign w:val="center"/>
          </w:tcPr>
          <w:p w14:paraId="02E833FC" w14:textId="3FAE365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67,9</w:t>
            </w:r>
          </w:p>
        </w:tc>
        <w:tc>
          <w:tcPr>
            <w:tcW w:w="990" w:type="dxa"/>
            <w:tcBorders>
              <w:top w:val="nil"/>
              <w:left w:val="nil"/>
              <w:bottom w:val="nil"/>
              <w:right w:val="single" w:sz="8" w:space="0" w:color="auto"/>
            </w:tcBorders>
            <w:shd w:val="clear" w:color="auto" w:fill="auto"/>
            <w:vAlign w:val="center"/>
          </w:tcPr>
          <w:p w14:paraId="663918F1" w14:textId="1967A8D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58,4</w:t>
            </w:r>
          </w:p>
        </w:tc>
      </w:tr>
      <w:tr w:rsidR="007A0748" w:rsidRPr="00B06EB9" w14:paraId="28A81C5C" w14:textId="377EB1A3"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4DDEE21B" w14:textId="63B4CBC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August-20</w:t>
            </w:r>
          </w:p>
        </w:tc>
        <w:tc>
          <w:tcPr>
            <w:tcW w:w="990" w:type="dxa"/>
            <w:tcBorders>
              <w:top w:val="nil"/>
              <w:left w:val="single" w:sz="4" w:space="0" w:color="auto"/>
              <w:bottom w:val="nil"/>
              <w:right w:val="single" w:sz="4" w:space="0" w:color="auto"/>
            </w:tcBorders>
            <w:shd w:val="clear" w:color="auto" w:fill="auto"/>
            <w:noWrap/>
            <w:vAlign w:val="bottom"/>
            <w:hideMark/>
          </w:tcPr>
          <w:p w14:paraId="7A9511DA" w14:textId="1565EBE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9.653</w:t>
            </w:r>
          </w:p>
        </w:tc>
        <w:tc>
          <w:tcPr>
            <w:tcW w:w="1099" w:type="dxa"/>
            <w:tcBorders>
              <w:top w:val="nil"/>
              <w:left w:val="single" w:sz="4" w:space="0" w:color="auto"/>
              <w:bottom w:val="nil"/>
              <w:right w:val="single" w:sz="8" w:space="0" w:color="auto"/>
            </w:tcBorders>
            <w:shd w:val="clear" w:color="auto" w:fill="auto"/>
            <w:noWrap/>
            <w:vAlign w:val="center"/>
            <w:hideMark/>
          </w:tcPr>
          <w:p w14:paraId="43DAD58D" w14:textId="38A45ED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8.221</w:t>
            </w:r>
          </w:p>
        </w:tc>
        <w:tc>
          <w:tcPr>
            <w:tcW w:w="1099" w:type="dxa"/>
            <w:tcBorders>
              <w:top w:val="nil"/>
              <w:left w:val="nil"/>
              <w:bottom w:val="nil"/>
              <w:right w:val="single" w:sz="4" w:space="0" w:color="auto"/>
            </w:tcBorders>
            <w:shd w:val="clear" w:color="auto" w:fill="auto"/>
            <w:noWrap/>
            <w:vAlign w:val="center"/>
            <w:hideMark/>
          </w:tcPr>
          <w:p w14:paraId="3D3F57B7" w14:textId="3CF834A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1.432</w:t>
            </w:r>
          </w:p>
        </w:tc>
        <w:tc>
          <w:tcPr>
            <w:tcW w:w="786" w:type="dxa"/>
            <w:tcBorders>
              <w:top w:val="nil"/>
              <w:left w:val="single" w:sz="4" w:space="0" w:color="auto"/>
              <w:bottom w:val="nil"/>
              <w:right w:val="single" w:sz="4" w:space="0" w:color="auto"/>
            </w:tcBorders>
            <w:shd w:val="clear" w:color="auto" w:fill="auto"/>
            <w:noWrap/>
            <w:vAlign w:val="bottom"/>
            <w:hideMark/>
          </w:tcPr>
          <w:p w14:paraId="4214EAFC" w14:textId="594E833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21.069</w:t>
            </w:r>
          </w:p>
        </w:tc>
        <w:tc>
          <w:tcPr>
            <w:tcW w:w="1099" w:type="dxa"/>
            <w:tcBorders>
              <w:top w:val="nil"/>
              <w:left w:val="single" w:sz="4" w:space="0" w:color="auto"/>
              <w:bottom w:val="nil"/>
              <w:right w:val="single" w:sz="8" w:space="0" w:color="auto"/>
            </w:tcBorders>
            <w:shd w:val="clear" w:color="auto" w:fill="auto"/>
            <w:noWrap/>
            <w:vAlign w:val="center"/>
            <w:hideMark/>
          </w:tcPr>
          <w:p w14:paraId="3787A7C7" w14:textId="6009C01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18.498</w:t>
            </w:r>
          </w:p>
        </w:tc>
        <w:tc>
          <w:tcPr>
            <w:tcW w:w="1099" w:type="dxa"/>
            <w:tcBorders>
              <w:top w:val="nil"/>
              <w:left w:val="nil"/>
              <w:bottom w:val="nil"/>
              <w:right w:val="single" w:sz="8" w:space="0" w:color="auto"/>
            </w:tcBorders>
            <w:shd w:val="clear" w:color="auto" w:fill="auto"/>
            <w:noWrap/>
            <w:vAlign w:val="center"/>
            <w:hideMark/>
          </w:tcPr>
          <w:p w14:paraId="6A3C5C26" w14:textId="4E3B512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2.571</w:t>
            </w:r>
          </w:p>
        </w:tc>
        <w:tc>
          <w:tcPr>
            <w:tcW w:w="671" w:type="dxa"/>
            <w:tcBorders>
              <w:top w:val="nil"/>
              <w:left w:val="nil"/>
              <w:bottom w:val="nil"/>
              <w:right w:val="single" w:sz="8" w:space="0" w:color="auto"/>
            </w:tcBorders>
            <w:shd w:val="clear" w:color="auto" w:fill="auto"/>
            <w:vAlign w:val="center"/>
          </w:tcPr>
          <w:p w14:paraId="0A7C90FD" w14:textId="54A43F1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30,5</w:t>
            </w:r>
          </w:p>
        </w:tc>
        <w:tc>
          <w:tcPr>
            <w:tcW w:w="1045" w:type="dxa"/>
            <w:tcBorders>
              <w:top w:val="nil"/>
              <w:left w:val="nil"/>
              <w:bottom w:val="nil"/>
              <w:right w:val="single" w:sz="8" w:space="0" w:color="auto"/>
            </w:tcBorders>
            <w:shd w:val="clear" w:color="auto" w:fill="auto"/>
            <w:vAlign w:val="center"/>
          </w:tcPr>
          <w:p w14:paraId="6D3D87D4" w14:textId="3C1663D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25,9</w:t>
            </w:r>
          </w:p>
        </w:tc>
        <w:tc>
          <w:tcPr>
            <w:tcW w:w="611" w:type="dxa"/>
            <w:tcBorders>
              <w:top w:val="nil"/>
              <w:left w:val="nil"/>
              <w:bottom w:val="nil"/>
              <w:right w:val="single" w:sz="8" w:space="0" w:color="auto"/>
            </w:tcBorders>
            <w:shd w:val="clear" w:color="auto" w:fill="auto"/>
            <w:vAlign w:val="center"/>
          </w:tcPr>
          <w:p w14:paraId="3DD8B449" w14:textId="42006E2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67,9</w:t>
            </w:r>
          </w:p>
        </w:tc>
        <w:tc>
          <w:tcPr>
            <w:tcW w:w="990" w:type="dxa"/>
            <w:tcBorders>
              <w:top w:val="nil"/>
              <w:left w:val="nil"/>
              <w:bottom w:val="nil"/>
              <w:right w:val="single" w:sz="8" w:space="0" w:color="auto"/>
            </w:tcBorders>
            <w:shd w:val="clear" w:color="auto" w:fill="auto"/>
            <w:vAlign w:val="center"/>
          </w:tcPr>
          <w:p w14:paraId="12719D20" w14:textId="258E48C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59,6</w:t>
            </w:r>
          </w:p>
        </w:tc>
      </w:tr>
      <w:tr w:rsidR="007A0748" w:rsidRPr="00B06EB9" w14:paraId="6DCD9421" w14:textId="2BA57F1C"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5454C73E" w14:textId="0DF84B65"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September-20</w:t>
            </w:r>
          </w:p>
        </w:tc>
        <w:tc>
          <w:tcPr>
            <w:tcW w:w="990" w:type="dxa"/>
            <w:tcBorders>
              <w:top w:val="nil"/>
              <w:left w:val="single" w:sz="4" w:space="0" w:color="auto"/>
              <w:bottom w:val="nil"/>
              <w:right w:val="single" w:sz="4" w:space="0" w:color="auto"/>
            </w:tcBorders>
            <w:shd w:val="clear" w:color="auto" w:fill="auto"/>
            <w:noWrap/>
            <w:vAlign w:val="bottom"/>
            <w:hideMark/>
          </w:tcPr>
          <w:p w14:paraId="536C7CD9" w14:textId="08C6356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9.685</w:t>
            </w:r>
          </w:p>
        </w:tc>
        <w:tc>
          <w:tcPr>
            <w:tcW w:w="1099" w:type="dxa"/>
            <w:tcBorders>
              <w:top w:val="nil"/>
              <w:left w:val="single" w:sz="4" w:space="0" w:color="auto"/>
              <w:bottom w:val="nil"/>
              <w:right w:val="single" w:sz="8" w:space="0" w:color="auto"/>
            </w:tcBorders>
            <w:shd w:val="clear" w:color="auto" w:fill="auto"/>
            <w:noWrap/>
            <w:vAlign w:val="center"/>
            <w:hideMark/>
          </w:tcPr>
          <w:p w14:paraId="03FE7D2F" w14:textId="7817005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8.287</w:t>
            </w:r>
          </w:p>
        </w:tc>
        <w:tc>
          <w:tcPr>
            <w:tcW w:w="1099" w:type="dxa"/>
            <w:tcBorders>
              <w:top w:val="nil"/>
              <w:left w:val="nil"/>
              <w:bottom w:val="nil"/>
              <w:right w:val="single" w:sz="4" w:space="0" w:color="auto"/>
            </w:tcBorders>
            <w:shd w:val="clear" w:color="auto" w:fill="auto"/>
            <w:noWrap/>
            <w:vAlign w:val="center"/>
            <w:hideMark/>
          </w:tcPr>
          <w:p w14:paraId="55151A36" w14:textId="0C470C3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1.398</w:t>
            </w:r>
          </w:p>
        </w:tc>
        <w:tc>
          <w:tcPr>
            <w:tcW w:w="786" w:type="dxa"/>
            <w:tcBorders>
              <w:top w:val="nil"/>
              <w:left w:val="single" w:sz="4" w:space="0" w:color="auto"/>
              <w:bottom w:val="nil"/>
              <w:right w:val="single" w:sz="4" w:space="0" w:color="auto"/>
            </w:tcBorders>
            <w:shd w:val="clear" w:color="auto" w:fill="auto"/>
            <w:noWrap/>
            <w:vAlign w:val="bottom"/>
            <w:hideMark/>
          </w:tcPr>
          <w:p w14:paraId="259B74EB" w14:textId="0A439E8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21.145</w:t>
            </w:r>
          </w:p>
        </w:tc>
        <w:tc>
          <w:tcPr>
            <w:tcW w:w="1099" w:type="dxa"/>
            <w:tcBorders>
              <w:top w:val="nil"/>
              <w:left w:val="single" w:sz="4" w:space="0" w:color="auto"/>
              <w:bottom w:val="nil"/>
              <w:right w:val="single" w:sz="8" w:space="0" w:color="auto"/>
            </w:tcBorders>
            <w:shd w:val="clear" w:color="auto" w:fill="auto"/>
            <w:noWrap/>
            <w:vAlign w:val="center"/>
            <w:hideMark/>
          </w:tcPr>
          <w:p w14:paraId="57E1130B" w14:textId="43820A3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18.678</w:t>
            </w:r>
          </w:p>
        </w:tc>
        <w:tc>
          <w:tcPr>
            <w:tcW w:w="1099" w:type="dxa"/>
            <w:tcBorders>
              <w:top w:val="nil"/>
              <w:left w:val="nil"/>
              <w:bottom w:val="nil"/>
              <w:right w:val="single" w:sz="8" w:space="0" w:color="auto"/>
            </w:tcBorders>
            <w:shd w:val="clear" w:color="auto" w:fill="auto"/>
            <w:noWrap/>
            <w:vAlign w:val="center"/>
            <w:hideMark/>
          </w:tcPr>
          <w:p w14:paraId="70A46542" w14:textId="12FF4B4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2.467</w:t>
            </w:r>
          </w:p>
        </w:tc>
        <w:tc>
          <w:tcPr>
            <w:tcW w:w="671" w:type="dxa"/>
            <w:tcBorders>
              <w:top w:val="nil"/>
              <w:left w:val="nil"/>
              <w:bottom w:val="nil"/>
              <w:right w:val="single" w:sz="8" w:space="0" w:color="auto"/>
            </w:tcBorders>
            <w:shd w:val="clear" w:color="auto" w:fill="auto"/>
            <w:vAlign w:val="center"/>
          </w:tcPr>
          <w:p w14:paraId="21CD01EF" w14:textId="66F81C1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30,5</w:t>
            </w:r>
          </w:p>
        </w:tc>
        <w:tc>
          <w:tcPr>
            <w:tcW w:w="1045" w:type="dxa"/>
            <w:tcBorders>
              <w:top w:val="nil"/>
              <w:left w:val="nil"/>
              <w:bottom w:val="nil"/>
              <w:right w:val="single" w:sz="8" w:space="0" w:color="auto"/>
            </w:tcBorders>
            <w:shd w:val="clear" w:color="auto" w:fill="auto"/>
            <w:vAlign w:val="center"/>
          </w:tcPr>
          <w:p w14:paraId="0785C911" w14:textId="575A7FC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26,1</w:t>
            </w:r>
          </w:p>
        </w:tc>
        <w:tc>
          <w:tcPr>
            <w:tcW w:w="611" w:type="dxa"/>
            <w:tcBorders>
              <w:top w:val="nil"/>
              <w:left w:val="nil"/>
              <w:bottom w:val="nil"/>
              <w:right w:val="single" w:sz="8" w:space="0" w:color="auto"/>
            </w:tcBorders>
            <w:shd w:val="clear" w:color="auto" w:fill="auto"/>
            <w:vAlign w:val="center"/>
          </w:tcPr>
          <w:p w14:paraId="50B08905" w14:textId="45E43AC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68,0</w:t>
            </w:r>
          </w:p>
        </w:tc>
        <w:tc>
          <w:tcPr>
            <w:tcW w:w="990" w:type="dxa"/>
            <w:tcBorders>
              <w:top w:val="nil"/>
              <w:left w:val="nil"/>
              <w:bottom w:val="nil"/>
              <w:right w:val="single" w:sz="8" w:space="0" w:color="auto"/>
            </w:tcBorders>
            <w:shd w:val="clear" w:color="auto" w:fill="auto"/>
            <w:vAlign w:val="center"/>
          </w:tcPr>
          <w:p w14:paraId="070A2EA4" w14:textId="5FAF9D16"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60,1</w:t>
            </w:r>
          </w:p>
        </w:tc>
      </w:tr>
      <w:tr w:rsidR="007A0748" w:rsidRPr="00B06EB9" w14:paraId="4F11B01D" w14:textId="2CABF869"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02B89946" w14:textId="34EF637A"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October-20</w:t>
            </w:r>
          </w:p>
        </w:tc>
        <w:tc>
          <w:tcPr>
            <w:tcW w:w="990" w:type="dxa"/>
            <w:tcBorders>
              <w:top w:val="nil"/>
              <w:left w:val="single" w:sz="4" w:space="0" w:color="auto"/>
              <w:bottom w:val="nil"/>
              <w:right w:val="single" w:sz="4" w:space="0" w:color="auto"/>
            </w:tcBorders>
            <w:shd w:val="clear" w:color="auto" w:fill="auto"/>
            <w:noWrap/>
            <w:vAlign w:val="bottom"/>
            <w:hideMark/>
          </w:tcPr>
          <w:p w14:paraId="7EDCB977" w14:textId="444185C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9.812</w:t>
            </w:r>
          </w:p>
        </w:tc>
        <w:tc>
          <w:tcPr>
            <w:tcW w:w="1099" w:type="dxa"/>
            <w:tcBorders>
              <w:top w:val="nil"/>
              <w:left w:val="single" w:sz="4" w:space="0" w:color="auto"/>
              <w:bottom w:val="nil"/>
              <w:right w:val="single" w:sz="8" w:space="0" w:color="auto"/>
            </w:tcBorders>
            <w:shd w:val="clear" w:color="auto" w:fill="auto"/>
            <w:noWrap/>
            <w:vAlign w:val="center"/>
            <w:hideMark/>
          </w:tcPr>
          <w:p w14:paraId="74C3FC6C" w14:textId="0E7B34B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8.382</w:t>
            </w:r>
          </w:p>
        </w:tc>
        <w:tc>
          <w:tcPr>
            <w:tcW w:w="1099" w:type="dxa"/>
            <w:tcBorders>
              <w:top w:val="nil"/>
              <w:left w:val="nil"/>
              <w:bottom w:val="nil"/>
              <w:right w:val="single" w:sz="4" w:space="0" w:color="auto"/>
            </w:tcBorders>
            <w:shd w:val="clear" w:color="auto" w:fill="auto"/>
            <w:noWrap/>
            <w:vAlign w:val="center"/>
            <w:hideMark/>
          </w:tcPr>
          <w:p w14:paraId="1DB7A543" w14:textId="2763357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1.430</w:t>
            </w:r>
          </w:p>
        </w:tc>
        <w:tc>
          <w:tcPr>
            <w:tcW w:w="786" w:type="dxa"/>
            <w:tcBorders>
              <w:top w:val="nil"/>
              <w:left w:val="single" w:sz="4" w:space="0" w:color="auto"/>
              <w:bottom w:val="nil"/>
              <w:right w:val="single" w:sz="4" w:space="0" w:color="auto"/>
            </w:tcBorders>
            <w:shd w:val="clear" w:color="auto" w:fill="auto"/>
            <w:noWrap/>
            <w:vAlign w:val="bottom"/>
            <w:hideMark/>
          </w:tcPr>
          <w:p w14:paraId="294BAFB7" w14:textId="23C82AF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21.194</w:t>
            </w:r>
          </w:p>
        </w:tc>
        <w:tc>
          <w:tcPr>
            <w:tcW w:w="1099" w:type="dxa"/>
            <w:tcBorders>
              <w:top w:val="nil"/>
              <w:left w:val="single" w:sz="4" w:space="0" w:color="auto"/>
              <w:bottom w:val="nil"/>
              <w:right w:val="single" w:sz="8" w:space="0" w:color="auto"/>
            </w:tcBorders>
            <w:shd w:val="clear" w:color="auto" w:fill="auto"/>
            <w:noWrap/>
            <w:vAlign w:val="center"/>
            <w:hideMark/>
          </w:tcPr>
          <w:p w14:paraId="57A0D80B" w14:textId="17EE391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18.665</w:t>
            </w:r>
          </w:p>
        </w:tc>
        <w:tc>
          <w:tcPr>
            <w:tcW w:w="1099" w:type="dxa"/>
            <w:tcBorders>
              <w:top w:val="nil"/>
              <w:left w:val="nil"/>
              <w:bottom w:val="nil"/>
              <w:right w:val="single" w:sz="8" w:space="0" w:color="auto"/>
            </w:tcBorders>
            <w:shd w:val="clear" w:color="auto" w:fill="auto"/>
            <w:noWrap/>
            <w:vAlign w:val="center"/>
            <w:hideMark/>
          </w:tcPr>
          <w:p w14:paraId="508D12A9" w14:textId="7426C42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2.530</w:t>
            </w:r>
          </w:p>
        </w:tc>
        <w:tc>
          <w:tcPr>
            <w:tcW w:w="671" w:type="dxa"/>
            <w:tcBorders>
              <w:top w:val="nil"/>
              <w:left w:val="nil"/>
              <w:bottom w:val="nil"/>
              <w:right w:val="single" w:sz="8" w:space="0" w:color="auto"/>
            </w:tcBorders>
            <w:shd w:val="clear" w:color="auto" w:fill="auto"/>
            <w:vAlign w:val="center"/>
          </w:tcPr>
          <w:p w14:paraId="525F1481" w14:textId="0E40F34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30,9</w:t>
            </w:r>
          </w:p>
        </w:tc>
        <w:tc>
          <w:tcPr>
            <w:tcW w:w="1045" w:type="dxa"/>
            <w:tcBorders>
              <w:top w:val="nil"/>
              <w:left w:val="nil"/>
              <w:bottom w:val="nil"/>
              <w:right w:val="single" w:sz="8" w:space="0" w:color="auto"/>
            </w:tcBorders>
            <w:shd w:val="clear" w:color="auto" w:fill="auto"/>
            <w:vAlign w:val="center"/>
          </w:tcPr>
          <w:p w14:paraId="580F059D" w14:textId="6CC29BAC"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26,4</w:t>
            </w:r>
          </w:p>
        </w:tc>
        <w:tc>
          <w:tcPr>
            <w:tcW w:w="611" w:type="dxa"/>
            <w:tcBorders>
              <w:top w:val="nil"/>
              <w:left w:val="nil"/>
              <w:bottom w:val="nil"/>
              <w:right w:val="single" w:sz="8" w:space="0" w:color="auto"/>
            </w:tcBorders>
            <w:shd w:val="clear" w:color="auto" w:fill="auto"/>
            <w:vAlign w:val="center"/>
          </w:tcPr>
          <w:p w14:paraId="59C10DE2" w14:textId="00DB195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68,0</w:t>
            </w:r>
          </w:p>
        </w:tc>
        <w:tc>
          <w:tcPr>
            <w:tcW w:w="990" w:type="dxa"/>
            <w:tcBorders>
              <w:top w:val="nil"/>
              <w:left w:val="nil"/>
              <w:bottom w:val="nil"/>
              <w:right w:val="single" w:sz="8" w:space="0" w:color="auto"/>
            </w:tcBorders>
            <w:shd w:val="clear" w:color="auto" w:fill="auto"/>
            <w:vAlign w:val="center"/>
          </w:tcPr>
          <w:p w14:paraId="5C659BC6" w14:textId="7068AC4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59,9</w:t>
            </w:r>
          </w:p>
        </w:tc>
      </w:tr>
      <w:tr w:rsidR="007A0748" w:rsidRPr="00B06EB9" w14:paraId="7C268B53" w14:textId="4115EDA5"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749E36C0" w14:textId="535598C0"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November-20</w:t>
            </w:r>
          </w:p>
        </w:tc>
        <w:tc>
          <w:tcPr>
            <w:tcW w:w="990" w:type="dxa"/>
            <w:tcBorders>
              <w:top w:val="nil"/>
              <w:left w:val="single" w:sz="4" w:space="0" w:color="auto"/>
              <w:bottom w:val="nil"/>
              <w:right w:val="single" w:sz="4" w:space="0" w:color="auto"/>
            </w:tcBorders>
            <w:shd w:val="clear" w:color="auto" w:fill="auto"/>
            <w:noWrap/>
            <w:vAlign w:val="bottom"/>
            <w:hideMark/>
          </w:tcPr>
          <w:p w14:paraId="74A76B5E" w14:textId="45118D8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9.750</w:t>
            </w:r>
          </w:p>
        </w:tc>
        <w:tc>
          <w:tcPr>
            <w:tcW w:w="1099" w:type="dxa"/>
            <w:tcBorders>
              <w:top w:val="nil"/>
              <w:left w:val="single" w:sz="4" w:space="0" w:color="auto"/>
              <w:bottom w:val="nil"/>
              <w:right w:val="single" w:sz="8" w:space="0" w:color="auto"/>
            </w:tcBorders>
            <w:shd w:val="clear" w:color="auto" w:fill="auto"/>
            <w:noWrap/>
            <w:vAlign w:val="center"/>
            <w:hideMark/>
          </w:tcPr>
          <w:p w14:paraId="55CEECA8" w14:textId="2BADAA6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8.348</w:t>
            </w:r>
          </w:p>
        </w:tc>
        <w:tc>
          <w:tcPr>
            <w:tcW w:w="1099" w:type="dxa"/>
            <w:tcBorders>
              <w:top w:val="nil"/>
              <w:left w:val="nil"/>
              <w:bottom w:val="nil"/>
              <w:right w:val="single" w:sz="4" w:space="0" w:color="auto"/>
            </w:tcBorders>
            <w:shd w:val="clear" w:color="auto" w:fill="auto"/>
            <w:noWrap/>
            <w:vAlign w:val="center"/>
            <w:hideMark/>
          </w:tcPr>
          <w:p w14:paraId="7E59DE71" w14:textId="6DA83D1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1.403</w:t>
            </w:r>
          </w:p>
        </w:tc>
        <w:tc>
          <w:tcPr>
            <w:tcW w:w="786" w:type="dxa"/>
            <w:tcBorders>
              <w:top w:val="nil"/>
              <w:left w:val="single" w:sz="4" w:space="0" w:color="auto"/>
              <w:bottom w:val="nil"/>
              <w:right w:val="single" w:sz="4" w:space="0" w:color="auto"/>
            </w:tcBorders>
            <w:shd w:val="clear" w:color="auto" w:fill="auto"/>
            <w:noWrap/>
            <w:vAlign w:val="bottom"/>
            <w:hideMark/>
          </w:tcPr>
          <w:p w14:paraId="58B78717" w14:textId="407C69AD"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21.324</w:t>
            </w:r>
          </w:p>
        </w:tc>
        <w:tc>
          <w:tcPr>
            <w:tcW w:w="1099" w:type="dxa"/>
            <w:tcBorders>
              <w:top w:val="nil"/>
              <w:left w:val="single" w:sz="4" w:space="0" w:color="auto"/>
              <w:bottom w:val="nil"/>
              <w:right w:val="single" w:sz="8" w:space="0" w:color="auto"/>
            </w:tcBorders>
            <w:shd w:val="clear" w:color="auto" w:fill="auto"/>
            <w:noWrap/>
            <w:vAlign w:val="center"/>
            <w:hideMark/>
          </w:tcPr>
          <w:p w14:paraId="13C668E1" w14:textId="0C672A0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18.709</w:t>
            </w:r>
          </w:p>
        </w:tc>
        <w:tc>
          <w:tcPr>
            <w:tcW w:w="1099" w:type="dxa"/>
            <w:tcBorders>
              <w:top w:val="nil"/>
              <w:left w:val="nil"/>
              <w:bottom w:val="nil"/>
              <w:right w:val="single" w:sz="8" w:space="0" w:color="auto"/>
            </w:tcBorders>
            <w:shd w:val="clear" w:color="auto" w:fill="auto"/>
            <w:noWrap/>
            <w:vAlign w:val="center"/>
            <w:hideMark/>
          </w:tcPr>
          <w:p w14:paraId="3DB24C51" w14:textId="2840304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2.615</w:t>
            </w:r>
          </w:p>
        </w:tc>
        <w:tc>
          <w:tcPr>
            <w:tcW w:w="671" w:type="dxa"/>
            <w:tcBorders>
              <w:top w:val="nil"/>
              <w:left w:val="nil"/>
              <w:bottom w:val="nil"/>
              <w:right w:val="single" w:sz="8" w:space="0" w:color="auto"/>
            </w:tcBorders>
            <w:shd w:val="clear" w:color="auto" w:fill="auto"/>
            <w:vAlign w:val="center"/>
          </w:tcPr>
          <w:p w14:paraId="0A41D099" w14:textId="4187DB18"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30,6</w:t>
            </w:r>
          </w:p>
        </w:tc>
        <w:tc>
          <w:tcPr>
            <w:tcW w:w="1045" w:type="dxa"/>
            <w:tcBorders>
              <w:top w:val="nil"/>
              <w:left w:val="nil"/>
              <w:bottom w:val="nil"/>
              <w:right w:val="single" w:sz="8" w:space="0" w:color="auto"/>
            </w:tcBorders>
            <w:shd w:val="clear" w:color="auto" w:fill="auto"/>
            <w:vAlign w:val="center"/>
          </w:tcPr>
          <w:p w14:paraId="55715568" w14:textId="13ED0B6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26,2</w:t>
            </w:r>
          </w:p>
        </w:tc>
        <w:tc>
          <w:tcPr>
            <w:tcW w:w="611" w:type="dxa"/>
            <w:tcBorders>
              <w:top w:val="nil"/>
              <w:left w:val="nil"/>
              <w:bottom w:val="nil"/>
              <w:right w:val="single" w:sz="8" w:space="0" w:color="auto"/>
            </w:tcBorders>
            <w:shd w:val="clear" w:color="auto" w:fill="auto"/>
            <w:vAlign w:val="center"/>
          </w:tcPr>
          <w:p w14:paraId="2009167D" w14:textId="07DA2BA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68,3</w:t>
            </w:r>
          </w:p>
        </w:tc>
        <w:tc>
          <w:tcPr>
            <w:tcW w:w="990" w:type="dxa"/>
            <w:tcBorders>
              <w:top w:val="nil"/>
              <w:left w:val="nil"/>
              <w:bottom w:val="nil"/>
              <w:right w:val="single" w:sz="8" w:space="0" w:color="auto"/>
            </w:tcBorders>
            <w:shd w:val="clear" w:color="auto" w:fill="auto"/>
            <w:vAlign w:val="center"/>
          </w:tcPr>
          <w:p w14:paraId="014AB04E" w14:textId="57CA88D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59,9</w:t>
            </w:r>
          </w:p>
        </w:tc>
      </w:tr>
      <w:tr w:rsidR="007A0748" w:rsidRPr="00B06EB9" w14:paraId="2D2DD4B4" w14:textId="295A6040" w:rsidTr="007A0748">
        <w:trPr>
          <w:trHeight w:val="259"/>
        </w:trPr>
        <w:tc>
          <w:tcPr>
            <w:tcW w:w="1276" w:type="dxa"/>
            <w:tcBorders>
              <w:top w:val="nil"/>
              <w:left w:val="single" w:sz="8" w:space="0" w:color="auto"/>
              <w:bottom w:val="nil"/>
              <w:right w:val="single" w:sz="8" w:space="0" w:color="auto"/>
            </w:tcBorders>
            <w:shd w:val="clear" w:color="auto" w:fill="auto"/>
            <w:noWrap/>
            <w:vAlign w:val="bottom"/>
            <w:hideMark/>
          </w:tcPr>
          <w:p w14:paraId="6DBBEF6D" w14:textId="48CA8ED3"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December-20</w:t>
            </w:r>
          </w:p>
        </w:tc>
        <w:tc>
          <w:tcPr>
            <w:tcW w:w="990" w:type="dxa"/>
            <w:tcBorders>
              <w:top w:val="nil"/>
              <w:left w:val="single" w:sz="4" w:space="0" w:color="auto"/>
              <w:bottom w:val="nil"/>
              <w:right w:val="single" w:sz="4" w:space="0" w:color="auto"/>
            </w:tcBorders>
            <w:shd w:val="clear" w:color="auto" w:fill="auto"/>
            <w:noWrap/>
            <w:vAlign w:val="bottom"/>
            <w:hideMark/>
          </w:tcPr>
          <w:p w14:paraId="5DDD279A" w14:textId="0FF005F5"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9.812</w:t>
            </w:r>
          </w:p>
        </w:tc>
        <w:tc>
          <w:tcPr>
            <w:tcW w:w="1099" w:type="dxa"/>
            <w:tcBorders>
              <w:top w:val="nil"/>
              <w:left w:val="single" w:sz="4" w:space="0" w:color="auto"/>
              <w:bottom w:val="nil"/>
              <w:right w:val="single" w:sz="8" w:space="0" w:color="auto"/>
            </w:tcBorders>
            <w:shd w:val="clear" w:color="auto" w:fill="auto"/>
            <w:noWrap/>
            <w:vAlign w:val="center"/>
            <w:hideMark/>
          </w:tcPr>
          <w:p w14:paraId="0845144B" w14:textId="062152C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8.445</w:t>
            </w:r>
          </w:p>
        </w:tc>
        <w:tc>
          <w:tcPr>
            <w:tcW w:w="1099" w:type="dxa"/>
            <w:tcBorders>
              <w:top w:val="nil"/>
              <w:left w:val="nil"/>
              <w:bottom w:val="nil"/>
              <w:right w:val="single" w:sz="4" w:space="0" w:color="auto"/>
            </w:tcBorders>
            <w:shd w:val="clear" w:color="auto" w:fill="auto"/>
            <w:noWrap/>
            <w:vAlign w:val="center"/>
            <w:hideMark/>
          </w:tcPr>
          <w:p w14:paraId="5D283073" w14:textId="4771A72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1.367</w:t>
            </w:r>
          </w:p>
        </w:tc>
        <w:tc>
          <w:tcPr>
            <w:tcW w:w="786" w:type="dxa"/>
            <w:tcBorders>
              <w:top w:val="nil"/>
              <w:left w:val="single" w:sz="4" w:space="0" w:color="auto"/>
              <w:bottom w:val="nil"/>
              <w:right w:val="single" w:sz="4" w:space="0" w:color="auto"/>
            </w:tcBorders>
            <w:shd w:val="clear" w:color="auto" w:fill="auto"/>
            <w:noWrap/>
            <w:vAlign w:val="bottom"/>
            <w:hideMark/>
          </w:tcPr>
          <w:p w14:paraId="69D79640" w14:textId="6E25B371"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20.934</w:t>
            </w:r>
          </w:p>
        </w:tc>
        <w:tc>
          <w:tcPr>
            <w:tcW w:w="1099" w:type="dxa"/>
            <w:tcBorders>
              <w:top w:val="nil"/>
              <w:left w:val="single" w:sz="4" w:space="0" w:color="auto"/>
              <w:bottom w:val="nil"/>
              <w:right w:val="single" w:sz="8" w:space="0" w:color="auto"/>
            </w:tcBorders>
            <w:shd w:val="clear" w:color="auto" w:fill="auto"/>
            <w:noWrap/>
            <w:vAlign w:val="center"/>
            <w:hideMark/>
          </w:tcPr>
          <w:p w14:paraId="0EABF35D" w14:textId="3761EC1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18.439</w:t>
            </w:r>
          </w:p>
        </w:tc>
        <w:tc>
          <w:tcPr>
            <w:tcW w:w="1099" w:type="dxa"/>
            <w:tcBorders>
              <w:top w:val="nil"/>
              <w:left w:val="nil"/>
              <w:bottom w:val="nil"/>
              <w:right w:val="single" w:sz="8" w:space="0" w:color="auto"/>
            </w:tcBorders>
            <w:shd w:val="clear" w:color="auto" w:fill="auto"/>
            <w:noWrap/>
            <w:vAlign w:val="center"/>
            <w:hideMark/>
          </w:tcPr>
          <w:p w14:paraId="75A3EFA7" w14:textId="42A9FEF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2.495</w:t>
            </w:r>
          </w:p>
        </w:tc>
        <w:tc>
          <w:tcPr>
            <w:tcW w:w="671" w:type="dxa"/>
            <w:tcBorders>
              <w:top w:val="nil"/>
              <w:left w:val="nil"/>
              <w:bottom w:val="nil"/>
              <w:right w:val="single" w:sz="8" w:space="0" w:color="auto"/>
            </w:tcBorders>
            <w:shd w:val="clear" w:color="auto" w:fill="auto"/>
            <w:vAlign w:val="center"/>
          </w:tcPr>
          <w:p w14:paraId="1362724D" w14:textId="0EA681A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30,8</w:t>
            </w:r>
          </w:p>
        </w:tc>
        <w:tc>
          <w:tcPr>
            <w:tcW w:w="1045" w:type="dxa"/>
            <w:tcBorders>
              <w:top w:val="nil"/>
              <w:left w:val="nil"/>
              <w:bottom w:val="nil"/>
              <w:right w:val="single" w:sz="8" w:space="0" w:color="auto"/>
            </w:tcBorders>
            <w:shd w:val="clear" w:color="auto" w:fill="auto"/>
            <w:vAlign w:val="center"/>
          </w:tcPr>
          <w:p w14:paraId="58E0BEBE" w14:textId="24C8A130"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26,5</w:t>
            </w:r>
          </w:p>
        </w:tc>
        <w:tc>
          <w:tcPr>
            <w:tcW w:w="611" w:type="dxa"/>
            <w:tcBorders>
              <w:top w:val="nil"/>
              <w:left w:val="nil"/>
              <w:bottom w:val="nil"/>
              <w:right w:val="single" w:sz="8" w:space="0" w:color="auto"/>
            </w:tcBorders>
            <w:shd w:val="clear" w:color="auto" w:fill="auto"/>
            <w:vAlign w:val="center"/>
          </w:tcPr>
          <w:p w14:paraId="672B682D" w14:textId="3FDC66C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66,9</w:t>
            </w:r>
          </w:p>
        </w:tc>
        <w:tc>
          <w:tcPr>
            <w:tcW w:w="990" w:type="dxa"/>
            <w:tcBorders>
              <w:top w:val="nil"/>
              <w:left w:val="nil"/>
              <w:bottom w:val="nil"/>
              <w:right w:val="single" w:sz="8" w:space="0" w:color="auto"/>
            </w:tcBorders>
            <w:shd w:val="clear" w:color="auto" w:fill="auto"/>
            <w:vAlign w:val="center"/>
          </w:tcPr>
          <w:p w14:paraId="0B2B4EC5" w14:textId="055FF74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59,0</w:t>
            </w:r>
          </w:p>
        </w:tc>
      </w:tr>
      <w:tr w:rsidR="007A0748" w:rsidRPr="00B06EB9" w14:paraId="4C515B77" w14:textId="1779A08A" w:rsidTr="007A0748">
        <w:trPr>
          <w:trHeight w:val="274"/>
        </w:trPr>
        <w:tc>
          <w:tcPr>
            <w:tcW w:w="1276" w:type="dxa"/>
            <w:tcBorders>
              <w:top w:val="nil"/>
              <w:left w:val="single" w:sz="8" w:space="0" w:color="auto"/>
              <w:bottom w:val="single" w:sz="8" w:space="0" w:color="auto"/>
              <w:right w:val="single" w:sz="8" w:space="0" w:color="auto"/>
            </w:tcBorders>
            <w:shd w:val="clear" w:color="auto" w:fill="auto"/>
            <w:noWrap/>
            <w:vAlign w:val="bottom"/>
            <w:hideMark/>
          </w:tcPr>
          <w:p w14:paraId="5245BAC2" w14:textId="7EE8DFA8" w:rsidR="001D5C44" w:rsidRPr="00B06EB9" w:rsidRDefault="001D5C44" w:rsidP="00A002C8">
            <w:pPr>
              <w:suppressAutoHyphens w:val="0"/>
              <w:spacing w:line="276" w:lineRule="auto"/>
              <w:rPr>
                <w:rFonts w:asciiTheme="minorHAnsi" w:hAnsiTheme="minorHAnsi" w:cs="Arial"/>
                <w:b/>
                <w:bCs/>
                <w:sz w:val="18"/>
                <w:szCs w:val="18"/>
                <w:lang w:eastAsia="tr-TR"/>
              </w:rPr>
            </w:pPr>
            <w:r w:rsidRPr="00B06EB9">
              <w:rPr>
                <w:rFonts w:asciiTheme="minorHAnsi" w:hAnsiTheme="minorHAnsi" w:cs="Arial"/>
                <w:b/>
                <w:bCs/>
                <w:sz w:val="18"/>
                <w:szCs w:val="18"/>
                <w:lang w:eastAsia="tr-TR"/>
              </w:rPr>
              <w:t>January-21</w:t>
            </w:r>
          </w:p>
        </w:tc>
        <w:tc>
          <w:tcPr>
            <w:tcW w:w="990" w:type="dxa"/>
            <w:tcBorders>
              <w:top w:val="nil"/>
              <w:left w:val="single" w:sz="4" w:space="0" w:color="auto"/>
              <w:bottom w:val="single" w:sz="4" w:space="0" w:color="auto"/>
              <w:right w:val="single" w:sz="4" w:space="0" w:color="auto"/>
            </w:tcBorders>
            <w:shd w:val="clear" w:color="auto" w:fill="auto"/>
            <w:noWrap/>
            <w:vAlign w:val="bottom"/>
            <w:hideMark/>
          </w:tcPr>
          <w:p w14:paraId="581A7540" w14:textId="4D9E127E"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10.207</w:t>
            </w: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0A10EAC0" w14:textId="4438525A"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8.771</w:t>
            </w:r>
          </w:p>
        </w:tc>
        <w:tc>
          <w:tcPr>
            <w:tcW w:w="1099" w:type="dxa"/>
            <w:tcBorders>
              <w:top w:val="nil"/>
              <w:left w:val="nil"/>
              <w:bottom w:val="single" w:sz="8" w:space="0" w:color="auto"/>
              <w:right w:val="single" w:sz="4" w:space="0" w:color="auto"/>
            </w:tcBorders>
            <w:shd w:val="clear" w:color="auto" w:fill="auto"/>
            <w:noWrap/>
            <w:vAlign w:val="center"/>
            <w:hideMark/>
          </w:tcPr>
          <w:p w14:paraId="460A7AB4" w14:textId="3FBC13B9"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1.436</w:t>
            </w:r>
          </w:p>
        </w:tc>
        <w:tc>
          <w:tcPr>
            <w:tcW w:w="786" w:type="dxa"/>
            <w:tcBorders>
              <w:top w:val="nil"/>
              <w:left w:val="single" w:sz="4" w:space="0" w:color="auto"/>
              <w:bottom w:val="single" w:sz="4" w:space="0" w:color="auto"/>
              <w:right w:val="single" w:sz="4" w:space="0" w:color="auto"/>
            </w:tcBorders>
            <w:shd w:val="clear" w:color="auto" w:fill="auto"/>
            <w:noWrap/>
            <w:vAlign w:val="bottom"/>
            <w:hideMark/>
          </w:tcPr>
          <w:p w14:paraId="1B1212A6" w14:textId="2D4D6F8F"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rPr>
              <w:t>21.360</w:t>
            </w:r>
          </w:p>
        </w:tc>
        <w:tc>
          <w:tcPr>
            <w:tcW w:w="1099" w:type="dxa"/>
            <w:tcBorders>
              <w:top w:val="nil"/>
              <w:left w:val="single" w:sz="4" w:space="0" w:color="auto"/>
              <w:bottom w:val="single" w:sz="8" w:space="0" w:color="auto"/>
              <w:right w:val="single" w:sz="8" w:space="0" w:color="auto"/>
            </w:tcBorders>
            <w:shd w:val="clear" w:color="auto" w:fill="auto"/>
            <w:noWrap/>
            <w:vAlign w:val="center"/>
            <w:hideMark/>
          </w:tcPr>
          <w:p w14:paraId="1F623A2E" w14:textId="0EBD8224"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18.935</w:t>
            </w:r>
          </w:p>
        </w:tc>
        <w:tc>
          <w:tcPr>
            <w:tcW w:w="1099" w:type="dxa"/>
            <w:tcBorders>
              <w:top w:val="nil"/>
              <w:left w:val="nil"/>
              <w:bottom w:val="single" w:sz="8" w:space="0" w:color="auto"/>
              <w:right w:val="single" w:sz="8" w:space="0" w:color="auto"/>
            </w:tcBorders>
            <w:shd w:val="clear" w:color="auto" w:fill="auto"/>
            <w:noWrap/>
            <w:vAlign w:val="center"/>
            <w:hideMark/>
          </w:tcPr>
          <w:p w14:paraId="165EC251" w14:textId="1736539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2.426</w:t>
            </w:r>
          </w:p>
        </w:tc>
        <w:tc>
          <w:tcPr>
            <w:tcW w:w="671" w:type="dxa"/>
            <w:tcBorders>
              <w:top w:val="nil"/>
              <w:left w:val="nil"/>
              <w:bottom w:val="single" w:sz="8" w:space="0" w:color="auto"/>
              <w:right w:val="single" w:sz="8" w:space="0" w:color="auto"/>
            </w:tcBorders>
            <w:shd w:val="clear" w:color="auto" w:fill="auto"/>
            <w:vAlign w:val="center"/>
          </w:tcPr>
          <w:p w14:paraId="7EFA0942" w14:textId="1A322173"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32,0</w:t>
            </w:r>
          </w:p>
        </w:tc>
        <w:tc>
          <w:tcPr>
            <w:tcW w:w="1045" w:type="dxa"/>
            <w:tcBorders>
              <w:top w:val="nil"/>
              <w:left w:val="nil"/>
              <w:bottom w:val="single" w:sz="8" w:space="0" w:color="auto"/>
              <w:right w:val="single" w:sz="8" w:space="0" w:color="auto"/>
            </w:tcBorders>
            <w:shd w:val="clear" w:color="auto" w:fill="auto"/>
            <w:vAlign w:val="center"/>
          </w:tcPr>
          <w:p w14:paraId="164537DA" w14:textId="1039FED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27,5</w:t>
            </w:r>
          </w:p>
        </w:tc>
        <w:tc>
          <w:tcPr>
            <w:tcW w:w="611" w:type="dxa"/>
            <w:tcBorders>
              <w:top w:val="nil"/>
              <w:left w:val="nil"/>
              <w:bottom w:val="single" w:sz="8" w:space="0" w:color="auto"/>
              <w:right w:val="single" w:sz="8" w:space="0" w:color="auto"/>
            </w:tcBorders>
            <w:shd w:val="clear" w:color="auto" w:fill="auto"/>
            <w:vAlign w:val="center"/>
          </w:tcPr>
          <w:p w14:paraId="02BDD3A7" w14:textId="1BF22B37"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68,2</w:t>
            </w:r>
          </w:p>
        </w:tc>
        <w:tc>
          <w:tcPr>
            <w:tcW w:w="990" w:type="dxa"/>
            <w:tcBorders>
              <w:top w:val="nil"/>
              <w:left w:val="nil"/>
              <w:bottom w:val="single" w:sz="8" w:space="0" w:color="auto"/>
              <w:right w:val="single" w:sz="8" w:space="0" w:color="auto"/>
            </w:tcBorders>
            <w:shd w:val="clear" w:color="auto" w:fill="auto"/>
            <w:vAlign w:val="center"/>
          </w:tcPr>
          <w:p w14:paraId="30109C79" w14:textId="34709DCB" w:rsidR="001D5C44" w:rsidRPr="00B06EB9" w:rsidRDefault="001D5C44" w:rsidP="00A002C8">
            <w:pPr>
              <w:suppressAutoHyphens w:val="0"/>
              <w:spacing w:line="276" w:lineRule="auto"/>
              <w:jc w:val="center"/>
              <w:rPr>
                <w:rFonts w:asciiTheme="minorHAnsi" w:hAnsiTheme="minorHAnsi" w:cs="Arial"/>
                <w:sz w:val="18"/>
                <w:szCs w:val="18"/>
                <w:lang w:eastAsia="tr-TR"/>
              </w:rPr>
            </w:pPr>
            <w:r w:rsidRPr="00B06EB9">
              <w:rPr>
                <w:rFonts w:asciiTheme="minorHAnsi" w:hAnsiTheme="minorHAnsi" w:cs="Arial"/>
                <w:sz w:val="18"/>
                <w:szCs w:val="18"/>
                <w:lang w:eastAsia="tr-TR"/>
              </w:rPr>
              <w:t>60,5</w:t>
            </w:r>
          </w:p>
        </w:tc>
      </w:tr>
    </w:tbl>
    <w:p w14:paraId="35D2597B" w14:textId="77777777" w:rsidR="001002A5" w:rsidRPr="00B06EB9" w:rsidRDefault="001002A5" w:rsidP="00A002C8">
      <w:pPr>
        <w:spacing w:line="276" w:lineRule="auto"/>
        <w:rPr>
          <w:rFonts w:asciiTheme="minorHAnsi" w:hAnsiTheme="minorHAnsi" w:cs="Arial"/>
          <w:sz w:val="18"/>
          <w:szCs w:val="18"/>
        </w:rPr>
      </w:pPr>
    </w:p>
    <w:p w14:paraId="61BF87DE" w14:textId="460CB026" w:rsidR="001002A5" w:rsidRPr="00B06EB9" w:rsidRDefault="00442B3C" w:rsidP="00A002C8">
      <w:pPr>
        <w:spacing w:line="276" w:lineRule="auto"/>
        <w:rPr>
          <w:rFonts w:asciiTheme="minorHAnsi" w:hAnsiTheme="minorHAnsi" w:cs="Arial"/>
          <w:bCs/>
          <w:sz w:val="18"/>
          <w:szCs w:val="18"/>
        </w:rPr>
      </w:pPr>
      <w:r w:rsidRPr="00B06EB9">
        <w:rPr>
          <w:rFonts w:asciiTheme="minorHAnsi" w:hAnsiTheme="minorHAnsi" w:cs="Arial"/>
          <w:bCs/>
          <w:sz w:val="18"/>
          <w:szCs w:val="18"/>
        </w:rPr>
        <w:t>Source: Turkstat</w:t>
      </w:r>
      <w:r w:rsidR="00611680" w:rsidRPr="00B06EB9">
        <w:rPr>
          <w:rFonts w:asciiTheme="minorHAnsi" w:hAnsiTheme="minorHAnsi" w:cs="Arial"/>
          <w:bCs/>
          <w:sz w:val="18"/>
          <w:szCs w:val="18"/>
        </w:rPr>
        <w:t>, Betam</w:t>
      </w:r>
    </w:p>
    <w:p w14:paraId="0BCC34BB" w14:textId="77777777" w:rsidR="001002A5" w:rsidRPr="00B06EB9" w:rsidRDefault="001002A5" w:rsidP="00A002C8">
      <w:pPr>
        <w:spacing w:line="276" w:lineRule="auto"/>
        <w:rPr>
          <w:rFonts w:asciiTheme="minorHAnsi" w:hAnsiTheme="minorHAnsi" w:cs="Arial"/>
          <w:sz w:val="18"/>
          <w:szCs w:val="18"/>
          <w:highlight w:val="yellow"/>
        </w:rPr>
      </w:pPr>
    </w:p>
    <w:p w14:paraId="340F9EAF" w14:textId="77777777" w:rsidR="001002A5" w:rsidRPr="00C571E8" w:rsidRDefault="001002A5" w:rsidP="00A002C8">
      <w:pPr>
        <w:spacing w:line="276" w:lineRule="auto"/>
        <w:rPr>
          <w:rFonts w:ascii="Arial" w:hAnsi="Arial" w:cs="Arial"/>
          <w:sz w:val="18"/>
          <w:szCs w:val="18"/>
          <w:highlight w:val="yellow"/>
        </w:rPr>
      </w:pPr>
    </w:p>
    <w:p w14:paraId="5647749E" w14:textId="77777777" w:rsidR="004B24C7" w:rsidRPr="00C571E8" w:rsidRDefault="004B24C7" w:rsidP="00A002C8">
      <w:pPr>
        <w:spacing w:line="276" w:lineRule="auto"/>
        <w:rPr>
          <w:rFonts w:ascii="Arial" w:hAnsi="Arial" w:cs="Arial"/>
          <w:sz w:val="18"/>
          <w:szCs w:val="18"/>
          <w:highlight w:val="yellow"/>
        </w:rPr>
      </w:pPr>
    </w:p>
    <w:p w14:paraId="0E51B176" w14:textId="77777777" w:rsidR="004B24C7" w:rsidRPr="00C571E8" w:rsidRDefault="004B24C7" w:rsidP="00A002C8">
      <w:pPr>
        <w:spacing w:line="276" w:lineRule="auto"/>
        <w:rPr>
          <w:rFonts w:ascii="Arial" w:hAnsi="Arial" w:cs="Arial"/>
          <w:sz w:val="18"/>
          <w:szCs w:val="18"/>
          <w:highlight w:val="yellow"/>
        </w:rPr>
      </w:pPr>
    </w:p>
    <w:p w14:paraId="6F11AA18" w14:textId="77777777" w:rsidR="004B24C7" w:rsidRPr="00C571E8" w:rsidRDefault="004B24C7" w:rsidP="00A002C8">
      <w:pPr>
        <w:spacing w:line="276" w:lineRule="auto"/>
        <w:rPr>
          <w:rFonts w:ascii="Arial" w:hAnsi="Arial" w:cs="Arial"/>
          <w:sz w:val="18"/>
          <w:szCs w:val="18"/>
          <w:highlight w:val="yellow"/>
        </w:rPr>
      </w:pPr>
    </w:p>
    <w:p w14:paraId="13B75DB2" w14:textId="77777777" w:rsidR="004B24C7" w:rsidRPr="00C571E8" w:rsidRDefault="004B24C7" w:rsidP="00A002C8">
      <w:pPr>
        <w:spacing w:line="276" w:lineRule="auto"/>
        <w:rPr>
          <w:rFonts w:ascii="Arial" w:hAnsi="Arial" w:cs="Arial"/>
          <w:sz w:val="18"/>
          <w:szCs w:val="18"/>
          <w:highlight w:val="yellow"/>
        </w:rPr>
      </w:pPr>
    </w:p>
    <w:p w14:paraId="7C923C9E" w14:textId="77777777" w:rsidR="00CD2E02" w:rsidRPr="00C571E8" w:rsidRDefault="00CD2E02" w:rsidP="00A002C8">
      <w:pPr>
        <w:spacing w:line="276" w:lineRule="auto"/>
        <w:rPr>
          <w:rFonts w:ascii="Arial" w:hAnsi="Arial" w:cs="Arial"/>
          <w:sz w:val="18"/>
          <w:szCs w:val="18"/>
          <w:highlight w:val="yellow"/>
        </w:rPr>
      </w:pPr>
    </w:p>
    <w:p w14:paraId="7000BE16" w14:textId="6789356C" w:rsidR="0049449B" w:rsidRPr="00C571E8" w:rsidRDefault="0049449B" w:rsidP="00A002C8">
      <w:pPr>
        <w:spacing w:line="276" w:lineRule="auto"/>
        <w:rPr>
          <w:rFonts w:ascii="Arial" w:hAnsi="Arial" w:cs="Arial"/>
          <w:sz w:val="18"/>
          <w:szCs w:val="18"/>
          <w:highlight w:val="yellow"/>
        </w:rPr>
      </w:pPr>
    </w:p>
    <w:p w14:paraId="15D34B93" w14:textId="660709FC" w:rsidR="0049449B" w:rsidRPr="00C571E8" w:rsidRDefault="0049449B" w:rsidP="00A002C8">
      <w:pPr>
        <w:spacing w:line="276" w:lineRule="auto"/>
        <w:rPr>
          <w:rFonts w:ascii="Arial" w:hAnsi="Arial" w:cs="Arial"/>
          <w:sz w:val="18"/>
          <w:szCs w:val="18"/>
          <w:highlight w:val="yellow"/>
        </w:rPr>
      </w:pPr>
    </w:p>
    <w:p w14:paraId="3717029B" w14:textId="08CBCA08" w:rsidR="0049449B" w:rsidRPr="00C571E8" w:rsidRDefault="0049449B" w:rsidP="00A002C8">
      <w:pPr>
        <w:spacing w:line="276" w:lineRule="auto"/>
        <w:rPr>
          <w:rFonts w:ascii="Arial" w:hAnsi="Arial" w:cs="Arial"/>
          <w:sz w:val="18"/>
          <w:szCs w:val="18"/>
          <w:highlight w:val="yellow"/>
        </w:rPr>
      </w:pPr>
    </w:p>
    <w:p w14:paraId="09964D9B" w14:textId="77777777" w:rsidR="00B54DCD" w:rsidRPr="00C571E8" w:rsidRDefault="00B54DCD" w:rsidP="00A002C8">
      <w:pPr>
        <w:spacing w:line="276" w:lineRule="auto"/>
        <w:rPr>
          <w:rFonts w:ascii="Arial" w:hAnsi="Arial" w:cs="Arial"/>
          <w:sz w:val="18"/>
          <w:szCs w:val="18"/>
        </w:rPr>
      </w:pPr>
    </w:p>
    <w:sectPr w:rsidR="00B54DCD" w:rsidRPr="00C571E8" w:rsidSect="000D6BD9">
      <w:footerReference w:type="default" r:id="rId22"/>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316E14" w14:textId="77777777" w:rsidR="00CC4F40" w:rsidRDefault="00CC4F40">
      <w:r>
        <w:separator/>
      </w:r>
    </w:p>
  </w:endnote>
  <w:endnote w:type="continuationSeparator" w:id="0">
    <w:p w14:paraId="7856F24E" w14:textId="77777777" w:rsidR="00CC4F40" w:rsidRDefault="00CC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MS Gothic"/>
    <w:panose1 w:val="00000000000000000000"/>
    <w:charset w:val="80"/>
    <w:family w:val="swiss"/>
    <w:notTrueType/>
    <w:pitch w:val="variable"/>
    <w:sig w:usb0="00000000" w:usb1="08070000" w:usb2="00000010" w:usb3="00000000" w:csb0="00020000"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C43AC4" w14:textId="77777777" w:rsidR="00256B94" w:rsidRDefault="00256B9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90BCE" w14:textId="0D6D3E53" w:rsidR="00256B94" w:rsidRPr="00282515" w:rsidRDefault="00256B94"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rPr>
      <w:t>4</w:t>
    </w:r>
    <w:r w:rsidRPr="00282515">
      <w:rPr>
        <w:rStyle w:val="SayfaNumaras"/>
        <w:rFonts w:ascii="Arial" w:hAnsi="Arial" w:cs="Arial"/>
      </w:rPr>
      <w:fldChar w:fldCharType="end"/>
    </w:r>
  </w:p>
  <w:p w14:paraId="3CF69C67" w14:textId="77777777" w:rsidR="00256B94" w:rsidRDefault="00256B94"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A0AF3D" w14:textId="77777777" w:rsidR="00256B94" w:rsidRDefault="00256B94">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9EC80" w14:textId="2A98A705" w:rsidR="00256B94" w:rsidRPr="00282515" w:rsidRDefault="00256B94" w:rsidP="00B079FB">
    <w:pPr>
      <w:pStyle w:val="AltBilgi"/>
      <w:framePr w:wrap="auto" w:vAnchor="text" w:hAnchor="margin" w:xAlign="right" w:y="1"/>
      <w:rPr>
        <w:rStyle w:val="SayfaNumaras"/>
        <w:rFonts w:ascii="Arial" w:hAnsi="Arial" w:cs="Arial"/>
      </w:rPr>
    </w:pPr>
    <w:r w:rsidRPr="00282515">
      <w:rPr>
        <w:rStyle w:val="SayfaNumaras"/>
        <w:rFonts w:ascii="Arial" w:hAnsi="Arial" w:cs="Arial"/>
      </w:rPr>
      <w:fldChar w:fldCharType="begin"/>
    </w:r>
    <w:r w:rsidRPr="00282515">
      <w:rPr>
        <w:rStyle w:val="SayfaNumaras"/>
        <w:rFonts w:ascii="Arial" w:hAnsi="Arial" w:cs="Arial"/>
      </w:rPr>
      <w:instrText xml:space="preserve">PAGE  </w:instrText>
    </w:r>
    <w:r w:rsidRPr="00282515">
      <w:rPr>
        <w:rStyle w:val="SayfaNumaras"/>
        <w:rFonts w:ascii="Arial" w:hAnsi="Arial" w:cs="Arial"/>
      </w:rPr>
      <w:fldChar w:fldCharType="separate"/>
    </w:r>
    <w:r>
      <w:rPr>
        <w:rStyle w:val="SayfaNumaras"/>
        <w:rFonts w:ascii="Arial" w:hAnsi="Arial" w:cs="Arial"/>
      </w:rPr>
      <w:t>5</w:t>
    </w:r>
    <w:r w:rsidRPr="00282515">
      <w:rPr>
        <w:rStyle w:val="SayfaNumaras"/>
        <w:rFonts w:ascii="Arial" w:hAnsi="Arial" w:cs="Arial"/>
      </w:rPr>
      <w:fldChar w:fldCharType="end"/>
    </w:r>
  </w:p>
  <w:p w14:paraId="1592F02D" w14:textId="77777777" w:rsidR="00256B94" w:rsidRDefault="00256B94" w:rsidP="00AF0B76">
    <w:pPr>
      <w:pStyle w:val="AltBilgi"/>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5EA38" w14:textId="4C13DE6B" w:rsidR="00256B94" w:rsidRDefault="00256B9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rPr>
      <w:t>15</w:t>
    </w:r>
    <w:r>
      <w:rPr>
        <w:rStyle w:val="SayfaNumaras"/>
      </w:rPr>
      <w:fldChar w:fldCharType="end"/>
    </w:r>
  </w:p>
  <w:p w14:paraId="5C874FEB" w14:textId="77777777" w:rsidR="00256B94" w:rsidRDefault="00256B94" w:rsidP="00C82050">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CF466" w14:textId="77777777" w:rsidR="00CC4F40" w:rsidRDefault="00CC4F40">
      <w:r>
        <w:separator/>
      </w:r>
    </w:p>
  </w:footnote>
  <w:footnote w:type="continuationSeparator" w:id="0">
    <w:p w14:paraId="2420C415" w14:textId="77777777" w:rsidR="00CC4F40" w:rsidRDefault="00CC4F40">
      <w:r>
        <w:continuationSeparator/>
      </w:r>
    </w:p>
  </w:footnote>
  <w:footnote w:id="1">
    <w:p w14:paraId="633B763A" w14:textId="7D99CB9B" w:rsidR="00256B94" w:rsidRPr="006B2625" w:rsidRDefault="00256B94" w:rsidP="009A2592">
      <w:pPr>
        <w:pStyle w:val="DipnotMetni"/>
        <w:rPr>
          <w:rFonts w:asciiTheme="minorHAnsi" w:hAnsiTheme="minorHAnsi" w:cs="Arial"/>
          <w:sz w:val="16"/>
          <w:szCs w:val="16"/>
        </w:rPr>
      </w:pPr>
      <w:r w:rsidRPr="006B2625">
        <w:rPr>
          <w:rStyle w:val="DipnotBavurusu"/>
          <w:rFonts w:asciiTheme="minorHAnsi" w:hAnsiTheme="minorHAnsi" w:cs="Arial"/>
          <w:sz w:val="16"/>
          <w:szCs w:val="16"/>
        </w:rPr>
        <w:t>*</w:t>
      </w:r>
      <w:r w:rsidRPr="006B2625">
        <w:rPr>
          <w:rFonts w:asciiTheme="minorHAnsi" w:hAnsiTheme="minorHAnsi" w:cs="Arial"/>
          <w:sz w:val="16"/>
          <w:szCs w:val="16"/>
        </w:rPr>
        <w:t xml:space="preserve"> Prof. Dr. Seyfettin Gürsel, Betam, Director, </w:t>
      </w:r>
      <w:hyperlink r:id="rId1" w:history="1">
        <w:r w:rsidRPr="006B2625">
          <w:rPr>
            <w:rStyle w:val="Kpr"/>
            <w:rFonts w:asciiTheme="minorHAnsi" w:hAnsiTheme="minorHAnsi" w:cs="Arial"/>
            <w:sz w:val="16"/>
            <w:szCs w:val="16"/>
          </w:rPr>
          <w:t>seyfettin.gursel@eas.bau.edu.tr</w:t>
        </w:r>
      </w:hyperlink>
    </w:p>
  </w:footnote>
  <w:footnote w:id="2">
    <w:p w14:paraId="7B337B30" w14:textId="7858CF00" w:rsidR="00256B94" w:rsidRPr="006B2625" w:rsidRDefault="00256B94" w:rsidP="009A2592">
      <w:pPr>
        <w:pStyle w:val="DipnotMetni"/>
        <w:rPr>
          <w:rFonts w:asciiTheme="minorHAnsi" w:hAnsiTheme="minorHAnsi" w:cs="Arial"/>
          <w:sz w:val="16"/>
          <w:szCs w:val="16"/>
        </w:rPr>
      </w:pPr>
      <w:r w:rsidRPr="006B2625">
        <w:rPr>
          <w:rStyle w:val="DipnotBavurusu"/>
          <w:rFonts w:asciiTheme="minorHAnsi" w:hAnsiTheme="minorHAnsi" w:cs="Arial"/>
          <w:sz w:val="16"/>
          <w:szCs w:val="16"/>
        </w:rPr>
        <w:t>**</w:t>
      </w:r>
      <w:r w:rsidRPr="006B2625">
        <w:rPr>
          <w:rFonts w:asciiTheme="minorHAnsi" w:hAnsiTheme="minorHAnsi" w:cs="Arial"/>
          <w:sz w:val="16"/>
          <w:szCs w:val="16"/>
        </w:rPr>
        <w:t xml:space="preserve"> Doç. Dr. Gökçe Uysal, Betam, Deputy Director, </w:t>
      </w:r>
      <w:hyperlink r:id="rId2" w:history="1">
        <w:r w:rsidRPr="006B2625">
          <w:rPr>
            <w:rStyle w:val="Kpr"/>
            <w:rFonts w:asciiTheme="minorHAnsi" w:hAnsiTheme="minorHAnsi" w:cs="Arial"/>
            <w:sz w:val="16"/>
            <w:szCs w:val="16"/>
          </w:rPr>
          <w:t>gokce.uysal@eas.bau.edu.tr</w:t>
        </w:r>
      </w:hyperlink>
    </w:p>
  </w:footnote>
  <w:footnote w:id="3">
    <w:p w14:paraId="221CC520" w14:textId="2E74FE72" w:rsidR="00256B94" w:rsidRPr="006B2625" w:rsidRDefault="00256B94">
      <w:pPr>
        <w:pStyle w:val="DipnotMetni"/>
        <w:rPr>
          <w:rFonts w:asciiTheme="minorHAnsi" w:hAnsiTheme="minorHAnsi"/>
          <w:sz w:val="16"/>
          <w:szCs w:val="16"/>
          <w:lang w:val="tr-TR"/>
        </w:rPr>
      </w:pPr>
      <w:r w:rsidRPr="006B2625">
        <w:rPr>
          <w:rStyle w:val="DipnotBavurusu"/>
          <w:rFonts w:asciiTheme="minorHAnsi" w:hAnsiTheme="minorHAnsi" w:cs="Arial"/>
          <w:sz w:val="16"/>
          <w:szCs w:val="16"/>
        </w:rPr>
        <w:t>***</w:t>
      </w:r>
      <w:r w:rsidRPr="006B2625">
        <w:rPr>
          <w:rFonts w:asciiTheme="minorHAnsi" w:hAnsiTheme="minorHAnsi"/>
        </w:rPr>
        <w:t xml:space="preserve"> </w:t>
      </w:r>
      <w:r w:rsidRPr="006B2625">
        <w:rPr>
          <w:rStyle w:val="DipnotBavurusu"/>
          <w:rFonts w:asciiTheme="minorHAnsi" w:hAnsiTheme="minorHAnsi" w:cs="Arial"/>
          <w:sz w:val="16"/>
          <w:szCs w:val="16"/>
          <w:vertAlign w:val="baseline"/>
        </w:rPr>
        <w:t>H</w:t>
      </w:r>
      <w:r w:rsidRPr="006B2625">
        <w:rPr>
          <w:rFonts w:asciiTheme="minorHAnsi" w:hAnsiTheme="minorHAnsi" w:cs="Arial"/>
          <w:sz w:val="16"/>
          <w:szCs w:val="16"/>
        </w:rPr>
        <w:t>amza Mutluay</w:t>
      </w:r>
      <w:r w:rsidRPr="006B2625">
        <w:rPr>
          <w:rStyle w:val="DipnotBavurusu"/>
          <w:rFonts w:asciiTheme="minorHAnsi" w:hAnsiTheme="minorHAnsi" w:cs="Arial"/>
          <w:sz w:val="16"/>
          <w:szCs w:val="16"/>
          <w:vertAlign w:val="baseline"/>
        </w:rPr>
        <w:t xml:space="preserve">, Betam, Research Assistant, </w:t>
      </w:r>
      <w:hyperlink r:id="rId3" w:history="1">
        <w:r w:rsidRPr="006B2625">
          <w:rPr>
            <w:rStyle w:val="Kpr"/>
            <w:rFonts w:asciiTheme="minorHAnsi" w:hAnsiTheme="minorHAnsi" w:cs="Arial"/>
            <w:sz w:val="16"/>
            <w:szCs w:val="16"/>
          </w:rPr>
          <w:t>hamza.mutluay@eas.bau.edu.tr</w:t>
        </w:r>
      </w:hyperlink>
      <w:r w:rsidRPr="006B2625">
        <w:rPr>
          <w:rFonts w:asciiTheme="minorHAnsi" w:hAnsiTheme="minorHAnsi" w:cs="Arial"/>
          <w:sz w:val="16"/>
          <w:szCs w:val="16"/>
        </w:rPr>
        <w:t xml:space="preserve"> </w:t>
      </w:r>
    </w:p>
  </w:footnote>
  <w:footnote w:id="4">
    <w:p w14:paraId="2723A83B" w14:textId="1B5303E7" w:rsidR="00256B94" w:rsidRPr="006B2625" w:rsidRDefault="00256B94" w:rsidP="009A2592">
      <w:pPr>
        <w:pStyle w:val="DipnotMetni"/>
        <w:rPr>
          <w:rFonts w:asciiTheme="minorHAnsi" w:hAnsiTheme="minorHAnsi" w:cs="Arial"/>
          <w:sz w:val="16"/>
          <w:szCs w:val="16"/>
        </w:rPr>
      </w:pPr>
      <w:r w:rsidRPr="006B2625">
        <w:rPr>
          <w:rStyle w:val="DipnotBavurusu"/>
          <w:rFonts w:asciiTheme="minorHAnsi" w:hAnsiTheme="minorHAnsi" w:cs="Arial"/>
          <w:sz w:val="16"/>
          <w:szCs w:val="16"/>
        </w:rPr>
        <w:t>****</w:t>
      </w:r>
      <w:r w:rsidRPr="006B2625">
        <w:rPr>
          <w:rFonts w:asciiTheme="minorHAnsi" w:hAnsiTheme="minorHAnsi" w:cs="Arial"/>
          <w:sz w:val="16"/>
          <w:szCs w:val="16"/>
        </w:rPr>
        <w:t xml:space="preserve"> Mehmet Cem Şahin, Betam, Research Assistant, </w:t>
      </w:r>
      <w:hyperlink r:id="rId4" w:history="1">
        <w:r w:rsidRPr="006B2625">
          <w:rPr>
            <w:rStyle w:val="Kpr"/>
            <w:rFonts w:asciiTheme="minorHAnsi" w:hAnsiTheme="minorHAnsi" w:cs="Arial"/>
            <w:sz w:val="16"/>
            <w:szCs w:val="16"/>
          </w:rPr>
          <w:t>mehmetcem.sahin@eas.bau.edu.tr</w:t>
        </w:r>
      </w:hyperlink>
    </w:p>
    <w:p w14:paraId="1DF995FC" w14:textId="77777777" w:rsidR="00256B94" w:rsidRPr="009A2592" w:rsidRDefault="00256B94" w:rsidP="009A2592">
      <w:pPr>
        <w:pStyle w:val="DipnotMetni"/>
      </w:pPr>
    </w:p>
  </w:footnote>
  <w:footnote w:id="5">
    <w:p w14:paraId="4ADA10F5" w14:textId="555C04CF" w:rsidR="00256B94" w:rsidRPr="006B2625" w:rsidRDefault="00256B94">
      <w:pPr>
        <w:pStyle w:val="DipnotMetni"/>
        <w:rPr>
          <w:rFonts w:asciiTheme="minorHAnsi" w:hAnsiTheme="minorHAnsi" w:cs="Arial"/>
          <w:sz w:val="16"/>
          <w:szCs w:val="16"/>
          <w:lang w:val="tr-TR"/>
        </w:rPr>
      </w:pPr>
      <w:r w:rsidRPr="006B2625">
        <w:rPr>
          <w:rStyle w:val="DipnotBavurusu"/>
          <w:rFonts w:asciiTheme="minorHAnsi" w:hAnsiTheme="minorHAnsi" w:cs="Arial"/>
          <w:sz w:val="16"/>
          <w:szCs w:val="16"/>
        </w:rPr>
        <w:footnoteRef/>
      </w:r>
      <w:r w:rsidRPr="006B2625">
        <w:rPr>
          <w:rFonts w:asciiTheme="minorHAnsi" w:hAnsiTheme="minorHAnsi" w:cs="Arial"/>
          <w:sz w:val="16"/>
          <w:szCs w:val="16"/>
        </w:rPr>
        <w:t xml:space="preserve"> With the purpose of specifying the reasons for not actively searching for a job, in the year of 2020, Turkstat included another question to its questionnaire specifying the reasons for not searching for work actively, which is answered by those who is out of the labor force and confirmed that she/he would be willing to work if an available job exists </w:t>
      </w:r>
    </w:p>
  </w:footnote>
  <w:footnote w:id="6">
    <w:p w14:paraId="6B1D95F1" w14:textId="3F59506B" w:rsidR="00256B94" w:rsidRPr="006B2625" w:rsidRDefault="00256B94">
      <w:pPr>
        <w:pStyle w:val="DipnotMetni"/>
        <w:rPr>
          <w:rFonts w:asciiTheme="minorHAnsi" w:hAnsiTheme="minorHAnsi" w:cs="Arial"/>
          <w:sz w:val="16"/>
          <w:szCs w:val="16"/>
        </w:rPr>
      </w:pPr>
      <w:r w:rsidRPr="006B2625">
        <w:rPr>
          <w:rStyle w:val="DipnotBavurusu"/>
          <w:rFonts w:asciiTheme="minorHAnsi" w:hAnsiTheme="minorHAnsi" w:cs="Arial"/>
          <w:sz w:val="16"/>
          <w:szCs w:val="16"/>
        </w:rPr>
        <w:footnoteRef/>
      </w:r>
      <w:r w:rsidRPr="006B2625">
        <w:rPr>
          <w:rFonts w:asciiTheme="minorHAnsi" w:hAnsiTheme="minorHAnsi" w:cs="Arial"/>
          <w:sz w:val="16"/>
          <w:szCs w:val="16"/>
        </w:rPr>
        <w:t xml:space="preserve"> Detailed information is available in the </w:t>
      </w:r>
      <w:r w:rsidRPr="006B2625">
        <w:rPr>
          <w:rFonts w:asciiTheme="minorHAnsi" w:hAnsiTheme="minorHAnsi" w:cs="Arial"/>
          <w:b/>
          <w:bCs/>
          <w:i/>
          <w:iCs/>
          <w:sz w:val="16"/>
          <w:szCs w:val="16"/>
        </w:rPr>
        <w:t xml:space="preserve">Metadata </w:t>
      </w:r>
      <w:r w:rsidRPr="006B2625">
        <w:rPr>
          <w:rFonts w:asciiTheme="minorHAnsi" w:hAnsiTheme="minorHAnsi" w:cs="Arial"/>
          <w:sz w:val="16"/>
          <w:szCs w:val="16"/>
        </w:rPr>
        <w:t xml:space="preserve">section of the link : </w:t>
      </w:r>
      <w:hyperlink r:id="rId5" w:history="1">
        <w:r w:rsidRPr="006B2625">
          <w:rPr>
            <w:rStyle w:val="Kpr"/>
            <w:rFonts w:asciiTheme="minorHAnsi" w:hAnsiTheme="minorHAnsi" w:cs="Arial"/>
            <w:sz w:val="16"/>
            <w:szCs w:val="16"/>
            <w:lang w:val="tr-TR"/>
          </w:rPr>
          <w:t>https://data.tuik.gov.tr/Kategori/GetKategori?p=istihdam-issizlik-ve-ucret-108&amp;dil=1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E96187" w14:textId="77777777" w:rsidR="00256B94" w:rsidRDefault="00256B9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2E08A" w14:textId="77777777" w:rsidR="00256B94" w:rsidRDefault="00256B9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7C841" w14:textId="77777777" w:rsidR="00256B94" w:rsidRDefault="00256B9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embedSystemFonts/>
  <w:proofState w:spelling="clean" w:grammar="clean"/>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64D"/>
    <w:rsid w:val="0000018C"/>
    <w:rsid w:val="00000655"/>
    <w:rsid w:val="000011D8"/>
    <w:rsid w:val="00002384"/>
    <w:rsid w:val="000026CE"/>
    <w:rsid w:val="00002894"/>
    <w:rsid w:val="00002AD0"/>
    <w:rsid w:val="0000377B"/>
    <w:rsid w:val="00003A5F"/>
    <w:rsid w:val="00003D06"/>
    <w:rsid w:val="00004400"/>
    <w:rsid w:val="00004514"/>
    <w:rsid w:val="0000483E"/>
    <w:rsid w:val="00004864"/>
    <w:rsid w:val="00004A8B"/>
    <w:rsid w:val="0000529C"/>
    <w:rsid w:val="000058A8"/>
    <w:rsid w:val="00005B1F"/>
    <w:rsid w:val="00005C29"/>
    <w:rsid w:val="00005C6D"/>
    <w:rsid w:val="00006183"/>
    <w:rsid w:val="000065E2"/>
    <w:rsid w:val="00006A87"/>
    <w:rsid w:val="00006FF1"/>
    <w:rsid w:val="000075C2"/>
    <w:rsid w:val="0000798E"/>
    <w:rsid w:val="00007D73"/>
    <w:rsid w:val="00007E52"/>
    <w:rsid w:val="000100BE"/>
    <w:rsid w:val="00010129"/>
    <w:rsid w:val="000116C3"/>
    <w:rsid w:val="00012970"/>
    <w:rsid w:val="00012D2B"/>
    <w:rsid w:val="000130AF"/>
    <w:rsid w:val="00013265"/>
    <w:rsid w:val="000132F9"/>
    <w:rsid w:val="000135D5"/>
    <w:rsid w:val="000137EB"/>
    <w:rsid w:val="00013F84"/>
    <w:rsid w:val="000141AB"/>
    <w:rsid w:val="0001505E"/>
    <w:rsid w:val="0001529E"/>
    <w:rsid w:val="00015933"/>
    <w:rsid w:val="00015ABC"/>
    <w:rsid w:val="00015B9C"/>
    <w:rsid w:val="00015BCA"/>
    <w:rsid w:val="00015C10"/>
    <w:rsid w:val="000163FB"/>
    <w:rsid w:val="00016A96"/>
    <w:rsid w:val="00016FFB"/>
    <w:rsid w:val="00017071"/>
    <w:rsid w:val="000172C9"/>
    <w:rsid w:val="0001735F"/>
    <w:rsid w:val="00017C7D"/>
    <w:rsid w:val="0002017D"/>
    <w:rsid w:val="0002026D"/>
    <w:rsid w:val="000210E5"/>
    <w:rsid w:val="00021404"/>
    <w:rsid w:val="0002192F"/>
    <w:rsid w:val="00021AE2"/>
    <w:rsid w:val="00021DC1"/>
    <w:rsid w:val="00021E7B"/>
    <w:rsid w:val="00022C50"/>
    <w:rsid w:val="00023194"/>
    <w:rsid w:val="000231A1"/>
    <w:rsid w:val="00024651"/>
    <w:rsid w:val="0002468C"/>
    <w:rsid w:val="00024789"/>
    <w:rsid w:val="00024BE6"/>
    <w:rsid w:val="00025CD9"/>
    <w:rsid w:val="0002675E"/>
    <w:rsid w:val="00027270"/>
    <w:rsid w:val="00027B7B"/>
    <w:rsid w:val="0003041D"/>
    <w:rsid w:val="0003055D"/>
    <w:rsid w:val="000308E7"/>
    <w:rsid w:val="000312D6"/>
    <w:rsid w:val="000313AF"/>
    <w:rsid w:val="0003174C"/>
    <w:rsid w:val="00031966"/>
    <w:rsid w:val="000321A3"/>
    <w:rsid w:val="00032368"/>
    <w:rsid w:val="000323E8"/>
    <w:rsid w:val="00032FCF"/>
    <w:rsid w:val="000331FA"/>
    <w:rsid w:val="000358D4"/>
    <w:rsid w:val="00035C79"/>
    <w:rsid w:val="00035D6C"/>
    <w:rsid w:val="00035FEC"/>
    <w:rsid w:val="000372FD"/>
    <w:rsid w:val="00037D6F"/>
    <w:rsid w:val="000401E6"/>
    <w:rsid w:val="000406C2"/>
    <w:rsid w:val="00040776"/>
    <w:rsid w:val="00040A02"/>
    <w:rsid w:val="000412A0"/>
    <w:rsid w:val="00041337"/>
    <w:rsid w:val="00041596"/>
    <w:rsid w:val="000415D9"/>
    <w:rsid w:val="00041D1A"/>
    <w:rsid w:val="000421B0"/>
    <w:rsid w:val="0004249C"/>
    <w:rsid w:val="00042517"/>
    <w:rsid w:val="00042616"/>
    <w:rsid w:val="000429A7"/>
    <w:rsid w:val="00042E7D"/>
    <w:rsid w:val="000435B5"/>
    <w:rsid w:val="0004366A"/>
    <w:rsid w:val="000436D2"/>
    <w:rsid w:val="00043E94"/>
    <w:rsid w:val="000442FB"/>
    <w:rsid w:val="0004451D"/>
    <w:rsid w:val="00044EE6"/>
    <w:rsid w:val="000456BD"/>
    <w:rsid w:val="00045BEF"/>
    <w:rsid w:val="000463F2"/>
    <w:rsid w:val="000465C0"/>
    <w:rsid w:val="00046702"/>
    <w:rsid w:val="000468EA"/>
    <w:rsid w:val="00046B4E"/>
    <w:rsid w:val="00046F1C"/>
    <w:rsid w:val="00046F40"/>
    <w:rsid w:val="00046FF7"/>
    <w:rsid w:val="00047106"/>
    <w:rsid w:val="000473E8"/>
    <w:rsid w:val="000475FD"/>
    <w:rsid w:val="00047A09"/>
    <w:rsid w:val="000506DB"/>
    <w:rsid w:val="00050813"/>
    <w:rsid w:val="00050CCD"/>
    <w:rsid w:val="00050F2A"/>
    <w:rsid w:val="00052CD0"/>
    <w:rsid w:val="00052F2E"/>
    <w:rsid w:val="00052FE7"/>
    <w:rsid w:val="0005303D"/>
    <w:rsid w:val="000534E3"/>
    <w:rsid w:val="000538B9"/>
    <w:rsid w:val="000539D3"/>
    <w:rsid w:val="00053BC5"/>
    <w:rsid w:val="00053F64"/>
    <w:rsid w:val="00054802"/>
    <w:rsid w:val="000548F2"/>
    <w:rsid w:val="00054A9A"/>
    <w:rsid w:val="00054D1F"/>
    <w:rsid w:val="000555A7"/>
    <w:rsid w:val="000556E7"/>
    <w:rsid w:val="00055DF3"/>
    <w:rsid w:val="000562EC"/>
    <w:rsid w:val="000565BA"/>
    <w:rsid w:val="00057B0D"/>
    <w:rsid w:val="00057C22"/>
    <w:rsid w:val="00057C26"/>
    <w:rsid w:val="000605C4"/>
    <w:rsid w:val="00061E0B"/>
    <w:rsid w:val="0006219F"/>
    <w:rsid w:val="000621A6"/>
    <w:rsid w:val="000621B1"/>
    <w:rsid w:val="000622B4"/>
    <w:rsid w:val="00062314"/>
    <w:rsid w:val="000628A2"/>
    <w:rsid w:val="000629AF"/>
    <w:rsid w:val="00063070"/>
    <w:rsid w:val="0006309E"/>
    <w:rsid w:val="000632AF"/>
    <w:rsid w:val="00063601"/>
    <w:rsid w:val="00064968"/>
    <w:rsid w:val="00065707"/>
    <w:rsid w:val="00065726"/>
    <w:rsid w:val="00065B4B"/>
    <w:rsid w:val="00065EBC"/>
    <w:rsid w:val="0006629D"/>
    <w:rsid w:val="00066A4C"/>
    <w:rsid w:val="0006721D"/>
    <w:rsid w:val="00070162"/>
    <w:rsid w:val="0007021F"/>
    <w:rsid w:val="00070B55"/>
    <w:rsid w:val="00070C1C"/>
    <w:rsid w:val="00070C33"/>
    <w:rsid w:val="0007100A"/>
    <w:rsid w:val="0007182D"/>
    <w:rsid w:val="00071975"/>
    <w:rsid w:val="00072691"/>
    <w:rsid w:val="0007284B"/>
    <w:rsid w:val="00072945"/>
    <w:rsid w:val="000729AB"/>
    <w:rsid w:val="00072CD6"/>
    <w:rsid w:val="000733B2"/>
    <w:rsid w:val="000743ED"/>
    <w:rsid w:val="00074625"/>
    <w:rsid w:val="00075FC9"/>
    <w:rsid w:val="0007676E"/>
    <w:rsid w:val="00076991"/>
    <w:rsid w:val="00076BF2"/>
    <w:rsid w:val="00076CAD"/>
    <w:rsid w:val="00076D4E"/>
    <w:rsid w:val="00076F4E"/>
    <w:rsid w:val="00077360"/>
    <w:rsid w:val="00077899"/>
    <w:rsid w:val="00077C55"/>
    <w:rsid w:val="00080488"/>
    <w:rsid w:val="000809AC"/>
    <w:rsid w:val="00080EEC"/>
    <w:rsid w:val="0008112A"/>
    <w:rsid w:val="000812DE"/>
    <w:rsid w:val="00081619"/>
    <w:rsid w:val="00081D8E"/>
    <w:rsid w:val="00081EC4"/>
    <w:rsid w:val="000828AD"/>
    <w:rsid w:val="00082EE5"/>
    <w:rsid w:val="0008325F"/>
    <w:rsid w:val="000834E3"/>
    <w:rsid w:val="0008486E"/>
    <w:rsid w:val="00084A53"/>
    <w:rsid w:val="00084B32"/>
    <w:rsid w:val="00085CB9"/>
    <w:rsid w:val="000862ED"/>
    <w:rsid w:val="000867C5"/>
    <w:rsid w:val="00086A03"/>
    <w:rsid w:val="00087168"/>
    <w:rsid w:val="00087A3F"/>
    <w:rsid w:val="000916DB"/>
    <w:rsid w:val="00091C3E"/>
    <w:rsid w:val="0009215A"/>
    <w:rsid w:val="00092D00"/>
    <w:rsid w:val="00092FEA"/>
    <w:rsid w:val="0009370C"/>
    <w:rsid w:val="000938A1"/>
    <w:rsid w:val="000938A8"/>
    <w:rsid w:val="000939EB"/>
    <w:rsid w:val="0009401F"/>
    <w:rsid w:val="00094453"/>
    <w:rsid w:val="00095783"/>
    <w:rsid w:val="00095C64"/>
    <w:rsid w:val="00096392"/>
    <w:rsid w:val="000964F4"/>
    <w:rsid w:val="00096A9B"/>
    <w:rsid w:val="00096D98"/>
    <w:rsid w:val="00097031"/>
    <w:rsid w:val="00097BE9"/>
    <w:rsid w:val="000A0C38"/>
    <w:rsid w:val="000A0D0F"/>
    <w:rsid w:val="000A0E0F"/>
    <w:rsid w:val="000A0F76"/>
    <w:rsid w:val="000A120B"/>
    <w:rsid w:val="000A2265"/>
    <w:rsid w:val="000A2666"/>
    <w:rsid w:val="000A2714"/>
    <w:rsid w:val="000A28D3"/>
    <w:rsid w:val="000A2976"/>
    <w:rsid w:val="000A2B08"/>
    <w:rsid w:val="000A2B25"/>
    <w:rsid w:val="000A2F8F"/>
    <w:rsid w:val="000A34A0"/>
    <w:rsid w:val="000A3A30"/>
    <w:rsid w:val="000A3DF0"/>
    <w:rsid w:val="000A3F01"/>
    <w:rsid w:val="000A43C5"/>
    <w:rsid w:val="000A440A"/>
    <w:rsid w:val="000A5490"/>
    <w:rsid w:val="000A5A7D"/>
    <w:rsid w:val="000A5C0F"/>
    <w:rsid w:val="000A5D19"/>
    <w:rsid w:val="000A66BE"/>
    <w:rsid w:val="000A6735"/>
    <w:rsid w:val="000A7C8C"/>
    <w:rsid w:val="000A7DF8"/>
    <w:rsid w:val="000B025F"/>
    <w:rsid w:val="000B08CD"/>
    <w:rsid w:val="000B09F6"/>
    <w:rsid w:val="000B0C03"/>
    <w:rsid w:val="000B0DB4"/>
    <w:rsid w:val="000B12B7"/>
    <w:rsid w:val="000B14D2"/>
    <w:rsid w:val="000B15DC"/>
    <w:rsid w:val="000B1E0A"/>
    <w:rsid w:val="000B2638"/>
    <w:rsid w:val="000B2860"/>
    <w:rsid w:val="000B3662"/>
    <w:rsid w:val="000B380D"/>
    <w:rsid w:val="000B3960"/>
    <w:rsid w:val="000B408A"/>
    <w:rsid w:val="000B4230"/>
    <w:rsid w:val="000B45CA"/>
    <w:rsid w:val="000B46E3"/>
    <w:rsid w:val="000B479F"/>
    <w:rsid w:val="000B4818"/>
    <w:rsid w:val="000B5594"/>
    <w:rsid w:val="000B5939"/>
    <w:rsid w:val="000B5992"/>
    <w:rsid w:val="000B5A69"/>
    <w:rsid w:val="000B6451"/>
    <w:rsid w:val="000B75CD"/>
    <w:rsid w:val="000B7B24"/>
    <w:rsid w:val="000B7C2D"/>
    <w:rsid w:val="000B7CEC"/>
    <w:rsid w:val="000B7D96"/>
    <w:rsid w:val="000B7FBA"/>
    <w:rsid w:val="000C01FA"/>
    <w:rsid w:val="000C05D7"/>
    <w:rsid w:val="000C0777"/>
    <w:rsid w:val="000C0D3E"/>
    <w:rsid w:val="000C0DA4"/>
    <w:rsid w:val="000C0FB8"/>
    <w:rsid w:val="000C12D8"/>
    <w:rsid w:val="000C139B"/>
    <w:rsid w:val="000C178F"/>
    <w:rsid w:val="000C1E06"/>
    <w:rsid w:val="000C1FC1"/>
    <w:rsid w:val="000C236E"/>
    <w:rsid w:val="000C374E"/>
    <w:rsid w:val="000C3D8D"/>
    <w:rsid w:val="000C3FE1"/>
    <w:rsid w:val="000C4007"/>
    <w:rsid w:val="000C4515"/>
    <w:rsid w:val="000C4C76"/>
    <w:rsid w:val="000C50B7"/>
    <w:rsid w:val="000C560C"/>
    <w:rsid w:val="000C5B31"/>
    <w:rsid w:val="000C6096"/>
    <w:rsid w:val="000C663D"/>
    <w:rsid w:val="000C6B6A"/>
    <w:rsid w:val="000C70AB"/>
    <w:rsid w:val="000C7145"/>
    <w:rsid w:val="000C7309"/>
    <w:rsid w:val="000C792A"/>
    <w:rsid w:val="000C7BA0"/>
    <w:rsid w:val="000D1454"/>
    <w:rsid w:val="000D17F0"/>
    <w:rsid w:val="000D183D"/>
    <w:rsid w:val="000D192B"/>
    <w:rsid w:val="000D2238"/>
    <w:rsid w:val="000D2614"/>
    <w:rsid w:val="000D2CDB"/>
    <w:rsid w:val="000D4023"/>
    <w:rsid w:val="000D416E"/>
    <w:rsid w:val="000D4567"/>
    <w:rsid w:val="000D4CE0"/>
    <w:rsid w:val="000D4D7D"/>
    <w:rsid w:val="000D4EF6"/>
    <w:rsid w:val="000D4FF8"/>
    <w:rsid w:val="000D583D"/>
    <w:rsid w:val="000D5B80"/>
    <w:rsid w:val="000D5E76"/>
    <w:rsid w:val="000D5EBC"/>
    <w:rsid w:val="000D6063"/>
    <w:rsid w:val="000D614D"/>
    <w:rsid w:val="000D6257"/>
    <w:rsid w:val="000D6BD9"/>
    <w:rsid w:val="000D6E93"/>
    <w:rsid w:val="000D7897"/>
    <w:rsid w:val="000E0856"/>
    <w:rsid w:val="000E1008"/>
    <w:rsid w:val="000E1183"/>
    <w:rsid w:val="000E1582"/>
    <w:rsid w:val="000E163E"/>
    <w:rsid w:val="000E1CE8"/>
    <w:rsid w:val="000E1F6D"/>
    <w:rsid w:val="000E261E"/>
    <w:rsid w:val="000E28AC"/>
    <w:rsid w:val="000E2F19"/>
    <w:rsid w:val="000E2FF0"/>
    <w:rsid w:val="000E3006"/>
    <w:rsid w:val="000E328F"/>
    <w:rsid w:val="000E38E1"/>
    <w:rsid w:val="000E3DE6"/>
    <w:rsid w:val="000E3E1E"/>
    <w:rsid w:val="000E46F4"/>
    <w:rsid w:val="000E4892"/>
    <w:rsid w:val="000E50DE"/>
    <w:rsid w:val="000E5CF3"/>
    <w:rsid w:val="000E6183"/>
    <w:rsid w:val="000E619E"/>
    <w:rsid w:val="000E6ADB"/>
    <w:rsid w:val="000E6FF5"/>
    <w:rsid w:val="000E764D"/>
    <w:rsid w:val="000E76D9"/>
    <w:rsid w:val="000E78EE"/>
    <w:rsid w:val="000E7B4F"/>
    <w:rsid w:val="000E7D5E"/>
    <w:rsid w:val="000F003B"/>
    <w:rsid w:val="000F04F0"/>
    <w:rsid w:val="000F05DD"/>
    <w:rsid w:val="000F0D76"/>
    <w:rsid w:val="000F1924"/>
    <w:rsid w:val="000F1E73"/>
    <w:rsid w:val="000F1ECE"/>
    <w:rsid w:val="000F316E"/>
    <w:rsid w:val="000F3ADE"/>
    <w:rsid w:val="000F3F3B"/>
    <w:rsid w:val="000F43A5"/>
    <w:rsid w:val="000F51AF"/>
    <w:rsid w:val="000F5492"/>
    <w:rsid w:val="000F58A1"/>
    <w:rsid w:val="000F5981"/>
    <w:rsid w:val="000F5A37"/>
    <w:rsid w:val="000F6071"/>
    <w:rsid w:val="000F670C"/>
    <w:rsid w:val="000F67C8"/>
    <w:rsid w:val="000F6F76"/>
    <w:rsid w:val="000F70EF"/>
    <w:rsid w:val="000F7454"/>
    <w:rsid w:val="000F7AC9"/>
    <w:rsid w:val="0010005B"/>
    <w:rsid w:val="00100107"/>
    <w:rsid w:val="00100288"/>
    <w:rsid w:val="001002A5"/>
    <w:rsid w:val="00100C9F"/>
    <w:rsid w:val="001010FD"/>
    <w:rsid w:val="00101159"/>
    <w:rsid w:val="00101314"/>
    <w:rsid w:val="00101DF7"/>
    <w:rsid w:val="00102021"/>
    <w:rsid w:val="001020A6"/>
    <w:rsid w:val="00102160"/>
    <w:rsid w:val="00102359"/>
    <w:rsid w:val="00102756"/>
    <w:rsid w:val="00102D0F"/>
    <w:rsid w:val="00102D29"/>
    <w:rsid w:val="00102EB3"/>
    <w:rsid w:val="00102FD7"/>
    <w:rsid w:val="00103192"/>
    <w:rsid w:val="00103629"/>
    <w:rsid w:val="001039E0"/>
    <w:rsid w:val="00103AE1"/>
    <w:rsid w:val="00103F0C"/>
    <w:rsid w:val="001040C1"/>
    <w:rsid w:val="001043F7"/>
    <w:rsid w:val="00104987"/>
    <w:rsid w:val="00104C12"/>
    <w:rsid w:val="00104C96"/>
    <w:rsid w:val="001053B5"/>
    <w:rsid w:val="001053F7"/>
    <w:rsid w:val="001057B5"/>
    <w:rsid w:val="00105834"/>
    <w:rsid w:val="00105908"/>
    <w:rsid w:val="001059BC"/>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21D"/>
    <w:rsid w:val="001123ED"/>
    <w:rsid w:val="00112AB6"/>
    <w:rsid w:val="00112CA0"/>
    <w:rsid w:val="001132EB"/>
    <w:rsid w:val="001145AC"/>
    <w:rsid w:val="00114CB8"/>
    <w:rsid w:val="00114E37"/>
    <w:rsid w:val="00114E71"/>
    <w:rsid w:val="001155BB"/>
    <w:rsid w:val="00116464"/>
    <w:rsid w:val="00117344"/>
    <w:rsid w:val="001176C7"/>
    <w:rsid w:val="00117AA9"/>
    <w:rsid w:val="00117ADB"/>
    <w:rsid w:val="00120416"/>
    <w:rsid w:val="0012074F"/>
    <w:rsid w:val="001208FE"/>
    <w:rsid w:val="00121232"/>
    <w:rsid w:val="001214F2"/>
    <w:rsid w:val="001217FB"/>
    <w:rsid w:val="00121B90"/>
    <w:rsid w:val="0012221C"/>
    <w:rsid w:val="00122419"/>
    <w:rsid w:val="001229AB"/>
    <w:rsid w:val="00122CA2"/>
    <w:rsid w:val="0012338D"/>
    <w:rsid w:val="0012349F"/>
    <w:rsid w:val="00123502"/>
    <w:rsid w:val="001237F2"/>
    <w:rsid w:val="00123C46"/>
    <w:rsid w:val="00123CBD"/>
    <w:rsid w:val="00123CD0"/>
    <w:rsid w:val="0012402E"/>
    <w:rsid w:val="00124810"/>
    <w:rsid w:val="00124CEF"/>
    <w:rsid w:val="00124FAF"/>
    <w:rsid w:val="00125127"/>
    <w:rsid w:val="001257F1"/>
    <w:rsid w:val="001257F4"/>
    <w:rsid w:val="0012590A"/>
    <w:rsid w:val="00125BA9"/>
    <w:rsid w:val="00126998"/>
    <w:rsid w:val="00126ABD"/>
    <w:rsid w:val="00126E3F"/>
    <w:rsid w:val="00126FD0"/>
    <w:rsid w:val="0012782E"/>
    <w:rsid w:val="0012790F"/>
    <w:rsid w:val="00127C95"/>
    <w:rsid w:val="0013016A"/>
    <w:rsid w:val="00130FF2"/>
    <w:rsid w:val="00131136"/>
    <w:rsid w:val="00131465"/>
    <w:rsid w:val="001314EB"/>
    <w:rsid w:val="00131E19"/>
    <w:rsid w:val="00131EE0"/>
    <w:rsid w:val="00132059"/>
    <w:rsid w:val="00132399"/>
    <w:rsid w:val="001330A0"/>
    <w:rsid w:val="0013325D"/>
    <w:rsid w:val="00134486"/>
    <w:rsid w:val="001344AD"/>
    <w:rsid w:val="0013543D"/>
    <w:rsid w:val="001356F2"/>
    <w:rsid w:val="001357D6"/>
    <w:rsid w:val="001357F9"/>
    <w:rsid w:val="001360F1"/>
    <w:rsid w:val="00136600"/>
    <w:rsid w:val="00136882"/>
    <w:rsid w:val="001368C7"/>
    <w:rsid w:val="001369F0"/>
    <w:rsid w:val="00136C92"/>
    <w:rsid w:val="00136E47"/>
    <w:rsid w:val="00136EAC"/>
    <w:rsid w:val="001372C1"/>
    <w:rsid w:val="00137401"/>
    <w:rsid w:val="001375EB"/>
    <w:rsid w:val="00137CF1"/>
    <w:rsid w:val="00140184"/>
    <w:rsid w:val="00140574"/>
    <w:rsid w:val="00140975"/>
    <w:rsid w:val="00140AD4"/>
    <w:rsid w:val="00140DD4"/>
    <w:rsid w:val="00140F4A"/>
    <w:rsid w:val="00141A36"/>
    <w:rsid w:val="00141A64"/>
    <w:rsid w:val="00141ECB"/>
    <w:rsid w:val="001427FE"/>
    <w:rsid w:val="00142F3D"/>
    <w:rsid w:val="0014388B"/>
    <w:rsid w:val="00143E5B"/>
    <w:rsid w:val="00144376"/>
    <w:rsid w:val="00144CBA"/>
    <w:rsid w:val="00145138"/>
    <w:rsid w:val="0014526C"/>
    <w:rsid w:val="00145907"/>
    <w:rsid w:val="001459B1"/>
    <w:rsid w:val="00145BA9"/>
    <w:rsid w:val="00145BAD"/>
    <w:rsid w:val="001462F5"/>
    <w:rsid w:val="001468BA"/>
    <w:rsid w:val="00146C31"/>
    <w:rsid w:val="001476D9"/>
    <w:rsid w:val="00147B5D"/>
    <w:rsid w:val="00147FAF"/>
    <w:rsid w:val="0015011D"/>
    <w:rsid w:val="00150680"/>
    <w:rsid w:val="00150E7C"/>
    <w:rsid w:val="00150EC3"/>
    <w:rsid w:val="00151156"/>
    <w:rsid w:val="001512B0"/>
    <w:rsid w:val="001520EF"/>
    <w:rsid w:val="00152138"/>
    <w:rsid w:val="0015234F"/>
    <w:rsid w:val="0015295C"/>
    <w:rsid w:val="00152CE5"/>
    <w:rsid w:val="00152D51"/>
    <w:rsid w:val="00153352"/>
    <w:rsid w:val="00153615"/>
    <w:rsid w:val="00153787"/>
    <w:rsid w:val="001538DD"/>
    <w:rsid w:val="00153AB0"/>
    <w:rsid w:val="00153B01"/>
    <w:rsid w:val="00153BD7"/>
    <w:rsid w:val="00153D44"/>
    <w:rsid w:val="001541B3"/>
    <w:rsid w:val="001541EA"/>
    <w:rsid w:val="0015427A"/>
    <w:rsid w:val="001545E7"/>
    <w:rsid w:val="001549CD"/>
    <w:rsid w:val="00155037"/>
    <w:rsid w:val="0015519B"/>
    <w:rsid w:val="001554DB"/>
    <w:rsid w:val="001562F3"/>
    <w:rsid w:val="00156446"/>
    <w:rsid w:val="001567AA"/>
    <w:rsid w:val="00156BBA"/>
    <w:rsid w:val="00156DE1"/>
    <w:rsid w:val="001570DD"/>
    <w:rsid w:val="001571FC"/>
    <w:rsid w:val="001602A0"/>
    <w:rsid w:val="0016036E"/>
    <w:rsid w:val="0016041A"/>
    <w:rsid w:val="00161C29"/>
    <w:rsid w:val="0016217C"/>
    <w:rsid w:val="00162C1D"/>
    <w:rsid w:val="00163EAE"/>
    <w:rsid w:val="0016401B"/>
    <w:rsid w:val="00164611"/>
    <w:rsid w:val="00164B1C"/>
    <w:rsid w:val="00164B58"/>
    <w:rsid w:val="00164C86"/>
    <w:rsid w:val="00165157"/>
    <w:rsid w:val="0016553D"/>
    <w:rsid w:val="00165655"/>
    <w:rsid w:val="00165915"/>
    <w:rsid w:val="00165997"/>
    <w:rsid w:val="00165C13"/>
    <w:rsid w:val="00166117"/>
    <w:rsid w:val="001662F7"/>
    <w:rsid w:val="00166BDD"/>
    <w:rsid w:val="00166F3F"/>
    <w:rsid w:val="001670E5"/>
    <w:rsid w:val="001672C0"/>
    <w:rsid w:val="00167CB2"/>
    <w:rsid w:val="00167E23"/>
    <w:rsid w:val="00167EEC"/>
    <w:rsid w:val="00170103"/>
    <w:rsid w:val="00170634"/>
    <w:rsid w:val="00170951"/>
    <w:rsid w:val="00170B65"/>
    <w:rsid w:val="00170BDE"/>
    <w:rsid w:val="00170FA4"/>
    <w:rsid w:val="00171080"/>
    <w:rsid w:val="0017122E"/>
    <w:rsid w:val="001713C3"/>
    <w:rsid w:val="00171EE3"/>
    <w:rsid w:val="00172569"/>
    <w:rsid w:val="001728FD"/>
    <w:rsid w:val="00172BC6"/>
    <w:rsid w:val="00172C54"/>
    <w:rsid w:val="00172CB1"/>
    <w:rsid w:val="00173095"/>
    <w:rsid w:val="0017443E"/>
    <w:rsid w:val="00174B28"/>
    <w:rsid w:val="00174F10"/>
    <w:rsid w:val="001750F2"/>
    <w:rsid w:val="0017568E"/>
    <w:rsid w:val="00175CA9"/>
    <w:rsid w:val="00176145"/>
    <w:rsid w:val="00176447"/>
    <w:rsid w:val="00176470"/>
    <w:rsid w:val="001764E3"/>
    <w:rsid w:val="00176DCA"/>
    <w:rsid w:val="00176E27"/>
    <w:rsid w:val="00177593"/>
    <w:rsid w:val="001777DC"/>
    <w:rsid w:val="00180DB0"/>
    <w:rsid w:val="00181C63"/>
    <w:rsid w:val="00182324"/>
    <w:rsid w:val="00182388"/>
    <w:rsid w:val="00182B22"/>
    <w:rsid w:val="00182E65"/>
    <w:rsid w:val="00183286"/>
    <w:rsid w:val="00183AA0"/>
    <w:rsid w:val="00183E0E"/>
    <w:rsid w:val="001840BF"/>
    <w:rsid w:val="001841C9"/>
    <w:rsid w:val="00184780"/>
    <w:rsid w:val="00184903"/>
    <w:rsid w:val="00184A13"/>
    <w:rsid w:val="00185726"/>
    <w:rsid w:val="00185C13"/>
    <w:rsid w:val="00185FD6"/>
    <w:rsid w:val="00186229"/>
    <w:rsid w:val="00186D59"/>
    <w:rsid w:val="00190725"/>
    <w:rsid w:val="001914DA"/>
    <w:rsid w:val="00191588"/>
    <w:rsid w:val="00191840"/>
    <w:rsid w:val="001918AB"/>
    <w:rsid w:val="00191945"/>
    <w:rsid w:val="00191983"/>
    <w:rsid w:val="00191DFA"/>
    <w:rsid w:val="00191E1F"/>
    <w:rsid w:val="0019280C"/>
    <w:rsid w:val="001931CA"/>
    <w:rsid w:val="00193D49"/>
    <w:rsid w:val="00194BBB"/>
    <w:rsid w:val="00194F05"/>
    <w:rsid w:val="001951C2"/>
    <w:rsid w:val="001952B2"/>
    <w:rsid w:val="001955C3"/>
    <w:rsid w:val="00195FC9"/>
    <w:rsid w:val="0019619A"/>
    <w:rsid w:val="00196ABD"/>
    <w:rsid w:val="00196F17"/>
    <w:rsid w:val="00197758"/>
    <w:rsid w:val="00197935"/>
    <w:rsid w:val="00197D34"/>
    <w:rsid w:val="001A03CD"/>
    <w:rsid w:val="001A1395"/>
    <w:rsid w:val="001A149B"/>
    <w:rsid w:val="001A1525"/>
    <w:rsid w:val="001A15CD"/>
    <w:rsid w:val="001A17D1"/>
    <w:rsid w:val="001A1845"/>
    <w:rsid w:val="001A1BED"/>
    <w:rsid w:val="001A2260"/>
    <w:rsid w:val="001A26F4"/>
    <w:rsid w:val="001A27F0"/>
    <w:rsid w:val="001A3101"/>
    <w:rsid w:val="001A350A"/>
    <w:rsid w:val="001A3742"/>
    <w:rsid w:val="001A4412"/>
    <w:rsid w:val="001A5038"/>
    <w:rsid w:val="001A5977"/>
    <w:rsid w:val="001A5B5C"/>
    <w:rsid w:val="001A5B86"/>
    <w:rsid w:val="001A5BCB"/>
    <w:rsid w:val="001A5D5E"/>
    <w:rsid w:val="001A5E0D"/>
    <w:rsid w:val="001A6211"/>
    <w:rsid w:val="001A624F"/>
    <w:rsid w:val="001A6319"/>
    <w:rsid w:val="001A682E"/>
    <w:rsid w:val="001A69F5"/>
    <w:rsid w:val="001A6CFB"/>
    <w:rsid w:val="001A6D62"/>
    <w:rsid w:val="001A7EAC"/>
    <w:rsid w:val="001B00C6"/>
    <w:rsid w:val="001B0745"/>
    <w:rsid w:val="001B0E68"/>
    <w:rsid w:val="001B1A4B"/>
    <w:rsid w:val="001B2428"/>
    <w:rsid w:val="001B2B8F"/>
    <w:rsid w:val="001B2CEC"/>
    <w:rsid w:val="001B3201"/>
    <w:rsid w:val="001B38B6"/>
    <w:rsid w:val="001B3F9F"/>
    <w:rsid w:val="001B3FBF"/>
    <w:rsid w:val="001B40B8"/>
    <w:rsid w:val="001B4154"/>
    <w:rsid w:val="001B483D"/>
    <w:rsid w:val="001B5233"/>
    <w:rsid w:val="001B528B"/>
    <w:rsid w:val="001B54B7"/>
    <w:rsid w:val="001B5695"/>
    <w:rsid w:val="001B5788"/>
    <w:rsid w:val="001B5D5B"/>
    <w:rsid w:val="001B5EAD"/>
    <w:rsid w:val="001B6F50"/>
    <w:rsid w:val="001B6FCC"/>
    <w:rsid w:val="001B7990"/>
    <w:rsid w:val="001C0267"/>
    <w:rsid w:val="001C101A"/>
    <w:rsid w:val="001C17C0"/>
    <w:rsid w:val="001C17C5"/>
    <w:rsid w:val="001C1A18"/>
    <w:rsid w:val="001C1D3D"/>
    <w:rsid w:val="001C2401"/>
    <w:rsid w:val="001C2ECE"/>
    <w:rsid w:val="001C4950"/>
    <w:rsid w:val="001C4B45"/>
    <w:rsid w:val="001C4DB7"/>
    <w:rsid w:val="001C4E29"/>
    <w:rsid w:val="001C4F73"/>
    <w:rsid w:val="001C5B20"/>
    <w:rsid w:val="001C62C1"/>
    <w:rsid w:val="001C6379"/>
    <w:rsid w:val="001C6540"/>
    <w:rsid w:val="001C7077"/>
    <w:rsid w:val="001C75F8"/>
    <w:rsid w:val="001C7C14"/>
    <w:rsid w:val="001D0018"/>
    <w:rsid w:val="001D0400"/>
    <w:rsid w:val="001D07AB"/>
    <w:rsid w:val="001D0E07"/>
    <w:rsid w:val="001D1502"/>
    <w:rsid w:val="001D16B5"/>
    <w:rsid w:val="001D17EE"/>
    <w:rsid w:val="001D24A5"/>
    <w:rsid w:val="001D2511"/>
    <w:rsid w:val="001D339B"/>
    <w:rsid w:val="001D34DD"/>
    <w:rsid w:val="001D416D"/>
    <w:rsid w:val="001D4180"/>
    <w:rsid w:val="001D4235"/>
    <w:rsid w:val="001D428A"/>
    <w:rsid w:val="001D4564"/>
    <w:rsid w:val="001D48D3"/>
    <w:rsid w:val="001D4F17"/>
    <w:rsid w:val="001D5BB7"/>
    <w:rsid w:val="001D5C44"/>
    <w:rsid w:val="001D6039"/>
    <w:rsid w:val="001D618E"/>
    <w:rsid w:val="001D67D6"/>
    <w:rsid w:val="001D67E4"/>
    <w:rsid w:val="001D68E8"/>
    <w:rsid w:val="001D6B1F"/>
    <w:rsid w:val="001D6BF6"/>
    <w:rsid w:val="001D6C4C"/>
    <w:rsid w:val="001D6C8C"/>
    <w:rsid w:val="001D726A"/>
    <w:rsid w:val="001D77AA"/>
    <w:rsid w:val="001D7EA6"/>
    <w:rsid w:val="001E0867"/>
    <w:rsid w:val="001E0C39"/>
    <w:rsid w:val="001E1229"/>
    <w:rsid w:val="001E2127"/>
    <w:rsid w:val="001E2DBB"/>
    <w:rsid w:val="001E3115"/>
    <w:rsid w:val="001E3E44"/>
    <w:rsid w:val="001E41AF"/>
    <w:rsid w:val="001E50AA"/>
    <w:rsid w:val="001E58BD"/>
    <w:rsid w:val="001E5C49"/>
    <w:rsid w:val="001E5EBA"/>
    <w:rsid w:val="001E5F1E"/>
    <w:rsid w:val="001E6329"/>
    <w:rsid w:val="001E6B14"/>
    <w:rsid w:val="001E7264"/>
    <w:rsid w:val="001F0196"/>
    <w:rsid w:val="001F03DC"/>
    <w:rsid w:val="001F0777"/>
    <w:rsid w:val="001F07B3"/>
    <w:rsid w:val="001F07FB"/>
    <w:rsid w:val="001F08EF"/>
    <w:rsid w:val="001F0C92"/>
    <w:rsid w:val="001F22FD"/>
    <w:rsid w:val="001F2366"/>
    <w:rsid w:val="001F271B"/>
    <w:rsid w:val="001F2844"/>
    <w:rsid w:val="001F2853"/>
    <w:rsid w:val="001F28C4"/>
    <w:rsid w:val="001F2971"/>
    <w:rsid w:val="001F3BD3"/>
    <w:rsid w:val="001F4453"/>
    <w:rsid w:val="001F45F6"/>
    <w:rsid w:val="001F4861"/>
    <w:rsid w:val="001F4886"/>
    <w:rsid w:val="001F5017"/>
    <w:rsid w:val="001F56FA"/>
    <w:rsid w:val="001F5C35"/>
    <w:rsid w:val="001F5EF0"/>
    <w:rsid w:val="001F6099"/>
    <w:rsid w:val="001F6146"/>
    <w:rsid w:val="001F6582"/>
    <w:rsid w:val="001F74C8"/>
    <w:rsid w:val="001F7BED"/>
    <w:rsid w:val="001F7E2B"/>
    <w:rsid w:val="00200A76"/>
    <w:rsid w:val="00200AC4"/>
    <w:rsid w:val="00200B66"/>
    <w:rsid w:val="00200E86"/>
    <w:rsid w:val="00200EE1"/>
    <w:rsid w:val="00201120"/>
    <w:rsid w:val="0020161A"/>
    <w:rsid w:val="00201765"/>
    <w:rsid w:val="0020193B"/>
    <w:rsid w:val="00201E6F"/>
    <w:rsid w:val="00202B90"/>
    <w:rsid w:val="00203116"/>
    <w:rsid w:val="00203783"/>
    <w:rsid w:val="002038E7"/>
    <w:rsid w:val="00203A92"/>
    <w:rsid w:val="00203D40"/>
    <w:rsid w:val="00203FC0"/>
    <w:rsid w:val="00204ED5"/>
    <w:rsid w:val="00205088"/>
    <w:rsid w:val="00205DFC"/>
    <w:rsid w:val="00205E88"/>
    <w:rsid w:val="0020640A"/>
    <w:rsid w:val="002065EE"/>
    <w:rsid w:val="002068FE"/>
    <w:rsid w:val="00206B00"/>
    <w:rsid w:val="00206C9C"/>
    <w:rsid w:val="00206DCD"/>
    <w:rsid w:val="002074B3"/>
    <w:rsid w:val="00207CF7"/>
    <w:rsid w:val="00210393"/>
    <w:rsid w:val="00210966"/>
    <w:rsid w:val="00210D99"/>
    <w:rsid w:val="00211BC1"/>
    <w:rsid w:val="00212969"/>
    <w:rsid w:val="00212ED7"/>
    <w:rsid w:val="002134E7"/>
    <w:rsid w:val="00213DE8"/>
    <w:rsid w:val="00213F9C"/>
    <w:rsid w:val="002140DA"/>
    <w:rsid w:val="0021444D"/>
    <w:rsid w:val="002145F4"/>
    <w:rsid w:val="002147AB"/>
    <w:rsid w:val="00214BC3"/>
    <w:rsid w:val="002152B1"/>
    <w:rsid w:val="00215426"/>
    <w:rsid w:val="00215658"/>
    <w:rsid w:val="00215B10"/>
    <w:rsid w:val="00215D7A"/>
    <w:rsid w:val="002164DC"/>
    <w:rsid w:val="00216BE7"/>
    <w:rsid w:val="00216D1F"/>
    <w:rsid w:val="00217016"/>
    <w:rsid w:val="00217500"/>
    <w:rsid w:val="00217CB0"/>
    <w:rsid w:val="002204D2"/>
    <w:rsid w:val="002206B4"/>
    <w:rsid w:val="00220DA1"/>
    <w:rsid w:val="002216D2"/>
    <w:rsid w:val="00221B32"/>
    <w:rsid w:val="00221C0B"/>
    <w:rsid w:val="00222317"/>
    <w:rsid w:val="00222EDC"/>
    <w:rsid w:val="002233FB"/>
    <w:rsid w:val="00223B11"/>
    <w:rsid w:val="00223B63"/>
    <w:rsid w:val="00223CCB"/>
    <w:rsid w:val="00224042"/>
    <w:rsid w:val="0022434E"/>
    <w:rsid w:val="002245E1"/>
    <w:rsid w:val="002247A4"/>
    <w:rsid w:val="00224A7B"/>
    <w:rsid w:val="00224B90"/>
    <w:rsid w:val="00224C97"/>
    <w:rsid w:val="00224EFD"/>
    <w:rsid w:val="00225787"/>
    <w:rsid w:val="002262D0"/>
    <w:rsid w:val="0022647E"/>
    <w:rsid w:val="00226A2C"/>
    <w:rsid w:val="00226EAF"/>
    <w:rsid w:val="00227734"/>
    <w:rsid w:val="00227B36"/>
    <w:rsid w:val="00230056"/>
    <w:rsid w:val="002307A3"/>
    <w:rsid w:val="002307F8"/>
    <w:rsid w:val="00230DE3"/>
    <w:rsid w:val="00231821"/>
    <w:rsid w:val="00231931"/>
    <w:rsid w:val="00231977"/>
    <w:rsid w:val="002319A8"/>
    <w:rsid w:val="00231A1E"/>
    <w:rsid w:val="00231DC7"/>
    <w:rsid w:val="00231FAD"/>
    <w:rsid w:val="002323C0"/>
    <w:rsid w:val="00232EA2"/>
    <w:rsid w:val="00232FFC"/>
    <w:rsid w:val="0023325C"/>
    <w:rsid w:val="002334C6"/>
    <w:rsid w:val="00233CCF"/>
    <w:rsid w:val="002343C3"/>
    <w:rsid w:val="002343DE"/>
    <w:rsid w:val="00234420"/>
    <w:rsid w:val="002344C7"/>
    <w:rsid w:val="0023452F"/>
    <w:rsid w:val="00234B5A"/>
    <w:rsid w:val="002357C8"/>
    <w:rsid w:val="002359DF"/>
    <w:rsid w:val="00236195"/>
    <w:rsid w:val="002365E0"/>
    <w:rsid w:val="002366C7"/>
    <w:rsid w:val="002366D9"/>
    <w:rsid w:val="0023776A"/>
    <w:rsid w:val="00240642"/>
    <w:rsid w:val="002407E1"/>
    <w:rsid w:val="00240801"/>
    <w:rsid w:val="00240C4F"/>
    <w:rsid w:val="002411B9"/>
    <w:rsid w:val="002419FB"/>
    <w:rsid w:val="00241C21"/>
    <w:rsid w:val="00242198"/>
    <w:rsid w:val="0024231B"/>
    <w:rsid w:val="00242555"/>
    <w:rsid w:val="00242A88"/>
    <w:rsid w:val="00242D97"/>
    <w:rsid w:val="002430A1"/>
    <w:rsid w:val="0024342A"/>
    <w:rsid w:val="0024356B"/>
    <w:rsid w:val="0024372F"/>
    <w:rsid w:val="00243911"/>
    <w:rsid w:val="002439E3"/>
    <w:rsid w:val="00243BDC"/>
    <w:rsid w:val="00243EE8"/>
    <w:rsid w:val="00244AF7"/>
    <w:rsid w:val="00244BFE"/>
    <w:rsid w:val="00244CEB"/>
    <w:rsid w:val="0024521F"/>
    <w:rsid w:val="0024527C"/>
    <w:rsid w:val="002453AA"/>
    <w:rsid w:val="002469F5"/>
    <w:rsid w:val="002472F8"/>
    <w:rsid w:val="0024751A"/>
    <w:rsid w:val="00250311"/>
    <w:rsid w:val="00250937"/>
    <w:rsid w:val="00250E5D"/>
    <w:rsid w:val="00250FBB"/>
    <w:rsid w:val="0025106B"/>
    <w:rsid w:val="00251233"/>
    <w:rsid w:val="00251D54"/>
    <w:rsid w:val="002523A6"/>
    <w:rsid w:val="00252D00"/>
    <w:rsid w:val="00252FDF"/>
    <w:rsid w:val="00253094"/>
    <w:rsid w:val="0025377D"/>
    <w:rsid w:val="002540FA"/>
    <w:rsid w:val="002547C1"/>
    <w:rsid w:val="002548B3"/>
    <w:rsid w:val="00254E26"/>
    <w:rsid w:val="0025528E"/>
    <w:rsid w:val="00255DE8"/>
    <w:rsid w:val="0025690C"/>
    <w:rsid w:val="00256B94"/>
    <w:rsid w:val="00257036"/>
    <w:rsid w:val="00257842"/>
    <w:rsid w:val="00257FDD"/>
    <w:rsid w:val="002608D1"/>
    <w:rsid w:val="002608EE"/>
    <w:rsid w:val="00260A09"/>
    <w:rsid w:val="00260ACE"/>
    <w:rsid w:val="00260B29"/>
    <w:rsid w:val="00260EBB"/>
    <w:rsid w:val="00261243"/>
    <w:rsid w:val="002612D7"/>
    <w:rsid w:val="002628F3"/>
    <w:rsid w:val="00262AB6"/>
    <w:rsid w:val="00262E1F"/>
    <w:rsid w:val="0026312B"/>
    <w:rsid w:val="002631EF"/>
    <w:rsid w:val="0026372F"/>
    <w:rsid w:val="0026409D"/>
    <w:rsid w:val="002640B9"/>
    <w:rsid w:val="0026473A"/>
    <w:rsid w:val="002647E9"/>
    <w:rsid w:val="00264AC9"/>
    <w:rsid w:val="00264DD7"/>
    <w:rsid w:val="00265527"/>
    <w:rsid w:val="00265805"/>
    <w:rsid w:val="002659BB"/>
    <w:rsid w:val="00266478"/>
    <w:rsid w:val="00266ACE"/>
    <w:rsid w:val="00266D29"/>
    <w:rsid w:val="0026702F"/>
    <w:rsid w:val="00267455"/>
    <w:rsid w:val="002677FC"/>
    <w:rsid w:val="00267F1C"/>
    <w:rsid w:val="00270966"/>
    <w:rsid w:val="002709A4"/>
    <w:rsid w:val="002713BB"/>
    <w:rsid w:val="00271802"/>
    <w:rsid w:val="00271BC5"/>
    <w:rsid w:val="0027204A"/>
    <w:rsid w:val="002720BA"/>
    <w:rsid w:val="00272979"/>
    <w:rsid w:val="0027312B"/>
    <w:rsid w:val="00273FF7"/>
    <w:rsid w:val="002744FD"/>
    <w:rsid w:val="00274933"/>
    <w:rsid w:val="00274D46"/>
    <w:rsid w:val="00274EC3"/>
    <w:rsid w:val="002750F3"/>
    <w:rsid w:val="002750F7"/>
    <w:rsid w:val="00275174"/>
    <w:rsid w:val="002754A7"/>
    <w:rsid w:val="00275827"/>
    <w:rsid w:val="002758F3"/>
    <w:rsid w:val="0027663F"/>
    <w:rsid w:val="0027685C"/>
    <w:rsid w:val="00276C5E"/>
    <w:rsid w:val="00277184"/>
    <w:rsid w:val="002773EC"/>
    <w:rsid w:val="0027759C"/>
    <w:rsid w:val="00277853"/>
    <w:rsid w:val="00277D4A"/>
    <w:rsid w:val="00277EAA"/>
    <w:rsid w:val="00280407"/>
    <w:rsid w:val="00280A1B"/>
    <w:rsid w:val="00280B7C"/>
    <w:rsid w:val="00280E27"/>
    <w:rsid w:val="0028119F"/>
    <w:rsid w:val="002815EC"/>
    <w:rsid w:val="00281932"/>
    <w:rsid w:val="00281BF7"/>
    <w:rsid w:val="00281EE8"/>
    <w:rsid w:val="0028200D"/>
    <w:rsid w:val="00282383"/>
    <w:rsid w:val="002823DF"/>
    <w:rsid w:val="00282515"/>
    <w:rsid w:val="002825A9"/>
    <w:rsid w:val="0028317C"/>
    <w:rsid w:val="00283489"/>
    <w:rsid w:val="00283CDA"/>
    <w:rsid w:val="00283EF9"/>
    <w:rsid w:val="0028435F"/>
    <w:rsid w:val="0028564F"/>
    <w:rsid w:val="002859FB"/>
    <w:rsid w:val="00286227"/>
    <w:rsid w:val="0028670D"/>
    <w:rsid w:val="002873C5"/>
    <w:rsid w:val="002878E7"/>
    <w:rsid w:val="002900F0"/>
    <w:rsid w:val="002907A2"/>
    <w:rsid w:val="00290829"/>
    <w:rsid w:val="0029089C"/>
    <w:rsid w:val="00291544"/>
    <w:rsid w:val="002925B5"/>
    <w:rsid w:val="00292A11"/>
    <w:rsid w:val="00292EFE"/>
    <w:rsid w:val="002933B3"/>
    <w:rsid w:val="00293704"/>
    <w:rsid w:val="00293F35"/>
    <w:rsid w:val="002943AC"/>
    <w:rsid w:val="00295CCD"/>
    <w:rsid w:val="002963EE"/>
    <w:rsid w:val="0029660A"/>
    <w:rsid w:val="002968D9"/>
    <w:rsid w:val="0029690B"/>
    <w:rsid w:val="00296CB5"/>
    <w:rsid w:val="002979D6"/>
    <w:rsid w:val="00297DC7"/>
    <w:rsid w:val="00297DDE"/>
    <w:rsid w:val="002A0303"/>
    <w:rsid w:val="002A099D"/>
    <w:rsid w:val="002A1488"/>
    <w:rsid w:val="002A188F"/>
    <w:rsid w:val="002A1F4D"/>
    <w:rsid w:val="002A2072"/>
    <w:rsid w:val="002A29A6"/>
    <w:rsid w:val="002A2A80"/>
    <w:rsid w:val="002A2E72"/>
    <w:rsid w:val="002A2FE4"/>
    <w:rsid w:val="002A3371"/>
    <w:rsid w:val="002A36AB"/>
    <w:rsid w:val="002A3996"/>
    <w:rsid w:val="002A3EAF"/>
    <w:rsid w:val="002A41D5"/>
    <w:rsid w:val="002A438F"/>
    <w:rsid w:val="002A48A5"/>
    <w:rsid w:val="002A49D9"/>
    <w:rsid w:val="002A53C9"/>
    <w:rsid w:val="002A5877"/>
    <w:rsid w:val="002A5BF6"/>
    <w:rsid w:val="002A613B"/>
    <w:rsid w:val="002A6697"/>
    <w:rsid w:val="002A6ABF"/>
    <w:rsid w:val="002A6BDD"/>
    <w:rsid w:val="002A7385"/>
    <w:rsid w:val="002A7C09"/>
    <w:rsid w:val="002A7D5C"/>
    <w:rsid w:val="002A7E57"/>
    <w:rsid w:val="002B0B46"/>
    <w:rsid w:val="002B1B4B"/>
    <w:rsid w:val="002B2661"/>
    <w:rsid w:val="002B28C0"/>
    <w:rsid w:val="002B2A2F"/>
    <w:rsid w:val="002B2A35"/>
    <w:rsid w:val="002B2CC4"/>
    <w:rsid w:val="002B2EF7"/>
    <w:rsid w:val="002B3267"/>
    <w:rsid w:val="002B3348"/>
    <w:rsid w:val="002B3F15"/>
    <w:rsid w:val="002B3F74"/>
    <w:rsid w:val="002B41E2"/>
    <w:rsid w:val="002B42C1"/>
    <w:rsid w:val="002B4454"/>
    <w:rsid w:val="002B446E"/>
    <w:rsid w:val="002B51AE"/>
    <w:rsid w:val="002B5240"/>
    <w:rsid w:val="002B5EED"/>
    <w:rsid w:val="002B6496"/>
    <w:rsid w:val="002B6A95"/>
    <w:rsid w:val="002B6ACA"/>
    <w:rsid w:val="002B6C6D"/>
    <w:rsid w:val="002B6E6D"/>
    <w:rsid w:val="002B7319"/>
    <w:rsid w:val="002B7426"/>
    <w:rsid w:val="002B7485"/>
    <w:rsid w:val="002C015E"/>
    <w:rsid w:val="002C073D"/>
    <w:rsid w:val="002C12D5"/>
    <w:rsid w:val="002C16DE"/>
    <w:rsid w:val="002C1B90"/>
    <w:rsid w:val="002C1B98"/>
    <w:rsid w:val="002C1BAD"/>
    <w:rsid w:val="002C1E31"/>
    <w:rsid w:val="002C22DB"/>
    <w:rsid w:val="002C22F5"/>
    <w:rsid w:val="002C252D"/>
    <w:rsid w:val="002C39D1"/>
    <w:rsid w:val="002C3E1D"/>
    <w:rsid w:val="002C4203"/>
    <w:rsid w:val="002C4349"/>
    <w:rsid w:val="002C47F1"/>
    <w:rsid w:val="002C4F53"/>
    <w:rsid w:val="002C578D"/>
    <w:rsid w:val="002C582B"/>
    <w:rsid w:val="002C5928"/>
    <w:rsid w:val="002C67C5"/>
    <w:rsid w:val="002C6AEB"/>
    <w:rsid w:val="002C6B27"/>
    <w:rsid w:val="002C6EDE"/>
    <w:rsid w:val="002C7559"/>
    <w:rsid w:val="002C7658"/>
    <w:rsid w:val="002C7B33"/>
    <w:rsid w:val="002D0178"/>
    <w:rsid w:val="002D018A"/>
    <w:rsid w:val="002D0A67"/>
    <w:rsid w:val="002D19D0"/>
    <w:rsid w:val="002D1AF9"/>
    <w:rsid w:val="002D1CDB"/>
    <w:rsid w:val="002D1D40"/>
    <w:rsid w:val="002D205D"/>
    <w:rsid w:val="002D26D6"/>
    <w:rsid w:val="002D29ED"/>
    <w:rsid w:val="002D3230"/>
    <w:rsid w:val="002D3360"/>
    <w:rsid w:val="002D35D5"/>
    <w:rsid w:val="002D3B88"/>
    <w:rsid w:val="002D42EB"/>
    <w:rsid w:val="002D4580"/>
    <w:rsid w:val="002D4B17"/>
    <w:rsid w:val="002D4D8E"/>
    <w:rsid w:val="002D55FE"/>
    <w:rsid w:val="002D59C6"/>
    <w:rsid w:val="002D5B43"/>
    <w:rsid w:val="002D5DA5"/>
    <w:rsid w:val="002D6505"/>
    <w:rsid w:val="002D70DC"/>
    <w:rsid w:val="002D7211"/>
    <w:rsid w:val="002D74C2"/>
    <w:rsid w:val="002D7809"/>
    <w:rsid w:val="002D7A8F"/>
    <w:rsid w:val="002D7CB0"/>
    <w:rsid w:val="002D7F0F"/>
    <w:rsid w:val="002E0084"/>
    <w:rsid w:val="002E0EBB"/>
    <w:rsid w:val="002E11AB"/>
    <w:rsid w:val="002E13FC"/>
    <w:rsid w:val="002E1494"/>
    <w:rsid w:val="002E2A70"/>
    <w:rsid w:val="002E3C31"/>
    <w:rsid w:val="002E44DA"/>
    <w:rsid w:val="002E4BF6"/>
    <w:rsid w:val="002E51DF"/>
    <w:rsid w:val="002E5428"/>
    <w:rsid w:val="002E548A"/>
    <w:rsid w:val="002E5793"/>
    <w:rsid w:val="002E5B24"/>
    <w:rsid w:val="002E6A2E"/>
    <w:rsid w:val="002E7431"/>
    <w:rsid w:val="002E7673"/>
    <w:rsid w:val="002E7BE2"/>
    <w:rsid w:val="002F0192"/>
    <w:rsid w:val="002F0C57"/>
    <w:rsid w:val="002F0F9A"/>
    <w:rsid w:val="002F1674"/>
    <w:rsid w:val="002F1CDD"/>
    <w:rsid w:val="002F1D16"/>
    <w:rsid w:val="002F2441"/>
    <w:rsid w:val="002F2FB3"/>
    <w:rsid w:val="002F347A"/>
    <w:rsid w:val="002F3A43"/>
    <w:rsid w:val="002F3E85"/>
    <w:rsid w:val="002F4487"/>
    <w:rsid w:val="002F4601"/>
    <w:rsid w:val="002F568E"/>
    <w:rsid w:val="002F5849"/>
    <w:rsid w:val="002F654E"/>
    <w:rsid w:val="002F67E1"/>
    <w:rsid w:val="002F6D47"/>
    <w:rsid w:val="002F7676"/>
    <w:rsid w:val="002F79D0"/>
    <w:rsid w:val="003000F7"/>
    <w:rsid w:val="003007CC"/>
    <w:rsid w:val="00300891"/>
    <w:rsid w:val="00300E5C"/>
    <w:rsid w:val="00300FC2"/>
    <w:rsid w:val="003011B1"/>
    <w:rsid w:val="00301716"/>
    <w:rsid w:val="00301C41"/>
    <w:rsid w:val="00302292"/>
    <w:rsid w:val="003023F0"/>
    <w:rsid w:val="00302531"/>
    <w:rsid w:val="00302B4A"/>
    <w:rsid w:val="00302F21"/>
    <w:rsid w:val="003037C7"/>
    <w:rsid w:val="00303A64"/>
    <w:rsid w:val="0030402B"/>
    <w:rsid w:val="003041A3"/>
    <w:rsid w:val="003042A3"/>
    <w:rsid w:val="0030443B"/>
    <w:rsid w:val="003047CD"/>
    <w:rsid w:val="003047F3"/>
    <w:rsid w:val="00304E25"/>
    <w:rsid w:val="00305316"/>
    <w:rsid w:val="003058E3"/>
    <w:rsid w:val="00305983"/>
    <w:rsid w:val="003068D8"/>
    <w:rsid w:val="00307929"/>
    <w:rsid w:val="003106D2"/>
    <w:rsid w:val="003106F9"/>
    <w:rsid w:val="00310DAC"/>
    <w:rsid w:val="003111CE"/>
    <w:rsid w:val="0031203D"/>
    <w:rsid w:val="003122B1"/>
    <w:rsid w:val="00312BE2"/>
    <w:rsid w:val="00312F38"/>
    <w:rsid w:val="003132CE"/>
    <w:rsid w:val="00313331"/>
    <w:rsid w:val="00313F91"/>
    <w:rsid w:val="00314B3E"/>
    <w:rsid w:val="003156B3"/>
    <w:rsid w:val="00315F1A"/>
    <w:rsid w:val="00316147"/>
    <w:rsid w:val="003162AB"/>
    <w:rsid w:val="0031639E"/>
    <w:rsid w:val="0031685E"/>
    <w:rsid w:val="003169BE"/>
    <w:rsid w:val="003171C4"/>
    <w:rsid w:val="00317F92"/>
    <w:rsid w:val="003202DD"/>
    <w:rsid w:val="00320528"/>
    <w:rsid w:val="00320D1B"/>
    <w:rsid w:val="0032119A"/>
    <w:rsid w:val="0032183A"/>
    <w:rsid w:val="003218FF"/>
    <w:rsid w:val="003219B3"/>
    <w:rsid w:val="00322E75"/>
    <w:rsid w:val="003231B2"/>
    <w:rsid w:val="00323218"/>
    <w:rsid w:val="003239B8"/>
    <w:rsid w:val="00323C8A"/>
    <w:rsid w:val="00323FAE"/>
    <w:rsid w:val="0032418E"/>
    <w:rsid w:val="00324DE3"/>
    <w:rsid w:val="00325907"/>
    <w:rsid w:val="00325A8C"/>
    <w:rsid w:val="00325E24"/>
    <w:rsid w:val="00326237"/>
    <w:rsid w:val="00326838"/>
    <w:rsid w:val="00326A2F"/>
    <w:rsid w:val="00326BDD"/>
    <w:rsid w:val="00330575"/>
    <w:rsid w:val="00330799"/>
    <w:rsid w:val="0033087D"/>
    <w:rsid w:val="003308E3"/>
    <w:rsid w:val="00330F86"/>
    <w:rsid w:val="00330FD1"/>
    <w:rsid w:val="00331106"/>
    <w:rsid w:val="00331482"/>
    <w:rsid w:val="00331613"/>
    <w:rsid w:val="00331647"/>
    <w:rsid w:val="00331EBD"/>
    <w:rsid w:val="00332101"/>
    <w:rsid w:val="0033215A"/>
    <w:rsid w:val="003323FD"/>
    <w:rsid w:val="00332440"/>
    <w:rsid w:val="00332537"/>
    <w:rsid w:val="003325E4"/>
    <w:rsid w:val="0033265A"/>
    <w:rsid w:val="003326E0"/>
    <w:rsid w:val="003328BF"/>
    <w:rsid w:val="00332A27"/>
    <w:rsid w:val="00332C8D"/>
    <w:rsid w:val="00334654"/>
    <w:rsid w:val="0033469D"/>
    <w:rsid w:val="0033494C"/>
    <w:rsid w:val="00334BA4"/>
    <w:rsid w:val="003350F7"/>
    <w:rsid w:val="00335962"/>
    <w:rsid w:val="00335E48"/>
    <w:rsid w:val="0033614E"/>
    <w:rsid w:val="003361B3"/>
    <w:rsid w:val="00336A76"/>
    <w:rsid w:val="00336CA8"/>
    <w:rsid w:val="003377C1"/>
    <w:rsid w:val="003406D9"/>
    <w:rsid w:val="00340751"/>
    <w:rsid w:val="00341D5A"/>
    <w:rsid w:val="003438EA"/>
    <w:rsid w:val="00343E50"/>
    <w:rsid w:val="003440C6"/>
    <w:rsid w:val="003445BF"/>
    <w:rsid w:val="003446E4"/>
    <w:rsid w:val="00344DA4"/>
    <w:rsid w:val="003454B2"/>
    <w:rsid w:val="00346403"/>
    <w:rsid w:val="003464A8"/>
    <w:rsid w:val="003470C2"/>
    <w:rsid w:val="0034741E"/>
    <w:rsid w:val="00347740"/>
    <w:rsid w:val="00347C9B"/>
    <w:rsid w:val="00350AEC"/>
    <w:rsid w:val="00350CD8"/>
    <w:rsid w:val="0035120A"/>
    <w:rsid w:val="003515D9"/>
    <w:rsid w:val="00351ED4"/>
    <w:rsid w:val="00352C1D"/>
    <w:rsid w:val="00352C9D"/>
    <w:rsid w:val="00352CF6"/>
    <w:rsid w:val="00353AD8"/>
    <w:rsid w:val="003541F8"/>
    <w:rsid w:val="0035446C"/>
    <w:rsid w:val="00354559"/>
    <w:rsid w:val="003545AF"/>
    <w:rsid w:val="003554D3"/>
    <w:rsid w:val="00355604"/>
    <w:rsid w:val="00355AEA"/>
    <w:rsid w:val="00355D9B"/>
    <w:rsid w:val="00356011"/>
    <w:rsid w:val="00356329"/>
    <w:rsid w:val="0035664D"/>
    <w:rsid w:val="00356830"/>
    <w:rsid w:val="00356C98"/>
    <w:rsid w:val="00357791"/>
    <w:rsid w:val="0035792F"/>
    <w:rsid w:val="00357D8F"/>
    <w:rsid w:val="0036048F"/>
    <w:rsid w:val="00360CFC"/>
    <w:rsid w:val="0036101B"/>
    <w:rsid w:val="0036138A"/>
    <w:rsid w:val="0036152A"/>
    <w:rsid w:val="00361567"/>
    <w:rsid w:val="00362417"/>
    <w:rsid w:val="00363414"/>
    <w:rsid w:val="00363B4F"/>
    <w:rsid w:val="00363FDB"/>
    <w:rsid w:val="00363FFB"/>
    <w:rsid w:val="0036478C"/>
    <w:rsid w:val="00364F38"/>
    <w:rsid w:val="00365DFC"/>
    <w:rsid w:val="0036629D"/>
    <w:rsid w:val="00366959"/>
    <w:rsid w:val="00366A27"/>
    <w:rsid w:val="00366EE9"/>
    <w:rsid w:val="003676BB"/>
    <w:rsid w:val="003677B2"/>
    <w:rsid w:val="00367DF6"/>
    <w:rsid w:val="003700CE"/>
    <w:rsid w:val="00370340"/>
    <w:rsid w:val="003704F6"/>
    <w:rsid w:val="00370592"/>
    <w:rsid w:val="0037189B"/>
    <w:rsid w:val="003718AD"/>
    <w:rsid w:val="00371976"/>
    <w:rsid w:val="00371AE9"/>
    <w:rsid w:val="00371F91"/>
    <w:rsid w:val="003720CD"/>
    <w:rsid w:val="00372155"/>
    <w:rsid w:val="00372579"/>
    <w:rsid w:val="00372E66"/>
    <w:rsid w:val="003735BE"/>
    <w:rsid w:val="003736D1"/>
    <w:rsid w:val="0037415C"/>
    <w:rsid w:val="00374467"/>
    <w:rsid w:val="003748BE"/>
    <w:rsid w:val="00374EC4"/>
    <w:rsid w:val="0037523E"/>
    <w:rsid w:val="00375A47"/>
    <w:rsid w:val="003760BD"/>
    <w:rsid w:val="0037634B"/>
    <w:rsid w:val="00376BBE"/>
    <w:rsid w:val="00376C43"/>
    <w:rsid w:val="00376CE5"/>
    <w:rsid w:val="00376E5D"/>
    <w:rsid w:val="003770B2"/>
    <w:rsid w:val="00377234"/>
    <w:rsid w:val="00377318"/>
    <w:rsid w:val="0037733C"/>
    <w:rsid w:val="00377687"/>
    <w:rsid w:val="00377E1D"/>
    <w:rsid w:val="00380002"/>
    <w:rsid w:val="0038020D"/>
    <w:rsid w:val="00380893"/>
    <w:rsid w:val="00381516"/>
    <w:rsid w:val="003816B6"/>
    <w:rsid w:val="00381C58"/>
    <w:rsid w:val="00382164"/>
    <w:rsid w:val="00382204"/>
    <w:rsid w:val="00382C32"/>
    <w:rsid w:val="0038346F"/>
    <w:rsid w:val="00383B69"/>
    <w:rsid w:val="003844EE"/>
    <w:rsid w:val="00384BC1"/>
    <w:rsid w:val="00385BA7"/>
    <w:rsid w:val="00385DA9"/>
    <w:rsid w:val="00385E28"/>
    <w:rsid w:val="00386082"/>
    <w:rsid w:val="0038625A"/>
    <w:rsid w:val="00386BE5"/>
    <w:rsid w:val="00387BC1"/>
    <w:rsid w:val="003903F4"/>
    <w:rsid w:val="0039089B"/>
    <w:rsid w:val="00390A1E"/>
    <w:rsid w:val="00390D59"/>
    <w:rsid w:val="00390E6D"/>
    <w:rsid w:val="0039166F"/>
    <w:rsid w:val="00391A66"/>
    <w:rsid w:val="00391BDE"/>
    <w:rsid w:val="00391EF7"/>
    <w:rsid w:val="00392232"/>
    <w:rsid w:val="00392505"/>
    <w:rsid w:val="00392522"/>
    <w:rsid w:val="00393B99"/>
    <w:rsid w:val="0039408E"/>
    <w:rsid w:val="0039431B"/>
    <w:rsid w:val="00394766"/>
    <w:rsid w:val="00394A44"/>
    <w:rsid w:val="00394AEA"/>
    <w:rsid w:val="00394B91"/>
    <w:rsid w:val="00395124"/>
    <w:rsid w:val="00395D5E"/>
    <w:rsid w:val="00395DB6"/>
    <w:rsid w:val="00396EB8"/>
    <w:rsid w:val="00397427"/>
    <w:rsid w:val="00397A5C"/>
    <w:rsid w:val="00397B0A"/>
    <w:rsid w:val="00397F1A"/>
    <w:rsid w:val="003A00A0"/>
    <w:rsid w:val="003A0AB6"/>
    <w:rsid w:val="003A0AC8"/>
    <w:rsid w:val="003A0D55"/>
    <w:rsid w:val="003A0F31"/>
    <w:rsid w:val="003A140E"/>
    <w:rsid w:val="003A14FD"/>
    <w:rsid w:val="003A19E9"/>
    <w:rsid w:val="003A22D3"/>
    <w:rsid w:val="003A2F8B"/>
    <w:rsid w:val="003A3357"/>
    <w:rsid w:val="003A3603"/>
    <w:rsid w:val="003A3B74"/>
    <w:rsid w:val="003A3DBE"/>
    <w:rsid w:val="003A5072"/>
    <w:rsid w:val="003A523D"/>
    <w:rsid w:val="003A546E"/>
    <w:rsid w:val="003A566E"/>
    <w:rsid w:val="003A597C"/>
    <w:rsid w:val="003A5ED6"/>
    <w:rsid w:val="003A61D5"/>
    <w:rsid w:val="003A656A"/>
    <w:rsid w:val="003A6732"/>
    <w:rsid w:val="003A6B4C"/>
    <w:rsid w:val="003A73B4"/>
    <w:rsid w:val="003B00EC"/>
    <w:rsid w:val="003B0308"/>
    <w:rsid w:val="003B0886"/>
    <w:rsid w:val="003B0AE8"/>
    <w:rsid w:val="003B10FC"/>
    <w:rsid w:val="003B1427"/>
    <w:rsid w:val="003B146B"/>
    <w:rsid w:val="003B1EE4"/>
    <w:rsid w:val="003B2227"/>
    <w:rsid w:val="003B23E4"/>
    <w:rsid w:val="003B3336"/>
    <w:rsid w:val="003B3BAD"/>
    <w:rsid w:val="003B3D5A"/>
    <w:rsid w:val="003B3F6F"/>
    <w:rsid w:val="003B40F7"/>
    <w:rsid w:val="003B4813"/>
    <w:rsid w:val="003B484C"/>
    <w:rsid w:val="003B4891"/>
    <w:rsid w:val="003B4E59"/>
    <w:rsid w:val="003B553C"/>
    <w:rsid w:val="003B5552"/>
    <w:rsid w:val="003B5C97"/>
    <w:rsid w:val="003B5F22"/>
    <w:rsid w:val="003B62F1"/>
    <w:rsid w:val="003B6CA6"/>
    <w:rsid w:val="003B7A5D"/>
    <w:rsid w:val="003B7BDF"/>
    <w:rsid w:val="003B7CB4"/>
    <w:rsid w:val="003B7D55"/>
    <w:rsid w:val="003B7FA9"/>
    <w:rsid w:val="003C0079"/>
    <w:rsid w:val="003C0A39"/>
    <w:rsid w:val="003C0BBE"/>
    <w:rsid w:val="003C1F8A"/>
    <w:rsid w:val="003C20C0"/>
    <w:rsid w:val="003C281B"/>
    <w:rsid w:val="003C2B0F"/>
    <w:rsid w:val="003C2E29"/>
    <w:rsid w:val="003C382A"/>
    <w:rsid w:val="003C3C93"/>
    <w:rsid w:val="003C46E0"/>
    <w:rsid w:val="003C4741"/>
    <w:rsid w:val="003C486F"/>
    <w:rsid w:val="003C4D9A"/>
    <w:rsid w:val="003C570A"/>
    <w:rsid w:val="003C57BE"/>
    <w:rsid w:val="003C5D94"/>
    <w:rsid w:val="003C5FBF"/>
    <w:rsid w:val="003C6507"/>
    <w:rsid w:val="003C66AF"/>
    <w:rsid w:val="003C69FA"/>
    <w:rsid w:val="003C6C15"/>
    <w:rsid w:val="003C7230"/>
    <w:rsid w:val="003C723E"/>
    <w:rsid w:val="003C7602"/>
    <w:rsid w:val="003C7BA9"/>
    <w:rsid w:val="003C7C5D"/>
    <w:rsid w:val="003D0173"/>
    <w:rsid w:val="003D0175"/>
    <w:rsid w:val="003D028B"/>
    <w:rsid w:val="003D049E"/>
    <w:rsid w:val="003D0AEA"/>
    <w:rsid w:val="003D103F"/>
    <w:rsid w:val="003D1210"/>
    <w:rsid w:val="003D125B"/>
    <w:rsid w:val="003D1728"/>
    <w:rsid w:val="003D1AF7"/>
    <w:rsid w:val="003D1B3B"/>
    <w:rsid w:val="003D23DE"/>
    <w:rsid w:val="003D33A3"/>
    <w:rsid w:val="003D39C8"/>
    <w:rsid w:val="003D3B29"/>
    <w:rsid w:val="003D4E37"/>
    <w:rsid w:val="003D55F2"/>
    <w:rsid w:val="003D58C3"/>
    <w:rsid w:val="003D5AF7"/>
    <w:rsid w:val="003D5E03"/>
    <w:rsid w:val="003D5EAC"/>
    <w:rsid w:val="003D5F8E"/>
    <w:rsid w:val="003D61D0"/>
    <w:rsid w:val="003D64A0"/>
    <w:rsid w:val="003D7069"/>
    <w:rsid w:val="003D70A5"/>
    <w:rsid w:val="003D7667"/>
    <w:rsid w:val="003D77B2"/>
    <w:rsid w:val="003D7818"/>
    <w:rsid w:val="003D7BC8"/>
    <w:rsid w:val="003D7D14"/>
    <w:rsid w:val="003E01D0"/>
    <w:rsid w:val="003E0505"/>
    <w:rsid w:val="003E1224"/>
    <w:rsid w:val="003E196A"/>
    <w:rsid w:val="003E1C48"/>
    <w:rsid w:val="003E20D2"/>
    <w:rsid w:val="003E299A"/>
    <w:rsid w:val="003E2E23"/>
    <w:rsid w:val="003E32CB"/>
    <w:rsid w:val="003E3A83"/>
    <w:rsid w:val="003E3B34"/>
    <w:rsid w:val="003E3CC9"/>
    <w:rsid w:val="003E3F17"/>
    <w:rsid w:val="003E3F95"/>
    <w:rsid w:val="003E4081"/>
    <w:rsid w:val="003E420B"/>
    <w:rsid w:val="003E4283"/>
    <w:rsid w:val="003E4CFE"/>
    <w:rsid w:val="003E4D91"/>
    <w:rsid w:val="003E5A50"/>
    <w:rsid w:val="003E63C7"/>
    <w:rsid w:val="003E6CC2"/>
    <w:rsid w:val="003E77C6"/>
    <w:rsid w:val="003F0208"/>
    <w:rsid w:val="003F06E6"/>
    <w:rsid w:val="003F07E4"/>
    <w:rsid w:val="003F0D99"/>
    <w:rsid w:val="003F0F36"/>
    <w:rsid w:val="003F1865"/>
    <w:rsid w:val="003F1A07"/>
    <w:rsid w:val="003F1CCE"/>
    <w:rsid w:val="003F27CE"/>
    <w:rsid w:val="003F2D95"/>
    <w:rsid w:val="003F309D"/>
    <w:rsid w:val="003F32C9"/>
    <w:rsid w:val="003F392D"/>
    <w:rsid w:val="003F3AB2"/>
    <w:rsid w:val="003F3B91"/>
    <w:rsid w:val="003F3CCA"/>
    <w:rsid w:val="003F443A"/>
    <w:rsid w:val="003F46DD"/>
    <w:rsid w:val="003F4AB1"/>
    <w:rsid w:val="003F4FC5"/>
    <w:rsid w:val="003F5141"/>
    <w:rsid w:val="003F51FE"/>
    <w:rsid w:val="003F5745"/>
    <w:rsid w:val="003F5B34"/>
    <w:rsid w:val="003F5D0A"/>
    <w:rsid w:val="003F5E38"/>
    <w:rsid w:val="003F5F46"/>
    <w:rsid w:val="003F5FA4"/>
    <w:rsid w:val="003F6086"/>
    <w:rsid w:val="003F6806"/>
    <w:rsid w:val="003F71F2"/>
    <w:rsid w:val="003F7652"/>
    <w:rsid w:val="003F7BCE"/>
    <w:rsid w:val="0040063D"/>
    <w:rsid w:val="004007D9"/>
    <w:rsid w:val="004007FC"/>
    <w:rsid w:val="00400A60"/>
    <w:rsid w:val="004010D1"/>
    <w:rsid w:val="004011F9"/>
    <w:rsid w:val="004012FC"/>
    <w:rsid w:val="00401F83"/>
    <w:rsid w:val="00401FB1"/>
    <w:rsid w:val="00402335"/>
    <w:rsid w:val="00402396"/>
    <w:rsid w:val="00402EC1"/>
    <w:rsid w:val="00403A80"/>
    <w:rsid w:val="0040419C"/>
    <w:rsid w:val="004041CA"/>
    <w:rsid w:val="0040435C"/>
    <w:rsid w:val="00404C20"/>
    <w:rsid w:val="00404FAA"/>
    <w:rsid w:val="004060C8"/>
    <w:rsid w:val="00406781"/>
    <w:rsid w:val="004069A0"/>
    <w:rsid w:val="00407062"/>
    <w:rsid w:val="0040738B"/>
    <w:rsid w:val="00407FD8"/>
    <w:rsid w:val="004100F4"/>
    <w:rsid w:val="00410134"/>
    <w:rsid w:val="00411A8F"/>
    <w:rsid w:val="00411E81"/>
    <w:rsid w:val="0041252B"/>
    <w:rsid w:val="00412E50"/>
    <w:rsid w:val="004136DA"/>
    <w:rsid w:val="00413E46"/>
    <w:rsid w:val="00414272"/>
    <w:rsid w:val="004145C8"/>
    <w:rsid w:val="004146F2"/>
    <w:rsid w:val="00414AB8"/>
    <w:rsid w:val="00415BA2"/>
    <w:rsid w:val="004169CE"/>
    <w:rsid w:val="00416FC5"/>
    <w:rsid w:val="00417933"/>
    <w:rsid w:val="00417EEE"/>
    <w:rsid w:val="00420D66"/>
    <w:rsid w:val="004213F7"/>
    <w:rsid w:val="00421919"/>
    <w:rsid w:val="00421B6A"/>
    <w:rsid w:val="00421B7D"/>
    <w:rsid w:val="00421F65"/>
    <w:rsid w:val="00422613"/>
    <w:rsid w:val="00422EE7"/>
    <w:rsid w:val="004233C8"/>
    <w:rsid w:val="004237CE"/>
    <w:rsid w:val="004239AB"/>
    <w:rsid w:val="00424130"/>
    <w:rsid w:val="004243FA"/>
    <w:rsid w:val="00424541"/>
    <w:rsid w:val="00424549"/>
    <w:rsid w:val="00424C32"/>
    <w:rsid w:val="00424D68"/>
    <w:rsid w:val="004252E5"/>
    <w:rsid w:val="00425A74"/>
    <w:rsid w:val="00425AE3"/>
    <w:rsid w:val="00425FB3"/>
    <w:rsid w:val="004263B4"/>
    <w:rsid w:val="0042674C"/>
    <w:rsid w:val="00427CC3"/>
    <w:rsid w:val="00430209"/>
    <w:rsid w:val="004305A7"/>
    <w:rsid w:val="00430C71"/>
    <w:rsid w:val="00431111"/>
    <w:rsid w:val="00431833"/>
    <w:rsid w:val="004319DD"/>
    <w:rsid w:val="00431CD3"/>
    <w:rsid w:val="00432123"/>
    <w:rsid w:val="004328CF"/>
    <w:rsid w:val="00432A71"/>
    <w:rsid w:val="00432E6F"/>
    <w:rsid w:val="00433652"/>
    <w:rsid w:val="00433699"/>
    <w:rsid w:val="00433E47"/>
    <w:rsid w:val="00433FA2"/>
    <w:rsid w:val="00433FC5"/>
    <w:rsid w:val="004344A9"/>
    <w:rsid w:val="00434745"/>
    <w:rsid w:val="00434DD3"/>
    <w:rsid w:val="004353DA"/>
    <w:rsid w:val="00435598"/>
    <w:rsid w:val="004358AE"/>
    <w:rsid w:val="00435C5F"/>
    <w:rsid w:val="004363B3"/>
    <w:rsid w:val="00436B80"/>
    <w:rsid w:val="00436D66"/>
    <w:rsid w:val="00437102"/>
    <w:rsid w:val="004373AA"/>
    <w:rsid w:val="004374E1"/>
    <w:rsid w:val="00437682"/>
    <w:rsid w:val="00437A84"/>
    <w:rsid w:val="00437E77"/>
    <w:rsid w:val="004400DA"/>
    <w:rsid w:val="0044013F"/>
    <w:rsid w:val="00440237"/>
    <w:rsid w:val="0044036D"/>
    <w:rsid w:val="004409CF"/>
    <w:rsid w:val="00440B08"/>
    <w:rsid w:val="00441213"/>
    <w:rsid w:val="0044248B"/>
    <w:rsid w:val="00442B3C"/>
    <w:rsid w:val="00442E2E"/>
    <w:rsid w:val="00442E7F"/>
    <w:rsid w:val="004433C7"/>
    <w:rsid w:val="00443DCB"/>
    <w:rsid w:val="00443E37"/>
    <w:rsid w:val="004440F4"/>
    <w:rsid w:val="00444701"/>
    <w:rsid w:val="00444F0B"/>
    <w:rsid w:val="00445669"/>
    <w:rsid w:val="00445B18"/>
    <w:rsid w:val="00445E71"/>
    <w:rsid w:val="00445F67"/>
    <w:rsid w:val="004465EB"/>
    <w:rsid w:val="00446827"/>
    <w:rsid w:val="004469BD"/>
    <w:rsid w:val="004469E4"/>
    <w:rsid w:val="00446EC2"/>
    <w:rsid w:val="0044703C"/>
    <w:rsid w:val="00447133"/>
    <w:rsid w:val="004471C1"/>
    <w:rsid w:val="00447F18"/>
    <w:rsid w:val="00450C08"/>
    <w:rsid w:val="00450CDC"/>
    <w:rsid w:val="00451382"/>
    <w:rsid w:val="004514BD"/>
    <w:rsid w:val="00451822"/>
    <w:rsid w:val="00451EDC"/>
    <w:rsid w:val="00452405"/>
    <w:rsid w:val="0045244C"/>
    <w:rsid w:val="00452948"/>
    <w:rsid w:val="00453029"/>
    <w:rsid w:val="00453D41"/>
    <w:rsid w:val="00453FE2"/>
    <w:rsid w:val="004543D7"/>
    <w:rsid w:val="004545F1"/>
    <w:rsid w:val="00454685"/>
    <w:rsid w:val="004546A7"/>
    <w:rsid w:val="00454A53"/>
    <w:rsid w:val="00454BC4"/>
    <w:rsid w:val="00455DB6"/>
    <w:rsid w:val="00455E88"/>
    <w:rsid w:val="004562C6"/>
    <w:rsid w:val="00457122"/>
    <w:rsid w:val="00457132"/>
    <w:rsid w:val="00457772"/>
    <w:rsid w:val="00457B8A"/>
    <w:rsid w:val="00460C39"/>
    <w:rsid w:val="00460C65"/>
    <w:rsid w:val="00460D49"/>
    <w:rsid w:val="00460EA6"/>
    <w:rsid w:val="00460F33"/>
    <w:rsid w:val="004610F9"/>
    <w:rsid w:val="00461166"/>
    <w:rsid w:val="00461601"/>
    <w:rsid w:val="004616FE"/>
    <w:rsid w:val="004623C8"/>
    <w:rsid w:val="004625F7"/>
    <w:rsid w:val="00462B0C"/>
    <w:rsid w:val="00462F37"/>
    <w:rsid w:val="004631E2"/>
    <w:rsid w:val="00463CE0"/>
    <w:rsid w:val="0046435F"/>
    <w:rsid w:val="004643A6"/>
    <w:rsid w:val="004643BA"/>
    <w:rsid w:val="00465DB9"/>
    <w:rsid w:val="00465E94"/>
    <w:rsid w:val="0046655B"/>
    <w:rsid w:val="0046669F"/>
    <w:rsid w:val="0046686D"/>
    <w:rsid w:val="00466924"/>
    <w:rsid w:val="0046692D"/>
    <w:rsid w:val="00466C55"/>
    <w:rsid w:val="00466C5B"/>
    <w:rsid w:val="00467368"/>
    <w:rsid w:val="0046771E"/>
    <w:rsid w:val="004705E9"/>
    <w:rsid w:val="0047089F"/>
    <w:rsid w:val="00470B5A"/>
    <w:rsid w:val="00471F78"/>
    <w:rsid w:val="00471FB2"/>
    <w:rsid w:val="00472075"/>
    <w:rsid w:val="004725FA"/>
    <w:rsid w:val="00472A16"/>
    <w:rsid w:val="004740D3"/>
    <w:rsid w:val="00474634"/>
    <w:rsid w:val="00474EEA"/>
    <w:rsid w:val="0047506B"/>
    <w:rsid w:val="004750D5"/>
    <w:rsid w:val="00475663"/>
    <w:rsid w:val="004758F4"/>
    <w:rsid w:val="00475ED1"/>
    <w:rsid w:val="00476142"/>
    <w:rsid w:val="00476774"/>
    <w:rsid w:val="004767F6"/>
    <w:rsid w:val="0047742F"/>
    <w:rsid w:val="00477465"/>
    <w:rsid w:val="00477796"/>
    <w:rsid w:val="00477F6F"/>
    <w:rsid w:val="0048026B"/>
    <w:rsid w:val="004805C9"/>
    <w:rsid w:val="0048065F"/>
    <w:rsid w:val="004808E7"/>
    <w:rsid w:val="00480970"/>
    <w:rsid w:val="0048272B"/>
    <w:rsid w:val="00483E55"/>
    <w:rsid w:val="0048402E"/>
    <w:rsid w:val="004842CC"/>
    <w:rsid w:val="00484334"/>
    <w:rsid w:val="004847EE"/>
    <w:rsid w:val="00484AA4"/>
    <w:rsid w:val="00484E28"/>
    <w:rsid w:val="00485A09"/>
    <w:rsid w:val="00485E64"/>
    <w:rsid w:val="00486054"/>
    <w:rsid w:val="00486374"/>
    <w:rsid w:val="00486A9E"/>
    <w:rsid w:val="00486DC3"/>
    <w:rsid w:val="00486E0D"/>
    <w:rsid w:val="00487019"/>
    <w:rsid w:val="004876D1"/>
    <w:rsid w:val="00487D2B"/>
    <w:rsid w:val="0049007D"/>
    <w:rsid w:val="0049064C"/>
    <w:rsid w:val="00490E3E"/>
    <w:rsid w:val="004915BA"/>
    <w:rsid w:val="00491689"/>
    <w:rsid w:val="004920C0"/>
    <w:rsid w:val="004928E8"/>
    <w:rsid w:val="004933E8"/>
    <w:rsid w:val="00493B7C"/>
    <w:rsid w:val="0049449B"/>
    <w:rsid w:val="00495495"/>
    <w:rsid w:val="0049574B"/>
    <w:rsid w:val="004957F3"/>
    <w:rsid w:val="004965BE"/>
    <w:rsid w:val="0049664A"/>
    <w:rsid w:val="0049683C"/>
    <w:rsid w:val="0049754C"/>
    <w:rsid w:val="00497551"/>
    <w:rsid w:val="004A03F8"/>
    <w:rsid w:val="004A0409"/>
    <w:rsid w:val="004A0626"/>
    <w:rsid w:val="004A0A93"/>
    <w:rsid w:val="004A11AD"/>
    <w:rsid w:val="004A2232"/>
    <w:rsid w:val="004A22BE"/>
    <w:rsid w:val="004A249B"/>
    <w:rsid w:val="004A2AF0"/>
    <w:rsid w:val="004A2E2A"/>
    <w:rsid w:val="004A2E5D"/>
    <w:rsid w:val="004A2FA6"/>
    <w:rsid w:val="004A322F"/>
    <w:rsid w:val="004A3731"/>
    <w:rsid w:val="004A3CC4"/>
    <w:rsid w:val="004A3D9C"/>
    <w:rsid w:val="004A519F"/>
    <w:rsid w:val="004A56CB"/>
    <w:rsid w:val="004A598A"/>
    <w:rsid w:val="004A5B29"/>
    <w:rsid w:val="004A5CAC"/>
    <w:rsid w:val="004A6698"/>
    <w:rsid w:val="004A70E9"/>
    <w:rsid w:val="004A7959"/>
    <w:rsid w:val="004A7C40"/>
    <w:rsid w:val="004A7EC4"/>
    <w:rsid w:val="004B021E"/>
    <w:rsid w:val="004B0D47"/>
    <w:rsid w:val="004B0E53"/>
    <w:rsid w:val="004B1AD0"/>
    <w:rsid w:val="004B1EDC"/>
    <w:rsid w:val="004B24C7"/>
    <w:rsid w:val="004B2C95"/>
    <w:rsid w:val="004B2F6E"/>
    <w:rsid w:val="004B4CEB"/>
    <w:rsid w:val="004B4D4A"/>
    <w:rsid w:val="004B5036"/>
    <w:rsid w:val="004B503F"/>
    <w:rsid w:val="004B5220"/>
    <w:rsid w:val="004B57D7"/>
    <w:rsid w:val="004B594C"/>
    <w:rsid w:val="004B5B00"/>
    <w:rsid w:val="004B6705"/>
    <w:rsid w:val="004B67AE"/>
    <w:rsid w:val="004B6FDD"/>
    <w:rsid w:val="004B7344"/>
    <w:rsid w:val="004B734B"/>
    <w:rsid w:val="004B73EA"/>
    <w:rsid w:val="004B7579"/>
    <w:rsid w:val="004B7ACA"/>
    <w:rsid w:val="004B7CFC"/>
    <w:rsid w:val="004B7E13"/>
    <w:rsid w:val="004C0A48"/>
    <w:rsid w:val="004C0C3A"/>
    <w:rsid w:val="004C10F3"/>
    <w:rsid w:val="004C1494"/>
    <w:rsid w:val="004C1DE5"/>
    <w:rsid w:val="004C498A"/>
    <w:rsid w:val="004C4AD4"/>
    <w:rsid w:val="004C4BFF"/>
    <w:rsid w:val="004C5AE8"/>
    <w:rsid w:val="004C5FC7"/>
    <w:rsid w:val="004C6336"/>
    <w:rsid w:val="004C646C"/>
    <w:rsid w:val="004C68F6"/>
    <w:rsid w:val="004C6AB3"/>
    <w:rsid w:val="004C6ADD"/>
    <w:rsid w:val="004C6BB3"/>
    <w:rsid w:val="004C6F3B"/>
    <w:rsid w:val="004C735A"/>
    <w:rsid w:val="004C73D0"/>
    <w:rsid w:val="004D00CD"/>
    <w:rsid w:val="004D0270"/>
    <w:rsid w:val="004D03BD"/>
    <w:rsid w:val="004D075A"/>
    <w:rsid w:val="004D0C2C"/>
    <w:rsid w:val="004D0FB0"/>
    <w:rsid w:val="004D16A6"/>
    <w:rsid w:val="004D175D"/>
    <w:rsid w:val="004D1820"/>
    <w:rsid w:val="004D23BF"/>
    <w:rsid w:val="004D270F"/>
    <w:rsid w:val="004D2878"/>
    <w:rsid w:val="004D2CD4"/>
    <w:rsid w:val="004D3452"/>
    <w:rsid w:val="004D364A"/>
    <w:rsid w:val="004D372F"/>
    <w:rsid w:val="004D3B2C"/>
    <w:rsid w:val="004D3C8E"/>
    <w:rsid w:val="004D44EA"/>
    <w:rsid w:val="004D45C4"/>
    <w:rsid w:val="004D4B0D"/>
    <w:rsid w:val="004D4DC7"/>
    <w:rsid w:val="004D4DF9"/>
    <w:rsid w:val="004D5201"/>
    <w:rsid w:val="004D527E"/>
    <w:rsid w:val="004D5B3B"/>
    <w:rsid w:val="004D6340"/>
    <w:rsid w:val="004D6533"/>
    <w:rsid w:val="004D661A"/>
    <w:rsid w:val="004D66DE"/>
    <w:rsid w:val="004D66E7"/>
    <w:rsid w:val="004D67F8"/>
    <w:rsid w:val="004D686A"/>
    <w:rsid w:val="004D6E46"/>
    <w:rsid w:val="004D71B3"/>
    <w:rsid w:val="004D730D"/>
    <w:rsid w:val="004D7D87"/>
    <w:rsid w:val="004D7F2C"/>
    <w:rsid w:val="004E0036"/>
    <w:rsid w:val="004E03DE"/>
    <w:rsid w:val="004E0584"/>
    <w:rsid w:val="004E0956"/>
    <w:rsid w:val="004E0AAD"/>
    <w:rsid w:val="004E0AB7"/>
    <w:rsid w:val="004E0EA5"/>
    <w:rsid w:val="004E1885"/>
    <w:rsid w:val="004E1CFE"/>
    <w:rsid w:val="004E24A7"/>
    <w:rsid w:val="004E2556"/>
    <w:rsid w:val="004E2C25"/>
    <w:rsid w:val="004E31A6"/>
    <w:rsid w:val="004E34B2"/>
    <w:rsid w:val="004E3563"/>
    <w:rsid w:val="004E35E0"/>
    <w:rsid w:val="004E3A24"/>
    <w:rsid w:val="004E4695"/>
    <w:rsid w:val="004E5540"/>
    <w:rsid w:val="004E55B2"/>
    <w:rsid w:val="004E5EE8"/>
    <w:rsid w:val="004E5F73"/>
    <w:rsid w:val="004E62FB"/>
    <w:rsid w:val="004E6844"/>
    <w:rsid w:val="004E68D7"/>
    <w:rsid w:val="004E6DDE"/>
    <w:rsid w:val="004E6DDF"/>
    <w:rsid w:val="004E7026"/>
    <w:rsid w:val="004E74C9"/>
    <w:rsid w:val="004E7746"/>
    <w:rsid w:val="004F0313"/>
    <w:rsid w:val="004F077C"/>
    <w:rsid w:val="004F0C9A"/>
    <w:rsid w:val="004F1A4B"/>
    <w:rsid w:val="004F1ADD"/>
    <w:rsid w:val="004F1DD1"/>
    <w:rsid w:val="004F1F08"/>
    <w:rsid w:val="004F1F5F"/>
    <w:rsid w:val="004F200A"/>
    <w:rsid w:val="004F24B0"/>
    <w:rsid w:val="004F2831"/>
    <w:rsid w:val="004F3563"/>
    <w:rsid w:val="004F36E0"/>
    <w:rsid w:val="004F3D50"/>
    <w:rsid w:val="004F3E6A"/>
    <w:rsid w:val="004F493D"/>
    <w:rsid w:val="004F4C1A"/>
    <w:rsid w:val="004F5343"/>
    <w:rsid w:val="004F5535"/>
    <w:rsid w:val="004F58F2"/>
    <w:rsid w:val="004F5DE5"/>
    <w:rsid w:val="004F6093"/>
    <w:rsid w:val="004F6F48"/>
    <w:rsid w:val="004F71A5"/>
    <w:rsid w:val="004F73AA"/>
    <w:rsid w:val="004F7B25"/>
    <w:rsid w:val="004F7E27"/>
    <w:rsid w:val="0050010B"/>
    <w:rsid w:val="00500532"/>
    <w:rsid w:val="00500A7E"/>
    <w:rsid w:val="00500CF2"/>
    <w:rsid w:val="00500FA2"/>
    <w:rsid w:val="00501487"/>
    <w:rsid w:val="005014B1"/>
    <w:rsid w:val="005015B0"/>
    <w:rsid w:val="005020EF"/>
    <w:rsid w:val="00503323"/>
    <w:rsid w:val="00503565"/>
    <w:rsid w:val="0050371E"/>
    <w:rsid w:val="00503E38"/>
    <w:rsid w:val="00503FEB"/>
    <w:rsid w:val="0050449E"/>
    <w:rsid w:val="00504560"/>
    <w:rsid w:val="0050482D"/>
    <w:rsid w:val="00504DA6"/>
    <w:rsid w:val="005058C3"/>
    <w:rsid w:val="00505A3A"/>
    <w:rsid w:val="0050621C"/>
    <w:rsid w:val="005067C8"/>
    <w:rsid w:val="00506D91"/>
    <w:rsid w:val="00506FA9"/>
    <w:rsid w:val="005073F4"/>
    <w:rsid w:val="0050761E"/>
    <w:rsid w:val="005077DB"/>
    <w:rsid w:val="005104F6"/>
    <w:rsid w:val="005112A1"/>
    <w:rsid w:val="0051167B"/>
    <w:rsid w:val="005116B9"/>
    <w:rsid w:val="00511849"/>
    <w:rsid w:val="00511D46"/>
    <w:rsid w:val="00511E31"/>
    <w:rsid w:val="00511EEF"/>
    <w:rsid w:val="005134DD"/>
    <w:rsid w:val="005134E5"/>
    <w:rsid w:val="005135EA"/>
    <w:rsid w:val="00513CF1"/>
    <w:rsid w:val="00514541"/>
    <w:rsid w:val="005146AA"/>
    <w:rsid w:val="005146F7"/>
    <w:rsid w:val="00514824"/>
    <w:rsid w:val="005149A9"/>
    <w:rsid w:val="00514A4D"/>
    <w:rsid w:val="005154B6"/>
    <w:rsid w:val="00515642"/>
    <w:rsid w:val="00516221"/>
    <w:rsid w:val="00516305"/>
    <w:rsid w:val="005169AA"/>
    <w:rsid w:val="00516A85"/>
    <w:rsid w:val="00517782"/>
    <w:rsid w:val="00517AF1"/>
    <w:rsid w:val="005202BF"/>
    <w:rsid w:val="00520459"/>
    <w:rsid w:val="0052057B"/>
    <w:rsid w:val="00520D03"/>
    <w:rsid w:val="00520D82"/>
    <w:rsid w:val="00520FFB"/>
    <w:rsid w:val="0052299F"/>
    <w:rsid w:val="00522B5E"/>
    <w:rsid w:val="00522D6B"/>
    <w:rsid w:val="00522DB9"/>
    <w:rsid w:val="00522ED8"/>
    <w:rsid w:val="00523B1A"/>
    <w:rsid w:val="0052411F"/>
    <w:rsid w:val="00524630"/>
    <w:rsid w:val="0052470F"/>
    <w:rsid w:val="00524F70"/>
    <w:rsid w:val="005251F6"/>
    <w:rsid w:val="005258BE"/>
    <w:rsid w:val="0052590F"/>
    <w:rsid w:val="00525BEA"/>
    <w:rsid w:val="00525EB0"/>
    <w:rsid w:val="005260AF"/>
    <w:rsid w:val="00526178"/>
    <w:rsid w:val="005263E5"/>
    <w:rsid w:val="00526817"/>
    <w:rsid w:val="00527058"/>
    <w:rsid w:val="005278BF"/>
    <w:rsid w:val="00527BAB"/>
    <w:rsid w:val="00530104"/>
    <w:rsid w:val="005318A9"/>
    <w:rsid w:val="005328D5"/>
    <w:rsid w:val="00533119"/>
    <w:rsid w:val="005332A0"/>
    <w:rsid w:val="005338AE"/>
    <w:rsid w:val="005338DD"/>
    <w:rsid w:val="005346A5"/>
    <w:rsid w:val="00534822"/>
    <w:rsid w:val="005356CA"/>
    <w:rsid w:val="00535D08"/>
    <w:rsid w:val="00535D5C"/>
    <w:rsid w:val="00535EA3"/>
    <w:rsid w:val="00535F6A"/>
    <w:rsid w:val="005360DD"/>
    <w:rsid w:val="005364FF"/>
    <w:rsid w:val="005368D9"/>
    <w:rsid w:val="005368ED"/>
    <w:rsid w:val="005374BF"/>
    <w:rsid w:val="005377B8"/>
    <w:rsid w:val="005377EB"/>
    <w:rsid w:val="005379DB"/>
    <w:rsid w:val="00540168"/>
    <w:rsid w:val="00540AE5"/>
    <w:rsid w:val="0054117F"/>
    <w:rsid w:val="00541579"/>
    <w:rsid w:val="005416C9"/>
    <w:rsid w:val="00541D97"/>
    <w:rsid w:val="00542501"/>
    <w:rsid w:val="0054296F"/>
    <w:rsid w:val="00543870"/>
    <w:rsid w:val="00543D99"/>
    <w:rsid w:val="00543EC1"/>
    <w:rsid w:val="005444EB"/>
    <w:rsid w:val="005446CB"/>
    <w:rsid w:val="005448AB"/>
    <w:rsid w:val="005449DB"/>
    <w:rsid w:val="00545098"/>
    <w:rsid w:val="00545414"/>
    <w:rsid w:val="005456D5"/>
    <w:rsid w:val="0054595C"/>
    <w:rsid w:val="00545CE5"/>
    <w:rsid w:val="00545E0D"/>
    <w:rsid w:val="00545EAD"/>
    <w:rsid w:val="0054613B"/>
    <w:rsid w:val="0054623C"/>
    <w:rsid w:val="00546A9F"/>
    <w:rsid w:val="00547305"/>
    <w:rsid w:val="00547724"/>
    <w:rsid w:val="00547845"/>
    <w:rsid w:val="00547F3A"/>
    <w:rsid w:val="005512F2"/>
    <w:rsid w:val="00551837"/>
    <w:rsid w:val="005519EB"/>
    <w:rsid w:val="005520AD"/>
    <w:rsid w:val="00552A79"/>
    <w:rsid w:val="00552CCA"/>
    <w:rsid w:val="005538AE"/>
    <w:rsid w:val="00553A60"/>
    <w:rsid w:val="00553B83"/>
    <w:rsid w:val="0055467E"/>
    <w:rsid w:val="005547FB"/>
    <w:rsid w:val="005552BA"/>
    <w:rsid w:val="00555945"/>
    <w:rsid w:val="005565CC"/>
    <w:rsid w:val="0055687C"/>
    <w:rsid w:val="00556A64"/>
    <w:rsid w:val="00557044"/>
    <w:rsid w:val="00557CC4"/>
    <w:rsid w:val="00557E51"/>
    <w:rsid w:val="0056049F"/>
    <w:rsid w:val="0056110B"/>
    <w:rsid w:val="00561F70"/>
    <w:rsid w:val="005624F0"/>
    <w:rsid w:val="00562780"/>
    <w:rsid w:val="005636BB"/>
    <w:rsid w:val="00563BAF"/>
    <w:rsid w:val="00563CA0"/>
    <w:rsid w:val="005640F7"/>
    <w:rsid w:val="005642E6"/>
    <w:rsid w:val="0056495C"/>
    <w:rsid w:val="00564AD6"/>
    <w:rsid w:val="00565019"/>
    <w:rsid w:val="0056501B"/>
    <w:rsid w:val="00565729"/>
    <w:rsid w:val="0056577B"/>
    <w:rsid w:val="00566206"/>
    <w:rsid w:val="00566667"/>
    <w:rsid w:val="00566734"/>
    <w:rsid w:val="00567E2D"/>
    <w:rsid w:val="005702F0"/>
    <w:rsid w:val="0057043F"/>
    <w:rsid w:val="005704B3"/>
    <w:rsid w:val="005705AA"/>
    <w:rsid w:val="0057090E"/>
    <w:rsid w:val="00570933"/>
    <w:rsid w:val="005713C8"/>
    <w:rsid w:val="0057191C"/>
    <w:rsid w:val="00572324"/>
    <w:rsid w:val="00572554"/>
    <w:rsid w:val="00572728"/>
    <w:rsid w:val="0057290B"/>
    <w:rsid w:val="00572C8E"/>
    <w:rsid w:val="00573509"/>
    <w:rsid w:val="00573913"/>
    <w:rsid w:val="00573C87"/>
    <w:rsid w:val="00573CEF"/>
    <w:rsid w:val="00573E8F"/>
    <w:rsid w:val="00574040"/>
    <w:rsid w:val="0057430E"/>
    <w:rsid w:val="005745A4"/>
    <w:rsid w:val="00574A60"/>
    <w:rsid w:val="0057522D"/>
    <w:rsid w:val="005752EB"/>
    <w:rsid w:val="00575F08"/>
    <w:rsid w:val="00576D96"/>
    <w:rsid w:val="00576EC5"/>
    <w:rsid w:val="00576FBF"/>
    <w:rsid w:val="00577675"/>
    <w:rsid w:val="00577DE4"/>
    <w:rsid w:val="005812E8"/>
    <w:rsid w:val="005818A7"/>
    <w:rsid w:val="00582007"/>
    <w:rsid w:val="00582131"/>
    <w:rsid w:val="00582243"/>
    <w:rsid w:val="00582475"/>
    <w:rsid w:val="005836A9"/>
    <w:rsid w:val="00583BB3"/>
    <w:rsid w:val="00583D2A"/>
    <w:rsid w:val="00583D88"/>
    <w:rsid w:val="00584640"/>
    <w:rsid w:val="0058488F"/>
    <w:rsid w:val="005848C8"/>
    <w:rsid w:val="00585A6A"/>
    <w:rsid w:val="00585BE6"/>
    <w:rsid w:val="00585D28"/>
    <w:rsid w:val="00586247"/>
    <w:rsid w:val="00586324"/>
    <w:rsid w:val="00586488"/>
    <w:rsid w:val="005864AC"/>
    <w:rsid w:val="0058665B"/>
    <w:rsid w:val="00586DBF"/>
    <w:rsid w:val="00586F5E"/>
    <w:rsid w:val="00587760"/>
    <w:rsid w:val="00587926"/>
    <w:rsid w:val="00590769"/>
    <w:rsid w:val="005908AF"/>
    <w:rsid w:val="005910B0"/>
    <w:rsid w:val="0059155A"/>
    <w:rsid w:val="00592141"/>
    <w:rsid w:val="00592162"/>
    <w:rsid w:val="0059240D"/>
    <w:rsid w:val="00592515"/>
    <w:rsid w:val="00592E49"/>
    <w:rsid w:val="005937B2"/>
    <w:rsid w:val="00593E07"/>
    <w:rsid w:val="005946E2"/>
    <w:rsid w:val="00594BD7"/>
    <w:rsid w:val="00594C12"/>
    <w:rsid w:val="005952BB"/>
    <w:rsid w:val="0059565F"/>
    <w:rsid w:val="0059610E"/>
    <w:rsid w:val="00596224"/>
    <w:rsid w:val="00596533"/>
    <w:rsid w:val="00596D54"/>
    <w:rsid w:val="005972EC"/>
    <w:rsid w:val="00597481"/>
    <w:rsid w:val="00597B35"/>
    <w:rsid w:val="005A009C"/>
    <w:rsid w:val="005A0A5A"/>
    <w:rsid w:val="005A14C4"/>
    <w:rsid w:val="005A1983"/>
    <w:rsid w:val="005A199F"/>
    <w:rsid w:val="005A1DD3"/>
    <w:rsid w:val="005A1F3E"/>
    <w:rsid w:val="005A289E"/>
    <w:rsid w:val="005A2964"/>
    <w:rsid w:val="005A2FFB"/>
    <w:rsid w:val="005A3063"/>
    <w:rsid w:val="005A3314"/>
    <w:rsid w:val="005A349C"/>
    <w:rsid w:val="005A3A39"/>
    <w:rsid w:val="005A3C61"/>
    <w:rsid w:val="005A49A5"/>
    <w:rsid w:val="005A4B7B"/>
    <w:rsid w:val="005A5B61"/>
    <w:rsid w:val="005A60A5"/>
    <w:rsid w:val="005A635C"/>
    <w:rsid w:val="005A6BA5"/>
    <w:rsid w:val="005A7105"/>
    <w:rsid w:val="005A7DBC"/>
    <w:rsid w:val="005B01E2"/>
    <w:rsid w:val="005B0341"/>
    <w:rsid w:val="005B08A7"/>
    <w:rsid w:val="005B08FD"/>
    <w:rsid w:val="005B0A11"/>
    <w:rsid w:val="005B0D3C"/>
    <w:rsid w:val="005B1A36"/>
    <w:rsid w:val="005B2033"/>
    <w:rsid w:val="005B255F"/>
    <w:rsid w:val="005B2742"/>
    <w:rsid w:val="005B2782"/>
    <w:rsid w:val="005B2A19"/>
    <w:rsid w:val="005B2A6A"/>
    <w:rsid w:val="005B3164"/>
    <w:rsid w:val="005B3231"/>
    <w:rsid w:val="005B4A03"/>
    <w:rsid w:val="005B4E2E"/>
    <w:rsid w:val="005B5139"/>
    <w:rsid w:val="005B5F4A"/>
    <w:rsid w:val="005B6143"/>
    <w:rsid w:val="005B70D8"/>
    <w:rsid w:val="005B7203"/>
    <w:rsid w:val="005B72BC"/>
    <w:rsid w:val="005B76F0"/>
    <w:rsid w:val="005C0D1B"/>
    <w:rsid w:val="005C18E1"/>
    <w:rsid w:val="005C1900"/>
    <w:rsid w:val="005C1F52"/>
    <w:rsid w:val="005C2060"/>
    <w:rsid w:val="005C2216"/>
    <w:rsid w:val="005C225A"/>
    <w:rsid w:val="005C247E"/>
    <w:rsid w:val="005C2C22"/>
    <w:rsid w:val="005C2CCA"/>
    <w:rsid w:val="005C2EC1"/>
    <w:rsid w:val="005C37C7"/>
    <w:rsid w:val="005C387F"/>
    <w:rsid w:val="005C4935"/>
    <w:rsid w:val="005C54F4"/>
    <w:rsid w:val="005C570C"/>
    <w:rsid w:val="005C62A4"/>
    <w:rsid w:val="005C63D3"/>
    <w:rsid w:val="005C6C61"/>
    <w:rsid w:val="005C70B6"/>
    <w:rsid w:val="005C7217"/>
    <w:rsid w:val="005C7635"/>
    <w:rsid w:val="005D009D"/>
    <w:rsid w:val="005D02D2"/>
    <w:rsid w:val="005D071F"/>
    <w:rsid w:val="005D0CC6"/>
    <w:rsid w:val="005D0D25"/>
    <w:rsid w:val="005D0FAD"/>
    <w:rsid w:val="005D1F3D"/>
    <w:rsid w:val="005D22F0"/>
    <w:rsid w:val="005D236B"/>
    <w:rsid w:val="005D23B7"/>
    <w:rsid w:val="005D272E"/>
    <w:rsid w:val="005D2A0C"/>
    <w:rsid w:val="005D2ED0"/>
    <w:rsid w:val="005D3328"/>
    <w:rsid w:val="005D36B4"/>
    <w:rsid w:val="005D3A5F"/>
    <w:rsid w:val="005D51D9"/>
    <w:rsid w:val="005D5237"/>
    <w:rsid w:val="005D54A9"/>
    <w:rsid w:val="005D571C"/>
    <w:rsid w:val="005D6023"/>
    <w:rsid w:val="005D6EDC"/>
    <w:rsid w:val="005D75CA"/>
    <w:rsid w:val="005D7A0D"/>
    <w:rsid w:val="005E013A"/>
    <w:rsid w:val="005E05A4"/>
    <w:rsid w:val="005E07F1"/>
    <w:rsid w:val="005E0839"/>
    <w:rsid w:val="005E09FF"/>
    <w:rsid w:val="005E0B74"/>
    <w:rsid w:val="005E1F7F"/>
    <w:rsid w:val="005E2193"/>
    <w:rsid w:val="005E232D"/>
    <w:rsid w:val="005E2401"/>
    <w:rsid w:val="005E2496"/>
    <w:rsid w:val="005E2848"/>
    <w:rsid w:val="005E2C5F"/>
    <w:rsid w:val="005E3153"/>
    <w:rsid w:val="005E340E"/>
    <w:rsid w:val="005E3688"/>
    <w:rsid w:val="005E4C44"/>
    <w:rsid w:val="005E4C48"/>
    <w:rsid w:val="005E4C76"/>
    <w:rsid w:val="005E52A8"/>
    <w:rsid w:val="005E56A0"/>
    <w:rsid w:val="005E5728"/>
    <w:rsid w:val="005E59B0"/>
    <w:rsid w:val="005E5DFB"/>
    <w:rsid w:val="005E6062"/>
    <w:rsid w:val="005E60D4"/>
    <w:rsid w:val="005E64A4"/>
    <w:rsid w:val="005E6558"/>
    <w:rsid w:val="005E65C1"/>
    <w:rsid w:val="005E6CF2"/>
    <w:rsid w:val="005E6DB6"/>
    <w:rsid w:val="005E75F8"/>
    <w:rsid w:val="005E7A12"/>
    <w:rsid w:val="005E7C10"/>
    <w:rsid w:val="005F035F"/>
    <w:rsid w:val="005F0F68"/>
    <w:rsid w:val="005F1114"/>
    <w:rsid w:val="005F147B"/>
    <w:rsid w:val="005F1EAD"/>
    <w:rsid w:val="005F2259"/>
    <w:rsid w:val="005F2ACD"/>
    <w:rsid w:val="005F2FB8"/>
    <w:rsid w:val="005F36FA"/>
    <w:rsid w:val="005F38C1"/>
    <w:rsid w:val="005F3B73"/>
    <w:rsid w:val="005F3D65"/>
    <w:rsid w:val="005F3E8B"/>
    <w:rsid w:val="005F44C9"/>
    <w:rsid w:val="005F476C"/>
    <w:rsid w:val="005F4847"/>
    <w:rsid w:val="005F48C6"/>
    <w:rsid w:val="005F49C0"/>
    <w:rsid w:val="005F4ABF"/>
    <w:rsid w:val="005F4C97"/>
    <w:rsid w:val="005F4D06"/>
    <w:rsid w:val="005F4E6A"/>
    <w:rsid w:val="005F5886"/>
    <w:rsid w:val="005F62A8"/>
    <w:rsid w:val="005F6501"/>
    <w:rsid w:val="005F6746"/>
    <w:rsid w:val="005F7A7C"/>
    <w:rsid w:val="00600100"/>
    <w:rsid w:val="00600886"/>
    <w:rsid w:val="00600FF4"/>
    <w:rsid w:val="006012E1"/>
    <w:rsid w:val="00601461"/>
    <w:rsid w:val="006017C4"/>
    <w:rsid w:val="00601C1F"/>
    <w:rsid w:val="0060202A"/>
    <w:rsid w:val="00602749"/>
    <w:rsid w:val="00602819"/>
    <w:rsid w:val="00602938"/>
    <w:rsid w:val="0060299F"/>
    <w:rsid w:val="00603BEF"/>
    <w:rsid w:val="00603CBD"/>
    <w:rsid w:val="00604196"/>
    <w:rsid w:val="0060453B"/>
    <w:rsid w:val="006045C2"/>
    <w:rsid w:val="00604D98"/>
    <w:rsid w:val="00604E80"/>
    <w:rsid w:val="0060508F"/>
    <w:rsid w:val="00605162"/>
    <w:rsid w:val="00605DE0"/>
    <w:rsid w:val="00606626"/>
    <w:rsid w:val="0060686B"/>
    <w:rsid w:val="00606E24"/>
    <w:rsid w:val="00606F5B"/>
    <w:rsid w:val="00606F96"/>
    <w:rsid w:val="00607992"/>
    <w:rsid w:val="00607B79"/>
    <w:rsid w:val="006104AB"/>
    <w:rsid w:val="00610642"/>
    <w:rsid w:val="006110D9"/>
    <w:rsid w:val="00611680"/>
    <w:rsid w:val="00611C01"/>
    <w:rsid w:val="00612409"/>
    <w:rsid w:val="006126D0"/>
    <w:rsid w:val="00612C67"/>
    <w:rsid w:val="00612C6C"/>
    <w:rsid w:val="00612D9C"/>
    <w:rsid w:val="00612F0A"/>
    <w:rsid w:val="006135F8"/>
    <w:rsid w:val="0061381C"/>
    <w:rsid w:val="00613A25"/>
    <w:rsid w:val="0061466E"/>
    <w:rsid w:val="00614DC6"/>
    <w:rsid w:val="00614DD4"/>
    <w:rsid w:val="0061511B"/>
    <w:rsid w:val="006160FC"/>
    <w:rsid w:val="00616D07"/>
    <w:rsid w:val="00617BE2"/>
    <w:rsid w:val="00620649"/>
    <w:rsid w:val="006209B2"/>
    <w:rsid w:val="006209D0"/>
    <w:rsid w:val="00620C71"/>
    <w:rsid w:val="00620CBE"/>
    <w:rsid w:val="006211C1"/>
    <w:rsid w:val="00621774"/>
    <w:rsid w:val="00621B73"/>
    <w:rsid w:val="00621DC9"/>
    <w:rsid w:val="0062204F"/>
    <w:rsid w:val="00622194"/>
    <w:rsid w:val="006224BC"/>
    <w:rsid w:val="00622D2D"/>
    <w:rsid w:val="00623180"/>
    <w:rsid w:val="00623506"/>
    <w:rsid w:val="00623D86"/>
    <w:rsid w:val="006250AD"/>
    <w:rsid w:val="00625AA4"/>
    <w:rsid w:val="00625FB9"/>
    <w:rsid w:val="0062698D"/>
    <w:rsid w:val="00626A05"/>
    <w:rsid w:val="00626B7F"/>
    <w:rsid w:val="00626F4D"/>
    <w:rsid w:val="00627786"/>
    <w:rsid w:val="00627BC4"/>
    <w:rsid w:val="00627BF7"/>
    <w:rsid w:val="00630166"/>
    <w:rsid w:val="00630B61"/>
    <w:rsid w:val="00630E02"/>
    <w:rsid w:val="006312DA"/>
    <w:rsid w:val="0063158D"/>
    <w:rsid w:val="00632188"/>
    <w:rsid w:val="00632224"/>
    <w:rsid w:val="0063344E"/>
    <w:rsid w:val="00633639"/>
    <w:rsid w:val="00633654"/>
    <w:rsid w:val="00633B33"/>
    <w:rsid w:val="00633D78"/>
    <w:rsid w:val="00633D91"/>
    <w:rsid w:val="00634633"/>
    <w:rsid w:val="0063478A"/>
    <w:rsid w:val="00634CAD"/>
    <w:rsid w:val="00634DE4"/>
    <w:rsid w:val="0063551E"/>
    <w:rsid w:val="006357A5"/>
    <w:rsid w:val="0063594F"/>
    <w:rsid w:val="00635D10"/>
    <w:rsid w:val="00635D64"/>
    <w:rsid w:val="00635E17"/>
    <w:rsid w:val="00635E8D"/>
    <w:rsid w:val="0063659B"/>
    <w:rsid w:val="00636B89"/>
    <w:rsid w:val="00636D4C"/>
    <w:rsid w:val="006374BD"/>
    <w:rsid w:val="00637EF3"/>
    <w:rsid w:val="00640056"/>
    <w:rsid w:val="006402AB"/>
    <w:rsid w:val="00640693"/>
    <w:rsid w:val="00640B66"/>
    <w:rsid w:val="00640C39"/>
    <w:rsid w:val="00640CE0"/>
    <w:rsid w:val="00641B37"/>
    <w:rsid w:val="00641B86"/>
    <w:rsid w:val="00642CDB"/>
    <w:rsid w:val="006431B2"/>
    <w:rsid w:val="0064368B"/>
    <w:rsid w:val="00643A9C"/>
    <w:rsid w:val="0064436D"/>
    <w:rsid w:val="006445E2"/>
    <w:rsid w:val="00644E1C"/>
    <w:rsid w:val="00644EFE"/>
    <w:rsid w:val="0064503D"/>
    <w:rsid w:val="00645090"/>
    <w:rsid w:val="006469BD"/>
    <w:rsid w:val="00646A7F"/>
    <w:rsid w:val="006477D6"/>
    <w:rsid w:val="00647A68"/>
    <w:rsid w:val="00647A77"/>
    <w:rsid w:val="00647FAF"/>
    <w:rsid w:val="00650335"/>
    <w:rsid w:val="00650677"/>
    <w:rsid w:val="00650E30"/>
    <w:rsid w:val="006510C2"/>
    <w:rsid w:val="0065110A"/>
    <w:rsid w:val="00651F28"/>
    <w:rsid w:val="0065206B"/>
    <w:rsid w:val="006528F3"/>
    <w:rsid w:val="00653720"/>
    <w:rsid w:val="00653EA2"/>
    <w:rsid w:val="0065431E"/>
    <w:rsid w:val="00654C97"/>
    <w:rsid w:val="00655928"/>
    <w:rsid w:val="00655992"/>
    <w:rsid w:val="00655A5E"/>
    <w:rsid w:val="00655AA5"/>
    <w:rsid w:val="00655E38"/>
    <w:rsid w:val="00656569"/>
    <w:rsid w:val="00656586"/>
    <w:rsid w:val="006568DA"/>
    <w:rsid w:val="00657236"/>
    <w:rsid w:val="00657A32"/>
    <w:rsid w:val="00657B3E"/>
    <w:rsid w:val="00657B42"/>
    <w:rsid w:val="00657DC0"/>
    <w:rsid w:val="00657FF3"/>
    <w:rsid w:val="00660B44"/>
    <w:rsid w:val="00660BC2"/>
    <w:rsid w:val="00660E1B"/>
    <w:rsid w:val="00661475"/>
    <w:rsid w:val="006615AF"/>
    <w:rsid w:val="00662196"/>
    <w:rsid w:val="00662510"/>
    <w:rsid w:val="00662BD2"/>
    <w:rsid w:val="006630A1"/>
    <w:rsid w:val="0066313D"/>
    <w:rsid w:val="006632EE"/>
    <w:rsid w:val="0066364D"/>
    <w:rsid w:val="00663AFC"/>
    <w:rsid w:val="00663C9E"/>
    <w:rsid w:val="00663CB3"/>
    <w:rsid w:val="00663F0E"/>
    <w:rsid w:val="006646C5"/>
    <w:rsid w:val="00664C2A"/>
    <w:rsid w:val="0066589C"/>
    <w:rsid w:val="006661E6"/>
    <w:rsid w:val="0066654C"/>
    <w:rsid w:val="00666CEE"/>
    <w:rsid w:val="006671B9"/>
    <w:rsid w:val="00667B8F"/>
    <w:rsid w:val="00667FE8"/>
    <w:rsid w:val="006704B1"/>
    <w:rsid w:val="00670843"/>
    <w:rsid w:val="00670A5C"/>
    <w:rsid w:val="006716F7"/>
    <w:rsid w:val="00671952"/>
    <w:rsid w:val="00672409"/>
    <w:rsid w:val="006724CC"/>
    <w:rsid w:val="00673252"/>
    <w:rsid w:val="00673803"/>
    <w:rsid w:val="0067389E"/>
    <w:rsid w:val="0067391E"/>
    <w:rsid w:val="00673DA1"/>
    <w:rsid w:val="006746AD"/>
    <w:rsid w:val="00674D8B"/>
    <w:rsid w:val="00674F4C"/>
    <w:rsid w:val="00675081"/>
    <w:rsid w:val="0067523C"/>
    <w:rsid w:val="00675EBB"/>
    <w:rsid w:val="00675F14"/>
    <w:rsid w:val="00676083"/>
    <w:rsid w:val="00676F0F"/>
    <w:rsid w:val="00677466"/>
    <w:rsid w:val="0067769F"/>
    <w:rsid w:val="00677EEB"/>
    <w:rsid w:val="00677EF4"/>
    <w:rsid w:val="00680C1C"/>
    <w:rsid w:val="00680F72"/>
    <w:rsid w:val="006810C7"/>
    <w:rsid w:val="00681ED4"/>
    <w:rsid w:val="00682184"/>
    <w:rsid w:val="00682477"/>
    <w:rsid w:val="00682695"/>
    <w:rsid w:val="00682A9A"/>
    <w:rsid w:val="006830E8"/>
    <w:rsid w:val="00683308"/>
    <w:rsid w:val="0068377C"/>
    <w:rsid w:val="00683AE9"/>
    <w:rsid w:val="0068461B"/>
    <w:rsid w:val="006846FE"/>
    <w:rsid w:val="00684DA6"/>
    <w:rsid w:val="00684E8E"/>
    <w:rsid w:val="00685116"/>
    <w:rsid w:val="00685145"/>
    <w:rsid w:val="006856F0"/>
    <w:rsid w:val="00685935"/>
    <w:rsid w:val="00685CE0"/>
    <w:rsid w:val="00686145"/>
    <w:rsid w:val="00686873"/>
    <w:rsid w:val="006879AF"/>
    <w:rsid w:val="00687B84"/>
    <w:rsid w:val="00687DE8"/>
    <w:rsid w:val="006900C3"/>
    <w:rsid w:val="0069030E"/>
    <w:rsid w:val="006905CC"/>
    <w:rsid w:val="00690721"/>
    <w:rsid w:val="0069074B"/>
    <w:rsid w:val="00691005"/>
    <w:rsid w:val="00691072"/>
    <w:rsid w:val="006912A2"/>
    <w:rsid w:val="006919D8"/>
    <w:rsid w:val="00692C9B"/>
    <w:rsid w:val="006930E0"/>
    <w:rsid w:val="00693257"/>
    <w:rsid w:val="006936C2"/>
    <w:rsid w:val="0069388F"/>
    <w:rsid w:val="0069417F"/>
    <w:rsid w:val="00694202"/>
    <w:rsid w:val="0069442B"/>
    <w:rsid w:val="00694997"/>
    <w:rsid w:val="00694C89"/>
    <w:rsid w:val="00695197"/>
    <w:rsid w:val="006955E5"/>
    <w:rsid w:val="0069568C"/>
    <w:rsid w:val="00695B01"/>
    <w:rsid w:val="006962F4"/>
    <w:rsid w:val="00696531"/>
    <w:rsid w:val="00696BE6"/>
    <w:rsid w:val="00696F3E"/>
    <w:rsid w:val="00696FC4"/>
    <w:rsid w:val="006977C4"/>
    <w:rsid w:val="00697E2C"/>
    <w:rsid w:val="006A0469"/>
    <w:rsid w:val="006A085F"/>
    <w:rsid w:val="006A1613"/>
    <w:rsid w:val="006A17D5"/>
    <w:rsid w:val="006A1CFE"/>
    <w:rsid w:val="006A1DA1"/>
    <w:rsid w:val="006A1EEB"/>
    <w:rsid w:val="006A22F6"/>
    <w:rsid w:val="006A257A"/>
    <w:rsid w:val="006A2D9F"/>
    <w:rsid w:val="006A2EB3"/>
    <w:rsid w:val="006A30DA"/>
    <w:rsid w:val="006A3992"/>
    <w:rsid w:val="006A4505"/>
    <w:rsid w:val="006A47CD"/>
    <w:rsid w:val="006A66E4"/>
    <w:rsid w:val="006A6A23"/>
    <w:rsid w:val="006A706B"/>
    <w:rsid w:val="006A767E"/>
    <w:rsid w:val="006A7707"/>
    <w:rsid w:val="006A7AB0"/>
    <w:rsid w:val="006A7D0B"/>
    <w:rsid w:val="006A7E4F"/>
    <w:rsid w:val="006B0356"/>
    <w:rsid w:val="006B04C5"/>
    <w:rsid w:val="006B0671"/>
    <w:rsid w:val="006B06A2"/>
    <w:rsid w:val="006B0AC0"/>
    <w:rsid w:val="006B0ACA"/>
    <w:rsid w:val="006B137B"/>
    <w:rsid w:val="006B2625"/>
    <w:rsid w:val="006B2E54"/>
    <w:rsid w:val="006B390C"/>
    <w:rsid w:val="006B3A8D"/>
    <w:rsid w:val="006B40E6"/>
    <w:rsid w:val="006B4547"/>
    <w:rsid w:val="006B4608"/>
    <w:rsid w:val="006B4956"/>
    <w:rsid w:val="006B59B4"/>
    <w:rsid w:val="006B61FA"/>
    <w:rsid w:val="006B6A33"/>
    <w:rsid w:val="006B6D27"/>
    <w:rsid w:val="006B7FDF"/>
    <w:rsid w:val="006C0BFA"/>
    <w:rsid w:val="006C175D"/>
    <w:rsid w:val="006C1854"/>
    <w:rsid w:val="006C2081"/>
    <w:rsid w:val="006C2381"/>
    <w:rsid w:val="006C2384"/>
    <w:rsid w:val="006C2886"/>
    <w:rsid w:val="006C28C8"/>
    <w:rsid w:val="006C2D16"/>
    <w:rsid w:val="006C2EE7"/>
    <w:rsid w:val="006C3626"/>
    <w:rsid w:val="006C3780"/>
    <w:rsid w:val="006C3DA9"/>
    <w:rsid w:val="006C414C"/>
    <w:rsid w:val="006C4643"/>
    <w:rsid w:val="006C4927"/>
    <w:rsid w:val="006C49CA"/>
    <w:rsid w:val="006C4BB4"/>
    <w:rsid w:val="006C4FA0"/>
    <w:rsid w:val="006C5BA3"/>
    <w:rsid w:val="006C5FFC"/>
    <w:rsid w:val="006C638C"/>
    <w:rsid w:val="006C64D3"/>
    <w:rsid w:val="006C6C80"/>
    <w:rsid w:val="006C7728"/>
    <w:rsid w:val="006D0128"/>
    <w:rsid w:val="006D0193"/>
    <w:rsid w:val="006D071A"/>
    <w:rsid w:val="006D106B"/>
    <w:rsid w:val="006D12DE"/>
    <w:rsid w:val="006D15AD"/>
    <w:rsid w:val="006D1AD0"/>
    <w:rsid w:val="006D22F9"/>
    <w:rsid w:val="006D231D"/>
    <w:rsid w:val="006D262A"/>
    <w:rsid w:val="006D2D0B"/>
    <w:rsid w:val="006D3324"/>
    <w:rsid w:val="006D41AD"/>
    <w:rsid w:val="006D439C"/>
    <w:rsid w:val="006D52C9"/>
    <w:rsid w:val="006D53D5"/>
    <w:rsid w:val="006D5428"/>
    <w:rsid w:val="006D56F9"/>
    <w:rsid w:val="006D59B0"/>
    <w:rsid w:val="006D5E64"/>
    <w:rsid w:val="006D66A9"/>
    <w:rsid w:val="006D6B52"/>
    <w:rsid w:val="006D739C"/>
    <w:rsid w:val="006D78F3"/>
    <w:rsid w:val="006E07E4"/>
    <w:rsid w:val="006E0B8E"/>
    <w:rsid w:val="006E0E4C"/>
    <w:rsid w:val="006E0EAE"/>
    <w:rsid w:val="006E1302"/>
    <w:rsid w:val="006E142E"/>
    <w:rsid w:val="006E1578"/>
    <w:rsid w:val="006E2887"/>
    <w:rsid w:val="006E2C7F"/>
    <w:rsid w:val="006E2CFC"/>
    <w:rsid w:val="006E2EBC"/>
    <w:rsid w:val="006E309A"/>
    <w:rsid w:val="006E30AC"/>
    <w:rsid w:val="006E3191"/>
    <w:rsid w:val="006E3C03"/>
    <w:rsid w:val="006E3F36"/>
    <w:rsid w:val="006E4574"/>
    <w:rsid w:val="006E4674"/>
    <w:rsid w:val="006E49C1"/>
    <w:rsid w:val="006E516C"/>
    <w:rsid w:val="006E52E7"/>
    <w:rsid w:val="006E5460"/>
    <w:rsid w:val="006E564E"/>
    <w:rsid w:val="006E58BB"/>
    <w:rsid w:val="006E61F1"/>
    <w:rsid w:val="006E6D7B"/>
    <w:rsid w:val="006E6EE5"/>
    <w:rsid w:val="006E725D"/>
    <w:rsid w:val="006E731A"/>
    <w:rsid w:val="006E7503"/>
    <w:rsid w:val="006F02D4"/>
    <w:rsid w:val="006F082A"/>
    <w:rsid w:val="006F0B1D"/>
    <w:rsid w:val="006F0D05"/>
    <w:rsid w:val="006F0DE9"/>
    <w:rsid w:val="006F1208"/>
    <w:rsid w:val="006F1626"/>
    <w:rsid w:val="006F1A97"/>
    <w:rsid w:val="006F1DFB"/>
    <w:rsid w:val="006F34E8"/>
    <w:rsid w:val="006F384D"/>
    <w:rsid w:val="006F393F"/>
    <w:rsid w:val="006F39CE"/>
    <w:rsid w:val="006F3BB5"/>
    <w:rsid w:val="006F3D2F"/>
    <w:rsid w:val="006F4BC3"/>
    <w:rsid w:val="006F4D52"/>
    <w:rsid w:val="006F5A5C"/>
    <w:rsid w:val="006F64C3"/>
    <w:rsid w:val="006F65D4"/>
    <w:rsid w:val="006F6A79"/>
    <w:rsid w:val="006F705E"/>
    <w:rsid w:val="006F7434"/>
    <w:rsid w:val="006F7A49"/>
    <w:rsid w:val="006F7C0E"/>
    <w:rsid w:val="00700A0B"/>
    <w:rsid w:val="0070131B"/>
    <w:rsid w:val="00701A6C"/>
    <w:rsid w:val="0070281B"/>
    <w:rsid w:val="00702BC1"/>
    <w:rsid w:val="00703220"/>
    <w:rsid w:val="00703880"/>
    <w:rsid w:val="00704DCE"/>
    <w:rsid w:val="00704E91"/>
    <w:rsid w:val="007051E3"/>
    <w:rsid w:val="0070562D"/>
    <w:rsid w:val="00705C60"/>
    <w:rsid w:val="00705FA3"/>
    <w:rsid w:val="007060A1"/>
    <w:rsid w:val="00706C52"/>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4B2"/>
    <w:rsid w:val="007126F6"/>
    <w:rsid w:val="00713873"/>
    <w:rsid w:val="00713E52"/>
    <w:rsid w:val="007145AE"/>
    <w:rsid w:val="00714690"/>
    <w:rsid w:val="0071491D"/>
    <w:rsid w:val="00714ADD"/>
    <w:rsid w:val="00714C7B"/>
    <w:rsid w:val="00714E71"/>
    <w:rsid w:val="00714EA2"/>
    <w:rsid w:val="0071538B"/>
    <w:rsid w:val="00715877"/>
    <w:rsid w:val="00715947"/>
    <w:rsid w:val="00715A7C"/>
    <w:rsid w:val="00715B4A"/>
    <w:rsid w:val="00715EF9"/>
    <w:rsid w:val="00716058"/>
    <w:rsid w:val="007169AD"/>
    <w:rsid w:val="00716FC7"/>
    <w:rsid w:val="00716FCF"/>
    <w:rsid w:val="007175A4"/>
    <w:rsid w:val="00717734"/>
    <w:rsid w:val="00717B48"/>
    <w:rsid w:val="00717F95"/>
    <w:rsid w:val="00720EC0"/>
    <w:rsid w:val="007212C4"/>
    <w:rsid w:val="0072149D"/>
    <w:rsid w:val="007218CD"/>
    <w:rsid w:val="00721C6D"/>
    <w:rsid w:val="00721E1B"/>
    <w:rsid w:val="00721F23"/>
    <w:rsid w:val="00722E6E"/>
    <w:rsid w:val="007231C5"/>
    <w:rsid w:val="00723278"/>
    <w:rsid w:val="00723DB6"/>
    <w:rsid w:val="007241DE"/>
    <w:rsid w:val="00724357"/>
    <w:rsid w:val="00724D1E"/>
    <w:rsid w:val="00724E99"/>
    <w:rsid w:val="007250DA"/>
    <w:rsid w:val="007251D1"/>
    <w:rsid w:val="0072540A"/>
    <w:rsid w:val="007256F7"/>
    <w:rsid w:val="007258E5"/>
    <w:rsid w:val="00725981"/>
    <w:rsid w:val="007259B2"/>
    <w:rsid w:val="00726545"/>
    <w:rsid w:val="00727427"/>
    <w:rsid w:val="00727479"/>
    <w:rsid w:val="00727C74"/>
    <w:rsid w:val="0073116C"/>
    <w:rsid w:val="00731506"/>
    <w:rsid w:val="00731899"/>
    <w:rsid w:val="007318F6"/>
    <w:rsid w:val="00731D97"/>
    <w:rsid w:val="007330A1"/>
    <w:rsid w:val="00733655"/>
    <w:rsid w:val="00733B79"/>
    <w:rsid w:val="00733FA6"/>
    <w:rsid w:val="00734459"/>
    <w:rsid w:val="00734919"/>
    <w:rsid w:val="00734B09"/>
    <w:rsid w:val="00734FE8"/>
    <w:rsid w:val="0073560A"/>
    <w:rsid w:val="00735B29"/>
    <w:rsid w:val="00736592"/>
    <w:rsid w:val="007365C4"/>
    <w:rsid w:val="00736835"/>
    <w:rsid w:val="007368CA"/>
    <w:rsid w:val="00736B58"/>
    <w:rsid w:val="00736D2F"/>
    <w:rsid w:val="00736FA9"/>
    <w:rsid w:val="00737364"/>
    <w:rsid w:val="00737FAF"/>
    <w:rsid w:val="00742117"/>
    <w:rsid w:val="0074217B"/>
    <w:rsid w:val="0074224E"/>
    <w:rsid w:val="00742C70"/>
    <w:rsid w:val="00742F66"/>
    <w:rsid w:val="0074320D"/>
    <w:rsid w:val="0074391C"/>
    <w:rsid w:val="00743D1C"/>
    <w:rsid w:val="00743FFE"/>
    <w:rsid w:val="0074400F"/>
    <w:rsid w:val="007440AD"/>
    <w:rsid w:val="00744525"/>
    <w:rsid w:val="00744E39"/>
    <w:rsid w:val="00745062"/>
    <w:rsid w:val="007451B1"/>
    <w:rsid w:val="00745C06"/>
    <w:rsid w:val="0074677E"/>
    <w:rsid w:val="00746C8F"/>
    <w:rsid w:val="007473EA"/>
    <w:rsid w:val="007475B3"/>
    <w:rsid w:val="007478FF"/>
    <w:rsid w:val="00747D2E"/>
    <w:rsid w:val="00750641"/>
    <w:rsid w:val="00750E46"/>
    <w:rsid w:val="00751A89"/>
    <w:rsid w:val="00751B9D"/>
    <w:rsid w:val="007521CB"/>
    <w:rsid w:val="007523EF"/>
    <w:rsid w:val="00752B0C"/>
    <w:rsid w:val="0075328D"/>
    <w:rsid w:val="007533FF"/>
    <w:rsid w:val="00753AFA"/>
    <w:rsid w:val="00753B4F"/>
    <w:rsid w:val="00753E09"/>
    <w:rsid w:val="00754146"/>
    <w:rsid w:val="00754A43"/>
    <w:rsid w:val="00754CB3"/>
    <w:rsid w:val="00754D60"/>
    <w:rsid w:val="00756349"/>
    <w:rsid w:val="00756386"/>
    <w:rsid w:val="007563DD"/>
    <w:rsid w:val="007565FB"/>
    <w:rsid w:val="00756851"/>
    <w:rsid w:val="00756AEF"/>
    <w:rsid w:val="00757373"/>
    <w:rsid w:val="00757478"/>
    <w:rsid w:val="007579FC"/>
    <w:rsid w:val="00757DC6"/>
    <w:rsid w:val="00760016"/>
    <w:rsid w:val="0076066B"/>
    <w:rsid w:val="00760681"/>
    <w:rsid w:val="00760B24"/>
    <w:rsid w:val="00760C86"/>
    <w:rsid w:val="0076118A"/>
    <w:rsid w:val="0076138D"/>
    <w:rsid w:val="0076145E"/>
    <w:rsid w:val="007618C4"/>
    <w:rsid w:val="007621BB"/>
    <w:rsid w:val="0076267A"/>
    <w:rsid w:val="007629C1"/>
    <w:rsid w:val="00762A52"/>
    <w:rsid w:val="00762F9D"/>
    <w:rsid w:val="007631A2"/>
    <w:rsid w:val="007636F9"/>
    <w:rsid w:val="00764346"/>
    <w:rsid w:val="007649BB"/>
    <w:rsid w:val="00764F2C"/>
    <w:rsid w:val="00765A5D"/>
    <w:rsid w:val="00765C20"/>
    <w:rsid w:val="00765D36"/>
    <w:rsid w:val="00765FB6"/>
    <w:rsid w:val="00766E9F"/>
    <w:rsid w:val="00767246"/>
    <w:rsid w:val="007672E0"/>
    <w:rsid w:val="007677AC"/>
    <w:rsid w:val="00770111"/>
    <w:rsid w:val="0077062E"/>
    <w:rsid w:val="007708CB"/>
    <w:rsid w:val="00770EE0"/>
    <w:rsid w:val="0077165A"/>
    <w:rsid w:val="0077172E"/>
    <w:rsid w:val="00771753"/>
    <w:rsid w:val="007724B5"/>
    <w:rsid w:val="00772531"/>
    <w:rsid w:val="00772B4F"/>
    <w:rsid w:val="00772DF3"/>
    <w:rsid w:val="00772E09"/>
    <w:rsid w:val="00773830"/>
    <w:rsid w:val="00773CE6"/>
    <w:rsid w:val="00773E0F"/>
    <w:rsid w:val="00773F94"/>
    <w:rsid w:val="0077478F"/>
    <w:rsid w:val="00774944"/>
    <w:rsid w:val="00774A69"/>
    <w:rsid w:val="00774E5E"/>
    <w:rsid w:val="00775576"/>
    <w:rsid w:val="007761BF"/>
    <w:rsid w:val="0077622A"/>
    <w:rsid w:val="007769D6"/>
    <w:rsid w:val="007779B2"/>
    <w:rsid w:val="00777CC7"/>
    <w:rsid w:val="00780202"/>
    <w:rsid w:val="007803EF"/>
    <w:rsid w:val="00781004"/>
    <w:rsid w:val="007810AF"/>
    <w:rsid w:val="007811A8"/>
    <w:rsid w:val="007812A6"/>
    <w:rsid w:val="00781C10"/>
    <w:rsid w:val="00781CA9"/>
    <w:rsid w:val="00781D76"/>
    <w:rsid w:val="00782116"/>
    <w:rsid w:val="00782312"/>
    <w:rsid w:val="00782523"/>
    <w:rsid w:val="007832EA"/>
    <w:rsid w:val="00783338"/>
    <w:rsid w:val="0078338F"/>
    <w:rsid w:val="007839AF"/>
    <w:rsid w:val="00784218"/>
    <w:rsid w:val="007844A6"/>
    <w:rsid w:val="007846B5"/>
    <w:rsid w:val="007847B2"/>
    <w:rsid w:val="00784B8C"/>
    <w:rsid w:val="00784C77"/>
    <w:rsid w:val="00784F78"/>
    <w:rsid w:val="00785107"/>
    <w:rsid w:val="007852D7"/>
    <w:rsid w:val="0078567E"/>
    <w:rsid w:val="00785793"/>
    <w:rsid w:val="00785F1B"/>
    <w:rsid w:val="0078627E"/>
    <w:rsid w:val="00786366"/>
    <w:rsid w:val="0078657D"/>
    <w:rsid w:val="0078682A"/>
    <w:rsid w:val="0078696D"/>
    <w:rsid w:val="00786F82"/>
    <w:rsid w:val="00787236"/>
    <w:rsid w:val="007872BF"/>
    <w:rsid w:val="0078774D"/>
    <w:rsid w:val="00787D2E"/>
    <w:rsid w:val="00787DAB"/>
    <w:rsid w:val="00787E48"/>
    <w:rsid w:val="00787F7D"/>
    <w:rsid w:val="0079068C"/>
    <w:rsid w:val="00790852"/>
    <w:rsid w:val="00790EC3"/>
    <w:rsid w:val="00791AF0"/>
    <w:rsid w:val="00792190"/>
    <w:rsid w:val="0079259E"/>
    <w:rsid w:val="00792637"/>
    <w:rsid w:val="007926B7"/>
    <w:rsid w:val="00792BEA"/>
    <w:rsid w:val="00792E9F"/>
    <w:rsid w:val="0079331A"/>
    <w:rsid w:val="00793B63"/>
    <w:rsid w:val="0079415C"/>
    <w:rsid w:val="00794433"/>
    <w:rsid w:val="00794863"/>
    <w:rsid w:val="00794FF8"/>
    <w:rsid w:val="00795059"/>
    <w:rsid w:val="0079584F"/>
    <w:rsid w:val="007959D7"/>
    <w:rsid w:val="00795E40"/>
    <w:rsid w:val="007965DB"/>
    <w:rsid w:val="00796CC5"/>
    <w:rsid w:val="00796F22"/>
    <w:rsid w:val="00797071"/>
    <w:rsid w:val="0079759E"/>
    <w:rsid w:val="00797ABC"/>
    <w:rsid w:val="007A004A"/>
    <w:rsid w:val="007A027A"/>
    <w:rsid w:val="007A02B1"/>
    <w:rsid w:val="007A0748"/>
    <w:rsid w:val="007A079B"/>
    <w:rsid w:val="007A105F"/>
    <w:rsid w:val="007A1520"/>
    <w:rsid w:val="007A1E63"/>
    <w:rsid w:val="007A1ED9"/>
    <w:rsid w:val="007A2F63"/>
    <w:rsid w:val="007A35A9"/>
    <w:rsid w:val="007A3BD6"/>
    <w:rsid w:val="007A3C15"/>
    <w:rsid w:val="007A3FF0"/>
    <w:rsid w:val="007A4412"/>
    <w:rsid w:val="007A4AFA"/>
    <w:rsid w:val="007A4BE9"/>
    <w:rsid w:val="007A547A"/>
    <w:rsid w:val="007A57BB"/>
    <w:rsid w:val="007A5B6E"/>
    <w:rsid w:val="007A5E1D"/>
    <w:rsid w:val="007A621E"/>
    <w:rsid w:val="007A6433"/>
    <w:rsid w:val="007A7351"/>
    <w:rsid w:val="007A7525"/>
    <w:rsid w:val="007A79AF"/>
    <w:rsid w:val="007B00C5"/>
    <w:rsid w:val="007B0623"/>
    <w:rsid w:val="007B0DD2"/>
    <w:rsid w:val="007B0EF0"/>
    <w:rsid w:val="007B12D8"/>
    <w:rsid w:val="007B1B0D"/>
    <w:rsid w:val="007B1C0E"/>
    <w:rsid w:val="007B1E89"/>
    <w:rsid w:val="007B269F"/>
    <w:rsid w:val="007B2C3E"/>
    <w:rsid w:val="007B35A4"/>
    <w:rsid w:val="007B3C5B"/>
    <w:rsid w:val="007B4A64"/>
    <w:rsid w:val="007B4B2C"/>
    <w:rsid w:val="007B5277"/>
    <w:rsid w:val="007B57EE"/>
    <w:rsid w:val="007B60AF"/>
    <w:rsid w:val="007B629C"/>
    <w:rsid w:val="007B65DD"/>
    <w:rsid w:val="007B66D3"/>
    <w:rsid w:val="007B7834"/>
    <w:rsid w:val="007B7CC9"/>
    <w:rsid w:val="007B7FD0"/>
    <w:rsid w:val="007C0C62"/>
    <w:rsid w:val="007C0F01"/>
    <w:rsid w:val="007C1108"/>
    <w:rsid w:val="007C1386"/>
    <w:rsid w:val="007C1570"/>
    <w:rsid w:val="007C1583"/>
    <w:rsid w:val="007C1F03"/>
    <w:rsid w:val="007C234D"/>
    <w:rsid w:val="007C23F1"/>
    <w:rsid w:val="007C2535"/>
    <w:rsid w:val="007C3532"/>
    <w:rsid w:val="007C3667"/>
    <w:rsid w:val="007C3A78"/>
    <w:rsid w:val="007C3CD1"/>
    <w:rsid w:val="007C4698"/>
    <w:rsid w:val="007C4F40"/>
    <w:rsid w:val="007C4F64"/>
    <w:rsid w:val="007C53F7"/>
    <w:rsid w:val="007C5F1D"/>
    <w:rsid w:val="007C6031"/>
    <w:rsid w:val="007C60D5"/>
    <w:rsid w:val="007C63FF"/>
    <w:rsid w:val="007C6905"/>
    <w:rsid w:val="007C6F3B"/>
    <w:rsid w:val="007C7241"/>
    <w:rsid w:val="007C7AE4"/>
    <w:rsid w:val="007C7B07"/>
    <w:rsid w:val="007D000D"/>
    <w:rsid w:val="007D04E6"/>
    <w:rsid w:val="007D0F5E"/>
    <w:rsid w:val="007D16FD"/>
    <w:rsid w:val="007D1F90"/>
    <w:rsid w:val="007D2CF7"/>
    <w:rsid w:val="007D3687"/>
    <w:rsid w:val="007D3CF2"/>
    <w:rsid w:val="007D3DFF"/>
    <w:rsid w:val="007D3E58"/>
    <w:rsid w:val="007D41EA"/>
    <w:rsid w:val="007D43B0"/>
    <w:rsid w:val="007D4686"/>
    <w:rsid w:val="007D47E1"/>
    <w:rsid w:val="007D4FBE"/>
    <w:rsid w:val="007D53BE"/>
    <w:rsid w:val="007D556E"/>
    <w:rsid w:val="007D561E"/>
    <w:rsid w:val="007D5645"/>
    <w:rsid w:val="007D5BC2"/>
    <w:rsid w:val="007D5FA3"/>
    <w:rsid w:val="007D5FFB"/>
    <w:rsid w:val="007D62EB"/>
    <w:rsid w:val="007D660C"/>
    <w:rsid w:val="007D68A4"/>
    <w:rsid w:val="007D6D5E"/>
    <w:rsid w:val="007D7191"/>
    <w:rsid w:val="007D73FA"/>
    <w:rsid w:val="007D791A"/>
    <w:rsid w:val="007D79E3"/>
    <w:rsid w:val="007D7C81"/>
    <w:rsid w:val="007D7DF3"/>
    <w:rsid w:val="007E0036"/>
    <w:rsid w:val="007E0829"/>
    <w:rsid w:val="007E0E51"/>
    <w:rsid w:val="007E0F92"/>
    <w:rsid w:val="007E106A"/>
    <w:rsid w:val="007E1128"/>
    <w:rsid w:val="007E169A"/>
    <w:rsid w:val="007E1DCB"/>
    <w:rsid w:val="007E2175"/>
    <w:rsid w:val="007E3157"/>
    <w:rsid w:val="007E355D"/>
    <w:rsid w:val="007E3D8B"/>
    <w:rsid w:val="007E4301"/>
    <w:rsid w:val="007E4379"/>
    <w:rsid w:val="007E497C"/>
    <w:rsid w:val="007E5721"/>
    <w:rsid w:val="007E62F8"/>
    <w:rsid w:val="007E6934"/>
    <w:rsid w:val="007E6B1A"/>
    <w:rsid w:val="007E7906"/>
    <w:rsid w:val="007E7E8A"/>
    <w:rsid w:val="007F0824"/>
    <w:rsid w:val="007F1340"/>
    <w:rsid w:val="007F1B6A"/>
    <w:rsid w:val="007F2628"/>
    <w:rsid w:val="007F2712"/>
    <w:rsid w:val="007F2E47"/>
    <w:rsid w:val="007F3083"/>
    <w:rsid w:val="007F3182"/>
    <w:rsid w:val="007F36E9"/>
    <w:rsid w:val="007F4479"/>
    <w:rsid w:val="007F4C97"/>
    <w:rsid w:val="007F4EDB"/>
    <w:rsid w:val="007F5182"/>
    <w:rsid w:val="007F5363"/>
    <w:rsid w:val="007F6C99"/>
    <w:rsid w:val="007F6E3E"/>
    <w:rsid w:val="007F6EA5"/>
    <w:rsid w:val="008000E0"/>
    <w:rsid w:val="00800163"/>
    <w:rsid w:val="00800263"/>
    <w:rsid w:val="00800351"/>
    <w:rsid w:val="00800A1E"/>
    <w:rsid w:val="00801EE7"/>
    <w:rsid w:val="008020AF"/>
    <w:rsid w:val="00802536"/>
    <w:rsid w:val="00802BC1"/>
    <w:rsid w:val="00802F2B"/>
    <w:rsid w:val="008036FE"/>
    <w:rsid w:val="00804389"/>
    <w:rsid w:val="00804558"/>
    <w:rsid w:val="008046D1"/>
    <w:rsid w:val="00804743"/>
    <w:rsid w:val="00804A7E"/>
    <w:rsid w:val="00804CCB"/>
    <w:rsid w:val="00804DA0"/>
    <w:rsid w:val="00804FAB"/>
    <w:rsid w:val="00805039"/>
    <w:rsid w:val="00805510"/>
    <w:rsid w:val="00805693"/>
    <w:rsid w:val="008056E0"/>
    <w:rsid w:val="008058E3"/>
    <w:rsid w:val="00805DE5"/>
    <w:rsid w:val="00805FFE"/>
    <w:rsid w:val="00806576"/>
    <w:rsid w:val="00806643"/>
    <w:rsid w:val="00806AE9"/>
    <w:rsid w:val="00806FB1"/>
    <w:rsid w:val="0080704E"/>
    <w:rsid w:val="0080798E"/>
    <w:rsid w:val="00810342"/>
    <w:rsid w:val="00810816"/>
    <w:rsid w:val="00810A8E"/>
    <w:rsid w:val="00810CA5"/>
    <w:rsid w:val="008118C1"/>
    <w:rsid w:val="00811FF2"/>
    <w:rsid w:val="008120B0"/>
    <w:rsid w:val="008121E5"/>
    <w:rsid w:val="0081242D"/>
    <w:rsid w:val="00812459"/>
    <w:rsid w:val="00812499"/>
    <w:rsid w:val="008125AD"/>
    <w:rsid w:val="00812A0A"/>
    <w:rsid w:val="00813352"/>
    <w:rsid w:val="00813584"/>
    <w:rsid w:val="0081379A"/>
    <w:rsid w:val="008140D9"/>
    <w:rsid w:val="00814506"/>
    <w:rsid w:val="00814E08"/>
    <w:rsid w:val="00814E0F"/>
    <w:rsid w:val="00815473"/>
    <w:rsid w:val="00815821"/>
    <w:rsid w:val="00817B54"/>
    <w:rsid w:val="00817F1B"/>
    <w:rsid w:val="00820581"/>
    <w:rsid w:val="00820D35"/>
    <w:rsid w:val="00822243"/>
    <w:rsid w:val="00822F4B"/>
    <w:rsid w:val="008232EE"/>
    <w:rsid w:val="008247D4"/>
    <w:rsid w:val="00824DC0"/>
    <w:rsid w:val="00824E03"/>
    <w:rsid w:val="00824F1B"/>
    <w:rsid w:val="00825911"/>
    <w:rsid w:val="00825A48"/>
    <w:rsid w:val="00825BF0"/>
    <w:rsid w:val="008267EF"/>
    <w:rsid w:val="00826EE8"/>
    <w:rsid w:val="00827050"/>
    <w:rsid w:val="00827055"/>
    <w:rsid w:val="008270CC"/>
    <w:rsid w:val="008279F2"/>
    <w:rsid w:val="00827C36"/>
    <w:rsid w:val="00827D2A"/>
    <w:rsid w:val="00827EEE"/>
    <w:rsid w:val="00827F47"/>
    <w:rsid w:val="00830148"/>
    <w:rsid w:val="0083020F"/>
    <w:rsid w:val="008304BD"/>
    <w:rsid w:val="00830F0F"/>
    <w:rsid w:val="0083121E"/>
    <w:rsid w:val="0083139D"/>
    <w:rsid w:val="00831547"/>
    <w:rsid w:val="0083169F"/>
    <w:rsid w:val="008316E7"/>
    <w:rsid w:val="00831D28"/>
    <w:rsid w:val="008323C9"/>
    <w:rsid w:val="008324A0"/>
    <w:rsid w:val="00832841"/>
    <w:rsid w:val="0083287F"/>
    <w:rsid w:val="00832CB5"/>
    <w:rsid w:val="008334A7"/>
    <w:rsid w:val="008338FA"/>
    <w:rsid w:val="00833BFC"/>
    <w:rsid w:val="00834746"/>
    <w:rsid w:val="00834B77"/>
    <w:rsid w:val="008354E3"/>
    <w:rsid w:val="008360AC"/>
    <w:rsid w:val="008366AD"/>
    <w:rsid w:val="0083763E"/>
    <w:rsid w:val="008378C7"/>
    <w:rsid w:val="008378CD"/>
    <w:rsid w:val="00840268"/>
    <w:rsid w:val="0084088D"/>
    <w:rsid w:val="00840D2F"/>
    <w:rsid w:val="008415BA"/>
    <w:rsid w:val="008416A2"/>
    <w:rsid w:val="00841AD2"/>
    <w:rsid w:val="00842375"/>
    <w:rsid w:val="008423BF"/>
    <w:rsid w:val="00842D50"/>
    <w:rsid w:val="008435EE"/>
    <w:rsid w:val="00843647"/>
    <w:rsid w:val="008437B1"/>
    <w:rsid w:val="00843BDC"/>
    <w:rsid w:val="008440E4"/>
    <w:rsid w:val="008445B2"/>
    <w:rsid w:val="00844854"/>
    <w:rsid w:val="00844B24"/>
    <w:rsid w:val="00844BF0"/>
    <w:rsid w:val="0084523A"/>
    <w:rsid w:val="008454A2"/>
    <w:rsid w:val="00845956"/>
    <w:rsid w:val="00845BD5"/>
    <w:rsid w:val="00845C5D"/>
    <w:rsid w:val="008466BB"/>
    <w:rsid w:val="00846E19"/>
    <w:rsid w:val="00846F86"/>
    <w:rsid w:val="00846FEE"/>
    <w:rsid w:val="00847004"/>
    <w:rsid w:val="008470BF"/>
    <w:rsid w:val="00847390"/>
    <w:rsid w:val="008501C9"/>
    <w:rsid w:val="00850660"/>
    <w:rsid w:val="00850F17"/>
    <w:rsid w:val="008511B5"/>
    <w:rsid w:val="00851393"/>
    <w:rsid w:val="0085193C"/>
    <w:rsid w:val="008519A0"/>
    <w:rsid w:val="00851BAB"/>
    <w:rsid w:val="00851CCF"/>
    <w:rsid w:val="00851E47"/>
    <w:rsid w:val="00851F13"/>
    <w:rsid w:val="00851F24"/>
    <w:rsid w:val="00853269"/>
    <w:rsid w:val="008532B7"/>
    <w:rsid w:val="00853504"/>
    <w:rsid w:val="00853507"/>
    <w:rsid w:val="008538C4"/>
    <w:rsid w:val="00853AF0"/>
    <w:rsid w:val="0085449A"/>
    <w:rsid w:val="00854784"/>
    <w:rsid w:val="00854D24"/>
    <w:rsid w:val="00854E23"/>
    <w:rsid w:val="008555EF"/>
    <w:rsid w:val="008558EF"/>
    <w:rsid w:val="0085599D"/>
    <w:rsid w:val="00855C78"/>
    <w:rsid w:val="00855CB9"/>
    <w:rsid w:val="00855D16"/>
    <w:rsid w:val="00855E85"/>
    <w:rsid w:val="00857087"/>
    <w:rsid w:val="00857D4A"/>
    <w:rsid w:val="00857EC0"/>
    <w:rsid w:val="00861E2A"/>
    <w:rsid w:val="00861F60"/>
    <w:rsid w:val="0086227D"/>
    <w:rsid w:val="008626A6"/>
    <w:rsid w:val="008626B6"/>
    <w:rsid w:val="008626D6"/>
    <w:rsid w:val="0086279B"/>
    <w:rsid w:val="00862F9B"/>
    <w:rsid w:val="00863128"/>
    <w:rsid w:val="00863693"/>
    <w:rsid w:val="00863759"/>
    <w:rsid w:val="00863B82"/>
    <w:rsid w:val="008640F3"/>
    <w:rsid w:val="0086412C"/>
    <w:rsid w:val="00864371"/>
    <w:rsid w:val="008651AE"/>
    <w:rsid w:val="008651DC"/>
    <w:rsid w:val="00865615"/>
    <w:rsid w:val="0086561E"/>
    <w:rsid w:val="00865B78"/>
    <w:rsid w:val="00865BF9"/>
    <w:rsid w:val="00865D90"/>
    <w:rsid w:val="008667D3"/>
    <w:rsid w:val="008667DB"/>
    <w:rsid w:val="00866B3D"/>
    <w:rsid w:val="0086707A"/>
    <w:rsid w:val="00867977"/>
    <w:rsid w:val="00867BE8"/>
    <w:rsid w:val="00867E11"/>
    <w:rsid w:val="00867F4A"/>
    <w:rsid w:val="00867FAA"/>
    <w:rsid w:val="008705A2"/>
    <w:rsid w:val="0087063A"/>
    <w:rsid w:val="008709B5"/>
    <w:rsid w:val="00870CD8"/>
    <w:rsid w:val="00870F90"/>
    <w:rsid w:val="0087101D"/>
    <w:rsid w:val="00871175"/>
    <w:rsid w:val="008711A7"/>
    <w:rsid w:val="00871217"/>
    <w:rsid w:val="0087160B"/>
    <w:rsid w:val="00872E2D"/>
    <w:rsid w:val="00873601"/>
    <w:rsid w:val="00873C70"/>
    <w:rsid w:val="00873EC5"/>
    <w:rsid w:val="00873F43"/>
    <w:rsid w:val="00874026"/>
    <w:rsid w:val="0087404A"/>
    <w:rsid w:val="00874957"/>
    <w:rsid w:val="00874C1F"/>
    <w:rsid w:val="0087573C"/>
    <w:rsid w:val="00875B43"/>
    <w:rsid w:val="00875CA2"/>
    <w:rsid w:val="00875F0E"/>
    <w:rsid w:val="0087606B"/>
    <w:rsid w:val="0087626D"/>
    <w:rsid w:val="008764F1"/>
    <w:rsid w:val="0087674F"/>
    <w:rsid w:val="00876AD9"/>
    <w:rsid w:val="00876D45"/>
    <w:rsid w:val="008770BE"/>
    <w:rsid w:val="008775D0"/>
    <w:rsid w:val="008779A0"/>
    <w:rsid w:val="00877E92"/>
    <w:rsid w:val="00877EAA"/>
    <w:rsid w:val="00880060"/>
    <w:rsid w:val="00880972"/>
    <w:rsid w:val="00880A1B"/>
    <w:rsid w:val="008812B6"/>
    <w:rsid w:val="0088134A"/>
    <w:rsid w:val="0088177C"/>
    <w:rsid w:val="008817A5"/>
    <w:rsid w:val="00881923"/>
    <w:rsid w:val="00881EAC"/>
    <w:rsid w:val="00881EB9"/>
    <w:rsid w:val="008821E1"/>
    <w:rsid w:val="008836D4"/>
    <w:rsid w:val="00883922"/>
    <w:rsid w:val="00883D98"/>
    <w:rsid w:val="00883DC8"/>
    <w:rsid w:val="0088476C"/>
    <w:rsid w:val="00884897"/>
    <w:rsid w:val="00884F40"/>
    <w:rsid w:val="00886507"/>
    <w:rsid w:val="0088691E"/>
    <w:rsid w:val="00886CA6"/>
    <w:rsid w:val="00886D77"/>
    <w:rsid w:val="00886F47"/>
    <w:rsid w:val="00887605"/>
    <w:rsid w:val="00887B3E"/>
    <w:rsid w:val="00890D30"/>
    <w:rsid w:val="00890F08"/>
    <w:rsid w:val="00891387"/>
    <w:rsid w:val="00891E52"/>
    <w:rsid w:val="00892DDA"/>
    <w:rsid w:val="0089403F"/>
    <w:rsid w:val="00895406"/>
    <w:rsid w:val="00895B70"/>
    <w:rsid w:val="00896320"/>
    <w:rsid w:val="00896EDC"/>
    <w:rsid w:val="008971DC"/>
    <w:rsid w:val="008972FB"/>
    <w:rsid w:val="008977DF"/>
    <w:rsid w:val="008978C7"/>
    <w:rsid w:val="00897B26"/>
    <w:rsid w:val="00897BE2"/>
    <w:rsid w:val="00897F01"/>
    <w:rsid w:val="008A0080"/>
    <w:rsid w:val="008A0307"/>
    <w:rsid w:val="008A0DA4"/>
    <w:rsid w:val="008A0DA8"/>
    <w:rsid w:val="008A1266"/>
    <w:rsid w:val="008A209C"/>
    <w:rsid w:val="008A2676"/>
    <w:rsid w:val="008A2B0B"/>
    <w:rsid w:val="008A312B"/>
    <w:rsid w:val="008A3A58"/>
    <w:rsid w:val="008A3F71"/>
    <w:rsid w:val="008A4127"/>
    <w:rsid w:val="008A42A1"/>
    <w:rsid w:val="008A4DC7"/>
    <w:rsid w:val="008A543F"/>
    <w:rsid w:val="008A5903"/>
    <w:rsid w:val="008A5987"/>
    <w:rsid w:val="008A5C91"/>
    <w:rsid w:val="008A68B1"/>
    <w:rsid w:val="008A6C04"/>
    <w:rsid w:val="008A7372"/>
    <w:rsid w:val="008A77D3"/>
    <w:rsid w:val="008A794A"/>
    <w:rsid w:val="008A7B8B"/>
    <w:rsid w:val="008A7C0A"/>
    <w:rsid w:val="008A7EA5"/>
    <w:rsid w:val="008B0791"/>
    <w:rsid w:val="008B0B72"/>
    <w:rsid w:val="008B1848"/>
    <w:rsid w:val="008B19DD"/>
    <w:rsid w:val="008B1AA9"/>
    <w:rsid w:val="008B1DAB"/>
    <w:rsid w:val="008B1EEA"/>
    <w:rsid w:val="008B209F"/>
    <w:rsid w:val="008B28A8"/>
    <w:rsid w:val="008B2C27"/>
    <w:rsid w:val="008B2FA6"/>
    <w:rsid w:val="008B38FD"/>
    <w:rsid w:val="008B3C56"/>
    <w:rsid w:val="008B469B"/>
    <w:rsid w:val="008B4DB4"/>
    <w:rsid w:val="008B5915"/>
    <w:rsid w:val="008B65F1"/>
    <w:rsid w:val="008B689A"/>
    <w:rsid w:val="008B7173"/>
    <w:rsid w:val="008B78D4"/>
    <w:rsid w:val="008B7DDA"/>
    <w:rsid w:val="008B7E46"/>
    <w:rsid w:val="008C01D7"/>
    <w:rsid w:val="008C074E"/>
    <w:rsid w:val="008C1A2B"/>
    <w:rsid w:val="008C1AC1"/>
    <w:rsid w:val="008C1F3F"/>
    <w:rsid w:val="008C22D3"/>
    <w:rsid w:val="008C24E1"/>
    <w:rsid w:val="008C25A6"/>
    <w:rsid w:val="008C353A"/>
    <w:rsid w:val="008C4041"/>
    <w:rsid w:val="008C4E49"/>
    <w:rsid w:val="008C5016"/>
    <w:rsid w:val="008C5188"/>
    <w:rsid w:val="008C52E5"/>
    <w:rsid w:val="008C55A6"/>
    <w:rsid w:val="008C64B2"/>
    <w:rsid w:val="008C6619"/>
    <w:rsid w:val="008C74EA"/>
    <w:rsid w:val="008C7AB7"/>
    <w:rsid w:val="008C7C4B"/>
    <w:rsid w:val="008D05E6"/>
    <w:rsid w:val="008D06C7"/>
    <w:rsid w:val="008D09E9"/>
    <w:rsid w:val="008D1053"/>
    <w:rsid w:val="008D128F"/>
    <w:rsid w:val="008D21FD"/>
    <w:rsid w:val="008D2FD8"/>
    <w:rsid w:val="008D3A49"/>
    <w:rsid w:val="008D403B"/>
    <w:rsid w:val="008D41DE"/>
    <w:rsid w:val="008D46D9"/>
    <w:rsid w:val="008D53FB"/>
    <w:rsid w:val="008D5663"/>
    <w:rsid w:val="008D56EA"/>
    <w:rsid w:val="008D57FF"/>
    <w:rsid w:val="008D6873"/>
    <w:rsid w:val="008D6DED"/>
    <w:rsid w:val="008D7266"/>
    <w:rsid w:val="008D7405"/>
    <w:rsid w:val="008D78D8"/>
    <w:rsid w:val="008E018C"/>
    <w:rsid w:val="008E06FB"/>
    <w:rsid w:val="008E1248"/>
    <w:rsid w:val="008E1501"/>
    <w:rsid w:val="008E1D2C"/>
    <w:rsid w:val="008E1EDC"/>
    <w:rsid w:val="008E20D0"/>
    <w:rsid w:val="008E23D2"/>
    <w:rsid w:val="008E26DE"/>
    <w:rsid w:val="008E368F"/>
    <w:rsid w:val="008E3841"/>
    <w:rsid w:val="008E3853"/>
    <w:rsid w:val="008E39B6"/>
    <w:rsid w:val="008E3C1A"/>
    <w:rsid w:val="008E4657"/>
    <w:rsid w:val="008E4686"/>
    <w:rsid w:val="008E48FD"/>
    <w:rsid w:val="008E4DCB"/>
    <w:rsid w:val="008E5229"/>
    <w:rsid w:val="008E53CF"/>
    <w:rsid w:val="008E5703"/>
    <w:rsid w:val="008E5AB9"/>
    <w:rsid w:val="008E5CD2"/>
    <w:rsid w:val="008E6095"/>
    <w:rsid w:val="008E641C"/>
    <w:rsid w:val="008E686D"/>
    <w:rsid w:val="008E6E62"/>
    <w:rsid w:val="008E79C8"/>
    <w:rsid w:val="008F0273"/>
    <w:rsid w:val="008F0A35"/>
    <w:rsid w:val="008F0C8A"/>
    <w:rsid w:val="008F0ED3"/>
    <w:rsid w:val="008F10D1"/>
    <w:rsid w:val="008F1928"/>
    <w:rsid w:val="008F1A5C"/>
    <w:rsid w:val="008F1BC5"/>
    <w:rsid w:val="008F1D01"/>
    <w:rsid w:val="008F2C2D"/>
    <w:rsid w:val="008F3D30"/>
    <w:rsid w:val="008F54F5"/>
    <w:rsid w:val="008F593E"/>
    <w:rsid w:val="008F65C2"/>
    <w:rsid w:val="008F6719"/>
    <w:rsid w:val="008F7008"/>
    <w:rsid w:val="008F766F"/>
    <w:rsid w:val="008F7967"/>
    <w:rsid w:val="008F7A8D"/>
    <w:rsid w:val="008F7AC5"/>
    <w:rsid w:val="008F7AD6"/>
    <w:rsid w:val="0090139C"/>
    <w:rsid w:val="00901435"/>
    <w:rsid w:val="00901E19"/>
    <w:rsid w:val="00901EBC"/>
    <w:rsid w:val="00902374"/>
    <w:rsid w:val="00902755"/>
    <w:rsid w:val="0090328A"/>
    <w:rsid w:val="00903EE6"/>
    <w:rsid w:val="00903FAC"/>
    <w:rsid w:val="009040C2"/>
    <w:rsid w:val="00904300"/>
    <w:rsid w:val="009044AD"/>
    <w:rsid w:val="00904F68"/>
    <w:rsid w:val="0090505C"/>
    <w:rsid w:val="009051DA"/>
    <w:rsid w:val="00905BC3"/>
    <w:rsid w:val="00905D51"/>
    <w:rsid w:val="00905FBA"/>
    <w:rsid w:val="009067BE"/>
    <w:rsid w:val="00906DCC"/>
    <w:rsid w:val="00906E21"/>
    <w:rsid w:val="00907A31"/>
    <w:rsid w:val="00907F33"/>
    <w:rsid w:val="00907FC3"/>
    <w:rsid w:val="00910624"/>
    <w:rsid w:val="00911034"/>
    <w:rsid w:val="009110B4"/>
    <w:rsid w:val="00911113"/>
    <w:rsid w:val="00911356"/>
    <w:rsid w:val="009121A5"/>
    <w:rsid w:val="00912231"/>
    <w:rsid w:val="009122A5"/>
    <w:rsid w:val="009123D0"/>
    <w:rsid w:val="0091297C"/>
    <w:rsid w:val="00913ACA"/>
    <w:rsid w:val="00913DE7"/>
    <w:rsid w:val="00913E2D"/>
    <w:rsid w:val="009140FF"/>
    <w:rsid w:val="00914401"/>
    <w:rsid w:val="00914A5C"/>
    <w:rsid w:val="00914FC2"/>
    <w:rsid w:val="009154C1"/>
    <w:rsid w:val="009156F6"/>
    <w:rsid w:val="009162B3"/>
    <w:rsid w:val="00917B20"/>
    <w:rsid w:val="00917E25"/>
    <w:rsid w:val="009201AA"/>
    <w:rsid w:val="0092118A"/>
    <w:rsid w:val="009217E9"/>
    <w:rsid w:val="00921DFE"/>
    <w:rsid w:val="009225B8"/>
    <w:rsid w:val="00922826"/>
    <w:rsid w:val="00922A41"/>
    <w:rsid w:val="00923608"/>
    <w:rsid w:val="00923F41"/>
    <w:rsid w:val="00924145"/>
    <w:rsid w:val="00924D36"/>
    <w:rsid w:val="00925114"/>
    <w:rsid w:val="009253F2"/>
    <w:rsid w:val="0092649A"/>
    <w:rsid w:val="009264BD"/>
    <w:rsid w:val="0092663D"/>
    <w:rsid w:val="00926942"/>
    <w:rsid w:val="00926DBE"/>
    <w:rsid w:val="00926E4E"/>
    <w:rsid w:val="009271D1"/>
    <w:rsid w:val="0092747E"/>
    <w:rsid w:val="009275E1"/>
    <w:rsid w:val="009279A4"/>
    <w:rsid w:val="009301C1"/>
    <w:rsid w:val="009303E3"/>
    <w:rsid w:val="0093042D"/>
    <w:rsid w:val="009305C0"/>
    <w:rsid w:val="00930672"/>
    <w:rsid w:val="00930B62"/>
    <w:rsid w:val="00930EEA"/>
    <w:rsid w:val="0093180C"/>
    <w:rsid w:val="00931D27"/>
    <w:rsid w:val="009320C6"/>
    <w:rsid w:val="00932155"/>
    <w:rsid w:val="009326D8"/>
    <w:rsid w:val="00932C66"/>
    <w:rsid w:val="00932E01"/>
    <w:rsid w:val="009331BE"/>
    <w:rsid w:val="0093331B"/>
    <w:rsid w:val="0093341E"/>
    <w:rsid w:val="009343B0"/>
    <w:rsid w:val="00934536"/>
    <w:rsid w:val="00934DD2"/>
    <w:rsid w:val="009355F0"/>
    <w:rsid w:val="0093574D"/>
    <w:rsid w:val="00935887"/>
    <w:rsid w:val="00936528"/>
    <w:rsid w:val="00936ADE"/>
    <w:rsid w:val="00936BFA"/>
    <w:rsid w:val="00937A2B"/>
    <w:rsid w:val="00937B3B"/>
    <w:rsid w:val="00937E18"/>
    <w:rsid w:val="00940161"/>
    <w:rsid w:val="00940698"/>
    <w:rsid w:val="00940CAA"/>
    <w:rsid w:val="00941029"/>
    <w:rsid w:val="009411B1"/>
    <w:rsid w:val="009415CE"/>
    <w:rsid w:val="00941C17"/>
    <w:rsid w:val="00941D02"/>
    <w:rsid w:val="00941D56"/>
    <w:rsid w:val="009424B5"/>
    <w:rsid w:val="00942953"/>
    <w:rsid w:val="00942AC4"/>
    <w:rsid w:val="00943A11"/>
    <w:rsid w:val="00943B4B"/>
    <w:rsid w:val="00944069"/>
    <w:rsid w:val="009440DB"/>
    <w:rsid w:val="00944CD6"/>
    <w:rsid w:val="00944EB8"/>
    <w:rsid w:val="00945189"/>
    <w:rsid w:val="0094549C"/>
    <w:rsid w:val="009454B7"/>
    <w:rsid w:val="00945C45"/>
    <w:rsid w:val="009462B4"/>
    <w:rsid w:val="009470EA"/>
    <w:rsid w:val="009472E4"/>
    <w:rsid w:val="00947C81"/>
    <w:rsid w:val="00947E50"/>
    <w:rsid w:val="0095010A"/>
    <w:rsid w:val="00950119"/>
    <w:rsid w:val="00950985"/>
    <w:rsid w:val="00950C0A"/>
    <w:rsid w:val="009510A4"/>
    <w:rsid w:val="0095144D"/>
    <w:rsid w:val="0095175B"/>
    <w:rsid w:val="00951CA2"/>
    <w:rsid w:val="00951E12"/>
    <w:rsid w:val="0095231A"/>
    <w:rsid w:val="009525A3"/>
    <w:rsid w:val="00952921"/>
    <w:rsid w:val="009529DA"/>
    <w:rsid w:val="00953440"/>
    <w:rsid w:val="009536B3"/>
    <w:rsid w:val="00954BB8"/>
    <w:rsid w:val="00954FE1"/>
    <w:rsid w:val="009552FE"/>
    <w:rsid w:val="0095530F"/>
    <w:rsid w:val="0095590D"/>
    <w:rsid w:val="00955C4D"/>
    <w:rsid w:val="00955F40"/>
    <w:rsid w:val="00956DC0"/>
    <w:rsid w:val="00957A72"/>
    <w:rsid w:val="0096085E"/>
    <w:rsid w:val="00960C20"/>
    <w:rsid w:val="00960CAB"/>
    <w:rsid w:val="00960D9A"/>
    <w:rsid w:val="00960ECA"/>
    <w:rsid w:val="009611F4"/>
    <w:rsid w:val="00961342"/>
    <w:rsid w:val="009614B0"/>
    <w:rsid w:val="00961918"/>
    <w:rsid w:val="00961ADA"/>
    <w:rsid w:val="009628AD"/>
    <w:rsid w:val="00962A4F"/>
    <w:rsid w:val="00962D23"/>
    <w:rsid w:val="00962EB5"/>
    <w:rsid w:val="009630BA"/>
    <w:rsid w:val="009635B0"/>
    <w:rsid w:val="00964614"/>
    <w:rsid w:val="00964BFD"/>
    <w:rsid w:val="009653DA"/>
    <w:rsid w:val="00965C02"/>
    <w:rsid w:val="00966877"/>
    <w:rsid w:val="009676C1"/>
    <w:rsid w:val="00967788"/>
    <w:rsid w:val="00970134"/>
    <w:rsid w:val="009703C3"/>
    <w:rsid w:val="0097070B"/>
    <w:rsid w:val="00970DE9"/>
    <w:rsid w:val="00971033"/>
    <w:rsid w:val="009711A5"/>
    <w:rsid w:val="00971817"/>
    <w:rsid w:val="00971906"/>
    <w:rsid w:val="0097219F"/>
    <w:rsid w:val="0097231E"/>
    <w:rsid w:val="009731A6"/>
    <w:rsid w:val="0097389C"/>
    <w:rsid w:val="00973AC2"/>
    <w:rsid w:val="009746A1"/>
    <w:rsid w:val="00974D10"/>
    <w:rsid w:val="00974E82"/>
    <w:rsid w:val="00974E9D"/>
    <w:rsid w:val="00974F24"/>
    <w:rsid w:val="009752F3"/>
    <w:rsid w:val="0097575D"/>
    <w:rsid w:val="009759B9"/>
    <w:rsid w:val="00975EF5"/>
    <w:rsid w:val="009760A4"/>
    <w:rsid w:val="009762E1"/>
    <w:rsid w:val="009767F1"/>
    <w:rsid w:val="009769FA"/>
    <w:rsid w:val="009770F0"/>
    <w:rsid w:val="0097723F"/>
    <w:rsid w:val="00977369"/>
    <w:rsid w:val="00977D6E"/>
    <w:rsid w:val="00977DCA"/>
    <w:rsid w:val="00980978"/>
    <w:rsid w:val="00980D6C"/>
    <w:rsid w:val="00980EA7"/>
    <w:rsid w:val="009812BC"/>
    <w:rsid w:val="0098147B"/>
    <w:rsid w:val="009824B7"/>
    <w:rsid w:val="009827C2"/>
    <w:rsid w:val="00982B1B"/>
    <w:rsid w:val="00983062"/>
    <w:rsid w:val="0098342A"/>
    <w:rsid w:val="00983695"/>
    <w:rsid w:val="009837B5"/>
    <w:rsid w:val="00983A6E"/>
    <w:rsid w:val="00984AF9"/>
    <w:rsid w:val="00984CC2"/>
    <w:rsid w:val="009858DD"/>
    <w:rsid w:val="009858F7"/>
    <w:rsid w:val="00985CE7"/>
    <w:rsid w:val="00986214"/>
    <w:rsid w:val="0098662B"/>
    <w:rsid w:val="00986705"/>
    <w:rsid w:val="0098680D"/>
    <w:rsid w:val="00986A6B"/>
    <w:rsid w:val="009872F5"/>
    <w:rsid w:val="009872F6"/>
    <w:rsid w:val="009875D2"/>
    <w:rsid w:val="009877D9"/>
    <w:rsid w:val="00987FA3"/>
    <w:rsid w:val="00990508"/>
    <w:rsid w:val="009907CB"/>
    <w:rsid w:val="00991299"/>
    <w:rsid w:val="009913D1"/>
    <w:rsid w:val="009928D6"/>
    <w:rsid w:val="00992DD5"/>
    <w:rsid w:val="00993874"/>
    <w:rsid w:val="009939AE"/>
    <w:rsid w:val="00994359"/>
    <w:rsid w:val="00994812"/>
    <w:rsid w:val="00994B51"/>
    <w:rsid w:val="00994EA6"/>
    <w:rsid w:val="0099553A"/>
    <w:rsid w:val="00995741"/>
    <w:rsid w:val="00996075"/>
    <w:rsid w:val="009965A9"/>
    <w:rsid w:val="00996953"/>
    <w:rsid w:val="0099707B"/>
    <w:rsid w:val="009970C9"/>
    <w:rsid w:val="00997372"/>
    <w:rsid w:val="0099755F"/>
    <w:rsid w:val="009979A3"/>
    <w:rsid w:val="009979DF"/>
    <w:rsid w:val="00997CD8"/>
    <w:rsid w:val="009A0373"/>
    <w:rsid w:val="009A05B6"/>
    <w:rsid w:val="009A06D8"/>
    <w:rsid w:val="009A17E5"/>
    <w:rsid w:val="009A20A2"/>
    <w:rsid w:val="009A2382"/>
    <w:rsid w:val="009A2592"/>
    <w:rsid w:val="009A2E8C"/>
    <w:rsid w:val="009A3802"/>
    <w:rsid w:val="009A3B44"/>
    <w:rsid w:val="009A3FDA"/>
    <w:rsid w:val="009A44F5"/>
    <w:rsid w:val="009A4578"/>
    <w:rsid w:val="009A467B"/>
    <w:rsid w:val="009A4A87"/>
    <w:rsid w:val="009A4B7D"/>
    <w:rsid w:val="009A4D46"/>
    <w:rsid w:val="009A4DA4"/>
    <w:rsid w:val="009A559D"/>
    <w:rsid w:val="009A57CC"/>
    <w:rsid w:val="009A58C5"/>
    <w:rsid w:val="009A5981"/>
    <w:rsid w:val="009A5E4F"/>
    <w:rsid w:val="009A6381"/>
    <w:rsid w:val="009A696C"/>
    <w:rsid w:val="009A775D"/>
    <w:rsid w:val="009A7790"/>
    <w:rsid w:val="009B00ED"/>
    <w:rsid w:val="009B06AB"/>
    <w:rsid w:val="009B0A41"/>
    <w:rsid w:val="009B164C"/>
    <w:rsid w:val="009B16B2"/>
    <w:rsid w:val="009B1968"/>
    <w:rsid w:val="009B1C45"/>
    <w:rsid w:val="009B1F9F"/>
    <w:rsid w:val="009B1FE0"/>
    <w:rsid w:val="009B2CE5"/>
    <w:rsid w:val="009B334D"/>
    <w:rsid w:val="009B3764"/>
    <w:rsid w:val="009B3A21"/>
    <w:rsid w:val="009B3CDF"/>
    <w:rsid w:val="009B3D14"/>
    <w:rsid w:val="009B3F78"/>
    <w:rsid w:val="009B4346"/>
    <w:rsid w:val="009B4FF1"/>
    <w:rsid w:val="009B5615"/>
    <w:rsid w:val="009B5924"/>
    <w:rsid w:val="009B5933"/>
    <w:rsid w:val="009B59C4"/>
    <w:rsid w:val="009B5B47"/>
    <w:rsid w:val="009B6094"/>
    <w:rsid w:val="009B6179"/>
    <w:rsid w:val="009B63F9"/>
    <w:rsid w:val="009B6842"/>
    <w:rsid w:val="009B735E"/>
    <w:rsid w:val="009B7582"/>
    <w:rsid w:val="009B7EDA"/>
    <w:rsid w:val="009C03D3"/>
    <w:rsid w:val="009C0428"/>
    <w:rsid w:val="009C0561"/>
    <w:rsid w:val="009C05D4"/>
    <w:rsid w:val="009C0683"/>
    <w:rsid w:val="009C07D8"/>
    <w:rsid w:val="009C0802"/>
    <w:rsid w:val="009C0ABB"/>
    <w:rsid w:val="009C0BCE"/>
    <w:rsid w:val="009C1525"/>
    <w:rsid w:val="009C1E96"/>
    <w:rsid w:val="009C21ED"/>
    <w:rsid w:val="009C279F"/>
    <w:rsid w:val="009C2B0A"/>
    <w:rsid w:val="009C32FC"/>
    <w:rsid w:val="009C338C"/>
    <w:rsid w:val="009C3510"/>
    <w:rsid w:val="009C3D33"/>
    <w:rsid w:val="009C4044"/>
    <w:rsid w:val="009C4C0C"/>
    <w:rsid w:val="009C568E"/>
    <w:rsid w:val="009C583A"/>
    <w:rsid w:val="009C598B"/>
    <w:rsid w:val="009C5A94"/>
    <w:rsid w:val="009C5D0E"/>
    <w:rsid w:val="009C5DEB"/>
    <w:rsid w:val="009C61A8"/>
    <w:rsid w:val="009C69A4"/>
    <w:rsid w:val="009C73A5"/>
    <w:rsid w:val="009D01B5"/>
    <w:rsid w:val="009D034A"/>
    <w:rsid w:val="009D07F3"/>
    <w:rsid w:val="009D1449"/>
    <w:rsid w:val="009D163B"/>
    <w:rsid w:val="009D17A5"/>
    <w:rsid w:val="009D1C73"/>
    <w:rsid w:val="009D241D"/>
    <w:rsid w:val="009D27C0"/>
    <w:rsid w:val="009D2D1C"/>
    <w:rsid w:val="009D2D42"/>
    <w:rsid w:val="009D32FB"/>
    <w:rsid w:val="009D36BF"/>
    <w:rsid w:val="009D3FF0"/>
    <w:rsid w:val="009D480D"/>
    <w:rsid w:val="009D48C3"/>
    <w:rsid w:val="009D48CA"/>
    <w:rsid w:val="009D4E61"/>
    <w:rsid w:val="009D52CC"/>
    <w:rsid w:val="009D548F"/>
    <w:rsid w:val="009D566C"/>
    <w:rsid w:val="009D583A"/>
    <w:rsid w:val="009D6897"/>
    <w:rsid w:val="009D6BF6"/>
    <w:rsid w:val="009D6F03"/>
    <w:rsid w:val="009D75DB"/>
    <w:rsid w:val="009D786C"/>
    <w:rsid w:val="009D7960"/>
    <w:rsid w:val="009D7F61"/>
    <w:rsid w:val="009E00CD"/>
    <w:rsid w:val="009E00FD"/>
    <w:rsid w:val="009E0818"/>
    <w:rsid w:val="009E08D6"/>
    <w:rsid w:val="009E0909"/>
    <w:rsid w:val="009E0D5A"/>
    <w:rsid w:val="009E10B4"/>
    <w:rsid w:val="009E16CC"/>
    <w:rsid w:val="009E1CEA"/>
    <w:rsid w:val="009E1EE8"/>
    <w:rsid w:val="009E22F0"/>
    <w:rsid w:val="009E2390"/>
    <w:rsid w:val="009E41F6"/>
    <w:rsid w:val="009E49D5"/>
    <w:rsid w:val="009E5082"/>
    <w:rsid w:val="009E53C4"/>
    <w:rsid w:val="009E5F55"/>
    <w:rsid w:val="009E64BF"/>
    <w:rsid w:val="009E70FA"/>
    <w:rsid w:val="009E7B83"/>
    <w:rsid w:val="009E7BA4"/>
    <w:rsid w:val="009E7C07"/>
    <w:rsid w:val="009E7CE0"/>
    <w:rsid w:val="009E7E5A"/>
    <w:rsid w:val="009E7F78"/>
    <w:rsid w:val="009F023D"/>
    <w:rsid w:val="009F1538"/>
    <w:rsid w:val="009F15E2"/>
    <w:rsid w:val="009F1CC8"/>
    <w:rsid w:val="009F22C1"/>
    <w:rsid w:val="009F22D7"/>
    <w:rsid w:val="009F322A"/>
    <w:rsid w:val="009F3505"/>
    <w:rsid w:val="009F3687"/>
    <w:rsid w:val="009F39E3"/>
    <w:rsid w:val="009F46F3"/>
    <w:rsid w:val="009F4838"/>
    <w:rsid w:val="009F4C73"/>
    <w:rsid w:val="009F541F"/>
    <w:rsid w:val="009F557D"/>
    <w:rsid w:val="009F564B"/>
    <w:rsid w:val="009F5A05"/>
    <w:rsid w:val="009F6411"/>
    <w:rsid w:val="009F681F"/>
    <w:rsid w:val="009F6ACE"/>
    <w:rsid w:val="009F7629"/>
    <w:rsid w:val="009F7650"/>
    <w:rsid w:val="00A002B9"/>
    <w:rsid w:val="00A002C8"/>
    <w:rsid w:val="00A0039D"/>
    <w:rsid w:val="00A00610"/>
    <w:rsid w:val="00A011B3"/>
    <w:rsid w:val="00A016FB"/>
    <w:rsid w:val="00A018AA"/>
    <w:rsid w:val="00A01DDD"/>
    <w:rsid w:val="00A02D39"/>
    <w:rsid w:val="00A03327"/>
    <w:rsid w:val="00A033F0"/>
    <w:rsid w:val="00A03413"/>
    <w:rsid w:val="00A03642"/>
    <w:rsid w:val="00A038C6"/>
    <w:rsid w:val="00A03ABC"/>
    <w:rsid w:val="00A0401E"/>
    <w:rsid w:val="00A0441F"/>
    <w:rsid w:val="00A0449E"/>
    <w:rsid w:val="00A053F5"/>
    <w:rsid w:val="00A05406"/>
    <w:rsid w:val="00A05AA1"/>
    <w:rsid w:val="00A062D6"/>
    <w:rsid w:val="00A06376"/>
    <w:rsid w:val="00A10369"/>
    <w:rsid w:val="00A10B32"/>
    <w:rsid w:val="00A10F86"/>
    <w:rsid w:val="00A116F1"/>
    <w:rsid w:val="00A11DAA"/>
    <w:rsid w:val="00A11F98"/>
    <w:rsid w:val="00A1292C"/>
    <w:rsid w:val="00A129AD"/>
    <w:rsid w:val="00A12A5F"/>
    <w:rsid w:val="00A12C9C"/>
    <w:rsid w:val="00A130F3"/>
    <w:rsid w:val="00A1311B"/>
    <w:rsid w:val="00A13632"/>
    <w:rsid w:val="00A1386A"/>
    <w:rsid w:val="00A13C06"/>
    <w:rsid w:val="00A13C80"/>
    <w:rsid w:val="00A13F03"/>
    <w:rsid w:val="00A14BE1"/>
    <w:rsid w:val="00A14C54"/>
    <w:rsid w:val="00A153B7"/>
    <w:rsid w:val="00A1544D"/>
    <w:rsid w:val="00A1564F"/>
    <w:rsid w:val="00A1590B"/>
    <w:rsid w:val="00A159F5"/>
    <w:rsid w:val="00A15ED3"/>
    <w:rsid w:val="00A15F79"/>
    <w:rsid w:val="00A16733"/>
    <w:rsid w:val="00A168BF"/>
    <w:rsid w:val="00A16BA5"/>
    <w:rsid w:val="00A17193"/>
    <w:rsid w:val="00A172CF"/>
    <w:rsid w:val="00A176D5"/>
    <w:rsid w:val="00A17EBC"/>
    <w:rsid w:val="00A20833"/>
    <w:rsid w:val="00A20FA8"/>
    <w:rsid w:val="00A2122F"/>
    <w:rsid w:val="00A2151A"/>
    <w:rsid w:val="00A215FC"/>
    <w:rsid w:val="00A21766"/>
    <w:rsid w:val="00A219D9"/>
    <w:rsid w:val="00A21BDB"/>
    <w:rsid w:val="00A21E26"/>
    <w:rsid w:val="00A22049"/>
    <w:rsid w:val="00A227E7"/>
    <w:rsid w:val="00A22822"/>
    <w:rsid w:val="00A22B06"/>
    <w:rsid w:val="00A230A5"/>
    <w:rsid w:val="00A230FE"/>
    <w:rsid w:val="00A24046"/>
    <w:rsid w:val="00A240EB"/>
    <w:rsid w:val="00A24101"/>
    <w:rsid w:val="00A2423B"/>
    <w:rsid w:val="00A244CC"/>
    <w:rsid w:val="00A245A8"/>
    <w:rsid w:val="00A24B28"/>
    <w:rsid w:val="00A24B2A"/>
    <w:rsid w:val="00A25168"/>
    <w:rsid w:val="00A25B8B"/>
    <w:rsid w:val="00A26329"/>
    <w:rsid w:val="00A2676E"/>
    <w:rsid w:val="00A26BE3"/>
    <w:rsid w:val="00A26EA4"/>
    <w:rsid w:val="00A26FB3"/>
    <w:rsid w:val="00A27024"/>
    <w:rsid w:val="00A27027"/>
    <w:rsid w:val="00A27427"/>
    <w:rsid w:val="00A2792C"/>
    <w:rsid w:val="00A27C99"/>
    <w:rsid w:val="00A27ED8"/>
    <w:rsid w:val="00A27EDB"/>
    <w:rsid w:val="00A3007F"/>
    <w:rsid w:val="00A3090F"/>
    <w:rsid w:val="00A30AC9"/>
    <w:rsid w:val="00A30C9D"/>
    <w:rsid w:val="00A30CC0"/>
    <w:rsid w:val="00A3151A"/>
    <w:rsid w:val="00A3171E"/>
    <w:rsid w:val="00A3188E"/>
    <w:rsid w:val="00A31956"/>
    <w:rsid w:val="00A31EA2"/>
    <w:rsid w:val="00A31ED3"/>
    <w:rsid w:val="00A32012"/>
    <w:rsid w:val="00A3232D"/>
    <w:rsid w:val="00A328AE"/>
    <w:rsid w:val="00A33265"/>
    <w:rsid w:val="00A3368F"/>
    <w:rsid w:val="00A33E72"/>
    <w:rsid w:val="00A342E2"/>
    <w:rsid w:val="00A345AE"/>
    <w:rsid w:val="00A34E77"/>
    <w:rsid w:val="00A352B5"/>
    <w:rsid w:val="00A358E9"/>
    <w:rsid w:val="00A35B38"/>
    <w:rsid w:val="00A363E0"/>
    <w:rsid w:val="00A370F1"/>
    <w:rsid w:val="00A378F3"/>
    <w:rsid w:val="00A37FB2"/>
    <w:rsid w:val="00A4059B"/>
    <w:rsid w:val="00A406F1"/>
    <w:rsid w:val="00A40816"/>
    <w:rsid w:val="00A408B2"/>
    <w:rsid w:val="00A42996"/>
    <w:rsid w:val="00A42E8B"/>
    <w:rsid w:val="00A42EBA"/>
    <w:rsid w:val="00A431F7"/>
    <w:rsid w:val="00A437D1"/>
    <w:rsid w:val="00A43CCB"/>
    <w:rsid w:val="00A43FC6"/>
    <w:rsid w:val="00A44173"/>
    <w:rsid w:val="00A44866"/>
    <w:rsid w:val="00A44A12"/>
    <w:rsid w:val="00A44C00"/>
    <w:rsid w:val="00A455E8"/>
    <w:rsid w:val="00A45CB0"/>
    <w:rsid w:val="00A461FD"/>
    <w:rsid w:val="00A46AAD"/>
    <w:rsid w:val="00A47017"/>
    <w:rsid w:val="00A47357"/>
    <w:rsid w:val="00A47C33"/>
    <w:rsid w:val="00A47DD6"/>
    <w:rsid w:val="00A50651"/>
    <w:rsid w:val="00A5076F"/>
    <w:rsid w:val="00A50798"/>
    <w:rsid w:val="00A50BF3"/>
    <w:rsid w:val="00A50D3E"/>
    <w:rsid w:val="00A50F5C"/>
    <w:rsid w:val="00A516EA"/>
    <w:rsid w:val="00A51B11"/>
    <w:rsid w:val="00A51BC1"/>
    <w:rsid w:val="00A51E21"/>
    <w:rsid w:val="00A51EA5"/>
    <w:rsid w:val="00A5210A"/>
    <w:rsid w:val="00A522E1"/>
    <w:rsid w:val="00A52608"/>
    <w:rsid w:val="00A527E1"/>
    <w:rsid w:val="00A536B2"/>
    <w:rsid w:val="00A5395F"/>
    <w:rsid w:val="00A53D3C"/>
    <w:rsid w:val="00A5464D"/>
    <w:rsid w:val="00A54780"/>
    <w:rsid w:val="00A5487E"/>
    <w:rsid w:val="00A54B33"/>
    <w:rsid w:val="00A554E0"/>
    <w:rsid w:val="00A5565C"/>
    <w:rsid w:val="00A55D17"/>
    <w:rsid w:val="00A562F5"/>
    <w:rsid w:val="00A56F2F"/>
    <w:rsid w:val="00A57556"/>
    <w:rsid w:val="00A57610"/>
    <w:rsid w:val="00A577AA"/>
    <w:rsid w:val="00A57DD6"/>
    <w:rsid w:val="00A6020E"/>
    <w:rsid w:val="00A605DC"/>
    <w:rsid w:val="00A60727"/>
    <w:rsid w:val="00A609B3"/>
    <w:rsid w:val="00A60A76"/>
    <w:rsid w:val="00A61523"/>
    <w:rsid w:val="00A6262F"/>
    <w:rsid w:val="00A62951"/>
    <w:rsid w:val="00A62D98"/>
    <w:rsid w:val="00A637F6"/>
    <w:rsid w:val="00A638F8"/>
    <w:rsid w:val="00A63C18"/>
    <w:rsid w:val="00A643AB"/>
    <w:rsid w:val="00A644C4"/>
    <w:rsid w:val="00A645B5"/>
    <w:rsid w:val="00A646B9"/>
    <w:rsid w:val="00A646C5"/>
    <w:rsid w:val="00A64773"/>
    <w:rsid w:val="00A64A17"/>
    <w:rsid w:val="00A64B60"/>
    <w:rsid w:val="00A64E28"/>
    <w:rsid w:val="00A64F6C"/>
    <w:rsid w:val="00A65994"/>
    <w:rsid w:val="00A65B32"/>
    <w:rsid w:val="00A65BB9"/>
    <w:rsid w:val="00A66BF4"/>
    <w:rsid w:val="00A66C7E"/>
    <w:rsid w:val="00A66F85"/>
    <w:rsid w:val="00A672AF"/>
    <w:rsid w:val="00A67C22"/>
    <w:rsid w:val="00A70035"/>
    <w:rsid w:val="00A70CD6"/>
    <w:rsid w:val="00A710B6"/>
    <w:rsid w:val="00A71D7E"/>
    <w:rsid w:val="00A71E9E"/>
    <w:rsid w:val="00A720A3"/>
    <w:rsid w:val="00A72163"/>
    <w:rsid w:val="00A72230"/>
    <w:rsid w:val="00A72545"/>
    <w:rsid w:val="00A727E2"/>
    <w:rsid w:val="00A72E0A"/>
    <w:rsid w:val="00A72FCE"/>
    <w:rsid w:val="00A730DC"/>
    <w:rsid w:val="00A73631"/>
    <w:rsid w:val="00A7459F"/>
    <w:rsid w:val="00A7495C"/>
    <w:rsid w:val="00A74C89"/>
    <w:rsid w:val="00A76227"/>
    <w:rsid w:val="00A76764"/>
    <w:rsid w:val="00A77C71"/>
    <w:rsid w:val="00A77D66"/>
    <w:rsid w:val="00A77EBD"/>
    <w:rsid w:val="00A80076"/>
    <w:rsid w:val="00A81869"/>
    <w:rsid w:val="00A8192E"/>
    <w:rsid w:val="00A81D02"/>
    <w:rsid w:val="00A83221"/>
    <w:rsid w:val="00A8349F"/>
    <w:rsid w:val="00A8388E"/>
    <w:rsid w:val="00A840B8"/>
    <w:rsid w:val="00A852A8"/>
    <w:rsid w:val="00A859C0"/>
    <w:rsid w:val="00A85BDD"/>
    <w:rsid w:val="00A85FE7"/>
    <w:rsid w:val="00A8626F"/>
    <w:rsid w:val="00A867C5"/>
    <w:rsid w:val="00A86BC9"/>
    <w:rsid w:val="00A87306"/>
    <w:rsid w:val="00A87508"/>
    <w:rsid w:val="00A87661"/>
    <w:rsid w:val="00A90892"/>
    <w:rsid w:val="00A91D1D"/>
    <w:rsid w:val="00A91FF7"/>
    <w:rsid w:val="00A920FC"/>
    <w:rsid w:val="00A92522"/>
    <w:rsid w:val="00A92B4E"/>
    <w:rsid w:val="00A93087"/>
    <w:rsid w:val="00A932EE"/>
    <w:rsid w:val="00A93DC6"/>
    <w:rsid w:val="00A940FB"/>
    <w:rsid w:val="00A942A7"/>
    <w:rsid w:val="00A9446D"/>
    <w:rsid w:val="00A95055"/>
    <w:rsid w:val="00A95807"/>
    <w:rsid w:val="00A95BF7"/>
    <w:rsid w:val="00A95C56"/>
    <w:rsid w:val="00A95EA4"/>
    <w:rsid w:val="00A95F56"/>
    <w:rsid w:val="00A95F7A"/>
    <w:rsid w:val="00A96014"/>
    <w:rsid w:val="00A966FF"/>
    <w:rsid w:val="00A96B14"/>
    <w:rsid w:val="00A96E1E"/>
    <w:rsid w:val="00A978AF"/>
    <w:rsid w:val="00A97D45"/>
    <w:rsid w:val="00AA02FA"/>
    <w:rsid w:val="00AA1094"/>
    <w:rsid w:val="00AA1159"/>
    <w:rsid w:val="00AA1532"/>
    <w:rsid w:val="00AA1B29"/>
    <w:rsid w:val="00AA1E98"/>
    <w:rsid w:val="00AA20F8"/>
    <w:rsid w:val="00AA2221"/>
    <w:rsid w:val="00AA2450"/>
    <w:rsid w:val="00AA37AC"/>
    <w:rsid w:val="00AA388F"/>
    <w:rsid w:val="00AA451B"/>
    <w:rsid w:val="00AA48B4"/>
    <w:rsid w:val="00AA5170"/>
    <w:rsid w:val="00AA5662"/>
    <w:rsid w:val="00AA6DCE"/>
    <w:rsid w:val="00AA74EB"/>
    <w:rsid w:val="00AB053C"/>
    <w:rsid w:val="00AB07A7"/>
    <w:rsid w:val="00AB11F6"/>
    <w:rsid w:val="00AB1528"/>
    <w:rsid w:val="00AB178D"/>
    <w:rsid w:val="00AB1C9D"/>
    <w:rsid w:val="00AB1D8D"/>
    <w:rsid w:val="00AB21F9"/>
    <w:rsid w:val="00AB232C"/>
    <w:rsid w:val="00AB257D"/>
    <w:rsid w:val="00AB29E7"/>
    <w:rsid w:val="00AB317A"/>
    <w:rsid w:val="00AB4500"/>
    <w:rsid w:val="00AB4F74"/>
    <w:rsid w:val="00AB55F2"/>
    <w:rsid w:val="00AB5AE5"/>
    <w:rsid w:val="00AB5BA0"/>
    <w:rsid w:val="00AB5EE9"/>
    <w:rsid w:val="00AB61B5"/>
    <w:rsid w:val="00AB6595"/>
    <w:rsid w:val="00AB6B67"/>
    <w:rsid w:val="00AB6E4A"/>
    <w:rsid w:val="00AB7213"/>
    <w:rsid w:val="00AB7283"/>
    <w:rsid w:val="00AB76A7"/>
    <w:rsid w:val="00AB7F8A"/>
    <w:rsid w:val="00AC00A5"/>
    <w:rsid w:val="00AC0160"/>
    <w:rsid w:val="00AC0207"/>
    <w:rsid w:val="00AC160C"/>
    <w:rsid w:val="00AC1964"/>
    <w:rsid w:val="00AC1C8F"/>
    <w:rsid w:val="00AC1D28"/>
    <w:rsid w:val="00AC1FC8"/>
    <w:rsid w:val="00AC248E"/>
    <w:rsid w:val="00AC2694"/>
    <w:rsid w:val="00AC2B4C"/>
    <w:rsid w:val="00AC2CBD"/>
    <w:rsid w:val="00AC2FE4"/>
    <w:rsid w:val="00AC33B3"/>
    <w:rsid w:val="00AC3642"/>
    <w:rsid w:val="00AC39EB"/>
    <w:rsid w:val="00AC3ABC"/>
    <w:rsid w:val="00AC3ABE"/>
    <w:rsid w:val="00AC4FCA"/>
    <w:rsid w:val="00AC57FD"/>
    <w:rsid w:val="00AC6167"/>
    <w:rsid w:val="00AC6551"/>
    <w:rsid w:val="00AC7A58"/>
    <w:rsid w:val="00AC7C06"/>
    <w:rsid w:val="00AD0270"/>
    <w:rsid w:val="00AD07BB"/>
    <w:rsid w:val="00AD08A2"/>
    <w:rsid w:val="00AD0A87"/>
    <w:rsid w:val="00AD125A"/>
    <w:rsid w:val="00AD12EA"/>
    <w:rsid w:val="00AD197A"/>
    <w:rsid w:val="00AD219F"/>
    <w:rsid w:val="00AD2341"/>
    <w:rsid w:val="00AD2440"/>
    <w:rsid w:val="00AD2978"/>
    <w:rsid w:val="00AD2E12"/>
    <w:rsid w:val="00AD366F"/>
    <w:rsid w:val="00AD44C2"/>
    <w:rsid w:val="00AD4533"/>
    <w:rsid w:val="00AD4853"/>
    <w:rsid w:val="00AD492E"/>
    <w:rsid w:val="00AD593D"/>
    <w:rsid w:val="00AD5D13"/>
    <w:rsid w:val="00AD60B8"/>
    <w:rsid w:val="00AD6499"/>
    <w:rsid w:val="00AD65A4"/>
    <w:rsid w:val="00AD6672"/>
    <w:rsid w:val="00AD66CE"/>
    <w:rsid w:val="00AD6734"/>
    <w:rsid w:val="00AD6891"/>
    <w:rsid w:val="00AE0012"/>
    <w:rsid w:val="00AE01B0"/>
    <w:rsid w:val="00AE0CEB"/>
    <w:rsid w:val="00AE1580"/>
    <w:rsid w:val="00AE2520"/>
    <w:rsid w:val="00AE2B1F"/>
    <w:rsid w:val="00AE2B56"/>
    <w:rsid w:val="00AE2D1A"/>
    <w:rsid w:val="00AE31A9"/>
    <w:rsid w:val="00AE34E2"/>
    <w:rsid w:val="00AE3A72"/>
    <w:rsid w:val="00AE3FE2"/>
    <w:rsid w:val="00AE411B"/>
    <w:rsid w:val="00AE4125"/>
    <w:rsid w:val="00AE4817"/>
    <w:rsid w:val="00AE49E0"/>
    <w:rsid w:val="00AE4A19"/>
    <w:rsid w:val="00AE56C0"/>
    <w:rsid w:val="00AE5B31"/>
    <w:rsid w:val="00AE6283"/>
    <w:rsid w:val="00AE69FB"/>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72"/>
    <w:rsid w:val="00AF2BD8"/>
    <w:rsid w:val="00AF2CC3"/>
    <w:rsid w:val="00AF37C0"/>
    <w:rsid w:val="00AF3CAC"/>
    <w:rsid w:val="00AF4556"/>
    <w:rsid w:val="00AF47DD"/>
    <w:rsid w:val="00AF4923"/>
    <w:rsid w:val="00AF4C7C"/>
    <w:rsid w:val="00AF4DA2"/>
    <w:rsid w:val="00AF4FBB"/>
    <w:rsid w:val="00AF5A90"/>
    <w:rsid w:val="00AF68D9"/>
    <w:rsid w:val="00AF70D1"/>
    <w:rsid w:val="00AF78A3"/>
    <w:rsid w:val="00AF78F5"/>
    <w:rsid w:val="00AF795D"/>
    <w:rsid w:val="00AF7BE2"/>
    <w:rsid w:val="00AF7D1C"/>
    <w:rsid w:val="00B0008C"/>
    <w:rsid w:val="00B003E6"/>
    <w:rsid w:val="00B0061B"/>
    <w:rsid w:val="00B00B3D"/>
    <w:rsid w:val="00B011FC"/>
    <w:rsid w:val="00B012FD"/>
    <w:rsid w:val="00B01768"/>
    <w:rsid w:val="00B01F4C"/>
    <w:rsid w:val="00B01FF1"/>
    <w:rsid w:val="00B0237A"/>
    <w:rsid w:val="00B02589"/>
    <w:rsid w:val="00B0296C"/>
    <w:rsid w:val="00B029C4"/>
    <w:rsid w:val="00B02DB3"/>
    <w:rsid w:val="00B032AB"/>
    <w:rsid w:val="00B039BA"/>
    <w:rsid w:val="00B04467"/>
    <w:rsid w:val="00B04940"/>
    <w:rsid w:val="00B04F73"/>
    <w:rsid w:val="00B05016"/>
    <w:rsid w:val="00B05DB3"/>
    <w:rsid w:val="00B0651E"/>
    <w:rsid w:val="00B069AD"/>
    <w:rsid w:val="00B06EB9"/>
    <w:rsid w:val="00B073FF"/>
    <w:rsid w:val="00B076EC"/>
    <w:rsid w:val="00B079FB"/>
    <w:rsid w:val="00B07B3C"/>
    <w:rsid w:val="00B07EC6"/>
    <w:rsid w:val="00B10841"/>
    <w:rsid w:val="00B11263"/>
    <w:rsid w:val="00B1174D"/>
    <w:rsid w:val="00B11910"/>
    <w:rsid w:val="00B12793"/>
    <w:rsid w:val="00B12BC6"/>
    <w:rsid w:val="00B13322"/>
    <w:rsid w:val="00B14642"/>
    <w:rsid w:val="00B14787"/>
    <w:rsid w:val="00B1490F"/>
    <w:rsid w:val="00B14B0C"/>
    <w:rsid w:val="00B14BAA"/>
    <w:rsid w:val="00B162C2"/>
    <w:rsid w:val="00B1633B"/>
    <w:rsid w:val="00B16745"/>
    <w:rsid w:val="00B1692F"/>
    <w:rsid w:val="00B17276"/>
    <w:rsid w:val="00B174A3"/>
    <w:rsid w:val="00B20313"/>
    <w:rsid w:val="00B203FF"/>
    <w:rsid w:val="00B20D10"/>
    <w:rsid w:val="00B2191E"/>
    <w:rsid w:val="00B21A90"/>
    <w:rsid w:val="00B21FDE"/>
    <w:rsid w:val="00B225CE"/>
    <w:rsid w:val="00B22CB5"/>
    <w:rsid w:val="00B23121"/>
    <w:rsid w:val="00B2358B"/>
    <w:rsid w:val="00B23652"/>
    <w:rsid w:val="00B244AA"/>
    <w:rsid w:val="00B247EB"/>
    <w:rsid w:val="00B24BC1"/>
    <w:rsid w:val="00B2574F"/>
    <w:rsid w:val="00B25B61"/>
    <w:rsid w:val="00B25F8B"/>
    <w:rsid w:val="00B262B7"/>
    <w:rsid w:val="00B26D59"/>
    <w:rsid w:val="00B277B5"/>
    <w:rsid w:val="00B3001D"/>
    <w:rsid w:val="00B301D7"/>
    <w:rsid w:val="00B30570"/>
    <w:rsid w:val="00B30C7B"/>
    <w:rsid w:val="00B30E8A"/>
    <w:rsid w:val="00B312A8"/>
    <w:rsid w:val="00B31894"/>
    <w:rsid w:val="00B31B79"/>
    <w:rsid w:val="00B3222A"/>
    <w:rsid w:val="00B331CF"/>
    <w:rsid w:val="00B332AA"/>
    <w:rsid w:val="00B33853"/>
    <w:rsid w:val="00B33B43"/>
    <w:rsid w:val="00B33BF1"/>
    <w:rsid w:val="00B34451"/>
    <w:rsid w:val="00B34DAB"/>
    <w:rsid w:val="00B35203"/>
    <w:rsid w:val="00B3521C"/>
    <w:rsid w:val="00B3541C"/>
    <w:rsid w:val="00B35947"/>
    <w:rsid w:val="00B36268"/>
    <w:rsid w:val="00B36518"/>
    <w:rsid w:val="00B36EF7"/>
    <w:rsid w:val="00B3729A"/>
    <w:rsid w:val="00B374AE"/>
    <w:rsid w:val="00B37823"/>
    <w:rsid w:val="00B40063"/>
    <w:rsid w:val="00B40BDC"/>
    <w:rsid w:val="00B40DEB"/>
    <w:rsid w:val="00B41180"/>
    <w:rsid w:val="00B41483"/>
    <w:rsid w:val="00B415E3"/>
    <w:rsid w:val="00B41703"/>
    <w:rsid w:val="00B4192C"/>
    <w:rsid w:val="00B422F2"/>
    <w:rsid w:val="00B4254A"/>
    <w:rsid w:val="00B42E51"/>
    <w:rsid w:val="00B42F80"/>
    <w:rsid w:val="00B433F3"/>
    <w:rsid w:val="00B4342C"/>
    <w:rsid w:val="00B44107"/>
    <w:rsid w:val="00B443BD"/>
    <w:rsid w:val="00B44690"/>
    <w:rsid w:val="00B44A53"/>
    <w:rsid w:val="00B45572"/>
    <w:rsid w:val="00B45E5B"/>
    <w:rsid w:val="00B46033"/>
    <w:rsid w:val="00B462E1"/>
    <w:rsid w:val="00B4645D"/>
    <w:rsid w:val="00B464DD"/>
    <w:rsid w:val="00B467BE"/>
    <w:rsid w:val="00B46A02"/>
    <w:rsid w:val="00B47AA9"/>
    <w:rsid w:val="00B47CB6"/>
    <w:rsid w:val="00B47D41"/>
    <w:rsid w:val="00B506C4"/>
    <w:rsid w:val="00B50735"/>
    <w:rsid w:val="00B50843"/>
    <w:rsid w:val="00B50B7F"/>
    <w:rsid w:val="00B50CC1"/>
    <w:rsid w:val="00B50D74"/>
    <w:rsid w:val="00B51587"/>
    <w:rsid w:val="00B51BD2"/>
    <w:rsid w:val="00B51C68"/>
    <w:rsid w:val="00B51F99"/>
    <w:rsid w:val="00B52014"/>
    <w:rsid w:val="00B5206C"/>
    <w:rsid w:val="00B52460"/>
    <w:rsid w:val="00B5254E"/>
    <w:rsid w:val="00B53352"/>
    <w:rsid w:val="00B53638"/>
    <w:rsid w:val="00B539DD"/>
    <w:rsid w:val="00B53C06"/>
    <w:rsid w:val="00B53DAF"/>
    <w:rsid w:val="00B54DCD"/>
    <w:rsid w:val="00B55406"/>
    <w:rsid w:val="00B5608E"/>
    <w:rsid w:val="00B5668C"/>
    <w:rsid w:val="00B56D4E"/>
    <w:rsid w:val="00B56E26"/>
    <w:rsid w:val="00B57131"/>
    <w:rsid w:val="00B57D6B"/>
    <w:rsid w:val="00B60957"/>
    <w:rsid w:val="00B60B6C"/>
    <w:rsid w:val="00B60E82"/>
    <w:rsid w:val="00B6127F"/>
    <w:rsid w:val="00B61413"/>
    <w:rsid w:val="00B61B23"/>
    <w:rsid w:val="00B61D92"/>
    <w:rsid w:val="00B621FF"/>
    <w:rsid w:val="00B62362"/>
    <w:rsid w:val="00B6253C"/>
    <w:rsid w:val="00B62FDE"/>
    <w:rsid w:val="00B63003"/>
    <w:rsid w:val="00B63009"/>
    <w:rsid w:val="00B630C9"/>
    <w:rsid w:val="00B63148"/>
    <w:rsid w:val="00B63190"/>
    <w:rsid w:val="00B63AEA"/>
    <w:rsid w:val="00B63C51"/>
    <w:rsid w:val="00B64035"/>
    <w:rsid w:val="00B64379"/>
    <w:rsid w:val="00B64B83"/>
    <w:rsid w:val="00B656B7"/>
    <w:rsid w:val="00B657D9"/>
    <w:rsid w:val="00B65C81"/>
    <w:rsid w:val="00B65DCC"/>
    <w:rsid w:val="00B65E3B"/>
    <w:rsid w:val="00B66172"/>
    <w:rsid w:val="00B664F2"/>
    <w:rsid w:val="00B6667D"/>
    <w:rsid w:val="00B6679F"/>
    <w:rsid w:val="00B67666"/>
    <w:rsid w:val="00B67E63"/>
    <w:rsid w:val="00B7053B"/>
    <w:rsid w:val="00B706B7"/>
    <w:rsid w:val="00B71294"/>
    <w:rsid w:val="00B71468"/>
    <w:rsid w:val="00B71A78"/>
    <w:rsid w:val="00B71C14"/>
    <w:rsid w:val="00B72115"/>
    <w:rsid w:val="00B724BF"/>
    <w:rsid w:val="00B7318D"/>
    <w:rsid w:val="00B73469"/>
    <w:rsid w:val="00B73A1D"/>
    <w:rsid w:val="00B74675"/>
    <w:rsid w:val="00B75858"/>
    <w:rsid w:val="00B75C42"/>
    <w:rsid w:val="00B76188"/>
    <w:rsid w:val="00B76501"/>
    <w:rsid w:val="00B7655D"/>
    <w:rsid w:val="00B768B5"/>
    <w:rsid w:val="00B7697C"/>
    <w:rsid w:val="00B77F90"/>
    <w:rsid w:val="00B80191"/>
    <w:rsid w:val="00B805F7"/>
    <w:rsid w:val="00B80602"/>
    <w:rsid w:val="00B807F9"/>
    <w:rsid w:val="00B808CE"/>
    <w:rsid w:val="00B80914"/>
    <w:rsid w:val="00B80988"/>
    <w:rsid w:val="00B80AE4"/>
    <w:rsid w:val="00B80AF5"/>
    <w:rsid w:val="00B81193"/>
    <w:rsid w:val="00B81219"/>
    <w:rsid w:val="00B8153C"/>
    <w:rsid w:val="00B818CF"/>
    <w:rsid w:val="00B822FF"/>
    <w:rsid w:val="00B823C2"/>
    <w:rsid w:val="00B833A6"/>
    <w:rsid w:val="00B833BE"/>
    <w:rsid w:val="00B83567"/>
    <w:rsid w:val="00B83EBD"/>
    <w:rsid w:val="00B842F9"/>
    <w:rsid w:val="00B84516"/>
    <w:rsid w:val="00B84B6E"/>
    <w:rsid w:val="00B84BEA"/>
    <w:rsid w:val="00B84C99"/>
    <w:rsid w:val="00B85340"/>
    <w:rsid w:val="00B855F6"/>
    <w:rsid w:val="00B86096"/>
    <w:rsid w:val="00B860F3"/>
    <w:rsid w:val="00B866F4"/>
    <w:rsid w:val="00B86E0C"/>
    <w:rsid w:val="00B86F99"/>
    <w:rsid w:val="00B870E9"/>
    <w:rsid w:val="00B8790D"/>
    <w:rsid w:val="00B90328"/>
    <w:rsid w:val="00B90510"/>
    <w:rsid w:val="00B909FB"/>
    <w:rsid w:val="00B90B7D"/>
    <w:rsid w:val="00B91197"/>
    <w:rsid w:val="00B91383"/>
    <w:rsid w:val="00B913EE"/>
    <w:rsid w:val="00B91668"/>
    <w:rsid w:val="00B91BCD"/>
    <w:rsid w:val="00B91EE5"/>
    <w:rsid w:val="00B937A3"/>
    <w:rsid w:val="00B93F5B"/>
    <w:rsid w:val="00B944BD"/>
    <w:rsid w:val="00B94E2C"/>
    <w:rsid w:val="00B94F6F"/>
    <w:rsid w:val="00B95442"/>
    <w:rsid w:val="00B95685"/>
    <w:rsid w:val="00B95812"/>
    <w:rsid w:val="00B95EA3"/>
    <w:rsid w:val="00B95F7F"/>
    <w:rsid w:val="00B95FA4"/>
    <w:rsid w:val="00B96052"/>
    <w:rsid w:val="00B96320"/>
    <w:rsid w:val="00B964E5"/>
    <w:rsid w:val="00B969F4"/>
    <w:rsid w:val="00B96CE8"/>
    <w:rsid w:val="00B96FA4"/>
    <w:rsid w:val="00B97108"/>
    <w:rsid w:val="00B9765F"/>
    <w:rsid w:val="00B977C7"/>
    <w:rsid w:val="00B97FC5"/>
    <w:rsid w:val="00BA025F"/>
    <w:rsid w:val="00BA0E60"/>
    <w:rsid w:val="00BA0EBA"/>
    <w:rsid w:val="00BA103E"/>
    <w:rsid w:val="00BA17AA"/>
    <w:rsid w:val="00BA1AFD"/>
    <w:rsid w:val="00BA1CDA"/>
    <w:rsid w:val="00BA3022"/>
    <w:rsid w:val="00BA3DE6"/>
    <w:rsid w:val="00BA4047"/>
    <w:rsid w:val="00BA44E9"/>
    <w:rsid w:val="00BA5390"/>
    <w:rsid w:val="00BA55C7"/>
    <w:rsid w:val="00BA5A47"/>
    <w:rsid w:val="00BA5D10"/>
    <w:rsid w:val="00BA65ED"/>
    <w:rsid w:val="00BA6760"/>
    <w:rsid w:val="00BA75DB"/>
    <w:rsid w:val="00BA7A62"/>
    <w:rsid w:val="00BA7FE5"/>
    <w:rsid w:val="00BB0321"/>
    <w:rsid w:val="00BB08EE"/>
    <w:rsid w:val="00BB0998"/>
    <w:rsid w:val="00BB099F"/>
    <w:rsid w:val="00BB129B"/>
    <w:rsid w:val="00BB193A"/>
    <w:rsid w:val="00BB1AD3"/>
    <w:rsid w:val="00BB1C5F"/>
    <w:rsid w:val="00BB23DB"/>
    <w:rsid w:val="00BB2D75"/>
    <w:rsid w:val="00BB325E"/>
    <w:rsid w:val="00BB367D"/>
    <w:rsid w:val="00BB4E26"/>
    <w:rsid w:val="00BB552E"/>
    <w:rsid w:val="00BB5533"/>
    <w:rsid w:val="00BB5D31"/>
    <w:rsid w:val="00BB6107"/>
    <w:rsid w:val="00BB619C"/>
    <w:rsid w:val="00BB62A8"/>
    <w:rsid w:val="00BB64E7"/>
    <w:rsid w:val="00BB65DE"/>
    <w:rsid w:val="00BB6768"/>
    <w:rsid w:val="00BB699C"/>
    <w:rsid w:val="00BB6FB5"/>
    <w:rsid w:val="00BB78A9"/>
    <w:rsid w:val="00BB7B48"/>
    <w:rsid w:val="00BB7E0E"/>
    <w:rsid w:val="00BC00C6"/>
    <w:rsid w:val="00BC0568"/>
    <w:rsid w:val="00BC0FBF"/>
    <w:rsid w:val="00BC178D"/>
    <w:rsid w:val="00BC1C43"/>
    <w:rsid w:val="00BC1EE7"/>
    <w:rsid w:val="00BC22F2"/>
    <w:rsid w:val="00BC2838"/>
    <w:rsid w:val="00BC2A9C"/>
    <w:rsid w:val="00BC2AE6"/>
    <w:rsid w:val="00BC2AFA"/>
    <w:rsid w:val="00BC2C3C"/>
    <w:rsid w:val="00BC3053"/>
    <w:rsid w:val="00BC38A2"/>
    <w:rsid w:val="00BC3B6E"/>
    <w:rsid w:val="00BC4861"/>
    <w:rsid w:val="00BC4878"/>
    <w:rsid w:val="00BC4942"/>
    <w:rsid w:val="00BC494E"/>
    <w:rsid w:val="00BC577F"/>
    <w:rsid w:val="00BC57D5"/>
    <w:rsid w:val="00BC5AA2"/>
    <w:rsid w:val="00BC6202"/>
    <w:rsid w:val="00BC6394"/>
    <w:rsid w:val="00BC6B5C"/>
    <w:rsid w:val="00BC6BBF"/>
    <w:rsid w:val="00BC6E0C"/>
    <w:rsid w:val="00BC6FC2"/>
    <w:rsid w:val="00BC6FF7"/>
    <w:rsid w:val="00BC7182"/>
    <w:rsid w:val="00BC74A0"/>
    <w:rsid w:val="00BC758F"/>
    <w:rsid w:val="00BC7848"/>
    <w:rsid w:val="00BC7AE7"/>
    <w:rsid w:val="00BD001C"/>
    <w:rsid w:val="00BD05E8"/>
    <w:rsid w:val="00BD0946"/>
    <w:rsid w:val="00BD09A0"/>
    <w:rsid w:val="00BD0C07"/>
    <w:rsid w:val="00BD0E02"/>
    <w:rsid w:val="00BD0ED0"/>
    <w:rsid w:val="00BD1467"/>
    <w:rsid w:val="00BD2198"/>
    <w:rsid w:val="00BD263F"/>
    <w:rsid w:val="00BD2657"/>
    <w:rsid w:val="00BD26AA"/>
    <w:rsid w:val="00BD30FB"/>
    <w:rsid w:val="00BD39DE"/>
    <w:rsid w:val="00BD3E1F"/>
    <w:rsid w:val="00BD4064"/>
    <w:rsid w:val="00BD40AD"/>
    <w:rsid w:val="00BD4265"/>
    <w:rsid w:val="00BD496F"/>
    <w:rsid w:val="00BD539D"/>
    <w:rsid w:val="00BD57BA"/>
    <w:rsid w:val="00BD5DF7"/>
    <w:rsid w:val="00BD6785"/>
    <w:rsid w:val="00BD67A4"/>
    <w:rsid w:val="00BD6C44"/>
    <w:rsid w:val="00BD6DA6"/>
    <w:rsid w:val="00BD7424"/>
    <w:rsid w:val="00BD770F"/>
    <w:rsid w:val="00BD7872"/>
    <w:rsid w:val="00BD7ABA"/>
    <w:rsid w:val="00BD7F60"/>
    <w:rsid w:val="00BE0066"/>
    <w:rsid w:val="00BE050A"/>
    <w:rsid w:val="00BE1370"/>
    <w:rsid w:val="00BE1564"/>
    <w:rsid w:val="00BE1DCA"/>
    <w:rsid w:val="00BE20BB"/>
    <w:rsid w:val="00BE220D"/>
    <w:rsid w:val="00BE27F7"/>
    <w:rsid w:val="00BE2A36"/>
    <w:rsid w:val="00BE3A20"/>
    <w:rsid w:val="00BE3DCF"/>
    <w:rsid w:val="00BE4180"/>
    <w:rsid w:val="00BE454E"/>
    <w:rsid w:val="00BE45A7"/>
    <w:rsid w:val="00BE49FA"/>
    <w:rsid w:val="00BE4BE0"/>
    <w:rsid w:val="00BE4D2D"/>
    <w:rsid w:val="00BE5516"/>
    <w:rsid w:val="00BE59AE"/>
    <w:rsid w:val="00BE69F2"/>
    <w:rsid w:val="00BE6B3D"/>
    <w:rsid w:val="00BE6D48"/>
    <w:rsid w:val="00BE6FBF"/>
    <w:rsid w:val="00BE7521"/>
    <w:rsid w:val="00BF025A"/>
    <w:rsid w:val="00BF0416"/>
    <w:rsid w:val="00BF0714"/>
    <w:rsid w:val="00BF08B4"/>
    <w:rsid w:val="00BF1005"/>
    <w:rsid w:val="00BF199C"/>
    <w:rsid w:val="00BF1B2C"/>
    <w:rsid w:val="00BF27C2"/>
    <w:rsid w:val="00BF3A66"/>
    <w:rsid w:val="00BF3C5B"/>
    <w:rsid w:val="00BF40FE"/>
    <w:rsid w:val="00BF42E6"/>
    <w:rsid w:val="00BF440A"/>
    <w:rsid w:val="00BF46C6"/>
    <w:rsid w:val="00BF48F7"/>
    <w:rsid w:val="00BF52DD"/>
    <w:rsid w:val="00BF57D7"/>
    <w:rsid w:val="00BF59AD"/>
    <w:rsid w:val="00BF5A2F"/>
    <w:rsid w:val="00BF6551"/>
    <w:rsid w:val="00BF6B53"/>
    <w:rsid w:val="00BF6F40"/>
    <w:rsid w:val="00BF70E9"/>
    <w:rsid w:val="00BF776A"/>
    <w:rsid w:val="00BF7CCA"/>
    <w:rsid w:val="00BF7F4C"/>
    <w:rsid w:val="00C0032A"/>
    <w:rsid w:val="00C0049E"/>
    <w:rsid w:val="00C0122B"/>
    <w:rsid w:val="00C020FE"/>
    <w:rsid w:val="00C0225E"/>
    <w:rsid w:val="00C03304"/>
    <w:rsid w:val="00C03A3E"/>
    <w:rsid w:val="00C03C19"/>
    <w:rsid w:val="00C03CD3"/>
    <w:rsid w:val="00C04DAE"/>
    <w:rsid w:val="00C058B3"/>
    <w:rsid w:val="00C05987"/>
    <w:rsid w:val="00C05A01"/>
    <w:rsid w:val="00C05BC1"/>
    <w:rsid w:val="00C05D08"/>
    <w:rsid w:val="00C05EAA"/>
    <w:rsid w:val="00C06E35"/>
    <w:rsid w:val="00C07164"/>
    <w:rsid w:val="00C077A7"/>
    <w:rsid w:val="00C078B0"/>
    <w:rsid w:val="00C07B6D"/>
    <w:rsid w:val="00C07E14"/>
    <w:rsid w:val="00C07F72"/>
    <w:rsid w:val="00C07FD8"/>
    <w:rsid w:val="00C1001A"/>
    <w:rsid w:val="00C1074F"/>
    <w:rsid w:val="00C109D2"/>
    <w:rsid w:val="00C116DA"/>
    <w:rsid w:val="00C1174C"/>
    <w:rsid w:val="00C11821"/>
    <w:rsid w:val="00C1270E"/>
    <w:rsid w:val="00C127CE"/>
    <w:rsid w:val="00C13161"/>
    <w:rsid w:val="00C1403E"/>
    <w:rsid w:val="00C1405A"/>
    <w:rsid w:val="00C1425E"/>
    <w:rsid w:val="00C143F0"/>
    <w:rsid w:val="00C14A7A"/>
    <w:rsid w:val="00C14B78"/>
    <w:rsid w:val="00C14BB9"/>
    <w:rsid w:val="00C14D97"/>
    <w:rsid w:val="00C14DBC"/>
    <w:rsid w:val="00C15213"/>
    <w:rsid w:val="00C1553F"/>
    <w:rsid w:val="00C15546"/>
    <w:rsid w:val="00C1571B"/>
    <w:rsid w:val="00C157A2"/>
    <w:rsid w:val="00C15A3D"/>
    <w:rsid w:val="00C16601"/>
    <w:rsid w:val="00C1667E"/>
    <w:rsid w:val="00C16AE3"/>
    <w:rsid w:val="00C17669"/>
    <w:rsid w:val="00C2016F"/>
    <w:rsid w:val="00C2293C"/>
    <w:rsid w:val="00C2359C"/>
    <w:rsid w:val="00C23869"/>
    <w:rsid w:val="00C246EF"/>
    <w:rsid w:val="00C24EA0"/>
    <w:rsid w:val="00C25EB5"/>
    <w:rsid w:val="00C26E59"/>
    <w:rsid w:val="00C275DB"/>
    <w:rsid w:val="00C279C5"/>
    <w:rsid w:val="00C30450"/>
    <w:rsid w:val="00C30706"/>
    <w:rsid w:val="00C30BE6"/>
    <w:rsid w:val="00C30C1C"/>
    <w:rsid w:val="00C30C39"/>
    <w:rsid w:val="00C30F20"/>
    <w:rsid w:val="00C31B1D"/>
    <w:rsid w:val="00C32062"/>
    <w:rsid w:val="00C32AC9"/>
    <w:rsid w:val="00C32FC4"/>
    <w:rsid w:val="00C33CA7"/>
    <w:rsid w:val="00C33EC4"/>
    <w:rsid w:val="00C34156"/>
    <w:rsid w:val="00C34859"/>
    <w:rsid w:val="00C348C3"/>
    <w:rsid w:val="00C35155"/>
    <w:rsid w:val="00C357A8"/>
    <w:rsid w:val="00C3592C"/>
    <w:rsid w:val="00C35F52"/>
    <w:rsid w:val="00C360E7"/>
    <w:rsid w:val="00C36337"/>
    <w:rsid w:val="00C3689E"/>
    <w:rsid w:val="00C36BD3"/>
    <w:rsid w:val="00C3748B"/>
    <w:rsid w:val="00C40021"/>
    <w:rsid w:val="00C404BF"/>
    <w:rsid w:val="00C4095A"/>
    <w:rsid w:val="00C41497"/>
    <w:rsid w:val="00C417DE"/>
    <w:rsid w:val="00C41A01"/>
    <w:rsid w:val="00C41EB5"/>
    <w:rsid w:val="00C42BF0"/>
    <w:rsid w:val="00C42D63"/>
    <w:rsid w:val="00C42D6D"/>
    <w:rsid w:val="00C434C3"/>
    <w:rsid w:val="00C43B77"/>
    <w:rsid w:val="00C4411D"/>
    <w:rsid w:val="00C44280"/>
    <w:rsid w:val="00C44676"/>
    <w:rsid w:val="00C4495D"/>
    <w:rsid w:val="00C44D08"/>
    <w:rsid w:val="00C44EF8"/>
    <w:rsid w:val="00C4531D"/>
    <w:rsid w:val="00C458B5"/>
    <w:rsid w:val="00C4641D"/>
    <w:rsid w:val="00C47807"/>
    <w:rsid w:val="00C509BD"/>
    <w:rsid w:val="00C50D46"/>
    <w:rsid w:val="00C510C4"/>
    <w:rsid w:val="00C517D2"/>
    <w:rsid w:val="00C52862"/>
    <w:rsid w:val="00C52929"/>
    <w:rsid w:val="00C52C23"/>
    <w:rsid w:val="00C52EAD"/>
    <w:rsid w:val="00C533A7"/>
    <w:rsid w:val="00C53D81"/>
    <w:rsid w:val="00C54993"/>
    <w:rsid w:val="00C55482"/>
    <w:rsid w:val="00C556FE"/>
    <w:rsid w:val="00C55889"/>
    <w:rsid w:val="00C55948"/>
    <w:rsid w:val="00C55ED6"/>
    <w:rsid w:val="00C5618F"/>
    <w:rsid w:val="00C562B7"/>
    <w:rsid w:val="00C56C2A"/>
    <w:rsid w:val="00C57147"/>
    <w:rsid w:val="00C57198"/>
    <w:rsid w:val="00C571E8"/>
    <w:rsid w:val="00C572C3"/>
    <w:rsid w:val="00C5764D"/>
    <w:rsid w:val="00C57804"/>
    <w:rsid w:val="00C5780D"/>
    <w:rsid w:val="00C57A1E"/>
    <w:rsid w:val="00C603F1"/>
    <w:rsid w:val="00C60979"/>
    <w:rsid w:val="00C60BB8"/>
    <w:rsid w:val="00C61203"/>
    <w:rsid w:val="00C61BA3"/>
    <w:rsid w:val="00C61D2E"/>
    <w:rsid w:val="00C6227C"/>
    <w:rsid w:val="00C62932"/>
    <w:rsid w:val="00C62AB1"/>
    <w:rsid w:val="00C63698"/>
    <w:rsid w:val="00C636B2"/>
    <w:rsid w:val="00C63E75"/>
    <w:rsid w:val="00C6403F"/>
    <w:rsid w:val="00C64405"/>
    <w:rsid w:val="00C6482E"/>
    <w:rsid w:val="00C64DFC"/>
    <w:rsid w:val="00C65179"/>
    <w:rsid w:val="00C6548F"/>
    <w:rsid w:val="00C656DE"/>
    <w:rsid w:val="00C65CC5"/>
    <w:rsid w:val="00C65E5E"/>
    <w:rsid w:val="00C65FE2"/>
    <w:rsid w:val="00C66A92"/>
    <w:rsid w:val="00C66FDA"/>
    <w:rsid w:val="00C672D5"/>
    <w:rsid w:val="00C6732F"/>
    <w:rsid w:val="00C67C32"/>
    <w:rsid w:val="00C67D3F"/>
    <w:rsid w:val="00C67E4C"/>
    <w:rsid w:val="00C70477"/>
    <w:rsid w:val="00C707B8"/>
    <w:rsid w:val="00C70852"/>
    <w:rsid w:val="00C70B0D"/>
    <w:rsid w:val="00C70F4E"/>
    <w:rsid w:val="00C7158A"/>
    <w:rsid w:val="00C7166F"/>
    <w:rsid w:val="00C7191B"/>
    <w:rsid w:val="00C71D1A"/>
    <w:rsid w:val="00C72076"/>
    <w:rsid w:val="00C721E2"/>
    <w:rsid w:val="00C72358"/>
    <w:rsid w:val="00C724D3"/>
    <w:rsid w:val="00C72DC3"/>
    <w:rsid w:val="00C72FED"/>
    <w:rsid w:val="00C7361B"/>
    <w:rsid w:val="00C73867"/>
    <w:rsid w:val="00C7388A"/>
    <w:rsid w:val="00C73B20"/>
    <w:rsid w:val="00C73F42"/>
    <w:rsid w:val="00C74204"/>
    <w:rsid w:val="00C745E5"/>
    <w:rsid w:val="00C74DFC"/>
    <w:rsid w:val="00C763E9"/>
    <w:rsid w:val="00C76544"/>
    <w:rsid w:val="00C76932"/>
    <w:rsid w:val="00C76FDB"/>
    <w:rsid w:val="00C772BB"/>
    <w:rsid w:val="00C7748D"/>
    <w:rsid w:val="00C8104D"/>
    <w:rsid w:val="00C81324"/>
    <w:rsid w:val="00C818DA"/>
    <w:rsid w:val="00C82050"/>
    <w:rsid w:val="00C82566"/>
    <w:rsid w:val="00C825EE"/>
    <w:rsid w:val="00C82FF1"/>
    <w:rsid w:val="00C832F1"/>
    <w:rsid w:val="00C839C2"/>
    <w:rsid w:val="00C839E6"/>
    <w:rsid w:val="00C83C1F"/>
    <w:rsid w:val="00C84052"/>
    <w:rsid w:val="00C84410"/>
    <w:rsid w:val="00C84604"/>
    <w:rsid w:val="00C84CB5"/>
    <w:rsid w:val="00C85B4B"/>
    <w:rsid w:val="00C85F57"/>
    <w:rsid w:val="00C85F6E"/>
    <w:rsid w:val="00C86285"/>
    <w:rsid w:val="00C86AF8"/>
    <w:rsid w:val="00C86EA9"/>
    <w:rsid w:val="00C8740F"/>
    <w:rsid w:val="00C874E9"/>
    <w:rsid w:val="00C87837"/>
    <w:rsid w:val="00C91242"/>
    <w:rsid w:val="00C914A0"/>
    <w:rsid w:val="00C916BE"/>
    <w:rsid w:val="00C9172A"/>
    <w:rsid w:val="00C91B92"/>
    <w:rsid w:val="00C92256"/>
    <w:rsid w:val="00C923C1"/>
    <w:rsid w:val="00C925A6"/>
    <w:rsid w:val="00C92F47"/>
    <w:rsid w:val="00C93008"/>
    <w:rsid w:val="00C94326"/>
    <w:rsid w:val="00C94348"/>
    <w:rsid w:val="00C94E70"/>
    <w:rsid w:val="00C94F53"/>
    <w:rsid w:val="00C9502D"/>
    <w:rsid w:val="00C956F6"/>
    <w:rsid w:val="00C95F20"/>
    <w:rsid w:val="00C960DE"/>
    <w:rsid w:val="00C962DA"/>
    <w:rsid w:val="00C968E2"/>
    <w:rsid w:val="00C96950"/>
    <w:rsid w:val="00C977D2"/>
    <w:rsid w:val="00C97ACD"/>
    <w:rsid w:val="00C97D69"/>
    <w:rsid w:val="00CA11CA"/>
    <w:rsid w:val="00CA1307"/>
    <w:rsid w:val="00CA13FF"/>
    <w:rsid w:val="00CA225B"/>
    <w:rsid w:val="00CA24AF"/>
    <w:rsid w:val="00CA26A1"/>
    <w:rsid w:val="00CA2909"/>
    <w:rsid w:val="00CA322C"/>
    <w:rsid w:val="00CA3507"/>
    <w:rsid w:val="00CA3668"/>
    <w:rsid w:val="00CA3B43"/>
    <w:rsid w:val="00CA4190"/>
    <w:rsid w:val="00CA495F"/>
    <w:rsid w:val="00CA4996"/>
    <w:rsid w:val="00CA4E88"/>
    <w:rsid w:val="00CA4EFB"/>
    <w:rsid w:val="00CA541E"/>
    <w:rsid w:val="00CA578A"/>
    <w:rsid w:val="00CA5C46"/>
    <w:rsid w:val="00CA6878"/>
    <w:rsid w:val="00CA6EDA"/>
    <w:rsid w:val="00CA746A"/>
    <w:rsid w:val="00CA7AC1"/>
    <w:rsid w:val="00CB0869"/>
    <w:rsid w:val="00CB0AE2"/>
    <w:rsid w:val="00CB0C02"/>
    <w:rsid w:val="00CB0E9D"/>
    <w:rsid w:val="00CB1035"/>
    <w:rsid w:val="00CB1254"/>
    <w:rsid w:val="00CB15F9"/>
    <w:rsid w:val="00CB2A3C"/>
    <w:rsid w:val="00CB2C24"/>
    <w:rsid w:val="00CB3242"/>
    <w:rsid w:val="00CB387D"/>
    <w:rsid w:val="00CB44E9"/>
    <w:rsid w:val="00CB4E29"/>
    <w:rsid w:val="00CB5977"/>
    <w:rsid w:val="00CB645A"/>
    <w:rsid w:val="00CB6F45"/>
    <w:rsid w:val="00CB7156"/>
    <w:rsid w:val="00CB73FF"/>
    <w:rsid w:val="00CB77DB"/>
    <w:rsid w:val="00CB799A"/>
    <w:rsid w:val="00CB7A37"/>
    <w:rsid w:val="00CB7B12"/>
    <w:rsid w:val="00CC00D5"/>
    <w:rsid w:val="00CC04A7"/>
    <w:rsid w:val="00CC056C"/>
    <w:rsid w:val="00CC0639"/>
    <w:rsid w:val="00CC19B9"/>
    <w:rsid w:val="00CC1C26"/>
    <w:rsid w:val="00CC1C91"/>
    <w:rsid w:val="00CC20EE"/>
    <w:rsid w:val="00CC27E5"/>
    <w:rsid w:val="00CC2DE9"/>
    <w:rsid w:val="00CC2F2B"/>
    <w:rsid w:val="00CC3131"/>
    <w:rsid w:val="00CC32D2"/>
    <w:rsid w:val="00CC350D"/>
    <w:rsid w:val="00CC353D"/>
    <w:rsid w:val="00CC4CA9"/>
    <w:rsid w:val="00CC4F40"/>
    <w:rsid w:val="00CC5146"/>
    <w:rsid w:val="00CC5284"/>
    <w:rsid w:val="00CC531B"/>
    <w:rsid w:val="00CC565B"/>
    <w:rsid w:val="00CC5B18"/>
    <w:rsid w:val="00CC5C58"/>
    <w:rsid w:val="00CC5EB7"/>
    <w:rsid w:val="00CC5F26"/>
    <w:rsid w:val="00CC6F98"/>
    <w:rsid w:val="00CC721A"/>
    <w:rsid w:val="00CC76C5"/>
    <w:rsid w:val="00CC7B8D"/>
    <w:rsid w:val="00CD0136"/>
    <w:rsid w:val="00CD0285"/>
    <w:rsid w:val="00CD03D1"/>
    <w:rsid w:val="00CD0784"/>
    <w:rsid w:val="00CD0AD7"/>
    <w:rsid w:val="00CD108D"/>
    <w:rsid w:val="00CD18DC"/>
    <w:rsid w:val="00CD1BFD"/>
    <w:rsid w:val="00CD2A34"/>
    <w:rsid w:val="00CD2A4A"/>
    <w:rsid w:val="00CD2DE9"/>
    <w:rsid w:val="00CD2E02"/>
    <w:rsid w:val="00CD32D8"/>
    <w:rsid w:val="00CD33C2"/>
    <w:rsid w:val="00CD353A"/>
    <w:rsid w:val="00CD3597"/>
    <w:rsid w:val="00CD3681"/>
    <w:rsid w:val="00CD3CAE"/>
    <w:rsid w:val="00CD3D7C"/>
    <w:rsid w:val="00CD42C6"/>
    <w:rsid w:val="00CD42D2"/>
    <w:rsid w:val="00CD4735"/>
    <w:rsid w:val="00CD4F5D"/>
    <w:rsid w:val="00CD63F2"/>
    <w:rsid w:val="00CD664C"/>
    <w:rsid w:val="00CD69C8"/>
    <w:rsid w:val="00CD6B60"/>
    <w:rsid w:val="00CD6F52"/>
    <w:rsid w:val="00CD7E62"/>
    <w:rsid w:val="00CE0558"/>
    <w:rsid w:val="00CE0AA6"/>
    <w:rsid w:val="00CE0ACF"/>
    <w:rsid w:val="00CE1484"/>
    <w:rsid w:val="00CE1D1D"/>
    <w:rsid w:val="00CE1E1E"/>
    <w:rsid w:val="00CE2107"/>
    <w:rsid w:val="00CE2206"/>
    <w:rsid w:val="00CE2843"/>
    <w:rsid w:val="00CE28A7"/>
    <w:rsid w:val="00CE2910"/>
    <w:rsid w:val="00CE2C0B"/>
    <w:rsid w:val="00CE2C92"/>
    <w:rsid w:val="00CE3344"/>
    <w:rsid w:val="00CE34D4"/>
    <w:rsid w:val="00CE3605"/>
    <w:rsid w:val="00CE3A40"/>
    <w:rsid w:val="00CE3F66"/>
    <w:rsid w:val="00CE4080"/>
    <w:rsid w:val="00CE44BD"/>
    <w:rsid w:val="00CE498C"/>
    <w:rsid w:val="00CE4E7B"/>
    <w:rsid w:val="00CE563E"/>
    <w:rsid w:val="00CE6629"/>
    <w:rsid w:val="00CE6915"/>
    <w:rsid w:val="00CE785A"/>
    <w:rsid w:val="00CE7A02"/>
    <w:rsid w:val="00CE7A3E"/>
    <w:rsid w:val="00CE7D2B"/>
    <w:rsid w:val="00CE7F51"/>
    <w:rsid w:val="00CF0151"/>
    <w:rsid w:val="00CF1028"/>
    <w:rsid w:val="00CF1D06"/>
    <w:rsid w:val="00CF2171"/>
    <w:rsid w:val="00CF2247"/>
    <w:rsid w:val="00CF22AE"/>
    <w:rsid w:val="00CF2338"/>
    <w:rsid w:val="00CF2A48"/>
    <w:rsid w:val="00CF2C5D"/>
    <w:rsid w:val="00CF2F21"/>
    <w:rsid w:val="00CF3676"/>
    <w:rsid w:val="00CF37AC"/>
    <w:rsid w:val="00CF3933"/>
    <w:rsid w:val="00CF48F0"/>
    <w:rsid w:val="00CF4A11"/>
    <w:rsid w:val="00CF4A1F"/>
    <w:rsid w:val="00CF4DA4"/>
    <w:rsid w:val="00CF4FDC"/>
    <w:rsid w:val="00CF51E8"/>
    <w:rsid w:val="00CF598E"/>
    <w:rsid w:val="00CF65FB"/>
    <w:rsid w:val="00CF7408"/>
    <w:rsid w:val="00CF7B9C"/>
    <w:rsid w:val="00D00699"/>
    <w:rsid w:val="00D00CB3"/>
    <w:rsid w:val="00D00F28"/>
    <w:rsid w:val="00D0113A"/>
    <w:rsid w:val="00D022EE"/>
    <w:rsid w:val="00D02510"/>
    <w:rsid w:val="00D02640"/>
    <w:rsid w:val="00D03103"/>
    <w:rsid w:val="00D0335B"/>
    <w:rsid w:val="00D0396D"/>
    <w:rsid w:val="00D03CBD"/>
    <w:rsid w:val="00D03FD7"/>
    <w:rsid w:val="00D040F8"/>
    <w:rsid w:val="00D0430F"/>
    <w:rsid w:val="00D052C6"/>
    <w:rsid w:val="00D054F1"/>
    <w:rsid w:val="00D059AB"/>
    <w:rsid w:val="00D059B0"/>
    <w:rsid w:val="00D065E1"/>
    <w:rsid w:val="00D06C32"/>
    <w:rsid w:val="00D07152"/>
    <w:rsid w:val="00D0741B"/>
    <w:rsid w:val="00D07BEA"/>
    <w:rsid w:val="00D07E8C"/>
    <w:rsid w:val="00D10409"/>
    <w:rsid w:val="00D1127D"/>
    <w:rsid w:val="00D119A5"/>
    <w:rsid w:val="00D119D9"/>
    <w:rsid w:val="00D11AFC"/>
    <w:rsid w:val="00D11EEA"/>
    <w:rsid w:val="00D129A8"/>
    <w:rsid w:val="00D130C5"/>
    <w:rsid w:val="00D1327B"/>
    <w:rsid w:val="00D1352E"/>
    <w:rsid w:val="00D13CE7"/>
    <w:rsid w:val="00D14624"/>
    <w:rsid w:val="00D1463D"/>
    <w:rsid w:val="00D1464B"/>
    <w:rsid w:val="00D153D3"/>
    <w:rsid w:val="00D1571C"/>
    <w:rsid w:val="00D1586F"/>
    <w:rsid w:val="00D15891"/>
    <w:rsid w:val="00D15ADF"/>
    <w:rsid w:val="00D161B0"/>
    <w:rsid w:val="00D167FF"/>
    <w:rsid w:val="00D16E1E"/>
    <w:rsid w:val="00D16F7A"/>
    <w:rsid w:val="00D17237"/>
    <w:rsid w:val="00D17239"/>
    <w:rsid w:val="00D17D44"/>
    <w:rsid w:val="00D2057D"/>
    <w:rsid w:val="00D206AF"/>
    <w:rsid w:val="00D20761"/>
    <w:rsid w:val="00D20F88"/>
    <w:rsid w:val="00D21238"/>
    <w:rsid w:val="00D2147F"/>
    <w:rsid w:val="00D217AC"/>
    <w:rsid w:val="00D21B7C"/>
    <w:rsid w:val="00D21DF1"/>
    <w:rsid w:val="00D22700"/>
    <w:rsid w:val="00D22FAC"/>
    <w:rsid w:val="00D22FFB"/>
    <w:rsid w:val="00D23163"/>
    <w:rsid w:val="00D251F3"/>
    <w:rsid w:val="00D252A7"/>
    <w:rsid w:val="00D25451"/>
    <w:rsid w:val="00D25602"/>
    <w:rsid w:val="00D25813"/>
    <w:rsid w:val="00D25C6F"/>
    <w:rsid w:val="00D25D78"/>
    <w:rsid w:val="00D25E2A"/>
    <w:rsid w:val="00D25E85"/>
    <w:rsid w:val="00D265B8"/>
    <w:rsid w:val="00D26AAB"/>
    <w:rsid w:val="00D26E08"/>
    <w:rsid w:val="00D271A2"/>
    <w:rsid w:val="00D27578"/>
    <w:rsid w:val="00D27E8F"/>
    <w:rsid w:val="00D30772"/>
    <w:rsid w:val="00D30B7A"/>
    <w:rsid w:val="00D30F99"/>
    <w:rsid w:val="00D30FA3"/>
    <w:rsid w:val="00D31337"/>
    <w:rsid w:val="00D313B1"/>
    <w:rsid w:val="00D323C3"/>
    <w:rsid w:val="00D323D2"/>
    <w:rsid w:val="00D32E70"/>
    <w:rsid w:val="00D33068"/>
    <w:rsid w:val="00D33469"/>
    <w:rsid w:val="00D33521"/>
    <w:rsid w:val="00D3356B"/>
    <w:rsid w:val="00D33753"/>
    <w:rsid w:val="00D34034"/>
    <w:rsid w:val="00D3495E"/>
    <w:rsid w:val="00D34C37"/>
    <w:rsid w:val="00D3599D"/>
    <w:rsid w:val="00D35E3B"/>
    <w:rsid w:val="00D3620B"/>
    <w:rsid w:val="00D364A5"/>
    <w:rsid w:val="00D36CB7"/>
    <w:rsid w:val="00D37026"/>
    <w:rsid w:val="00D37A23"/>
    <w:rsid w:val="00D37FD8"/>
    <w:rsid w:val="00D400E2"/>
    <w:rsid w:val="00D40221"/>
    <w:rsid w:val="00D4031E"/>
    <w:rsid w:val="00D40528"/>
    <w:rsid w:val="00D4165E"/>
    <w:rsid w:val="00D416B6"/>
    <w:rsid w:val="00D416ED"/>
    <w:rsid w:val="00D41B74"/>
    <w:rsid w:val="00D41C97"/>
    <w:rsid w:val="00D42BC7"/>
    <w:rsid w:val="00D42E82"/>
    <w:rsid w:val="00D42F18"/>
    <w:rsid w:val="00D42F59"/>
    <w:rsid w:val="00D43002"/>
    <w:rsid w:val="00D438DF"/>
    <w:rsid w:val="00D4423B"/>
    <w:rsid w:val="00D4478C"/>
    <w:rsid w:val="00D449D4"/>
    <w:rsid w:val="00D44AD6"/>
    <w:rsid w:val="00D45444"/>
    <w:rsid w:val="00D45518"/>
    <w:rsid w:val="00D4589A"/>
    <w:rsid w:val="00D45B3C"/>
    <w:rsid w:val="00D4604D"/>
    <w:rsid w:val="00D46599"/>
    <w:rsid w:val="00D47066"/>
    <w:rsid w:val="00D471B3"/>
    <w:rsid w:val="00D4784A"/>
    <w:rsid w:val="00D5017C"/>
    <w:rsid w:val="00D50E84"/>
    <w:rsid w:val="00D51538"/>
    <w:rsid w:val="00D517E0"/>
    <w:rsid w:val="00D51D81"/>
    <w:rsid w:val="00D51F5D"/>
    <w:rsid w:val="00D52142"/>
    <w:rsid w:val="00D53361"/>
    <w:rsid w:val="00D53570"/>
    <w:rsid w:val="00D5368A"/>
    <w:rsid w:val="00D53897"/>
    <w:rsid w:val="00D53E87"/>
    <w:rsid w:val="00D5418B"/>
    <w:rsid w:val="00D546F4"/>
    <w:rsid w:val="00D54C37"/>
    <w:rsid w:val="00D54E7C"/>
    <w:rsid w:val="00D55001"/>
    <w:rsid w:val="00D550DA"/>
    <w:rsid w:val="00D553EB"/>
    <w:rsid w:val="00D55630"/>
    <w:rsid w:val="00D557FB"/>
    <w:rsid w:val="00D55C0F"/>
    <w:rsid w:val="00D55F7A"/>
    <w:rsid w:val="00D56272"/>
    <w:rsid w:val="00D56353"/>
    <w:rsid w:val="00D5736A"/>
    <w:rsid w:val="00D573D6"/>
    <w:rsid w:val="00D578CB"/>
    <w:rsid w:val="00D57FAB"/>
    <w:rsid w:val="00D6029A"/>
    <w:rsid w:val="00D606D2"/>
    <w:rsid w:val="00D60EB1"/>
    <w:rsid w:val="00D61188"/>
    <w:rsid w:val="00D611BB"/>
    <w:rsid w:val="00D612EA"/>
    <w:rsid w:val="00D6131E"/>
    <w:rsid w:val="00D614E7"/>
    <w:rsid w:val="00D6155B"/>
    <w:rsid w:val="00D61EF9"/>
    <w:rsid w:val="00D62284"/>
    <w:rsid w:val="00D62455"/>
    <w:rsid w:val="00D62E5B"/>
    <w:rsid w:val="00D63089"/>
    <w:rsid w:val="00D630EB"/>
    <w:rsid w:val="00D63113"/>
    <w:rsid w:val="00D6363D"/>
    <w:rsid w:val="00D63B7E"/>
    <w:rsid w:val="00D6463C"/>
    <w:rsid w:val="00D64A87"/>
    <w:rsid w:val="00D64E1E"/>
    <w:rsid w:val="00D652F8"/>
    <w:rsid w:val="00D657C7"/>
    <w:rsid w:val="00D662D5"/>
    <w:rsid w:val="00D66BDE"/>
    <w:rsid w:val="00D67026"/>
    <w:rsid w:val="00D6709B"/>
    <w:rsid w:val="00D675F3"/>
    <w:rsid w:val="00D67D95"/>
    <w:rsid w:val="00D67E75"/>
    <w:rsid w:val="00D70251"/>
    <w:rsid w:val="00D70E2F"/>
    <w:rsid w:val="00D710E2"/>
    <w:rsid w:val="00D711E8"/>
    <w:rsid w:val="00D713B5"/>
    <w:rsid w:val="00D71662"/>
    <w:rsid w:val="00D719A5"/>
    <w:rsid w:val="00D72423"/>
    <w:rsid w:val="00D72691"/>
    <w:rsid w:val="00D72887"/>
    <w:rsid w:val="00D74DE6"/>
    <w:rsid w:val="00D751C2"/>
    <w:rsid w:val="00D75289"/>
    <w:rsid w:val="00D757AD"/>
    <w:rsid w:val="00D75FFE"/>
    <w:rsid w:val="00D761D1"/>
    <w:rsid w:val="00D766C1"/>
    <w:rsid w:val="00D766ED"/>
    <w:rsid w:val="00D76BAD"/>
    <w:rsid w:val="00D77005"/>
    <w:rsid w:val="00D77029"/>
    <w:rsid w:val="00D7770B"/>
    <w:rsid w:val="00D77D2D"/>
    <w:rsid w:val="00D77D71"/>
    <w:rsid w:val="00D77F6C"/>
    <w:rsid w:val="00D80CCB"/>
    <w:rsid w:val="00D81BB1"/>
    <w:rsid w:val="00D81CA9"/>
    <w:rsid w:val="00D82870"/>
    <w:rsid w:val="00D829ED"/>
    <w:rsid w:val="00D82DC3"/>
    <w:rsid w:val="00D82F9E"/>
    <w:rsid w:val="00D83226"/>
    <w:rsid w:val="00D83479"/>
    <w:rsid w:val="00D83736"/>
    <w:rsid w:val="00D838AD"/>
    <w:rsid w:val="00D83DFF"/>
    <w:rsid w:val="00D83E5A"/>
    <w:rsid w:val="00D8402B"/>
    <w:rsid w:val="00D84219"/>
    <w:rsid w:val="00D843CE"/>
    <w:rsid w:val="00D84420"/>
    <w:rsid w:val="00D84EDE"/>
    <w:rsid w:val="00D8521C"/>
    <w:rsid w:val="00D852EE"/>
    <w:rsid w:val="00D853CD"/>
    <w:rsid w:val="00D8569B"/>
    <w:rsid w:val="00D85AF4"/>
    <w:rsid w:val="00D86B29"/>
    <w:rsid w:val="00D86CB6"/>
    <w:rsid w:val="00D86D50"/>
    <w:rsid w:val="00D87585"/>
    <w:rsid w:val="00D87C6C"/>
    <w:rsid w:val="00D87D2C"/>
    <w:rsid w:val="00D87DE7"/>
    <w:rsid w:val="00D87ED2"/>
    <w:rsid w:val="00D9018D"/>
    <w:rsid w:val="00D90747"/>
    <w:rsid w:val="00D90D4A"/>
    <w:rsid w:val="00D90F95"/>
    <w:rsid w:val="00D91312"/>
    <w:rsid w:val="00D918E4"/>
    <w:rsid w:val="00D91A85"/>
    <w:rsid w:val="00D91C4B"/>
    <w:rsid w:val="00D91CF0"/>
    <w:rsid w:val="00D91E1A"/>
    <w:rsid w:val="00D92052"/>
    <w:rsid w:val="00D9235A"/>
    <w:rsid w:val="00D933C3"/>
    <w:rsid w:val="00D942DF"/>
    <w:rsid w:val="00D94E86"/>
    <w:rsid w:val="00D95046"/>
    <w:rsid w:val="00D95087"/>
    <w:rsid w:val="00D9511D"/>
    <w:rsid w:val="00D95163"/>
    <w:rsid w:val="00D95270"/>
    <w:rsid w:val="00D95363"/>
    <w:rsid w:val="00D95447"/>
    <w:rsid w:val="00D9719B"/>
    <w:rsid w:val="00D97269"/>
    <w:rsid w:val="00D979A4"/>
    <w:rsid w:val="00D97E5E"/>
    <w:rsid w:val="00DA0082"/>
    <w:rsid w:val="00DA0B22"/>
    <w:rsid w:val="00DA0F0C"/>
    <w:rsid w:val="00DA2410"/>
    <w:rsid w:val="00DA2B9D"/>
    <w:rsid w:val="00DA2BE8"/>
    <w:rsid w:val="00DA32A7"/>
    <w:rsid w:val="00DA45C1"/>
    <w:rsid w:val="00DA49B5"/>
    <w:rsid w:val="00DA538D"/>
    <w:rsid w:val="00DA5727"/>
    <w:rsid w:val="00DA5748"/>
    <w:rsid w:val="00DA5B85"/>
    <w:rsid w:val="00DA5D52"/>
    <w:rsid w:val="00DA5E13"/>
    <w:rsid w:val="00DA6A03"/>
    <w:rsid w:val="00DA7242"/>
    <w:rsid w:val="00DA73C0"/>
    <w:rsid w:val="00DA74BA"/>
    <w:rsid w:val="00DA75F6"/>
    <w:rsid w:val="00DA7619"/>
    <w:rsid w:val="00DA7AEF"/>
    <w:rsid w:val="00DB00A6"/>
    <w:rsid w:val="00DB06E9"/>
    <w:rsid w:val="00DB1867"/>
    <w:rsid w:val="00DB233D"/>
    <w:rsid w:val="00DB2B8D"/>
    <w:rsid w:val="00DB315D"/>
    <w:rsid w:val="00DB381B"/>
    <w:rsid w:val="00DB3883"/>
    <w:rsid w:val="00DB47E7"/>
    <w:rsid w:val="00DB4A5F"/>
    <w:rsid w:val="00DB4B55"/>
    <w:rsid w:val="00DB4BA2"/>
    <w:rsid w:val="00DB5E37"/>
    <w:rsid w:val="00DB614A"/>
    <w:rsid w:val="00DB65BF"/>
    <w:rsid w:val="00DB67CC"/>
    <w:rsid w:val="00DB6865"/>
    <w:rsid w:val="00DB6D4E"/>
    <w:rsid w:val="00DB6DEE"/>
    <w:rsid w:val="00DB7118"/>
    <w:rsid w:val="00DB7670"/>
    <w:rsid w:val="00DB7938"/>
    <w:rsid w:val="00DB7D8F"/>
    <w:rsid w:val="00DC00E0"/>
    <w:rsid w:val="00DC0153"/>
    <w:rsid w:val="00DC02A2"/>
    <w:rsid w:val="00DC02EE"/>
    <w:rsid w:val="00DC0727"/>
    <w:rsid w:val="00DC089E"/>
    <w:rsid w:val="00DC090E"/>
    <w:rsid w:val="00DC0D66"/>
    <w:rsid w:val="00DC0E32"/>
    <w:rsid w:val="00DC0E89"/>
    <w:rsid w:val="00DC0FE0"/>
    <w:rsid w:val="00DC101E"/>
    <w:rsid w:val="00DC135A"/>
    <w:rsid w:val="00DC1E3A"/>
    <w:rsid w:val="00DC26DD"/>
    <w:rsid w:val="00DC2705"/>
    <w:rsid w:val="00DC298E"/>
    <w:rsid w:val="00DC3204"/>
    <w:rsid w:val="00DC3C40"/>
    <w:rsid w:val="00DC3C9F"/>
    <w:rsid w:val="00DC3F94"/>
    <w:rsid w:val="00DC42FB"/>
    <w:rsid w:val="00DC450F"/>
    <w:rsid w:val="00DC4568"/>
    <w:rsid w:val="00DC4633"/>
    <w:rsid w:val="00DC541E"/>
    <w:rsid w:val="00DC5A5F"/>
    <w:rsid w:val="00DC601D"/>
    <w:rsid w:val="00DC63BD"/>
    <w:rsid w:val="00DC6870"/>
    <w:rsid w:val="00DC73E3"/>
    <w:rsid w:val="00DD00B3"/>
    <w:rsid w:val="00DD03B2"/>
    <w:rsid w:val="00DD04AD"/>
    <w:rsid w:val="00DD067F"/>
    <w:rsid w:val="00DD07A6"/>
    <w:rsid w:val="00DD099F"/>
    <w:rsid w:val="00DD0A45"/>
    <w:rsid w:val="00DD0A9A"/>
    <w:rsid w:val="00DD0B57"/>
    <w:rsid w:val="00DD1198"/>
    <w:rsid w:val="00DD2ADE"/>
    <w:rsid w:val="00DD2B00"/>
    <w:rsid w:val="00DD2BEE"/>
    <w:rsid w:val="00DD332D"/>
    <w:rsid w:val="00DD336E"/>
    <w:rsid w:val="00DD348F"/>
    <w:rsid w:val="00DD3E1C"/>
    <w:rsid w:val="00DD45B6"/>
    <w:rsid w:val="00DD4CBB"/>
    <w:rsid w:val="00DD4E51"/>
    <w:rsid w:val="00DD5C6A"/>
    <w:rsid w:val="00DD5F31"/>
    <w:rsid w:val="00DD5F5F"/>
    <w:rsid w:val="00DD695A"/>
    <w:rsid w:val="00DD6986"/>
    <w:rsid w:val="00DD6BCF"/>
    <w:rsid w:val="00DD7658"/>
    <w:rsid w:val="00DD76E8"/>
    <w:rsid w:val="00DE00D6"/>
    <w:rsid w:val="00DE060E"/>
    <w:rsid w:val="00DE0B85"/>
    <w:rsid w:val="00DE156F"/>
    <w:rsid w:val="00DE19B3"/>
    <w:rsid w:val="00DE1D61"/>
    <w:rsid w:val="00DE2F0B"/>
    <w:rsid w:val="00DE3533"/>
    <w:rsid w:val="00DE36B2"/>
    <w:rsid w:val="00DE3D98"/>
    <w:rsid w:val="00DE5626"/>
    <w:rsid w:val="00DE58E6"/>
    <w:rsid w:val="00DE6239"/>
    <w:rsid w:val="00DE6549"/>
    <w:rsid w:val="00DE6678"/>
    <w:rsid w:val="00DE7052"/>
    <w:rsid w:val="00DE7079"/>
    <w:rsid w:val="00DE7299"/>
    <w:rsid w:val="00DE73CA"/>
    <w:rsid w:val="00DE7555"/>
    <w:rsid w:val="00DF04C4"/>
    <w:rsid w:val="00DF11D7"/>
    <w:rsid w:val="00DF18BA"/>
    <w:rsid w:val="00DF1E0A"/>
    <w:rsid w:val="00DF1ED2"/>
    <w:rsid w:val="00DF24E4"/>
    <w:rsid w:val="00DF253E"/>
    <w:rsid w:val="00DF267A"/>
    <w:rsid w:val="00DF26AD"/>
    <w:rsid w:val="00DF29DA"/>
    <w:rsid w:val="00DF2BF9"/>
    <w:rsid w:val="00DF3508"/>
    <w:rsid w:val="00DF431A"/>
    <w:rsid w:val="00DF4905"/>
    <w:rsid w:val="00DF5A4E"/>
    <w:rsid w:val="00DF5DCE"/>
    <w:rsid w:val="00DF60A7"/>
    <w:rsid w:val="00DF62F3"/>
    <w:rsid w:val="00DF65E2"/>
    <w:rsid w:val="00DF65F5"/>
    <w:rsid w:val="00DF6AAB"/>
    <w:rsid w:val="00DF6DD2"/>
    <w:rsid w:val="00DF7EB5"/>
    <w:rsid w:val="00DF7ECF"/>
    <w:rsid w:val="00E00B26"/>
    <w:rsid w:val="00E00E9B"/>
    <w:rsid w:val="00E01C9B"/>
    <w:rsid w:val="00E02586"/>
    <w:rsid w:val="00E026A4"/>
    <w:rsid w:val="00E02824"/>
    <w:rsid w:val="00E02A72"/>
    <w:rsid w:val="00E038AF"/>
    <w:rsid w:val="00E03DB0"/>
    <w:rsid w:val="00E03EA8"/>
    <w:rsid w:val="00E046C2"/>
    <w:rsid w:val="00E04ADE"/>
    <w:rsid w:val="00E04B26"/>
    <w:rsid w:val="00E05517"/>
    <w:rsid w:val="00E0558D"/>
    <w:rsid w:val="00E05820"/>
    <w:rsid w:val="00E06366"/>
    <w:rsid w:val="00E0663F"/>
    <w:rsid w:val="00E0670A"/>
    <w:rsid w:val="00E067EC"/>
    <w:rsid w:val="00E06CF1"/>
    <w:rsid w:val="00E06D52"/>
    <w:rsid w:val="00E075BA"/>
    <w:rsid w:val="00E075CA"/>
    <w:rsid w:val="00E07A97"/>
    <w:rsid w:val="00E07C11"/>
    <w:rsid w:val="00E07C39"/>
    <w:rsid w:val="00E10042"/>
    <w:rsid w:val="00E10983"/>
    <w:rsid w:val="00E10E37"/>
    <w:rsid w:val="00E10F77"/>
    <w:rsid w:val="00E1177E"/>
    <w:rsid w:val="00E11954"/>
    <w:rsid w:val="00E11A9B"/>
    <w:rsid w:val="00E11F15"/>
    <w:rsid w:val="00E12210"/>
    <w:rsid w:val="00E123AB"/>
    <w:rsid w:val="00E1352B"/>
    <w:rsid w:val="00E1393E"/>
    <w:rsid w:val="00E13B2A"/>
    <w:rsid w:val="00E13EB0"/>
    <w:rsid w:val="00E14D94"/>
    <w:rsid w:val="00E14F05"/>
    <w:rsid w:val="00E150ED"/>
    <w:rsid w:val="00E15620"/>
    <w:rsid w:val="00E159A0"/>
    <w:rsid w:val="00E15F7D"/>
    <w:rsid w:val="00E16BB5"/>
    <w:rsid w:val="00E16F1B"/>
    <w:rsid w:val="00E1736F"/>
    <w:rsid w:val="00E1751D"/>
    <w:rsid w:val="00E17559"/>
    <w:rsid w:val="00E2030F"/>
    <w:rsid w:val="00E2043A"/>
    <w:rsid w:val="00E20560"/>
    <w:rsid w:val="00E206F0"/>
    <w:rsid w:val="00E22016"/>
    <w:rsid w:val="00E2231D"/>
    <w:rsid w:val="00E226FD"/>
    <w:rsid w:val="00E227C4"/>
    <w:rsid w:val="00E22834"/>
    <w:rsid w:val="00E229F3"/>
    <w:rsid w:val="00E22FE2"/>
    <w:rsid w:val="00E23422"/>
    <w:rsid w:val="00E23FA2"/>
    <w:rsid w:val="00E24294"/>
    <w:rsid w:val="00E24FDC"/>
    <w:rsid w:val="00E251DE"/>
    <w:rsid w:val="00E2579A"/>
    <w:rsid w:val="00E26ABF"/>
    <w:rsid w:val="00E26C00"/>
    <w:rsid w:val="00E26E2E"/>
    <w:rsid w:val="00E26F90"/>
    <w:rsid w:val="00E300CB"/>
    <w:rsid w:val="00E3065C"/>
    <w:rsid w:val="00E308C4"/>
    <w:rsid w:val="00E30AB1"/>
    <w:rsid w:val="00E311CA"/>
    <w:rsid w:val="00E312DC"/>
    <w:rsid w:val="00E317A1"/>
    <w:rsid w:val="00E3185A"/>
    <w:rsid w:val="00E31C91"/>
    <w:rsid w:val="00E32D55"/>
    <w:rsid w:val="00E337A3"/>
    <w:rsid w:val="00E33F4F"/>
    <w:rsid w:val="00E342A6"/>
    <w:rsid w:val="00E34478"/>
    <w:rsid w:val="00E345BE"/>
    <w:rsid w:val="00E34E56"/>
    <w:rsid w:val="00E35829"/>
    <w:rsid w:val="00E36A43"/>
    <w:rsid w:val="00E36E90"/>
    <w:rsid w:val="00E37057"/>
    <w:rsid w:val="00E37F46"/>
    <w:rsid w:val="00E401CE"/>
    <w:rsid w:val="00E406CB"/>
    <w:rsid w:val="00E4108D"/>
    <w:rsid w:val="00E411D0"/>
    <w:rsid w:val="00E41572"/>
    <w:rsid w:val="00E4177B"/>
    <w:rsid w:val="00E41FBA"/>
    <w:rsid w:val="00E43084"/>
    <w:rsid w:val="00E4319A"/>
    <w:rsid w:val="00E43371"/>
    <w:rsid w:val="00E4341E"/>
    <w:rsid w:val="00E44175"/>
    <w:rsid w:val="00E447B6"/>
    <w:rsid w:val="00E44F03"/>
    <w:rsid w:val="00E44F68"/>
    <w:rsid w:val="00E463E3"/>
    <w:rsid w:val="00E465D1"/>
    <w:rsid w:val="00E46AD3"/>
    <w:rsid w:val="00E46B8E"/>
    <w:rsid w:val="00E46E30"/>
    <w:rsid w:val="00E47A6D"/>
    <w:rsid w:val="00E47FEE"/>
    <w:rsid w:val="00E5068A"/>
    <w:rsid w:val="00E51E7B"/>
    <w:rsid w:val="00E5283A"/>
    <w:rsid w:val="00E52B15"/>
    <w:rsid w:val="00E53064"/>
    <w:rsid w:val="00E531B7"/>
    <w:rsid w:val="00E5391B"/>
    <w:rsid w:val="00E53DAC"/>
    <w:rsid w:val="00E53E0B"/>
    <w:rsid w:val="00E53FFA"/>
    <w:rsid w:val="00E54A69"/>
    <w:rsid w:val="00E54B00"/>
    <w:rsid w:val="00E55E46"/>
    <w:rsid w:val="00E55E70"/>
    <w:rsid w:val="00E55FAD"/>
    <w:rsid w:val="00E56447"/>
    <w:rsid w:val="00E5674B"/>
    <w:rsid w:val="00E567A7"/>
    <w:rsid w:val="00E567AF"/>
    <w:rsid w:val="00E56CB4"/>
    <w:rsid w:val="00E56CD4"/>
    <w:rsid w:val="00E572A0"/>
    <w:rsid w:val="00E573B7"/>
    <w:rsid w:val="00E57B32"/>
    <w:rsid w:val="00E57E6B"/>
    <w:rsid w:val="00E6020C"/>
    <w:rsid w:val="00E60490"/>
    <w:rsid w:val="00E60D84"/>
    <w:rsid w:val="00E6164B"/>
    <w:rsid w:val="00E61BB1"/>
    <w:rsid w:val="00E620F9"/>
    <w:rsid w:val="00E6224A"/>
    <w:rsid w:val="00E627EF"/>
    <w:rsid w:val="00E62AF7"/>
    <w:rsid w:val="00E62C39"/>
    <w:rsid w:val="00E62CFB"/>
    <w:rsid w:val="00E63968"/>
    <w:rsid w:val="00E63B3D"/>
    <w:rsid w:val="00E63B54"/>
    <w:rsid w:val="00E63EAE"/>
    <w:rsid w:val="00E64AC3"/>
    <w:rsid w:val="00E652A2"/>
    <w:rsid w:val="00E6563A"/>
    <w:rsid w:val="00E65758"/>
    <w:rsid w:val="00E65807"/>
    <w:rsid w:val="00E660C5"/>
    <w:rsid w:val="00E661B0"/>
    <w:rsid w:val="00E6640A"/>
    <w:rsid w:val="00E66826"/>
    <w:rsid w:val="00E67138"/>
    <w:rsid w:val="00E672B0"/>
    <w:rsid w:val="00E67896"/>
    <w:rsid w:val="00E67906"/>
    <w:rsid w:val="00E67CC8"/>
    <w:rsid w:val="00E67D5A"/>
    <w:rsid w:val="00E67DCB"/>
    <w:rsid w:val="00E7019A"/>
    <w:rsid w:val="00E70955"/>
    <w:rsid w:val="00E70E0C"/>
    <w:rsid w:val="00E712A4"/>
    <w:rsid w:val="00E713E5"/>
    <w:rsid w:val="00E713E9"/>
    <w:rsid w:val="00E71924"/>
    <w:rsid w:val="00E71980"/>
    <w:rsid w:val="00E7198A"/>
    <w:rsid w:val="00E71A51"/>
    <w:rsid w:val="00E72283"/>
    <w:rsid w:val="00E73781"/>
    <w:rsid w:val="00E738BD"/>
    <w:rsid w:val="00E7395A"/>
    <w:rsid w:val="00E73E19"/>
    <w:rsid w:val="00E73FEC"/>
    <w:rsid w:val="00E74125"/>
    <w:rsid w:val="00E74A69"/>
    <w:rsid w:val="00E74CDC"/>
    <w:rsid w:val="00E75944"/>
    <w:rsid w:val="00E75AF5"/>
    <w:rsid w:val="00E7604A"/>
    <w:rsid w:val="00E7685F"/>
    <w:rsid w:val="00E768C7"/>
    <w:rsid w:val="00E769EC"/>
    <w:rsid w:val="00E76CA2"/>
    <w:rsid w:val="00E770B8"/>
    <w:rsid w:val="00E772C5"/>
    <w:rsid w:val="00E77816"/>
    <w:rsid w:val="00E77D43"/>
    <w:rsid w:val="00E77E7F"/>
    <w:rsid w:val="00E805CB"/>
    <w:rsid w:val="00E805E4"/>
    <w:rsid w:val="00E80A63"/>
    <w:rsid w:val="00E80AF0"/>
    <w:rsid w:val="00E80D16"/>
    <w:rsid w:val="00E81089"/>
    <w:rsid w:val="00E8120A"/>
    <w:rsid w:val="00E8149E"/>
    <w:rsid w:val="00E817D3"/>
    <w:rsid w:val="00E81E9B"/>
    <w:rsid w:val="00E81EF6"/>
    <w:rsid w:val="00E8254B"/>
    <w:rsid w:val="00E82E8C"/>
    <w:rsid w:val="00E8322A"/>
    <w:rsid w:val="00E8325D"/>
    <w:rsid w:val="00E8379C"/>
    <w:rsid w:val="00E837D4"/>
    <w:rsid w:val="00E8439B"/>
    <w:rsid w:val="00E84A76"/>
    <w:rsid w:val="00E84D1B"/>
    <w:rsid w:val="00E85009"/>
    <w:rsid w:val="00E85A4D"/>
    <w:rsid w:val="00E85C84"/>
    <w:rsid w:val="00E85CFA"/>
    <w:rsid w:val="00E86211"/>
    <w:rsid w:val="00E86767"/>
    <w:rsid w:val="00E86ED3"/>
    <w:rsid w:val="00E86FDF"/>
    <w:rsid w:val="00E87013"/>
    <w:rsid w:val="00E87152"/>
    <w:rsid w:val="00E8718A"/>
    <w:rsid w:val="00E8718B"/>
    <w:rsid w:val="00E872DA"/>
    <w:rsid w:val="00E87726"/>
    <w:rsid w:val="00E8790B"/>
    <w:rsid w:val="00E87A99"/>
    <w:rsid w:val="00E87BCD"/>
    <w:rsid w:val="00E87DD6"/>
    <w:rsid w:val="00E87F41"/>
    <w:rsid w:val="00E902E1"/>
    <w:rsid w:val="00E90CD3"/>
    <w:rsid w:val="00E917AA"/>
    <w:rsid w:val="00E91C54"/>
    <w:rsid w:val="00E91DFB"/>
    <w:rsid w:val="00E92256"/>
    <w:rsid w:val="00E934D1"/>
    <w:rsid w:val="00E93654"/>
    <w:rsid w:val="00E94742"/>
    <w:rsid w:val="00E9487C"/>
    <w:rsid w:val="00E9512F"/>
    <w:rsid w:val="00E9603F"/>
    <w:rsid w:val="00E960F1"/>
    <w:rsid w:val="00E9637B"/>
    <w:rsid w:val="00E9640A"/>
    <w:rsid w:val="00E968B2"/>
    <w:rsid w:val="00E9702A"/>
    <w:rsid w:val="00E9759B"/>
    <w:rsid w:val="00E97A0B"/>
    <w:rsid w:val="00EA0394"/>
    <w:rsid w:val="00EA0B16"/>
    <w:rsid w:val="00EA0FB4"/>
    <w:rsid w:val="00EA18AF"/>
    <w:rsid w:val="00EA232E"/>
    <w:rsid w:val="00EA23EA"/>
    <w:rsid w:val="00EA360F"/>
    <w:rsid w:val="00EA3A57"/>
    <w:rsid w:val="00EA3BF5"/>
    <w:rsid w:val="00EA3F0A"/>
    <w:rsid w:val="00EA46AD"/>
    <w:rsid w:val="00EA4AA9"/>
    <w:rsid w:val="00EA52B8"/>
    <w:rsid w:val="00EA5695"/>
    <w:rsid w:val="00EA56C8"/>
    <w:rsid w:val="00EA5F2B"/>
    <w:rsid w:val="00EA69A7"/>
    <w:rsid w:val="00EA6E42"/>
    <w:rsid w:val="00EA706D"/>
    <w:rsid w:val="00EA7A42"/>
    <w:rsid w:val="00EB002F"/>
    <w:rsid w:val="00EB0ACB"/>
    <w:rsid w:val="00EB1D3A"/>
    <w:rsid w:val="00EB243F"/>
    <w:rsid w:val="00EB2B1E"/>
    <w:rsid w:val="00EB3087"/>
    <w:rsid w:val="00EB3135"/>
    <w:rsid w:val="00EB383D"/>
    <w:rsid w:val="00EB3B72"/>
    <w:rsid w:val="00EB3EFC"/>
    <w:rsid w:val="00EB4070"/>
    <w:rsid w:val="00EB4460"/>
    <w:rsid w:val="00EB4841"/>
    <w:rsid w:val="00EB4B52"/>
    <w:rsid w:val="00EB4BF6"/>
    <w:rsid w:val="00EB4D9C"/>
    <w:rsid w:val="00EB54D0"/>
    <w:rsid w:val="00EB5DB1"/>
    <w:rsid w:val="00EB5FBF"/>
    <w:rsid w:val="00EB66AD"/>
    <w:rsid w:val="00EB6B7E"/>
    <w:rsid w:val="00EB7047"/>
    <w:rsid w:val="00EB7258"/>
    <w:rsid w:val="00EB748E"/>
    <w:rsid w:val="00EB770A"/>
    <w:rsid w:val="00EC0062"/>
    <w:rsid w:val="00EC030C"/>
    <w:rsid w:val="00EC075A"/>
    <w:rsid w:val="00EC0A31"/>
    <w:rsid w:val="00EC1191"/>
    <w:rsid w:val="00EC1375"/>
    <w:rsid w:val="00EC22BE"/>
    <w:rsid w:val="00EC2602"/>
    <w:rsid w:val="00EC2E15"/>
    <w:rsid w:val="00EC3401"/>
    <w:rsid w:val="00EC365E"/>
    <w:rsid w:val="00EC3F6D"/>
    <w:rsid w:val="00EC44D9"/>
    <w:rsid w:val="00EC4749"/>
    <w:rsid w:val="00EC48F7"/>
    <w:rsid w:val="00EC4E34"/>
    <w:rsid w:val="00EC52C9"/>
    <w:rsid w:val="00EC5330"/>
    <w:rsid w:val="00EC5541"/>
    <w:rsid w:val="00EC58B0"/>
    <w:rsid w:val="00EC6343"/>
    <w:rsid w:val="00EC6766"/>
    <w:rsid w:val="00EC6B85"/>
    <w:rsid w:val="00EC6D6A"/>
    <w:rsid w:val="00EC73A4"/>
    <w:rsid w:val="00EC7AE1"/>
    <w:rsid w:val="00ED0322"/>
    <w:rsid w:val="00ED1AF6"/>
    <w:rsid w:val="00ED22D1"/>
    <w:rsid w:val="00ED3320"/>
    <w:rsid w:val="00ED35D6"/>
    <w:rsid w:val="00ED3A4E"/>
    <w:rsid w:val="00ED3E50"/>
    <w:rsid w:val="00ED4189"/>
    <w:rsid w:val="00ED4655"/>
    <w:rsid w:val="00ED4BD4"/>
    <w:rsid w:val="00ED5345"/>
    <w:rsid w:val="00ED58C7"/>
    <w:rsid w:val="00ED5C57"/>
    <w:rsid w:val="00ED5DE8"/>
    <w:rsid w:val="00ED6296"/>
    <w:rsid w:val="00ED64C1"/>
    <w:rsid w:val="00ED6702"/>
    <w:rsid w:val="00ED6793"/>
    <w:rsid w:val="00ED6BF4"/>
    <w:rsid w:val="00ED6CA9"/>
    <w:rsid w:val="00ED7131"/>
    <w:rsid w:val="00ED714F"/>
    <w:rsid w:val="00ED72E3"/>
    <w:rsid w:val="00ED75AE"/>
    <w:rsid w:val="00ED7CDB"/>
    <w:rsid w:val="00ED7EDD"/>
    <w:rsid w:val="00EE091B"/>
    <w:rsid w:val="00EE0F94"/>
    <w:rsid w:val="00EE1240"/>
    <w:rsid w:val="00EE190B"/>
    <w:rsid w:val="00EE1CEE"/>
    <w:rsid w:val="00EE2A76"/>
    <w:rsid w:val="00EE2B07"/>
    <w:rsid w:val="00EE31D2"/>
    <w:rsid w:val="00EE3665"/>
    <w:rsid w:val="00EE3BC2"/>
    <w:rsid w:val="00EE3EB5"/>
    <w:rsid w:val="00EE4254"/>
    <w:rsid w:val="00EE533A"/>
    <w:rsid w:val="00EE59FE"/>
    <w:rsid w:val="00EE5BBC"/>
    <w:rsid w:val="00EE5DB1"/>
    <w:rsid w:val="00EE6DA0"/>
    <w:rsid w:val="00EE7D43"/>
    <w:rsid w:val="00EE7F66"/>
    <w:rsid w:val="00EF0051"/>
    <w:rsid w:val="00EF0139"/>
    <w:rsid w:val="00EF0648"/>
    <w:rsid w:val="00EF076A"/>
    <w:rsid w:val="00EF0D1E"/>
    <w:rsid w:val="00EF1286"/>
    <w:rsid w:val="00EF13AA"/>
    <w:rsid w:val="00EF13E8"/>
    <w:rsid w:val="00EF1675"/>
    <w:rsid w:val="00EF16D4"/>
    <w:rsid w:val="00EF1B4B"/>
    <w:rsid w:val="00EF1BFE"/>
    <w:rsid w:val="00EF1D89"/>
    <w:rsid w:val="00EF21BE"/>
    <w:rsid w:val="00EF2749"/>
    <w:rsid w:val="00EF34F4"/>
    <w:rsid w:val="00EF35EF"/>
    <w:rsid w:val="00EF3B82"/>
    <w:rsid w:val="00EF3E29"/>
    <w:rsid w:val="00EF4CCA"/>
    <w:rsid w:val="00EF50F7"/>
    <w:rsid w:val="00EF5104"/>
    <w:rsid w:val="00EF5765"/>
    <w:rsid w:val="00EF5936"/>
    <w:rsid w:val="00EF5D3A"/>
    <w:rsid w:val="00EF5DD4"/>
    <w:rsid w:val="00EF6611"/>
    <w:rsid w:val="00EF6A94"/>
    <w:rsid w:val="00EF6C81"/>
    <w:rsid w:val="00EF70C0"/>
    <w:rsid w:val="00EF7745"/>
    <w:rsid w:val="00F01150"/>
    <w:rsid w:val="00F0122E"/>
    <w:rsid w:val="00F012C7"/>
    <w:rsid w:val="00F01636"/>
    <w:rsid w:val="00F04D8D"/>
    <w:rsid w:val="00F05512"/>
    <w:rsid w:val="00F05B6A"/>
    <w:rsid w:val="00F061B2"/>
    <w:rsid w:val="00F062FC"/>
    <w:rsid w:val="00F06A3B"/>
    <w:rsid w:val="00F06C6C"/>
    <w:rsid w:val="00F070A8"/>
    <w:rsid w:val="00F074C4"/>
    <w:rsid w:val="00F07A94"/>
    <w:rsid w:val="00F07AFD"/>
    <w:rsid w:val="00F07B2B"/>
    <w:rsid w:val="00F1085D"/>
    <w:rsid w:val="00F11A6F"/>
    <w:rsid w:val="00F11B05"/>
    <w:rsid w:val="00F11D17"/>
    <w:rsid w:val="00F11D30"/>
    <w:rsid w:val="00F11D48"/>
    <w:rsid w:val="00F12812"/>
    <w:rsid w:val="00F133D8"/>
    <w:rsid w:val="00F135D6"/>
    <w:rsid w:val="00F1458E"/>
    <w:rsid w:val="00F146EB"/>
    <w:rsid w:val="00F14800"/>
    <w:rsid w:val="00F148AB"/>
    <w:rsid w:val="00F14ACE"/>
    <w:rsid w:val="00F14B02"/>
    <w:rsid w:val="00F159A1"/>
    <w:rsid w:val="00F15FC6"/>
    <w:rsid w:val="00F1678F"/>
    <w:rsid w:val="00F16F61"/>
    <w:rsid w:val="00F1723B"/>
    <w:rsid w:val="00F17363"/>
    <w:rsid w:val="00F17684"/>
    <w:rsid w:val="00F17A2C"/>
    <w:rsid w:val="00F17CD6"/>
    <w:rsid w:val="00F17CEC"/>
    <w:rsid w:val="00F205C4"/>
    <w:rsid w:val="00F20900"/>
    <w:rsid w:val="00F20D92"/>
    <w:rsid w:val="00F21128"/>
    <w:rsid w:val="00F21ABD"/>
    <w:rsid w:val="00F21BB6"/>
    <w:rsid w:val="00F22D3C"/>
    <w:rsid w:val="00F22F39"/>
    <w:rsid w:val="00F23CCF"/>
    <w:rsid w:val="00F23CE0"/>
    <w:rsid w:val="00F23F2B"/>
    <w:rsid w:val="00F2463E"/>
    <w:rsid w:val="00F24C13"/>
    <w:rsid w:val="00F25C62"/>
    <w:rsid w:val="00F261C2"/>
    <w:rsid w:val="00F2638F"/>
    <w:rsid w:val="00F2676C"/>
    <w:rsid w:val="00F270AD"/>
    <w:rsid w:val="00F273B9"/>
    <w:rsid w:val="00F27762"/>
    <w:rsid w:val="00F279F9"/>
    <w:rsid w:val="00F27C83"/>
    <w:rsid w:val="00F302A9"/>
    <w:rsid w:val="00F3040B"/>
    <w:rsid w:val="00F306F0"/>
    <w:rsid w:val="00F30B50"/>
    <w:rsid w:val="00F3100A"/>
    <w:rsid w:val="00F310C2"/>
    <w:rsid w:val="00F3124B"/>
    <w:rsid w:val="00F312D1"/>
    <w:rsid w:val="00F31A22"/>
    <w:rsid w:val="00F31B5A"/>
    <w:rsid w:val="00F31CE5"/>
    <w:rsid w:val="00F31EAD"/>
    <w:rsid w:val="00F322EE"/>
    <w:rsid w:val="00F323B8"/>
    <w:rsid w:val="00F3389D"/>
    <w:rsid w:val="00F341E9"/>
    <w:rsid w:val="00F3468C"/>
    <w:rsid w:val="00F34AA6"/>
    <w:rsid w:val="00F34FC2"/>
    <w:rsid w:val="00F3533B"/>
    <w:rsid w:val="00F35540"/>
    <w:rsid w:val="00F35782"/>
    <w:rsid w:val="00F36976"/>
    <w:rsid w:val="00F36AC0"/>
    <w:rsid w:val="00F37155"/>
    <w:rsid w:val="00F37259"/>
    <w:rsid w:val="00F373DE"/>
    <w:rsid w:val="00F4070B"/>
    <w:rsid w:val="00F40A14"/>
    <w:rsid w:val="00F4109F"/>
    <w:rsid w:val="00F41140"/>
    <w:rsid w:val="00F41723"/>
    <w:rsid w:val="00F419A4"/>
    <w:rsid w:val="00F42341"/>
    <w:rsid w:val="00F42D5F"/>
    <w:rsid w:val="00F43079"/>
    <w:rsid w:val="00F431C9"/>
    <w:rsid w:val="00F432B6"/>
    <w:rsid w:val="00F438A9"/>
    <w:rsid w:val="00F43AEC"/>
    <w:rsid w:val="00F43EEC"/>
    <w:rsid w:val="00F4401C"/>
    <w:rsid w:val="00F44BE9"/>
    <w:rsid w:val="00F4580F"/>
    <w:rsid w:val="00F45D60"/>
    <w:rsid w:val="00F45E80"/>
    <w:rsid w:val="00F4670B"/>
    <w:rsid w:val="00F4679B"/>
    <w:rsid w:val="00F46822"/>
    <w:rsid w:val="00F46A60"/>
    <w:rsid w:val="00F46BFD"/>
    <w:rsid w:val="00F46F80"/>
    <w:rsid w:val="00F46FC5"/>
    <w:rsid w:val="00F470F4"/>
    <w:rsid w:val="00F47699"/>
    <w:rsid w:val="00F478FE"/>
    <w:rsid w:val="00F5018C"/>
    <w:rsid w:val="00F50D00"/>
    <w:rsid w:val="00F5157D"/>
    <w:rsid w:val="00F51605"/>
    <w:rsid w:val="00F5173A"/>
    <w:rsid w:val="00F530B0"/>
    <w:rsid w:val="00F5376C"/>
    <w:rsid w:val="00F5388D"/>
    <w:rsid w:val="00F53AA3"/>
    <w:rsid w:val="00F53C57"/>
    <w:rsid w:val="00F54885"/>
    <w:rsid w:val="00F5507E"/>
    <w:rsid w:val="00F5527C"/>
    <w:rsid w:val="00F554BF"/>
    <w:rsid w:val="00F558A3"/>
    <w:rsid w:val="00F56D98"/>
    <w:rsid w:val="00F577B1"/>
    <w:rsid w:val="00F57FF2"/>
    <w:rsid w:val="00F602D5"/>
    <w:rsid w:val="00F6079E"/>
    <w:rsid w:val="00F608F7"/>
    <w:rsid w:val="00F60A0B"/>
    <w:rsid w:val="00F60F35"/>
    <w:rsid w:val="00F610D5"/>
    <w:rsid w:val="00F613D7"/>
    <w:rsid w:val="00F61508"/>
    <w:rsid w:val="00F62855"/>
    <w:rsid w:val="00F62D03"/>
    <w:rsid w:val="00F63182"/>
    <w:rsid w:val="00F635C3"/>
    <w:rsid w:val="00F63627"/>
    <w:rsid w:val="00F63EAE"/>
    <w:rsid w:val="00F642C4"/>
    <w:rsid w:val="00F64DEB"/>
    <w:rsid w:val="00F66C8A"/>
    <w:rsid w:val="00F66F1E"/>
    <w:rsid w:val="00F679F7"/>
    <w:rsid w:val="00F67AB7"/>
    <w:rsid w:val="00F7007D"/>
    <w:rsid w:val="00F70721"/>
    <w:rsid w:val="00F70FC5"/>
    <w:rsid w:val="00F71BBD"/>
    <w:rsid w:val="00F72C03"/>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9B2"/>
    <w:rsid w:val="00F80C7E"/>
    <w:rsid w:val="00F80C84"/>
    <w:rsid w:val="00F81EA9"/>
    <w:rsid w:val="00F81F65"/>
    <w:rsid w:val="00F81FF9"/>
    <w:rsid w:val="00F82395"/>
    <w:rsid w:val="00F82427"/>
    <w:rsid w:val="00F824ED"/>
    <w:rsid w:val="00F8261D"/>
    <w:rsid w:val="00F82660"/>
    <w:rsid w:val="00F827A0"/>
    <w:rsid w:val="00F82AAC"/>
    <w:rsid w:val="00F82FC5"/>
    <w:rsid w:val="00F83983"/>
    <w:rsid w:val="00F83DE9"/>
    <w:rsid w:val="00F840FD"/>
    <w:rsid w:val="00F84392"/>
    <w:rsid w:val="00F8458A"/>
    <w:rsid w:val="00F84A77"/>
    <w:rsid w:val="00F84B96"/>
    <w:rsid w:val="00F84D17"/>
    <w:rsid w:val="00F84FD3"/>
    <w:rsid w:val="00F859B5"/>
    <w:rsid w:val="00F85C0E"/>
    <w:rsid w:val="00F85D51"/>
    <w:rsid w:val="00F865BD"/>
    <w:rsid w:val="00F86623"/>
    <w:rsid w:val="00F86B73"/>
    <w:rsid w:val="00F86C60"/>
    <w:rsid w:val="00F86E53"/>
    <w:rsid w:val="00F873E1"/>
    <w:rsid w:val="00F90169"/>
    <w:rsid w:val="00F902A7"/>
    <w:rsid w:val="00F915F0"/>
    <w:rsid w:val="00F91AC4"/>
    <w:rsid w:val="00F92338"/>
    <w:rsid w:val="00F92DAE"/>
    <w:rsid w:val="00F9330F"/>
    <w:rsid w:val="00F93502"/>
    <w:rsid w:val="00F939C5"/>
    <w:rsid w:val="00F93C2E"/>
    <w:rsid w:val="00F93C56"/>
    <w:rsid w:val="00F95448"/>
    <w:rsid w:val="00F95FFD"/>
    <w:rsid w:val="00F96339"/>
    <w:rsid w:val="00F965A4"/>
    <w:rsid w:val="00F96B06"/>
    <w:rsid w:val="00F96B11"/>
    <w:rsid w:val="00F96CE5"/>
    <w:rsid w:val="00F96D28"/>
    <w:rsid w:val="00F9716B"/>
    <w:rsid w:val="00F97317"/>
    <w:rsid w:val="00F973A9"/>
    <w:rsid w:val="00F978D1"/>
    <w:rsid w:val="00F97FF4"/>
    <w:rsid w:val="00FA0A68"/>
    <w:rsid w:val="00FA170F"/>
    <w:rsid w:val="00FA1CA7"/>
    <w:rsid w:val="00FA21D5"/>
    <w:rsid w:val="00FA2AAE"/>
    <w:rsid w:val="00FA30C0"/>
    <w:rsid w:val="00FA3B8F"/>
    <w:rsid w:val="00FA3ECC"/>
    <w:rsid w:val="00FA4B1C"/>
    <w:rsid w:val="00FA5183"/>
    <w:rsid w:val="00FA537A"/>
    <w:rsid w:val="00FA5AA3"/>
    <w:rsid w:val="00FA6651"/>
    <w:rsid w:val="00FA6688"/>
    <w:rsid w:val="00FA6B8B"/>
    <w:rsid w:val="00FA71C2"/>
    <w:rsid w:val="00FA76B5"/>
    <w:rsid w:val="00FB018D"/>
    <w:rsid w:val="00FB028C"/>
    <w:rsid w:val="00FB03FF"/>
    <w:rsid w:val="00FB0597"/>
    <w:rsid w:val="00FB0B9D"/>
    <w:rsid w:val="00FB0DDC"/>
    <w:rsid w:val="00FB113C"/>
    <w:rsid w:val="00FB1905"/>
    <w:rsid w:val="00FB1DA5"/>
    <w:rsid w:val="00FB25CA"/>
    <w:rsid w:val="00FB2A14"/>
    <w:rsid w:val="00FB32A4"/>
    <w:rsid w:val="00FB32B9"/>
    <w:rsid w:val="00FB44F6"/>
    <w:rsid w:val="00FB6150"/>
    <w:rsid w:val="00FB626B"/>
    <w:rsid w:val="00FB6718"/>
    <w:rsid w:val="00FB7098"/>
    <w:rsid w:val="00FB7DE3"/>
    <w:rsid w:val="00FC01A9"/>
    <w:rsid w:val="00FC029E"/>
    <w:rsid w:val="00FC03A6"/>
    <w:rsid w:val="00FC12AE"/>
    <w:rsid w:val="00FC2C6B"/>
    <w:rsid w:val="00FC2FFA"/>
    <w:rsid w:val="00FC37AB"/>
    <w:rsid w:val="00FC37D3"/>
    <w:rsid w:val="00FC468F"/>
    <w:rsid w:val="00FC568D"/>
    <w:rsid w:val="00FC5B5F"/>
    <w:rsid w:val="00FC6B10"/>
    <w:rsid w:val="00FC71BF"/>
    <w:rsid w:val="00FC7642"/>
    <w:rsid w:val="00FC7934"/>
    <w:rsid w:val="00FC797A"/>
    <w:rsid w:val="00FC7CC8"/>
    <w:rsid w:val="00FD045A"/>
    <w:rsid w:val="00FD0558"/>
    <w:rsid w:val="00FD0559"/>
    <w:rsid w:val="00FD06A9"/>
    <w:rsid w:val="00FD12D4"/>
    <w:rsid w:val="00FD153C"/>
    <w:rsid w:val="00FD162A"/>
    <w:rsid w:val="00FD1720"/>
    <w:rsid w:val="00FD1AE5"/>
    <w:rsid w:val="00FD1D49"/>
    <w:rsid w:val="00FD1F78"/>
    <w:rsid w:val="00FD2202"/>
    <w:rsid w:val="00FD221E"/>
    <w:rsid w:val="00FD29CC"/>
    <w:rsid w:val="00FD2B3D"/>
    <w:rsid w:val="00FD30B9"/>
    <w:rsid w:val="00FD329E"/>
    <w:rsid w:val="00FD4D4D"/>
    <w:rsid w:val="00FD50D3"/>
    <w:rsid w:val="00FD51B8"/>
    <w:rsid w:val="00FD526E"/>
    <w:rsid w:val="00FD5315"/>
    <w:rsid w:val="00FD56BF"/>
    <w:rsid w:val="00FD5A05"/>
    <w:rsid w:val="00FD5BA6"/>
    <w:rsid w:val="00FD5CA9"/>
    <w:rsid w:val="00FD5F19"/>
    <w:rsid w:val="00FD5FC7"/>
    <w:rsid w:val="00FD64A3"/>
    <w:rsid w:val="00FD6738"/>
    <w:rsid w:val="00FD6AB6"/>
    <w:rsid w:val="00FD75B3"/>
    <w:rsid w:val="00FD7BCE"/>
    <w:rsid w:val="00FE0485"/>
    <w:rsid w:val="00FE10FA"/>
    <w:rsid w:val="00FE1483"/>
    <w:rsid w:val="00FE169D"/>
    <w:rsid w:val="00FE1B80"/>
    <w:rsid w:val="00FE1BB6"/>
    <w:rsid w:val="00FE1D47"/>
    <w:rsid w:val="00FE21C0"/>
    <w:rsid w:val="00FE25F6"/>
    <w:rsid w:val="00FE2C95"/>
    <w:rsid w:val="00FE33AC"/>
    <w:rsid w:val="00FE3D4A"/>
    <w:rsid w:val="00FE3E8A"/>
    <w:rsid w:val="00FE424B"/>
    <w:rsid w:val="00FE5479"/>
    <w:rsid w:val="00FE56D6"/>
    <w:rsid w:val="00FE5A34"/>
    <w:rsid w:val="00FE5B2F"/>
    <w:rsid w:val="00FE5EB7"/>
    <w:rsid w:val="00FE66CC"/>
    <w:rsid w:val="00FE695E"/>
    <w:rsid w:val="00FE704E"/>
    <w:rsid w:val="00FE733E"/>
    <w:rsid w:val="00FE7594"/>
    <w:rsid w:val="00FE75F0"/>
    <w:rsid w:val="00FF0557"/>
    <w:rsid w:val="00FF09FC"/>
    <w:rsid w:val="00FF0EF9"/>
    <w:rsid w:val="00FF1133"/>
    <w:rsid w:val="00FF1C13"/>
    <w:rsid w:val="00FF215D"/>
    <w:rsid w:val="00FF266D"/>
    <w:rsid w:val="00FF2698"/>
    <w:rsid w:val="00FF2B59"/>
    <w:rsid w:val="00FF2B8B"/>
    <w:rsid w:val="00FF332C"/>
    <w:rsid w:val="00FF37B0"/>
    <w:rsid w:val="00FF3BE8"/>
    <w:rsid w:val="00FF3CA6"/>
    <w:rsid w:val="00FF48C3"/>
    <w:rsid w:val="00FF4E4A"/>
    <w:rsid w:val="00FF504C"/>
    <w:rsid w:val="00FF529E"/>
    <w:rsid w:val="00FF5557"/>
    <w:rsid w:val="00FF564D"/>
    <w:rsid w:val="00FF65BA"/>
    <w:rsid w:val="00FF67D3"/>
    <w:rsid w:val="00FF6853"/>
    <w:rsid w:val="00FF7A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DED5CB"/>
  <w15:docId w15:val="{5D81812B-E0DF-4C55-8DBE-84FE9DD0B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C67"/>
    <w:pPr>
      <w:suppressAutoHyphens/>
    </w:pPr>
    <w:rPr>
      <w:noProof/>
      <w:sz w:val="24"/>
      <w:szCs w:val="24"/>
      <w:lang w:val="en-US"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D55001"/>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 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paragraph" w:customStyle="1" w:styleId="Default">
    <w:name w:val="Default"/>
    <w:rsid w:val="00C721E2"/>
    <w:pPr>
      <w:autoSpaceDE w:val="0"/>
      <w:autoSpaceDN w:val="0"/>
      <w:adjustRightInd w:val="0"/>
    </w:pPr>
    <w:rPr>
      <w:rFonts w:ascii="Arial" w:hAnsi="Arial" w:cs="Arial"/>
      <w:color w:val="000000"/>
      <w:sz w:val="24"/>
      <w:szCs w:val="24"/>
      <w:lang w:val="en-GB"/>
    </w:rPr>
  </w:style>
  <w:style w:type="character" w:customStyle="1" w:styleId="fontstyle01">
    <w:name w:val="fontstyle01"/>
    <w:basedOn w:val="VarsaylanParagrafYazTipi"/>
    <w:rsid w:val="00FA170F"/>
    <w:rPr>
      <w:rFonts w:ascii="Arial" w:hAnsi="Arial" w:cs="Arial" w:hint="default"/>
      <w:b w:val="0"/>
      <w:bCs w:val="0"/>
      <w:i w:val="0"/>
      <w:iCs w:val="0"/>
      <w:color w:val="000000"/>
      <w:sz w:val="20"/>
      <w:szCs w:val="20"/>
    </w:rPr>
  </w:style>
  <w:style w:type="character" w:customStyle="1" w:styleId="zmlenmeyenBahsetme5">
    <w:name w:val="Çözümlenmeyen Bahsetme5"/>
    <w:basedOn w:val="VarsaylanParagrafYazTipi"/>
    <w:uiPriority w:val="99"/>
    <w:semiHidden/>
    <w:unhideWhenUsed/>
    <w:rsid w:val="00062314"/>
    <w:rPr>
      <w:color w:val="605E5C"/>
      <w:shd w:val="clear" w:color="auto" w:fill="E1DFDD"/>
    </w:rPr>
  </w:style>
  <w:style w:type="character" w:customStyle="1" w:styleId="zmlenmeyenBahsetme6">
    <w:name w:val="Çözümlenmeyen Bahsetme6"/>
    <w:basedOn w:val="VarsaylanParagrafYazTipi"/>
    <w:uiPriority w:val="99"/>
    <w:semiHidden/>
    <w:unhideWhenUsed/>
    <w:rsid w:val="00EF70C0"/>
    <w:rPr>
      <w:color w:val="605E5C"/>
      <w:shd w:val="clear" w:color="auto" w:fill="E1DFDD"/>
    </w:rPr>
  </w:style>
  <w:style w:type="character" w:customStyle="1" w:styleId="Balk4Char">
    <w:name w:val="Başlık 4 Char"/>
    <w:basedOn w:val="VarsaylanParagrafYazTipi"/>
    <w:link w:val="Balk4"/>
    <w:rsid w:val="00D55001"/>
    <w:rPr>
      <w:rFonts w:asciiTheme="majorHAnsi" w:eastAsiaTheme="majorEastAsia" w:hAnsiTheme="majorHAnsi" w:cstheme="majorBidi"/>
      <w:b/>
      <w:bCs/>
      <w:i/>
      <w:iCs/>
      <w:color w:val="4F81BD" w:themeColor="accent1"/>
      <w:sz w:val="24"/>
      <w:szCs w:val="24"/>
      <w:lang w:eastAsia="ar-SA"/>
    </w:rPr>
  </w:style>
  <w:style w:type="character" w:customStyle="1" w:styleId="zmlenmeyenBahsetme7">
    <w:name w:val="Çözümlenmeyen Bahsetme7"/>
    <w:basedOn w:val="VarsaylanParagrafYazTipi"/>
    <w:uiPriority w:val="99"/>
    <w:semiHidden/>
    <w:unhideWhenUsed/>
    <w:rsid w:val="00825911"/>
    <w:rPr>
      <w:color w:val="605E5C"/>
      <w:shd w:val="clear" w:color="auto" w:fill="E1DFDD"/>
    </w:rPr>
  </w:style>
  <w:style w:type="character" w:customStyle="1" w:styleId="zmlenmeyenBahsetme8">
    <w:name w:val="Çözümlenmeyen Bahsetme8"/>
    <w:basedOn w:val="VarsaylanParagrafYazTipi"/>
    <w:uiPriority w:val="99"/>
    <w:semiHidden/>
    <w:unhideWhenUsed/>
    <w:rsid w:val="0027663F"/>
    <w:rPr>
      <w:color w:val="605E5C"/>
      <w:shd w:val="clear" w:color="auto" w:fill="E1DFDD"/>
    </w:rPr>
  </w:style>
  <w:style w:type="character" w:customStyle="1" w:styleId="zmlenmeyenBahsetme9">
    <w:name w:val="Çözümlenmeyen Bahsetme9"/>
    <w:basedOn w:val="VarsaylanParagrafYazTipi"/>
    <w:uiPriority w:val="99"/>
    <w:semiHidden/>
    <w:unhideWhenUsed/>
    <w:rsid w:val="00585D28"/>
    <w:rPr>
      <w:color w:val="605E5C"/>
      <w:shd w:val="clear" w:color="auto" w:fill="E1DFDD"/>
    </w:rPr>
  </w:style>
  <w:style w:type="character" w:styleId="zmlenmeyenBahsetme">
    <w:name w:val="Unresolved Mention"/>
    <w:basedOn w:val="VarsaylanParagrafYazTipi"/>
    <w:uiPriority w:val="99"/>
    <w:semiHidden/>
    <w:unhideWhenUsed/>
    <w:rsid w:val="00573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9588">
      <w:bodyDiv w:val="1"/>
      <w:marLeft w:val="0"/>
      <w:marRight w:val="0"/>
      <w:marTop w:val="0"/>
      <w:marBottom w:val="0"/>
      <w:divBdr>
        <w:top w:val="none" w:sz="0" w:space="0" w:color="auto"/>
        <w:left w:val="none" w:sz="0" w:space="0" w:color="auto"/>
        <w:bottom w:val="none" w:sz="0" w:space="0" w:color="auto"/>
        <w:right w:val="none" w:sz="0" w:space="0" w:color="auto"/>
      </w:divBdr>
    </w:div>
    <w:div w:id="7341932">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9569983">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1636823">
      <w:bodyDiv w:val="1"/>
      <w:marLeft w:val="0"/>
      <w:marRight w:val="0"/>
      <w:marTop w:val="0"/>
      <w:marBottom w:val="0"/>
      <w:divBdr>
        <w:top w:val="none" w:sz="0" w:space="0" w:color="auto"/>
        <w:left w:val="none" w:sz="0" w:space="0" w:color="auto"/>
        <w:bottom w:val="none" w:sz="0" w:space="0" w:color="auto"/>
        <w:right w:val="none" w:sz="0" w:space="0" w:color="auto"/>
      </w:divBdr>
    </w:div>
    <w:div w:id="28074910">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275887">
      <w:bodyDiv w:val="1"/>
      <w:marLeft w:val="0"/>
      <w:marRight w:val="0"/>
      <w:marTop w:val="0"/>
      <w:marBottom w:val="0"/>
      <w:divBdr>
        <w:top w:val="none" w:sz="0" w:space="0" w:color="auto"/>
        <w:left w:val="none" w:sz="0" w:space="0" w:color="auto"/>
        <w:bottom w:val="none" w:sz="0" w:space="0" w:color="auto"/>
        <w:right w:val="none" w:sz="0" w:space="0" w:color="auto"/>
      </w:divBdr>
    </w:div>
    <w:div w:id="3258663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8917669">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673700">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2798631">
      <w:bodyDiv w:val="1"/>
      <w:marLeft w:val="0"/>
      <w:marRight w:val="0"/>
      <w:marTop w:val="0"/>
      <w:marBottom w:val="0"/>
      <w:divBdr>
        <w:top w:val="none" w:sz="0" w:space="0" w:color="auto"/>
        <w:left w:val="none" w:sz="0" w:space="0" w:color="auto"/>
        <w:bottom w:val="none" w:sz="0" w:space="0" w:color="auto"/>
        <w:right w:val="none" w:sz="0" w:space="0" w:color="auto"/>
      </w:divBdr>
    </w:div>
    <w:div w:id="62878432">
      <w:bodyDiv w:val="1"/>
      <w:marLeft w:val="0"/>
      <w:marRight w:val="0"/>
      <w:marTop w:val="0"/>
      <w:marBottom w:val="0"/>
      <w:divBdr>
        <w:top w:val="none" w:sz="0" w:space="0" w:color="auto"/>
        <w:left w:val="none" w:sz="0" w:space="0" w:color="auto"/>
        <w:bottom w:val="none" w:sz="0" w:space="0" w:color="auto"/>
        <w:right w:val="none" w:sz="0" w:space="0" w:color="auto"/>
      </w:divBdr>
    </w:div>
    <w:div w:id="65224732">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68187942">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1702276">
      <w:bodyDiv w:val="1"/>
      <w:marLeft w:val="0"/>
      <w:marRight w:val="0"/>
      <w:marTop w:val="0"/>
      <w:marBottom w:val="0"/>
      <w:divBdr>
        <w:top w:val="none" w:sz="0" w:space="0" w:color="auto"/>
        <w:left w:val="none" w:sz="0" w:space="0" w:color="auto"/>
        <w:bottom w:val="none" w:sz="0" w:space="0" w:color="auto"/>
        <w:right w:val="none" w:sz="0" w:space="0" w:color="auto"/>
      </w:divBdr>
    </w:div>
    <w:div w:id="80833177">
      <w:bodyDiv w:val="1"/>
      <w:marLeft w:val="0"/>
      <w:marRight w:val="0"/>
      <w:marTop w:val="0"/>
      <w:marBottom w:val="0"/>
      <w:divBdr>
        <w:top w:val="none" w:sz="0" w:space="0" w:color="auto"/>
        <w:left w:val="none" w:sz="0" w:space="0" w:color="auto"/>
        <w:bottom w:val="none" w:sz="0" w:space="0" w:color="auto"/>
        <w:right w:val="none" w:sz="0" w:space="0" w:color="auto"/>
      </w:divBdr>
    </w:div>
    <w:div w:id="81027382">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100270717">
      <w:bodyDiv w:val="1"/>
      <w:marLeft w:val="0"/>
      <w:marRight w:val="0"/>
      <w:marTop w:val="0"/>
      <w:marBottom w:val="0"/>
      <w:divBdr>
        <w:top w:val="none" w:sz="0" w:space="0" w:color="auto"/>
        <w:left w:val="none" w:sz="0" w:space="0" w:color="auto"/>
        <w:bottom w:val="none" w:sz="0" w:space="0" w:color="auto"/>
        <w:right w:val="none" w:sz="0" w:space="0" w:color="auto"/>
      </w:divBdr>
    </w:div>
    <w:div w:id="101924115">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1325587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26706192">
      <w:bodyDiv w:val="1"/>
      <w:marLeft w:val="0"/>
      <w:marRight w:val="0"/>
      <w:marTop w:val="0"/>
      <w:marBottom w:val="0"/>
      <w:divBdr>
        <w:top w:val="none" w:sz="0" w:space="0" w:color="auto"/>
        <w:left w:val="none" w:sz="0" w:space="0" w:color="auto"/>
        <w:bottom w:val="none" w:sz="0" w:space="0" w:color="auto"/>
        <w:right w:val="none" w:sz="0" w:space="0" w:color="auto"/>
      </w:divBdr>
    </w:div>
    <w:div w:id="131556894">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2278414">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2769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3102561">
      <w:bodyDiv w:val="1"/>
      <w:marLeft w:val="0"/>
      <w:marRight w:val="0"/>
      <w:marTop w:val="0"/>
      <w:marBottom w:val="0"/>
      <w:divBdr>
        <w:top w:val="none" w:sz="0" w:space="0" w:color="auto"/>
        <w:left w:val="none" w:sz="0" w:space="0" w:color="auto"/>
        <w:bottom w:val="none" w:sz="0" w:space="0" w:color="auto"/>
        <w:right w:val="none" w:sz="0" w:space="0" w:color="auto"/>
      </w:divBdr>
    </w:div>
    <w:div w:id="243951402">
      <w:bodyDiv w:val="1"/>
      <w:marLeft w:val="0"/>
      <w:marRight w:val="0"/>
      <w:marTop w:val="0"/>
      <w:marBottom w:val="0"/>
      <w:divBdr>
        <w:top w:val="none" w:sz="0" w:space="0" w:color="auto"/>
        <w:left w:val="none" w:sz="0" w:space="0" w:color="auto"/>
        <w:bottom w:val="none" w:sz="0" w:space="0" w:color="auto"/>
        <w:right w:val="none" w:sz="0" w:space="0" w:color="auto"/>
      </w:divBdr>
    </w:div>
    <w:div w:id="248734529">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012471">
      <w:bodyDiv w:val="1"/>
      <w:marLeft w:val="0"/>
      <w:marRight w:val="0"/>
      <w:marTop w:val="0"/>
      <w:marBottom w:val="0"/>
      <w:divBdr>
        <w:top w:val="none" w:sz="0" w:space="0" w:color="auto"/>
        <w:left w:val="none" w:sz="0" w:space="0" w:color="auto"/>
        <w:bottom w:val="none" w:sz="0" w:space="0" w:color="auto"/>
        <w:right w:val="none" w:sz="0" w:space="0" w:color="auto"/>
      </w:divBdr>
    </w:div>
    <w:div w:id="25672126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1571816">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0381877">
      <w:bodyDiv w:val="1"/>
      <w:marLeft w:val="0"/>
      <w:marRight w:val="0"/>
      <w:marTop w:val="0"/>
      <w:marBottom w:val="0"/>
      <w:divBdr>
        <w:top w:val="none" w:sz="0" w:space="0" w:color="auto"/>
        <w:left w:val="none" w:sz="0" w:space="0" w:color="auto"/>
        <w:bottom w:val="none" w:sz="0" w:space="0" w:color="auto"/>
        <w:right w:val="none" w:sz="0" w:space="0" w:color="auto"/>
      </w:divBdr>
    </w:div>
    <w:div w:id="280383511">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9434268">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348875">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6327082">
      <w:bodyDiv w:val="1"/>
      <w:marLeft w:val="0"/>
      <w:marRight w:val="0"/>
      <w:marTop w:val="0"/>
      <w:marBottom w:val="0"/>
      <w:divBdr>
        <w:top w:val="none" w:sz="0" w:space="0" w:color="auto"/>
        <w:left w:val="none" w:sz="0" w:space="0" w:color="auto"/>
        <w:bottom w:val="none" w:sz="0" w:space="0" w:color="auto"/>
        <w:right w:val="none" w:sz="0" w:space="0" w:color="auto"/>
      </w:divBdr>
    </w:div>
    <w:div w:id="330910332">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08597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7805966">
      <w:bodyDiv w:val="1"/>
      <w:marLeft w:val="0"/>
      <w:marRight w:val="0"/>
      <w:marTop w:val="0"/>
      <w:marBottom w:val="0"/>
      <w:divBdr>
        <w:top w:val="none" w:sz="0" w:space="0" w:color="auto"/>
        <w:left w:val="none" w:sz="0" w:space="0" w:color="auto"/>
        <w:bottom w:val="none" w:sz="0" w:space="0" w:color="auto"/>
        <w:right w:val="none" w:sz="0" w:space="0" w:color="auto"/>
      </w:divBdr>
    </w:div>
    <w:div w:id="389963983">
      <w:bodyDiv w:val="1"/>
      <w:marLeft w:val="0"/>
      <w:marRight w:val="0"/>
      <w:marTop w:val="0"/>
      <w:marBottom w:val="0"/>
      <w:divBdr>
        <w:top w:val="none" w:sz="0" w:space="0" w:color="auto"/>
        <w:left w:val="none" w:sz="0" w:space="0" w:color="auto"/>
        <w:bottom w:val="none" w:sz="0" w:space="0" w:color="auto"/>
        <w:right w:val="none" w:sz="0" w:space="0" w:color="auto"/>
      </w:divBdr>
    </w:div>
    <w:div w:id="394471482">
      <w:bodyDiv w:val="1"/>
      <w:marLeft w:val="0"/>
      <w:marRight w:val="0"/>
      <w:marTop w:val="0"/>
      <w:marBottom w:val="0"/>
      <w:divBdr>
        <w:top w:val="none" w:sz="0" w:space="0" w:color="auto"/>
        <w:left w:val="none" w:sz="0" w:space="0" w:color="auto"/>
        <w:bottom w:val="none" w:sz="0" w:space="0" w:color="auto"/>
        <w:right w:val="none" w:sz="0" w:space="0" w:color="auto"/>
      </w:divBdr>
    </w:div>
    <w:div w:id="407003762">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4450451">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5923133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5998022">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6264211">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8348964">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5003226">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09368122">
      <w:bodyDiv w:val="1"/>
      <w:marLeft w:val="0"/>
      <w:marRight w:val="0"/>
      <w:marTop w:val="0"/>
      <w:marBottom w:val="0"/>
      <w:divBdr>
        <w:top w:val="none" w:sz="0" w:space="0" w:color="auto"/>
        <w:left w:val="none" w:sz="0" w:space="0" w:color="auto"/>
        <w:bottom w:val="none" w:sz="0" w:space="0" w:color="auto"/>
        <w:right w:val="none" w:sz="0" w:space="0" w:color="auto"/>
      </w:divBdr>
    </w:div>
    <w:div w:id="512500077">
      <w:bodyDiv w:val="1"/>
      <w:marLeft w:val="0"/>
      <w:marRight w:val="0"/>
      <w:marTop w:val="0"/>
      <w:marBottom w:val="0"/>
      <w:divBdr>
        <w:top w:val="none" w:sz="0" w:space="0" w:color="auto"/>
        <w:left w:val="none" w:sz="0" w:space="0" w:color="auto"/>
        <w:bottom w:val="none" w:sz="0" w:space="0" w:color="auto"/>
        <w:right w:val="none" w:sz="0" w:space="0" w:color="auto"/>
      </w:divBdr>
    </w:div>
    <w:div w:id="519666695">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3059306">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4757020">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49456922">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202760">
      <w:bodyDiv w:val="1"/>
      <w:marLeft w:val="0"/>
      <w:marRight w:val="0"/>
      <w:marTop w:val="0"/>
      <w:marBottom w:val="0"/>
      <w:divBdr>
        <w:top w:val="none" w:sz="0" w:space="0" w:color="auto"/>
        <w:left w:val="none" w:sz="0" w:space="0" w:color="auto"/>
        <w:bottom w:val="none" w:sz="0" w:space="0" w:color="auto"/>
        <w:right w:val="none" w:sz="0" w:space="0" w:color="auto"/>
      </w:divBdr>
    </w:div>
    <w:div w:id="574242026">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2682377">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1567566">
      <w:bodyDiv w:val="1"/>
      <w:marLeft w:val="0"/>
      <w:marRight w:val="0"/>
      <w:marTop w:val="0"/>
      <w:marBottom w:val="0"/>
      <w:divBdr>
        <w:top w:val="none" w:sz="0" w:space="0" w:color="auto"/>
        <w:left w:val="none" w:sz="0" w:space="0" w:color="auto"/>
        <w:bottom w:val="none" w:sz="0" w:space="0" w:color="auto"/>
        <w:right w:val="none" w:sz="0" w:space="0" w:color="auto"/>
      </w:divBdr>
    </w:div>
    <w:div w:id="611084861">
      <w:bodyDiv w:val="1"/>
      <w:marLeft w:val="0"/>
      <w:marRight w:val="0"/>
      <w:marTop w:val="0"/>
      <w:marBottom w:val="0"/>
      <w:divBdr>
        <w:top w:val="none" w:sz="0" w:space="0" w:color="auto"/>
        <w:left w:val="none" w:sz="0" w:space="0" w:color="auto"/>
        <w:bottom w:val="none" w:sz="0" w:space="0" w:color="auto"/>
        <w:right w:val="none" w:sz="0" w:space="0" w:color="auto"/>
      </w:divBdr>
    </w:div>
    <w:div w:id="611667431">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1425857">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405068">
      <w:bodyDiv w:val="1"/>
      <w:marLeft w:val="0"/>
      <w:marRight w:val="0"/>
      <w:marTop w:val="0"/>
      <w:marBottom w:val="0"/>
      <w:divBdr>
        <w:top w:val="none" w:sz="0" w:space="0" w:color="auto"/>
        <w:left w:val="none" w:sz="0" w:space="0" w:color="auto"/>
        <w:bottom w:val="none" w:sz="0" w:space="0" w:color="auto"/>
        <w:right w:val="none" w:sz="0" w:space="0" w:color="auto"/>
      </w:divBdr>
    </w:div>
    <w:div w:id="633171023">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48050090">
      <w:bodyDiv w:val="1"/>
      <w:marLeft w:val="0"/>
      <w:marRight w:val="0"/>
      <w:marTop w:val="0"/>
      <w:marBottom w:val="0"/>
      <w:divBdr>
        <w:top w:val="none" w:sz="0" w:space="0" w:color="auto"/>
        <w:left w:val="none" w:sz="0" w:space="0" w:color="auto"/>
        <w:bottom w:val="none" w:sz="0" w:space="0" w:color="auto"/>
        <w:right w:val="none" w:sz="0" w:space="0" w:color="auto"/>
      </w:divBdr>
    </w:div>
    <w:div w:id="650062075">
      <w:bodyDiv w:val="1"/>
      <w:marLeft w:val="0"/>
      <w:marRight w:val="0"/>
      <w:marTop w:val="0"/>
      <w:marBottom w:val="0"/>
      <w:divBdr>
        <w:top w:val="none" w:sz="0" w:space="0" w:color="auto"/>
        <w:left w:val="none" w:sz="0" w:space="0" w:color="auto"/>
        <w:bottom w:val="none" w:sz="0" w:space="0" w:color="auto"/>
        <w:right w:val="none" w:sz="0" w:space="0" w:color="auto"/>
      </w:divBdr>
    </w:div>
    <w:div w:id="659315283">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348926">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1206597">
      <w:bodyDiv w:val="1"/>
      <w:marLeft w:val="0"/>
      <w:marRight w:val="0"/>
      <w:marTop w:val="0"/>
      <w:marBottom w:val="0"/>
      <w:divBdr>
        <w:top w:val="none" w:sz="0" w:space="0" w:color="auto"/>
        <w:left w:val="none" w:sz="0" w:space="0" w:color="auto"/>
        <w:bottom w:val="none" w:sz="0" w:space="0" w:color="auto"/>
        <w:right w:val="none" w:sz="0" w:space="0" w:color="auto"/>
      </w:divBdr>
    </w:div>
    <w:div w:id="685792432">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7949229">
      <w:bodyDiv w:val="1"/>
      <w:marLeft w:val="0"/>
      <w:marRight w:val="0"/>
      <w:marTop w:val="0"/>
      <w:marBottom w:val="0"/>
      <w:divBdr>
        <w:top w:val="none" w:sz="0" w:space="0" w:color="auto"/>
        <w:left w:val="none" w:sz="0" w:space="0" w:color="auto"/>
        <w:bottom w:val="none" w:sz="0" w:space="0" w:color="auto"/>
        <w:right w:val="none" w:sz="0" w:space="0" w:color="auto"/>
      </w:divBdr>
    </w:div>
    <w:div w:id="688988682">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4506015">
      <w:bodyDiv w:val="1"/>
      <w:marLeft w:val="0"/>
      <w:marRight w:val="0"/>
      <w:marTop w:val="0"/>
      <w:marBottom w:val="0"/>
      <w:divBdr>
        <w:top w:val="none" w:sz="0" w:space="0" w:color="auto"/>
        <w:left w:val="none" w:sz="0" w:space="0" w:color="auto"/>
        <w:bottom w:val="none" w:sz="0" w:space="0" w:color="auto"/>
        <w:right w:val="none" w:sz="0" w:space="0" w:color="auto"/>
      </w:divBdr>
    </w:div>
    <w:div w:id="69935669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0151415">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6923975">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0030435">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9304">
      <w:bodyDiv w:val="1"/>
      <w:marLeft w:val="0"/>
      <w:marRight w:val="0"/>
      <w:marTop w:val="0"/>
      <w:marBottom w:val="0"/>
      <w:divBdr>
        <w:top w:val="none" w:sz="0" w:space="0" w:color="auto"/>
        <w:left w:val="none" w:sz="0" w:space="0" w:color="auto"/>
        <w:bottom w:val="none" w:sz="0" w:space="0" w:color="auto"/>
        <w:right w:val="none" w:sz="0" w:space="0" w:color="auto"/>
      </w:divBdr>
    </w:div>
    <w:div w:id="764879760">
      <w:bodyDiv w:val="1"/>
      <w:marLeft w:val="0"/>
      <w:marRight w:val="0"/>
      <w:marTop w:val="0"/>
      <w:marBottom w:val="0"/>
      <w:divBdr>
        <w:top w:val="none" w:sz="0" w:space="0" w:color="auto"/>
        <w:left w:val="none" w:sz="0" w:space="0" w:color="auto"/>
        <w:bottom w:val="none" w:sz="0" w:space="0" w:color="auto"/>
        <w:right w:val="none" w:sz="0" w:space="0" w:color="auto"/>
      </w:divBdr>
    </w:div>
    <w:div w:id="766535815">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4078300">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5610606">
      <w:bodyDiv w:val="1"/>
      <w:marLeft w:val="0"/>
      <w:marRight w:val="0"/>
      <w:marTop w:val="0"/>
      <w:marBottom w:val="0"/>
      <w:divBdr>
        <w:top w:val="none" w:sz="0" w:space="0" w:color="auto"/>
        <w:left w:val="none" w:sz="0" w:space="0" w:color="auto"/>
        <w:bottom w:val="none" w:sz="0" w:space="0" w:color="auto"/>
        <w:right w:val="none" w:sz="0" w:space="0" w:color="auto"/>
      </w:divBdr>
    </w:div>
    <w:div w:id="798256529">
      <w:bodyDiv w:val="1"/>
      <w:marLeft w:val="0"/>
      <w:marRight w:val="0"/>
      <w:marTop w:val="0"/>
      <w:marBottom w:val="0"/>
      <w:divBdr>
        <w:top w:val="none" w:sz="0" w:space="0" w:color="auto"/>
        <w:left w:val="none" w:sz="0" w:space="0" w:color="auto"/>
        <w:bottom w:val="none" w:sz="0" w:space="0" w:color="auto"/>
        <w:right w:val="none" w:sz="0" w:space="0" w:color="auto"/>
      </w:divBdr>
    </w:div>
    <w:div w:id="798259480">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259744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5727763">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06931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27786241">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39583245">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53953849">
      <w:bodyDiv w:val="1"/>
      <w:marLeft w:val="0"/>
      <w:marRight w:val="0"/>
      <w:marTop w:val="0"/>
      <w:marBottom w:val="0"/>
      <w:divBdr>
        <w:top w:val="none" w:sz="0" w:space="0" w:color="auto"/>
        <w:left w:val="none" w:sz="0" w:space="0" w:color="auto"/>
        <w:bottom w:val="none" w:sz="0" w:space="0" w:color="auto"/>
        <w:right w:val="none" w:sz="0" w:space="0" w:color="auto"/>
      </w:divBdr>
    </w:div>
    <w:div w:id="855463595">
      <w:bodyDiv w:val="1"/>
      <w:marLeft w:val="0"/>
      <w:marRight w:val="0"/>
      <w:marTop w:val="0"/>
      <w:marBottom w:val="0"/>
      <w:divBdr>
        <w:top w:val="none" w:sz="0" w:space="0" w:color="auto"/>
        <w:left w:val="none" w:sz="0" w:space="0" w:color="auto"/>
        <w:bottom w:val="none" w:sz="0" w:space="0" w:color="auto"/>
        <w:right w:val="none" w:sz="0" w:space="0" w:color="auto"/>
      </w:divBdr>
    </w:div>
    <w:div w:id="865094802">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3149968">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5051365">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00288321">
      <w:bodyDiv w:val="1"/>
      <w:marLeft w:val="0"/>
      <w:marRight w:val="0"/>
      <w:marTop w:val="0"/>
      <w:marBottom w:val="0"/>
      <w:divBdr>
        <w:top w:val="none" w:sz="0" w:space="0" w:color="auto"/>
        <w:left w:val="none" w:sz="0" w:space="0" w:color="auto"/>
        <w:bottom w:val="none" w:sz="0" w:space="0" w:color="auto"/>
        <w:right w:val="none" w:sz="0" w:space="0" w:color="auto"/>
      </w:divBdr>
    </w:div>
    <w:div w:id="904146854">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30624719">
      <w:bodyDiv w:val="1"/>
      <w:marLeft w:val="0"/>
      <w:marRight w:val="0"/>
      <w:marTop w:val="0"/>
      <w:marBottom w:val="0"/>
      <w:divBdr>
        <w:top w:val="none" w:sz="0" w:space="0" w:color="auto"/>
        <w:left w:val="none" w:sz="0" w:space="0" w:color="auto"/>
        <w:bottom w:val="none" w:sz="0" w:space="0" w:color="auto"/>
        <w:right w:val="none" w:sz="0" w:space="0" w:color="auto"/>
      </w:divBdr>
    </w:div>
    <w:div w:id="935792264">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49823834">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2154135">
      <w:bodyDiv w:val="1"/>
      <w:marLeft w:val="0"/>
      <w:marRight w:val="0"/>
      <w:marTop w:val="0"/>
      <w:marBottom w:val="0"/>
      <w:divBdr>
        <w:top w:val="none" w:sz="0" w:space="0" w:color="auto"/>
        <w:left w:val="none" w:sz="0" w:space="0" w:color="auto"/>
        <w:bottom w:val="none" w:sz="0" w:space="0" w:color="auto"/>
        <w:right w:val="none" w:sz="0" w:space="0" w:color="auto"/>
      </w:divBdr>
    </w:div>
    <w:div w:id="964697045">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70864242">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690349">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5476469">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4917021">
      <w:bodyDiv w:val="1"/>
      <w:marLeft w:val="0"/>
      <w:marRight w:val="0"/>
      <w:marTop w:val="0"/>
      <w:marBottom w:val="0"/>
      <w:divBdr>
        <w:top w:val="none" w:sz="0" w:space="0" w:color="auto"/>
        <w:left w:val="none" w:sz="0" w:space="0" w:color="auto"/>
        <w:bottom w:val="none" w:sz="0" w:space="0" w:color="auto"/>
        <w:right w:val="none" w:sz="0" w:space="0" w:color="auto"/>
      </w:divBdr>
    </w:div>
    <w:div w:id="1016076562">
      <w:bodyDiv w:val="1"/>
      <w:marLeft w:val="0"/>
      <w:marRight w:val="0"/>
      <w:marTop w:val="0"/>
      <w:marBottom w:val="0"/>
      <w:divBdr>
        <w:top w:val="none" w:sz="0" w:space="0" w:color="auto"/>
        <w:left w:val="none" w:sz="0" w:space="0" w:color="auto"/>
        <w:bottom w:val="none" w:sz="0" w:space="0" w:color="auto"/>
        <w:right w:val="none" w:sz="0" w:space="0" w:color="auto"/>
      </w:divBdr>
    </w:div>
    <w:div w:id="101930990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40128910">
      <w:bodyDiv w:val="1"/>
      <w:marLeft w:val="0"/>
      <w:marRight w:val="0"/>
      <w:marTop w:val="0"/>
      <w:marBottom w:val="0"/>
      <w:divBdr>
        <w:top w:val="none" w:sz="0" w:space="0" w:color="auto"/>
        <w:left w:val="none" w:sz="0" w:space="0" w:color="auto"/>
        <w:bottom w:val="none" w:sz="0" w:space="0" w:color="auto"/>
        <w:right w:val="none" w:sz="0" w:space="0" w:color="auto"/>
      </w:divBdr>
    </w:div>
    <w:div w:id="1043947063">
      <w:bodyDiv w:val="1"/>
      <w:marLeft w:val="0"/>
      <w:marRight w:val="0"/>
      <w:marTop w:val="0"/>
      <w:marBottom w:val="0"/>
      <w:divBdr>
        <w:top w:val="none" w:sz="0" w:space="0" w:color="auto"/>
        <w:left w:val="none" w:sz="0" w:space="0" w:color="auto"/>
        <w:bottom w:val="none" w:sz="0" w:space="0" w:color="auto"/>
        <w:right w:val="none" w:sz="0" w:space="0" w:color="auto"/>
      </w:divBdr>
    </w:div>
    <w:div w:id="1051147635">
      <w:bodyDiv w:val="1"/>
      <w:marLeft w:val="0"/>
      <w:marRight w:val="0"/>
      <w:marTop w:val="0"/>
      <w:marBottom w:val="0"/>
      <w:divBdr>
        <w:top w:val="none" w:sz="0" w:space="0" w:color="auto"/>
        <w:left w:val="none" w:sz="0" w:space="0" w:color="auto"/>
        <w:bottom w:val="none" w:sz="0" w:space="0" w:color="auto"/>
        <w:right w:val="none" w:sz="0" w:space="0" w:color="auto"/>
      </w:divBdr>
    </w:div>
    <w:div w:id="1064448498">
      <w:bodyDiv w:val="1"/>
      <w:marLeft w:val="0"/>
      <w:marRight w:val="0"/>
      <w:marTop w:val="0"/>
      <w:marBottom w:val="0"/>
      <w:divBdr>
        <w:top w:val="none" w:sz="0" w:space="0" w:color="auto"/>
        <w:left w:val="none" w:sz="0" w:space="0" w:color="auto"/>
        <w:bottom w:val="none" w:sz="0" w:space="0" w:color="auto"/>
        <w:right w:val="none" w:sz="0" w:space="0" w:color="auto"/>
      </w:divBdr>
    </w:div>
    <w:div w:id="1069763404">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4956704">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4976058">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7197570">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6366044">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2847460">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8938129">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914923">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3011517">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6557394">
      <w:bodyDiv w:val="1"/>
      <w:marLeft w:val="0"/>
      <w:marRight w:val="0"/>
      <w:marTop w:val="0"/>
      <w:marBottom w:val="0"/>
      <w:divBdr>
        <w:top w:val="none" w:sz="0" w:space="0" w:color="auto"/>
        <w:left w:val="none" w:sz="0" w:space="0" w:color="auto"/>
        <w:bottom w:val="none" w:sz="0" w:space="0" w:color="auto"/>
        <w:right w:val="none" w:sz="0" w:space="0" w:color="auto"/>
      </w:divBdr>
    </w:div>
    <w:div w:id="1166751347">
      <w:bodyDiv w:val="1"/>
      <w:marLeft w:val="0"/>
      <w:marRight w:val="0"/>
      <w:marTop w:val="0"/>
      <w:marBottom w:val="0"/>
      <w:divBdr>
        <w:top w:val="none" w:sz="0" w:space="0" w:color="auto"/>
        <w:left w:val="none" w:sz="0" w:space="0" w:color="auto"/>
        <w:bottom w:val="none" w:sz="0" w:space="0" w:color="auto"/>
        <w:right w:val="none" w:sz="0" w:space="0" w:color="auto"/>
      </w:divBdr>
    </w:div>
    <w:div w:id="1173569995">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188375360">
      <w:bodyDiv w:val="1"/>
      <w:marLeft w:val="0"/>
      <w:marRight w:val="0"/>
      <w:marTop w:val="0"/>
      <w:marBottom w:val="0"/>
      <w:divBdr>
        <w:top w:val="none" w:sz="0" w:space="0" w:color="auto"/>
        <w:left w:val="none" w:sz="0" w:space="0" w:color="auto"/>
        <w:bottom w:val="none" w:sz="0" w:space="0" w:color="auto"/>
        <w:right w:val="none" w:sz="0" w:space="0" w:color="auto"/>
      </w:divBdr>
    </w:div>
    <w:div w:id="1190870037">
      <w:bodyDiv w:val="1"/>
      <w:marLeft w:val="0"/>
      <w:marRight w:val="0"/>
      <w:marTop w:val="0"/>
      <w:marBottom w:val="0"/>
      <w:divBdr>
        <w:top w:val="none" w:sz="0" w:space="0" w:color="auto"/>
        <w:left w:val="none" w:sz="0" w:space="0" w:color="auto"/>
        <w:bottom w:val="none" w:sz="0" w:space="0" w:color="auto"/>
        <w:right w:val="none" w:sz="0" w:space="0" w:color="auto"/>
      </w:divBdr>
    </w:div>
    <w:div w:id="1200163848">
      <w:bodyDiv w:val="1"/>
      <w:marLeft w:val="0"/>
      <w:marRight w:val="0"/>
      <w:marTop w:val="0"/>
      <w:marBottom w:val="0"/>
      <w:divBdr>
        <w:top w:val="none" w:sz="0" w:space="0" w:color="auto"/>
        <w:left w:val="none" w:sz="0" w:space="0" w:color="auto"/>
        <w:bottom w:val="none" w:sz="0" w:space="0" w:color="auto"/>
        <w:right w:val="none" w:sz="0" w:space="0" w:color="auto"/>
      </w:divBdr>
    </w:div>
    <w:div w:id="1201943666">
      <w:bodyDiv w:val="1"/>
      <w:marLeft w:val="0"/>
      <w:marRight w:val="0"/>
      <w:marTop w:val="0"/>
      <w:marBottom w:val="0"/>
      <w:divBdr>
        <w:top w:val="none" w:sz="0" w:space="0" w:color="auto"/>
        <w:left w:val="none" w:sz="0" w:space="0" w:color="auto"/>
        <w:bottom w:val="none" w:sz="0" w:space="0" w:color="auto"/>
        <w:right w:val="none" w:sz="0" w:space="0" w:color="auto"/>
      </w:divBdr>
    </w:div>
    <w:div w:id="1206020791">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5389075">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0361703">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30654787">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6819684">
      <w:bodyDiv w:val="1"/>
      <w:marLeft w:val="0"/>
      <w:marRight w:val="0"/>
      <w:marTop w:val="0"/>
      <w:marBottom w:val="0"/>
      <w:divBdr>
        <w:top w:val="none" w:sz="0" w:space="0" w:color="auto"/>
        <w:left w:val="none" w:sz="0" w:space="0" w:color="auto"/>
        <w:bottom w:val="none" w:sz="0" w:space="0" w:color="auto"/>
        <w:right w:val="none" w:sz="0" w:space="0" w:color="auto"/>
      </w:divBdr>
      <w:divsChild>
        <w:div w:id="1660116646">
          <w:marLeft w:val="0"/>
          <w:marRight w:val="0"/>
          <w:marTop w:val="0"/>
          <w:marBottom w:val="0"/>
          <w:divBdr>
            <w:top w:val="none" w:sz="0" w:space="0" w:color="auto"/>
            <w:left w:val="none" w:sz="0" w:space="0" w:color="auto"/>
            <w:bottom w:val="none" w:sz="0" w:space="0" w:color="auto"/>
            <w:right w:val="none" w:sz="0" w:space="0" w:color="auto"/>
          </w:divBdr>
        </w:div>
        <w:div w:id="680737267">
          <w:marLeft w:val="0"/>
          <w:marRight w:val="0"/>
          <w:marTop w:val="0"/>
          <w:marBottom w:val="0"/>
          <w:divBdr>
            <w:top w:val="none" w:sz="0" w:space="0" w:color="auto"/>
            <w:left w:val="none" w:sz="0" w:space="0" w:color="auto"/>
            <w:bottom w:val="none" w:sz="0" w:space="0" w:color="auto"/>
            <w:right w:val="none" w:sz="0" w:space="0" w:color="auto"/>
          </w:divBdr>
        </w:div>
      </w:divsChild>
    </w:div>
    <w:div w:id="1237940475">
      <w:bodyDiv w:val="1"/>
      <w:marLeft w:val="0"/>
      <w:marRight w:val="0"/>
      <w:marTop w:val="0"/>
      <w:marBottom w:val="0"/>
      <w:divBdr>
        <w:top w:val="none" w:sz="0" w:space="0" w:color="auto"/>
        <w:left w:val="none" w:sz="0" w:space="0" w:color="auto"/>
        <w:bottom w:val="none" w:sz="0" w:space="0" w:color="auto"/>
        <w:right w:val="none" w:sz="0" w:space="0" w:color="auto"/>
      </w:divBdr>
    </w:div>
    <w:div w:id="1238321879">
      <w:bodyDiv w:val="1"/>
      <w:marLeft w:val="0"/>
      <w:marRight w:val="0"/>
      <w:marTop w:val="0"/>
      <w:marBottom w:val="0"/>
      <w:divBdr>
        <w:top w:val="none" w:sz="0" w:space="0" w:color="auto"/>
        <w:left w:val="none" w:sz="0" w:space="0" w:color="auto"/>
        <w:bottom w:val="none" w:sz="0" w:space="0" w:color="auto"/>
        <w:right w:val="none" w:sz="0" w:space="0" w:color="auto"/>
      </w:divBdr>
    </w:div>
    <w:div w:id="124322532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70621504">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78832252">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3099605">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2558268">
      <w:bodyDiv w:val="1"/>
      <w:marLeft w:val="0"/>
      <w:marRight w:val="0"/>
      <w:marTop w:val="0"/>
      <w:marBottom w:val="0"/>
      <w:divBdr>
        <w:top w:val="none" w:sz="0" w:space="0" w:color="auto"/>
        <w:left w:val="none" w:sz="0" w:space="0" w:color="auto"/>
        <w:bottom w:val="none" w:sz="0" w:space="0" w:color="auto"/>
        <w:right w:val="none" w:sz="0" w:space="0" w:color="auto"/>
      </w:divBdr>
    </w:div>
    <w:div w:id="1318728300">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25741400">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3219794">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4940575">
      <w:bodyDiv w:val="1"/>
      <w:marLeft w:val="0"/>
      <w:marRight w:val="0"/>
      <w:marTop w:val="0"/>
      <w:marBottom w:val="0"/>
      <w:divBdr>
        <w:top w:val="none" w:sz="0" w:space="0" w:color="auto"/>
        <w:left w:val="none" w:sz="0" w:space="0" w:color="auto"/>
        <w:bottom w:val="none" w:sz="0" w:space="0" w:color="auto"/>
        <w:right w:val="none" w:sz="0" w:space="0" w:color="auto"/>
      </w:divBdr>
    </w:div>
    <w:div w:id="1365786352">
      <w:bodyDiv w:val="1"/>
      <w:marLeft w:val="0"/>
      <w:marRight w:val="0"/>
      <w:marTop w:val="0"/>
      <w:marBottom w:val="0"/>
      <w:divBdr>
        <w:top w:val="none" w:sz="0" w:space="0" w:color="auto"/>
        <w:left w:val="none" w:sz="0" w:space="0" w:color="auto"/>
        <w:bottom w:val="none" w:sz="0" w:space="0" w:color="auto"/>
        <w:right w:val="none" w:sz="0" w:space="0" w:color="auto"/>
      </w:divBdr>
    </w:div>
    <w:div w:id="1365910704">
      <w:bodyDiv w:val="1"/>
      <w:marLeft w:val="0"/>
      <w:marRight w:val="0"/>
      <w:marTop w:val="0"/>
      <w:marBottom w:val="0"/>
      <w:divBdr>
        <w:top w:val="none" w:sz="0" w:space="0" w:color="auto"/>
        <w:left w:val="none" w:sz="0" w:space="0" w:color="auto"/>
        <w:bottom w:val="none" w:sz="0" w:space="0" w:color="auto"/>
        <w:right w:val="none" w:sz="0" w:space="0" w:color="auto"/>
      </w:divBdr>
    </w:div>
    <w:div w:id="1377270445">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1511528">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323798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0999867">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3347057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44575977">
      <w:bodyDiv w:val="1"/>
      <w:marLeft w:val="0"/>
      <w:marRight w:val="0"/>
      <w:marTop w:val="0"/>
      <w:marBottom w:val="0"/>
      <w:divBdr>
        <w:top w:val="none" w:sz="0" w:space="0" w:color="auto"/>
        <w:left w:val="none" w:sz="0" w:space="0" w:color="auto"/>
        <w:bottom w:val="none" w:sz="0" w:space="0" w:color="auto"/>
        <w:right w:val="none" w:sz="0" w:space="0" w:color="auto"/>
      </w:divBdr>
    </w:div>
    <w:div w:id="1447040609">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52019124">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074556">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2232358">
      <w:bodyDiv w:val="1"/>
      <w:marLeft w:val="0"/>
      <w:marRight w:val="0"/>
      <w:marTop w:val="0"/>
      <w:marBottom w:val="0"/>
      <w:divBdr>
        <w:top w:val="none" w:sz="0" w:space="0" w:color="auto"/>
        <w:left w:val="none" w:sz="0" w:space="0" w:color="auto"/>
        <w:bottom w:val="none" w:sz="0" w:space="0" w:color="auto"/>
        <w:right w:val="none" w:sz="0" w:space="0" w:color="auto"/>
      </w:divBdr>
    </w:div>
    <w:div w:id="1485200237">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9495069">
      <w:bodyDiv w:val="1"/>
      <w:marLeft w:val="0"/>
      <w:marRight w:val="0"/>
      <w:marTop w:val="0"/>
      <w:marBottom w:val="0"/>
      <w:divBdr>
        <w:top w:val="none" w:sz="0" w:space="0" w:color="auto"/>
        <w:left w:val="none" w:sz="0" w:space="0" w:color="auto"/>
        <w:bottom w:val="none" w:sz="0" w:space="0" w:color="auto"/>
        <w:right w:val="none" w:sz="0" w:space="0" w:color="auto"/>
      </w:divBdr>
    </w:div>
    <w:div w:id="1505511727">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21510718">
      <w:bodyDiv w:val="1"/>
      <w:marLeft w:val="0"/>
      <w:marRight w:val="0"/>
      <w:marTop w:val="0"/>
      <w:marBottom w:val="0"/>
      <w:divBdr>
        <w:top w:val="none" w:sz="0" w:space="0" w:color="auto"/>
        <w:left w:val="none" w:sz="0" w:space="0" w:color="auto"/>
        <w:bottom w:val="none" w:sz="0" w:space="0" w:color="auto"/>
        <w:right w:val="none" w:sz="0" w:space="0" w:color="auto"/>
      </w:divBdr>
    </w:div>
    <w:div w:id="1527987974">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0996322">
      <w:bodyDiv w:val="1"/>
      <w:marLeft w:val="0"/>
      <w:marRight w:val="0"/>
      <w:marTop w:val="0"/>
      <w:marBottom w:val="0"/>
      <w:divBdr>
        <w:top w:val="none" w:sz="0" w:space="0" w:color="auto"/>
        <w:left w:val="none" w:sz="0" w:space="0" w:color="auto"/>
        <w:bottom w:val="none" w:sz="0" w:space="0" w:color="auto"/>
        <w:right w:val="none" w:sz="0" w:space="0" w:color="auto"/>
      </w:divBdr>
    </w:div>
    <w:div w:id="1534810284">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2672564">
      <w:bodyDiv w:val="1"/>
      <w:marLeft w:val="0"/>
      <w:marRight w:val="0"/>
      <w:marTop w:val="0"/>
      <w:marBottom w:val="0"/>
      <w:divBdr>
        <w:top w:val="none" w:sz="0" w:space="0" w:color="auto"/>
        <w:left w:val="none" w:sz="0" w:space="0" w:color="auto"/>
        <w:bottom w:val="none" w:sz="0" w:space="0" w:color="auto"/>
        <w:right w:val="none" w:sz="0" w:space="0" w:color="auto"/>
      </w:divBdr>
    </w:div>
    <w:div w:id="1552964084">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630011">
      <w:bodyDiv w:val="1"/>
      <w:marLeft w:val="0"/>
      <w:marRight w:val="0"/>
      <w:marTop w:val="0"/>
      <w:marBottom w:val="0"/>
      <w:divBdr>
        <w:top w:val="none" w:sz="0" w:space="0" w:color="auto"/>
        <w:left w:val="none" w:sz="0" w:space="0" w:color="auto"/>
        <w:bottom w:val="none" w:sz="0" w:space="0" w:color="auto"/>
        <w:right w:val="none" w:sz="0" w:space="0" w:color="auto"/>
      </w:divBdr>
    </w:div>
    <w:div w:id="1578784559">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96673238">
      <w:bodyDiv w:val="1"/>
      <w:marLeft w:val="0"/>
      <w:marRight w:val="0"/>
      <w:marTop w:val="0"/>
      <w:marBottom w:val="0"/>
      <w:divBdr>
        <w:top w:val="none" w:sz="0" w:space="0" w:color="auto"/>
        <w:left w:val="none" w:sz="0" w:space="0" w:color="auto"/>
        <w:bottom w:val="none" w:sz="0" w:space="0" w:color="auto"/>
        <w:right w:val="none" w:sz="0" w:space="0" w:color="auto"/>
      </w:divBdr>
    </w:div>
    <w:div w:id="1598521279">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630521">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038799">
      <w:bodyDiv w:val="1"/>
      <w:marLeft w:val="0"/>
      <w:marRight w:val="0"/>
      <w:marTop w:val="0"/>
      <w:marBottom w:val="0"/>
      <w:divBdr>
        <w:top w:val="none" w:sz="0" w:space="0" w:color="auto"/>
        <w:left w:val="none" w:sz="0" w:space="0" w:color="auto"/>
        <w:bottom w:val="none" w:sz="0" w:space="0" w:color="auto"/>
        <w:right w:val="none" w:sz="0" w:space="0" w:color="auto"/>
      </w:divBdr>
    </w:div>
    <w:div w:id="1626229771">
      <w:bodyDiv w:val="1"/>
      <w:marLeft w:val="0"/>
      <w:marRight w:val="0"/>
      <w:marTop w:val="0"/>
      <w:marBottom w:val="0"/>
      <w:divBdr>
        <w:top w:val="none" w:sz="0" w:space="0" w:color="auto"/>
        <w:left w:val="none" w:sz="0" w:space="0" w:color="auto"/>
        <w:bottom w:val="none" w:sz="0" w:space="0" w:color="auto"/>
        <w:right w:val="none" w:sz="0" w:space="0" w:color="auto"/>
      </w:divBdr>
    </w:div>
    <w:div w:id="1631786373">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45045614">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565941">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58338619">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5470508">
      <w:bodyDiv w:val="1"/>
      <w:marLeft w:val="0"/>
      <w:marRight w:val="0"/>
      <w:marTop w:val="0"/>
      <w:marBottom w:val="0"/>
      <w:divBdr>
        <w:top w:val="none" w:sz="0" w:space="0" w:color="auto"/>
        <w:left w:val="none" w:sz="0" w:space="0" w:color="auto"/>
        <w:bottom w:val="none" w:sz="0" w:space="0" w:color="auto"/>
        <w:right w:val="none" w:sz="0" w:space="0" w:color="auto"/>
      </w:divBdr>
    </w:div>
    <w:div w:id="1667054817">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464530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258864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275500">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7996460">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168335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6948046">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700644">
      <w:bodyDiv w:val="1"/>
      <w:marLeft w:val="0"/>
      <w:marRight w:val="0"/>
      <w:marTop w:val="0"/>
      <w:marBottom w:val="0"/>
      <w:divBdr>
        <w:top w:val="none" w:sz="0" w:space="0" w:color="auto"/>
        <w:left w:val="none" w:sz="0" w:space="0" w:color="auto"/>
        <w:bottom w:val="none" w:sz="0" w:space="0" w:color="auto"/>
        <w:right w:val="none" w:sz="0" w:space="0" w:color="auto"/>
      </w:divBdr>
    </w:div>
    <w:div w:id="1763794830">
      <w:bodyDiv w:val="1"/>
      <w:marLeft w:val="0"/>
      <w:marRight w:val="0"/>
      <w:marTop w:val="0"/>
      <w:marBottom w:val="0"/>
      <w:divBdr>
        <w:top w:val="none" w:sz="0" w:space="0" w:color="auto"/>
        <w:left w:val="none" w:sz="0" w:space="0" w:color="auto"/>
        <w:bottom w:val="none" w:sz="0" w:space="0" w:color="auto"/>
        <w:right w:val="none" w:sz="0" w:space="0" w:color="auto"/>
      </w:divBdr>
    </w:div>
    <w:div w:id="1767143110">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4746681">
      <w:bodyDiv w:val="1"/>
      <w:marLeft w:val="0"/>
      <w:marRight w:val="0"/>
      <w:marTop w:val="0"/>
      <w:marBottom w:val="0"/>
      <w:divBdr>
        <w:top w:val="none" w:sz="0" w:space="0" w:color="auto"/>
        <w:left w:val="none" w:sz="0" w:space="0" w:color="auto"/>
        <w:bottom w:val="none" w:sz="0" w:space="0" w:color="auto"/>
        <w:right w:val="none" w:sz="0" w:space="0" w:color="auto"/>
      </w:divBdr>
    </w:div>
    <w:div w:id="177782345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796025905">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0324916">
      <w:bodyDiv w:val="1"/>
      <w:marLeft w:val="0"/>
      <w:marRight w:val="0"/>
      <w:marTop w:val="0"/>
      <w:marBottom w:val="0"/>
      <w:divBdr>
        <w:top w:val="none" w:sz="0" w:space="0" w:color="auto"/>
        <w:left w:val="none" w:sz="0" w:space="0" w:color="auto"/>
        <w:bottom w:val="none" w:sz="0" w:space="0" w:color="auto"/>
        <w:right w:val="none" w:sz="0" w:space="0" w:color="auto"/>
      </w:divBdr>
    </w:div>
    <w:div w:id="1811164335">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2136972">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269349">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7960904">
      <w:bodyDiv w:val="1"/>
      <w:marLeft w:val="0"/>
      <w:marRight w:val="0"/>
      <w:marTop w:val="0"/>
      <w:marBottom w:val="0"/>
      <w:divBdr>
        <w:top w:val="none" w:sz="0" w:space="0" w:color="auto"/>
        <w:left w:val="none" w:sz="0" w:space="0" w:color="auto"/>
        <w:bottom w:val="none" w:sz="0" w:space="0" w:color="auto"/>
        <w:right w:val="none" w:sz="0" w:space="0" w:color="auto"/>
      </w:divBdr>
    </w:div>
    <w:div w:id="1841582808">
      <w:bodyDiv w:val="1"/>
      <w:marLeft w:val="0"/>
      <w:marRight w:val="0"/>
      <w:marTop w:val="0"/>
      <w:marBottom w:val="0"/>
      <w:divBdr>
        <w:top w:val="none" w:sz="0" w:space="0" w:color="auto"/>
        <w:left w:val="none" w:sz="0" w:space="0" w:color="auto"/>
        <w:bottom w:val="none" w:sz="0" w:space="0" w:color="auto"/>
        <w:right w:val="none" w:sz="0" w:space="0" w:color="auto"/>
      </w:divBdr>
    </w:div>
    <w:div w:id="1842162004">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2568614">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87915143">
      <w:bodyDiv w:val="1"/>
      <w:marLeft w:val="0"/>
      <w:marRight w:val="0"/>
      <w:marTop w:val="0"/>
      <w:marBottom w:val="0"/>
      <w:divBdr>
        <w:top w:val="none" w:sz="0" w:space="0" w:color="auto"/>
        <w:left w:val="none" w:sz="0" w:space="0" w:color="auto"/>
        <w:bottom w:val="none" w:sz="0" w:space="0" w:color="auto"/>
        <w:right w:val="none" w:sz="0" w:space="0" w:color="auto"/>
      </w:divBdr>
    </w:div>
    <w:div w:id="1889030065">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3416923">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06933">
      <w:bodyDiv w:val="1"/>
      <w:marLeft w:val="0"/>
      <w:marRight w:val="0"/>
      <w:marTop w:val="0"/>
      <w:marBottom w:val="0"/>
      <w:divBdr>
        <w:top w:val="none" w:sz="0" w:space="0" w:color="auto"/>
        <w:left w:val="none" w:sz="0" w:space="0" w:color="auto"/>
        <w:bottom w:val="none" w:sz="0" w:space="0" w:color="auto"/>
        <w:right w:val="none" w:sz="0" w:space="0" w:color="auto"/>
      </w:divBdr>
    </w:div>
    <w:div w:id="1907297753">
      <w:bodyDiv w:val="1"/>
      <w:marLeft w:val="0"/>
      <w:marRight w:val="0"/>
      <w:marTop w:val="0"/>
      <w:marBottom w:val="0"/>
      <w:divBdr>
        <w:top w:val="none" w:sz="0" w:space="0" w:color="auto"/>
        <w:left w:val="none" w:sz="0" w:space="0" w:color="auto"/>
        <w:bottom w:val="none" w:sz="0" w:space="0" w:color="auto"/>
        <w:right w:val="none" w:sz="0" w:space="0" w:color="auto"/>
      </w:divBdr>
    </w:div>
    <w:div w:id="1909881650">
      <w:bodyDiv w:val="1"/>
      <w:marLeft w:val="0"/>
      <w:marRight w:val="0"/>
      <w:marTop w:val="0"/>
      <w:marBottom w:val="0"/>
      <w:divBdr>
        <w:top w:val="none" w:sz="0" w:space="0" w:color="auto"/>
        <w:left w:val="none" w:sz="0" w:space="0" w:color="auto"/>
        <w:bottom w:val="none" w:sz="0" w:space="0" w:color="auto"/>
        <w:right w:val="none" w:sz="0" w:space="0" w:color="auto"/>
      </w:divBdr>
    </w:div>
    <w:div w:id="1909992686">
      <w:bodyDiv w:val="1"/>
      <w:marLeft w:val="0"/>
      <w:marRight w:val="0"/>
      <w:marTop w:val="0"/>
      <w:marBottom w:val="0"/>
      <w:divBdr>
        <w:top w:val="none" w:sz="0" w:space="0" w:color="auto"/>
        <w:left w:val="none" w:sz="0" w:space="0" w:color="auto"/>
        <w:bottom w:val="none" w:sz="0" w:space="0" w:color="auto"/>
        <w:right w:val="none" w:sz="0" w:space="0" w:color="auto"/>
      </w:divBdr>
    </w:div>
    <w:div w:id="1914926745">
      <w:bodyDiv w:val="1"/>
      <w:marLeft w:val="0"/>
      <w:marRight w:val="0"/>
      <w:marTop w:val="0"/>
      <w:marBottom w:val="0"/>
      <w:divBdr>
        <w:top w:val="none" w:sz="0" w:space="0" w:color="auto"/>
        <w:left w:val="none" w:sz="0" w:space="0" w:color="auto"/>
        <w:bottom w:val="none" w:sz="0" w:space="0" w:color="auto"/>
        <w:right w:val="none" w:sz="0" w:space="0" w:color="auto"/>
      </w:divBdr>
    </w:div>
    <w:div w:id="1922055208">
      <w:bodyDiv w:val="1"/>
      <w:marLeft w:val="0"/>
      <w:marRight w:val="0"/>
      <w:marTop w:val="0"/>
      <w:marBottom w:val="0"/>
      <w:divBdr>
        <w:top w:val="none" w:sz="0" w:space="0" w:color="auto"/>
        <w:left w:val="none" w:sz="0" w:space="0" w:color="auto"/>
        <w:bottom w:val="none" w:sz="0" w:space="0" w:color="auto"/>
        <w:right w:val="none" w:sz="0" w:space="0" w:color="auto"/>
      </w:divBdr>
    </w:div>
    <w:div w:id="1922445296">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3590750">
      <w:bodyDiv w:val="1"/>
      <w:marLeft w:val="0"/>
      <w:marRight w:val="0"/>
      <w:marTop w:val="0"/>
      <w:marBottom w:val="0"/>
      <w:divBdr>
        <w:top w:val="none" w:sz="0" w:space="0" w:color="auto"/>
        <w:left w:val="none" w:sz="0" w:space="0" w:color="auto"/>
        <w:bottom w:val="none" w:sz="0" w:space="0" w:color="auto"/>
        <w:right w:val="none" w:sz="0" w:space="0" w:color="auto"/>
      </w:divBdr>
    </w:div>
    <w:div w:id="1950120017">
      <w:bodyDiv w:val="1"/>
      <w:marLeft w:val="0"/>
      <w:marRight w:val="0"/>
      <w:marTop w:val="0"/>
      <w:marBottom w:val="0"/>
      <w:divBdr>
        <w:top w:val="none" w:sz="0" w:space="0" w:color="auto"/>
        <w:left w:val="none" w:sz="0" w:space="0" w:color="auto"/>
        <w:bottom w:val="none" w:sz="0" w:space="0" w:color="auto"/>
        <w:right w:val="none" w:sz="0" w:space="0" w:color="auto"/>
      </w:divBdr>
    </w:div>
    <w:div w:id="1953660905">
      <w:bodyDiv w:val="1"/>
      <w:marLeft w:val="0"/>
      <w:marRight w:val="0"/>
      <w:marTop w:val="0"/>
      <w:marBottom w:val="0"/>
      <w:divBdr>
        <w:top w:val="none" w:sz="0" w:space="0" w:color="auto"/>
        <w:left w:val="none" w:sz="0" w:space="0" w:color="auto"/>
        <w:bottom w:val="none" w:sz="0" w:space="0" w:color="auto"/>
        <w:right w:val="none" w:sz="0" w:space="0" w:color="auto"/>
      </w:divBdr>
    </w:div>
    <w:div w:id="1961647415">
      <w:bodyDiv w:val="1"/>
      <w:marLeft w:val="0"/>
      <w:marRight w:val="0"/>
      <w:marTop w:val="0"/>
      <w:marBottom w:val="0"/>
      <w:divBdr>
        <w:top w:val="none" w:sz="0" w:space="0" w:color="auto"/>
        <w:left w:val="none" w:sz="0" w:space="0" w:color="auto"/>
        <w:bottom w:val="none" w:sz="0" w:space="0" w:color="auto"/>
        <w:right w:val="none" w:sz="0" w:space="0" w:color="auto"/>
      </w:divBdr>
    </w:div>
    <w:div w:id="1962029930">
      <w:bodyDiv w:val="1"/>
      <w:marLeft w:val="0"/>
      <w:marRight w:val="0"/>
      <w:marTop w:val="0"/>
      <w:marBottom w:val="0"/>
      <w:divBdr>
        <w:top w:val="none" w:sz="0" w:space="0" w:color="auto"/>
        <w:left w:val="none" w:sz="0" w:space="0" w:color="auto"/>
        <w:bottom w:val="none" w:sz="0" w:space="0" w:color="auto"/>
        <w:right w:val="none" w:sz="0" w:space="0" w:color="auto"/>
      </w:divBdr>
    </w:div>
    <w:div w:id="1967084903">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78560249">
      <w:bodyDiv w:val="1"/>
      <w:marLeft w:val="0"/>
      <w:marRight w:val="0"/>
      <w:marTop w:val="0"/>
      <w:marBottom w:val="0"/>
      <w:divBdr>
        <w:top w:val="none" w:sz="0" w:space="0" w:color="auto"/>
        <w:left w:val="none" w:sz="0" w:space="0" w:color="auto"/>
        <w:bottom w:val="none" w:sz="0" w:space="0" w:color="auto"/>
        <w:right w:val="none" w:sz="0" w:space="0" w:color="auto"/>
      </w:divBdr>
    </w:div>
    <w:div w:id="1980070460">
      <w:bodyDiv w:val="1"/>
      <w:marLeft w:val="0"/>
      <w:marRight w:val="0"/>
      <w:marTop w:val="0"/>
      <w:marBottom w:val="0"/>
      <w:divBdr>
        <w:top w:val="none" w:sz="0" w:space="0" w:color="auto"/>
        <w:left w:val="none" w:sz="0" w:space="0" w:color="auto"/>
        <w:bottom w:val="none" w:sz="0" w:space="0" w:color="auto"/>
        <w:right w:val="none" w:sz="0" w:space="0" w:color="auto"/>
      </w:divBdr>
    </w:div>
    <w:div w:id="1988970648">
      <w:bodyDiv w:val="1"/>
      <w:marLeft w:val="0"/>
      <w:marRight w:val="0"/>
      <w:marTop w:val="0"/>
      <w:marBottom w:val="0"/>
      <w:divBdr>
        <w:top w:val="none" w:sz="0" w:space="0" w:color="auto"/>
        <w:left w:val="none" w:sz="0" w:space="0" w:color="auto"/>
        <w:bottom w:val="none" w:sz="0" w:space="0" w:color="auto"/>
        <w:right w:val="none" w:sz="0" w:space="0" w:color="auto"/>
      </w:divBdr>
    </w:div>
    <w:div w:id="1993096983">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0592874">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31640570">
      <w:bodyDiv w:val="1"/>
      <w:marLeft w:val="0"/>
      <w:marRight w:val="0"/>
      <w:marTop w:val="0"/>
      <w:marBottom w:val="0"/>
      <w:divBdr>
        <w:top w:val="none" w:sz="0" w:space="0" w:color="auto"/>
        <w:left w:val="none" w:sz="0" w:space="0" w:color="auto"/>
        <w:bottom w:val="none" w:sz="0" w:space="0" w:color="auto"/>
        <w:right w:val="none" w:sz="0" w:space="0" w:color="auto"/>
      </w:divBdr>
    </w:div>
    <w:div w:id="2032560832">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0351550">
      <w:bodyDiv w:val="1"/>
      <w:marLeft w:val="0"/>
      <w:marRight w:val="0"/>
      <w:marTop w:val="0"/>
      <w:marBottom w:val="0"/>
      <w:divBdr>
        <w:top w:val="none" w:sz="0" w:space="0" w:color="auto"/>
        <w:left w:val="none" w:sz="0" w:space="0" w:color="auto"/>
        <w:bottom w:val="none" w:sz="0" w:space="0" w:color="auto"/>
        <w:right w:val="none" w:sz="0" w:space="0" w:color="auto"/>
      </w:divBdr>
    </w:div>
    <w:div w:id="2041513026">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6713366">
      <w:bodyDiv w:val="1"/>
      <w:marLeft w:val="0"/>
      <w:marRight w:val="0"/>
      <w:marTop w:val="0"/>
      <w:marBottom w:val="0"/>
      <w:divBdr>
        <w:top w:val="none" w:sz="0" w:space="0" w:color="auto"/>
        <w:left w:val="none" w:sz="0" w:space="0" w:color="auto"/>
        <w:bottom w:val="none" w:sz="0" w:space="0" w:color="auto"/>
        <w:right w:val="none" w:sz="0" w:space="0" w:color="auto"/>
      </w:divBdr>
    </w:div>
    <w:div w:id="2050379378">
      <w:bodyDiv w:val="1"/>
      <w:marLeft w:val="0"/>
      <w:marRight w:val="0"/>
      <w:marTop w:val="0"/>
      <w:marBottom w:val="0"/>
      <w:divBdr>
        <w:top w:val="none" w:sz="0" w:space="0" w:color="auto"/>
        <w:left w:val="none" w:sz="0" w:space="0" w:color="auto"/>
        <w:bottom w:val="none" w:sz="0" w:space="0" w:color="auto"/>
        <w:right w:val="none" w:sz="0" w:space="0" w:color="auto"/>
      </w:divBdr>
    </w:div>
    <w:div w:id="2053574210">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7534088">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72268723">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0397831">
      <w:bodyDiv w:val="1"/>
      <w:marLeft w:val="0"/>
      <w:marRight w:val="0"/>
      <w:marTop w:val="0"/>
      <w:marBottom w:val="0"/>
      <w:divBdr>
        <w:top w:val="none" w:sz="0" w:space="0" w:color="auto"/>
        <w:left w:val="none" w:sz="0" w:space="0" w:color="auto"/>
        <w:bottom w:val="none" w:sz="0" w:space="0" w:color="auto"/>
        <w:right w:val="none" w:sz="0" w:space="0" w:color="auto"/>
      </w:divBdr>
    </w:div>
    <w:div w:id="2081098209">
      <w:bodyDiv w:val="1"/>
      <w:marLeft w:val="0"/>
      <w:marRight w:val="0"/>
      <w:marTop w:val="0"/>
      <w:marBottom w:val="0"/>
      <w:divBdr>
        <w:top w:val="none" w:sz="0" w:space="0" w:color="auto"/>
        <w:left w:val="none" w:sz="0" w:space="0" w:color="auto"/>
        <w:bottom w:val="none" w:sz="0" w:space="0" w:color="auto"/>
        <w:right w:val="none" w:sz="0" w:space="0" w:color="auto"/>
      </w:divBdr>
    </w:div>
    <w:div w:id="2081822988">
      <w:bodyDiv w:val="1"/>
      <w:marLeft w:val="0"/>
      <w:marRight w:val="0"/>
      <w:marTop w:val="0"/>
      <w:marBottom w:val="0"/>
      <w:divBdr>
        <w:top w:val="none" w:sz="0" w:space="0" w:color="auto"/>
        <w:left w:val="none" w:sz="0" w:space="0" w:color="auto"/>
        <w:bottom w:val="none" w:sz="0" w:space="0" w:color="auto"/>
        <w:right w:val="none" w:sz="0" w:space="0" w:color="auto"/>
      </w:divBdr>
    </w:div>
    <w:div w:id="208360138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16973317">
      <w:bodyDiv w:val="1"/>
      <w:marLeft w:val="0"/>
      <w:marRight w:val="0"/>
      <w:marTop w:val="0"/>
      <w:marBottom w:val="0"/>
      <w:divBdr>
        <w:top w:val="none" w:sz="0" w:space="0" w:color="auto"/>
        <w:left w:val="none" w:sz="0" w:space="0" w:color="auto"/>
        <w:bottom w:val="none" w:sz="0" w:space="0" w:color="auto"/>
        <w:right w:val="none" w:sz="0" w:space="0" w:color="auto"/>
      </w:divBdr>
    </w:div>
    <w:div w:id="2121293393">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306180">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561468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392970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 w:id="214554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image" Target="media/image7.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footer" Target="footer5.xml"/></Relationships>
</file>

<file path=word/_rels/footnotes.xml.rels><?xml version="1.0" encoding="UTF-8" standalone="yes"?>
<Relationships xmlns="http://schemas.openxmlformats.org/package/2006/relationships"><Relationship Id="rId3" Type="http://schemas.openxmlformats.org/officeDocument/2006/relationships/hyperlink" Target="file:///C:\Users\ay&#351;eg&#252;l\Desktop\LABOR%20MARKET%20OUTLOOK\ARASTIRMA%20NOTU\2021\03.2021\hamza.mutluay@eas.bau.edu.tr" TargetMode="External"/><Relationship Id="rId2" Type="http://schemas.openxmlformats.org/officeDocument/2006/relationships/hyperlink" Target="file:///C:\Users\ay&#351;eg&#252;l\AppData\Local\Microsoft\Windows\INetCache\Content.Outlook\N9FUQ8F3\gokce.uysal@eas.bau.edu.tr" TargetMode="External"/><Relationship Id="rId1" Type="http://schemas.openxmlformats.org/officeDocument/2006/relationships/hyperlink" Target="mailto:seyfettin.gursel@eas.bau.edu.tr" TargetMode="External"/><Relationship Id="rId5" Type="http://schemas.openxmlformats.org/officeDocument/2006/relationships/hyperlink" Target="https://data.tuik.gov.tr/Kategori/GetKategori?p=istihdam-issizlik-ve-ucret-108&amp;dil=1" TargetMode="External"/><Relationship Id="rId4" Type="http://schemas.openxmlformats.org/officeDocument/2006/relationships/hyperlink" Target="mailto:mehmetcem.sahin@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8CC17C-636A-4BF2-9DC9-FD728EC04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14</Pages>
  <Words>4408</Words>
  <Characters>25127</Characters>
  <Application>Microsoft Office Word</Application>
  <DocSecurity>0</DocSecurity>
  <Lines>209</Lines>
  <Paragraphs>58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29477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Mehmet Cem SAHIN</cp:lastModifiedBy>
  <cp:revision>11</cp:revision>
  <cp:lastPrinted>2021-03-24T08:35:00Z</cp:lastPrinted>
  <dcterms:created xsi:type="dcterms:W3CDTF">2021-03-24T06:56:00Z</dcterms:created>
  <dcterms:modified xsi:type="dcterms:W3CDTF">2021-03-24T08:38:00Z</dcterms:modified>
</cp:coreProperties>
</file>