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920BD0" w14:textId="2B2F4F13" w:rsidR="001D553D" w:rsidRDefault="001D553D">
      <w:r>
        <w:tab/>
      </w:r>
      <w:r>
        <w:tab/>
      </w:r>
    </w:p>
    <w:sdt>
      <w:sdtPr>
        <w:id w:val="543647419"/>
        <w:docPartObj>
          <w:docPartGallery w:val="Cover Pages"/>
          <w:docPartUnique/>
        </w:docPartObj>
      </w:sdtPr>
      <w:sdtEndPr>
        <w:rPr>
          <w:rFonts w:asciiTheme="minorHAnsi" w:hAnsiTheme="minorHAnsi" w:cstheme="minorHAnsi"/>
          <w:sz w:val="24"/>
          <w:szCs w:val="24"/>
        </w:rPr>
      </w:sdtEndPr>
      <w:sdtContent>
        <w:p w14:paraId="59A87843" w14:textId="76D72421" w:rsidR="00430BB2" w:rsidRDefault="004761A0">
          <w:r w:rsidRPr="004761A0">
            <w:rPr>
              <w:rFonts w:asciiTheme="minorHAnsi" w:hAnsiTheme="minorHAnsi" w:cstheme="minorHAnsi"/>
              <w:noProof/>
              <w:sz w:val="24"/>
              <w:szCs w:val="24"/>
              <w:lang w:eastAsia="tr-TR"/>
            </w:rPr>
            <w:drawing>
              <wp:anchor distT="0" distB="0" distL="114300" distR="114300" simplePos="0" relativeHeight="251678720" behindDoc="1" locked="0" layoutInCell="1" allowOverlap="1" wp14:anchorId="78D01FB4" wp14:editId="49B79EB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670528" behindDoc="1" locked="0" layoutInCell="1" allowOverlap="1" wp14:anchorId="5D0BF5E3" wp14:editId="63B83366">
                    <wp:simplePos x="0" y="0"/>
                    <wp:positionH relativeFrom="page">
                      <wp:posOffset>696232</wp:posOffset>
                    </wp:positionH>
                    <wp:positionV relativeFrom="page">
                      <wp:posOffset>0</wp:posOffset>
                    </wp:positionV>
                    <wp:extent cx="272142" cy="10678886"/>
                    <wp:effectExtent l="0" t="0" r="0" b="825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142" cy="10678886"/>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945B39" id="Rectangle 4" o:spid="_x0000_s1026" style="position:absolute;margin-left:54.8pt;margin-top:0;width:21.45pt;height:84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" fillcolor="#fddd00" stroked="f">
                    <w10:wrap anchorx="page" anchory="page"/>
                  </v:rect>
                </w:pict>
              </mc:Fallback>
            </mc:AlternateContent>
          </w:r>
        </w:p>
        <w:p w14:paraId="23B493E9" w14:textId="173B87BE" w:rsidR="00796CD0" w:rsidRDefault="006F699C">
          <w:pPr>
            <w:rPr>
              <w:rFonts w:asciiTheme="minorHAnsi" w:hAnsiTheme="minorHAnsi" w:cstheme="minorHAnsi"/>
              <w:sz w:val="24"/>
              <w:szCs w:val="24"/>
            </w:rPr>
          </w:pPr>
          <w:r>
            <w:rPr>
              <w:rFonts w:asciiTheme="minorHAnsi" w:hAnsiTheme="minorHAnsi" w:cstheme="minorHAnsi"/>
              <w:noProof/>
              <w:sz w:val="24"/>
              <w:szCs w:val="24"/>
              <w:lang w:eastAsia="tr-TR"/>
            </w:rPr>
            <mc:AlternateContent>
              <mc:Choice Requires="wps">
                <w:drawing>
                  <wp:anchor distT="0" distB="0" distL="114300" distR="114300" simplePos="0" relativeHeight="251673600" behindDoc="0" locked="0" layoutInCell="1" allowOverlap="1" wp14:anchorId="086DCED0" wp14:editId="2B41461D">
                    <wp:simplePos x="0" y="0"/>
                    <wp:positionH relativeFrom="page">
                      <wp:posOffset>1227364</wp:posOffset>
                    </wp:positionH>
                    <wp:positionV relativeFrom="page">
                      <wp:posOffset>2908300</wp:posOffset>
                    </wp:positionV>
                    <wp:extent cx="6324600" cy="4288155"/>
                    <wp:effectExtent l="0" t="0" r="0" b="0"/>
                    <wp:wrapSquare wrapText="bothSides"/>
                    <wp:docPr id="104" name="Metin Kutusu 104"/>
                    <wp:cNvGraphicFramePr/>
                    <a:graphic xmlns:a="http://schemas.openxmlformats.org/drawingml/2006/main">
                      <a:graphicData uri="http://schemas.microsoft.com/office/word/2010/wordprocessingShape">
                        <wps:wsp>
                          <wps:cNvSpPr txBox="1"/>
                          <wps:spPr>
                            <a:xfrm>
                              <a:off x="0" y="0"/>
                              <a:ext cx="6324600" cy="428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2126F" w14:textId="3D6E5545" w:rsidR="004A30E9" w:rsidRDefault="004A30E9" w:rsidP="004761A0">
                                <w:pPr>
                                  <w:spacing w:before="1" w:line="196" w:lineRule="auto"/>
                                  <w:ind w:right="353"/>
                                  <w:rPr>
                                    <w:rFonts w:asciiTheme="minorHAnsi" w:hAnsiTheme="minorHAnsi" w:cstheme="minorHAnsi"/>
                                    <w:b/>
                                    <w:color w:val="231F20"/>
                                    <w:sz w:val="32"/>
                                  </w:rPr>
                                </w:pPr>
                              </w:p>
                              <w:p w14:paraId="4CCA1966" w14:textId="003D3606" w:rsidR="004A30E9" w:rsidRDefault="004A30E9" w:rsidP="004761A0">
                                <w:pPr>
                                  <w:spacing w:before="1" w:line="196" w:lineRule="auto"/>
                                  <w:ind w:right="353"/>
                                  <w:rPr>
                                    <w:rFonts w:asciiTheme="minorHAnsi" w:hAnsiTheme="minorHAnsi" w:cstheme="minorHAnsi"/>
                                    <w:b/>
                                    <w:color w:val="231F20"/>
                                    <w:sz w:val="32"/>
                                  </w:rPr>
                                </w:pPr>
                              </w:p>
                              <w:p w14:paraId="474E4119" w14:textId="20242969" w:rsidR="004A30E9" w:rsidRDefault="004A30E9" w:rsidP="004761A0">
                                <w:pPr>
                                  <w:spacing w:before="1" w:line="196" w:lineRule="auto"/>
                                  <w:ind w:right="353"/>
                                  <w:rPr>
                                    <w:rFonts w:asciiTheme="minorHAnsi" w:hAnsiTheme="minorHAnsi" w:cstheme="minorHAnsi"/>
                                    <w:b/>
                                    <w:color w:val="231F20"/>
                                    <w:sz w:val="32"/>
                                  </w:rPr>
                                </w:pPr>
                              </w:p>
                              <w:p w14:paraId="26557464" w14:textId="77777777" w:rsidR="004A30E9" w:rsidRDefault="004A30E9" w:rsidP="004761A0">
                                <w:pPr>
                                  <w:spacing w:before="1" w:line="196" w:lineRule="auto"/>
                                  <w:ind w:right="353"/>
                                  <w:rPr>
                                    <w:rFonts w:asciiTheme="minorHAnsi" w:hAnsiTheme="minorHAnsi" w:cstheme="minorHAnsi"/>
                                    <w:b/>
                                    <w:color w:val="231F20"/>
                                    <w:sz w:val="32"/>
                                  </w:rPr>
                                </w:pPr>
                              </w:p>
                              <w:p w14:paraId="78BF59E9" w14:textId="7814F9FC" w:rsidR="004A30E9" w:rsidRPr="004761A0" w:rsidRDefault="004A30E9" w:rsidP="004761A0">
                                <w:pPr>
                                  <w:spacing w:before="1" w:line="196" w:lineRule="auto"/>
                                  <w:ind w:right="353"/>
                                  <w:rPr>
                                    <w:rFonts w:asciiTheme="minorHAnsi" w:hAnsiTheme="minorHAnsi" w:cstheme="minorHAnsi"/>
                                    <w:b/>
                                    <w:color w:val="231F20"/>
                                    <w:sz w:val="52"/>
                                  </w:rPr>
                                </w:pPr>
                                <w:r w:rsidRPr="004761A0">
                                  <w:rPr>
                                    <w:rFonts w:asciiTheme="minorHAnsi" w:hAnsiTheme="minorHAnsi" w:cstheme="minorHAnsi"/>
                                    <w:b/>
                                    <w:color w:val="231F20"/>
                                    <w:sz w:val="52"/>
                                  </w:rPr>
                                  <w:t>Konut Piyasası Görünümü</w:t>
                                </w:r>
                              </w:p>
                              <w:p w14:paraId="74D887E9" w14:textId="77777777" w:rsidR="004A30E9" w:rsidRPr="006F699C" w:rsidRDefault="004A30E9" w:rsidP="004761A0">
                                <w:pPr>
                                  <w:spacing w:before="120" w:after="120" w:line="276" w:lineRule="auto"/>
                                  <w:contextualSpacing/>
                                  <w:rPr>
                                    <w:rFonts w:asciiTheme="minorHAnsi" w:eastAsia="Calibri" w:hAnsiTheme="minorHAnsi" w:cstheme="minorHAnsi"/>
                                    <w:b/>
                                    <w:bCs/>
                                    <w:sz w:val="10"/>
                                    <w:szCs w:val="30"/>
                                  </w:rPr>
                                </w:pPr>
                              </w:p>
                              <w:p w14:paraId="58547040" w14:textId="31E2E969" w:rsidR="004A30E9" w:rsidRPr="006F699C" w:rsidRDefault="004A30E9" w:rsidP="006F699C">
                                <w:pPr>
                                  <w:spacing w:before="120" w:after="120" w:line="276" w:lineRule="auto"/>
                                  <w:contextualSpacing/>
                                  <w:rPr>
                                    <w:color w:val="365F91" w:themeColor="accent1" w:themeShade="BF"/>
                                    <w:sz w:val="39"/>
                                    <w:szCs w:val="39"/>
                                  </w:rPr>
                                </w:pPr>
                                <w:r w:rsidRPr="006F699C">
                                  <w:rPr>
                                    <w:rFonts w:asciiTheme="minorHAnsi" w:eastAsia="Calibri" w:hAnsiTheme="minorHAnsi" w:cstheme="minorHAnsi"/>
                                    <w:b/>
                                    <w:bCs/>
                                    <w:sz w:val="39"/>
                                    <w:szCs w:val="39"/>
                                  </w:rPr>
                                  <w:t>“Düşük Faiz ve Kredi Patlaması Konut Piyasasını Canlandırdı”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6DCED0" id="_x0000_t202" coordsize="21600,21600" o:spt="202" path="m,l,21600r21600,l21600,xe">
                    <v:stroke joinstyle="miter"/>
                    <v:path gradientshapeok="t" o:connecttype="rect"/>
                  </v:shapetype>
                  <v:shape id="Metin Kutusu 104" o:spid="_x0000_s1026" type="#_x0000_t202" style="position:absolute;margin-left:96.65pt;margin-top:229pt;width:498pt;height:337.65pt;z-index:2516736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" filled="f" stroked="f" strokeweight=".5pt">
                    <v:textbox inset="0,0,0,0">
                      <w:txbxContent>
                        <w:p w14:paraId="6C92126F" w14:textId="3D6E5545" w:rsidR="004A30E9" w:rsidRDefault="004A30E9" w:rsidP="004761A0">
                          <w:pPr>
                            <w:spacing w:before="1" w:line="196" w:lineRule="auto"/>
                            <w:ind w:right="353"/>
                            <w:rPr>
                              <w:rFonts w:asciiTheme="minorHAnsi" w:hAnsiTheme="minorHAnsi" w:cstheme="minorHAnsi"/>
                              <w:b/>
                              <w:color w:val="231F20"/>
                              <w:sz w:val="32"/>
                            </w:rPr>
                          </w:pPr>
                        </w:p>
                        <w:p w14:paraId="4CCA1966" w14:textId="003D3606" w:rsidR="004A30E9" w:rsidRDefault="004A30E9" w:rsidP="004761A0">
                          <w:pPr>
                            <w:spacing w:before="1" w:line="196" w:lineRule="auto"/>
                            <w:ind w:right="353"/>
                            <w:rPr>
                              <w:rFonts w:asciiTheme="minorHAnsi" w:hAnsiTheme="minorHAnsi" w:cstheme="minorHAnsi"/>
                              <w:b/>
                              <w:color w:val="231F20"/>
                              <w:sz w:val="32"/>
                            </w:rPr>
                          </w:pPr>
                        </w:p>
                        <w:p w14:paraId="474E4119" w14:textId="20242969" w:rsidR="004A30E9" w:rsidRDefault="004A30E9" w:rsidP="004761A0">
                          <w:pPr>
                            <w:spacing w:before="1" w:line="196" w:lineRule="auto"/>
                            <w:ind w:right="353"/>
                            <w:rPr>
                              <w:rFonts w:asciiTheme="minorHAnsi" w:hAnsiTheme="minorHAnsi" w:cstheme="minorHAnsi"/>
                              <w:b/>
                              <w:color w:val="231F20"/>
                              <w:sz w:val="32"/>
                            </w:rPr>
                          </w:pPr>
                        </w:p>
                        <w:p w14:paraId="26557464" w14:textId="77777777" w:rsidR="004A30E9" w:rsidRDefault="004A30E9" w:rsidP="004761A0">
                          <w:pPr>
                            <w:spacing w:before="1" w:line="196" w:lineRule="auto"/>
                            <w:ind w:right="353"/>
                            <w:rPr>
                              <w:rFonts w:asciiTheme="minorHAnsi" w:hAnsiTheme="minorHAnsi" w:cstheme="minorHAnsi"/>
                              <w:b/>
                              <w:color w:val="231F20"/>
                              <w:sz w:val="32"/>
                            </w:rPr>
                          </w:pPr>
                        </w:p>
                        <w:p w14:paraId="78BF59E9" w14:textId="7814F9FC" w:rsidR="004A30E9" w:rsidRPr="004761A0" w:rsidRDefault="004A30E9" w:rsidP="004761A0">
                          <w:pPr>
                            <w:spacing w:before="1" w:line="196" w:lineRule="auto"/>
                            <w:ind w:right="353"/>
                            <w:rPr>
                              <w:rFonts w:asciiTheme="minorHAnsi" w:hAnsiTheme="minorHAnsi" w:cstheme="minorHAnsi"/>
                              <w:b/>
                              <w:color w:val="231F20"/>
                              <w:sz w:val="52"/>
                            </w:rPr>
                          </w:pPr>
                          <w:r w:rsidRPr="004761A0">
                            <w:rPr>
                              <w:rFonts w:asciiTheme="minorHAnsi" w:hAnsiTheme="minorHAnsi" w:cstheme="minorHAnsi"/>
                              <w:b/>
                              <w:color w:val="231F20"/>
                              <w:sz w:val="52"/>
                            </w:rPr>
                            <w:t>Konut Piyasası Görünümü</w:t>
                          </w:r>
                        </w:p>
                        <w:p w14:paraId="74D887E9" w14:textId="77777777" w:rsidR="004A30E9" w:rsidRPr="006F699C" w:rsidRDefault="004A30E9" w:rsidP="004761A0">
                          <w:pPr>
                            <w:spacing w:before="120" w:after="120" w:line="276" w:lineRule="auto"/>
                            <w:contextualSpacing/>
                            <w:rPr>
                              <w:rFonts w:asciiTheme="minorHAnsi" w:eastAsia="Calibri" w:hAnsiTheme="minorHAnsi" w:cstheme="minorHAnsi"/>
                              <w:b/>
                              <w:bCs/>
                              <w:sz w:val="10"/>
                              <w:szCs w:val="30"/>
                            </w:rPr>
                          </w:pPr>
                        </w:p>
                        <w:p w14:paraId="58547040" w14:textId="31E2E969" w:rsidR="004A30E9" w:rsidRPr="006F699C" w:rsidRDefault="004A30E9" w:rsidP="006F699C">
                          <w:pPr>
                            <w:spacing w:before="120" w:after="120" w:line="276" w:lineRule="auto"/>
                            <w:contextualSpacing/>
                            <w:rPr>
                              <w:color w:val="365F91" w:themeColor="accent1" w:themeShade="BF"/>
                              <w:sz w:val="39"/>
                              <w:szCs w:val="39"/>
                            </w:rPr>
                          </w:pPr>
                          <w:r w:rsidRPr="006F699C">
                            <w:rPr>
                              <w:rFonts w:asciiTheme="minorHAnsi" w:eastAsia="Calibri" w:hAnsiTheme="minorHAnsi" w:cstheme="minorHAnsi"/>
                              <w:b/>
                              <w:bCs/>
                              <w:sz w:val="39"/>
                              <w:szCs w:val="39"/>
                            </w:rPr>
                            <w:t>“Düşük Faiz ve Kredi Patlaması Konut Piyasasını Canlandırdı”</w:t>
                          </w:r>
                        </w:p>
                      </w:txbxContent>
                    </v:textbox>
                    <w10:wrap type="square" anchorx="page" anchory="page"/>
                  </v:shape>
                </w:pict>
              </mc:Fallback>
            </mc:AlternateContent>
          </w:r>
          <w:r>
            <w:rPr>
              <w:rFonts w:asciiTheme="minorHAnsi" w:hAnsiTheme="minorHAnsi" w:cstheme="minorHAnsi"/>
              <w:noProof/>
              <w:sz w:val="24"/>
              <w:szCs w:val="24"/>
              <w:lang w:eastAsia="tr-TR"/>
            </w:rPr>
            <mc:AlternateContent>
              <mc:Choice Requires="wps">
                <w:drawing>
                  <wp:anchor distT="0" distB="0" distL="114300" distR="114300" simplePos="0" relativeHeight="251675648" behindDoc="0" locked="0" layoutInCell="1" allowOverlap="1" wp14:anchorId="53479171" wp14:editId="6D5CD7F4">
                    <wp:simplePos x="0" y="0"/>
                    <wp:positionH relativeFrom="page">
                      <wp:posOffset>1289050</wp:posOffset>
                    </wp:positionH>
                    <wp:positionV relativeFrom="page">
                      <wp:posOffset>8999855</wp:posOffset>
                    </wp:positionV>
                    <wp:extent cx="5305425" cy="1022985"/>
                    <wp:effectExtent l="0" t="0" r="9525" b="5715"/>
                    <wp:wrapSquare wrapText="bothSides"/>
                    <wp:docPr id="24" name="Metin Kutusu 24"/>
                    <wp:cNvGraphicFramePr/>
                    <a:graphic xmlns:a="http://schemas.openxmlformats.org/drawingml/2006/main">
                      <a:graphicData uri="http://schemas.microsoft.com/office/word/2010/wordprocessingShape">
                        <wps:wsp>
                          <wps:cNvSpPr txBox="1"/>
                          <wps:spPr>
                            <a:xfrm>
                              <a:off x="0" y="0"/>
                              <a:ext cx="5305425" cy="1022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BDC58" w14:textId="69C4C960" w:rsidR="004A30E9" w:rsidRPr="004761A0" w:rsidRDefault="004A30E9" w:rsidP="004761A0">
                                <w:pPr>
                                  <w:spacing w:before="120" w:after="120" w:line="276" w:lineRule="auto"/>
                                  <w:contextualSpacing/>
                                  <w:rPr>
                                    <w:rFonts w:asciiTheme="minorHAnsi" w:eastAsia="Calibri" w:hAnsiTheme="minorHAnsi" w:cstheme="minorHAnsi"/>
                                    <w:b/>
                                    <w:bCs/>
                                    <w:sz w:val="48"/>
                                    <w:szCs w:val="30"/>
                                    <w:lang w:val="en-GB"/>
                                  </w:rPr>
                                </w:pPr>
                                <w:r w:rsidRPr="004761A0">
                                  <w:rPr>
                                    <w:rFonts w:asciiTheme="minorHAnsi" w:hAnsiTheme="minorHAnsi" w:cstheme="minorHAnsi"/>
                                    <w:b/>
                                    <w:color w:val="231F20"/>
                                    <w:sz w:val="52"/>
                                  </w:rPr>
                                  <w:t>Ocak 2021</w:t>
                                </w:r>
                              </w:p>
                              <w:p w14:paraId="76B10BC2" w14:textId="77777777" w:rsidR="004A30E9" w:rsidRPr="004761A0" w:rsidRDefault="004A30E9" w:rsidP="004761A0">
                                <w:pPr>
                                  <w:pStyle w:val="TOCHeading"/>
                                  <w:spacing w:before="0" w:after="120" w:line="240" w:lineRule="auto"/>
                                  <w:rPr>
                                    <w:sz w:val="4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479171" id="Metin Kutusu 24" o:spid="_x0000_s1027" type="#_x0000_t202" style="position:absolute;margin-left:101.5pt;margin-top:708.65pt;width:417.75pt;height:80.55pt;z-index:2516756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" filled="f" stroked="f" strokeweight=".5pt">
                    <v:textbox inset="0,0,0,0">
                      <w:txbxContent>
                        <w:p w14:paraId="5D2BDC58" w14:textId="69C4C960" w:rsidR="004A30E9" w:rsidRPr="004761A0" w:rsidRDefault="004A30E9" w:rsidP="004761A0">
                          <w:pPr>
                            <w:spacing w:before="120" w:after="120" w:line="276" w:lineRule="auto"/>
                            <w:contextualSpacing/>
                            <w:rPr>
                              <w:rFonts w:asciiTheme="minorHAnsi" w:eastAsia="Calibri" w:hAnsiTheme="minorHAnsi" w:cstheme="minorHAnsi"/>
                              <w:b/>
                              <w:bCs/>
                              <w:sz w:val="48"/>
                              <w:szCs w:val="30"/>
                              <w:lang w:val="en-GB"/>
                            </w:rPr>
                          </w:pPr>
                          <w:r w:rsidRPr="004761A0">
                            <w:rPr>
                              <w:rFonts w:asciiTheme="minorHAnsi" w:hAnsiTheme="minorHAnsi" w:cstheme="minorHAnsi"/>
                              <w:b/>
                              <w:color w:val="231F20"/>
                              <w:sz w:val="52"/>
                            </w:rPr>
                            <w:t>Ocak 2021</w:t>
                          </w:r>
                        </w:p>
                        <w:p w14:paraId="76B10BC2" w14:textId="77777777" w:rsidR="004A30E9" w:rsidRPr="004761A0" w:rsidRDefault="004A30E9" w:rsidP="004761A0">
                          <w:pPr>
                            <w:pStyle w:val="TBal"/>
                            <w:spacing w:before="0" w:after="120" w:line="240" w:lineRule="auto"/>
                            <w:rPr>
                              <w:sz w:val="44"/>
                              <w:szCs w:val="24"/>
                            </w:rPr>
                          </w:pPr>
                        </w:p>
                      </w:txbxContent>
                    </v:textbox>
                    <w10:wrap type="square" anchorx="page" anchory="page"/>
                  </v:shape>
                </w:pict>
              </mc:Fallback>
            </mc:AlternateContent>
          </w:r>
          <w:r w:rsidR="004761A0" w:rsidRPr="004761A0">
            <w:rPr>
              <w:rFonts w:asciiTheme="minorHAnsi" w:hAnsiTheme="minorHAnsi" w:cstheme="minorHAnsi"/>
              <w:noProof/>
              <w:sz w:val="24"/>
              <w:szCs w:val="24"/>
              <w:lang w:eastAsia="tr-TR"/>
            </w:rPr>
            <mc:AlternateContent>
              <mc:Choice Requires="wpg">
                <w:drawing>
                  <wp:anchor distT="0" distB="0" distL="114300" distR="114300" simplePos="0" relativeHeight="251677696" behindDoc="1" locked="0" layoutInCell="1" allowOverlap="1" wp14:anchorId="3482FE78" wp14:editId="6F933105">
                    <wp:simplePos x="0" y="0"/>
                    <wp:positionH relativeFrom="page">
                      <wp:posOffset>1327694</wp:posOffset>
                    </wp:positionH>
                    <wp:positionV relativeFrom="page">
                      <wp:posOffset>1107440</wp:posOffset>
                    </wp:positionV>
                    <wp:extent cx="2387700" cy="612000"/>
                    <wp:effectExtent l="0" t="0" r="0" b="0"/>
                    <wp:wrapNone/>
                    <wp:docPr id="2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700" cy="612000"/>
                              <a:chOff x="8685" y="15703"/>
                              <a:chExt cx="2653" cy="680"/>
                            </a:xfrm>
                          </wpg:grpSpPr>
                          <wps:wsp>
                            <wps:cNvPr id="2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AutoShape 6"/>
                            <wps:cNvSpPr>
                              <a:spLocks/>
                            </wps:cNvSpPr>
                            <wps:spPr bwMode="auto">
                              <a:xfrm>
                                <a:off x="8758" y="15905"/>
                                <a:ext cx="2508" cy="265"/>
                              </a:xfrm>
                              <a:custGeom>
                                <a:avLst/>
                                <a:gdLst>
                                  <a:gd name="T0" fmla="+- 0 8819 8758"/>
                                  <a:gd name="T1" fmla="*/ T0 w 2508"/>
                                  <a:gd name="T2" fmla="+- 0 15985 15855"/>
                                  <a:gd name="T3" fmla="*/ 15985 h 265"/>
                                  <a:gd name="T4" fmla="+- 0 8878 8758"/>
                                  <a:gd name="T5" fmla="*/ T4 w 2508"/>
                                  <a:gd name="T6" fmla="+- 0 15982 15855"/>
                                  <a:gd name="T7" fmla="*/ 15982 h 265"/>
                                  <a:gd name="T8" fmla="+- 0 8770 8758"/>
                                  <a:gd name="T9" fmla="*/ T8 w 2508"/>
                                  <a:gd name="T10" fmla="+- 0 15952 15855"/>
                                  <a:gd name="T11" fmla="*/ 15952 h 265"/>
                                  <a:gd name="T12" fmla="+- 0 8877 8758"/>
                                  <a:gd name="T13" fmla="*/ T12 w 2508"/>
                                  <a:gd name="T14" fmla="+- 0 16051 15855"/>
                                  <a:gd name="T15" fmla="*/ 16051 h 265"/>
                                  <a:gd name="T16" fmla="+- 0 8811 8758"/>
                                  <a:gd name="T17" fmla="*/ T16 w 2508"/>
                                  <a:gd name="T18" fmla="+- 0 16068 15855"/>
                                  <a:gd name="T19" fmla="*/ 16068 h 265"/>
                                  <a:gd name="T20" fmla="+- 0 8905 8758"/>
                                  <a:gd name="T21" fmla="*/ T20 w 2508"/>
                                  <a:gd name="T22" fmla="+- 0 16105 15855"/>
                                  <a:gd name="T23" fmla="*/ 16105 h 265"/>
                                  <a:gd name="T24" fmla="+- 0 9120 8758"/>
                                  <a:gd name="T25" fmla="*/ T24 w 2508"/>
                                  <a:gd name="T26" fmla="+- 0 16085 15855"/>
                                  <a:gd name="T27" fmla="*/ 16085 h 265"/>
                                  <a:gd name="T28" fmla="+- 0 9037 8758"/>
                                  <a:gd name="T29" fmla="*/ T28 w 2508"/>
                                  <a:gd name="T30" fmla="+- 0 15922 15855"/>
                                  <a:gd name="T31" fmla="*/ 15922 h 265"/>
                                  <a:gd name="T32" fmla="+- 0 9021 8758"/>
                                  <a:gd name="T33" fmla="*/ T32 w 2508"/>
                                  <a:gd name="T34" fmla="+- 0 15958 15855"/>
                                  <a:gd name="T35" fmla="*/ 15958 h 265"/>
                                  <a:gd name="T36" fmla="+- 0 9067 8758"/>
                                  <a:gd name="T37" fmla="*/ T36 w 2508"/>
                                  <a:gd name="T38" fmla="+- 0 16053 15855"/>
                                  <a:gd name="T39" fmla="*/ 16053 h 265"/>
                                  <a:gd name="T40" fmla="+- 0 9004 8758"/>
                                  <a:gd name="T41" fmla="*/ T40 w 2508"/>
                                  <a:gd name="T42" fmla="+- 0 16041 15855"/>
                                  <a:gd name="T43" fmla="*/ 16041 h 265"/>
                                  <a:gd name="T44" fmla="+- 0 9049 8758"/>
                                  <a:gd name="T45" fmla="*/ T44 w 2508"/>
                                  <a:gd name="T46" fmla="+- 0 16000 15855"/>
                                  <a:gd name="T47" fmla="*/ 16000 h 265"/>
                                  <a:gd name="T48" fmla="+- 0 8962 8758"/>
                                  <a:gd name="T49" fmla="*/ T48 w 2508"/>
                                  <a:gd name="T50" fmla="+- 0 16106 15855"/>
                                  <a:gd name="T51" fmla="*/ 16106 h 265"/>
                                  <a:gd name="T52" fmla="+- 0 9072 8758"/>
                                  <a:gd name="T53" fmla="*/ T52 w 2508"/>
                                  <a:gd name="T54" fmla="+- 0 16109 15855"/>
                                  <a:gd name="T55" fmla="*/ 16109 h 265"/>
                                  <a:gd name="T56" fmla="+- 0 9234 8758"/>
                                  <a:gd name="T57" fmla="*/ T56 w 2508"/>
                                  <a:gd name="T58" fmla="+- 0 15924 15855"/>
                                  <a:gd name="T59" fmla="*/ 15924 h 265"/>
                                  <a:gd name="T60" fmla="+- 0 9193 8758"/>
                                  <a:gd name="T61" fmla="*/ T60 w 2508"/>
                                  <a:gd name="T62" fmla="+- 0 16114 15855"/>
                                  <a:gd name="T63" fmla="*/ 16114 h 265"/>
                                  <a:gd name="T64" fmla="+- 0 9264 8758"/>
                                  <a:gd name="T65" fmla="*/ T64 w 2508"/>
                                  <a:gd name="T66" fmla="+- 0 15988 15855"/>
                                  <a:gd name="T67" fmla="*/ 15988 h 265"/>
                                  <a:gd name="T68" fmla="+- 0 9391 8758"/>
                                  <a:gd name="T69" fmla="*/ T68 w 2508"/>
                                  <a:gd name="T70" fmla="+- 0 16114 15855"/>
                                  <a:gd name="T71" fmla="*/ 16114 h 265"/>
                                  <a:gd name="T72" fmla="+- 0 9597 8758"/>
                                  <a:gd name="T73" fmla="*/ T72 w 2508"/>
                                  <a:gd name="T74" fmla="+- 0 15976 15855"/>
                                  <a:gd name="T75" fmla="*/ 15976 h 265"/>
                                  <a:gd name="T76" fmla="+- 0 9541 8758"/>
                                  <a:gd name="T77" fmla="*/ T76 w 2508"/>
                                  <a:gd name="T78" fmla="+- 0 16062 15855"/>
                                  <a:gd name="T79" fmla="*/ 16062 h 265"/>
                                  <a:gd name="T80" fmla="+- 0 9475 8758"/>
                                  <a:gd name="T81" fmla="*/ T80 w 2508"/>
                                  <a:gd name="T82" fmla="+- 0 15979 15855"/>
                                  <a:gd name="T83" fmla="*/ 15979 h 265"/>
                                  <a:gd name="T84" fmla="+- 0 9526 8758"/>
                                  <a:gd name="T85" fmla="*/ T84 w 2508"/>
                                  <a:gd name="T86" fmla="+- 0 15922 15855"/>
                                  <a:gd name="T87" fmla="*/ 15922 h 265"/>
                                  <a:gd name="T88" fmla="+- 0 9415 8758"/>
                                  <a:gd name="T89" fmla="*/ T88 w 2508"/>
                                  <a:gd name="T90" fmla="+- 0 16114 15855"/>
                                  <a:gd name="T91" fmla="*/ 16114 h 265"/>
                                  <a:gd name="T92" fmla="+- 0 9554 8758"/>
                                  <a:gd name="T93" fmla="*/ T92 w 2508"/>
                                  <a:gd name="T94" fmla="+- 0 16114 15855"/>
                                  <a:gd name="T95" fmla="*/ 16114 h 265"/>
                                  <a:gd name="T96" fmla="+- 0 9618 8758"/>
                                  <a:gd name="T97" fmla="*/ T96 w 2508"/>
                                  <a:gd name="T98" fmla="+- 0 16114 15855"/>
                                  <a:gd name="T99" fmla="*/ 16114 h 265"/>
                                  <a:gd name="T100" fmla="+- 0 9869 8758"/>
                                  <a:gd name="T101" fmla="*/ T100 w 2508"/>
                                  <a:gd name="T102" fmla="+- 0 15999 15855"/>
                                  <a:gd name="T103" fmla="*/ 15999 h 265"/>
                                  <a:gd name="T104" fmla="+- 0 9743 8758"/>
                                  <a:gd name="T105" fmla="*/ T104 w 2508"/>
                                  <a:gd name="T106" fmla="+- 0 15953 15855"/>
                                  <a:gd name="T107" fmla="*/ 15953 h 265"/>
                                  <a:gd name="T108" fmla="+- 0 9754 8758"/>
                                  <a:gd name="T109" fmla="*/ T108 w 2508"/>
                                  <a:gd name="T110" fmla="+- 0 15975 15855"/>
                                  <a:gd name="T111" fmla="*/ 15975 h 265"/>
                                  <a:gd name="T112" fmla="+- 0 9869 8758"/>
                                  <a:gd name="T113" fmla="*/ T112 w 2508"/>
                                  <a:gd name="T114" fmla="+- 0 16114 15855"/>
                                  <a:gd name="T115" fmla="*/ 16114 h 265"/>
                                  <a:gd name="T116" fmla="+- 0 9981 8758"/>
                                  <a:gd name="T117" fmla="*/ T116 w 2508"/>
                                  <a:gd name="T118" fmla="+- 0 16081 15855"/>
                                  <a:gd name="T119" fmla="*/ 16081 h 265"/>
                                  <a:gd name="T120" fmla="+- 0 9981 8758"/>
                                  <a:gd name="T121" fmla="*/ T120 w 2508"/>
                                  <a:gd name="T122" fmla="+- 0 15961 15855"/>
                                  <a:gd name="T123" fmla="*/ 15961 h 265"/>
                                  <a:gd name="T124" fmla="+- 0 10023 8758"/>
                                  <a:gd name="T125" fmla="*/ T124 w 2508"/>
                                  <a:gd name="T126" fmla="+- 0 15950 15855"/>
                                  <a:gd name="T127" fmla="*/ 15950 h 265"/>
                                  <a:gd name="T128" fmla="+- 0 9889 8758"/>
                                  <a:gd name="T129" fmla="*/ T128 w 2508"/>
                                  <a:gd name="T130" fmla="+- 0 15983 15855"/>
                                  <a:gd name="T131" fmla="*/ 15983 h 265"/>
                                  <a:gd name="T132" fmla="+- 0 10015 8758"/>
                                  <a:gd name="T133" fmla="*/ T132 w 2508"/>
                                  <a:gd name="T134" fmla="+- 0 16104 15855"/>
                                  <a:gd name="T135" fmla="*/ 16104 h 265"/>
                                  <a:gd name="T136" fmla="+- 0 10075 8758"/>
                                  <a:gd name="T137" fmla="*/ T136 w 2508"/>
                                  <a:gd name="T138" fmla="+- 0 15950 15855"/>
                                  <a:gd name="T139" fmla="*/ 15950 h 265"/>
                                  <a:gd name="T140" fmla="+- 0 10224 8758"/>
                                  <a:gd name="T141" fmla="*/ T140 w 2508"/>
                                  <a:gd name="T142" fmla="+- 0 15931 15855"/>
                                  <a:gd name="T143" fmla="*/ 15931 h 265"/>
                                  <a:gd name="T144" fmla="+- 0 10211 8758"/>
                                  <a:gd name="T145" fmla="*/ T144 w 2508"/>
                                  <a:gd name="T146" fmla="+- 0 15971 15855"/>
                                  <a:gd name="T147" fmla="*/ 15971 h 265"/>
                                  <a:gd name="T148" fmla="+- 0 10089 8758"/>
                                  <a:gd name="T149" fmla="*/ T148 w 2508"/>
                                  <a:gd name="T150" fmla="+- 0 16021 15855"/>
                                  <a:gd name="T151" fmla="*/ 16021 h 265"/>
                                  <a:gd name="T152" fmla="+- 0 10261 8758"/>
                                  <a:gd name="T153" fmla="*/ T152 w 2508"/>
                                  <a:gd name="T154" fmla="+- 0 16081 15855"/>
                                  <a:gd name="T155" fmla="*/ 16081 h 265"/>
                                  <a:gd name="T156" fmla="+- 0 10153 8758"/>
                                  <a:gd name="T157" fmla="*/ T156 w 2508"/>
                                  <a:gd name="T158" fmla="+- 0 16069 15855"/>
                                  <a:gd name="T159" fmla="*/ 16069 h 265"/>
                                  <a:gd name="T160" fmla="+- 0 10395 8758"/>
                                  <a:gd name="T161" fmla="*/ T160 w 2508"/>
                                  <a:gd name="T162" fmla="+- 0 15922 15855"/>
                                  <a:gd name="T163" fmla="*/ 15922 h 265"/>
                                  <a:gd name="T164" fmla="+- 0 10288 8758"/>
                                  <a:gd name="T165" fmla="*/ T164 w 2508"/>
                                  <a:gd name="T166" fmla="+- 0 16114 15855"/>
                                  <a:gd name="T167" fmla="*/ 16114 h 265"/>
                                  <a:gd name="T168" fmla="+- 0 10405 8758"/>
                                  <a:gd name="T169" fmla="*/ T168 w 2508"/>
                                  <a:gd name="T170" fmla="+- 0 15974 15855"/>
                                  <a:gd name="T171" fmla="*/ 15974 h 265"/>
                                  <a:gd name="T172" fmla="+- 0 10498 8758"/>
                                  <a:gd name="T173" fmla="*/ T172 w 2508"/>
                                  <a:gd name="T174" fmla="+- 0 16114 15855"/>
                                  <a:gd name="T175" fmla="*/ 16114 h 265"/>
                                  <a:gd name="T176" fmla="+- 0 10668 8758"/>
                                  <a:gd name="T177" fmla="*/ T176 w 2508"/>
                                  <a:gd name="T178" fmla="+- 0 16080 15855"/>
                                  <a:gd name="T179" fmla="*/ 16080 h 265"/>
                                  <a:gd name="T180" fmla="+- 0 10669 8758"/>
                                  <a:gd name="T181" fmla="*/ T180 w 2508"/>
                                  <a:gd name="T182" fmla="+- 0 15960 15855"/>
                                  <a:gd name="T183" fmla="*/ 15960 h 265"/>
                                  <a:gd name="T184" fmla="+- 0 10702 8758"/>
                                  <a:gd name="T185" fmla="*/ T184 w 2508"/>
                                  <a:gd name="T186" fmla="+- 0 15926 15855"/>
                                  <a:gd name="T187" fmla="*/ 15926 h 265"/>
                                  <a:gd name="T188" fmla="+- 0 10630 8758"/>
                                  <a:gd name="T189" fmla="*/ T188 w 2508"/>
                                  <a:gd name="T190" fmla="+- 0 16112 15855"/>
                                  <a:gd name="T191" fmla="*/ 16112 h 265"/>
                                  <a:gd name="T192" fmla="+- 0 10946 8758"/>
                                  <a:gd name="T193" fmla="*/ T192 w 2508"/>
                                  <a:gd name="T194" fmla="+- 0 15960 15855"/>
                                  <a:gd name="T195" fmla="*/ 15960 h 265"/>
                                  <a:gd name="T196" fmla="+- 0 10846 8758"/>
                                  <a:gd name="T197" fmla="*/ T196 w 2508"/>
                                  <a:gd name="T198" fmla="+- 0 16075 15855"/>
                                  <a:gd name="T199" fmla="*/ 16075 h 265"/>
                                  <a:gd name="T200" fmla="+- 0 10890 8758"/>
                                  <a:gd name="T201" fmla="*/ T200 w 2508"/>
                                  <a:gd name="T202" fmla="+- 0 15965 15855"/>
                                  <a:gd name="T203" fmla="*/ 15965 h 265"/>
                                  <a:gd name="T204" fmla="+- 0 10798 8758"/>
                                  <a:gd name="T205" fmla="*/ T204 w 2508"/>
                                  <a:gd name="T206" fmla="+- 0 15949 15855"/>
                                  <a:gd name="T207" fmla="*/ 15949 h 265"/>
                                  <a:gd name="T208" fmla="+- 0 10939 8758"/>
                                  <a:gd name="T209" fmla="*/ T208 w 2508"/>
                                  <a:gd name="T210" fmla="+- 0 16092 15855"/>
                                  <a:gd name="T211" fmla="*/ 16092 h 265"/>
                                  <a:gd name="T212" fmla="+- 0 11198 8758"/>
                                  <a:gd name="T213" fmla="*/ T212 w 2508"/>
                                  <a:gd name="T214" fmla="+- 0 15922 15855"/>
                                  <a:gd name="T215" fmla="*/ 15922 h 265"/>
                                  <a:gd name="T216" fmla="+- 0 11086 8758"/>
                                  <a:gd name="T217" fmla="*/ T216 w 2508"/>
                                  <a:gd name="T218" fmla="+- 0 15922 15855"/>
                                  <a:gd name="T219" fmla="*/ 15922 h 265"/>
                                  <a:gd name="T220" fmla="+- 0 10980 8758"/>
                                  <a:gd name="T221" fmla="*/ T220 w 2508"/>
                                  <a:gd name="T222" fmla="+- 0 16114 15855"/>
                                  <a:gd name="T223" fmla="*/ 16114 h 265"/>
                                  <a:gd name="T224" fmla="+- 0 11094 8758"/>
                                  <a:gd name="T225" fmla="*/ T224 w 2508"/>
                                  <a:gd name="T226" fmla="+- 0 15977 15855"/>
                                  <a:gd name="T227" fmla="*/ 15977 h 265"/>
                                  <a:gd name="T228" fmla="+- 0 11165 8758"/>
                                  <a:gd name="T229" fmla="*/ T228 w 2508"/>
                                  <a:gd name="T230" fmla="+- 0 15966 15855"/>
                                  <a:gd name="T231" fmla="*/ 15966 h 265"/>
                                  <a:gd name="T232" fmla="+- 0 11266 8758"/>
                                  <a:gd name="T233" fmla="*/ T232 w 2508"/>
                                  <a:gd name="T234" fmla="+- 0 15989 15855"/>
                                  <a:gd name="T235" fmla="*/ 15989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B0B59" id="Group 5" o:spid="_x0000_s1026" style="position:absolute;margin-left:104.55pt;margin-top:87.2pt;width:188pt;height:48.2pt;z-index:-251638784;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Pr>
              <w:rFonts w:asciiTheme="minorHAnsi" w:hAnsiTheme="minorHAnsi" w:cstheme="minorHAnsi"/>
              <w:sz w:val="24"/>
              <w:szCs w:val="24"/>
            </w:rPr>
            <w:br w:type="page"/>
          </w:r>
        </w:p>
        <w:p w14:paraId="0B4674E8" w14:textId="77777777" w:rsidR="003B45EC" w:rsidRDefault="00996CAB">
          <w:pPr>
            <w:rPr>
              <w:rFonts w:asciiTheme="minorHAnsi" w:hAnsiTheme="minorHAnsi" w:cstheme="minorHAnsi"/>
              <w:sz w:val="24"/>
              <w:szCs w:val="24"/>
            </w:rPr>
            <w:sectPr w:rsidR="003B45EC"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r>
            <w:rPr>
              <w:noProof/>
              <w:lang w:eastAsia="tr-TR"/>
            </w:rPr>
            <w:lastRenderedPageBreak/>
            <mc:AlternateContent>
              <mc:Choice Requires="wps">
                <w:drawing>
                  <wp:anchor distT="45720" distB="45720" distL="114300" distR="114300" simplePos="0" relativeHeight="251807744" behindDoc="0" locked="0" layoutInCell="1" allowOverlap="1" wp14:anchorId="4760DEFE" wp14:editId="3580D9E7">
                    <wp:simplePos x="0" y="0"/>
                    <wp:positionH relativeFrom="column">
                      <wp:posOffset>-389255</wp:posOffset>
                    </wp:positionH>
                    <wp:positionV relativeFrom="paragraph">
                      <wp:posOffset>8244205</wp:posOffset>
                    </wp:positionV>
                    <wp:extent cx="6645275" cy="1404620"/>
                    <wp:effectExtent l="0" t="0" r="3175" b="6350"/>
                    <wp:wrapSquare wrapText="bothSides"/>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404620"/>
                            </a:xfrm>
                            <a:prstGeom prst="rect">
                              <a:avLst/>
                            </a:prstGeom>
                            <a:solidFill>
                              <a:srgbClr val="FFFFFF"/>
                            </a:solidFill>
                            <a:ln w="9525">
                              <a:noFill/>
                              <a:miter lim="800000"/>
                              <a:headEnd/>
                              <a:tailEnd/>
                            </a:ln>
                          </wps:spPr>
                          <wps:txbx>
                            <w:txbxContent>
                              <w:p w14:paraId="0E0EEEBD" w14:textId="77777777" w:rsidR="004A30E9" w:rsidRDefault="004A30E9"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proofErr w:type="gramStart"/>
                                <w:r w:rsidRPr="0011290D">
                                  <w:rPr>
                                    <w:rFonts w:asciiTheme="minorHAnsi" w:hAnsiTheme="minorHAnsi" w:cs="Segoe UI"/>
                                    <w:i/>
                                    <w:iCs/>
                                    <w:sz w:val="18"/>
                                    <w:szCs w:val="21"/>
                                    <w:lang w:eastAsia="en-IE"/>
                                  </w:rPr>
                                  <w:t>sahibinden.com’da</w:t>
                                </w:r>
                                <w:proofErr w:type="spellEnd"/>
                                <w:proofErr w:type="gramEnd"/>
                                <w:r w:rsidRPr="0011290D">
                                  <w:rPr>
                                    <w:rFonts w:asciiTheme="minorHAnsi" w:hAnsiTheme="minorHAnsi" w:cs="Segoe UI"/>
                                    <w:i/>
                                    <w:iCs/>
                                    <w:sz w:val="18"/>
                                    <w:szCs w:val="21"/>
                                    <w:lang w:eastAsia="en-IE"/>
                                  </w:rPr>
                                  <w:t xml:space="preserve"> Emlak kategorisindeki ilan verenlerin ilanlarda belirttiği bilgilere dayanarak,</w:t>
                                </w:r>
                                <w:r>
                                  <w:rPr>
                                    <w:rFonts w:asciiTheme="minorHAnsi" w:hAnsiTheme="minorHAnsi" w:cs="Segoe UI"/>
                                    <w:i/>
                                    <w:iCs/>
                                    <w:sz w:val="18"/>
                                    <w:szCs w:val="21"/>
                                    <w:lang w:eastAsia="en-IE"/>
                                  </w:rPr>
                                  <w:t xml:space="preserve"> </w:t>
                                </w:r>
                                <w:proofErr w:type="spellStart"/>
                                <w:r w:rsidRPr="0011290D">
                                  <w:rPr>
                                    <w:rFonts w:asciiTheme="minorHAnsi" w:hAnsiTheme="minorHAnsi" w:cs="Segoe UI"/>
                                    <w:i/>
                                    <w:iCs/>
                                    <w:sz w:val="18"/>
                                    <w:szCs w:val="21"/>
                                    <w:lang w:eastAsia="en-IE"/>
                                  </w:rPr>
                                  <w:t>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6BED3247" w14:textId="3E16DC51" w:rsidR="004A30E9" w:rsidRPr="0011290D" w:rsidRDefault="004A30E9"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proofErr w:type="gramStart"/>
                                <w:r w:rsidRPr="0011290D">
                                  <w:rPr>
                                    <w:rFonts w:asciiTheme="minorHAnsi" w:hAnsiTheme="minorHAnsi" w:cs="Segoe UI"/>
                                    <w:i/>
                                    <w:iCs/>
                                    <w:sz w:val="18"/>
                                    <w:szCs w:val="21"/>
                                    <w:lang w:eastAsia="en-IE"/>
                                  </w:rPr>
                                  <w:t>sahibinden.com’un</w:t>
                                </w:r>
                                <w:proofErr w:type="spellEnd"/>
                                <w:proofErr w:type="gram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0DEFE" id="Metin Kutusu 2" o:spid="_x0000_s1028" type="#_x0000_t202" style="position:absolute;margin-left:-30.65pt;margin-top:649.15pt;width:523.25pt;height:110.6pt;z-index:251807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" stroked="f">
                    <v:textbox style="mso-fit-shape-to-text:t">
                      <w:txbxContent>
                        <w:p w14:paraId="0E0EEEBD" w14:textId="77777777" w:rsidR="004A30E9" w:rsidRDefault="004A30E9"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proofErr w:type="gramStart"/>
                          <w:r w:rsidRPr="0011290D">
                            <w:rPr>
                              <w:rFonts w:asciiTheme="minorHAnsi" w:hAnsiTheme="minorHAnsi" w:cs="Segoe UI"/>
                              <w:i/>
                              <w:iCs/>
                              <w:sz w:val="18"/>
                              <w:szCs w:val="21"/>
                              <w:lang w:eastAsia="en-IE"/>
                            </w:rPr>
                            <w:t>sahibinden.com’da</w:t>
                          </w:r>
                          <w:proofErr w:type="spellEnd"/>
                          <w:proofErr w:type="gramEnd"/>
                          <w:r w:rsidRPr="0011290D">
                            <w:rPr>
                              <w:rFonts w:asciiTheme="minorHAnsi" w:hAnsiTheme="minorHAnsi" w:cs="Segoe UI"/>
                              <w:i/>
                              <w:iCs/>
                              <w:sz w:val="18"/>
                              <w:szCs w:val="21"/>
                              <w:lang w:eastAsia="en-IE"/>
                            </w:rPr>
                            <w:t xml:space="preserve"> Emlak kategorisindeki ilan verenlerin ilanlarda belirttiği bilgilere dayanarak,</w:t>
                          </w:r>
                          <w:r>
                            <w:rPr>
                              <w:rFonts w:asciiTheme="minorHAnsi" w:hAnsiTheme="minorHAnsi" w:cs="Segoe UI"/>
                              <w:i/>
                              <w:iCs/>
                              <w:sz w:val="18"/>
                              <w:szCs w:val="21"/>
                              <w:lang w:eastAsia="en-IE"/>
                            </w:rPr>
                            <w:t xml:space="preserve"> </w:t>
                          </w:r>
                          <w:proofErr w:type="spellStart"/>
                          <w:r w:rsidRPr="0011290D">
                            <w:rPr>
                              <w:rFonts w:asciiTheme="minorHAnsi" w:hAnsiTheme="minorHAnsi" w:cs="Segoe UI"/>
                              <w:i/>
                              <w:iCs/>
                              <w:sz w:val="18"/>
                              <w:szCs w:val="21"/>
                              <w:lang w:eastAsia="en-IE"/>
                            </w:rPr>
                            <w:t>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6BED3247" w14:textId="3E16DC51" w:rsidR="004A30E9" w:rsidRPr="0011290D" w:rsidRDefault="004A30E9"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proofErr w:type="gramStart"/>
                          <w:r w:rsidRPr="0011290D">
                            <w:rPr>
                              <w:rFonts w:asciiTheme="minorHAnsi" w:hAnsiTheme="minorHAnsi" w:cs="Segoe UI"/>
                              <w:i/>
                              <w:iCs/>
                              <w:sz w:val="18"/>
                              <w:szCs w:val="21"/>
                              <w:lang w:eastAsia="en-IE"/>
                            </w:rPr>
                            <w:t>sahibinden.com’un</w:t>
                          </w:r>
                          <w:proofErr w:type="spellEnd"/>
                          <w:proofErr w:type="gram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B24F00">
            <w:rPr>
              <w:rFonts w:asciiTheme="minorHAnsi" w:hAnsiTheme="minorHAnsi" w:cstheme="minorHAnsi"/>
              <w:noProof/>
              <w:sz w:val="24"/>
              <w:szCs w:val="24"/>
              <w:lang w:val="en-IE" w:eastAsia="en-IE"/>
            </w:rPr>
            <w:t xml:space="preserve"> </w:t>
          </w:r>
          <w:r w:rsidR="00B24F00" w:rsidRPr="00B24F00">
            <w:rPr>
              <w:rFonts w:asciiTheme="minorHAnsi" w:hAnsiTheme="minorHAnsi" w:cstheme="minorHAnsi"/>
              <w:noProof/>
              <w:sz w:val="24"/>
              <w:szCs w:val="24"/>
              <w:lang w:eastAsia="tr-TR"/>
            </w:rPr>
            <mc:AlternateContent>
              <mc:Choice Requires="wps">
                <w:drawing>
                  <wp:anchor distT="45720" distB="45720" distL="114300" distR="114300" simplePos="0" relativeHeight="251748352" behindDoc="0" locked="0" layoutInCell="1" allowOverlap="1" wp14:anchorId="5448A83C" wp14:editId="5AC69401">
                    <wp:simplePos x="0" y="0"/>
                    <wp:positionH relativeFrom="column">
                      <wp:posOffset>-431800</wp:posOffset>
                    </wp:positionH>
                    <wp:positionV relativeFrom="paragraph">
                      <wp:posOffset>2235200</wp:posOffset>
                    </wp:positionV>
                    <wp:extent cx="6642100" cy="453898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w="9525">
                              <a:noFill/>
                              <a:prstDash val="dashDot"/>
                              <a:miter lim="800000"/>
                              <a:headEnd/>
                              <a:tailEnd/>
                            </a:ln>
                          </wps:spPr>
                          <wps:txbx>
                            <w:txbxContent>
                              <w:p w14:paraId="2203C4CD" w14:textId="77777777" w:rsidR="004A30E9" w:rsidRPr="00496DF8" w:rsidRDefault="004A30E9" w:rsidP="00496DF8">
                                <w:pPr>
                                  <w:spacing w:before="120" w:after="120" w:line="276" w:lineRule="auto"/>
                                  <w:contextualSpacing/>
                                  <w:jc w:val="both"/>
                                  <w:rPr>
                                    <w:rFonts w:asciiTheme="minorHAnsi" w:hAnsiTheme="minorHAnsi" w:cstheme="minorHAnsi"/>
                                    <w:b/>
                                    <w:bCs/>
                                    <w:sz w:val="32"/>
                                    <w:szCs w:val="24"/>
                                  </w:rPr>
                                </w:pPr>
                                <w:r w:rsidRPr="00496DF8">
                                  <w:rPr>
                                    <w:rFonts w:asciiTheme="minorHAnsi" w:hAnsiTheme="minorHAnsi" w:cstheme="minorHAnsi"/>
                                    <w:b/>
                                    <w:bCs/>
                                    <w:sz w:val="32"/>
                                    <w:szCs w:val="24"/>
                                  </w:rPr>
                                  <w:t>I - Satılık Konut Piyasası</w:t>
                                </w:r>
                              </w:p>
                              <w:p w14:paraId="05A1B2AF" w14:textId="0C1704BE" w:rsidR="004A30E9" w:rsidRPr="00496DF8" w:rsidRDefault="004A30E9"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496DF8">
                                  <w:rPr>
                                    <w:rFonts w:asciiTheme="minorHAnsi" w:hAnsiTheme="minorHAnsi" w:cstheme="minorHAnsi"/>
                                    <w:b/>
                                    <w:bCs/>
                                    <w:sz w:val="28"/>
                                    <w:szCs w:val="24"/>
                                  </w:rPr>
                                  <w:t>Satış Fiyatı Değişim Analizi</w:t>
                                </w:r>
                              </w:p>
                              <w:p w14:paraId="27509E9F" w14:textId="77777777" w:rsidR="004A30E9" w:rsidRPr="00496DF8" w:rsidRDefault="004A30E9" w:rsidP="00496DF8">
                                <w:pPr>
                                  <w:pStyle w:val="ListParagraph"/>
                                  <w:numPr>
                                    <w:ilvl w:val="0"/>
                                    <w:numId w:val="1"/>
                                  </w:numPr>
                                  <w:spacing w:before="120" w:after="120" w:line="276" w:lineRule="auto"/>
                                  <w:contextualSpacing/>
                                  <w:rPr>
                                    <w:rFonts w:asciiTheme="minorHAnsi" w:hAnsiTheme="minorHAnsi" w:cstheme="minorHAnsi"/>
                                    <w:b/>
                                    <w:sz w:val="28"/>
                                    <w:szCs w:val="24"/>
                                  </w:rPr>
                                </w:pPr>
                                <w:r w:rsidRPr="00496DF8">
                                  <w:rPr>
                                    <w:rFonts w:asciiTheme="minorHAnsi" w:hAnsiTheme="minorHAnsi" w:cstheme="minorHAnsi"/>
                                    <w:b/>
                                    <w:sz w:val="28"/>
                                    <w:szCs w:val="24"/>
                                  </w:rPr>
                                  <w:t>Konut Piyasası Canlılık Analizi</w:t>
                                </w:r>
                              </w:p>
                              <w:p w14:paraId="5AE1F255" w14:textId="77777777" w:rsidR="004A30E9" w:rsidRPr="00496DF8" w:rsidRDefault="004A30E9" w:rsidP="00496DF8">
                                <w:pPr>
                                  <w:pStyle w:val="ListParagraph"/>
                                  <w:numPr>
                                    <w:ilvl w:val="1"/>
                                    <w:numId w:val="1"/>
                                  </w:numPr>
                                  <w:spacing w:before="120" w:after="120" w:line="276" w:lineRule="auto"/>
                                  <w:contextualSpacing/>
                                  <w:rPr>
                                    <w:rFonts w:asciiTheme="minorHAnsi" w:hAnsiTheme="minorHAnsi" w:cstheme="minorHAnsi"/>
                                    <w:b/>
                                    <w:sz w:val="28"/>
                                    <w:szCs w:val="24"/>
                                  </w:rPr>
                                </w:pPr>
                                <w:r w:rsidRPr="00496DF8">
                                  <w:rPr>
                                    <w:rFonts w:asciiTheme="minorHAnsi" w:hAnsiTheme="minorHAnsi" w:cstheme="minorHAnsi"/>
                                    <w:b/>
                                    <w:sz w:val="28"/>
                                    <w:szCs w:val="24"/>
                                  </w:rPr>
                                  <w:t>Yayından kaldırılan ilan sayılarının aktif ilan sayısına oranına göre analiz</w:t>
                                </w:r>
                              </w:p>
                              <w:p w14:paraId="5ABDC70B" w14:textId="6863C89C" w:rsidR="002A337B" w:rsidRPr="00F75BF1" w:rsidRDefault="002A337B" w:rsidP="002A337B">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F75BF1">
                                  <w:rPr>
                                    <w:rFonts w:asciiTheme="minorHAnsi" w:eastAsia="Calibri" w:hAnsiTheme="minorHAnsi" w:cstheme="minorHAnsi"/>
                                    <w:b/>
                                    <w:sz w:val="28"/>
                                    <w:szCs w:val="24"/>
                                  </w:rPr>
                                  <w:t>Yayından kaldırılan ilanların yaşam sürelerine göre analiz</w:t>
                                </w:r>
                              </w:p>
                              <w:p w14:paraId="7994FB55" w14:textId="4C877F2E" w:rsidR="004A30E9" w:rsidRPr="00996CAB" w:rsidRDefault="004A30E9" w:rsidP="00996CAB">
                                <w:pPr>
                                  <w:pStyle w:val="ListParagraph"/>
                                  <w:numPr>
                                    <w:ilvl w:val="0"/>
                                    <w:numId w:val="1"/>
                                  </w:numPr>
                                  <w:spacing w:before="120" w:after="120" w:line="276" w:lineRule="auto"/>
                                  <w:contextualSpacing/>
                                  <w:rPr>
                                    <w:rFonts w:asciiTheme="minorHAnsi" w:hAnsiTheme="minorHAnsi" w:cstheme="minorHAnsi"/>
                                    <w:b/>
                                    <w:sz w:val="28"/>
                                    <w:szCs w:val="24"/>
                                  </w:rPr>
                                </w:pPr>
                                <w:r w:rsidRPr="00996CAB">
                                  <w:rPr>
                                    <w:rFonts w:asciiTheme="minorHAnsi" w:hAnsiTheme="minorHAnsi" w:cstheme="minorHAnsi"/>
                                    <w:b/>
                                    <w:sz w:val="28"/>
                                    <w:szCs w:val="24"/>
                                  </w:rPr>
                                  <w:t>Ucuz ve Lüks Konut İlanları Analizi</w:t>
                                </w:r>
                              </w:p>
                              <w:p w14:paraId="2ACF2AF2" w14:textId="77777777" w:rsidR="004A30E9" w:rsidRPr="00496DF8" w:rsidRDefault="004A30E9" w:rsidP="00496DF8">
                                <w:pPr>
                                  <w:spacing w:before="120" w:after="120" w:line="276" w:lineRule="auto"/>
                                  <w:contextualSpacing/>
                                  <w:jc w:val="both"/>
                                  <w:rPr>
                                    <w:rFonts w:asciiTheme="minorHAnsi" w:hAnsiTheme="minorHAnsi" w:cstheme="minorHAnsi"/>
                                    <w:b/>
                                    <w:bCs/>
                                    <w:sz w:val="18"/>
                                    <w:szCs w:val="24"/>
                                  </w:rPr>
                                </w:pPr>
                              </w:p>
                              <w:p w14:paraId="637AD394" w14:textId="2D03EDA5" w:rsidR="004A30E9" w:rsidRPr="00496DF8" w:rsidRDefault="004A30E9" w:rsidP="00496DF8">
                                <w:pPr>
                                  <w:spacing w:before="120" w:after="120" w:line="276" w:lineRule="auto"/>
                                  <w:contextualSpacing/>
                                  <w:jc w:val="both"/>
                                  <w:rPr>
                                    <w:rFonts w:asciiTheme="minorHAnsi" w:hAnsiTheme="minorHAnsi" w:cstheme="minorHAnsi"/>
                                    <w:b/>
                                    <w:bCs/>
                                    <w:sz w:val="32"/>
                                    <w:szCs w:val="24"/>
                                  </w:rPr>
                                </w:pPr>
                                <w:r w:rsidRPr="00496DF8">
                                  <w:rPr>
                                    <w:rFonts w:asciiTheme="minorHAnsi" w:hAnsiTheme="minorHAnsi" w:cstheme="minorHAnsi"/>
                                    <w:b/>
                                    <w:bCs/>
                                    <w:sz w:val="32"/>
                                    <w:szCs w:val="24"/>
                                  </w:rPr>
                                  <w:t>III</w:t>
                                </w:r>
                                <w:r>
                                  <w:rPr>
                                    <w:rFonts w:asciiTheme="minorHAnsi" w:hAnsiTheme="minorHAnsi" w:cstheme="minorHAnsi"/>
                                    <w:b/>
                                    <w:bCs/>
                                    <w:sz w:val="32"/>
                                    <w:szCs w:val="24"/>
                                  </w:rPr>
                                  <w:t xml:space="preserve"> </w:t>
                                </w:r>
                                <w:r w:rsidRPr="00496DF8">
                                  <w:rPr>
                                    <w:rFonts w:asciiTheme="minorHAnsi" w:hAnsiTheme="minorHAnsi" w:cstheme="minorHAnsi"/>
                                    <w:b/>
                                    <w:bCs/>
                                    <w:sz w:val="32"/>
                                    <w:szCs w:val="24"/>
                                  </w:rPr>
                                  <w:t>- Kiralık Konut Piyasası</w:t>
                                </w:r>
                              </w:p>
                              <w:p w14:paraId="7A13BD96" w14:textId="6A2774CB" w:rsidR="004A30E9" w:rsidRPr="00496DF8" w:rsidRDefault="004A30E9" w:rsidP="00496DF8">
                                <w:pPr>
                                  <w:pStyle w:val="ListParagraph"/>
                                  <w:numPr>
                                    <w:ilvl w:val="0"/>
                                    <w:numId w:val="5"/>
                                  </w:numPr>
                                  <w:spacing w:before="120" w:after="120" w:line="276" w:lineRule="auto"/>
                                  <w:contextualSpacing/>
                                  <w:jc w:val="both"/>
                                  <w:rPr>
                                    <w:rFonts w:asciiTheme="minorHAnsi" w:hAnsiTheme="minorHAnsi" w:cstheme="minorHAnsi"/>
                                    <w:b/>
                                    <w:bCs/>
                                    <w:sz w:val="28"/>
                                    <w:szCs w:val="24"/>
                                  </w:rPr>
                                </w:pPr>
                                <w:r w:rsidRPr="00496DF8">
                                  <w:rPr>
                                    <w:rFonts w:asciiTheme="minorHAnsi" w:hAnsiTheme="minorHAnsi" w:cstheme="minorHAnsi"/>
                                    <w:b/>
                                    <w:bCs/>
                                    <w:sz w:val="28"/>
                                    <w:szCs w:val="24"/>
                                  </w:rPr>
                                  <w:t>Kiralama Fiyatı Değişim Analizi</w:t>
                                </w:r>
                              </w:p>
                              <w:p w14:paraId="625D281D" w14:textId="77777777" w:rsidR="004A30E9" w:rsidRPr="00496DF8" w:rsidRDefault="004A30E9" w:rsidP="00496DF8">
                                <w:pPr>
                                  <w:pStyle w:val="ListParagraph"/>
                                  <w:numPr>
                                    <w:ilvl w:val="0"/>
                                    <w:numId w:val="5"/>
                                  </w:numPr>
                                  <w:spacing w:before="120" w:after="120" w:line="276" w:lineRule="auto"/>
                                  <w:contextualSpacing/>
                                  <w:rPr>
                                    <w:rFonts w:asciiTheme="minorHAnsi" w:hAnsiTheme="minorHAnsi" w:cstheme="minorHAnsi"/>
                                    <w:b/>
                                    <w:sz w:val="28"/>
                                    <w:szCs w:val="24"/>
                                  </w:rPr>
                                </w:pPr>
                                <w:r w:rsidRPr="00496DF8">
                                  <w:rPr>
                                    <w:rFonts w:asciiTheme="minorHAnsi" w:hAnsiTheme="minorHAnsi" w:cstheme="minorHAnsi"/>
                                    <w:b/>
                                    <w:sz w:val="28"/>
                                    <w:szCs w:val="24"/>
                                  </w:rPr>
                                  <w:t>Konut Piyasası Canlılık Analizi</w:t>
                                </w:r>
                              </w:p>
                              <w:p w14:paraId="2AD8CDDB" w14:textId="77777777" w:rsidR="004A30E9" w:rsidRPr="00496DF8" w:rsidRDefault="004A30E9" w:rsidP="00496DF8">
                                <w:pPr>
                                  <w:pStyle w:val="ListParagraph"/>
                                  <w:numPr>
                                    <w:ilvl w:val="1"/>
                                    <w:numId w:val="5"/>
                                  </w:numPr>
                                  <w:spacing w:before="120" w:after="120" w:line="276" w:lineRule="auto"/>
                                  <w:contextualSpacing/>
                                  <w:rPr>
                                    <w:rFonts w:asciiTheme="minorHAnsi" w:hAnsiTheme="minorHAnsi" w:cstheme="minorHAnsi"/>
                                    <w:b/>
                                    <w:sz w:val="28"/>
                                    <w:szCs w:val="24"/>
                                  </w:rPr>
                                </w:pPr>
                                <w:r w:rsidRPr="00496DF8">
                                  <w:rPr>
                                    <w:rFonts w:asciiTheme="minorHAnsi" w:hAnsiTheme="minorHAnsi" w:cstheme="minorHAnsi"/>
                                    <w:b/>
                                    <w:sz w:val="28"/>
                                    <w:szCs w:val="24"/>
                                  </w:rPr>
                                  <w:t>Yayından kaldırılan ilan sayılarının aktif ilan sayısına oranına göre analiz</w:t>
                                </w:r>
                              </w:p>
                              <w:p w14:paraId="5A5E24EC" w14:textId="0AFAF88A" w:rsidR="004A30E9" w:rsidRPr="00F75BF1" w:rsidRDefault="002A337B" w:rsidP="00496DF8">
                                <w:pPr>
                                  <w:pStyle w:val="ListParagraph"/>
                                  <w:numPr>
                                    <w:ilvl w:val="1"/>
                                    <w:numId w:val="5"/>
                                  </w:numPr>
                                  <w:spacing w:before="120" w:after="120" w:line="276" w:lineRule="auto"/>
                                  <w:contextualSpacing/>
                                  <w:jc w:val="both"/>
                                  <w:rPr>
                                    <w:rFonts w:asciiTheme="minorHAnsi" w:eastAsia="Calibri" w:hAnsiTheme="minorHAnsi" w:cstheme="minorHAnsi"/>
                                    <w:b/>
                                    <w:sz w:val="28"/>
                                    <w:szCs w:val="24"/>
                                  </w:rPr>
                                </w:pPr>
                                <w:r w:rsidRPr="00F75BF1">
                                  <w:rPr>
                                    <w:rFonts w:asciiTheme="minorHAnsi" w:eastAsia="Calibri" w:hAnsiTheme="minorHAnsi" w:cstheme="minorHAnsi"/>
                                    <w:b/>
                                    <w:sz w:val="28"/>
                                    <w:szCs w:val="24"/>
                                  </w:rPr>
                                  <w:t>Yayından kaldırılan ilanların yaşam sürelerine göre analiz</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48A83C" id="_x0000_t202" coordsize="21600,21600" o:spt="202" path="m,l,21600r21600,l21600,xe">
                    <v:stroke joinstyle="miter"/>
                    <v:path gradientshapeok="t" o:connecttype="rect"/>
                  </v:shapetype>
                  <v:shape id="_x0000_s1029" type="#_x0000_t202" style="position:absolute;margin-left:-34pt;margin-top:176pt;width:523pt;height:357.4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" filled="f" stroked="f">
                    <v:stroke dashstyle="dashDot"/>
                    <v:textbox>
                      <w:txbxContent>
                        <w:p w14:paraId="2203C4CD" w14:textId="77777777" w:rsidR="004A30E9" w:rsidRPr="00496DF8" w:rsidRDefault="004A30E9" w:rsidP="00496DF8">
                          <w:pPr>
                            <w:spacing w:before="120" w:after="120" w:line="276" w:lineRule="auto"/>
                            <w:contextualSpacing/>
                            <w:jc w:val="both"/>
                            <w:rPr>
                              <w:rFonts w:asciiTheme="minorHAnsi" w:hAnsiTheme="minorHAnsi" w:cstheme="minorHAnsi"/>
                              <w:b/>
                              <w:bCs/>
                              <w:sz w:val="32"/>
                              <w:szCs w:val="24"/>
                            </w:rPr>
                          </w:pPr>
                          <w:r w:rsidRPr="00496DF8">
                            <w:rPr>
                              <w:rFonts w:asciiTheme="minorHAnsi" w:hAnsiTheme="minorHAnsi" w:cstheme="minorHAnsi"/>
                              <w:b/>
                              <w:bCs/>
                              <w:sz w:val="32"/>
                              <w:szCs w:val="24"/>
                            </w:rPr>
                            <w:t>I - Satılık Konut Piyasası</w:t>
                          </w:r>
                        </w:p>
                        <w:p w14:paraId="05A1B2AF" w14:textId="0C1704BE" w:rsidR="004A30E9" w:rsidRPr="00496DF8" w:rsidRDefault="004A30E9"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496DF8">
                            <w:rPr>
                              <w:rFonts w:asciiTheme="minorHAnsi" w:hAnsiTheme="minorHAnsi" w:cstheme="minorHAnsi"/>
                              <w:b/>
                              <w:bCs/>
                              <w:sz w:val="28"/>
                              <w:szCs w:val="24"/>
                            </w:rPr>
                            <w:t>Satış Fiyatı Değişim Analizi</w:t>
                          </w:r>
                        </w:p>
                        <w:p w14:paraId="27509E9F" w14:textId="77777777" w:rsidR="004A30E9" w:rsidRPr="00496DF8" w:rsidRDefault="004A30E9" w:rsidP="00496DF8">
                          <w:pPr>
                            <w:pStyle w:val="ListParagraph"/>
                            <w:numPr>
                              <w:ilvl w:val="0"/>
                              <w:numId w:val="1"/>
                            </w:numPr>
                            <w:spacing w:before="120" w:after="120" w:line="276" w:lineRule="auto"/>
                            <w:contextualSpacing/>
                            <w:rPr>
                              <w:rFonts w:asciiTheme="minorHAnsi" w:hAnsiTheme="minorHAnsi" w:cstheme="minorHAnsi"/>
                              <w:b/>
                              <w:sz w:val="28"/>
                              <w:szCs w:val="24"/>
                            </w:rPr>
                          </w:pPr>
                          <w:r w:rsidRPr="00496DF8">
                            <w:rPr>
                              <w:rFonts w:asciiTheme="minorHAnsi" w:hAnsiTheme="minorHAnsi" w:cstheme="minorHAnsi"/>
                              <w:b/>
                              <w:sz w:val="28"/>
                              <w:szCs w:val="24"/>
                            </w:rPr>
                            <w:t>Konut Piyasası Canlılık Analizi</w:t>
                          </w:r>
                        </w:p>
                        <w:p w14:paraId="5AE1F255" w14:textId="77777777" w:rsidR="004A30E9" w:rsidRPr="00496DF8" w:rsidRDefault="004A30E9" w:rsidP="00496DF8">
                          <w:pPr>
                            <w:pStyle w:val="ListParagraph"/>
                            <w:numPr>
                              <w:ilvl w:val="1"/>
                              <w:numId w:val="1"/>
                            </w:numPr>
                            <w:spacing w:before="120" w:after="120" w:line="276" w:lineRule="auto"/>
                            <w:contextualSpacing/>
                            <w:rPr>
                              <w:rFonts w:asciiTheme="minorHAnsi" w:hAnsiTheme="minorHAnsi" w:cstheme="minorHAnsi"/>
                              <w:b/>
                              <w:sz w:val="28"/>
                              <w:szCs w:val="24"/>
                            </w:rPr>
                          </w:pPr>
                          <w:r w:rsidRPr="00496DF8">
                            <w:rPr>
                              <w:rFonts w:asciiTheme="minorHAnsi" w:hAnsiTheme="minorHAnsi" w:cstheme="minorHAnsi"/>
                              <w:b/>
                              <w:sz w:val="28"/>
                              <w:szCs w:val="24"/>
                            </w:rPr>
                            <w:t>Yayından kaldırılan ilan sayılarının aktif ilan sayısına oranına göre analiz</w:t>
                          </w:r>
                        </w:p>
                        <w:p w14:paraId="5ABDC70B" w14:textId="6863C89C" w:rsidR="002A337B" w:rsidRPr="00F75BF1" w:rsidRDefault="002A337B" w:rsidP="002A337B">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F75BF1">
                            <w:rPr>
                              <w:rFonts w:asciiTheme="minorHAnsi" w:eastAsia="Calibri" w:hAnsiTheme="minorHAnsi" w:cstheme="minorHAnsi"/>
                              <w:b/>
                              <w:sz w:val="28"/>
                              <w:szCs w:val="24"/>
                            </w:rPr>
                            <w:t>Yayından kaldırılan ilanların yaşam sürelerine göre analiz</w:t>
                          </w:r>
                        </w:p>
                        <w:p w14:paraId="7994FB55" w14:textId="4C877F2E" w:rsidR="004A30E9" w:rsidRPr="00996CAB" w:rsidRDefault="004A30E9" w:rsidP="00996CAB">
                          <w:pPr>
                            <w:pStyle w:val="ListParagraph"/>
                            <w:numPr>
                              <w:ilvl w:val="0"/>
                              <w:numId w:val="1"/>
                            </w:numPr>
                            <w:spacing w:before="120" w:after="120" w:line="276" w:lineRule="auto"/>
                            <w:contextualSpacing/>
                            <w:rPr>
                              <w:rFonts w:asciiTheme="minorHAnsi" w:hAnsiTheme="minorHAnsi" w:cstheme="minorHAnsi"/>
                              <w:b/>
                              <w:sz w:val="28"/>
                              <w:szCs w:val="24"/>
                            </w:rPr>
                          </w:pPr>
                          <w:r w:rsidRPr="00996CAB">
                            <w:rPr>
                              <w:rFonts w:asciiTheme="minorHAnsi" w:hAnsiTheme="minorHAnsi" w:cstheme="minorHAnsi"/>
                              <w:b/>
                              <w:sz w:val="28"/>
                              <w:szCs w:val="24"/>
                            </w:rPr>
                            <w:t>Ucuz ve Lüks Konut İlanları Analizi</w:t>
                          </w:r>
                        </w:p>
                        <w:p w14:paraId="2ACF2AF2" w14:textId="77777777" w:rsidR="004A30E9" w:rsidRPr="00496DF8" w:rsidRDefault="004A30E9" w:rsidP="00496DF8">
                          <w:pPr>
                            <w:spacing w:before="120" w:after="120" w:line="276" w:lineRule="auto"/>
                            <w:contextualSpacing/>
                            <w:jc w:val="both"/>
                            <w:rPr>
                              <w:rFonts w:asciiTheme="minorHAnsi" w:hAnsiTheme="minorHAnsi" w:cstheme="minorHAnsi"/>
                              <w:b/>
                              <w:bCs/>
                              <w:sz w:val="18"/>
                              <w:szCs w:val="24"/>
                            </w:rPr>
                          </w:pPr>
                        </w:p>
                        <w:p w14:paraId="637AD394" w14:textId="2D03EDA5" w:rsidR="004A30E9" w:rsidRPr="00496DF8" w:rsidRDefault="004A30E9" w:rsidP="00496DF8">
                          <w:pPr>
                            <w:spacing w:before="120" w:after="120" w:line="276" w:lineRule="auto"/>
                            <w:contextualSpacing/>
                            <w:jc w:val="both"/>
                            <w:rPr>
                              <w:rFonts w:asciiTheme="minorHAnsi" w:hAnsiTheme="minorHAnsi" w:cstheme="minorHAnsi"/>
                              <w:b/>
                              <w:bCs/>
                              <w:sz w:val="32"/>
                              <w:szCs w:val="24"/>
                            </w:rPr>
                          </w:pPr>
                          <w:r w:rsidRPr="00496DF8">
                            <w:rPr>
                              <w:rFonts w:asciiTheme="minorHAnsi" w:hAnsiTheme="minorHAnsi" w:cstheme="minorHAnsi"/>
                              <w:b/>
                              <w:bCs/>
                              <w:sz w:val="32"/>
                              <w:szCs w:val="24"/>
                            </w:rPr>
                            <w:t>III</w:t>
                          </w:r>
                          <w:r>
                            <w:rPr>
                              <w:rFonts w:asciiTheme="minorHAnsi" w:hAnsiTheme="minorHAnsi" w:cstheme="minorHAnsi"/>
                              <w:b/>
                              <w:bCs/>
                              <w:sz w:val="32"/>
                              <w:szCs w:val="24"/>
                            </w:rPr>
                            <w:t xml:space="preserve"> </w:t>
                          </w:r>
                          <w:r w:rsidRPr="00496DF8">
                            <w:rPr>
                              <w:rFonts w:asciiTheme="minorHAnsi" w:hAnsiTheme="minorHAnsi" w:cstheme="minorHAnsi"/>
                              <w:b/>
                              <w:bCs/>
                              <w:sz w:val="32"/>
                              <w:szCs w:val="24"/>
                            </w:rPr>
                            <w:t>- Kiralık Konut Piyasası</w:t>
                          </w:r>
                        </w:p>
                        <w:p w14:paraId="7A13BD96" w14:textId="6A2774CB" w:rsidR="004A30E9" w:rsidRPr="00496DF8" w:rsidRDefault="004A30E9" w:rsidP="00496DF8">
                          <w:pPr>
                            <w:pStyle w:val="ListParagraph"/>
                            <w:numPr>
                              <w:ilvl w:val="0"/>
                              <w:numId w:val="5"/>
                            </w:numPr>
                            <w:spacing w:before="120" w:after="120" w:line="276" w:lineRule="auto"/>
                            <w:contextualSpacing/>
                            <w:jc w:val="both"/>
                            <w:rPr>
                              <w:rFonts w:asciiTheme="minorHAnsi" w:hAnsiTheme="minorHAnsi" w:cstheme="minorHAnsi"/>
                              <w:b/>
                              <w:bCs/>
                              <w:sz w:val="28"/>
                              <w:szCs w:val="24"/>
                            </w:rPr>
                          </w:pPr>
                          <w:r w:rsidRPr="00496DF8">
                            <w:rPr>
                              <w:rFonts w:asciiTheme="minorHAnsi" w:hAnsiTheme="minorHAnsi" w:cstheme="minorHAnsi"/>
                              <w:b/>
                              <w:bCs/>
                              <w:sz w:val="28"/>
                              <w:szCs w:val="24"/>
                            </w:rPr>
                            <w:t>Kiralama Fiyatı Değişim Analizi</w:t>
                          </w:r>
                        </w:p>
                        <w:p w14:paraId="625D281D" w14:textId="77777777" w:rsidR="004A30E9" w:rsidRPr="00496DF8" w:rsidRDefault="004A30E9" w:rsidP="00496DF8">
                          <w:pPr>
                            <w:pStyle w:val="ListParagraph"/>
                            <w:numPr>
                              <w:ilvl w:val="0"/>
                              <w:numId w:val="5"/>
                            </w:numPr>
                            <w:spacing w:before="120" w:after="120" w:line="276" w:lineRule="auto"/>
                            <w:contextualSpacing/>
                            <w:rPr>
                              <w:rFonts w:asciiTheme="minorHAnsi" w:hAnsiTheme="minorHAnsi" w:cstheme="minorHAnsi"/>
                              <w:b/>
                              <w:sz w:val="28"/>
                              <w:szCs w:val="24"/>
                            </w:rPr>
                          </w:pPr>
                          <w:r w:rsidRPr="00496DF8">
                            <w:rPr>
                              <w:rFonts w:asciiTheme="minorHAnsi" w:hAnsiTheme="minorHAnsi" w:cstheme="minorHAnsi"/>
                              <w:b/>
                              <w:sz w:val="28"/>
                              <w:szCs w:val="24"/>
                            </w:rPr>
                            <w:t>Konut Piyasası Canlılık Analizi</w:t>
                          </w:r>
                        </w:p>
                        <w:p w14:paraId="2AD8CDDB" w14:textId="77777777" w:rsidR="004A30E9" w:rsidRPr="00496DF8" w:rsidRDefault="004A30E9" w:rsidP="00496DF8">
                          <w:pPr>
                            <w:pStyle w:val="ListParagraph"/>
                            <w:numPr>
                              <w:ilvl w:val="1"/>
                              <w:numId w:val="5"/>
                            </w:numPr>
                            <w:spacing w:before="120" w:after="120" w:line="276" w:lineRule="auto"/>
                            <w:contextualSpacing/>
                            <w:rPr>
                              <w:rFonts w:asciiTheme="minorHAnsi" w:hAnsiTheme="minorHAnsi" w:cstheme="minorHAnsi"/>
                              <w:b/>
                              <w:sz w:val="28"/>
                              <w:szCs w:val="24"/>
                            </w:rPr>
                          </w:pPr>
                          <w:r w:rsidRPr="00496DF8">
                            <w:rPr>
                              <w:rFonts w:asciiTheme="minorHAnsi" w:hAnsiTheme="minorHAnsi" w:cstheme="minorHAnsi"/>
                              <w:b/>
                              <w:sz w:val="28"/>
                              <w:szCs w:val="24"/>
                            </w:rPr>
                            <w:t>Yayından kaldırılan ilan sayılarının aktif ilan sayısına oranına göre analiz</w:t>
                          </w:r>
                        </w:p>
                        <w:p w14:paraId="5A5E24EC" w14:textId="0AFAF88A" w:rsidR="004A30E9" w:rsidRPr="00F75BF1" w:rsidRDefault="002A337B" w:rsidP="00496DF8">
                          <w:pPr>
                            <w:pStyle w:val="ListParagraph"/>
                            <w:numPr>
                              <w:ilvl w:val="1"/>
                              <w:numId w:val="5"/>
                            </w:numPr>
                            <w:spacing w:before="120" w:after="120" w:line="276" w:lineRule="auto"/>
                            <w:contextualSpacing/>
                            <w:jc w:val="both"/>
                            <w:rPr>
                              <w:rFonts w:asciiTheme="minorHAnsi" w:eastAsia="Calibri" w:hAnsiTheme="minorHAnsi" w:cstheme="minorHAnsi"/>
                              <w:b/>
                              <w:sz w:val="28"/>
                              <w:szCs w:val="24"/>
                            </w:rPr>
                          </w:pPr>
                          <w:r w:rsidRPr="00F75BF1">
                            <w:rPr>
                              <w:rFonts w:asciiTheme="minorHAnsi" w:eastAsia="Calibri" w:hAnsiTheme="minorHAnsi" w:cstheme="minorHAnsi"/>
                              <w:b/>
                              <w:sz w:val="28"/>
                              <w:szCs w:val="24"/>
                            </w:rPr>
                            <w:t>Yayından kaldırılan ilanların yaşam sürelerine göre analiz</w:t>
                          </w:r>
                          <w:bookmarkStart w:id="1" w:name="_GoBack"/>
                          <w:bookmarkEnd w:id="1"/>
                        </w:p>
                      </w:txbxContent>
                    </v:textbox>
                    <w10:wrap type="square"/>
                  </v:shape>
                </w:pict>
              </mc:Fallback>
            </mc:AlternateContent>
          </w:r>
          <w:r w:rsidR="00796CD0" w:rsidRPr="00A1501B">
            <w:rPr>
              <w:rFonts w:asciiTheme="minorHAnsi" w:hAnsiTheme="minorHAnsi" w:cstheme="minorHAnsi"/>
              <w:noProof/>
              <w:sz w:val="24"/>
              <w:szCs w:val="24"/>
              <w:lang w:eastAsia="tr-TR"/>
            </w:rPr>
            <mc:AlternateContent>
              <mc:Choice Requires="wpg">
                <w:drawing>
                  <wp:anchor distT="0" distB="0" distL="114300" distR="114300" simplePos="0" relativeHeight="251738112" behindDoc="1" locked="0" layoutInCell="1" allowOverlap="1" wp14:anchorId="616D56C1" wp14:editId="4A630380">
                    <wp:simplePos x="0" y="0"/>
                    <wp:positionH relativeFrom="column">
                      <wp:posOffset>60960</wp:posOffset>
                    </wp:positionH>
                    <wp:positionV relativeFrom="paragraph">
                      <wp:posOffset>-899160</wp:posOffset>
                    </wp:positionV>
                    <wp:extent cx="1463675" cy="1440180"/>
                    <wp:effectExtent l="0" t="0" r="3175" b="7620"/>
                    <wp:wrapNone/>
                    <wp:docPr id="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81" name="Rectangle 4"/>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7F486" w14:textId="77777777" w:rsidR="004A30E9" w:rsidRPr="00637F04" w:rsidRDefault="004A30E9" w:rsidP="00796CD0">
                                  <w:pPr>
                                    <w:spacing w:before="8"/>
                                    <w:rPr>
                                      <w:sz w:val="48"/>
                                    </w:rPr>
                                  </w:pPr>
                                </w:p>
                                <w:p w14:paraId="412C397F" w14:textId="77777777" w:rsidR="004A30E9" w:rsidRDefault="004A30E9" w:rsidP="00796CD0">
                                  <w:pPr>
                                    <w:spacing w:before="1" w:line="196" w:lineRule="auto"/>
                                    <w:ind w:left="283" w:right="353"/>
                                    <w:rPr>
                                      <w:rFonts w:asciiTheme="minorHAnsi" w:hAnsiTheme="minorHAnsi" w:cstheme="minorHAnsi"/>
                                      <w:b/>
                                      <w:color w:val="231F20"/>
                                      <w:sz w:val="32"/>
                                    </w:rPr>
                                  </w:pPr>
                                </w:p>
                                <w:p w14:paraId="5878A9F7" w14:textId="2DB750BA" w:rsidR="004A30E9" w:rsidRPr="00796CD0" w:rsidRDefault="004A30E9"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D56C1" id="Group 2" o:spid="_x0000_s1030" style="position:absolute;margin-left:4.8pt;margin-top:-70.8pt;width:115.25pt;height:113.4pt;z-index:-251578368"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">
                    <v:rect id="Rectangle 4"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A17F486" w14:textId="77777777" w:rsidR="004A30E9" w:rsidRPr="00637F04" w:rsidRDefault="004A30E9" w:rsidP="00796CD0">
                            <w:pPr>
                              <w:spacing w:before="8"/>
                              <w:rPr>
                                <w:sz w:val="48"/>
                              </w:rPr>
                            </w:pPr>
                          </w:p>
                          <w:p w14:paraId="412C397F" w14:textId="77777777" w:rsidR="004A30E9" w:rsidRDefault="004A30E9" w:rsidP="00796CD0">
                            <w:pPr>
                              <w:spacing w:before="1" w:line="196" w:lineRule="auto"/>
                              <w:ind w:left="283" w:right="353"/>
                              <w:rPr>
                                <w:rFonts w:asciiTheme="minorHAnsi" w:hAnsiTheme="minorHAnsi" w:cstheme="minorHAnsi"/>
                                <w:b/>
                                <w:color w:val="231F20"/>
                                <w:sz w:val="32"/>
                              </w:rPr>
                            </w:pPr>
                          </w:p>
                          <w:p w14:paraId="5878A9F7" w14:textId="2DB750BA" w:rsidR="004A30E9" w:rsidRPr="00796CD0" w:rsidRDefault="004A30E9"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Pr>
              <w:rFonts w:asciiTheme="minorHAnsi" w:hAnsiTheme="minorHAnsi" w:cstheme="minorHAnsi"/>
              <w:sz w:val="24"/>
              <w:szCs w:val="24"/>
            </w:rPr>
            <w:br w:type="page"/>
          </w:r>
        </w:p>
        <w:p w14:paraId="145F5995" w14:textId="7ADACE37" w:rsidR="00796CD0" w:rsidRDefault="00796CD0">
          <w:pPr>
            <w:rPr>
              <w:rFonts w:asciiTheme="minorHAnsi" w:hAnsiTheme="minorHAnsi" w:cstheme="minorHAnsi"/>
              <w:sz w:val="24"/>
              <w:szCs w:val="24"/>
            </w:rPr>
          </w:pPr>
        </w:p>
        <w:p w14:paraId="6C242B37" w14:textId="77777777" w:rsidR="00A0017A" w:rsidRDefault="00A0017A">
          <w:pPr>
            <w:rPr>
              <w:rFonts w:asciiTheme="minorHAnsi" w:hAnsiTheme="minorHAnsi" w:cstheme="minorHAnsi"/>
              <w:sz w:val="24"/>
              <w:szCs w:val="24"/>
            </w:rPr>
          </w:pPr>
        </w:p>
        <w:p w14:paraId="17B23AAB" w14:textId="03BD082A" w:rsidR="00A0017A" w:rsidRDefault="00A0017A">
          <w:pPr>
            <w:rPr>
              <w:rFonts w:asciiTheme="minorHAnsi" w:hAnsiTheme="minorHAnsi" w:cstheme="minorHAnsi"/>
              <w:sz w:val="24"/>
              <w:szCs w:val="24"/>
            </w:rPr>
          </w:pPr>
        </w:p>
        <w:p w14:paraId="05EEE4DD" w14:textId="77777777" w:rsidR="00A0017A" w:rsidRDefault="00A0017A">
          <w:pPr>
            <w:rPr>
              <w:rFonts w:asciiTheme="minorHAnsi" w:hAnsiTheme="minorHAnsi" w:cstheme="minorHAnsi"/>
              <w:sz w:val="24"/>
              <w:szCs w:val="24"/>
            </w:rPr>
          </w:pPr>
        </w:p>
        <w:p w14:paraId="7DD299A1" w14:textId="7623E961" w:rsidR="00C06B2F" w:rsidRPr="00A1501B" w:rsidRDefault="00796CD0" w:rsidP="00A0017A">
          <w:pPr>
            <w:rPr>
              <w:rFonts w:asciiTheme="minorHAnsi" w:hAnsiTheme="minorHAnsi" w:cstheme="minorHAnsi"/>
              <w:sz w:val="24"/>
              <w:szCs w:val="24"/>
            </w:rPr>
          </w:pPr>
          <w:r w:rsidRPr="00A1501B">
            <w:rPr>
              <w:rFonts w:asciiTheme="minorHAnsi" w:hAnsiTheme="minorHAnsi" w:cstheme="minorHAnsi"/>
              <w:noProof/>
              <w:sz w:val="24"/>
              <w:szCs w:val="24"/>
              <w:lang w:eastAsia="tr-TR"/>
            </w:rPr>
            <mc:AlternateContent>
              <mc:Choice Requires="wpg">
                <w:drawing>
                  <wp:anchor distT="0" distB="0" distL="114300" distR="114300" simplePos="0" relativeHeight="251658240" behindDoc="1" locked="0" layoutInCell="1" allowOverlap="1" wp14:anchorId="7B292321" wp14:editId="4C6FD4C9">
                    <wp:simplePos x="0" y="0"/>
                    <wp:positionH relativeFrom="column">
                      <wp:posOffset>75565</wp:posOffset>
                    </wp:positionH>
                    <wp:positionV relativeFrom="page">
                      <wp:posOffset>15240</wp:posOffset>
                    </wp:positionV>
                    <wp:extent cx="1463675" cy="1440180"/>
                    <wp:effectExtent l="0" t="0" r="3175" b="762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4"/>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26F0A" w14:textId="77777777" w:rsidR="004A30E9" w:rsidRPr="00637F04" w:rsidRDefault="004A30E9">
                                  <w:pPr>
                                    <w:spacing w:before="8"/>
                                    <w:rPr>
                                      <w:sz w:val="48"/>
                                    </w:rPr>
                                  </w:pPr>
                                </w:p>
                                <w:p w14:paraId="46ECE694" w14:textId="4177E28D" w:rsidR="004A30E9" w:rsidRDefault="004A30E9" w:rsidP="00637F04">
                                  <w:pPr>
                                    <w:spacing w:before="1" w:line="196" w:lineRule="auto"/>
                                    <w:ind w:left="283" w:right="353"/>
                                    <w:rPr>
                                      <w:rFonts w:asciiTheme="minorHAnsi" w:hAnsiTheme="minorHAnsi" w:cstheme="minorHAnsi"/>
                                      <w:b/>
                                      <w:color w:val="231F20"/>
                                      <w:sz w:val="32"/>
                                    </w:rPr>
                                  </w:pPr>
                                  <w:r>
                                    <w:rPr>
                                      <w:rFonts w:asciiTheme="minorHAnsi" w:hAnsiTheme="minorHAnsi" w:cstheme="minorHAnsi"/>
                                      <w:b/>
                                      <w:color w:val="231F20"/>
                                      <w:sz w:val="32"/>
                                    </w:rPr>
                                    <w:t>Konut</w:t>
                                  </w:r>
                                  <w:r w:rsidRPr="00A00A2D">
                                    <w:rPr>
                                      <w:rFonts w:asciiTheme="minorHAnsi" w:hAnsiTheme="minorHAnsi" w:cstheme="minorHAnsi"/>
                                      <w:b/>
                                      <w:color w:val="231F20"/>
                                      <w:sz w:val="32"/>
                                    </w:rPr>
                                    <w:t xml:space="preserve"> Piyasası Görünümü</w:t>
                                  </w:r>
                                </w:p>
                                <w:p w14:paraId="2F3B2001" w14:textId="77777777" w:rsidR="004A30E9" w:rsidRPr="00637F04" w:rsidRDefault="004A30E9" w:rsidP="00637F04">
                                  <w:pPr>
                                    <w:spacing w:before="1" w:line="196" w:lineRule="auto"/>
                                    <w:ind w:left="283" w:right="353"/>
                                    <w:rPr>
                                      <w:rFonts w:asciiTheme="minorHAnsi" w:hAnsiTheme="minorHAnsi" w:cstheme="minorHAnsi"/>
                                      <w:b/>
                                      <w:color w:val="231F20"/>
                                      <w:sz w:val="20"/>
                                    </w:rPr>
                                  </w:pPr>
                                </w:p>
                                <w:p w14:paraId="4AB983B4" w14:textId="5BB17239" w:rsidR="004A30E9" w:rsidRPr="00637F04" w:rsidRDefault="004A30E9" w:rsidP="00637F04">
                                  <w:pPr>
                                    <w:spacing w:before="1" w:line="196" w:lineRule="auto"/>
                                    <w:ind w:left="283" w:right="353"/>
                                    <w:rPr>
                                      <w:rFonts w:asciiTheme="minorHAnsi" w:hAnsiTheme="minorHAnsi" w:cstheme="minorHAnsi"/>
                                      <w:b/>
                                      <w:color w:val="231F20"/>
                                      <w:sz w:val="32"/>
                                    </w:rPr>
                                  </w:pPr>
                                  <w:r w:rsidRPr="00637F04">
                                    <w:rPr>
                                      <w:rFonts w:asciiTheme="minorHAnsi" w:hAnsiTheme="minorHAnsi" w:cstheme="minorHAnsi"/>
                                      <w:b/>
                                      <w:color w:val="231F20"/>
                                      <w:sz w:val="32"/>
                                    </w:rPr>
                                    <w:t>OCAK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92321" 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">
                    <v:rect id="Rectangle 4"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0D26F0A" w14:textId="77777777" w:rsidR="004A30E9" w:rsidRPr="00637F04" w:rsidRDefault="004A30E9">
                            <w:pPr>
                              <w:spacing w:before="8"/>
                              <w:rPr>
                                <w:sz w:val="48"/>
                              </w:rPr>
                            </w:pPr>
                          </w:p>
                          <w:p w14:paraId="46ECE694" w14:textId="4177E28D" w:rsidR="004A30E9" w:rsidRDefault="004A30E9" w:rsidP="00637F04">
                            <w:pPr>
                              <w:spacing w:before="1" w:line="196" w:lineRule="auto"/>
                              <w:ind w:left="283" w:right="353"/>
                              <w:rPr>
                                <w:rFonts w:asciiTheme="minorHAnsi" w:hAnsiTheme="minorHAnsi" w:cstheme="minorHAnsi"/>
                                <w:b/>
                                <w:color w:val="231F20"/>
                                <w:sz w:val="32"/>
                              </w:rPr>
                            </w:pPr>
                            <w:r>
                              <w:rPr>
                                <w:rFonts w:asciiTheme="minorHAnsi" w:hAnsiTheme="minorHAnsi" w:cstheme="minorHAnsi"/>
                                <w:b/>
                                <w:color w:val="231F20"/>
                                <w:sz w:val="32"/>
                              </w:rPr>
                              <w:t>Konut</w:t>
                            </w:r>
                            <w:r w:rsidRPr="00A00A2D">
                              <w:rPr>
                                <w:rFonts w:asciiTheme="minorHAnsi" w:hAnsiTheme="minorHAnsi" w:cstheme="minorHAnsi"/>
                                <w:b/>
                                <w:color w:val="231F20"/>
                                <w:sz w:val="32"/>
                              </w:rPr>
                              <w:t xml:space="preserve"> Piyasası Görünümü</w:t>
                            </w:r>
                          </w:p>
                          <w:p w14:paraId="2F3B2001" w14:textId="77777777" w:rsidR="004A30E9" w:rsidRPr="00637F04" w:rsidRDefault="004A30E9" w:rsidP="00637F04">
                            <w:pPr>
                              <w:spacing w:before="1" w:line="196" w:lineRule="auto"/>
                              <w:ind w:left="283" w:right="353"/>
                              <w:rPr>
                                <w:rFonts w:asciiTheme="minorHAnsi" w:hAnsiTheme="minorHAnsi" w:cstheme="minorHAnsi"/>
                                <w:b/>
                                <w:color w:val="231F20"/>
                                <w:sz w:val="20"/>
                              </w:rPr>
                            </w:pPr>
                          </w:p>
                          <w:p w14:paraId="4AB983B4" w14:textId="5BB17239" w:rsidR="004A30E9" w:rsidRPr="00637F04" w:rsidRDefault="004A30E9" w:rsidP="00637F04">
                            <w:pPr>
                              <w:spacing w:before="1" w:line="196" w:lineRule="auto"/>
                              <w:ind w:left="283" w:right="353"/>
                              <w:rPr>
                                <w:rFonts w:asciiTheme="minorHAnsi" w:hAnsiTheme="minorHAnsi" w:cstheme="minorHAnsi"/>
                                <w:b/>
                                <w:color w:val="231F20"/>
                                <w:sz w:val="32"/>
                              </w:rPr>
                            </w:pPr>
                            <w:r w:rsidRPr="00637F04">
                              <w:rPr>
                                <w:rFonts w:asciiTheme="minorHAnsi" w:hAnsiTheme="minorHAnsi" w:cstheme="minorHAnsi"/>
                                <w:b/>
                                <w:color w:val="231F20"/>
                                <w:sz w:val="32"/>
                              </w:rPr>
                              <w:t>OCAK 2021</w:t>
                            </w:r>
                          </w:p>
                        </w:txbxContent>
                      </v:textbox>
                    </v:shape>
                    <w10:wrap anchory="page"/>
                  </v:group>
                </w:pict>
              </mc:Fallback>
            </mc:AlternateContent>
          </w:r>
        </w:p>
      </w:sdtContent>
    </w:sdt>
    <w:p w14:paraId="507356B8" w14:textId="77777777" w:rsidR="00C06B2F" w:rsidRPr="00A1501B" w:rsidRDefault="00C06B2F" w:rsidP="00A1501B">
      <w:pPr>
        <w:pStyle w:val="Title"/>
        <w:spacing w:before="120" w:after="120" w:line="276" w:lineRule="auto"/>
        <w:contextualSpacing/>
        <w:rPr>
          <w:rFonts w:asciiTheme="minorHAnsi" w:hAnsiTheme="minorHAnsi" w:cstheme="minorHAnsi"/>
          <w:sz w:val="24"/>
          <w:szCs w:val="24"/>
        </w:rPr>
      </w:pPr>
    </w:p>
    <w:p w14:paraId="556871E8" w14:textId="77777777" w:rsidR="00A1501B" w:rsidRPr="003D1A8B" w:rsidRDefault="00A1501B" w:rsidP="00A1501B">
      <w:pPr>
        <w:spacing w:before="120" w:after="120" w:line="276" w:lineRule="auto"/>
        <w:contextualSpacing/>
        <w:jc w:val="center"/>
        <w:rPr>
          <w:rFonts w:asciiTheme="minorHAnsi" w:eastAsia="Calibri" w:hAnsiTheme="minorHAnsi" w:cstheme="minorHAnsi"/>
          <w:b/>
          <w:bCs/>
          <w:sz w:val="30"/>
          <w:szCs w:val="30"/>
        </w:rPr>
      </w:pPr>
      <w:r w:rsidRPr="003D1A8B">
        <w:rPr>
          <w:rFonts w:asciiTheme="minorHAnsi" w:eastAsia="Calibri" w:hAnsiTheme="minorHAnsi" w:cstheme="minorHAnsi"/>
          <w:b/>
          <w:bCs/>
          <w:sz w:val="30"/>
          <w:szCs w:val="30"/>
        </w:rPr>
        <w:t>DÜŞÜK FAİZ VE KREDİ PATLAMASI KONUT PİYASASINI CANLANDIRDI</w:t>
      </w:r>
    </w:p>
    <w:p w14:paraId="22E6B251" w14:textId="77777777" w:rsidR="00A1501B" w:rsidRPr="00A1501B" w:rsidRDefault="00A1501B" w:rsidP="00A1501B">
      <w:pPr>
        <w:spacing w:before="120" w:after="120" w:line="276" w:lineRule="auto"/>
        <w:contextualSpacing/>
        <w:jc w:val="center"/>
        <w:rPr>
          <w:rFonts w:asciiTheme="minorHAnsi" w:eastAsia="Calibri" w:hAnsiTheme="minorHAnsi" w:cstheme="minorHAnsi"/>
          <w:b/>
          <w:bCs/>
          <w:sz w:val="24"/>
          <w:szCs w:val="24"/>
        </w:rPr>
      </w:pPr>
    </w:p>
    <w:p w14:paraId="07538986" w14:textId="27EE6E7C" w:rsidR="00A1501B" w:rsidRDefault="00A1501B" w:rsidP="00A1501B">
      <w:pPr>
        <w:spacing w:before="120" w:after="120" w:line="276" w:lineRule="auto"/>
        <w:contextualSpacing/>
        <w:jc w:val="center"/>
        <w:rPr>
          <w:rFonts w:asciiTheme="minorHAnsi" w:eastAsia="Calibri" w:hAnsiTheme="minorHAnsi" w:cstheme="minorHAnsi"/>
          <w:b/>
          <w:bCs/>
          <w:sz w:val="24"/>
          <w:szCs w:val="24"/>
        </w:rPr>
      </w:pPr>
      <w:r w:rsidRPr="00A1501B">
        <w:rPr>
          <w:rFonts w:asciiTheme="minorHAnsi" w:eastAsia="Calibri" w:hAnsiTheme="minorHAnsi" w:cstheme="minorHAnsi"/>
          <w:b/>
          <w:bCs/>
          <w:sz w:val="24"/>
          <w:szCs w:val="24"/>
        </w:rPr>
        <w:t>Özet</w:t>
      </w:r>
    </w:p>
    <w:p w14:paraId="01115D06" w14:textId="77777777" w:rsidR="00A1501B" w:rsidRPr="00A1501B" w:rsidRDefault="00A1501B" w:rsidP="00A1501B">
      <w:pPr>
        <w:spacing w:before="120" w:after="120" w:line="276" w:lineRule="auto"/>
        <w:contextualSpacing/>
        <w:jc w:val="center"/>
        <w:rPr>
          <w:rFonts w:asciiTheme="minorHAnsi" w:eastAsia="Calibri" w:hAnsiTheme="minorHAnsi" w:cstheme="minorHAnsi"/>
          <w:b/>
          <w:bCs/>
          <w:sz w:val="24"/>
          <w:szCs w:val="24"/>
        </w:rPr>
      </w:pPr>
    </w:p>
    <w:p w14:paraId="2ACF80B8" w14:textId="39AB380F" w:rsidR="00A1501B" w:rsidRPr="00A1501B" w:rsidRDefault="00A1501B" w:rsidP="00A1501B">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 xml:space="preserve">sahibinden.com veri havuzu kullanılarak </w:t>
      </w:r>
      <w:proofErr w:type="spellStart"/>
      <w:r w:rsidR="00344866" w:rsidRPr="00344866">
        <w:rPr>
          <w:rFonts w:asciiTheme="minorHAnsi" w:eastAsia="Calibri" w:hAnsiTheme="minorHAnsi" w:cstheme="minorHAnsi"/>
          <w:sz w:val="24"/>
          <w:szCs w:val="24"/>
        </w:rPr>
        <w:t>Bahçeşehir</w:t>
      </w:r>
      <w:proofErr w:type="spellEnd"/>
      <w:r w:rsidR="00344866" w:rsidRPr="00344866">
        <w:rPr>
          <w:rFonts w:asciiTheme="minorHAnsi" w:eastAsia="Calibri" w:hAnsiTheme="minorHAnsi" w:cstheme="minorHAnsi"/>
          <w:sz w:val="24"/>
          <w:szCs w:val="24"/>
        </w:rPr>
        <w:t xml:space="preserve"> Üniversitesi Ekonomik ve Toplumsal Araştırmalar Merkezi</w:t>
      </w:r>
      <w:r w:rsidR="00344866">
        <w:rPr>
          <w:rFonts w:asciiTheme="minorHAnsi" w:eastAsia="Calibri" w:hAnsiTheme="minorHAnsi" w:cstheme="minorHAnsi"/>
          <w:sz w:val="24"/>
          <w:szCs w:val="24"/>
        </w:rPr>
        <w:t>(</w:t>
      </w:r>
      <w:r w:rsidRPr="00A1501B">
        <w:rPr>
          <w:rFonts w:asciiTheme="minorHAnsi" w:eastAsia="Calibri" w:hAnsiTheme="minorHAnsi" w:cstheme="minorHAnsi"/>
          <w:sz w:val="24"/>
          <w:szCs w:val="24"/>
        </w:rPr>
        <w:t>B</w:t>
      </w:r>
      <w:r w:rsidR="00344866">
        <w:rPr>
          <w:rFonts w:asciiTheme="minorHAnsi" w:eastAsia="Calibri" w:hAnsiTheme="minorHAnsi" w:cstheme="minorHAnsi"/>
          <w:sz w:val="24"/>
          <w:szCs w:val="24"/>
        </w:rPr>
        <w:t>ETAM)</w:t>
      </w:r>
      <w:r w:rsidRPr="00A1501B">
        <w:rPr>
          <w:rFonts w:asciiTheme="minorHAnsi" w:eastAsia="Calibri" w:hAnsiTheme="minorHAnsi" w:cstheme="minorHAnsi"/>
          <w:sz w:val="24"/>
          <w:szCs w:val="24"/>
        </w:rPr>
        <w:t xml:space="preserve"> tarafından hazırlanan “Konut Piyasası Görünümü” genel başlığı altındaki bu rapor</w:t>
      </w:r>
      <w:r w:rsidR="007A1B8A">
        <w:rPr>
          <w:rFonts w:asciiTheme="minorHAnsi" w:eastAsia="Calibri" w:hAnsiTheme="minorHAnsi" w:cstheme="minorHAnsi"/>
          <w:sz w:val="24"/>
          <w:szCs w:val="24"/>
        </w:rPr>
        <w:t>;</w:t>
      </w:r>
      <w:r w:rsidRPr="00A1501B">
        <w:rPr>
          <w:rFonts w:asciiTheme="minorHAnsi" w:eastAsia="Calibri" w:hAnsiTheme="minorHAnsi" w:cstheme="minorHAnsi"/>
          <w:sz w:val="24"/>
          <w:szCs w:val="24"/>
        </w:rPr>
        <w:t xml:space="preserve"> 2017 Eylül</w:t>
      </w:r>
      <w:r w:rsidR="00BE72B4">
        <w:rPr>
          <w:rFonts w:asciiTheme="minorHAnsi" w:eastAsia="Calibri" w:hAnsiTheme="minorHAnsi" w:cstheme="minorHAnsi"/>
          <w:sz w:val="24"/>
          <w:szCs w:val="24"/>
        </w:rPr>
        <w:t xml:space="preserve"> </w:t>
      </w:r>
      <w:r w:rsidRPr="00A1501B">
        <w:rPr>
          <w:rFonts w:asciiTheme="minorHAnsi" w:eastAsia="Calibri" w:hAnsiTheme="minorHAnsi" w:cstheme="minorHAnsi"/>
          <w:sz w:val="24"/>
          <w:szCs w:val="24"/>
        </w:rPr>
        <w:t>-</w:t>
      </w:r>
      <w:r w:rsidR="00BE72B4">
        <w:rPr>
          <w:rFonts w:asciiTheme="minorHAnsi" w:eastAsia="Calibri" w:hAnsiTheme="minorHAnsi" w:cstheme="minorHAnsi"/>
          <w:sz w:val="24"/>
          <w:szCs w:val="24"/>
        </w:rPr>
        <w:t xml:space="preserve"> </w:t>
      </w:r>
      <w:r w:rsidRPr="00A1501B">
        <w:rPr>
          <w:rFonts w:asciiTheme="minorHAnsi" w:eastAsia="Calibri" w:hAnsiTheme="minorHAnsi" w:cstheme="minorHAnsi"/>
          <w:sz w:val="24"/>
          <w:szCs w:val="24"/>
        </w:rPr>
        <w:t xml:space="preserve">2020 Aralık döneminde kiralık ve satılık konut piyasalarındaki cari fiyat (ilan fiyatı) ve enflasyondan arındırılmış fiyat (reel fiyat), satış miktarı ve </w:t>
      </w:r>
      <w:r w:rsidR="002A337B">
        <w:rPr>
          <w:rFonts w:asciiTheme="minorHAnsi" w:eastAsia="Calibri" w:hAnsiTheme="minorHAnsi" w:cstheme="minorHAnsi"/>
          <w:sz w:val="24"/>
          <w:szCs w:val="24"/>
        </w:rPr>
        <w:t xml:space="preserve">yayından kaldırılan </w:t>
      </w:r>
      <w:r w:rsidR="002A337B" w:rsidRPr="002A337B">
        <w:rPr>
          <w:rFonts w:asciiTheme="minorHAnsi" w:eastAsia="Calibri" w:hAnsiTheme="minorHAnsi" w:cstheme="minorHAnsi"/>
          <w:sz w:val="24"/>
          <w:szCs w:val="24"/>
        </w:rPr>
        <w:t xml:space="preserve">ilanların </w:t>
      </w:r>
      <w:r w:rsidR="002A337B">
        <w:rPr>
          <w:rFonts w:asciiTheme="minorHAnsi" w:eastAsia="Calibri" w:hAnsiTheme="minorHAnsi" w:cstheme="minorHAnsi"/>
          <w:sz w:val="24"/>
          <w:szCs w:val="24"/>
        </w:rPr>
        <w:t>yaşam</w:t>
      </w:r>
      <w:r w:rsidR="002A337B" w:rsidRPr="002A337B">
        <w:rPr>
          <w:rFonts w:asciiTheme="minorHAnsi" w:eastAsia="Calibri" w:hAnsiTheme="minorHAnsi" w:cstheme="minorHAnsi"/>
          <w:sz w:val="24"/>
          <w:szCs w:val="24"/>
        </w:rPr>
        <w:t xml:space="preserve"> </w:t>
      </w:r>
      <w:proofErr w:type="gramStart"/>
      <w:r w:rsidR="002A337B" w:rsidRPr="002A337B">
        <w:rPr>
          <w:rFonts w:asciiTheme="minorHAnsi" w:eastAsia="Calibri" w:hAnsiTheme="minorHAnsi" w:cstheme="minorHAnsi"/>
          <w:sz w:val="24"/>
          <w:szCs w:val="24"/>
        </w:rPr>
        <w:t xml:space="preserve">sürelerine  </w:t>
      </w:r>
      <w:r w:rsidRPr="00A1501B">
        <w:rPr>
          <w:rFonts w:asciiTheme="minorHAnsi" w:eastAsia="Calibri" w:hAnsiTheme="minorHAnsi" w:cstheme="minorHAnsi"/>
          <w:sz w:val="24"/>
          <w:szCs w:val="24"/>
        </w:rPr>
        <w:t>dair</w:t>
      </w:r>
      <w:proofErr w:type="gramEnd"/>
      <w:r w:rsidRPr="00A1501B">
        <w:rPr>
          <w:rFonts w:asciiTheme="minorHAnsi" w:eastAsia="Calibri" w:hAnsiTheme="minorHAnsi" w:cstheme="minorHAnsi"/>
          <w:sz w:val="24"/>
          <w:szCs w:val="24"/>
        </w:rPr>
        <w:t xml:space="preserve"> gelişmeleri</w:t>
      </w:r>
      <w:r w:rsidR="007A1B8A">
        <w:rPr>
          <w:rFonts w:asciiTheme="minorHAnsi" w:eastAsia="Calibri" w:hAnsiTheme="minorHAnsi" w:cstheme="minorHAnsi"/>
          <w:sz w:val="24"/>
          <w:szCs w:val="24"/>
        </w:rPr>
        <w:t>,</w:t>
      </w:r>
      <w:r w:rsidRPr="00A1501B">
        <w:rPr>
          <w:rFonts w:asciiTheme="minorHAnsi" w:eastAsia="Calibri" w:hAnsiTheme="minorHAnsi" w:cstheme="minorHAnsi"/>
          <w:sz w:val="24"/>
          <w:szCs w:val="24"/>
        </w:rPr>
        <w:t xml:space="preserve"> Türkiye genelinde, büyükşehir statüsüne sahip 30 il düzeyinde ve ucuz-lüks konut ayrımında incelemeyi amaçlamaktadır. Bu raporlar bundan böyle her ay güncellenerek yayınlanacaktır.</w:t>
      </w:r>
    </w:p>
    <w:p w14:paraId="033BE856" w14:textId="5962BFA1" w:rsidR="000D79BC" w:rsidRDefault="00A1501B" w:rsidP="000D79BC">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 xml:space="preserve">Cari fiyatlar </w:t>
      </w:r>
      <w:r w:rsidR="007A1B8A">
        <w:rPr>
          <w:rFonts w:asciiTheme="minorHAnsi" w:eastAsia="Calibri" w:hAnsiTheme="minorHAnsi" w:cstheme="minorHAnsi"/>
          <w:sz w:val="24"/>
          <w:szCs w:val="24"/>
        </w:rPr>
        <w:t>itibarıyla</w:t>
      </w:r>
      <w:r w:rsidRPr="00A1501B">
        <w:rPr>
          <w:rFonts w:asciiTheme="minorHAnsi" w:eastAsia="Calibri" w:hAnsiTheme="minorHAnsi" w:cstheme="minorHAnsi"/>
          <w:sz w:val="24"/>
          <w:szCs w:val="24"/>
        </w:rPr>
        <w:t xml:space="preserve"> 2017 Eylül ayından itibaren satış fiyatları</w:t>
      </w:r>
      <w:r w:rsidR="000D79BC" w:rsidRPr="000D79BC">
        <w:rPr>
          <w:rFonts w:asciiTheme="minorHAnsi" w:eastAsia="Calibri" w:hAnsiTheme="minorHAnsi" w:cstheme="minorHAnsi"/>
          <w:sz w:val="24"/>
          <w:szCs w:val="24"/>
        </w:rPr>
        <w:t xml:space="preserve"> </w:t>
      </w:r>
      <w:r w:rsidR="000D79BC">
        <w:rPr>
          <w:rFonts w:asciiTheme="minorHAnsi" w:eastAsia="Calibri" w:hAnsiTheme="minorHAnsi" w:cstheme="minorHAnsi"/>
          <w:sz w:val="24"/>
          <w:szCs w:val="24"/>
        </w:rPr>
        <w:t xml:space="preserve">ve </w:t>
      </w:r>
      <w:r w:rsidR="000D79BC" w:rsidRPr="00A1501B">
        <w:rPr>
          <w:rFonts w:asciiTheme="minorHAnsi" w:eastAsia="Calibri" w:hAnsiTheme="minorHAnsi" w:cstheme="minorHAnsi"/>
          <w:sz w:val="24"/>
          <w:szCs w:val="24"/>
        </w:rPr>
        <w:t>kiralar</w:t>
      </w:r>
      <w:r w:rsidR="00144044">
        <w:rPr>
          <w:rFonts w:asciiTheme="minorHAnsi" w:eastAsia="Calibri" w:hAnsiTheme="minorHAnsi" w:cstheme="minorHAnsi"/>
          <w:sz w:val="24"/>
          <w:szCs w:val="24"/>
        </w:rPr>
        <w:t>,</w:t>
      </w:r>
      <w:r w:rsidRPr="00A1501B">
        <w:rPr>
          <w:rFonts w:asciiTheme="minorHAnsi" w:eastAsia="Calibri" w:hAnsiTheme="minorHAnsi" w:cstheme="minorHAnsi"/>
          <w:sz w:val="24"/>
          <w:szCs w:val="24"/>
        </w:rPr>
        <w:t xml:space="preserve"> farklı tempolarda olsalar da beklenebileceği gibi artan bir seyir izlemiştir. </w:t>
      </w:r>
      <w:r w:rsidR="000D79BC" w:rsidRPr="00A1501B">
        <w:rPr>
          <w:rFonts w:asciiTheme="minorHAnsi" w:eastAsia="Calibri" w:hAnsiTheme="minorHAnsi" w:cstheme="minorHAnsi"/>
          <w:sz w:val="24"/>
          <w:szCs w:val="24"/>
        </w:rPr>
        <w:t xml:space="preserve">Satılık konut </w:t>
      </w:r>
      <w:r w:rsidR="000D79BC">
        <w:rPr>
          <w:rFonts w:asciiTheme="minorHAnsi" w:eastAsia="Calibri" w:hAnsiTheme="minorHAnsi" w:cstheme="minorHAnsi"/>
          <w:sz w:val="24"/>
          <w:szCs w:val="24"/>
        </w:rPr>
        <w:t xml:space="preserve">ilan </w:t>
      </w:r>
      <w:r w:rsidR="000D79BC" w:rsidRPr="00A1501B">
        <w:rPr>
          <w:rFonts w:asciiTheme="minorHAnsi" w:eastAsia="Calibri" w:hAnsiTheme="minorHAnsi" w:cstheme="minorHAnsi"/>
          <w:sz w:val="24"/>
          <w:szCs w:val="24"/>
        </w:rPr>
        <w:t>m</w:t>
      </w:r>
      <w:r w:rsidR="000D79BC" w:rsidRPr="00A1501B">
        <w:rPr>
          <w:rFonts w:asciiTheme="minorHAnsi" w:eastAsia="Calibri" w:hAnsiTheme="minorHAnsi" w:cstheme="minorHAnsi"/>
          <w:sz w:val="24"/>
          <w:szCs w:val="24"/>
          <w:vertAlign w:val="superscript"/>
        </w:rPr>
        <w:t>2</w:t>
      </w:r>
      <w:r w:rsidR="000D79BC" w:rsidRPr="00A1501B">
        <w:rPr>
          <w:rFonts w:asciiTheme="minorHAnsi" w:eastAsia="Calibri" w:hAnsiTheme="minorHAnsi" w:cstheme="minorHAnsi"/>
          <w:sz w:val="24"/>
          <w:szCs w:val="24"/>
        </w:rPr>
        <w:t xml:space="preserve"> fiyatları 2017 Eylü</w:t>
      </w:r>
      <w:r w:rsidR="000D79BC">
        <w:rPr>
          <w:rFonts w:asciiTheme="minorHAnsi" w:eastAsia="Calibri" w:hAnsiTheme="minorHAnsi" w:cstheme="minorHAnsi"/>
          <w:sz w:val="24"/>
          <w:szCs w:val="24"/>
        </w:rPr>
        <w:t xml:space="preserve">l </w:t>
      </w:r>
      <w:r w:rsidR="000D79BC" w:rsidRPr="00A1501B">
        <w:rPr>
          <w:rFonts w:asciiTheme="minorHAnsi" w:eastAsia="Calibri" w:hAnsiTheme="minorHAnsi" w:cstheme="minorHAnsi"/>
          <w:sz w:val="24"/>
          <w:szCs w:val="24"/>
        </w:rPr>
        <w:t>-</w:t>
      </w:r>
      <w:r w:rsidR="000D79BC">
        <w:rPr>
          <w:rFonts w:asciiTheme="minorHAnsi" w:eastAsia="Calibri" w:hAnsiTheme="minorHAnsi" w:cstheme="minorHAnsi"/>
          <w:sz w:val="24"/>
          <w:szCs w:val="24"/>
        </w:rPr>
        <w:t xml:space="preserve"> </w:t>
      </w:r>
      <w:r w:rsidR="000D79BC" w:rsidRPr="00A1501B">
        <w:rPr>
          <w:rFonts w:asciiTheme="minorHAnsi" w:eastAsia="Calibri" w:hAnsiTheme="minorHAnsi" w:cstheme="minorHAnsi"/>
          <w:sz w:val="24"/>
          <w:szCs w:val="24"/>
        </w:rPr>
        <w:t xml:space="preserve">Aralık 2020 döneminde Türkiye genelinde yüzde 50 artmıştır. Üç büyük ilde en yüksek artış yüzde 60 ile İzmir'de görülürken, Ankara'da yüzde 50, İstanbul'da yüzde 40 olarak gerçekleşmiştir. Bununla birlikte enflasyondan arındırılmış satış fiyatlarının (reel fiyatlar) seyri farklıdır. 2017 Eylül’den </w:t>
      </w:r>
      <w:proofErr w:type="spellStart"/>
      <w:r w:rsidR="000D79BC" w:rsidRPr="00A1501B">
        <w:rPr>
          <w:rFonts w:asciiTheme="minorHAnsi" w:eastAsia="Calibri" w:hAnsiTheme="minorHAnsi" w:cstheme="minorHAnsi"/>
          <w:sz w:val="24"/>
          <w:szCs w:val="24"/>
        </w:rPr>
        <w:t>pandemi</w:t>
      </w:r>
      <w:proofErr w:type="spellEnd"/>
      <w:r w:rsidR="000D79BC" w:rsidRPr="00A1501B">
        <w:rPr>
          <w:rFonts w:asciiTheme="minorHAnsi" w:eastAsia="Calibri" w:hAnsiTheme="minorHAnsi" w:cstheme="minorHAnsi"/>
          <w:sz w:val="24"/>
          <w:szCs w:val="24"/>
        </w:rPr>
        <w:t xml:space="preserve"> dönemine kadar azalan reel satış fiyatları geçen bahardan bu yana artışa geçmiş ve önceki yıllarda yaşanan kayıplar önemli ölçüde telafi edilmiştir. 2020 Aralık </w:t>
      </w:r>
      <w:r w:rsidR="000D79BC">
        <w:rPr>
          <w:rFonts w:asciiTheme="minorHAnsi" w:eastAsia="Calibri" w:hAnsiTheme="minorHAnsi" w:cstheme="minorHAnsi"/>
          <w:sz w:val="24"/>
          <w:szCs w:val="24"/>
        </w:rPr>
        <w:t>itibarıyla</w:t>
      </w:r>
      <w:r w:rsidR="000D79BC" w:rsidRPr="00A1501B">
        <w:rPr>
          <w:rFonts w:asciiTheme="minorHAnsi" w:eastAsia="Calibri" w:hAnsiTheme="minorHAnsi" w:cstheme="minorHAnsi"/>
          <w:sz w:val="24"/>
          <w:szCs w:val="24"/>
        </w:rPr>
        <w:t xml:space="preserve"> 2017 Eylül’e kıyasla ülke genelinde reel satış fiyatında kayıp yüzde 8 civarında olup İstanbul’da biraz daha fazladır (yüzde 12). Buna karşılık Ankara ve İzmir’de reel değer kaybı hemen hemen telafi edilmiştir. 2020 yılına kadar yatay seyreden satılık ilan sayısı ve satılan konut sayıları</w:t>
      </w:r>
      <w:r w:rsidR="000D79BC">
        <w:rPr>
          <w:rFonts w:asciiTheme="minorHAnsi" w:eastAsia="Calibri" w:hAnsiTheme="minorHAnsi" w:cstheme="minorHAnsi"/>
          <w:sz w:val="24"/>
          <w:szCs w:val="24"/>
        </w:rPr>
        <w:t>,</w:t>
      </w:r>
      <w:r w:rsidR="000D79BC" w:rsidRPr="00A1501B">
        <w:rPr>
          <w:rFonts w:asciiTheme="minorHAnsi" w:eastAsia="Calibri" w:hAnsiTheme="minorHAnsi" w:cstheme="minorHAnsi"/>
          <w:sz w:val="24"/>
          <w:szCs w:val="24"/>
        </w:rPr>
        <w:t xml:space="preserve"> </w:t>
      </w:r>
      <w:proofErr w:type="spellStart"/>
      <w:r w:rsidR="000D79BC" w:rsidRPr="00A1501B">
        <w:rPr>
          <w:rFonts w:asciiTheme="minorHAnsi" w:eastAsia="Calibri" w:hAnsiTheme="minorHAnsi" w:cstheme="minorHAnsi"/>
          <w:sz w:val="24"/>
          <w:szCs w:val="24"/>
        </w:rPr>
        <w:t>pandemiden</w:t>
      </w:r>
      <w:proofErr w:type="spellEnd"/>
      <w:r w:rsidR="000D79BC" w:rsidRPr="00A1501B">
        <w:rPr>
          <w:rFonts w:asciiTheme="minorHAnsi" w:eastAsia="Calibri" w:hAnsiTheme="minorHAnsi" w:cstheme="minorHAnsi"/>
          <w:sz w:val="24"/>
          <w:szCs w:val="24"/>
        </w:rPr>
        <w:t xml:space="preserve"> sonra hızlı bir şekilde artmıştır. Bu dönemde uygulanmaya başlayan düşük faizli konut kredilerindeki büyük artışın satılık konut piyasasına canlılık getirdiği açıkça görülmektedir.  </w:t>
      </w:r>
    </w:p>
    <w:p w14:paraId="7589DEAB" w14:textId="0E318E88" w:rsidR="00A1501B" w:rsidRPr="00A1501B" w:rsidRDefault="00A1501B" w:rsidP="00A1501B">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 xml:space="preserve">Kiralık konut </w:t>
      </w:r>
      <w:r w:rsidR="00F57085">
        <w:rPr>
          <w:rFonts w:asciiTheme="minorHAnsi" w:eastAsia="Calibri" w:hAnsiTheme="minorHAnsi" w:cstheme="minorHAnsi"/>
          <w:sz w:val="24"/>
          <w:szCs w:val="24"/>
        </w:rPr>
        <w:t xml:space="preserve">ilanlarındaki </w:t>
      </w:r>
      <w:r w:rsidRPr="00A1501B">
        <w:rPr>
          <w:rFonts w:asciiTheme="minorHAnsi" w:eastAsia="Calibri" w:hAnsiTheme="minorHAnsi" w:cstheme="minorHAnsi"/>
          <w:sz w:val="24"/>
          <w:szCs w:val="24"/>
        </w:rPr>
        <w:t>m</w:t>
      </w:r>
      <w:r w:rsidRPr="00A1501B">
        <w:rPr>
          <w:rFonts w:asciiTheme="minorHAnsi" w:eastAsia="Calibri" w:hAnsiTheme="minorHAnsi" w:cstheme="minorHAnsi"/>
          <w:sz w:val="24"/>
          <w:szCs w:val="24"/>
          <w:vertAlign w:val="superscript"/>
        </w:rPr>
        <w:t>2</w:t>
      </w:r>
      <w:r w:rsidRPr="00A1501B">
        <w:rPr>
          <w:rFonts w:asciiTheme="minorHAnsi" w:eastAsia="Calibri" w:hAnsiTheme="minorHAnsi" w:cstheme="minorHAnsi"/>
          <w:sz w:val="24"/>
          <w:szCs w:val="24"/>
        </w:rPr>
        <w:t xml:space="preserve"> fiyat verileri 2020 Aralık’ta bir önceki yılın Aralık ayına kıyasla</w:t>
      </w:r>
      <w:r w:rsidR="00144044">
        <w:rPr>
          <w:rFonts w:asciiTheme="minorHAnsi" w:eastAsia="Calibri" w:hAnsiTheme="minorHAnsi" w:cstheme="minorHAnsi"/>
          <w:sz w:val="24"/>
          <w:szCs w:val="24"/>
        </w:rPr>
        <w:t>,</w:t>
      </w:r>
      <w:r w:rsidRPr="00A1501B">
        <w:rPr>
          <w:rFonts w:asciiTheme="minorHAnsi" w:eastAsia="Calibri" w:hAnsiTheme="minorHAnsi" w:cstheme="minorHAnsi"/>
          <w:sz w:val="24"/>
          <w:szCs w:val="24"/>
        </w:rPr>
        <w:t xml:space="preserve"> cari fiyatların ülke genelinde yüzde 19 oranında arttığını göstermektedir. 2019 Aralık'ta 12,9 TL olan kiralık konut m</w:t>
      </w:r>
      <w:r w:rsidRPr="00A1501B">
        <w:rPr>
          <w:rFonts w:asciiTheme="minorHAnsi" w:eastAsia="Calibri" w:hAnsiTheme="minorHAnsi" w:cstheme="minorHAnsi"/>
          <w:sz w:val="24"/>
          <w:szCs w:val="24"/>
          <w:vertAlign w:val="superscript"/>
        </w:rPr>
        <w:t>2</w:t>
      </w:r>
      <w:r w:rsidRPr="00A1501B">
        <w:rPr>
          <w:rFonts w:asciiTheme="minorHAnsi" w:eastAsia="Calibri" w:hAnsiTheme="minorHAnsi" w:cstheme="minorHAnsi"/>
          <w:sz w:val="24"/>
          <w:szCs w:val="24"/>
        </w:rPr>
        <w:t xml:space="preserve"> fiyatı</w:t>
      </w:r>
      <w:r w:rsidR="00144044">
        <w:rPr>
          <w:rFonts w:asciiTheme="minorHAnsi" w:eastAsia="Calibri" w:hAnsiTheme="minorHAnsi" w:cstheme="minorHAnsi"/>
          <w:sz w:val="24"/>
          <w:szCs w:val="24"/>
        </w:rPr>
        <w:t>,</w:t>
      </w:r>
      <w:r w:rsidRPr="00A1501B">
        <w:rPr>
          <w:rFonts w:asciiTheme="minorHAnsi" w:eastAsia="Calibri" w:hAnsiTheme="minorHAnsi" w:cstheme="minorHAnsi"/>
          <w:sz w:val="24"/>
          <w:szCs w:val="24"/>
        </w:rPr>
        <w:t xml:space="preserve"> 2020 Aralık ayında 15,4 TL'ye yükselmiştir. Üç büyük il dikkate alındığında en yüksek artış yüzde 24 ile İstanbul'da gerçekleşirken, İstanbul’u yüzde 18 artış ile İzmir takip etmiş, Ankara’da ise kira artışı yüzde 10 olmuştur. Bu artışların sonucunda kiralık konut ortalama m</w:t>
      </w:r>
      <w:r w:rsidRPr="00A1501B">
        <w:rPr>
          <w:rFonts w:asciiTheme="minorHAnsi" w:eastAsia="Calibri" w:hAnsiTheme="minorHAnsi" w:cstheme="minorHAnsi"/>
          <w:sz w:val="24"/>
          <w:szCs w:val="24"/>
          <w:vertAlign w:val="superscript"/>
        </w:rPr>
        <w:t>2</w:t>
      </w:r>
      <w:r w:rsidRPr="00A1501B">
        <w:rPr>
          <w:rFonts w:asciiTheme="minorHAnsi" w:eastAsia="Calibri" w:hAnsiTheme="minorHAnsi" w:cstheme="minorHAnsi"/>
          <w:sz w:val="24"/>
          <w:szCs w:val="24"/>
        </w:rPr>
        <w:t xml:space="preserve"> fiyatları İstanbul’da 21,7 TL, İzmir’de 16,7 TL </w:t>
      </w:r>
      <w:r w:rsidR="00144044" w:rsidRPr="00A1501B">
        <w:rPr>
          <w:rFonts w:asciiTheme="minorHAnsi" w:eastAsia="Calibri" w:hAnsiTheme="minorHAnsi" w:cstheme="minorHAnsi"/>
          <w:sz w:val="24"/>
          <w:szCs w:val="24"/>
        </w:rPr>
        <w:t>ol</w:t>
      </w:r>
      <w:r w:rsidR="00144044">
        <w:rPr>
          <w:rFonts w:asciiTheme="minorHAnsi" w:eastAsia="Calibri" w:hAnsiTheme="minorHAnsi" w:cstheme="minorHAnsi"/>
          <w:sz w:val="24"/>
          <w:szCs w:val="24"/>
        </w:rPr>
        <w:t>muş</w:t>
      </w:r>
      <w:r w:rsidRPr="00A1501B">
        <w:rPr>
          <w:rFonts w:asciiTheme="minorHAnsi" w:eastAsia="Calibri" w:hAnsiTheme="minorHAnsi" w:cstheme="minorHAnsi"/>
          <w:sz w:val="24"/>
          <w:szCs w:val="24"/>
        </w:rPr>
        <w:t>, Ankara’da ise 11,1 TL’ye yükselmiştir.</w:t>
      </w:r>
    </w:p>
    <w:p w14:paraId="66FE3BCC" w14:textId="190FE4F0" w:rsidR="00A1501B" w:rsidRDefault="00A1501B" w:rsidP="00A1501B">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Ülke genelinde cari fiyatlarla kiraların artmasına rağmen bu artış</w:t>
      </w:r>
      <w:r w:rsidR="00144044">
        <w:rPr>
          <w:rFonts w:asciiTheme="minorHAnsi" w:eastAsia="Calibri" w:hAnsiTheme="minorHAnsi" w:cstheme="minorHAnsi"/>
          <w:sz w:val="24"/>
          <w:szCs w:val="24"/>
        </w:rPr>
        <w:t>,</w:t>
      </w:r>
      <w:r w:rsidRPr="00A1501B">
        <w:rPr>
          <w:rFonts w:asciiTheme="minorHAnsi" w:eastAsia="Calibri" w:hAnsiTheme="minorHAnsi" w:cstheme="minorHAnsi"/>
          <w:sz w:val="24"/>
          <w:szCs w:val="24"/>
        </w:rPr>
        <w:t xml:space="preserve"> genel fiyat seviyesindeki artışın altında kaldığından enflasyondan arındırılmış kiralarda (reel kiralar) düşüş gerçekleşmiştir.  Her ne kadar reel kiraların seyrinde yaklaşık son üç yılda (39 ayda) dönemsel olarak sınırlı artışlar gözlemlense de</w:t>
      </w:r>
      <w:r w:rsidR="00144044">
        <w:rPr>
          <w:rFonts w:asciiTheme="minorHAnsi" w:eastAsia="Calibri" w:hAnsiTheme="minorHAnsi" w:cstheme="minorHAnsi"/>
          <w:sz w:val="24"/>
          <w:szCs w:val="24"/>
        </w:rPr>
        <w:t>,</w:t>
      </w:r>
      <w:r w:rsidRPr="00A1501B">
        <w:rPr>
          <w:rFonts w:asciiTheme="minorHAnsi" w:eastAsia="Calibri" w:hAnsiTheme="minorHAnsi" w:cstheme="minorHAnsi"/>
          <w:sz w:val="24"/>
          <w:szCs w:val="24"/>
        </w:rPr>
        <w:t xml:space="preserve"> 2020 Aralık </w:t>
      </w:r>
      <w:r w:rsidR="007A1B8A">
        <w:rPr>
          <w:rFonts w:asciiTheme="minorHAnsi" w:eastAsia="Calibri" w:hAnsiTheme="minorHAnsi" w:cstheme="minorHAnsi"/>
          <w:sz w:val="24"/>
          <w:szCs w:val="24"/>
        </w:rPr>
        <w:t>itibarıyla</w:t>
      </w:r>
      <w:r w:rsidRPr="00A1501B">
        <w:rPr>
          <w:rFonts w:asciiTheme="minorHAnsi" w:eastAsia="Calibri" w:hAnsiTheme="minorHAnsi" w:cstheme="minorHAnsi"/>
          <w:sz w:val="24"/>
          <w:szCs w:val="24"/>
        </w:rPr>
        <w:t xml:space="preserve"> Türkiye genelinde reel kiralar 2017 </w:t>
      </w:r>
      <w:r w:rsidRPr="00A1501B">
        <w:rPr>
          <w:rFonts w:asciiTheme="minorHAnsi" w:eastAsia="Calibri" w:hAnsiTheme="minorHAnsi" w:cstheme="minorHAnsi"/>
          <w:sz w:val="24"/>
          <w:szCs w:val="24"/>
        </w:rPr>
        <w:lastRenderedPageBreak/>
        <w:t xml:space="preserve">Eylül’e kıyasla yüzde 25 </w:t>
      </w:r>
      <w:r w:rsidR="00144044">
        <w:rPr>
          <w:rFonts w:asciiTheme="minorHAnsi" w:eastAsia="Calibri" w:hAnsiTheme="minorHAnsi" w:cstheme="minorHAnsi"/>
          <w:sz w:val="24"/>
          <w:szCs w:val="24"/>
        </w:rPr>
        <w:t xml:space="preserve">daha </w:t>
      </w:r>
      <w:r w:rsidRPr="00A1501B">
        <w:rPr>
          <w:rFonts w:asciiTheme="minorHAnsi" w:eastAsia="Calibri" w:hAnsiTheme="minorHAnsi" w:cstheme="minorHAnsi"/>
          <w:sz w:val="24"/>
          <w:szCs w:val="24"/>
        </w:rPr>
        <w:t xml:space="preserve">düşüktür. Üç büyük ilde ise reel kiralar bu dönemde ülke genelinde olduğu gibi düşüş eğiliminde olsalar da gerileme ülke geneline kıyasla daha sınırlı olup reel gerileme yüzde 20’nin altında kalmıştır. Kiralık ilan sayılarının </w:t>
      </w:r>
      <w:proofErr w:type="spellStart"/>
      <w:r w:rsidRPr="00A1501B">
        <w:rPr>
          <w:rFonts w:asciiTheme="minorHAnsi" w:eastAsia="Calibri" w:hAnsiTheme="minorHAnsi" w:cstheme="minorHAnsi"/>
          <w:sz w:val="24"/>
          <w:szCs w:val="24"/>
        </w:rPr>
        <w:t>pandeminin</w:t>
      </w:r>
      <w:proofErr w:type="spellEnd"/>
      <w:r w:rsidRPr="00A1501B">
        <w:rPr>
          <w:rFonts w:asciiTheme="minorHAnsi" w:eastAsia="Calibri" w:hAnsiTheme="minorHAnsi" w:cstheme="minorHAnsi"/>
          <w:sz w:val="24"/>
          <w:szCs w:val="24"/>
        </w:rPr>
        <w:t xml:space="preserve"> başlamasıyla birlikte artışa geçtiği, yılın son üç ayında ise düşüşe geçtiği görülmektedir. Öte yandan kiralık ilan sayılarının arttığı dönemde kiralanan konutların toplam kiralık konut sayısına oranının yüzde 19’a kadar yükseldiği gözlemlenmektedir. </w:t>
      </w:r>
    </w:p>
    <w:p w14:paraId="61C6F339" w14:textId="1D5BF82A" w:rsidR="00A1501B" w:rsidRPr="00A1501B" w:rsidRDefault="00A1501B" w:rsidP="00A1501B">
      <w:pPr>
        <w:spacing w:before="120" w:after="120" w:line="276" w:lineRule="auto"/>
        <w:contextualSpacing/>
        <w:jc w:val="both"/>
        <w:rPr>
          <w:rFonts w:asciiTheme="minorHAnsi" w:eastAsia="Calibri" w:hAnsiTheme="minorHAnsi" w:cstheme="minorHAnsi"/>
          <w:sz w:val="24"/>
          <w:szCs w:val="24"/>
        </w:rPr>
      </w:pPr>
    </w:p>
    <w:p w14:paraId="4248DCF9" w14:textId="39830183" w:rsidR="00A1501B" w:rsidRDefault="00A1501B" w:rsidP="00A1501B">
      <w:pPr>
        <w:spacing w:before="120" w:after="120" w:line="276" w:lineRule="auto"/>
        <w:contextualSpacing/>
        <w:jc w:val="both"/>
        <w:rPr>
          <w:rFonts w:asciiTheme="minorHAnsi" w:hAnsiTheme="minorHAnsi" w:cstheme="minorHAnsi"/>
          <w:b/>
          <w:bCs/>
          <w:sz w:val="28"/>
          <w:szCs w:val="24"/>
        </w:rPr>
      </w:pPr>
      <w:r w:rsidRPr="00A1501B">
        <w:rPr>
          <w:rFonts w:asciiTheme="minorHAnsi" w:hAnsiTheme="minorHAnsi" w:cstheme="minorHAnsi"/>
          <w:b/>
          <w:bCs/>
          <w:sz w:val="28"/>
          <w:szCs w:val="24"/>
        </w:rPr>
        <w:t>I- Satılık Konut Piyasası</w:t>
      </w:r>
    </w:p>
    <w:p w14:paraId="71DDE34A" w14:textId="037BB381" w:rsidR="00C4351D" w:rsidRPr="009B4B48" w:rsidRDefault="007D4AA4" w:rsidP="00C4351D">
      <w:pPr>
        <w:pStyle w:val="ListParagraph"/>
        <w:numPr>
          <w:ilvl w:val="0"/>
          <w:numId w:val="1"/>
        </w:numPr>
        <w:spacing w:before="120" w:after="120" w:line="276" w:lineRule="auto"/>
        <w:contextualSpacing/>
        <w:jc w:val="both"/>
        <w:rPr>
          <w:rFonts w:asciiTheme="minorHAnsi" w:hAnsiTheme="minorHAnsi" w:cstheme="minorHAnsi"/>
          <w:b/>
          <w:bCs/>
          <w:sz w:val="24"/>
          <w:szCs w:val="24"/>
        </w:rPr>
      </w:pPr>
      <w:r w:rsidRPr="009B4B48">
        <w:rPr>
          <w:rFonts w:asciiTheme="minorHAnsi" w:hAnsiTheme="minorHAnsi" w:cstheme="minorHAnsi"/>
          <w:b/>
          <w:bCs/>
          <w:sz w:val="24"/>
          <w:szCs w:val="24"/>
        </w:rPr>
        <w:t>S</w:t>
      </w:r>
      <w:r w:rsidR="00C4351D" w:rsidRPr="009B4B48">
        <w:rPr>
          <w:rFonts w:asciiTheme="minorHAnsi" w:hAnsiTheme="minorHAnsi" w:cstheme="minorHAnsi"/>
          <w:b/>
          <w:bCs/>
          <w:sz w:val="24"/>
          <w:szCs w:val="24"/>
        </w:rPr>
        <w:t xml:space="preserve">atış </w:t>
      </w:r>
      <w:r w:rsidR="00671BB2" w:rsidRPr="009B4B48">
        <w:rPr>
          <w:rFonts w:asciiTheme="minorHAnsi" w:hAnsiTheme="minorHAnsi" w:cstheme="minorHAnsi"/>
          <w:b/>
          <w:bCs/>
          <w:sz w:val="24"/>
          <w:szCs w:val="24"/>
        </w:rPr>
        <w:t>Fiyatı Değişim Analizi</w:t>
      </w:r>
    </w:p>
    <w:p w14:paraId="00520A76" w14:textId="53D65EFE" w:rsidR="00A1501B" w:rsidRPr="00A1501B" w:rsidRDefault="00A1501B" w:rsidP="00A1501B">
      <w:pPr>
        <w:spacing w:before="120" w:after="120" w:line="276" w:lineRule="auto"/>
        <w:contextualSpacing/>
        <w:jc w:val="both"/>
        <w:rPr>
          <w:rFonts w:asciiTheme="minorHAnsi" w:hAnsiTheme="minorHAnsi" w:cstheme="minorHAnsi"/>
          <w:b/>
          <w:bCs/>
          <w:sz w:val="24"/>
          <w:szCs w:val="24"/>
        </w:rPr>
      </w:pPr>
      <w:r w:rsidRPr="00A1501B">
        <w:rPr>
          <w:rFonts w:asciiTheme="minorHAnsi" w:hAnsiTheme="minorHAnsi" w:cstheme="minorHAnsi"/>
          <w:b/>
          <w:bCs/>
          <w:sz w:val="24"/>
          <w:szCs w:val="24"/>
        </w:rPr>
        <w:t>Satılık konut fiyatları yükseliyor</w:t>
      </w:r>
    </w:p>
    <w:p w14:paraId="666807B6" w14:textId="4482E312" w:rsidR="00A1501B" w:rsidRDefault="00A1501B" w:rsidP="00A1501B">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Şekil 1’de 2018 Eylül ayından itibaren ülke genelinde bir önceki yılın aynı ayına göre cari fiyatlarla (ilan fiyatları) ortalama konut satış fiyatı değişimi gösterilmektedir. 2018 Eylül</w:t>
      </w:r>
      <w:r w:rsidR="00BE72B4">
        <w:rPr>
          <w:rFonts w:asciiTheme="minorHAnsi" w:eastAsia="Calibri" w:hAnsiTheme="minorHAnsi" w:cstheme="minorHAnsi"/>
          <w:sz w:val="24"/>
          <w:szCs w:val="24"/>
        </w:rPr>
        <w:t xml:space="preserve"> </w:t>
      </w:r>
      <w:r w:rsidRPr="00A1501B">
        <w:rPr>
          <w:rFonts w:asciiTheme="minorHAnsi" w:eastAsia="Calibri" w:hAnsiTheme="minorHAnsi" w:cstheme="minorHAnsi"/>
          <w:sz w:val="24"/>
          <w:szCs w:val="24"/>
        </w:rPr>
        <w:t>-</w:t>
      </w:r>
      <w:r w:rsidR="00BE72B4">
        <w:rPr>
          <w:rFonts w:asciiTheme="minorHAnsi" w:eastAsia="Calibri" w:hAnsiTheme="minorHAnsi" w:cstheme="minorHAnsi"/>
          <w:sz w:val="24"/>
          <w:szCs w:val="24"/>
        </w:rPr>
        <w:t xml:space="preserve"> </w:t>
      </w:r>
      <w:r w:rsidRPr="00A1501B">
        <w:rPr>
          <w:rFonts w:asciiTheme="minorHAnsi" w:eastAsia="Calibri" w:hAnsiTheme="minorHAnsi" w:cstheme="minorHAnsi"/>
          <w:sz w:val="24"/>
          <w:szCs w:val="24"/>
        </w:rPr>
        <w:t xml:space="preserve">2019 Eylül döneminde satış fiyatlarındaki artış sürekli olarak ivme kaybetmiştir. İlan fiyatları kısa bir süre yatay hareket etmiş ancak </w:t>
      </w:r>
      <w:r w:rsidRPr="00671BB2">
        <w:rPr>
          <w:rFonts w:asciiTheme="minorHAnsi" w:eastAsia="Calibri" w:hAnsiTheme="minorHAnsi" w:cstheme="minorHAnsi"/>
          <w:sz w:val="24"/>
          <w:szCs w:val="24"/>
        </w:rPr>
        <w:t>2019 Ekim ayından itibaren güçlü bir artışa geçmiştir. 2020 Aralık ayında bir önceki yılın aynı ayına göre konut satış fiyatları yüzde 34,2 oranında artmıştır. Böylece 2019 Aralık ayında m</w:t>
      </w:r>
      <w:r w:rsidRPr="00671BB2">
        <w:rPr>
          <w:rFonts w:asciiTheme="minorHAnsi" w:eastAsia="Calibri" w:hAnsiTheme="minorHAnsi" w:cstheme="minorHAnsi"/>
          <w:sz w:val="24"/>
          <w:szCs w:val="24"/>
          <w:vertAlign w:val="superscript"/>
        </w:rPr>
        <w:t>2</w:t>
      </w:r>
      <w:r w:rsidRPr="00671BB2">
        <w:rPr>
          <w:rFonts w:asciiTheme="minorHAnsi" w:eastAsia="Calibri" w:hAnsiTheme="minorHAnsi" w:cstheme="minorHAnsi"/>
          <w:sz w:val="24"/>
          <w:szCs w:val="24"/>
        </w:rPr>
        <w:t xml:space="preserve"> cinsinden satılık konutların ilan fiyatları 2</w:t>
      </w:r>
      <w:r w:rsidR="00144044" w:rsidRPr="00671BB2">
        <w:rPr>
          <w:rFonts w:asciiTheme="minorHAnsi" w:eastAsia="Calibri" w:hAnsiTheme="minorHAnsi" w:cstheme="minorHAnsi"/>
          <w:sz w:val="24"/>
          <w:szCs w:val="24"/>
        </w:rPr>
        <w:t>.</w:t>
      </w:r>
      <w:r w:rsidRPr="00671BB2">
        <w:rPr>
          <w:rFonts w:asciiTheme="minorHAnsi" w:eastAsia="Calibri" w:hAnsiTheme="minorHAnsi" w:cstheme="minorHAnsi"/>
          <w:sz w:val="24"/>
          <w:szCs w:val="24"/>
        </w:rPr>
        <w:t>624 TL iken 2020 Aralık ayında 3</w:t>
      </w:r>
      <w:r w:rsidR="00144044" w:rsidRPr="00671BB2">
        <w:rPr>
          <w:rFonts w:asciiTheme="minorHAnsi" w:eastAsia="Calibri" w:hAnsiTheme="minorHAnsi" w:cstheme="minorHAnsi"/>
          <w:sz w:val="24"/>
          <w:szCs w:val="24"/>
        </w:rPr>
        <w:t>.</w:t>
      </w:r>
      <w:r w:rsidRPr="00671BB2">
        <w:rPr>
          <w:rFonts w:asciiTheme="minorHAnsi" w:eastAsia="Calibri" w:hAnsiTheme="minorHAnsi" w:cstheme="minorHAnsi"/>
          <w:sz w:val="24"/>
          <w:szCs w:val="24"/>
        </w:rPr>
        <w:t>521 TL’ye yükselmiştir.</w:t>
      </w:r>
    </w:p>
    <w:p w14:paraId="160CA0FC" w14:textId="3429230F" w:rsidR="00A1501B" w:rsidRPr="00A1501B" w:rsidRDefault="00A1501B" w:rsidP="00A1501B">
      <w:pPr>
        <w:spacing w:before="120" w:after="120" w:line="276" w:lineRule="auto"/>
        <w:contextualSpacing/>
        <w:jc w:val="both"/>
        <w:rPr>
          <w:rFonts w:asciiTheme="minorHAnsi" w:eastAsia="Calibri" w:hAnsiTheme="minorHAnsi" w:cstheme="minorHAnsi"/>
          <w:sz w:val="24"/>
          <w:szCs w:val="24"/>
        </w:rPr>
      </w:pPr>
    </w:p>
    <w:p w14:paraId="3FFCCFD3" w14:textId="2932C3A1" w:rsidR="00A1501B" w:rsidRPr="00A1501B" w:rsidRDefault="00CD63A9" w:rsidP="00A1501B">
      <w:pPr>
        <w:spacing w:before="120" w:after="120" w:line="276" w:lineRule="auto"/>
        <w:contextualSpacing/>
        <w:rPr>
          <w:rFonts w:asciiTheme="minorHAnsi" w:hAnsiTheme="minorHAnsi" w:cstheme="minorHAnsi"/>
          <w:b/>
          <w:bCs/>
          <w:sz w:val="24"/>
          <w:szCs w:val="24"/>
        </w:rPr>
      </w:pPr>
      <w:r w:rsidRPr="00CD63A9">
        <w:rPr>
          <w:rFonts w:asciiTheme="minorHAnsi" w:hAnsiTheme="minorHAnsi" w:cstheme="minorHAnsi"/>
          <w:b/>
          <w:bCs/>
          <w:noProof/>
          <w:sz w:val="24"/>
          <w:szCs w:val="24"/>
          <w:lang w:eastAsia="tr-TR"/>
        </w:rPr>
        <w:drawing>
          <wp:anchor distT="0" distB="0" distL="114300" distR="114300" simplePos="0" relativeHeight="251750400" behindDoc="1" locked="0" layoutInCell="1" allowOverlap="1" wp14:anchorId="068E8E28" wp14:editId="58490FE0">
            <wp:simplePos x="0" y="0"/>
            <wp:positionH relativeFrom="column">
              <wp:posOffset>-137795</wp:posOffset>
            </wp:positionH>
            <wp:positionV relativeFrom="paragraph">
              <wp:posOffset>222885</wp:posOffset>
            </wp:positionV>
            <wp:extent cx="5534025" cy="3209925"/>
            <wp:effectExtent l="0" t="0" r="9525" b="9525"/>
            <wp:wrapTopAndBottom/>
            <wp:docPr id="2" name="Resim 2" descr="C:\Users\deniz.kapancioglu\Desktop\Grafikler\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Desktop\Grafikler\001.png"/>
                    <pic:cNvPicPr>
                      <a:picLocks noChangeAspect="1" noChangeArrowheads="1"/>
                    </pic:cNvPicPr>
                  </pic:nvPicPr>
                  <pic:blipFill rotWithShape="1">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t="16431" r="7189" b="6664"/>
                    <a:stretch/>
                  </pic:blipFill>
                  <pic:spPr bwMode="auto">
                    <a:xfrm>
                      <a:off x="0" y="0"/>
                      <a:ext cx="5534025" cy="320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7B13F0">
        <w:rPr>
          <w:rFonts w:asciiTheme="minorHAnsi" w:hAnsiTheme="minorHAnsi" w:cstheme="minorHAnsi"/>
          <w:b/>
          <w:bCs/>
          <w:sz w:val="24"/>
          <w:szCs w:val="24"/>
        </w:rPr>
        <w:t>Şekil 1: Türkiye Genelinde Bir Önceki Yılın Aynı Ayına Göre Cari Satış Fiyatı Değişimi (%)</w:t>
      </w:r>
    </w:p>
    <w:p w14:paraId="64B4119C" w14:textId="73E912C6" w:rsidR="00A1501B" w:rsidRP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6B148927" w14:textId="2614AF28" w:rsidR="00A1501B" w:rsidRPr="00A1501B" w:rsidRDefault="00A1501B" w:rsidP="00A1501B">
      <w:pPr>
        <w:spacing w:before="120" w:after="120" w:line="276" w:lineRule="auto"/>
        <w:contextualSpacing/>
        <w:jc w:val="both"/>
        <w:rPr>
          <w:rFonts w:asciiTheme="minorHAnsi" w:hAnsiTheme="minorHAnsi" w:cstheme="minorHAnsi"/>
          <w:sz w:val="24"/>
          <w:szCs w:val="24"/>
        </w:rPr>
      </w:pPr>
    </w:p>
    <w:p w14:paraId="0964960E" w14:textId="452ADF48" w:rsid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 xml:space="preserve">Şekil 2, 2017 Eylül ayından (2017 Eylül değerleri 100'e eşitlenip </w:t>
      </w:r>
      <w:proofErr w:type="gramStart"/>
      <w:r w:rsidRPr="00A1501B">
        <w:rPr>
          <w:rFonts w:asciiTheme="minorHAnsi" w:hAnsiTheme="minorHAnsi" w:cstheme="minorHAnsi"/>
          <w:sz w:val="24"/>
          <w:szCs w:val="24"/>
        </w:rPr>
        <w:t>baz</w:t>
      </w:r>
      <w:proofErr w:type="gramEnd"/>
      <w:r w:rsidRPr="00A1501B">
        <w:rPr>
          <w:rFonts w:asciiTheme="minorHAnsi" w:hAnsiTheme="minorHAnsi" w:cstheme="minorHAnsi"/>
          <w:sz w:val="24"/>
          <w:szCs w:val="24"/>
        </w:rPr>
        <w:t xml:space="preserve"> alınmıştır) itibaren </w:t>
      </w:r>
      <w:proofErr w:type="spellStart"/>
      <w:r w:rsidRPr="00A1501B">
        <w:rPr>
          <w:rFonts w:asciiTheme="minorHAnsi" w:hAnsiTheme="minorHAnsi" w:cstheme="minorHAnsi"/>
          <w:sz w:val="24"/>
          <w:szCs w:val="24"/>
        </w:rPr>
        <w:t>TÜİK'in</w:t>
      </w:r>
      <w:proofErr w:type="spellEnd"/>
      <w:r w:rsidRPr="00A1501B">
        <w:rPr>
          <w:rFonts w:asciiTheme="minorHAnsi" w:hAnsiTheme="minorHAnsi" w:cstheme="minorHAnsi"/>
          <w:sz w:val="24"/>
          <w:szCs w:val="24"/>
        </w:rPr>
        <w:t xml:space="preserve"> yayınladığı tüketici fiyat endeksi (TÜFE) oranı, TCMB’nin yayınladığı konut fiyat endeksi ve sahibinden.com konut </w:t>
      </w:r>
      <w:r w:rsidR="00A5161A">
        <w:rPr>
          <w:rFonts w:asciiTheme="minorHAnsi" w:hAnsiTheme="minorHAnsi" w:cstheme="minorHAnsi"/>
          <w:sz w:val="24"/>
          <w:szCs w:val="24"/>
        </w:rPr>
        <w:t xml:space="preserve">ilanları </w:t>
      </w:r>
      <w:r w:rsidRPr="00A1501B">
        <w:rPr>
          <w:rFonts w:asciiTheme="minorHAnsi" w:hAnsiTheme="minorHAnsi" w:cstheme="minorHAnsi"/>
          <w:sz w:val="24"/>
          <w:szCs w:val="24"/>
        </w:rPr>
        <w:t xml:space="preserve">satış fiyat endeksinin hareketini göstermektedir. Raporun kapsadığı dönem boyunca her üç endeks de artış eğilimini korumuştur. 2018 yılının ikinci </w:t>
      </w:r>
      <w:r w:rsidRPr="00A1501B">
        <w:rPr>
          <w:rFonts w:asciiTheme="minorHAnsi" w:hAnsiTheme="minorHAnsi" w:cstheme="minorHAnsi"/>
          <w:sz w:val="24"/>
          <w:szCs w:val="24"/>
        </w:rPr>
        <w:lastRenderedPageBreak/>
        <w:t xml:space="preserve">yarısından itibaren TÜFE diğer göstergelere göre daha hızlı artmıştır. Bu belirgin fark 2020 Haziran dönemindeki ipotekli konut kredi faizlerindeki düşüşle kapanmaya başlamıştır. Aralık ayında TÜFE endeksi 160’a yaklaşırken sahibinden.com konut </w:t>
      </w:r>
      <w:r w:rsidR="00A5161A">
        <w:rPr>
          <w:rFonts w:asciiTheme="minorHAnsi" w:hAnsiTheme="minorHAnsi" w:cstheme="minorHAnsi"/>
          <w:sz w:val="24"/>
          <w:szCs w:val="24"/>
        </w:rPr>
        <w:t xml:space="preserve">ilanları </w:t>
      </w:r>
      <w:r w:rsidRPr="00A1501B">
        <w:rPr>
          <w:rFonts w:asciiTheme="minorHAnsi" w:hAnsiTheme="minorHAnsi" w:cstheme="minorHAnsi"/>
          <w:sz w:val="24"/>
          <w:szCs w:val="24"/>
        </w:rPr>
        <w:t>satış fiyat endeksi ise 149 olmuştur</w:t>
      </w:r>
      <w:r w:rsidRPr="00A1501B">
        <w:rPr>
          <w:rStyle w:val="FootnoteReference"/>
          <w:rFonts w:asciiTheme="minorHAnsi" w:hAnsiTheme="minorHAnsi" w:cstheme="minorHAnsi"/>
          <w:sz w:val="24"/>
          <w:szCs w:val="24"/>
        </w:rPr>
        <w:footnoteReference w:id="1"/>
      </w:r>
      <w:r w:rsidRPr="00A1501B">
        <w:rPr>
          <w:rFonts w:asciiTheme="minorHAnsi" w:hAnsiTheme="minorHAnsi" w:cstheme="minorHAnsi"/>
          <w:sz w:val="24"/>
          <w:szCs w:val="24"/>
        </w:rPr>
        <w:t>. Konut fiyat endeksi ile sahibinden.com konut satış fiyat endeksinin incelenen dönem boyunca çok yakın hareket ettikleri görülmektedir.</w:t>
      </w:r>
    </w:p>
    <w:p w14:paraId="2F3FFF73" w14:textId="7F4420DF" w:rsidR="00A1501B" w:rsidRDefault="00A1501B" w:rsidP="00A1501B">
      <w:pPr>
        <w:spacing w:before="120" w:after="120" w:line="276" w:lineRule="auto"/>
        <w:contextualSpacing/>
        <w:jc w:val="both"/>
        <w:rPr>
          <w:rFonts w:asciiTheme="minorHAnsi" w:hAnsiTheme="minorHAnsi" w:cstheme="minorHAnsi"/>
          <w:sz w:val="24"/>
          <w:szCs w:val="24"/>
        </w:rPr>
      </w:pPr>
    </w:p>
    <w:p w14:paraId="1C462413" w14:textId="330C5381" w:rsidR="00A1501B" w:rsidRDefault="00CD63A9" w:rsidP="00A1501B">
      <w:pPr>
        <w:spacing w:before="120" w:after="120" w:line="276" w:lineRule="auto"/>
        <w:contextualSpacing/>
        <w:jc w:val="both"/>
        <w:rPr>
          <w:rFonts w:asciiTheme="minorHAnsi" w:hAnsiTheme="minorHAnsi" w:cstheme="minorHAnsi"/>
          <w:b/>
          <w:bCs/>
          <w:sz w:val="24"/>
          <w:szCs w:val="24"/>
        </w:rPr>
      </w:pPr>
      <w:r w:rsidRPr="00CD63A9">
        <w:rPr>
          <w:rFonts w:asciiTheme="minorHAnsi" w:hAnsiTheme="minorHAnsi" w:cstheme="minorHAnsi"/>
          <w:b/>
          <w:bCs/>
          <w:noProof/>
          <w:sz w:val="24"/>
          <w:szCs w:val="24"/>
          <w:lang w:eastAsia="tr-TR"/>
        </w:rPr>
        <w:drawing>
          <wp:anchor distT="0" distB="0" distL="114300" distR="114300" simplePos="0" relativeHeight="251752448" behindDoc="1" locked="0" layoutInCell="1" allowOverlap="1" wp14:anchorId="6326F652" wp14:editId="661B9BD1">
            <wp:simplePos x="0" y="0"/>
            <wp:positionH relativeFrom="column">
              <wp:posOffset>-90170</wp:posOffset>
            </wp:positionH>
            <wp:positionV relativeFrom="paragraph">
              <wp:posOffset>254000</wp:posOffset>
            </wp:positionV>
            <wp:extent cx="5928360" cy="3028950"/>
            <wp:effectExtent l="0" t="0" r="0" b="0"/>
            <wp:wrapTopAndBottom/>
            <wp:docPr id="4" name="Resim 4" descr="C:\Users\deniz.kapancioglu\Desktop\Grafikler\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z.kapancioglu\Desktop\Grafikler\000.png"/>
                    <pic:cNvPicPr>
                      <a:picLocks noChangeAspect="1" noChangeArrowheads="1"/>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t="19169" r="575" b="8261"/>
                    <a:stretch/>
                  </pic:blipFill>
                  <pic:spPr bwMode="auto">
                    <a:xfrm>
                      <a:off x="0" y="0"/>
                      <a:ext cx="5928360" cy="302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b/>
          <w:bCs/>
          <w:sz w:val="24"/>
          <w:szCs w:val="24"/>
        </w:rPr>
        <w:t xml:space="preserve">Şekil 2: Baz Döneme (2017 Eylül=100) Satış Fiyatı, Enflasyon ve Konut Fiyat Endeksi </w:t>
      </w:r>
    </w:p>
    <w:p w14:paraId="17F5A67B" w14:textId="536D6878" w:rsidR="00A1501B" w:rsidRP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TCMB ve Betam</w:t>
      </w:r>
    </w:p>
    <w:p w14:paraId="460070C2" w14:textId="391830CA" w:rsidR="00A1501B" w:rsidRPr="00A1501B" w:rsidRDefault="00A1501B" w:rsidP="00A1501B">
      <w:pPr>
        <w:spacing w:before="120" w:after="120" w:line="276" w:lineRule="auto"/>
        <w:contextualSpacing/>
        <w:jc w:val="both"/>
        <w:rPr>
          <w:rFonts w:asciiTheme="minorHAnsi" w:hAnsiTheme="minorHAnsi" w:cstheme="minorHAnsi"/>
          <w:b/>
          <w:bCs/>
          <w:sz w:val="24"/>
          <w:szCs w:val="24"/>
        </w:rPr>
      </w:pPr>
    </w:p>
    <w:p w14:paraId="19F2A589" w14:textId="32726DA2" w:rsidR="00A1501B" w:rsidRPr="00A1501B" w:rsidRDefault="00A1501B" w:rsidP="00A1501B">
      <w:pPr>
        <w:spacing w:before="120" w:after="120" w:line="276" w:lineRule="auto"/>
        <w:contextualSpacing/>
        <w:jc w:val="both"/>
        <w:rPr>
          <w:rFonts w:asciiTheme="minorHAnsi" w:hAnsiTheme="minorHAnsi" w:cstheme="minorHAnsi"/>
          <w:b/>
          <w:bCs/>
          <w:sz w:val="24"/>
          <w:szCs w:val="24"/>
        </w:rPr>
      </w:pPr>
      <w:r w:rsidRPr="00A1501B">
        <w:rPr>
          <w:rFonts w:asciiTheme="minorHAnsi" w:hAnsiTheme="minorHAnsi" w:cstheme="minorHAnsi"/>
          <w:b/>
          <w:bCs/>
          <w:sz w:val="24"/>
          <w:szCs w:val="24"/>
        </w:rPr>
        <w:t>Ankara ve İzmir’de konut fiyatlarındaki artışlar TÜFE artışlarını yakaladı</w:t>
      </w:r>
    </w:p>
    <w:p w14:paraId="0CC53132" w14:textId="51EE0395" w:rsidR="00A1501B" w:rsidRP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Bu endeksler aynı dönemde üç büyük ilde de Türkiye ortalamasına benzer bir seyir izlemiştir (Şekil 3)</w:t>
      </w:r>
      <w:r w:rsidRPr="00A1501B">
        <w:rPr>
          <w:rStyle w:val="FootnoteReference"/>
          <w:rFonts w:asciiTheme="minorHAnsi" w:hAnsiTheme="minorHAnsi" w:cstheme="minorHAnsi"/>
          <w:sz w:val="24"/>
          <w:szCs w:val="24"/>
        </w:rPr>
        <w:footnoteReference w:id="2"/>
      </w:r>
      <w:r w:rsidRPr="00A1501B">
        <w:rPr>
          <w:rFonts w:asciiTheme="minorHAnsi" w:hAnsiTheme="minorHAnsi" w:cstheme="minorHAnsi"/>
          <w:sz w:val="24"/>
          <w:szCs w:val="24"/>
        </w:rPr>
        <w:t>. İstanbul, Ankara ve İzmir'de satılık konut fiyatları</w:t>
      </w:r>
      <w:r w:rsidR="00144044">
        <w:rPr>
          <w:rFonts w:asciiTheme="minorHAnsi" w:hAnsiTheme="minorHAnsi" w:cstheme="minorHAnsi"/>
          <w:sz w:val="24"/>
          <w:szCs w:val="24"/>
        </w:rPr>
        <w:t>,</w:t>
      </w:r>
      <w:r w:rsidRPr="00A1501B">
        <w:rPr>
          <w:rFonts w:asciiTheme="minorHAnsi" w:hAnsiTheme="minorHAnsi" w:cstheme="minorHAnsi"/>
          <w:sz w:val="24"/>
          <w:szCs w:val="24"/>
        </w:rPr>
        <w:t xml:space="preserve"> 2018 Ağustos ayına kadar sınırlı ölçüde yükselirken ardından yatay bir seyir izlemiştir. Bu dönemin</w:t>
      </w:r>
      <w:r w:rsidR="00144044">
        <w:rPr>
          <w:rFonts w:asciiTheme="minorHAnsi" w:hAnsiTheme="minorHAnsi" w:cstheme="minorHAnsi"/>
          <w:sz w:val="24"/>
          <w:szCs w:val="24"/>
        </w:rPr>
        <w:t>,</w:t>
      </w:r>
      <w:r w:rsidRPr="00A1501B">
        <w:rPr>
          <w:rFonts w:asciiTheme="minorHAnsi" w:hAnsiTheme="minorHAnsi" w:cstheme="minorHAnsi"/>
          <w:sz w:val="24"/>
          <w:szCs w:val="24"/>
        </w:rPr>
        <w:t xml:space="preserve"> ekonominin durgunlaştığı ve işsizliğin hızla yükseldiği bir döneme tekabül ettiği not edilmelidir. 2019 sonbaharından itibaren satış fiyatlarında ılımlı bir yükselişin başladığı gözlemlenirken 2020 Haziran ayından itibaren güçlü bir artış söz konusudur. Bir kez daha hatırlatmak gerekirse, bu güçlü artış düşük faizli konut kredilerindeki patlamayla eş</w:t>
      </w:r>
      <w:r w:rsidR="00144044">
        <w:rPr>
          <w:rFonts w:asciiTheme="minorHAnsi" w:hAnsiTheme="minorHAnsi" w:cstheme="minorHAnsi"/>
          <w:sz w:val="24"/>
          <w:szCs w:val="24"/>
        </w:rPr>
        <w:t>zam</w:t>
      </w:r>
      <w:r w:rsidRPr="00A1501B">
        <w:rPr>
          <w:rFonts w:asciiTheme="minorHAnsi" w:hAnsiTheme="minorHAnsi" w:cstheme="minorHAnsi"/>
          <w:sz w:val="24"/>
          <w:szCs w:val="24"/>
        </w:rPr>
        <w:t xml:space="preserve">anlıdır. Sonuçta Ankara ve İzmir'de konut </w:t>
      </w:r>
      <w:r w:rsidR="007224A8">
        <w:rPr>
          <w:rFonts w:asciiTheme="minorHAnsi" w:hAnsiTheme="minorHAnsi" w:cstheme="minorHAnsi"/>
          <w:sz w:val="24"/>
          <w:szCs w:val="24"/>
        </w:rPr>
        <w:t xml:space="preserve">ilan </w:t>
      </w:r>
      <w:r w:rsidRPr="00A1501B">
        <w:rPr>
          <w:rFonts w:asciiTheme="minorHAnsi" w:hAnsiTheme="minorHAnsi" w:cstheme="minorHAnsi"/>
          <w:sz w:val="24"/>
          <w:szCs w:val="24"/>
        </w:rPr>
        <w:t xml:space="preserve">satış fiyatları toptan eşya fiyatlarındaki değişimleri yakalarken İstanbul'da </w:t>
      </w:r>
      <w:r w:rsidR="007224A8">
        <w:rPr>
          <w:rFonts w:asciiTheme="minorHAnsi" w:hAnsiTheme="minorHAnsi" w:cstheme="minorHAnsi"/>
          <w:sz w:val="24"/>
          <w:szCs w:val="24"/>
        </w:rPr>
        <w:t xml:space="preserve">ilan </w:t>
      </w:r>
      <w:r w:rsidRPr="00A1501B">
        <w:rPr>
          <w:rFonts w:asciiTheme="minorHAnsi" w:hAnsiTheme="minorHAnsi" w:cstheme="minorHAnsi"/>
          <w:sz w:val="24"/>
          <w:szCs w:val="24"/>
        </w:rPr>
        <w:t xml:space="preserve">satış fiyatları henüz bu seviyeye ulaşamamıştır. Aralık verisine göre İstanbul'daki konut ilan fiyatları TÜFE'nin yaklaşık yüzde 12,5 altında kalmıştır. </w:t>
      </w:r>
    </w:p>
    <w:p w14:paraId="03FCF607" w14:textId="5E497437" w:rsidR="001E525B" w:rsidRDefault="001E525B">
      <w:pPr>
        <w:rPr>
          <w:rFonts w:asciiTheme="minorHAnsi" w:hAnsiTheme="minorHAnsi" w:cstheme="minorHAnsi"/>
          <w:b/>
          <w:bCs/>
          <w:sz w:val="24"/>
          <w:szCs w:val="24"/>
        </w:rPr>
      </w:pPr>
      <w:r>
        <w:rPr>
          <w:rFonts w:asciiTheme="minorHAnsi" w:hAnsiTheme="minorHAnsi" w:cstheme="minorHAnsi"/>
          <w:b/>
          <w:bCs/>
          <w:sz w:val="24"/>
          <w:szCs w:val="24"/>
        </w:rPr>
        <w:br w:type="page"/>
      </w:r>
    </w:p>
    <w:p w14:paraId="42FC58F7" w14:textId="77777777" w:rsidR="00A1501B" w:rsidRPr="00A1501B" w:rsidRDefault="00A1501B" w:rsidP="00A1501B">
      <w:pPr>
        <w:spacing w:before="120" w:after="120" w:line="276" w:lineRule="auto"/>
        <w:contextualSpacing/>
        <w:jc w:val="both"/>
        <w:rPr>
          <w:rFonts w:asciiTheme="minorHAnsi" w:hAnsiTheme="minorHAnsi" w:cstheme="minorHAnsi"/>
          <w:b/>
          <w:bCs/>
          <w:sz w:val="24"/>
          <w:szCs w:val="24"/>
        </w:rPr>
      </w:pPr>
    </w:p>
    <w:p w14:paraId="1A771A20" w14:textId="7B1CFAE6" w:rsidR="00A1501B" w:rsidRPr="00A1501B" w:rsidRDefault="00CD63A9" w:rsidP="00A1501B">
      <w:pPr>
        <w:spacing w:before="120" w:after="120" w:line="276" w:lineRule="auto"/>
        <w:contextualSpacing/>
        <w:jc w:val="both"/>
        <w:rPr>
          <w:rFonts w:asciiTheme="minorHAnsi" w:hAnsiTheme="minorHAnsi" w:cstheme="minorHAnsi"/>
          <w:b/>
          <w:bCs/>
          <w:sz w:val="24"/>
          <w:szCs w:val="24"/>
        </w:rPr>
      </w:pPr>
      <w:r w:rsidRPr="00CD63A9">
        <w:rPr>
          <w:rFonts w:asciiTheme="minorHAnsi" w:hAnsiTheme="minorHAnsi" w:cstheme="minorHAnsi"/>
          <w:noProof/>
          <w:sz w:val="24"/>
          <w:szCs w:val="24"/>
          <w:lang w:eastAsia="tr-TR"/>
        </w:rPr>
        <w:drawing>
          <wp:anchor distT="0" distB="0" distL="114300" distR="114300" simplePos="0" relativeHeight="251756544" behindDoc="1" locked="0" layoutInCell="1" allowOverlap="1" wp14:anchorId="367C897E" wp14:editId="58A02945">
            <wp:simplePos x="0" y="0"/>
            <wp:positionH relativeFrom="column">
              <wp:posOffset>3012440</wp:posOffset>
            </wp:positionH>
            <wp:positionV relativeFrom="paragraph">
              <wp:posOffset>372110</wp:posOffset>
            </wp:positionV>
            <wp:extent cx="3399470" cy="2124000"/>
            <wp:effectExtent l="0" t="0" r="0" b="0"/>
            <wp:wrapNone/>
            <wp:docPr id="10" name="Resim 10" descr="C:\Users\deniz.kapancioglu\Desktop\Grafikler\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iz.kapancioglu\Desktop\Grafikler\002.png"/>
                    <pic:cNvPicPr>
                      <a:picLocks noChangeAspect="1" noChangeArrowheads="1"/>
                    </pic:cNvPicPr>
                  </pic:nvPicPr>
                  <pic:blipFill rotWithShape="1">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t="10725"/>
                    <a:stretch/>
                  </pic:blipFill>
                  <pic:spPr bwMode="auto">
                    <a:xfrm>
                      <a:off x="0" y="0"/>
                      <a:ext cx="3399470" cy="21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b/>
          <w:bCs/>
          <w:sz w:val="24"/>
          <w:szCs w:val="24"/>
        </w:rPr>
        <w:t xml:space="preserve">Şekil 3: Baz Döneme (2017 Eylül=100) Göre Üç Büyük İlde Satış Fiyatı, Enflasyon ve Konut Fiyat Endeksi </w:t>
      </w:r>
    </w:p>
    <w:p w14:paraId="6631FE36" w14:textId="13CEAF04" w:rsidR="00A1501B" w:rsidRPr="00A1501B" w:rsidRDefault="00CD63A9" w:rsidP="00A1501B">
      <w:pPr>
        <w:spacing w:before="120" w:after="120" w:line="276" w:lineRule="auto"/>
        <w:contextualSpacing/>
        <w:jc w:val="both"/>
        <w:rPr>
          <w:rFonts w:asciiTheme="minorHAnsi" w:hAnsiTheme="minorHAnsi" w:cstheme="minorHAnsi"/>
          <w:b/>
          <w:bCs/>
          <w:sz w:val="24"/>
          <w:szCs w:val="24"/>
        </w:rPr>
      </w:pPr>
      <w:r w:rsidRPr="00CD63A9">
        <w:rPr>
          <w:rFonts w:asciiTheme="minorHAnsi" w:hAnsiTheme="minorHAnsi" w:cstheme="minorHAnsi"/>
          <w:b/>
          <w:bCs/>
          <w:noProof/>
          <w:sz w:val="24"/>
          <w:szCs w:val="24"/>
          <w:lang w:eastAsia="tr-TR"/>
        </w:rPr>
        <w:drawing>
          <wp:anchor distT="0" distB="0" distL="114300" distR="114300" simplePos="0" relativeHeight="251754496" behindDoc="1" locked="0" layoutInCell="1" allowOverlap="1" wp14:anchorId="5BC181E8" wp14:editId="2B90FF3E">
            <wp:simplePos x="0" y="0"/>
            <wp:positionH relativeFrom="column">
              <wp:posOffset>-385445</wp:posOffset>
            </wp:positionH>
            <wp:positionV relativeFrom="paragraph">
              <wp:posOffset>29845</wp:posOffset>
            </wp:positionV>
            <wp:extent cx="3398835" cy="2124000"/>
            <wp:effectExtent l="0" t="0" r="0" b="0"/>
            <wp:wrapNone/>
            <wp:docPr id="9" name="Resim 9" descr="C:\Users\deniz.kapancioglu\Desktop\Grafikler\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iz.kapancioglu\Desktop\Grafikler\003.png"/>
                    <pic:cNvPicPr>
                      <a:picLocks noChangeAspect="1" noChangeArrowheads="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t="10725"/>
                    <a:stretch/>
                  </pic:blipFill>
                  <pic:spPr bwMode="auto">
                    <a:xfrm>
                      <a:off x="0" y="0"/>
                      <a:ext cx="3398835" cy="21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noProof/>
          <w:sz w:val="24"/>
          <w:szCs w:val="24"/>
        </w:rPr>
        <w:t xml:space="preserve">   </w:t>
      </w:r>
    </w:p>
    <w:p w14:paraId="26F24D7D" w14:textId="4305B09F" w:rsidR="00A1501B" w:rsidRPr="00A1501B" w:rsidRDefault="00A1501B" w:rsidP="00A1501B">
      <w:pPr>
        <w:spacing w:before="120" w:after="120" w:line="276" w:lineRule="auto"/>
        <w:contextualSpacing/>
        <w:jc w:val="both"/>
        <w:rPr>
          <w:rFonts w:asciiTheme="minorHAnsi" w:hAnsiTheme="minorHAnsi" w:cstheme="minorHAnsi"/>
          <w:b/>
          <w:bCs/>
          <w:sz w:val="24"/>
          <w:szCs w:val="24"/>
        </w:rPr>
      </w:pPr>
    </w:p>
    <w:p w14:paraId="38936F28" w14:textId="09683962" w:rsidR="00A1501B" w:rsidRPr="00A1501B" w:rsidRDefault="00A1501B" w:rsidP="00A1501B">
      <w:pPr>
        <w:spacing w:before="120" w:after="120" w:line="276" w:lineRule="auto"/>
        <w:contextualSpacing/>
        <w:jc w:val="both"/>
        <w:rPr>
          <w:rFonts w:asciiTheme="minorHAnsi" w:hAnsiTheme="minorHAnsi" w:cstheme="minorHAnsi"/>
          <w:b/>
          <w:bCs/>
          <w:sz w:val="24"/>
          <w:szCs w:val="24"/>
        </w:rPr>
      </w:pPr>
    </w:p>
    <w:p w14:paraId="0B1C1498" w14:textId="15388A1B" w:rsidR="00A1501B" w:rsidRPr="00A1501B" w:rsidRDefault="00A1501B" w:rsidP="00A1501B">
      <w:pPr>
        <w:spacing w:before="120" w:after="120" w:line="276" w:lineRule="auto"/>
        <w:contextualSpacing/>
        <w:jc w:val="both"/>
        <w:rPr>
          <w:rFonts w:asciiTheme="minorHAnsi" w:hAnsiTheme="minorHAnsi" w:cstheme="minorHAnsi"/>
          <w:b/>
          <w:bCs/>
          <w:sz w:val="24"/>
          <w:szCs w:val="24"/>
        </w:rPr>
      </w:pPr>
    </w:p>
    <w:p w14:paraId="4F4ED47F" w14:textId="77777777" w:rsidR="00A1501B" w:rsidRPr="00A1501B" w:rsidRDefault="00A1501B" w:rsidP="00A1501B">
      <w:pPr>
        <w:spacing w:before="120" w:after="120" w:line="276" w:lineRule="auto"/>
        <w:contextualSpacing/>
        <w:jc w:val="both"/>
        <w:rPr>
          <w:rFonts w:asciiTheme="minorHAnsi" w:hAnsiTheme="minorHAnsi" w:cstheme="minorHAnsi"/>
          <w:b/>
          <w:bCs/>
          <w:sz w:val="24"/>
          <w:szCs w:val="24"/>
        </w:rPr>
      </w:pPr>
    </w:p>
    <w:p w14:paraId="1E3AFEB4" w14:textId="3D909A6C" w:rsidR="00A1501B" w:rsidRPr="00A1501B" w:rsidRDefault="00A1501B" w:rsidP="00A1501B">
      <w:pPr>
        <w:spacing w:before="120" w:after="120" w:line="276" w:lineRule="auto"/>
        <w:contextualSpacing/>
        <w:jc w:val="both"/>
        <w:rPr>
          <w:rFonts w:asciiTheme="minorHAnsi" w:hAnsiTheme="minorHAnsi" w:cstheme="minorHAnsi"/>
          <w:noProof/>
          <w:sz w:val="24"/>
          <w:szCs w:val="24"/>
        </w:rPr>
      </w:pPr>
    </w:p>
    <w:p w14:paraId="584A0ED0" w14:textId="42C4FD00" w:rsidR="00A1501B" w:rsidRPr="00A1501B" w:rsidRDefault="00A1501B" w:rsidP="00A1501B">
      <w:pPr>
        <w:spacing w:before="120" w:after="120" w:line="276" w:lineRule="auto"/>
        <w:contextualSpacing/>
        <w:jc w:val="both"/>
        <w:rPr>
          <w:rFonts w:asciiTheme="minorHAnsi" w:hAnsiTheme="minorHAnsi" w:cstheme="minorHAnsi"/>
          <w:sz w:val="24"/>
          <w:szCs w:val="24"/>
        </w:rPr>
      </w:pPr>
    </w:p>
    <w:p w14:paraId="2C273015" w14:textId="0D2AF47C" w:rsidR="00A1501B" w:rsidRPr="00A1501B" w:rsidRDefault="00A1501B" w:rsidP="00A1501B">
      <w:pPr>
        <w:spacing w:before="120" w:after="120" w:line="276" w:lineRule="auto"/>
        <w:contextualSpacing/>
        <w:jc w:val="both"/>
        <w:rPr>
          <w:rFonts w:asciiTheme="minorHAnsi" w:hAnsiTheme="minorHAnsi" w:cstheme="minorHAnsi"/>
          <w:sz w:val="24"/>
          <w:szCs w:val="24"/>
        </w:rPr>
      </w:pPr>
    </w:p>
    <w:p w14:paraId="766C6C65" w14:textId="3D64D562" w:rsidR="00A1501B" w:rsidRPr="00A1501B" w:rsidRDefault="00A1501B" w:rsidP="00A1501B">
      <w:pPr>
        <w:spacing w:before="120" w:after="120" w:line="276" w:lineRule="auto"/>
        <w:contextualSpacing/>
        <w:jc w:val="both"/>
        <w:rPr>
          <w:rFonts w:asciiTheme="minorHAnsi" w:hAnsiTheme="minorHAnsi" w:cstheme="minorHAnsi"/>
          <w:sz w:val="24"/>
          <w:szCs w:val="24"/>
        </w:rPr>
      </w:pPr>
    </w:p>
    <w:p w14:paraId="1F38FC25" w14:textId="6D51843D" w:rsidR="0037051C" w:rsidRDefault="00CD63A9" w:rsidP="00A1501B">
      <w:pPr>
        <w:spacing w:before="120" w:after="120" w:line="276" w:lineRule="auto"/>
        <w:contextualSpacing/>
        <w:jc w:val="both"/>
        <w:rPr>
          <w:rFonts w:asciiTheme="minorHAnsi" w:hAnsiTheme="minorHAnsi" w:cstheme="minorHAnsi"/>
          <w:sz w:val="24"/>
          <w:szCs w:val="24"/>
        </w:rPr>
      </w:pPr>
      <w:r w:rsidRPr="00CD63A9">
        <w:rPr>
          <w:rFonts w:asciiTheme="minorHAnsi" w:hAnsiTheme="minorHAnsi" w:cstheme="minorHAnsi"/>
          <w:noProof/>
          <w:sz w:val="24"/>
          <w:szCs w:val="24"/>
          <w:lang w:eastAsia="tr-TR"/>
        </w:rPr>
        <w:drawing>
          <wp:anchor distT="0" distB="0" distL="114300" distR="114300" simplePos="0" relativeHeight="251758592" behindDoc="1" locked="0" layoutInCell="1" allowOverlap="1" wp14:anchorId="4B1DFBA4" wp14:editId="6B4B197C">
            <wp:simplePos x="0" y="0"/>
            <wp:positionH relativeFrom="column">
              <wp:posOffset>1237338</wp:posOffset>
            </wp:positionH>
            <wp:positionV relativeFrom="paragraph">
              <wp:posOffset>285750</wp:posOffset>
            </wp:positionV>
            <wp:extent cx="3425100" cy="2124000"/>
            <wp:effectExtent l="0" t="0" r="4445" b="0"/>
            <wp:wrapTopAndBottom/>
            <wp:docPr id="12" name="Resim 12" descr="C:\Users\deniz.kapancioglu\Desktop\Grafikler\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niz.kapancioglu\Desktop\Grafikler\004.png"/>
                    <pic:cNvPicPr>
                      <a:picLocks noChangeAspect="1" noChangeArrowheads="1"/>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t="11410"/>
                    <a:stretch/>
                  </pic:blipFill>
                  <pic:spPr bwMode="auto">
                    <a:xfrm>
                      <a:off x="0" y="0"/>
                      <a:ext cx="3425100" cy="21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874592" w14:textId="738A189F" w:rsidR="00A1501B" w:rsidRP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 TÜİK, TCMB</w:t>
      </w:r>
    </w:p>
    <w:p w14:paraId="31C4DF12" w14:textId="77777777" w:rsidR="001E525B" w:rsidRDefault="001E525B" w:rsidP="00A1501B">
      <w:pPr>
        <w:spacing w:before="120" w:after="120" w:line="276" w:lineRule="auto"/>
        <w:contextualSpacing/>
        <w:rPr>
          <w:rFonts w:asciiTheme="minorHAnsi" w:eastAsia="Calibri" w:hAnsiTheme="minorHAnsi" w:cstheme="minorHAnsi"/>
          <w:b/>
          <w:bCs/>
          <w:sz w:val="24"/>
          <w:szCs w:val="24"/>
        </w:rPr>
      </w:pPr>
    </w:p>
    <w:p w14:paraId="56133080" w14:textId="1DB487A7" w:rsidR="00A1501B" w:rsidRPr="00A1501B" w:rsidRDefault="00A1501B" w:rsidP="00A1501B">
      <w:pPr>
        <w:spacing w:before="120" w:after="120" w:line="276" w:lineRule="auto"/>
        <w:contextualSpacing/>
        <w:rPr>
          <w:rFonts w:asciiTheme="minorHAnsi" w:eastAsia="Calibri" w:hAnsiTheme="minorHAnsi" w:cstheme="minorHAnsi"/>
          <w:b/>
          <w:bCs/>
          <w:sz w:val="24"/>
          <w:szCs w:val="24"/>
        </w:rPr>
      </w:pPr>
      <w:r w:rsidRPr="00A1501B">
        <w:rPr>
          <w:rFonts w:asciiTheme="minorHAnsi" w:eastAsia="Calibri" w:hAnsiTheme="minorHAnsi" w:cstheme="minorHAnsi"/>
          <w:b/>
          <w:bCs/>
          <w:sz w:val="24"/>
          <w:szCs w:val="24"/>
        </w:rPr>
        <w:t>Büyük illerde son bir yılda satış fiyatlarında artışlarda farklıklar</w:t>
      </w:r>
    </w:p>
    <w:p w14:paraId="3938836E" w14:textId="77777777" w:rsidR="00A1501B" w:rsidRPr="00A1501B" w:rsidRDefault="00A1501B" w:rsidP="00A1501B">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Satılık konut ilanlarında Aralık 2020’de bir önceki yılın aynı ayına göre cari fiyatlarda (ilan fiyatları) büyükşehir statüsündeki 30 il içerisinde, en yüksek artışların kaydedildiği iller: Mardin (yüzde 60,6), Aydın (yüzde 57,1), Diyarbakır (yüzde 55,3), Muğla (yüzde 52,7) ve Kahramanmaraş’tır (yüzde 52,1). Doğu ve Güneydoğu Anadolu konut piyasasında güçlü fiyat yükselişlerinin olduğu görülmektedir. 30 ilin arasında satış fiyatlarının azaldığı il bulunmamaktadır. En düşük artışların kaydedildiği iller Trabzon (yüzde 24,2), Kocaeli (yüzde 26,6), Ordu (yüzde 27,4), İstanbul (yüzde 27,9) ve Tekirdağ (yüzde 30,6) olmuştur (Tablo 1).</w:t>
      </w:r>
    </w:p>
    <w:p w14:paraId="4816E023" w14:textId="43F22AC3" w:rsidR="00A1501B" w:rsidRDefault="00A1501B" w:rsidP="00A1501B">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Trabzon’da son bir yılda satış fiyatlarında artış yüzde 24,2’de kalırken Mardin’de artışın yüzde 60,6 ile neredeyse Trabzon’daki artışın üç katını bulması il konut piyasalarının kendilerine özgü arz ve talep dinamiklerine sahip olduklarını ve zaman içinde çok farklı bir şekilde hareket ettiklerini açıkça göstermektedir.</w:t>
      </w:r>
    </w:p>
    <w:p w14:paraId="3C5F471E" w14:textId="77777777" w:rsidR="00144044" w:rsidRPr="00A1501B" w:rsidRDefault="00144044" w:rsidP="00A1501B">
      <w:pPr>
        <w:spacing w:before="120" w:after="120" w:line="276" w:lineRule="auto"/>
        <w:contextualSpacing/>
        <w:jc w:val="both"/>
        <w:rPr>
          <w:rFonts w:asciiTheme="minorHAnsi" w:eastAsia="Calibri" w:hAnsiTheme="minorHAnsi" w:cstheme="minorHAnsi"/>
          <w:sz w:val="24"/>
          <w:szCs w:val="24"/>
        </w:rPr>
      </w:pPr>
    </w:p>
    <w:p w14:paraId="79504B11" w14:textId="77777777" w:rsidR="00CD63A9" w:rsidRDefault="00CD63A9">
      <w:pPr>
        <w:rPr>
          <w:rFonts w:asciiTheme="minorHAnsi" w:hAnsiTheme="minorHAnsi" w:cstheme="minorHAnsi"/>
          <w:b/>
          <w:bCs/>
          <w:sz w:val="24"/>
          <w:szCs w:val="24"/>
        </w:rPr>
      </w:pPr>
      <w:r>
        <w:rPr>
          <w:rFonts w:asciiTheme="minorHAnsi" w:hAnsiTheme="minorHAnsi" w:cstheme="minorHAnsi"/>
          <w:b/>
          <w:bCs/>
          <w:sz w:val="24"/>
          <w:szCs w:val="24"/>
        </w:rPr>
        <w:br w:type="page"/>
      </w:r>
    </w:p>
    <w:p w14:paraId="30A17C00" w14:textId="490A5D60" w:rsidR="00A1501B" w:rsidRDefault="003A6AD1" w:rsidP="00A1501B">
      <w:pPr>
        <w:spacing w:before="120" w:after="120" w:line="276" w:lineRule="auto"/>
        <w:contextualSpacing/>
        <w:rPr>
          <w:rFonts w:asciiTheme="minorHAnsi" w:hAnsiTheme="minorHAnsi" w:cstheme="minorHAnsi"/>
          <w:b/>
          <w:bCs/>
          <w:sz w:val="24"/>
          <w:szCs w:val="24"/>
        </w:rPr>
      </w:pPr>
      <w:r>
        <w:rPr>
          <w:rFonts w:asciiTheme="minorHAnsi" w:hAnsiTheme="minorHAnsi" w:cstheme="minorHAnsi"/>
          <w:noProof/>
          <w:sz w:val="24"/>
          <w:szCs w:val="24"/>
          <w:lang w:eastAsia="tr-TR"/>
        </w:rPr>
        <w:lastRenderedPageBreak/>
        <w:drawing>
          <wp:anchor distT="0" distB="0" distL="114300" distR="114300" simplePos="0" relativeHeight="251845632" behindDoc="1" locked="0" layoutInCell="1" allowOverlap="1" wp14:anchorId="54B07224" wp14:editId="426D1857">
            <wp:simplePos x="0" y="0"/>
            <wp:positionH relativeFrom="page">
              <wp:posOffset>897255</wp:posOffset>
            </wp:positionH>
            <wp:positionV relativeFrom="page">
              <wp:posOffset>1108710</wp:posOffset>
            </wp:positionV>
            <wp:extent cx="5308600" cy="3251200"/>
            <wp:effectExtent l="0" t="0" r="6350" b="6350"/>
            <wp:wrapTopAndBottom/>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1.png"/>
                    <pic:cNvPicPr/>
                  </pic:nvPicPr>
                  <pic:blipFill rotWithShape="1">
                    <a:blip r:embed="rId17">
                      <a:extLst>
                        <a:ext uri="{28A0092B-C50C-407E-A947-70E740481C1C}">
                          <a14:useLocalDpi xmlns:a14="http://schemas.microsoft.com/office/drawing/2010/main" val="0"/>
                        </a:ext>
                      </a:extLst>
                    </a:blip>
                    <a:srcRect b="5430"/>
                    <a:stretch/>
                  </pic:blipFill>
                  <pic:spPr bwMode="auto">
                    <a:xfrm>
                      <a:off x="0" y="0"/>
                      <a:ext cx="5308600" cy="3251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1501B" w:rsidRPr="00A1501B">
        <w:rPr>
          <w:rFonts w:asciiTheme="minorHAnsi" w:hAnsiTheme="minorHAnsi" w:cstheme="minorHAnsi"/>
          <w:b/>
          <w:bCs/>
          <w:sz w:val="24"/>
          <w:szCs w:val="24"/>
        </w:rPr>
        <w:t xml:space="preserve">Tablo 1: En Yüksek ve En Düşük Yıllık Satış Fiyatı Değişimlerinin Yaşandığı İller- 2020 Aralık </w:t>
      </w:r>
    </w:p>
    <w:p w14:paraId="0F143E25" w14:textId="430E5DD5" w:rsidR="00A1501B" w:rsidRP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16A0CDC3" w14:textId="1374CAF5" w:rsidR="00A1501B" w:rsidRPr="00A1501B" w:rsidRDefault="00A1501B" w:rsidP="00A1501B">
      <w:pPr>
        <w:spacing w:before="120" w:after="120" w:line="276" w:lineRule="auto"/>
        <w:contextualSpacing/>
        <w:jc w:val="both"/>
        <w:rPr>
          <w:rFonts w:asciiTheme="minorHAnsi" w:hAnsiTheme="minorHAnsi" w:cstheme="minorHAnsi"/>
          <w:b/>
          <w:bCs/>
          <w:sz w:val="24"/>
          <w:szCs w:val="24"/>
        </w:rPr>
      </w:pPr>
    </w:p>
    <w:p w14:paraId="32026DC9" w14:textId="1FD90C63" w:rsidR="00A1501B" w:rsidRPr="00A1501B" w:rsidRDefault="00A1501B" w:rsidP="00A1501B">
      <w:pPr>
        <w:spacing w:before="120" w:after="120" w:line="276" w:lineRule="auto"/>
        <w:contextualSpacing/>
        <w:jc w:val="both"/>
        <w:rPr>
          <w:rFonts w:asciiTheme="minorHAnsi" w:hAnsiTheme="minorHAnsi" w:cstheme="minorHAnsi"/>
          <w:b/>
          <w:bCs/>
          <w:sz w:val="24"/>
          <w:szCs w:val="24"/>
        </w:rPr>
      </w:pPr>
      <w:r w:rsidRPr="00A1501B">
        <w:rPr>
          <w:rFonts w:asciiTheme="minorHAnsi" w:hAnsiTheme="minorHAnsi" w:cstheme="minorHAnsi"/>
          <w:b/>
          <w:bCs/>
          <w:sz w:val="24"/>
          <w:szCs w:val="24"/>
        </w:rPr>
        <w:t>Reel konut fiyatlarında düşüş ve toparlanma</w:t>
      </w:r>
    </w:p>
    <w:p w14:paraId="44C9BD4A" w14:textId="7FDFEA48" w:rsidR="0037051C" w:rsidRDefault="00A1501B" w:rsidP="0037051C">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 xml:space="preserve">Şekil 4, Türkiye genelinde 2017 Eylül ayı </w:t>
      </w:r>
      <w:proofErr w:type="gramStart"/>
      <w:r w:rsidRPr="00A1501B">
        <w:rPr>
          <w:rFonts w:asciiTheme="minorHAnsi" w:hAnsiTheme="minorHAnsi" w:cstheme="minorHAnsi"/>
          <w:sz w:val="24"/>
          <w:szCs w:val="24"/>
        </w:rPr>
        <w:t>baz</w:t>
      </w:r>
      <w:proofErr w:type="gramEnd"/>
      <w:r w:rsidRPr="00A1501B">
        <w:rPr>
          <w:rFonts w:asciiTheme="minorHAnsi" w:hAnsiTheme="minorHAnsi" w:cstheme="minorHAnsi"/>
          <w:sz w:val="24"/>
          <w:szCs w:val="24"/>
        </w:rPr>
        <w:t xml:space="preserve"> alınarak hesaplanan enflasyondan arındırılmış satılık konut ilan fiyatlarının değişimlerini göstermektedir. Bu değerin 100’den büyük olması satılık ilan fiyatlarının artış oranının enflasyon oranının üzerinde olduğunu gösterirken 100’ün altındaki değerler enflasyon oranının cari fiyat seviyesindeki değişimden yüksek olduğunu belirtir. 2017 Eylül’den 2020 Mayıs’a kadar TÜFE’deki artış</w:t>
      </w:r>
      <w:r w:rsidR="00144044">
        <w:rPr>
          <w:rFonts w:asciiTheme="minorHAnsi" w:hAnsiTheme="minorHAnsi" w:cstheme="minorHAnsi"/>
          <w:sz w:val="24"/>
          <w:szCs w:val="24"/>
        </w:rPr>
        <w:t>,</w:t>
      </w:r>
      <w:r w:rsidRPr="00A1501B">
        <w:rPr>
          <w:rFonts w:asciiTheme="minorHAnsi" w:hAnsiTheme="minorHAnsi" w:cstheme="minorHAnsi"/>
          <w:sz w:val="24"/>
          <w:szCs w:val="24"/>
        </w:rPr>
        <w:t xml:space="preserve"> konut </w:t>
      </w:r>
      <w:r w:rsidR="007B6B3C">
        <w:rPr>
          <w:rFonts w:asciiTheme="minorHAnsi" w:hAnsiTheme="minorHAnsi" w:cstheme="minorHAnsi"/>
          <w:sz w:val="24"/>
          <w:szCs w:val="24"/>
        </w:rPr>
        <w:t xml:space="preserve">ilan </w:t>
      </w:r>
      <w:r w:rsidRPr="00A1501B">
        <w:rPr>
          <w:rFonts w:asciiTheme="minorHAnsi" w:hAnsiTheme="minorHAnsi" w:cstheme="minorHAnsi"/>
          <w:sz w:val="24"/>
          <w:szCs w:val="24"/>
        </w:rPr>
        <w:t>satış fiyatlarındaki artıştan yüksek olduğu için ilan fiyatları reel olarak gerilemiştir. Haziran ayındaki düşük faizli konut kredi desteğiyle</w:t>
      </w:r>
      <w:r w:rsidR="00144044">
        <w:rPr>
          <w:rFonts w:asciiTheme="minorHAnsi" w:hAnsiTheme="minorHAnsi" w:cstheme="minorHAnsi"/>
          <w:sz w:val="24"/>
          <w:szCs w:val="24"/>
        </w:rPr>
        <w:t>,</w:t>
      </w:r>
      <w:r w:rsidRPr="00A1501B">
        <w:rPr>
          <w:rFonts w:asciiTheme="minorHAnsi" w:hAnsiTheme="minorHAnsi" w:cstheme="minorHAnsi"/>
          <w:sz w:val="24"/>
          <w:szCs w:val="24"/>
        </w:rPr>
        <w:t xml:space="preserve"> konut </w:t>
      </w:r>
      <w:r w:rsidR="007B6B3C">
        <w:rPr>
          <w:rFonts w:asciiTheme="minorHAnsi" w:hAnsiTheme="minorHAnsi" w:cstheme="minorHAnsi"/>
          <w:sz w:val="24"/>
          <w:szCs w:val="24"/>
        </w:rPr>
        <w:t xml:space="preserve">ilan </w:t>
      </w:r>
      <w:r w:rsidRPr="00A1501B">
        <w:rPr>
          <w:rFonts w:asciiTheme="minorHAnsi" w:hAnsiTheme="minorHAnsi" w:cstheme="minorHAnsi"/>
          <w:sz w:val="24"/>
          <w:szCs w:val="24"/>
        </w:rPr>
        <w:t>satış fiyatı belirgin bir şekilde artmış ve reel konut fiyatları yükselmeye başlamıştır. 2020 Aralık dikkate alındığında 2017 Eylül</w:t>
      </w:r>
      <w:r w:rsidR="00144044">
        <w:rPr>
          <w:rFonts w:asciiTheme="minorHAnsi" w:hAnsiTheme="minorHAnsi" w:cstheme="minorHAnsi"/>
          <w:sz w:val="24"/>
          <w:szCs w:val="24"/>
        </w:rPr>
        <w:t>’</w:t>
      </w:r>
      <w:r w:rsidRPr="00A1501B">
        <w:rPr>
          <w:rFonts w:asciiTheme="minorHAnsi" w:hAnsiTheme="minorHAnsi" w:cstheme="minorHAnsi"/>
          <w:sz w:val="24"/>
          <w:szCs w:val="24"/>
        </w:rPr>
        <w:t xml:space="preserve">üne kıyasla Türkiye’de konut </w:t>
      </w:r>
      <w:r w:rsidR="007B6B3C">
        <w:rPr>
          <w:rFonts w:asciiTheme="minorHAnsi" w:hAnsiTheme="minorHAnsi" w:cstheme="minorHAnsi"/>
          <w:sz w:val="24"/>
          <w:szCs w:val="24"/>
        </w:rPr>
        <w:t xml:space="preserve">ilan </w:t>
      </w:r>
      <w:r w:rsidRPr="00A1501B">
        <w:rPr>
          <w:rFonts w:asciiTheme="minorHAnsi" w:hAnsiTheme="minorHAnsi" w:cstheme="minorHAnsi"/>
          <w:sz w:val="24"/>
          <w:szCs w:val="24"/>
        </w:rPr>
        <w:t xml:space="preserve">fiyatlarının reel anlamda yaklaşık yüzde 7,3 gerilediği görülmektedir (Şekil 4). </w:t>
      </w:r>
    </w:p>
    <w:p w14:paraId="744CB830" w14:textId="77777777" w:rsidR="0037051C" w:rsidRDefault="0037051C" w:rsidP="0037051C">
      <w:pPr>
        <w:spacing w:before="120" w:after="120" w:line="276" w:lineRule="auto"/>
        <w:contextualSpacing/>
        <w:jc w:val="both"/>
        <w:rPr>
          <w:rFonts w:asciiTheme="minorHAnsi" w:hAnsiTheme="minorHAnsi" w:cstheme="minorHAnsi"/>
          <w:sz w:val="24"/>
          <w:szCs w:val="24"/>
        </w:rPr>
      </w:pPr>
    </w:p>
    <w:p w14:paraId="0A25BA69" w14:textId="77777777" w:rsidR="0037051C" w:rsidRDefault="0037051C">
      <w:pPr>
        <w:rPr>
          <w:rFonts w:asciiTheme="minorHAnsi" w:hAnsiTheme="minorHAnsi" w:cstheme="minorHAnsi"/>
          <w:b/>
          <w:bCs/>
          <w:sz w:val="24"/>
          <w:szCs w:val="24"/>
        </w:rPr>
      </w:pPr>
      <w:r>
        <w:rPr>
          <w:rFonts w:asciiTheme="minorHAnsi" w:hAnsiTheme="minorHAnsi" w:cstheme="minorHAnsi"/>
          <w:b/>
          <w:bCs/>
          <w:sz w:val="24"/>
          <w:szCs w:val="24"/>
        </w:rPr>
        <w:br w:type="page"/>
      </w:r>
    </w:p>
    <w:p w14:paraId="3806A41E" w14:textId="41978BCE" w:rsidR="00A1501B" w:rsidRPr="00A1501B" w:rsidRDefault="00CD63A9" w:rsidP="0037051C">
      <w:pPr>
        <w:spacing w:before="120" w:after="120" w:line="276" w:lineRule="auto"/>
        <w:contextualSpacing/>
        <w:jc w:val="both"/>
        <w:rPr>
          <w:rFonts w:asciiTheme="minorHAnsi" w:hAnsiTheme="minorHAnsi" w:cstheme="minorHAnsi"/>
          <w:b/>
          <w:bCs/>
          <w:sz w:val="24"/>
          <w:szCs w:val="24"/>
        </w:rPr>
      </w:pPr>
      <w:r w:rsidRPr="00CD63A9">
        <w:rPr>
          <w:rFonts w:asciiTheme="minorHAnsi" w:hAnsiTheme="minorHAnsi" w:cstheme="minorHAnsi"/>
          <w:b/>
          <w:bCs/>
          <w:noProof/>
          <w:sz w:val="24"/>
          <w:szCs w:val="24"/>
          <w:lang w:eastAsia="tr-TR"/>
        </w:rPr>
        <w:lastRenderedPageBreak/>
        <w:drawing>
          <wp:anchor distT="0" distB="0" distL="114300" distR="114300" simplePos="0" relativeHeight="251760640" behindDoc="1" locked="0" layoutInCell="1" allowOverlap="1" wp14:anchorId="12316581" wp14:editId="2EB27702">
            <wp:simplePos x="0" y="0"/>
            <wp:positionH relativeFrom="column">
              <wp:posOffset>-124460</wp:posOffset>
            </wp:positionH>
            <wp:positionV relativeFrom="paragraph">
              <wp:posOffset>243205</wp:posOffset>
            </wp:positionV>
            <wp:extent cx="5962650" cy="3019425"/>
            <wp:effectExtent l="0" t="0" r="0" b="9525"/>
            <wp:wrapTopAndBottom/>
            <wp:docPr id="13" name="Resim 13" descr="C:\Users\deniz.kapancioglu\Desktop\Grafikler\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niz.kapancioglu\Desktop\Grafikler\005.png"/>
                    <pic:cNvPicPr>
                      <a:picLocks noChangeAspect="1" noChangeArrowheads="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t="16887" b="10771"/>
                    <a:stretch/>
                  </pic:blipFill>
                  <pic:spPr bwMode="auto">
                    <a:xfrm>
                      <a:off x="0" y="0"/>
                      <a:ext cx="5962650" cy="301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b/>
          <w:bCs/>
          <w:sz w:val="24"/>
          <w:szCs w:val="24"/>
        </w:rPr>
        <w:t>Şekil 4: Türkiye Reel Konut Fiyat Endeksi (2017 Eylül=100)</w:t>
      </w:r>
    </w:p>
    <w:p w14:paraId="42ABAD86" w14:textId="248E47C9" w:rsidR="00A1501B" w:rsidRP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4F2CC56C" w14:textId="029C4F36" w:rsidR="00A1501B" w:rsidRPr="00A1501B" w:rsidRDefault="00A1501B" w:rsidP="00A1501B">
      <w:pPr>
        <w:spacing w:before="120" w:after="120" w:line="276" w:lineRule="auto"/>
        <w:contextualSpacing/>
        <w:jc w:val="both"/>
        <w:rPr>
          <w:rFonts w:asciiTheme="minorHAnsi" w:hAnsiTheme="minorHAnsi" w:cstheme="minorHAnsi"/>
          <w:b/>
          <w:bCs/>
          <w:sz w:val="24"/>
          <w:szCs w:val="24"/>
        </w:rPr>
      </w:pPr>
    </w:p>
    <w:p w14:paraId="039E8E9D" w14:textId="0AFDF8A6" w:rsidR="00A1501B" w:rsidRPr="00A1501B" w:rsidRDefault="00A1501B" w:rsidP="00A1501B">
      <w:pPr>
        <w:spacing w:before="120" w:after="120" w:line="276" w:lineRule="auto"/>
        <w:contextualSpacing/>
        <w:jc w:val="both"/>
        <w:rPr>
          <w:rFonts w:asciiTheme="minorHAnsi" w:hAnsiTheme="minorHAnsi" w:cstheme="minorHAnsi"/>
          <w:b/>
          <w:bCs/>
          <w:sz w:val="24"/>
          <w:szCs w:val="24"/>
        </w:rPr>
      </w:pPr>
      <w:r w:rsidRPr="00A1501B">
        <w:rPr>
          <w:rFonts w:asciiTheme="minorHAnsi" w:hAnsiTheme="minorHAnsi" w:cstheme="minorHAnsi"/>
          <w:b/>
          <w:bCs/>
          <w:sz w:val="24"/>
          <w:szCs w:val="24"/>
        </w:rPr>
        <w:t>Ankara’da ve İzmir’de konutlar reel değerlerini korurken, İstanbul’da değer kaybetti</w:t>
      </w:r>
    </w:p>
    <w:p w14:paraId="74D1D05C" w14:textId="6F845A8E" w:rsid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2017 Eylül’den (</w:t>
      </w:r>
      <w:proofErr w:type="gramStart"/>
      <w:r w:rsidRPr="00A1501B">
        <w:rPr>
          <w:rFonts w:asciiTheme="minorHAnsi" w:hAnsiTheme="minorHAnsi" w:cstheme="minorHAnsi"/>
          <w:sz w:val="24"/>
          <w:szCs w:val="24"/>
        </w:rPr>
        <w:t>baz</w:t>
      </w:r>
      <w:proofErr w:type="gramEnd"/>
      <w:r w:rsidRPr="00A1501B">
        <w:rPr>
          <w:rFonts w:asciiTheme="minorHAnsi" w:hAnsiTheme="minorHAnsi" w:cstheme="minorHAnsi"/>
          <w:sz w:val="24"/>
          <w:szCs w:val="24"/>
        </w:rPr>
        <w:t xml:space="preserve"> dönem) 2020 Aralık ayına olan süreçte</w:t>
      </w:r>
      <w:r w:rsidR="00144044">
        <w:rPr>
          <w:rFonts w:asciiTheme="minorHAnsi" w:hAnsiTheme="minorHAnsi" w:cstheme="minorHAnsi"/>
          <w:sz w:val="24"/>
          <w:szCs w:val="24"/>
        </w:rPr>
        <w:t>,</w:t>
      </w:r>
      <w:r w:rsidRPr="00A1501B">
        <w:rPr>
          <w:rFonts w:asciiTheme="minorHAnsi" w:hAnsiTheme="minorHAnsi" w:cstheme="minorHAnsi"/>
          <w:sz w:val="24"/>
          <w:szCs w:val="24"/>
        </w:rPr>
        <w:t xml:space="preserve"> üç büyük ilde de satılık konutların reel </w:t>
      </w:r>
      <w:r w:rsidR="007B6B3C">
        <w:rPr>
          <w:rFonts w:asciiTheme="minorHAnsi" w:hAnsiTheme="minorHAnsi" w:cstheme="minorHAnsi"/>
          <w:sz w:val="24"/>
          <w:szCs w:val="24"/>
        </w:rPr>
        <w:t xml:space="preserve">ilan </w:t>
      </w:r>
      <w:r w:rsidRPr="00A1501B">
        <w:rPr>
          <w:rFonts w:asciiTheme="minorHAnsi" w:hAnsiTheme="minorHAnsi" w:cstheme="minorHAnsi"/>
          <w:sz w:val="24"/>
          <w:szCs w:val="24"/>
        </w:rPr>
        <w:t>fiyatları</w:t>
      </w:r>
      <w:r w:rsidR="00144044">
        <w:rPr>
          <w:rFonts w:asciiTheme="minorHAnsi" w:hAnsiTheme="minorHAnsi" w:cstheme="minorHAnsi"/>
          <w:sz w:val="24"/>
          <w:szCs w:val="24"/>
        </w:rPr>
        <w:t>,</w:t>
      </w:r>
      <w:r w:rsidRPr="00A1501B">
        <w:rPr>
          <w:rFonts w:asciiTheme="minorHAnsi" w:hAnsiTheme="minorHAnsi" w:cstheme="minorHAnsi"/>
          <w:sz w:val="24"/>
          <w:szCs w:val="24"/>
        </w:rPr>
        <w:t xml:space="preserve"> Türkiye ortalamasına benzer şekilde 2020 yılının bahar aylarına kadar düşmüş, sonrasında ise toparlanmıştır. Ankara ve İzmir’de satılık konutlar 2017 Eylül’deki reel değerlerini </w:t>
      </w:r>
      <w:r w:rsidR="00144044" w:rsidRPr="00A1501B">
        <w:rPr>
          <w:rFonts w:asciiTheme="minorHAnsi" w:hAnsiTheme="minorHAnsi" w:cstheme="minorHAnsi"/>
          <w:sz w:val="24"/>
          <w:szCs w:val="24"/>
        </w:rPr>
        <w:t>yakalamış</w:t>
      </w:r>
      <w:r w:rsidR="00144044">
        <w:rPr>
          <w:rFonts w:asciiTheme="minorHAnsi" w:hAnsiTheme="minorHAnsi" w:cstheme="minorHAnsi"/>
          <w:sz w:val="24"/>
          <w:szCs w:val="24"/>
        </w:rPr>
        <w:t>t</w:t>
      </w:r>
      <w:r w:rsidR="00144044" w:rsidRPr="00A1501B">
        <w:rPr>
          <w:rFonts w:asciiTheme="minorHAnsi" w:hAnsiTheme="minorHAnsi" w:cstheme="minorHAnsi"/>
          <w:sz w:val="24"/>
          <w:szCs w:val="24"/>
        </w:rPr>
        <w:t>ır</w:t>
      </w:r>
      <w:r w:rsidRPr="00A1501B">
        <w:rPr>
          <w:rFonts w:asciiTheme="minorHAnsi" w:hAnsiTheme="minorHAnsi" w:cstheme="minorHAnsi"/>
          <w:sz w:val="24"/>
          <w:szCs w:val="24"/>
        </w:rPr>
        <w:t xml:space="preserve">. Ankara’da çok sınırlı bir değer kaybı (yüzde 1,0), İzmir’de ise sınırlı bir artış (yüzde 0,6) görülmektedir. Buna karşılık İstanbul’da konut </w:t>
      </w:r>
      <w:r w:rsidR="007B6B3C">
        <w:rPr>
          <w:rFonts w:asciiTheme="minorHAnsi" w:hAnsiTheme="minorHAnsi" w:cstheme="minorHAnsi"/>
          <w:sz w:val="24"/>
          <w:szCs w:val="24"/>
        </w:rPr>
        <w:t xml:space="preserve">ilan </w:t>
      </w:r>
      <w:r w:rsidRPr="00A1501B">
        <w:rPr>
          <w:rFonts w:asciiTheme="minorHAnsi" w:hAnsiTheme="minorHAnsi" w:cstheme="minorHAnsi"/>
          <w:sz w:val="24"/>
          <w:szCs w:val="24"/>
        </w:rPr>
        <w:t>fiyatları reel olarak Eylül 2017 seviyesinin yüzde 11,3 oranında altındadır (Şekil 5).</w:t>
      </w:r>
    </w:p>
    <w:p w14:paraId="47354D5F" w14:textId="77777777" w:rsidR="00BB14A3" w:rsidRDefault="00BB14A3" w:rsidP="00A1501B">
      <w:pPr>
        <w:spacing w:before="120" w:after="120" w:line="276" w:lineRule="auto"/>
        <w:contextualSpacing/>
        <w:jc w:val="both"/>
        <w:rPr>
          <w:rFonts w:asciiTheme="minorHAnsi" w:hAnsiTheme="minorHAnsi" w:cstheme="minorHAnsi"/>
          <w:b/>
          <w:bCs/>
          <w:sz w:val="24"/>
          <w:szCs w:val="24"/>
        </w:rPr>
      </w:pPr>
    </w:p>
    <w:p w14:paraId="30334386" w14:textId="76F2445B" w:rsidR="00A1501B" w:rsidRPr="00A1501B" w:rsidRDefault="00CD63A9" w:rsidP="00A1501B">
      <w:pPr>
        <w:spacing w:before="120" w:after="120" w:line="276" w:lineRule="auto"/>
        <w:contextualSpacing/>
        <w:jc w:val="both"/>
        <w:rPr>
          <w:rFonts w:asciiTheme="minorHAnsi" w:hAnsiTheme="minorHAnsi" w:cstheme="minorHAnsi"/>
          <w:b/>
          <w:bCs/>
          <w:sz w:val="24"/>
          <w:szCs w:val="24"/>
        </w:rPr>
      </w:pPr>
      <w:r w:rsidRPr="00CD63A9">
        <w:rPr>
          <w:rFonts w:asciiTheme="minorHAnsi" w:hAnsiTheme="minorHAnsi" w:cstheme="minorHAnsi"/>
          <w:noProof/>
          <w:sz w:val="24"/>
          <w:szCs w:val="24"/>
          <w:lang w:eastAsia="tr-TR"/>
        </w:rPr>
        <w:drawing>
          <wp:anchor distT="0" distB="0" distL="114300" distR="114300" simplePos="0" relativeHeight="251762688" behindDoc="1" locked="0" layoutInCell="1" allowOverlap="1" wp14:anchorId="60BE9DF2" wp14:editId="54D933E2">
            <wp:simplePos x="0" y="0"/>
            <wp:positionH relativeFrom="column">
              <wp:posOffset>-90170</wp:posOffset>
            </wp:positionH>
            <wp:positionV relativeFrom="paragraph">
              <wp:posOffset>233680</wp:posOffset>
            </wp:positionV>
            <wp:extent cx="5567719" cy="3024000"/>
            <wp:effectExtent l="0" t="0" r="0" b="5080"/>
            <wp:wrapTopAndBottom/>
            <wp:docPr id="14" name="Resim 14" descr="C:\Users\deniz.kapancioglu\Desktop\Grafikler\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niz.kapancioglu\Desktop\Grafikler\006.png"/>
                    <pic:cNvPicPr>
                      <a:picLocks noChangeAspect="1" noChangeArrowheads="1"/>
                    </pic:cNvPicPr>
                  </pic:nvPicPr>
                  <pic:blipFill rotWithShape="1">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t="19398" b="3012"/>
                    <a:stretch/>
                  </pic:blipFill>
                  <pic:spPr bwMode="auto">
                    <a:xfrm>
                      <a:off x="0" y="0"/>
                      <a:ext cx="5567719" cy="30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b/>
          <w:bCs/>
          <w:sz w:val="24"/>
          <w:szCs w:val="24"/>
        </w:rPr>
        <w:t>Şekil 5: Üç Büyük İlde Reel Konut Fiyat Endeksi (2017 Eylül=100)</w:t>
      </w:r>
    </w:p>
    <w:p w14:paraId="028D05C2" w14:textId="103F0206" w:rsidR="0037051C" w:rsidRDefault="00A1501B" w:rsidP="00A1501B">
      <w:pPr>
        <w:spacing w:before="120" w:after="120" w:line="276" w:lineRule="auto"/>
        <w:contextualSpacing/>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1AE5144F" w14:textId="1BC6FAE2" w:rsidR="0037051C" w:rsidRDefault="0037051C">
      <w:pPr>
        <w:rPr>
          <w:rFonts w:asciiTheme="minorHAnsi" w:hAnsiTheme="minorHAnsi" w:cstheme="minorHAnsi"/>
          <w:sz w:val="24"/>
          <w:szCs w:val="24"/>
        </w:rPr>
      </w:pPr>
    </w:p>
    <w:p w14:paraId="12B0ACA6" w14:textId="3E229AAC" w:rsidR="007D4AA4" w:rsidRPr="009B4B48" w:rsidRDefault="007D4AA4" w:rsidP="007D4AA4">
      <w:pPr>
        <w:pStyle w:val="ListParagraph"/>
        <w:numPr>
          <w:ilvl w:val="0"/>
          <w:numId w:val="1"/>
        </w:numPr>
        <w:rPr>
          <w:rFonts w:asciiTheme="minorHAnsi" w:hAnsiTheme="minorHAnsi" w:cstheme="minorHAnsi"/>
          <w:b/>
          <w:sz w:val="24"/>
          <w:szCs w:val="24"/>
        </w:rPr>
      </w:pPr>
      <w:r w:rsidRPr="009B4B48">
        <w:rPr>
          <w:rFonts w:asciiTheme="minorHAnsi" w:hAnsiTheme="minorHAnsi" w:cstheme="minorHAnsi"/>
          <w:b/>
          <w:sz w:val="24"/>
          <w:szCs w:val="24"/>
        </w:rPr>
        <w:t>Konut Piyasası Canlılık Analizi</w:t>
      </w:r>
    </w:p>
    <w:p w14:paraId="3B938273" w14:textId="301A7A92" w:rsidR="007D4AA4" w:rsidRPr="009B4B48" w:rsidRDefault="007D4AA4" w:rsidP="007D4AA4">
      <w:pPr>
        <w:pStyle w:val="ListParagraph"/>
        <w:numPr>
          <w:ilvl w:val="1"/>
          <w:numId w:val="1"/>
        </w:numPr>
        <w:rPr>
          <w:rFonts w:asciiTheme="minorHAnsi" w:hAnsiTheme="minorHAnsi" w:cstheme="minorHAnsi"/>
          <w:b/>
          <w:sz w:val="24"/>
          <w:szCs w:val="24"/>
        </w:rPr>
      </w:pPr>
      <w:r w:rsidRPr="009B4B48">
        <w:rPr>
          <w:rFonts w:asciiTheme="minorHAnsi" w:hAnsiTheme="minorHAnsi" w:cstheme="minorHAnsi"/>
          <w:b/>
          <w:sz w:val="24"/>
          <w:szCs w:val="24"/>
        </w:rPr>
        <w:t>Yayından kaldırılan ilan sayılarının aktif ilan sayısına oranına göre analiz</w:t>
      </w:r>
    </w:p>
    <w:p w14:paraId="77228FE8" w14:textId="2682D645" w:rsidR="00A1501B" w:rsidRPr="00A1501B" w:rsidRDefault="00A1501B" w:rsidP="00A1501B">
      <w:pPr>
        <w:spacing w:before="120" w:after="120" w:line="276" w:lineRule="auto"/>
        <w:contextualSpacing/>
        <w:rPr>
          <w:rFonts w:asciiTheme="minorHAnsi" w:hAnsiTheme="minorHAnsi" w:cstheme="minorHAnsi"/>
          <w:b/>
          <w:bCs/>
          <w:sz w:val="24"/>
          <w:szCs w:val="24"/>
        </w:rPr>
      </w:pPr>
      <w:r w:rsidRPr="00A1501B">
        <w:rPr>
          <w:rFonts w:asciiTheme="minorHAnsi" w:hAnsiTheme="minorHAnsi" w:cstheme="minorHAnsi"/>
          <w:b/>
          <w:bCs/>
          <w:sz w:val="24"/>
          <w:szCs w:val="24"/>
        </w:rPr>
        <w:t>Sonbaharda satılık konut ilan sayısında azalma</w:t>
      </w:r>
    </w:p>
    <w:p w14:paraId="03F7AC7A" w14:textId="6A57CF0F" w:rsidR="00A1501B" w:rsidRP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 xml:space="preserve">2017 Eylül ayından 2020 Mart ayına kadar geçen dönemde satılık konut ilan sayısı 700-800 bin bandında seyretmiştir. 2020 yılının bahar aylarında COVID-19 </w:t>
      </w:r>
      <w:proofErr w:type="spellStart"/>
      <w:r w:rsidRPr="00A1501B">
        <w:rPr>
          <w:rFonts w:asciiTheme="minorHAnsi" w:hAnsiTheme="minorHAnsi" w:cstheme="minorHAnsi"/>
          <w:sz w:val="24"/>
          <w:szCs w:val="24"/>
        </w:rPr>
        <w:t>pandemisinin</w:t>
      </w:r>
      <w:proofErr w:type="spellEnd"/>
      <w:r w:rsidRPr="00A1501B">
        <w:rPr>
          <w:rFonts w:asciiTheme="minorHAnsi" w:hAnsiTheme="minorHAnsi" w:cstheme="minorHAnsi"/>
          <w:sz w:val="24"/>
          <w:szCs w:val="24"/>
        </w:rPr>
        <w:t xml:space="preserve"> patlak vermesiyle satılık konut ilan sayısı Nisan ayında 620 bine kadar düşmüştür. Düşük faizli konut kredi desteğiyle ilan sayıları belirgin bir artış göstererek Haziran ve Temmuz’da 900 binin üzerine çıkmıştır (ekteki Şekil E1). Ardından ilan sayısı düşüşe geçerek Aralık ayında 753 bine gerilemiştir.</w:t>
      </w:r>
    </w:p>
    <w:p w14:paraId="302ADEFA" w14:textId="3AEC392A" w:rsidR="0037051C" w:rsidRDefault="00A1501B" w:rsidP="00BB14A3">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Şekil 6’da satılan konut sayısının ilan sayısına oranı yüzde olarak gösterilmektedir</w:t>
      </w:r>
      <w:r w:rsidRPr="00A1501B">
        <w:rPr>
          <w:rStyle w:val="FootnoteReference"/>
          <w:rFonts w:asciiTheme="minorHAnsi" w:hAnsiTheme="minorHAnsi" w:cstheme="minorHAnsi"/>
          <w:sz w:val="24"/>
          <w:szCs w:val="24"/>
        </w:rPr>
        <w:footnoteReference w:id="3"/>
      </w:r>
      <w:r w:rsidRPr="00A1501B">
        <w:rPr>
          <w:rFonts w:asciiTheme="minorHAnsi" w:hAnsiTheme="minorHAnsi" w:cstheme="minorHAnsi"/>
          <w:sz w:val="24"/>
          <w:szCs w:val="24"/>
        </w:rPr>
        <w:t>. Bu gösterge satılık konut piyasasında belirli bir fiyattan satışa çıkarılan konutların ne ölçüde kolay ya da zor alıcı bulduğunun ölçütü olarak kabul edilebilir. Bu gösterge uzun süre yüzde 2-4 civarında istikrarlı bir seyir izlemiştir. 2019 Haziran</w:t>
      </w:r>
      <w:r w:rsidR="00144044">
        <w:rPr>
          <w:rFonts w:asciiTheme="minorHAnsi" w:hAnsiTheme="minorHAnsi" w:cstheme="minorHAnsi"/>
          <w:sz w:val="24"/>
          <w:szCs w:val="24"/>
        </w:rPr>
        <w:t>’</w:t>
      </w:r>
      <w:r w:rsidRPr="00A1501B">
        <w:rPr>
          <w:rFonts w:asciiTheme="minorHAnsi" w:hAnsiTheme="minorHAnsi" w:cstheme="minorHAnsi"/>
          <w:sz w:val="24"/>
          <w:szCs w:val="24"/>
        </w:rPr>
        <w:t xml:space="preserve">ından </w:t>
      </w:r>
      <w:proofErr w:type="spellStart"/>
      <w:r w:rsidRPr="00A1501B">
        <w:rPr>
          <w:rFonts w:asciiTheme="minorHAnsi" w:hAnsiTheme="minorHAnsi" w:cstheme="minorHAnsi"/>
          <w:sz w:val="24"/>
          <w:szCs w:val="24"/>
        </w:rPr>
        <w:t>pandeminin</w:t>
      </w:r>
      <w:proofErr w:type="spellEnd"/>
      <w:r w:rsidRPr="00A1501B">
        <w:rPr>
          <w:rFonts w:asciiTheme="minorHAnsi" w:hAnsiTheme="minorHAnsi" w:cstheme="minorHAnsi"/>
          <w:sz w:val="24"/>
          <w:szCs w:val="24"/>
        </w:rPr>
        <w:t xml:space="preserve"> başladığı döneme kadar bu oranın yüzde 5’e kadar yükseldiği görülmektedir. </w:t>
      </w:r>
      <w:proofErr w:type="spellStart"/>
      <w:r w:rsidRPr="00A1501B">
        <w:rPr>
          <w:rFonts w:asciiTheme="minorHAnsi" w:hAnsiTheme="minorHAnsi" w:cstheme="minorHAnsi"/>
          <w:sz w:val="24"/>
          <w:szCs w:val="24"/>
        </w:rPr>
        <w:t>Pandemi</w:t>
      </w:r>
      <w:proofErr w:type="spellEnd"/>
      <w:r w:rsidRPr="00A1501B">
        <w:rPr>
          <w:rFonts w:asciiTheme="minorHAnsi" w:hAnsiTheme="minorHAnsi" w:cstheme="minorHAnsi"/>
          <w:sz w:val="24"/>
          <w:szCs w:val="24"/>
        </w:rPr>
        <w:t xml:space="preserve"> etkilerinin belirginleştiği Mart ayında yüzde 2’ye düşen oran</w:t>
      </w:r>
      <w:r w:rsidR="00144044">
        <w:rPr>
          <w:rFonts w:asciiTheme="minorHAnsi" w:hAnsiTheme="minorHAnsi" w:cstheme="minorHAnsi"/>
          <w:sz w:val="24"/>
          <w:szCs w:val="24"/>
        </w:rPr>
        <w:t>,</w:t>
      </w:r>
      <w:r w:rsidRPr="00A1501B">
        <w:rPr>
          <w:rFonts w:asciiTheme="minorHAnsi" w:hAnsiTheme="minorHAnsi" w:cstheme="minorHAnsi"/>
          <w:sz w:val="24"/>
          <w:szCs w:val="24"/>
        </w:rPr>
        <w:t xml:space="preserve"> Haziran ayındaki düşük faizli konut kredisi desteğiyle büyük bir sıçrama yaparak yüzde 11’e yükselmiştir. 2020 yılının Haziran ayında gerçekleşen bu yüksek satış oranı</w:t>
      </w:r>
      <w:r w:rsidR="00144044">
        <w:rPr>
          <w:rFonts w:asciiTheme="minorHAnsi" w:hAnsiTheme="minorHAnsi" w:cstheme="minorHAnsi"/>
          <w:sz w:val="24"/>
          <w:szCs w:val="24"/>
        </w:rPr>
        <w:t>,</w:t>
      </w:r>
      <w:r w:rsidRPr="00A1501B">
        <w:rPr>
          <w:rFonts w:asciiTheme="minorHAnsi" w:hAnsiTheme="minorHAnsi" w:cstheme="minorHAnsi"/>
          <w:sz w:val="24"/>
          <w:szCs w:val="24"/>
        </w:rPr>
        <w:t xml:space="preserve"> takip eden aylarda normal seyrine dönmüştür. Aralık verileri</w:t>
      </w:r>
      <w:r w:rsidR="00144044">
        <w:rPr>
          <w:rFonts w:asciiTheme="minorHAnsi" w:hAnsiTheme="minorHAnsi" w:cstheme="minorHAnsi"/>
          <w:sz w:val="24"/>
          <w:szCs w:val="24"/>
        </w:rPr>
        <w:t>,</w:t>
      </w:r>
      <w:r w:rsidRPr="00A1501B">
        <w:rPr>
          <w:rFonts w:asciiTheme="minorHAnsi" w:hAnsiTheme="minorHAnsi" w:cstheme="minorHAnsi"/>
          <w:sz w:val="24"/>
          <w:szCs w:val="24"/>
        </w:rPr>
        <w:t xml:space="preserve"> ilanların yüzde 4,9 oranında satıldığını göstermektedir (Şekil 6).</w:t>
      </w:r>
    </w:p>
    <w:p w14:paraId="1359DE39" w14:textId="77777777" w:rsidR="00BB14A3" w:rsidRPr="00A1501B" w:rsidRDefault="00BB14A3" w:rsidP="00BB14A3">
      <w:pPr>
        <w:spacing w:before="120" w:after="120" w:line="276" w:lineRule="auto"/>
        <w:contextualSpacing/>
        <w:jc w:val="both"/>
        <w:rPr>
          <w:rFonts w:asciiTheme="minorHAnsi" w:hAnsiTheme="minorHAnsi" w:cstheme="minorHAnsi"/>
          <w:sz w:val="24"/>
          <w:szCs w:val="24"/>
        </w:rPr>
      </w:pPr>
    </w:p>
    <w:p w14:paraId="5854B379" w14:textId="0BF1809D" w:rsidR="00A1501B" w:rsidRPr="00A1501B" w:rsidRDefault="00CD63A9" w:rsidP="00A1501B">
      <w:pPr>
        <w:spacing w:before="120" w:after="120" w:line="276" w:lineRule="auto"/>
        <w:contextualSpacing/>
        <w:rPr>
          <w:rFonts w:asciiTheme="minorHAnsi" w:hAnsiTheme="minorHAnsi" w:cstheme="minorHAnsi"/>
          <w:b/>
          <w:bCs/>
          <w:sz w:val="24"/>
          <w:szCs w:val="24"/>
        </w:rPr>
      </w:pPr>
      <w:r w:rsidRPr="00CD63A9">
        <w:rPr>
          <w:rFonts w:asciiTheme="minorHAnsi" w:hAnsiTheme="minorHAnsi" w:cstheme="minorHAnsi"/>
          <w:b/>
          <w:bCs/>
          <w:noProof/>
          <w:sz w:val="24"/>
          <w:szCs w:val="24"/>
          <w:lang w:eastAsia="tr-TR"/>
        </w:rPr>
        <w:drawing>
          <wp:anchor distT="0" distB="0" distL="114300" distR="114300" simplePos="0" relativeHeight="251764736" behindDoc="1" locked="0" layoutInCell="1" allowOverlap="1" wp14:anchorId="610132D6" wp14:editId="53B5830B">
            <wp:simplePos x="0" y="0"/>
            <wp:positionH relativeFrom="column">
              <wp:posOffset>-90170</wp:posOffset>
            </wp:positionH>
            <wp:positionV relativeFrom="paragraph">
              <wp:posOffset>267335</wp:posOffset>
            </wp:positionV>
            <wp:extent cx="5962650" cy="3286125"/>
            <wp:effectExtent l="0" t="0" r="0" b="9525"/>
            <wp:wrapTopAndBottom/>
            <wp:docPr id="15" name="Resim 15" descr="C:\Users\deniz.kapancioglu\Desktop\Grafikler\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niz.kapancioglu\Desktop\Grafikler\007.png"/>
                    <pic:cNvPicPr>
                      <a:picLocks noChangeAspect="1" noChangeArrowheads="1"/>
                    </pic:cNvPicPr>
                  </pic:nvPicPr>
                  <pic:blipFill rotWithShape="1">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t="18257" b="3013"/>
                    <a:stretch/>
                  </pic:blipFill>
                  <pic:spPr bwMode="auto">
                    <a:xfrm>
                      <a:off x="0" y="0"/>
                      <a:ext cx="5962650" cy="328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b/>
          <w:bCs/>
          <w:sz w:val="24"/>
          <w:szCs w:val="24"/>
        </w:rPr>
        <w:t>Şekil 6: Türkiye Genelinde Satılan Konut Sayısının Satılık Konut İlan Sayısına Oranı (%)</w:t>
      </w:r>
    </w:p>
    <w:p w14:paraId="7F58D223" w14:textId="49D83016" w:rsidR="00A1501B" w:rsidRP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0D829535" w14:textId="26F2213E" w:rsidR="00A1501B" w:rsidRPr="00A1501B" w:rsidRDefault="00A1501B" w:rsidP="00A1501B">
      <w:pPr>
        <w:spacing w:before="120" w:after="120" w:line="276" w:lineRule="auto"/>
        <w:contextualSpacing/>
        <w:rPr>
          <w:rFonts w:asciiTheme="minorHAnsi" w:eastAsia="Calibri" w:hAnsiTheme="minorHAnsi" w:cstheme="minorHAnsi"/>
          <w:sz w:val="24"/>
          <w:szCs w:val="24"/>
        </w:rPr>
      </w:pPr>
    </w:p>
    <w:p w14:paraId="65A2DBE8" w14:textId="1D948B4A" w:rsid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Şekil 7’de</w:t>
      </w:r>
      <w:r w:rsidR="00144044">
        <w:rPr>
          <w:rFonts w:asciiTheme="minorHAnsi" w:hAnsiTheme="minorHAnsi" w:cstheme="minorHAnsi"/>
          <w:sz w:val="24"/>
          <w:szCs w:val="24"/>
        </w:rPr>
        <w:t>,</w:t>
      </w:r>
      <w:r w:rsidRPr="00A1501B">
        <w:rPr>
          <w:rFonts w:asciiTheme="minorHAnsi" w:hAnsiTheme="minorHAnsi" w:cstheme="minorHAnsi"/>
          <w:sz w:val="24"/>
          <w:szCs w:val="24"/>
        </w:rPr>
        <w:t xml:space="preserve"> satılan konut sayısının satılık konut ilan sayısına oranının 3 büyük ildeki seyri gösterilmektedir. Diğer göstergelerde olduğu gibi bu göstergede de 3 büyük ilde Türkiye geneline (Şekil 6) çok benzer bir seyir izlemiştir. Satılan/ </w:t>
      </w:r>
      <w:r w:rsidR="00B63861">
        <w:rPr>
          <w:rFonts w:asciiTheme="minorHAnsi" w:hAnsiTheme="minorHAnsi" w:cstheme="minorHAnsi"/>
          <w:sz w:val="24"/>
          <w:szCs w:val="24"/>
        </w:rPr>
        <w:t>s</w:t>
      </w:r>
      <w:r w:rsidRPr="00A1501B">
        <w:rPr>
          <w:rFonts w:asciiTheme="minorHAnsi" w:hAnsiTheme="minorHAnsi" w:cstheme="minorHAnsi"/>
          <w:sz w:val="24"/>
          <w:szCs w:val="24"/>
        </w:rPr>
        <w:t>atılık ilan oranlarının 3 büyük ilde hemen hemen aynı düzeylerde hareket ettikleri görülmektedir. Bununla birlikte oranın Ankara’da biraz daha yüksek bir düzeyde hareket ediyor olması bu ilde satılık konut piyasasının diğer iki büyük ilin piyasalarına kıyasla az da olsa daha canlı olduğunun bir göstergesidir.</w:t>
      </w:r>
    </w:p>
    <w:p w14:paraId="60639980" w14:textId="7A8E20D3" w:rsidR="00BB14A3" w:rsidRDefault="00BB14A3" w:rsidP="00BB14A3">
      <w:pPr>
        <w:rPr>
          <w:rFonts w:asciiTheme="minorHAnsi" w:hAnsiTheme="minorHAnsi" w:cstheme="minorHAnsi"/>
          <w:sz w:val="24"/>
          <w:szCs w:val="24"/>
        </w:rPr>
      </w:pPr>
    </w:p>
    <w:p w14:paraId="33DB4253" w14:textId="0F931035" w:rsidR="00A1501B" w:rsidRPr="00A1501B" w:rsidRDefault="00A1501B" w:rsidP="00BB14A3">
      <w:pPr>
        <w:rPr>
          <w:rFonts w:asciiTheme="minorHAnsi" w:hAnsiTheme="minorHAnsi" w:cstheme="minorHAnsi"/>
          <w:b/>
          <w:bCs/>
          <w:sz w:val="24"/>
          <w:szCs w:val="24"/>
        </w:rPr>
      </w:pPr>
      <w:r w:rsidRPr="00A1501B">
        <w:rPr>
          <w:rFonts w:asciiTheme="minorHAnsi" w:hAnsiTheme="minorHAnsi" w:cstheme="minorHAnsi"/>
          <w:b/>
          <w:bCs/>
          <w:sz w:val="24"/>
          <w:szCs w:val="24"/>
        </w:rPr>
        <w:t>Şekil 7: Üç Büyük İlde Satılan Konut Sayısının Satılık Konut İlan Sayısına Oranı (%)</w:t>
      </w:r>
    </w:p>
    <w:p w14:paraId="0A32EC46" w14:textId="398E40F4" w:rsidR="00A1501B" w:rsidRDefault="00AE5BD6" w:rsidP="00A1501B">
      <w:pPr>
        <w:spacing w:before="120" w:after="120" w:line="276" w:lineRule="auto"/>
        <w:contextualSpacing/>
        <w:rPr>
          <w:rFonts w:asciiTheme="minorHAnsi" w:hAnsiTheme="minorHAnsi" w:cstheme="minorHAnsi"/>
          <w:sz w:val="24"/>
          <w:szCs w:val="24"/>
        </w:rPr>
      </w:pPr>
      <w:r w:rsidRPr="00AE5BD6">
        <w:rPr>
          <w:rFonts w:asciiTheme="minorHAnsi" w:hAnsiTheme="minorHAnsi" w:cstheme="minorHAnsi"/>
          <w:b/>
          <w:bCs/>
          <w:noProof/>
          <w:sz w:val="24"/>
          <w:szCs w:val="24"/>
          <w:lang w:eastAsia="tr-TR"/>
        </w:rPr>
        <w:drawing>
          <wp:anchor distT="0" distB="0" distL="114300" distR="114300" simplePos="0" relativeHeight="251834368" behindDoc="1" locked="0" layoutInCell="1" allowOverlap="1" wp14:anchorId="1CA7E783" wp14:editId="37AB3B85">
            <wp:simplePos x="0" y="0"/>
            <wp:positionH relativeFrom="column">
              <wp:posOffset>-86995</wp:posOffset>
            </wp:positionH>
            <wp:positionV relativeFrom="paragraph">
              <wp:posOffset>41698</wp:posOffset>
            </wp:positionV>
            <wp:extent cx="5782310" cy="3318934"/>
            <wp:effectExtent l="0" t="0" r="0" b="0"/>
            <wp:wrapTopAndBottom/>
            <wp:docPr id="3" name="Resim 3" descr="C:\Users\deniz.kapancioglu\Desktop\Grafikler\şekil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Desktop\Grafikler\şekil 7.png"/>
                    <pic:cNvPicPr>
                      <a:picLocks noChangeAspect="1" noChangeArrowheads="1"/>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t="17648" r="3018" b="2834"/>
                    <a:stretch/>
                  </pic:blipFill>
                  <pic:spPr bwMode="auto">
                    <a:xfrm>
                      <a:off x="0" y="0"/>
                      <a:ext cx="5782310" cy="3318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sz w:val="24"/>
          <w:szCs w:val="24"/>
        </w:rPr>
        <w:t>Kaynak: sahibinden.com, Betam</w:t>
      </w:r>
    </w:p>
    <w:p w14:paraId="0BC6370C" w14:textId="39F71EEC" w:rsidR="00BB14A3" w:rsidRDefault="00BB14A3">
      <w:pPr>
        <w:rPr>
          <w:rFonts w:asciiTheme="minorHAnsi" w:hAnsiTheme="minorHAnsi" w:cstheme="minorHAnsi"/>
          <w:sz w:val="24"/>
          <w:szCs w:val="24"/>
        </w:rPr>
      </w:pPr>
      <w:r>
        <w:rPr>
          <w:rFonts w:asciiTheme="minorHAnsi" w:hAnsiTheme="minorHAnsi" w:cstheme="minorHAnsi"/>
          <w:sz w:val="24"/>
          <w:szCs w:val="24"/>
        </w:rPr>
        <w:br w:type="page"/>
      </w:r>
    </w:p>
    <w:p w14:paraId="18B80EDE" w14:textId="4EC92837" w:rsidR="0037051C" w:rsidRPr="00A1501B" w:rsidRDefault="0037051C" w:rsidP="00A1501B">
      <w:pPr>
        <w:spacing w:before="120" w:after="120" w:line="276" w:lineRule="auto"/>
        <w:contextualSpacing/>
        <w:rPr>
          <w:rFonts w:asciiTheme="minorHAnsi" w:hAnsiTheme="minorHAnsi" w:cstheme="minorHAnsi"/>
          <w:sz w:val="24"/>
          <w:szCs w:val="24"/>
        </w:rPr>
      </w:pPr>
    </w:p>
    <w:p w14:paraId="5E9EFE96" w14:textId="1618ACA3" w:rsidR="00A1501B" w:rsidRDefault="005822F2" w:rsidP="00A1501B">
      <w:pPr>
        <w:spacing w:before="120" w:after="120" w:line="276" w:lineRule="auto"/>
        <w:contextualSpacing/>
        <w:rPr>
          <w:rFonts w:asciiTheme="minorHAnsi" w:hAnsiTheme="minorHAnsi" w:cstheme="minorHAnsi"/>
          <w:b/>
          <w:bCs/>
          <w:sz w:val="24"/>
          <w:szCs w:val="24"/>
        </w:rPr>
      </w:pPr>
      <w:r>
        <w:rPr>
          <w:rFonts w:asciiTheme="minorHAnsi" w:hAnsiTheme="minorHAnsi" w:cstheme="minorHAnsi"/>
          <w:b/>
          <w:bCs/>
          <w:noProof/>
          <w:sz w:val="24"/>
          <w:szCs w:val="24"/>
          <w:lang w:eastAsia="tr-TR"/>
        </w:rPr>
        <w:drawing>
          <wp:anchor distT="0" distB="0" distL="114300" distR="114300" simplePos="0" relativeHeight="251827200" behindDoc="1" locked="0" layoutInCell="1" allowOverlap="1" wp14:anchorId="6855830F" wp14:editId="19EFCA7B">
            <wp:simplePos x="0" y="0"/>
            <wp:positionH relativeFrom="page">
              <wp:posOffset>855134</wp:posOffset>
            </wp:positionH>
            <wp:positionV relativeFrom="page">
              <wp:posOffset>1312334</wp:posOffset>
            </wp:positionV>
            <wp:extent cx="5477934" cy="3293534"/>
            <wp:effectExtent l="0" t="0" r="8890" b="2540"/>
            <wp:wrapTopAndBottom/>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2.png"/>
                    <pic:cNvPicPr/>
                  </pic:nvPicPr>
                  <pic:blipFill rotWithShape="1">
                    <a:blip r:embed="rId22">
                      <a:extLst>
                        <a:ext uri="{28A0092B-C50C-407E-A947-70E740481C1C}">
                          <a14:useLocalDpi xmlns:a14="http://schemas.microsoft.com/office/drawing/2010/main" val="0"/>
                        </a:ext>
                      </a:extLst>
                    </a:blip>
                    <a:srcRect r="1149" b="10250"/>
                    <a:stretch/>
                  </pic:blipFill>
                  <pic:spPr bwMode="auto">
                    <a:xfrm>
                      <a:off x="0" y="0"/>
                      <a:ext cx="5477934" cy="32935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501B" w:rsidRPr="00A1501B">
        <w:rPr>
          <w:rFonts w:asciiTheme="minorHAnsi" w:hAnsiTheme="minorHAnsi" w:cstheme="minorHAnsi"/>
          <w:b/>
          <w:bCs/>
          <w:sz w:val="24"/>
          <w:szCs w:val="24"/>
        </w:rPr>
        <w:t xml:space="preserve">Tablo 2: Son </w:t>
      </w:r>
      <w:r w:rsidR="00463C81">
        <w:rPr>
          <w:rFonts w:asciiTheme="minorHAnsi" w:hAnsiTheme="minorHAnsi" w:cstheme="minorHAnsi"/>
          <w:b/>
          <w:bCs/>
          <w:sz w:val="24"/>
          <w:szCs w:val="24"/>
        </w:rPr>
        <w:t>bir yılda büyük illerde satılan</w:t>
      </w:r>
      <w:r w:rsidR="00A1501B" w:rsidRPr="00A1501B">
        <w:rPr>
          <w:rFonts w:asciiTheme="minorHAnsi" w:hAnsiTheme="minorHAnsi" w:cstheme="minorHAnsi"/>
          <w:b/>
          <w:bCs/>
          <w:sz w:val="24"/>
          <w:szCs w:val="24"/>
        </w:rPr>
        <w:t>/ satılık ilan oranları</w:t>
      </w:r>
    </w:p>
    <w:p w14:paraId="71DD2480" w14:textId="09410D6C" w:rsidR="00A1501B" w:rsidRPr="00A1501B" w:rsidRDefault="00A1501B" w:rsidP="00A1501B">
      <w:pPr>
        <w:spacing w:before="120" w:after="120" w:line="276" w:lineRule="auto"/>
        <w:contextualSpacing/>
        <w:rPr>
          <w:rFonts w:asciiTheme="minorHAnsi" w:eastAsia="Calibri" w:hAnsiTheme="minorHAnsi" w:cstheme="minorHAnsi"/>
          <w:sz w:val="24"/>
          <w:szCs w:val="24"/>
        </w:rPr>
      </w:pPr>
      <w:r w:rsidRPr="00A1501B">
        <w:rPr>
          <w:rFonts w:asciiTheme="minorHAnsi" w:eastAsia="Calibri" w:hAnsiTheme="minorHAnsi" w:cstheme="minorHAnsi"/>
          <w:sz w:val="24"/>
          <w:szCs w:val="24"/>
        </w:rPr>
        <w:t>Kaynak: sahibinden.com, Betam</w:t>
      </w:r>
    </w:p>
    <w:p w14:paraId="4BCE4759" w14:textId="32D66F02" w:rsidR="00A1501B" w:rsidRPr="00A1501B" w:rsidRDefault="00A1501B" w:rsidP="00A1501B">
      <w:pPr>
        <w:spacing w:before="120" w:after="120" w:line="276" w:lineRule="auto"/>
        <w:contextualSpacing/>
        <w:rPr>
          <w:rFonts w:asciiTheme="minorHAnsi" w:eastAsia="Calibri" w:hAnsiTheme="minorHAnsi" w:cstheme="minorHAnsi"/>
          <w:b/>
          <w:bCs/>
          <w:sz w:val="24"/>
          <w:szCs w:val="24"/>
        </w:rPr>
      </w:pPr>
    </w:p>
    <w:p w14:paraId="4393FD1F" w14:textId="50F04ABB" w:rsidR="00A1501B" w:rsidRDefault="00A1501B" w:rsidP="00A1501B">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Son bir yılda satılan/ satılık ilan oranlarının 30 büyük ildeki değişimleri en yüksek artışın gerçekleş</w:t>
      </w:r>
      <w:r w:rsidR="003C7FDA">
        <w:rPr>
          <w:rFonts w:asciiTheme="minorHAnsi" w:eastAsia="Calibri" w:hAnsiTheme="minorHAnsi" w:cstheme="minorHAnsi"/>
          <w:sz w:val="24"/>
          <w:szCs w:val="24"/>
        </w:rPr>
        <w:t xml:space="preserve">tiği 5 il ile en düşük artışın </w:t>
      </w:r>
      <w:r w:rsidRPr="00A1501B">
        <w:rPr>
          <w:rFonts w:asciiTheme="minorHAnsi" w:eastAsia="Calibri" w:hAnsiTheme="minorHAnsi" w:cstheme="minorHAnsi"/>
          <w:sz w:val="24"/>
          <w:szCs w:val="24"/>
        </w:rPr>
        <w:t xml:space="preserve">gerçekleştiği 5 il Tablo 2’de gösterilmektedir. Türkiye genelinde bu oran Aralık 2019’dan Aralık 2020’ye çok sınırlı bir artışla yüzde 4,7’den yüzde 4,9’a yükselmiştir. İller bağlamında da değişimler oldukça sınırlıdır. Erzurum, Muğla, Şanlıurfa, Trabzon ve Kayseri’de satılan/ satılık ilan </w:t>
      </w:r>
      <w:r w:rsidRPr="004761A0">
        <w:rPr>
          <w:rFonts w:asciiTheme="minorHAnsi" w:eastAsia="Calibri" w:hAnsiTheme="minorHAnsi" w:cstheme="minorHAnsi"/>
          <w:sz w:val="24"/>
          <w:szCs w:val="24"/>
        </w:rPr>
        <w:t>oranlarında 1,4-0,9 yüzde puanlık artışlar görülürken Ordu, Malatya, Antalya, Manisa ve Kahramanmaraş’ta 0,6 ile 1,2 yüzde puan arası azalışlar gerçekleşmiştir. Bu sınırlı değişimler son bir yılda satılık konut</w:t>
      </w:r>
      <w:r w:rsidRPr="00A1501B">
        <w:rPr>
          <w:rFonts w:asciiTheme="minorHAnsi" w:eastAsia="Calibri" w:hAnsiTheme="minorHAnsi" w:cstheme="minorHAnsi"/>
          <w:sz w:val="24"/>
          <w:szCs w:val="24"/>
        </w:rPr>
        <w:t xml:space="preserve"> piyasasının arz ve talep koşulları açısından oldukça istikrarlı bir seyir izlediğine işaret etmektedir.</w:t>
      </w:r>
    </w:p>
    <w:p w14:paraId="32BB4A1B" w14:textId="64D6127F" w:rsidR="0037051C" w:rsidRDefault="0037051C" w:rsidP="00A1501B">
      <w:pPr>
        <w:spacing w:before="120" w:after="120" w:line="276" w:lineRule="auto"/>
        <w:contextualSpacing/>
        <w:jc w:val="both"/>
        <w:rPr>
          <w:rFonts w:asciiTheme="minorHAnsi" w:eastAsia="Calibri" w:hAnsiTheme="minorHAnsi" w:cstheme="minorHAnsi"/>
          <w:sz w:val="24"/>
          <w:szCs w:val="24"/>
        </w:rPr>
      </w:pPr>
    </w:p>
    <w:p w14:paraId="03907F9C" w14:textId="05E29E83" w:rsidR="007D4AA4" w:rsidRPr="00F75BF1" w:rsidRDefault="002A337B" w:rsidP="007D4AA4">
      <w:pPr>
        <w:pStyle w:val="ListParagraph"/>
        <w:numPr>
          <w:ilvl w:val="1"/>
          <w:numId w:val="1"/>
        </w:numPr>
        <w:spacing w:before="120" w:after="120" w:line="276" w:lineRule="auto"/>
        <w:contextualSpacing/>
        <w:jc w:val="both"/>
        <w:rPr>
          <w:rFonts w:asciiTheme="minorHAnsi" w:eastAsia="Calibri" w:hAnsiTheme="minorHAnsi" w:cstheme="minorHAnsi"/>
          <w:b/>
          <w:sz w:val="24"/>
          <w:szCs w:val="24"/>
        </w:rPr>
      </w:pPr>
      <w:r w:rsidRPr="00F75BF1">
        <w:rPr>
          <w:rFonts w:asciiTheme="minorHAnsi" w:eastAsia="Calibri" w:hAnsiTheme="minorHAnsi" w:cstheme="minorHAnsi"/>
          <w:b/>
          <w:sz w:val="24"/>
          <w:szCs w:val="24"/>
        </w:rPr>
        <w:t>Yayından kaldırılan ilanların yaşam sürelerine göre analiz</w:t>
      </w:r>
      <w:r w:rsidRPr="00F75BF1" w:rsidDel="002A337B">
        <w:rPr>
          <w:rFonts w:asciiTheme="minorHAnsi" w:eastAsia="Calibri" w:hAnsiTheme="minorHAnsi" w:cstheme="minorHAnsi"/>
          <w:b/>
          <w:sz w:val="24"/>
          <w:szCs w:val="24"/>
        </w:rPr>
        <w:t xml:space="preserve"> </w:t>
      </w:r>
    </w:p>
    <w:p w14:paraId="1F62554C" w14:textId="77777777" w:rsidR="00A1501B" w:rsidRPr="00A1501B" w:rsidRDefault="00A1501B" w:rsidP="00A1501B">
      <w:pPr>
        <w:spacing w:before="120" w:after="120" w:line="276" w:lineRule="auto"/>
        <w:contextualSpacing/>
        <w:rPr>
          <w:rFonts w:asciiTheme="minorHAnsi" w:eastAsia="Calibri" w:hAnsiTheme="minorHAnsi" w:cstheme="minorHAnsi"/>
          <w:b/>
          <w:bCs/>
          <w:sz w:val="24"/>
          <w:szCs w:val="24"/>
        </w:rPr>
      </w:pPr>
      <w:r w:rsidRPr="00A1501B">
        <w:rPr>
          <w:rFonts w:asciiTheme="minorHAnsi" w:eastAsia="Calibri" w:hAnsiTheme="minorHAnsi" w:cstheme="minorHAnsi"/>
          <w:b/>
          <w:bCs/>
          <w:sz w:val="24"/>
          <w:szCs w:val="24"/>
        </w:rPr>
        <w:t>Satılık konut piyasasında ilan sürelerinde yükseliş ve düşüş</w:t>
      </w:r>
    </w:p>
    <w:p w14:paraId="1A6EFF95" w14:textId="51128F33" w:rsidR="00A1501B" w:rsidRPr="00A1501B" w:rsidRDefault="00E774C5" w:rsidP="00E774C5">
      <w:pPr>
        <w:spacing w:before="120" w:after="120" w:line="276" w:lineRule="auto"/>
        <w:contextualSpacing/>
        <w:jc w:val="both"/>
        <w:rPr>
          <w:rFonts w:asciiTheme="minorHAnsi" w:hAnsiTheme="minorHAnsi" w:cstheme="minorHAnsi"/>
          <w:sz w:val="24"/>
          <w:szCs w:val="24"/>
        </w:rPr>
      </w:pPr>
      <w:r w:rsidRPr="00E774C5">
        <w:rPr>
          <w:rFonts w:asciiTheme="minorHAnsi" w:hAnsiTheme="minorHAnsi" w:cstheme="minorHAnsi"/>
          <w:sz w:val="24"/>
          <w:szCs w:val="24"/>
        </w:rPr>
        <w:t>Satılık konut kapanan ilan yaşı</w:t>
      </w:r>
      <w:r w:rsidR="00A1501B" w:rsidRPr="00A1501B">
        <w:rPr>
          <w:rStyle w:val="FootnoteReference"/>
          <w:rFonts w:asciiTheme="minorHAnsi" w:hAnsiTheme="minorHAnsi" w:cstheme="minorHAnsi"/>
          <w:sz w:val="24"/>
          <w:szCs w:val="24"/>
        </w:rPr>
        <w:footnoteReference w:id="4"/>
      </w:r>
      <w:r w:rsidR="00A1501B" w:rsidRPr="00A1501B">
        <w:rPr>
          <w:rFonts w:asciiTheme="minorHAnsi" w:hAnsiTheme="minorHAnsi" w:cstheme="minorHAnsi"/>
          <w:sz w:val="24"/>
          <w:szCs w:val="24"/>
        </w:rPr>
        <w:t xml:space="preserve"> (Şekil 8) ilgili ay</w:t>
      </w:r>
      <w:r w:rsidR="00D461E6">
        <w:rPr>
          <w:rFonts w:asciiTheme="minorHAnsi" w:hAnsiTheme="minorHAnsi" w:cstheme="minorHAnsi"/>
          <w:sz w:val="24"/>
          <w:szCs w:val="24"/>
        </w:rPr>
        <w:t>da</w:t>
      </w:r>
      <w:r w:rsidR="00A1501B" w:rsidRPr="00A1501B">
        <w:rPr>
          <w:rFonts w:asciiTheme="minorHAnsi" w:hAnsiTheme="minorHAnsi" w:cstheme="minorHAnsi"/>
          <w:sz w:val="24"/>
          <w:szCs w:val="24"/>
        </w:rPr>
        <w:t xml:space="preserve"> </w:t>
      </w:r>
      <w:r w:rsidR="00D461E6">
        <w:rPr>
          <w:rFonts w:asciiTheme="minorHAnsi" w:hAnsiTheme="minorHAnsi" w:cstheme="minorHAnsi"/>
          <w:sz w:val="24"/>
          <w:szCs w:val="24"/>
        </w:rPr>
        <w:t xml:space="preserve">kullanıcı tarafından kapatılan satılık konut ilanlarının ilanda kalma sürelerini </w:t>
      </w:r>
      <w:r w:rsidR="00A1501B" w:rsidRPr="00A1501B">
        <w:rPr>
          <w:rFonts w:asciiTheme="minorHAnsi" w:hAnsiTheme="minorHAnsi" w:cstheme="minorHAnsi"/>
          <w:sz w:val="24"/>
          <w:szCs w:val="24"/>
        </w:rPr>
        <w:t xml:space="preserve">toplar ve </w:t>
      </w:r>
      <w:r w:rsidR="00D461E6">
        <w:rPr>
          <w:rFonts w:asciiTheme="minorHAnsi" w:hAnsiTheme="minorHAnsi" w:cstheme="minorHAnsi"/>
          <w:sz w:val="24"/>
          <w:szCs w:val="24"/>
        </w:rPr>
        <w:t>o ay kullanıcı tarafından kapatılan tekil</w:t>
      </w:r>
      <w:r w:rsidR="00A1501B" w:rsidRPr="00A1501B">
        <w:rPr>
          <w:rFonts w:asciiTheme="minorHAnsi" w:hAnsiTheme="minorHAnsi" w:cstheme="minorHAnsi"/>
          <w:sz w:val="24"/>
          <w:szCs w:val="24"/>
        </w:rPr>
        <w:t xml:space="preserve"> ilan sayısına böler. Satılık konut </w:t>
      </w:r>
      <w:r w:rsidR="00D461E6">
        <w:rPr>
          <w:rFonts w:asciiTheme="minorHAnsi" w:hAnsiTheme="minorHAnsi" w:cstheme="minorHAnsi"/>
          <w:sz w:val="24"/>
          <w:szCs w:val="24"/>
        </w:rPr>
        <w:t>kapanan</w:t>
      </w:r>
      <w:r w:rsidR="00A1501B" w:rsidRPr="00A1501B">
        <w:rPr>
          <w:rFonts w:asciiTheme="minorHAnsi" w:hAnsiTheme="minorHAnsi" w:cstheme="minorHAnsi"/>
          <w:sz w:val="24"/>
          <w:szCs w:val="24"/>
        </w:rPr>
        <w:t xml:space="preserve"> ilan yaşı, satılmak istenen konutların ne kadar kolay ya da zor satıldığının ölçütü olarak düşünülmelidir. Bu göstergenin artması konutların daha uzun süre ilanda kaldıklarını ve daha zor ya da yavaş satıldıklarına işaret ederken tersi durumda da konutların daha kolay ya da hızlı satıldıklarına işaret eder. </w:t>
      </w:r>
    </w:p>
    <w:p w14:paraId="286A0730" w14:textId="025FA333" w:rsidR="00E774C5" w:rsidRPr="00E774C5" w:rsidRDefault="00E774C5" w:rsidP="00E774C5">
      <w:pPr>
        <w:spacing w:before="120" w:after="120" w:line="276" w:lineRule="auto"/>
        <w:contextualSpacing/>
        <w:jc w:val="both"/>
        <w:rPr>
          <w:rFonts w:asciiTheme="minorHAnsi" w:hAnsiTheme="minorHAnsi" w:cstheme="minorHAnsi"/>
          <w:sz w:val="24"/>
          <w:szCs w:val="24"/>
        </w:rPr>
      </w:pPr>
      <w:r w:rsidRPr="00E774C5">
        <w:rPr>
          <w:rFonts w:asciiTheme="minorHAnsi" w:hAnsiTheme="minorHAnsi" w:cstheme="minorHAnsi"/>
          <w:sz w:val="24"/>
          <w:szCs w:val="24"/>
        </w:rPr>
        <w:t>2017 Eylül ayından 2019 Ağustos ayına</w:t>
      </w:r>
      <w:r w:rsidR="00D94016">
        <w:rPr>
          <w:rFonts w:asciiTheme="minorHAnsi" w:hAnsiTheme="minorHAnsi" w:cstheme="minorHAnsi"/>
          <w:sz w:val="24"/>
          <w:szCs w:val="24"/>
        </w:rPr>
        <w:t xml:space="preserve"> kadar</w:t>
      </w:r>
      <w:r w:rsidRPr="00E774C5">
        <w:rPr>
          <w:rFonts w:asciiTheme="minorHAnsi" w:hAnsiTheme="minorHAnsi" w:cstheme="minorHAnsi"/>
          <w:sz w:val="24"/>
          <w:szCs w:val="24"/>
        </w:rPr>
        <w:t xml:space="preserve"> artan bir seyir izleyen kapanan ilan yaşı, bu dönemde 68 günden 89 güne yükselmiştir. Yukarıda reel konut fiyatlarının (enflasyondan arındırılmış fiyatlar) tam da bu dönemde azaldığını görmüştük. Reel fiyatların seyri istatistiki </w:t>
      </w:r>
      <w:r w:rsidRPr="00E774C5">
        <w:rPr>
          <w:rFonts w:asciiTheme="minorHAnsi" w:hAnsiTheme="minorHAnsi" w:cstheme="minorHAnsi"/>
          <w:sz w:val="24"/>
          <w:szCs w:val="24"/>
        </w:rPr>
        <w:lastRenderedPageBreak/>
        <w:t>olarak üretilmiş bir olgudur. Konutlarını satışa çıkaranların</w:t>
      </w:r>
      <w:r w:rsidR="00D94016">
        <w:rPr>
          <w:rFonts w:asciiTheme="minorHAnsi" w:hAnsiTheme="minorHAnsi" w:cstheme="minorHAnsi"/>
          <w:sz w:val="24"/>
          <w:szCs w:val="24"/>
        </w:rPr>
        <w:t>,</w:t>
      </w:r>
      <w:r w:rsidRPr="00E774C5">
        <w:rPr>
          <w:rFonts w:asciiTheme="minorHAnsi" w:hAnsiTheme="minorHAnsi" w:cstheme="minorHAnsi"/>
          <w:sz w:val="24"/>
          <w:szCs w:val="24"/>
        </w:rPr>
        <w:t xml:space="preserve"> bu olgunun farkında olmaları beklenemez. Konutları için talep ettikleri fiyatı geçmişe bakarak belirlerler ve bu fiyatta, özellikle acil bir durum söz konusu değilse, çoğunlukla ısrar ederler. Ancak talep ettikleri fiyattan konutlarına alıcı çıkmadığını gördükleri ve çıkmayacağına ikna oldukları zaman fiyatlarını aşağıya çekmeye razı olurlar. Dolayısıyla giderek durgunlaşan bir piyasada ilan sürelerinin uzaması beklenen bir gelişmedir.</w:t>
      </w:r>
    </w:p>
    <w:p w14:paraId="1AE866F6" w14:textId="61E7B944" w:rsidR="00A1501B" w:rsidRPr="00A1501B" w:rsidRDefault="00E774C5" w:rsidP="00E774C5">
      <w:pPr>
        <w:spacing w:before="120" w:after="120" w:line="276" w:lineRule="auto"/>
        <w:contextualSpacing/>
        <w:jc w:val="both"/>
        <w:rPr>
          <w:rFonts w:asciiTheme="minorHAnsi" w:hAnsiTheme="minorHAnsi" w:cstheme="minorHAnsi"/>
          <w:b/>
          <w:bCs/>
          <w:sz w:val="24"/>
          <w:szCs w:val="24"/>
        </w:rPr>
      </w:pPr>
      <w:r w:rsidRPr="00E774C5">
        <w:rPr>
          <w:rFonts w:asciiTheme="minorHAnsi" w:hAnsiTheme="minorHAnsi" w:cstheme="minorHAnsi"/>
          <w:sz w:val="24"/>
          <w:szCs w:val="24"/>
        </w:rPr>
        <w:t>Nitekim 2019 Ağustos’tan itibaren ilan sür</w:t>
      </w:r>
      <w:r w:rsidR="006B5C4F">
        <w:rPr>
          <w:rFonts w:asciiTheme="minorHAnsi" w:hAnsiTheme="minorHAnsi" w:cstheme="minorHAnsi"/>
          <w:sz w:val="24"/>
          <w:szCs w:val="24"/>
        </w:rPr>
        <w:t>e</w:t>
      </w:r>
      <w:r w:rsidRPr="00E774C5">
        <w:rPr>
          <w:rFonts w:asciiTheme="minorHAnsi" w:hAnsiTheme="minorHAnsi" w:cstheme="minorHAnsi"/>
          <w:sz w:val="24"/>
          <w:szCs w:val="24"/>
        </w:rPr>
        <w:t xml:space="preserve">leri düşüşe geçerek 89 günden 76 güne gerilemiştir. Ancak </w:t>
      </w:r>
      <w:proofErr w:type="spellStart"/>
      <w:r w:rsidRPr="00E774C5">
        <w:rPr>
          <w:rFonts w:asciiTheme="minorHAnsi" w:hAnsiTheme="minorHAnsi" w:cstheme="minorHAnsi"/>
          <w:sz w:val="24"/>
          <w:szCs w:val="24"/>
        </w:rPr>
        <w:t>pandemi</w:t>
      </w:r>
      <w:proofErr w:type="spellEnd"/>
      <w:r w:rsidRPr="00E774C5">
        <w:rPr>
          <w:rFonts w:asciiTheme="minorHAnsi" w:hAnsiTheme="minorHAnsi" w:cstheme="minorHAnsi"/>
          <w:sz w:val="24"/>
          <w:szCs w:val="24"/>
        </w:rPr>
        <w:t xml:space="preserve"> şokunun yarattığı belirsizlikle ilan süresinde önce ani bir sıçrama yaşanmış ve ilan süresi yeniden 90 günün üzerine çıkmış, düşük faizli konut kredisi patlamasıyla birlikte adeta serbest bir düşüşle 61 güne inmiştir. 2020’nin son üç ayında ılımlı bir artış eğiliminin ortaya çıktığı ve Aralık’ta satılık konut ilan yaşının 69 güne yükseldiği not edilmelidir.</w:t>
      </w:r>
    </w:p>
    <w:p w14:paraId="1636CF5F" w14:textId="77777777" w:rsidR="00E774C5" w:rsidRDefault="00E774C5" w:rsidP="00A1501B">
      <w:pPr>
        <w:spacing w:before="120" w:after="120" w:line="276" w:lineRule="auto"/>
        <w:contextualSpacing/>
        <w:jc w:val="both"/>
        <w:rPr>
          <w:rFonts w:asciiTheme="minorHAnsi" w:hAnsiTheme="minorHAnsi" w:cstheme="minorHAnsi"/>
          <w:b/>
          <w:bCs/>
          <w:sz w:val="24"/>
          <w:szCs w:val="24"/>
        </w:rPr>
      </w:pPr>
    </w:p>
    <w:p w14:paraId="60C2B279" w14:textId="77EDBCFF" w:rsidR="00A1501B" w:rsidRDefault="00AE5BD6" w:rsidP="00A1501B">
      <w:pPr>
        <w:spacing w:before="120" w:after="120" w:line="276" w:lineRule="auto"/>
        <w:contextualSpacing/>
        <w:jc w:val="both"/>
        <w:rPr>
          <w:rFonts w:asciiTheme="minorHAnsi" w:hAnsiTheme="minorHAnsi" w:cstheme="minorHAnsi"/>
          <w:b/>
          <w:bCs/>
          <w:sz w:val="24"/>
          <w:szCs w:val="24"/>
        </w:rPr>
      </w:pPr>
      <w:r w:rsidRPr="00AE5BD6">
        <w:rPr>
          <w:rFonts w:asciiTheme="minorHAnsi" w:hAnsiTheme="minorHAnsi" w:cstheme="minorHAnsi"/>
          <w:b/>
          <w:bCs/>
          <w:noProof/>
          <w:sz w:val="24"/>
          <w:szCs w:val="24"/>
          <w:lang w:eastAsia="tr-TR"/>
        </w:rPr>
        <w:drawing>
          <wp:anchor distT="0" distB="0" distL="114300" distR="114300" simplePos="0" relativeHeight="251836416" behindDoc="1" locked="0" layoutInCell="1" allowOverlap="1" wp14:anchorId="7C3B001D" wp14:editId="7F1DC06E">
            <wp:simplePos x="0" y="0"/>
            <wp:positionH relativeFrom="column">
              <wp:posOffset>-154940</wp:posOffset>
            </wp:positionH>
            <wp:positionV relativeFrom="paragraph">
              <wp:posOffset>207433</wp:posOffset>
            </wp:positionV>
            <wp:extent cx="5843270" cy="3276600"/>
            <wp:effectExtent l="0" t="0" r="5080" b="0"/>
            <wp:wrapTopAndBottom/>
            <wp:docPr id="48" name="Resim 48" descr="C:\Users\deniz.kapancioglu\Desktop\Grafikler\şeki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z.kapancioglu\Desktop\Grafikler\şekil 8.png"/>
                    <pic:cNvPicPr>
                      <a:picLocks noChangeAspect="1" noChangeArrowheads="1"/>
                    </pic:cNvPicPr>
                  </pic:nvPicPr>
                  <pic:blipFill rotWithShape="1">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t="18257" r="1995" b="3241"/>
                    <a:stretch/>
                  </pic:blipFill>
                  <pic:spPr bwMode="auto">
                    <a:xfrm>
                      <a:off x="0" y="0"/>
                      <a:ext cx="5843270" cy="327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b/>
          <w:bCs/>
          <w:sz w:val="24"/>
          <w:szCs w:val="24"/>
        </w:rPr>
        <w:t xml:space="preserve">Şekil 8: Satılık Konut </w:t>
      </w:r>
      <w:r w:rsidR="00E774C5">
        <w:rPr>
          <w:rFonts w:asciiTheme="minorHAnsi" w:hAnsiTheme="minorHAnsi" w:cstheme="minorHAnsi"/>
          <w:b/>
          <w:bCs/>
          <w:sz w:val="24"/>
          <w:szCs w:val="24"/>
        </w:rPr>
        <w:t>Kapanan</w:t>
      </w:r>
      <w:r w:rsidR="00A1501B" w:rsidRPr="00A1501B">
        <w:rPr>
          <w:rFonts w:asciiTheme="minorHAnsi" w:hAnsiTheme="minorHAnsi" w:cstheme="minorHAnsi"/>
          <w:b/>
          <w:bCs/>
          <w:sz w:val="24"/>
          <w:szCs w:val="24"/>
        </w:rPr>
        <w:t xml:space="preserve"> İlan Yaşı (Gün)</w:t>
      </w:r>
    </w:p>
    <w:p w14:paraId="15211BD3" w14:textId="4E9E07DC" w:rsid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43F8B156" w14:textId="4230EA60" w:rsidR="0037051C" w:rsidRPr="00A1501B" w:rsidRDefault="0037051C" w:rsidP="00A1501B">
      <w:pPr>
        <w:spacing w:before="120" w:after="120" w:line="276" w:lineRule="auto"/>
        <w:contextualSpacing/>
        <w:jc w:val="both"/>
        <w:rPr>
          <w:rFonts w:asciiTheme="minorHAnsi" w:hAnsiTheme="minorHAnsi" w:cstheme="minorHAnsi"/>
          <w:sz w:val="24"/>
          <w:szCs w:val="24"/>
        </w:rPr>
      </w:pPr>
    </w:p>
    <w:p w14:paraId="4F3F0417" w14:textId="7E5CB2D4" w:rsidR="0037051C" w:rsidRDefault="00E774C5" w:rsidP="00A1501B">
      <w:pPr>
        <w:spacing w:before="120" w:after="120" w:line="276" w:lineRule="auto"/>
        <w:contextualSpacing/>
        <w:jc w:val="both"/>
        <w:rPr>
          <w:rFonts w:asciiTheme="minorHAnsi" w:hAnsiTheme="minorHAnsi" w:cstheme="minorHAnsi"/>
          <w:sz w:val="24"/>
          <w:szCs w:val="24"/>
        </w:rPr>
      </w:pPr>
      <w:r w:rsidRPr="00E774C5">
        <w:rPr>
          <w:rFonts w:asciiTheme="minorHAnsi" w:hAnsiTheme="minorHAnsi" w:cstheme="minorHAnsi"/>
          <w:sz w:val="24"/>
          <w:szCs w:val="24"/>
        </w:rPr>
        <w:t xml:space="preserve">Şekil 9’da satılık konut kapanan ilan yaşı göstergesinin (gün sayısı) 3 büyük ildeki seyri gösterilmektedir. Bir kez daha bu göstergede 3 büyük ilin Türkiye geneli ile benzer şekilde hareket ettiği görülmektedir. Bir diğer nokta İstanbul ile İzmir’de </w:t>
      </w:r>
      <w:r w:rsidR="006B5C4F">
        <w:rPr>
          <w:rFonts w:asciiTheme="minorHAnsi" w:hAnsiTheme="minorHAnsi" w:cstheme="minorHAnsi"/>
          <w:sz w:val="24"/>
          <w:szCs w:val="24"/>
        </w:rPr>
        <w:t xml:space="preserve">kapanan </w:t>
      </w:r>
      <w:r w:rsidRPr="00E774C5">
        <w:rPr>
          <w:rFonts w:asciiTheme="minorHAnsi" w:hAnsiTheme="minorHAnsi" w:cstheme="minorHAnsi"/>
          <w:sz w:val="24"/>
          <w:szCs w:val="24"/>
        </w:rPr>
        <w:t xml:space="preserve">ilan yaşı birbirine çok yakındır ve çok benzer bir seyir izlemişlerdir. Buna karşılık Ankara’da </w:t>
      </w:r>
      <w:r w:rsidR="006B5C4F">
        <w:rPr>
          <w:rFonts w:asciiTheme="minorHAnsi" w:hAnsiTheme="minorHAnsi" w:cstheme="minorHAnsi"/>
          <w:sz w:val="24"/>
          <w:szCs w:val="24"/>
        </w:rPr>
        <w:t xml:space="preserve">kapanan </w:t>
      </w:r>
      <w:r w:rsidRPr="00E774C5">
        <w:rPr>
          <w:rFonts w:asciiTheme="minorHAnsi" w:hAnsiTheme="minorHAnsi" w:cstheme="minorHAnsi"/>
          <w:sz w:val="24"/>
          <w:szCs w:val="24"/>
        </w:rPr>
        <w:t xml:space="preserve">ilan yaşı benzer bir seyir izlemekle birlikte sürekli çok daha düşük bir düzeyde seyretmiştir. Ankara satılık konut piyasası diğer iki büyük ilin konut piyasalarından canlılık ve satış kolaylığı bakımından </w:t>
      </w:r>
      <w:r w:rsidR="006B5C4F">
        <w:rPr>
          <w:rFonts w:asciiTheme="minorHAnsi" w:hAnsiTheme="minorHAnsi" w:cstheme="minorHAnsi"/>
          <w:sz w:val="24"/>
          <w:szCs w:val="24"/>
        </w:rPr>
        <w:t xml:space="preserve">pozitif </w:t>
      </w:r>
      <w:r w:rsidRPr="00E774C5">
        <w:rPr>
          <w:rFonts w:asciiTheme="minorHAnsi" w:hAnsiTheme="minorHAnsi" w:cstheme="minorHAnsi"/>
          <w:sz w:val="24"/>
          <w:szCs w:val="24"/>
        </w:rPr>
        <w:t>ayrışmaktadır.</w:t>
      </w:r>
    </w:p>
    <w:p w14:paraId="580A6462" w14:textId="77777777" w:rsidR="00CD63A9" w:rsidRDefault="00CD63A9">
      <w:pPr>
        <w:rPr>
          <w:rFonts w:asciiTheme="minorHAnsi" w:hAnsiTheme="minorHAnsi" w:cstheme="minorHAnsi"/>
          <w:b/>
          <w:bCs/>
          <w:sz w:val="24"/>
          <w:szCs w:val="24"/>
        </w:rPr>
      </w:pPr>
      <w:r>
        <w:rPr>
          <w:rFonts w:asciiTheme="minorHAnsi" w:hAnsiTheme="minorHAnsi" w:cstheme="minorHAnsi"/>
          <w:b/>
          <w:bCs/>
          <w:sz w:val="24"/>
          <w:szCs w:val="24"/>
        </w:rPr>
        <w:br w:type="page"/>
      </w:r>
    </w:p>
    <w:p w14:paraId="3CBD4FB8" w14:textId="5B1C00EA" w:rsidR="00A1501B" w:rsidRDefault="00A1501B" w:rsidP="00A1501B">
      <w:pPr>
        <w:spacing w:before="120" w:after="120" w:line="276" w:lineRule="auto"/>
        <w:contextualSpacing/>
        <w:jc w:val="both"/>
        <w:rPr>
          <w:rFonts w:asciiTheme="minorHAnsi" w:hAnsiTheme="minorHAnsi" w:cstheme="minorHAnsi"/>
          <w:b/>
          <w:bCs/>
          <w:sz w:val="24"/>
          <w:szCs w:val="24"/>
        </w:rPr>
      </w:pPr>
      <w:r w:rsidRPr="00A1501B">
        <w:rPr>
          <w:rFonts w:asciiTheme="minorHAnsi" w:hAnsiTheme="minorHAnsi" w:cstheme="minorHAnsi"/>
          <w:b/>
          <w:bCs/>
          <w:sz w:val="24"/>
          <w:szCs w:val="24"/>
        </w:rPr>
        <w:lastRenderedPageBreak/>
        <w:t xml:space="preserve">Şekil 9: Üç Büyük İlde Satılık Konut </w:t>
      </w:r>
      <w:r w:rsidR="008F7D23">
        <w:rPr>
          <w:rFonts w:asciiTheme="minorHAnsi" w:hAnsiTheme="minorHAnsi" w:cstheme="minorHAnsi"/>
          <w:b/>
          <w:bCs/>
          <w:sz w:val="24"/>
          <w:szCs w:val="24"/>
        </w:rPr>
        <w:t>Kapanan</w:t>
      </w:r>
      <w:r w:rsidRPr="00A1501B">
        <w:rPr>
          <w:rFonts w:asciiTheme="minorHAnsi" w:hAnsiTheme="minorHAnsi" w:cstheme="minorHAnsi"/>
          <w:b/>
          <w:bCs/>
          <w:sz w:val="24"/>
          <w:szCs w:val="24"/>
        </w:rPr>
        <w:t xml:space="preserve"> İlan Yaşı (Gün)</w:t>
      </w:r>
    </w:p>
    <w:p w14:paraId="5D58B3CE" w14:textId="170AA3B8" w:rsidR="00A1501B" w:rsidRPr="00A1501B" w:rsidRDefault="00AE5BD6" w:rsidP="00A1501B">
      <w:pPr>
        <w:spacing w:before="120" w:after="120" w:line="276" w:lineRule="auto"/>
        <w:contextualSpacing/>
        <w:jc w:val="both"/>
        <w:rPr>
          <w:rFonts w:asciiTheme="minorHAnsi" w:hAnsiTheme="minorHAnsi" w:cstheme="minorHAnsi"/>
          <w:sz w:val="24"/>
          <w:szCs w:val="24"/>
        </w:rPr>
      </w:pPr>
      <w:r w:rsidRPr="00AE5BD6">
        <w:rPr>
          <w:rFonts w:asciiTheme="minorHAnsi" w:hAnsiTheme="minorHAnsi" w:cstheme="minorHAnsi"/>
          <w:noProof/>
          <w:sz w:val="24"/>
          <w:szCs w:val="24"/>
          <w:lang w:eastAsia="tr-TR"/>
        </w:rPr>
        <w:drawing>
          <wp:anchor distT="0" distB="0" distL="114300" distR="114300" simplePos="0" relativeHeight="251838464" behindDoc="1" locked="0" layoutInCell="1" allowOverlap="1" wp14:anchorId="32C1283C" wp14:editId="3E3F3E2E">
            <wp:simplePos x="0" y="0"/>
            <wp:positionH relativeFrom="column">
              <wp:posOffset>-2328</wp:posOffset>
            </wp:positionH>
            <wp:positionV relativeFrom="paragraph">
              <wp:posOffset>-4657</wp:posOffset>
            </wp:positionV>
            <wp:extent cx="5965825" cy="3629660"/>
            <wp:effectExtent l="0" t="0" r="0" b="8890"/>
            <wp:wrapTopAndBottom/>
            <wp:docPr id="49" name="Resim 49" descr="C:\Users\deniz.kapancioglu\Desktop\Grafikler\şekil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iz.kapancioglu\Desktop\Grafikler\şekil 9.JPG"/>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5825" cy="362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sz w:val="24"/>
          <w:szCs w:val="24"/>
        </w:rPr>
        <w:t>Kaynak: sahibinden.com, Betam</w:t>
      </w:r>
    </w:p>
    <w:p w14:paraId="2EF6D6FB" w14:textId="175676B9" w:rsidR="00A1501B" w:rsidRPr="00A1501B" w:rsidRDefault="00A1501B" w:rsidP="00A1501B">
      <w:pPr>
        <w:spacing w:before="120" w:after="120" w:line="276" w:lineRule="auto"/>
        <w:contextualSpacing/>
        <w:jc w:val="both"/>
        <w:rPr>
          <w:rFonts w:asciiTheme="minorHAnsi" w:eastAsia="Calibri" w:hAnsiTheme="minorHAnsi" w:cstheme="minorHAnsi"/>
          <w:sz w:val="24"/>
          <w:szCs w:val="24"/>
        </w:rPr>
      </w:pPr>
    </w:p>
    <w:p w14:paraId="3DED931A" w14:textId="4DE60EFD" w:rsidR="0037051C" w:rsidRPr="00A1501B" w:rsidRDefault="00E774C5" w:rsidP="00A1501B">
      <w:pPr>
        <w:spacing w:before="120" w:after="120" w:line="276" w:lineRule="auto"/>
        <w:contextualSpacing/>
        <w:jc w:val="both"/>
        <w:rPr>
          <w:rFonts w:asciiTheme="minorHAnsi" w:hAnsiTheme="minorHAnsi" w:cstheme="minorHAnsi"/>
          <w:sz w:val="24"/>
          <w:szCs w:val="24"/>
        </w:rPr>
      </w:pPr>
      <w:r w:rsidRPr="00E774C5">
        <w:rPr>
          <w:rFonts w:asciiTheme="minorHAnsi" w:eastAsia="Calibri" w:hAnsiTheme="minorHAnsi" w:cstheme="minorHAnsi"/>
          <w:sz w:val="24"/>
          <w:szCs w:val="24"/>
        </w:rPr>
        <w:t xml:space="preserve">Büyükşehir statüsünde olan 30 büyük il düzeyinde satılık konut kapanan ilan yaşında son bir yılda meydana gelen değişimler Tablo 3’te gösterilmektedir. Aralık 2020 itibariyle son bir yıl içinde Türkiye genelinde kapanan ilan yaşında 11,6 günlük bir düşüş olmuştur. İncelediğimiz 30 ilin sadece 6’sında kapanan ilan yaşı artmıştır. Bu gelişme son bir yılda Türkiye genelinde satışların hızlandığına ve kolaylaştığına işaret etmektedir. Bununla birlikte bu olumlu gelişmenin büyük iller düzeyinde oldukça farklılaştığı gözlemlenmektedir. </w:t>
      </w:r>
      <w:proofErr w:type="gramStart"/>
      <w:r w:rsidRPr="00E774C5">
        <w:rPr>
          <w:rFonts w:asciiTheme="minorHAnsi" w:eastAsia="Calibri" w:hAnsiTheme="minorHAnsi" w:cstheme="minorHAnsi"/>
          <w:sz w:val="24"/>
          <w:szCs w:val="24"/>
        </w:rPr>
        <w:t xml:space="preserve">En olumlu gelişmeler Eskişehir (-30,6 gün), Trabzon (-28,3 gün), İzmir (-21,4 gün), Bursa (-19,1 gün) ve Konya’da (-18,7 gün) gerçekleşirken Mardin (8,9 gün), Şanlıurfa (6,2 gün), Sakarya (5,1 gün), Aydın (3,7 gün) ve Malatya’da (3,0 gün) </w:t>
      </w:r>
      <w:r>
        <w:rPr>
          <w:rFonts w:asciiTheme="minorHAnsi" w:eastAsia="Calibri" w:hAnsiTheme="minorHAnsi" w:cstheme="minorHAnsi"/>
          <w:sz w:val="24"/>
          <w:szCs w:val="24"/>
        </w:rPr>
        <w:t>satılık konut kapanan ilan yaşında</w:t>
      </w:r>
      <w:r w:rsidRPr="00E774C5">
        <w:rPr>
          <w:rFonts w:asciiTheme="minorHAnsi" w:eastAsia="Calibri" w:hAnsiTheme="minorHAnsi" w:cstheme="minorHAnsi"/>
          <w:sz w:val="24"/>
          <w:szCs w:val="24"/>
        </w:rPr>
        <w:t xml:space="preserve"> artışlar görülmüştür.</w:t>
      </w:r>
      <w:proofErr w:type="gramEnd"/>
    </w:p>
    <w:p w14:paraId="48005643" w14:textId="77777777" w:rsidR="00996CAB" w:rsidRDefault="00996CAB">
      <w:pPr>
        <w:rPr>
          <w:rFonts w:asciiTheme="minorHAnsi" w:hAnsiTheme="minorHAnsi" w:cstheme="minorHAnsi"/>
          <w:b/>
          <w:bCs/>
          <w:sz w:val="24"/>
          <w:szCs w:val="24"/>
        </w:rPr>
      </w:pPr>
      <w:r>
        <w:rPr>
          <w:rFonts w:asciiTheme="minorHAnsi" w:hAnsiTheme="minorHAnsi" w:cstheme="minorHAnsi"/>
          <w:b/>
          <w:bCs/>
          <w:sz w:val="24"/>
          <w:szCs w:val="24"/>
        </w:rPr>
        <w:br w:type="page"/>
      </w:r>
    </w:p>
    <w:p w14:paraId="3BB168B4" w14:textId="5A3F6227" w:rsidR="00A1501B" w:rsidRDefault="003A6AD1" w:rsidP="00A1501B">
      <w:pPr>
        <w:spacing w:before="120" w:after="120" w:line="276" w:lineRule="auto"/>
        <w:contextualSpacing/>
        <w:rPr>
          <w:rFonts w:asciiTheme="minorHAnsi" w:hAnsiTheme="minorHAnsi" w:cstheme="minorHAnsi"/>
          <w:b/>
          <w:bCs/>
          <w:sz w:val="24"/>
          <w:szCs w:val="24"/>
        </w:rPr>
      </w:pPr>
      <w:r>
        <w:rPr>
          <w:rFonts w:asciiTheme="minorHAnsi" w:hAnsiTheme="minorHAnsi" w:cstheme="minorHAnsi"/>
          <w:b/>
          <w:bCs/>
          <w:noProof/>
          <w:sz w:val="24"/>
          <w:szCs w:val="24"/>
          <w:lang w:eastAsia="tr-TR"/>
        </w:rPr>
        <w:lastRenderedPageBreak/>
        <w:drawing>
          <wp:anchor distT="0" distB="0" distL="114300" distR="114300" simplePos="0" relativeHeight="251846656" behindDoc="1" locked="0" layoutInCell="1" allowOverlap="1" wp14:anchorId="6DF2EAD9" wp14:editId="3C088160">
            <wp:simplePos x="0" y="0"/>
            <wp:positionH relativeFrom="page">
              <wp:posOffset>897255</wp:posOffset>
            </wp:positionH>
            <wp:positionV relativeFrom="page">
              <wp:posOffset>1329055</wp:posOffset>
            </wp:positionV>
            <wp:extent cx="5545455" cy="3259455"/>
            <wp:effectExtent l="0" t="0" r="0" b="0"/>
            <wp:wrapTopAndBottom/>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3.png"/>
                    <pic:cNvPicPr/>
                  </pic:nvPicPr>
                  <pic:blipFill rotWithShape="1">
                    <a:blip r:embed="rId25">
                      <a:extLst>
                        <a:ext uri="{28A0092B-C50C-407E-A947-70E740481C1C}">
                          <a14:useLocalDpi xmlns:a14="http://schemas.microsoft.com/office/drawing/2010/main" val="0"/>
                        </a:ext>
                      </a:extLst>
                    </a:blip>
                    <a:srcRect r="1652" b="6189"/>
                    <a:stretch/>
                  </pic:blipFill>
                  <pic:spPr bwMode="auto">
                    <a:xfrm>
                      <a:off x="0" y="0"/>
                      <a:ext cx="5545455" cy="325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501B" w:rsidRPr="00A1501B">
        <w:rPr>
          <w:rFonts w:asciiTheme="minorHAnsi" w:hAnsiTheme="minorHAnsi" w:cstheme="minorHAnsi"/>
          <w:b/>
          <w:bCs/>
          <w:sz w:val="24"/>
          <w:szCs w:val="24"/>
        </w:rPr>
        <w:t xml:space="preserve">Tablo 3: Bir Önceki Yılın Aynı Ayına Göre Satılık Konut </w:t>
      </w:r>
      <w:r w:rsidR="008F7D23">
        <w:rPr>
          <w:rFonts w:asciiTheme="minorHAnsi" w:hAnsiTheme="minorHAnsi" w:cstheme="minorHAnsi"/>
          <w:b/>
          <w:bCs/>
          <w:sz w:val="24"/>
          <w:szCs w:val="24"/>
        </w:rPr>
        <w:t>Kapanan</w:t>
      </w:r>
      <w:r w:rsidR="00A1501B" w:rsidRPr="00A1501B">
        <w:rPr>
          <w:rFonts w:asciiTheme="minorHAnsi" w:hAnsiTheme="minorHAnsi" w:cstheme="minorHAnsi"/>
          <w:b/>
          <w:bCs/>
          <w:sz w:val="24"/>
          <w:szCs w:val="24"/>
        </w:rPr>
        <w:t xml:space="preserve"> İlan Yaşının En Hızlı Arttığı ve Azaldığı İller – 2020 Aralık Dönemi</w:t>
      </w:r>
    </w:p>
    <w:p w14:paraId="18F33CD3" w14:textId="024090C1" w:rsid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7AEBEEB2" w14:textId="77777777" w:rsidR="00632963" w:rsidRPr="00A1501B" w:rsidRDefault="00632963" w:rsidP="00A1501B">
      <w:pPr>
        <w:spacing w:before="120" w:after="120" w:line="276" w:lineRule="auto"/>
        <w:contextualSpacing/>
        <w:jc w:val="both"/>
        <w:rPr>
          <w:rFonts w:asciiTheme="minorHAnsi" w:hAnsiTheme="minorHAnsi" w:cstheme="minorHAnsi"/>
          <w:sz w:val="24"/>
          <w:szCs w:val="24"/>
        </w:rPr>
      </w:pPr>
    </w:p>
    <w:p w14:paraId="467139DA" w14:textId="2A6DEA37" w:rsidR="00A1501B" w:rsidRP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 xml:space="preserve">Not: Türkiye’de satılık tüm konut ilanları için hesaplanan </w:t>
      </w:r>
      <w:r w:rsidR="00E774C5">
        <w:rPr>
          <w:rFonts w:asciiTheme="minorHAnsi" w:hAnsiTheme="minorHAnsi" w:cstheme="minorHAnsi"/>
          <w:sz w:val="24"/>
          <w:szCs w:val="24"/>
        </w:rPr>
        <w:t>kapanan</w:t>
      </w:r>
      <w:r w:rsidRPr="00A1501B">
        <w:rPr>
          <w:rFonts w:asciiTheme="minorHAnsi" w:hAnsiTheme="minorHAnsi" w:cstheme="minorHAnsi"/>
          <w:sz w:val="24"/>
          <w:szCs w:val="24"/>
        </w:rPr>
        <w:t xml:space="preserve"> ilan yaşı</w:t>
      </w:r>
      <w:r w:rsidR="007F6631">
        <w:rPr>
          <w:rFonts w:asciiTheme="minorHAnsi" w:hAnsiTheme="minorHAnsi" w:cstheme="minorHAnsi"/>
          <w:sz w:val="24"/>
          <w:szCs w:val="24"/>
        </w:rPr>
        <w:t>,</w:t>
      </w:r>
      <w:r w:rsidRPr="00A1501B">
        <w:rPr>
          <w:rFonts w:asciiTheme="minorHAnsi" w:hAnsiTheme="minorHAnsi" w:cstheme="minorHAnsi"/>
          <w:sz w:val="24"/>
          <w:szCs w:val="24"/>
        </w:rPr>
        <w:t xml:space="preserve"> Aralık 2020 değerinden Aralık 2019 değeri çıkarılarak hesaplanmıştır.</w:t>
      </w:r>
    </w:p>
    <w:p w14:paraId="00C539D0" w14:textId="77777777" w:rsidR="00A1501B" w:rsidRPr="00A1501B" w:rsidRDefault="00A1501B" w:rsidP="00A1501B">
      <w:pPr>
        <w:spacing w:before="120" w:after="120" w:line="276" w:lineRule="auto"/>
        <w:contextualSpacing/>
        <w:jc w:val="both"/>
        <w:rPr>
          <w:rFonts w:asciiTheme="minorHAnsi" w:hAnsiTheme="minorHAnsi" w:cstheme="minorHAnsi"/>
          <w:b/>
          <w:bCs/>
          <w:sz w:val="24"/>
          <w:szCs w:val="24"/>
        </w:rPr>
      </w:pPr>
    </w:p>
    <w:p w14:paraId="50911487" w14:textId="4622FF22" w:rsidR="00996CAB" w:rsidRPr="00996CAB" w:rsidRDefault="00996CAB" w:rsidP="00996CAB">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996CAB">
        <w:rPr>
          <w:rFonts w:asciiTheme="minorHAnsi" w:eastAsia="Calibri" w:hAnsiTheme="minorHAnsi" w:cstheme="minorHAnsi"/>
          <w:b/>
          <w:sz w:val="24"/>
          <w:szCs w:val="24"/>
        </w:rPr>
        <w:t>Ucuz ve Lüks Konut İlanları Analizi</w:t>
      </w:r>
    </w:p>
    <w:p w14:paraId="3B6B8545" w14:textId="5B7C7493" w:rsidR="00A1501B" w:rsidRPr="00996CAB" w:rsidRDefault="00A1501B" w:rsidP="00996CAB">
      <w:pPr>
        <w:spacing w:before="120" w:after="120" w:line="276" w:lineRule="auto"/>
        <w:contextualSpacing/>
        <w:jc w:val="both"/>
        <w:rPr>
          <w:rFonts w:asciiTheme="minorHAnsi" w:hAnsiTheme="minorHAnsi" w:cstheme="minorHAnsi"/>
          <w:b/>
          <w:bCs/>
          <w:color w:val="FF0000"/>
          <w:sz w:val="24"/>
          <w:szCs w:val="24"/>
        </w:rPr>
      </w:pPr>
      <w:r w:rsidRPr="00996CAB">
        <w:rPr>
          <w:rFonts w:asciiTheme="minorHAnsi" w:hAnsiTheme="minorHAnsi" w:cstheme="minorHAnsi"/>
          <w:b/>
          <w:bCs/>
          <w:sz w:val="24"/>
          <w:szCs w:val="24"/>
        </w:rPr>
        <w:t xml:space="preserve">Lüks konutlar reel değerlerini korurken ucuz konutlar değer kaybetti </w:t>
      </w:r>
    </w:p>
    <w:p w14:paraId="26E480AC" w14:textId="3B1D3050" w:rsidR="00A1501B" w:rsidRPr="00A1501B" w:rsidRDefault="00A1501B" w:rsidP="00A1501B">
      <w:pPr>
        <w:spacing w:before="120" w:after="120" w:line="276" w:lineRule="auto"/>
        <w:contextualSpacing/>
        <w:jc w:val="both"/>
        <w:rPr>
          <w:rFonts w:asciiTheme="minorHAnsi" w:hAnsiTheme="minorHAnsi" w:cstheme="minorHAnsi"/>
          <w:color w:val="FF0000"/>
          <w:sz w:val="24"/>
          <w:szCs w:val="24"/>
        </w:rPr>
      </w:pPr>
      <w:r w:rsidRPr="00A1501B">
        <w:rPr>
          <w:rFonts w:asciiTheme="minorHAnsi" w:hAnsiTheme="minorHAnsi" w:cstheme="minorHAnsi"/>
          <w:sz w:val="24"/>
          <w:szCs w:val="24"/>
        </w:rPr>
        <w:t>Her ilde konutlar ilan fiyatlarına göre sıralandıktan sonra, ilk %20’de yer alan konutlar “ucuz konutlar”, en üst %20’de kalan konutlar ise “lüks konutlar” olarak sınıflandırılmış ve il düzeyinde ortalama ucuz konut ve lüks konut fiyatları hesaplanmıştır. Daha sonra her ildeki ilan sayıları ağırlık olarak kullanılarak</w:t>
      </w:r>
      <w:r w:rsidR="00B63861">
        <w:rPr>
          <w:rFonts w:asciiTheme="minorHAnsi" w:hAnsiTheme="minorHAnsi" w:cstheme="minorHAnsi"/>
          <w:sz w:val="24"/>
          <w:szCs w:val="24"/>
        </w:rPr>
        <w:t>,</w:t>
      </w:r>
      <w:r w:rsidRPr="00A1501B">
        <w:rPr>
          <w:rFonts w:asciiTheme="minorHAnsi" w:hAnsiTheme="minorHAnsi" w:cstheme="minorHAnsi"/>
          <w:sz w:val="24"/>
          <w:szCs w:val="24"/>
        </w:rPr>
        <w:t xml:space="preserve"> il ortalamalarından hareketle Türkiye için ortalama ucuz konut ve lüks konut </w:t>
      </w:r>
      <w:r w:rsidR="00D16AAD">
        <w:rPr>
          <w:rFonts w:asciiTheme="minorHAnsi" w:hAnsiTheme="minorHAnsi" w:cstheme="minorHAnsi"/>
          <w:sz w:val="24"/>
          <w:szCs w:val="24"/>
        </w:rPr>
        <w:t xml:space="preserve">ilan </w:t>
      </w:r>
      <w:r w:rsidRPr="00A1501B">
        <w:rPr>
          <w:rFonts w:asciiTheme="minorHAnsi" w:hAnsiTheme="minorHAnsi" w:cstheme="minorHAnsi"/>
          <w:sz w:val="24"/>
          <w:szCs w:val="24"/>
        </w:rPr>
        <w:t xml:space="preserve">fiyatları elde edilmiştir.  </w:t>
      </w:r>
    </w:p>
    <w:p w14:paraId="27290520" w14:textId="358EBD61" w:rsid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Ucuz ve lüks konutların cari fiyatlarındaki (ilan fiyatları) artışlar, enflasyon artışı ile kıyaslandığında bu iki tip konut için dikkat çekici bir ayrışma gözlemlenmektedir. 2017 Eylül</w:t>
      </w:r>
      <w:r w:rsidR="00B63861">
        <w:rPr>
          <w:rFonts w:asciiTheme="minorHAnsi" w:hAnsiTheme="minorHAnsi" w:cstheme="minorHAnsi"/>
          <w:sz w:val="24"/>
          <w:szCs w:val="24"/>
        </w:rPr>
        <w:t>’</w:t>
      </w:r>
      <w:r w:rsidRPr="00A1501B">
        <w:rPr>
          <w:rFonts w:asciiTheme="minorHAnsi" w:hAnsiTheme="minorHAnsi" w:cstheme="minorHAnsi"/>
          <w:sz w:val="24"/>
          <w:szCs w:val="24"/>
        </w:rPr>
        <w:t xml:space="preserve">ünden 2020 </w:t>
      </w:r>
      <w:r w:rsidR="00B63861" w:rsidRPr="00A1501B">
        <w:rPr>
          <w:rFonts w:asciiTheme="minorHAnsi" w:hAnsiTheme="minorHAnsi" w:cstheme="minorHAnsi"/>
          <w:sz w:val="24"/>
          <w:szCs w:val="24"/>
        </w:rPr>
        <w:t>Aralı</w:t>
      </w:r>
      <w:r w:rsidR="00B63861">
        <w:rPr>
          <w:rFonts w:asciiTheme="minorHAnsi" w:hAnsiTheme="minorHAnsi" w:cstheme="minorHAnsi"/>
          <w:sz w:val="24"/>
          <w:szCs w:val="24"/>
        </w:rPr>
        <w:t>k ay</w:t>
      </w:r>
      <w:r w:rsidR="00B63861" w:rsidRPr="00A1501B">
        <w:rPr>
          <w:rFonts w:asciiTheme="minorHAnsi" w:hAnsiTheme="minorHAnsi" w:cstheme="minorHAnsi"/>
          <w:sz w:val="24"/>
          <w:szCs w:val="24"/>
        </w:rPr>
        <w:t xml:space="preserve">ına </w:t>
      </w:r>
      <w:r w:rsidRPr="00A1501B">
        <w:rPr>
          <w:rFonts w:asciiTheme="minorHAnsi" w:hAnsiTheme="minorHAnsi" w:cstheme="minorHAnsi"/>
          <w:sz w:val="24"/>
          <w:szCs w:val="24"/>
        </w:rPr>
        <w:t xml:space="preserve">değin iki tip konutun da </w:t>
      </w:r>
      <w:r w:rsidR="00D16AAD">
        <w:rPr>
          <w:rFonts w:asciiTheme="minorHAnsi" w:hAnsiTheme="minorHAnsi" w:cstheme="minorHAnsi"/>
          <w:sz w:val="24"/>
          <w:szCs w:val="24"/>
        </w:rPr>
        <w:t xml:space="preserve">ilan </w:t>
      </w:r>
      <w:r w:rsidRPr="00A1501B">
        <w:rPr>
          <w:rFonts w:asciiTheme="minorHAnsi" w:hAnsiTheme="minorHAnsi" w:cstheme="minorHAnsi"/>
          <w:sz w:val="24"/>
          <w:szCs w:val="24"/>
        </w:rPr>
        <w:t>fiyat artışları</w:t>
      </w:r>
      <w:r w:rsidR="00B63861">
        <w:rPr>
          <w:rFonts w:asciiTheme="minorHAnsi" w:hAnsiTheme="minorHAnsi" w:cstheme="minorHAnsi"/>
          <w:sz w:val="24"/>
          <w:szCs w:val="24"/>
        </w:rPr>
        <w:t>,</w:t>
      </w:r>
      <w:r w:rsidRPr="00A1501B">
        <w:rPr>
          <w:rFonts w:asciiTheme="minorHAnsi" w:hAnsiTheme="minorHAnsi" w:cstheme="minorHAnsi"/>
          <w:sz w:val="24"/>
          <w:szCs w:val="24"/>
        </w:rPr>
        <w:t xml:space="preserve"> enflasyonun altında kalarak reel anlamda bir değer kaybına işaret ederken lüks konut </w:t>
      </w:r>
      <w:r w:rsidR="00D16AAD">
        <w:rPr>
          <w:rFonts w:asciiTheme="minorHAnsi" w:hAnsiTheme="minorHAnsi" w:cstheme="minorHAnsi"/>
          <w:sz w:val="24"/>
          <w:szCs w:val="24"/>
        </w:rPr>
        <w:t xml:space="preserve">ilan </w:t>
      </w:r>
      <w:r w:rsidRPr="00A1501B">
        <w:rPr>
          <w:rFonts w:asciiTheme="minorHAnsi" w:hAnsiTheme="minorHAnsi" w:cstheme="minorHAnsi"/>
          <w:sz w:val="24"/>
          <w:szCs w:val="24"/>
        </w:rPr>
        <w:t>fiyatları son aylarda hızla artarak enflasyonu yakalamayı başarmıştır. Bu gelişmenin sonucunda</w:t>
      </w:r>
      <w:r w:rsidR="00B63861">
        <w:rPr>
          <w:rFonts w:asciiTheme="minorHAnsi" w:hAnsiTheme="minorHAnsi" w:cstheme="minorHAnsi"/>
          <w:sz w:val="24"/>
          <w:szCs w:val="24"/>
        </w:rPr>
        <w:t>,</w:t>
      </w:r>
      <w:r w:rsidRPr="00A1501B">
        <w:rPr>
          <w:rFonts w:asciiTheme="minorHAnsi" w:hAnsiTheme="minorHAnsi" w:cstheme="minorHAnsi"/>
          <w:sz w:val="24"/>
          <w:szCs w:val="24"/>
        </w:rPr>
        <w:t xml:space="preserve"> lüks konutlar incelenen dönemde reel anlamda oldukça sınırlı bir değer kaybı yaşarken ucuz konutların önemli ölçüde değer kaybettiği anlaşılmaktadır (Şekil 10). Aralık ayında ucuz konutların </w:t>
      </w:r>
      <w:r w:rsidR="00D16AAD">
        <w:rPr>
          <w:rFonts w:asciiTheme="minorHAnsi" w:hAnsiTheme="minorHAnsi" w:cstheme="minorHAnsi"/>
          <w:sz w:val="24"/>
          <w:szCs w:val="24"/>
        </w:rPr>
        <w:t xml:space="preserve">ilan </w:t>
      </w:r>
      <w:r w:rsidRPr="00A1501B">
        <w:rPr>
          <w:rFonts w:asciiTheme="minorHAnsi" w:hAnsiTheme="minorHAnsi" w:cstheme="minorHAnsi"/>
          <w:sz w:val="24"/>
          <w:szCs w:val="24"/>
        </w:rPr>
        <w:t>m</w:t>
      </w:r>
      <w:r w:rsidRPr="00A1501B">
        <w:rPr>
          <w:rFonts w:asciiTheme="minorHAnsi" w:hAnsiTheme="minorHAnsi" w:cstheme="minorHAnsi"/>
          <w:sz w:val="24"/>
          <w:szCs w:val="24"/>
          <w:vertAlign w:val="superscript"/>
        </w:rPr>
        <w:t>2</w:t>
      </w:r>
      <w:r w:rsidRPr="00A1501B">
        <w:rPr>
          <w:rFonts w:asciiTheme="minorHAnsi" w:hAnsiTheme="minorHAnsi" w:cstheme="minorHAnsi"/>
          <w:sz w:val="24"/>
          <w:szCs w:val="24"/>
        </w:rPr>
        <w:t xml:space="preserve"> fiyatının ortalama 1.922 TL lüks konutların </w:t>
      </w:r>
      <w:r w:rsidR="00D16AAD">
        <w:rPr>
          <w:rFonts w:asciiTheme="minorHAnsi" w:hAnsiTheme="minorHAnsi" w:cstheme="minorHAnsi"/>
          <w:sz w:val="24"/>
          <w:szCs w:val="24"/>
        </w:rPr>
        <w:t xml:space="preserve">ilan </w:t>
      </w:r>
      <w:r w:rsidR="00D16AAD" w:rsidRPr="00A1501B">
        <w:rPr>
          <w:rFonts w:asciiTheme="minorHAnsi" w:hAnsiTheme="minorHAnsi" w:cstheme="minorHAnsi"/>
          <w:sz w:val="24"/>
          <w:szCs w:val="24"/>
        </w:rPr>
        <w:t>m</w:t>
      </w:r>
      <w:r w:rsidR="00D16AAD" w:rsidRPr="00A1501B">
        <w:rPr>
          <w:rFonts w:asciiTheme="minorHAnsi" w:hAnsiTheme="minorHAnsi" w:cstheme="minorHAnsi"/>
          <w:sz w:val="24"/>
          <w:szCs w:val="24"/>
          <w:vertAlign w:val="superscript"/>
        </w:rPr>
        <w:t>2</w:t>
      </w:r>
      <w:r w:rsidR="00D16AAD">
        <w:rPr>
          <w:rFonts w:asciiTheme="minorHAnsi" w:hAnsiTheme="minorHAnsi" w:cstheme="minorHAnsi"/>
          <w:sz w:val="24"/>
          <w:szCs w:val="24"/>
          <w:vertAlign w:val="superscript"/>
        </w:rPr>
        <w:t xml:space="preserve"> </w:t>
      </w:r>
      <w:r w:rsidRPr="00A1501B">
        <w:rPr>
          <w:rFonts w:asciiTheme="minorHAnsi" w:hAnsiTheme="minorHAnsi" w:cstheme="minorHAnsi"/>
          <w:sz w:val="24"/>
          <w:szCs w:val="24"/>
        </w:rPr>
        <w:t>fiyatının ise 10.585 TL</w:t>
      </w:r>
      <w:r w:rsidR="00D16AAD">
        <w:rPr>
          <w:rFonts w:asciiTheme="minorHAnsi" w:hAnsiTheme="minorHAnsi" w:cstheme="minorHAnsi"/>
          <w:sz w:val="24"/>
          <w:szCs w:val="24"/>
        </w:rPr>
        <w:t>’dir</w:t>
      </w:r>
    </w:p>
    <w:p w14:paraId="506DB6E5" w14:textId="67FC050C" w:rsidR="0037051C" w:rsidRPr="00A1501B" w:rsidRDefault="0037051C" w:rsidP="00A1501B">
      <w:pPr>
        <w:spacing w:before="120" w:after="120" w:line="276" w:lineRule="auto"/>
        <w:contextualSpacing/>
        <w:jc w:val="both"/>
        <w:rPr>
          <w:rFonts w:asciiTheme="minorHAnsi" w:hAnsiTheme="minorHAnsi" w:cstheme="minorHAnsi"/>
          <w:sz w:val="24"/>
          <w:szCs w:val="24"/>
        </w:rPr>
      </w:pPr>
    </w:p>
    <w:p w14:paraId="5C443EE4" w14:textId="77777777" w:rsidR="00BB14A3" w:rsidRDefault="00BB14A3">
      <w:pPr>
        <w:rPr>
          <w:rFonts w:asciiTheme="minorHAnsi" w:hAnsiTheme="minorHAnsi" w:cstheme="minorHAnsi"/>
          <w:b/>
          <w:bCs/>
          <w:sz w:val="24"/>
          <w:szCs w:val="24"/>
        </w:rPr>
      </w:pPr>
      <w:r>
        <w:rPr>
          <w:rFonts w:asciiTheme="minorHAnsi" w:hAnsiTheme="minorHAnsi" w:cstheme="minorHAnsi"/>
          <w:b/>
          <w:bCs/>
          <w:sz w:val="24"/>
          <w:szCs w:val="24"/>
        </w:rPr>
        <w:br w:type="page"/>
      </w:r>
    </w:p>
    <w:p w14:paraId="6BB670C4" w14:textId="2B5AFA62" w:rsidR="00A1501B" w:rsidRPr="00A1501B" w:rsidRDefault="00BB14A3" w:rsidP="00A1501B">
      <w:pPr>
        <w:spacing w:before="120" w:after="120" w:line="276" w:lineRule="auto"/>
        <w:contextualSpacing/>
        <w:jc w:val="both"/>
        <w:rPr>
          <w:rFonts w:asciiTheme="minorHAnsi" w:hAnsiTheme="minorHAnsi" w:cstheme="minorHAnsi"/>
          <w:b/>
          <w:bCs/>
          <w:sz w:val="24"/>
          <w:szCs w:val="24"/>
        </w:rPr>
      </w:pPr>
      <w:r w:rsidRPr="00BB14A3">
        <w:rPr>
          <w:rFonts w:asciiTheme="minorHAnsi" w:hAnsiTheme="minorHAnsi" w:cstheme="minorHAnsi"/>
          <w:b/>
          <w:bCs/>
          <w:noProof/>
          <w:sz w:val="24"/>
          <w:szCs w:val="24"/>
          <w:lang w:eastAsia="tr-TR"/>
        </w:rPr>
        <w:lastRenderedPageBreak/>
        <w:drawing>
          <wp:anchor distT="0" distB="0" distL="114300" distR="114300" simplePos="0" relativeHeight="251772928" behindDoc="1" locked="0" layoutInCell="1" allowOverlap="1" wp14:anchorId="3260B081" wp14:editId="0E862D42">
            <wp:simplePos x="0" y="0"/>
            <wp:positionH relativeFrom="column">
              <wp:posOffset>-90170</wp:posOffset>
            </wp:positionH>
            <wp:positionV relativeFrom="paragraph">
              <wp:posOffset>223520</wp:posOffset>
            </wp:positionV>
            <wp:extent cx="5838825" cy="3228975"/>
            <wp:effectExtent l="0" t="0" r="9525" b="0"/>
            <wp:wrapTopAndBottom/>
            <wp:docPr id="20" name="Resim 20" descr="C:\Users\deniz.kapancioglu\Desktop\Grafikler\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niz.kapancioglu\Desktop\Grafikler\011.png"/>
                    <pic:cNvPicPr>
                      <a:picLocks noChangeAspect="1" noChangeArrowheads="1"/>
                    </pic:cNvPicPr>
                  </pic:nvPicPr>
                  <pic:blipFill rotWithShape="1">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t="16431" r="2076" b="6207"/>
                    <a:stretch/>
                  </pic:blipFill>
                  <pic:spPr bwMode="auto">
                    <a:xfrm>
                      <a:off x="0" y="0"/>
                      <a:ext cx="5838825" cy="322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b/>
          <w:bCs/>
          <w:sz w:val="24"/>
          <w:szCs w:val="24"/>
        </w:rPr>
        <w:t>Şekil 10: Baz Döneme Göre (2017 Eylül=100), Ucuz ve Lüks Konutların Fiyatları ile TÜFE</w:t>
      </w:r>
    </w:p>
    <w:p w14:paraId="166EFBC5" w14:textId="4FF13C5C" w:rsidR="00A1501B" w:rsidRP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3ABD7442" w14:textId="65C7AE11" w:rsidR="00A1501B" w:rsidRPr="00A1501B" w:rsidRDefault="00A1501B" w:rsidP="00A1501B">
      <w:pPr>
        <w:spacing w:before="120" w:after="120" w:line="276" w:lineRule="auto"/>
        <w:contextualSpacing/>
        <w:jc w:val="both"/>
        <w:rPr>
          <w:rFonts w:asciiTheme="minorHAnsi" w:hAnsiTheme="minorHAnsi" w:cstheme="minorHAnsi"/>
          <w:b/>
          <w:bCs/>
          <w:sz w:val="24"/>
          <w:szCs w:val="24"/>
        </w:rPr>
      </w:pPr>
    </w:p>
    <w:p w14:paraId="7B99A482" w14:textId="69087A2D" w:rsidR="0037051C" w:rsidRDefault="00A1501B" w:rsidP="00996CA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Yukarıda değinilen reel değişimler ve bu iki tip konutun ayrışması</w:t>
      </w:r>
      <w:r w:rsidR="00B63861">
        <w:rPr>
          <w:rFonts w:asciiTheme="minorHAnsi" w:hAnsiTheme="minorHAnsi" w:cstheme="minorHAnsi"/>
          <w:sz w:val="24"/>
          <w:szCs w:val="24"/>
        </w:rPr>
        <w:t>,</w:t>
      </w:r>
      <w:r w:rsidRPr="00A1501B">
        <w:rPr>
          <w:rFonts w:asciiTheme="minorHAnsi" w:hAnsiTheme="minorHAnsi" w:cstheme="minorHAnsi"/>
          <w:sz w:val="24"/>
          <w:szCs w:val="24"/>
        </w:rPr>
        <w:t xml:space="preserve"> Şekil 11’de daha </w:t>
      </w:r>
      <w:r w:rsidR="00B63861">
        <w:rPr>
          <w:rFonts w:asciiTheme="minorHAnsi" w:hAnsiTheme="minorHAnsi" w:cstheme="minorHAnsi"/>
          <w:sz w:val="24"/>
          <w:szCs w:val="24"/>
        </w:rPr>
        <w:t>açık</w:t>
      </w:r>
      <w:r w:rsidR="00B63861" w:rsidRPr="00A1501B">
        <w:rPr>
          <w:rFonts w:asciiTheme="minorHAnsi" w:hAnsiTheme="minorHAnsi" w:cstheme="minorHAnsi"/>
          <w:sz w:val="24"/>
          <w:szCs w:val="24"/>
        </w:rPr>
        <w:t xml:space="preserve"> </w:t>
      </w:r>
      <w:r w:rsidRPr="00A1501B">
        <w:rPr>
          <w:rFonts w:asciiTheme="minorHAnsi" w:hAnsiTheme="minorHAnsi" w:cstheme="minorHAnsi"/>
          <w:sz w:val="24"/>
          <w:szCs w:val="24"/>
        </w:rPr>
        <w:t>olarak gözlemlenmektedir. Lüks konutlar 2017 Eylül ayında</w:t>
      </w:r>
      <w:r w:rsidR="00B63861">
        <w:rPr>
          <w:rFonts w:asciiTheme="minorHAnsi" w:hAnsiTheme="minorHAnsi" w:cstheme="minorHAnsi"/>
          <w:sz w:val="24"/>
          <w:szCs w:val="24"/>
        </w:rPr>
        <w:t>n</w:t>
      </w:r>
      <w:r w:rsidRPr="00A1501B">
        <w:rPr>
          <w:rFonts w:asciiTheme="minorHAnsi" w:hAnsiTheme="minorHAnsi" w:cstheme="minorHAnsi"/>
          <w:sz w:val="24"/>
          <w:szCs w:val="24"/>
        </w:rPr>
        <w:t xml:space="preserve"> 2020 Aralık ayına</w:t>
      </w:r>
      <w:r w:rsidR="00B63861">
        <w:rPr>
          <w:rFonts w:asciiTheme="minorHAnsi" w:hAnsiTheme="minorHAnsi" w:cstheme="minorHAnsi"/>
          <w:sz w:val="24"/>
          <w:szCs w:val="24"/>
        </w:rPr>
        <w:t xml:space="preserve"> kadar,</w:t>
      </w:r>
      <w:r w:rsidRPr="00A1501B">
        <w:rPr>
          <w:rFonts w:asciiTheme="minorHAnsi" w:hAnsiTheme="minorHAnsi" w:cstheme="minorHAnsi"/>
          <w:sz w:val="24"/>
          <w:szCs w:val="24"/>
        </w:rPr>
        <w:t xml:space="preserve"> reel anlamda yüzde 0,6 değer kaybederken ucuz konutlarda bu kayıp yüzde 15,4’e çıkmıştır (Şekil 11). Bu ayrışma 2020 yılının Haziran ayında kamu bankalarının vermeye başladığı düşük faizli konut kredilerinin</w:t>
      </w:r>
      <w:r w:rsidR="00B63861">
        <w:rPr>
          <w:rFonts w:asciiTheme="minorHAnsi" w:hAnsiTheme="minorHAnsi" w:cstheme="minorHAnsi"/>
          <w:sz w:val="24"/>
          <w:szCs w:val="24"/>
        </w:rPr>
        <w:t>,</w:t>
      </w:r>
      <w:r w:rsidRPr="00A1501B">
        <w:rPr>
          <w:rFonts w:asciiTheme="minorHAnsi" w:hAnsiTheme="minorHAnsi" w:cstheme="minorHAnsi"/>
          <w:sz w:val="24"/>
          <w:szCs w:val="24"/>
        </w:rPr>
        <w:t xml:space="preserve"> lüks konutların reel fiyatlarında çok hızlı bir toparlanmaya neden olduğunu buna karşılık ucuz konutların kredi genişlemesinden lüks konutlar kadar etkilenmediğini düşündürmektedir.</w:t>
      </w:r>
    </w:p>
    <w:p w14:paraId="054401B8" w14:textId="77777777" w:rsidR="00996CAB" w:rsidRDefault="00996CAB" w:rsidP="00996CAB">
      <w:pPr>
        <w:spacing w:before="120" w:after="120" w:line="276" w:lineRule="auto"/>
        <w:contextualSpacing/>
        <w:jc w:val="both"/>
        <w:rPr>
          <w:rFonts w:asciiTheme="minorHAnsi" w:hAnsiTheme="minorHAnsi" w:cstheme="minorHAnsi"/>
          <w:sz w:val="24"/>
          <w:szCs w:val="24"/>
        </w:rPr>
      </w:pPr>
    </w:p>
    <w:p w14:paraId="32EBCC77" w14:textId="169753CA" w:rsidR="00A1501B" w:rsidRPr="00A1501B" w:rsidRDefault="00BB14A3" w:rsidP="00A1501B">
      <w:pPr>
        <w:spacing w:before="120" w:after="120" w:line="276" w:lineRule="auto"/>
        <w:contextualSpacing/>
        <w:rPr>
          <w:rFonts w:asciiTheme="minorHAnsi" w:hAnsiTheme="minorHAnsi" w:cstheme="minorHAnsi"/>
          <w:b/>
          <w:bCs/>
          <w:sz w:val="24"/>
          <w:szCs w:val="24"/>
        </w:rPr>
      </w:pPr>
      <w:r w:rsidRPr="00BB14A3">
        <w:rPr>
          <w:rFonts w:asciiTheme="minorHAnsi" w:hAnsiTheme="minorHAnsi" w:cstheme="minorHAnsi"/>
          <w:noProof/>
          <w:sz w:val="24"/>
          <w:szCs w:val="24"/>
          <w:lang w:eastAsia="tr-TR"/>
        </w:rPr>
        <w:drawing>
          <wp:anchor distT="0" distB="0" distL="114300" distR="114300" simplePos="0" relativeHeight="251774976" behindDoc="1" locked="0" layoutInCell="1" allowOverlap="1" wp14:anchorId="1F45C1B9" wp14:editId="0ABAF8B4">
            <wp:simplePos x="0" y="0"/>
            <wp:positionH relativeFrom="column">
              <wp:posOffset>-206375</wp:posOffset>
            </wp:positionH>
            <wp:positionV relativeFrom="paragraph">
              <wp:posOffset>205105</wp:posOffset>
            </wp:positionV>
            <wp:extent cx="5265418" cy="2880000"/>
            <wp:effectExtent l="0" t="0" r="0" b="0"/>
            <wp:wrapTopAndBottom/>
            <wp:docPr id="21" name="Resim 21" descr="C:\Users\deniz.kapancioglu\Desktop\Grafikler\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niz.kapancioglu\Desktop\Grafikler\012.png"/>
                    <pic:cNvPicPr>
                      <a:picLocks noChangeAspect="1" noChangeArrowheads="1"/>
                    </pic:cNvPicPr>
                  </pic:nvPicPr>
                  <pic:blipFill rotWithShape="1">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t="16431" b="5431"/>
                    <a:stretch/>
                  </pic:blipFill>
                  <pic:spPr bwMode="auto">
                    <a:xfrm>
                      <a:off x="0" y="0"/>
                      <a:ext cx="526541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b/>
          <w:bCs/>
          <w:sz w:val="24"/>
          <w:szCs w:val="24"/>
        </w:rPr>
        <w:t>Şekil 11: Ucuz ve Lüks Konutların Reel Fiyat Endeksi (2017 Eylül=100)</w:t>
      </w:r>
      <w:r w:rsidR="00853577">
        <w:rPr>
          <w:rFonts w:asciiTheme="minorHAnsi" w:hAnsiTheme="minorHAnsi" w:cstheme="minorHAnsi"/>
          <w:b/>
          <w:bCs/>
          <w:sz w:val="24"/>
          <w:szCs w:val="24"/>
        </w:rPr>
        <w:t>7</w:t>
      </w:r>
    </w:p>
    <w:p w14:paraId="45957E3D" w14:textId="511A5F89" w:rsid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1318D4DC" w14:textId="77777777" w:rsidR="00A1501B" w:rsidRP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b/>
          <w:bCs/>
          <w:sz w:val="24"/>
          <w:szCs w:val="24"/>
        </w:rPr>
        <w:lastRenderedPageBreak/>
        <w:t>Lüks konutlar daha zor satılıyor</w:t>
      </w:r>
    </w:p>
    <w:p w14:paraId="3AAAC893" w14:textId="21BE3341" w:rsidR="00A1501B" w:rsidRP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Ucuz ve lüks konutlarda</w:t>
      </w:r>
      <w:r w:rsidR="00B63861">
        <w:rPr>
          <w:rFonts w:asciiTheme="minorHAnsi" w:hAnsiTheme="minorHAnsi" w:cstheme="minorHAnsi"/>
          <w:sz w:val="24"/>
          <w:szCs w:val="24"/>
        </w:rPr>
        <w:t>,</w:t>
      </w:r>
      <w:r w:rsidRPr="00A1501B">
        <w:rPr>
          <w:rFonts w:asciiTheme="minorHAnsi" w:hAnsiTheme="minorHAnsi" w:cstheme="minorHAnsi"/>
          <w:sz w:val="24"/>
          <w:szCs w:val="24"/>
        </w:rPr>
        <w:t xml:space="preserve"> satılan konutların toplam satılık ilanlara oranı</w:t>
      </w:r>
      <w:r w:rsidRPr="00A1501B">
        <w:rPr>
          <w:rStyle w:val="FootnoteReference"/>
          <w:rFonts w:asciiTheme="minorHAnsi" w:hAnsiTheme="minorHAnsi" w:cstheme="minorHAnsi"/>
          <w:sz w:val="24"/>
          <w:szCs w:val="24"/>
        </w:rPr>
        <w:footnoteReference w:id="5"/>
      </w:r>
      <w:r w:rsidRPr="00A1501B">
        <w:rPr>
          <w:rFonts w:asciiTheme="minorHAnsi" w:hAnsiTheme="minorHAnsi" w:cstheme="minorHAnsi"/>
          <w:sz w:val="24"/>
          <w:szCs w:val="24"/>
        </w:rPr>
        <w:t xml:space="preserve"> birbirine çok yakın olmakla birlikte ucuz konutlar için bu oran lüks konutlardan biraz daha fazladır. Bu oranlar Türkiye genelinde tüm satılık konutlar için hesaplanan oran ile çok benzer şekilde hareket etmiştir. Ucuz ve lüks konutlar için satılan konutların satılık ilanlara oranı Türkiye genelinden daha düşüktür. Bu durum bize ucuz ve lüks konutların, ucuz ve lüks konutlar arasında kalan konutlardan daha zor satıldığını göstermektedir. Uzun süre boyunca belirgin değişkenlik göstermeyen oranlar</w:t>
      </w:r>
      <w:r w:rsidR="00B63861">
        <w:rPr>
          <w:rFonts w:asciiTheme="minorHAnsi" w:hAnsiTheme="minorHAnsi" w:cstheme="minorHAnsi"/>
          <w:sz w:val="24"/>
          <w:szCs w:val="24"/>
        </w:rPr>
        <w:t>,</w:t>
      </w:r>
      <w:r w:rsidRPr="00A1501B">
        <w:rPr>
          <w:rFonts w:asciiTheme="minorHAnsi" w:hAnsiTheme="minorHAnsi" w:cstheme="minorHAnsi"/>
          <w:sz w:val="24"/>
          <w:szCs w:val="24"/>
        </w:rPr>
        <w:t xml:space="preserve"> Haziran ayında ucuz ve lüks konutlar için sırasıyla yüzde 7,6 ve 5,6 ile zirve yapmıştır. Ucuz ve lüks konut tiplerindeki satış oranları Haziran’dan itibaren Aralı</w:t>
      </w:r>
      <w:r w:rsidR="00B63861">
        <w:rPr>
          <w:rFonts w:asciiTheme="minorHAnsi" w:hAnsiTheme="minorHAnsi" w:cstheme="minorHAnsi"/>
          <w:sz w:val="24"/>
          <w:szCs w:val="24"/>
        </w:rPr>
        <w:t>k ayın</w:t>
      </w:r>
      <w:r w:rsidRPr="00A1501B">
        <w:rPr>
          <w:rFonts w:asciiTheme="minorHAnsi" w:hAnsiTheme="minorHAnsi" w:cstheme="minorHAnsi"/>
          <w:sz w:val="24"/>
          <w:szCs w:val="24"/>
        </w:rPr>
        <w:t>a kadar kademeli olarak azalmış ve sırasıyla yüzde 4,6 ile yüzde 3,7 seviyelerine gelmiştir (Şekil 12).</w:t>
      </w:r>
      <w:r w:rsidRPr="00A1501B">
        <w:rPr>
          <w:rFonts w:asciiTheme="minorHAnsi" w:hAnsiTheme="minorHAnsi" w:cstheme="minorHAnsi"/>
          <w:noProof/>
          <w:sz w:val="24"/>
          <w:szCs w:val="24"/>
        </w:rPr>
        <w:t xml:space="preserve"> </w:t>
      </w:r>
    </w:p>
    <w:p w14:paraId="1D354878" w14:textId="41E3BF8C" w:rsidR="00853577" w:rsidRDefault="00853577">
      <w:pPr>
        <w:rPr>
          <w:rFonts w:asciiTheme="minorHAnsi" w:hAnsiTheme="minorHAnsi" w:cstheme="minorHAnsi"/>
          <w:b/>
          <w:bCs/>
          <w:sz w:val="24"/>
          <w:szCs w:val="24"/>
        </w:rPr>
      </w:pPr>
    </w:p>
    <w:p w14:paraId="44DD8246" w14:textId="39ED5385" w:rsidR="00A1501B" w:rsidRPr="00A1501B" w:rsidRDefault="00BB14A3" w:rsidP="00A1501B">
      <w:pPr>
        <w:spacing w:before="120" w:after="120" w:line="276" w:lineRule="auto"/>
        <w:contextualSpacing/>
        <w:jc w:val="both"/>
        <w:rPr>
          <w:rFonts w:asciiTheme="minorHAnsi" w:hAnsiTheme="minorHAnsi" w:cstheme="minorHAnsi"/>
          <w:b/>
          <w:bCs/>
          <w:sz w:val="24"/>
          <w:szCs w:val="24"/>
        </w:rPr>
      </w:pPr>
      <w:r w:rsidRPr="00BB14A3">
        <w:rPr>
          <w:rFonts w:asciiTheme="minorHAnsi" w:hAnsiTheme="minorHAnsi" w:cstheme="minorHAnsi"/>
          <w:noProof/>
          <w:sz w:val="24"/>
          <w:szCs w:val="24"/>
          <w:lang w:eastAsia="tr-TR"/>
        </w:rPr>
        <w:drawing>
          <wp:anchor distT="0" distB="0" distL="114300" distR="114300" simplePos="0" relativeHeight="251779072" behindDoc="1" locked="0" layoutInCell="1" allowOverlap="1" wp14:anchorId="36868FCE" wp14:editId="70A4F615">
            <wp:simplePos x="0" y="0"/>
            <wp:positionH relativeFrom="column">
              <wp:posOffset>3001645</wp:posOffset>
            </wp:positionH>
            <wp:positionV relativeFrom="paragraph">
              <wp:posOffset>380365</wp:posOffset>
            </wp:positionV>
            <wp:extent cx="3315335" cy="1943735"/>
            <wp:effectExtent l="0" t="0" r="0" b="0"/>
            <wp:wrapTopAndBottom/>
            <wp:docPr id="23" name="Resim 23" descr="C:\Users\deniz.kapancioglu\Desktop\Grafikler\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niz.kapancioglu\Desktop\Grafikler\013.png"/>
                    <pic:cNvPicPr>
                      <a:picLocks noChangeAspect="1" noChangeArrowheads="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t="16248"/>
                    <a:stretch/>
                  </pic:blipFill>
                  <pic:spPr bwMode="auto">
                    <a:xfrm>
                      <a:off x="0" y="0"/>
                      <a:ext cx="3315335" cy="194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14A3">
        <w:rPr>
          <w:rFonts w:asciiTheme="minorHAnsi" w:hAnsiTheme="minorHAnsi" w:cstheme="minorHAnsi"/>
          <w:noProof/>
          <w:sz w:val="24"/>
          <w:szCs w:val="24"/>
          <w:lang w:eastAsia="tr-TR"/>
        </w:rPr>
        <w:drawing>
          <wp:anchor distT="0" distB="0" distL="114300" distR="114300" simplePos="0" relativeHeight="251777024" behindDoc="1" locked="0" layoutInCell="1" allowOverlap="1" wp14:anchorId="69E0419A" wp14:editId="403939C3">
            <wp:simplePos x="0" y="0"/>
            <wp:positionH relativeFrom="column">
              <wp:posOffset>-594995</wp:posOffset>
            </wp:positionH>
            <wp:positionV relativeFrom="paragraph">
              <wp:posOffset>311785</wp:posOffset>
            </wp:positionV>
            <wp:extent cx="3579495" cy="1943735"/>
            <wp:effectExtent l="0" t="0" r="1905" b="0"/>
            <wp:wrapTopAndBottom/>
            <wp:docPr id="22" name="Resim 22" descr="C:\Users\deniz.kapancioglu\Desktop\Grafikler\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niz.kapancioglu\Desktop\Grafikler\014.png"/>
                    <pic:cNvPicPr>
                      <a:picLocks noChangeAspect="1" noChangeArrowheads="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t="18805" r="2109" b="5249"/>
                    <a:stretch/>
                  </pic:blipFill>
                  <pic:spPr bwMode="auto">
                    <a:xfrm>
                      <a:off x="0" y="0"/>
                      <a:ext cx="3579495" cy="194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b/>
          <w:bCs/>
          <w:sz w:val="24"/>
          <w:szCs w:val="24"/>
        </w:rPr>
        <w:t>Şekil 12: Ucuz ve Lüks Konutlarda Satılan Konut Sayısının Toplam Satılık İlanlara Oranı (%)</w:t>
      </w:r>
    </w:p>
    <w:p w14:paraId="00DB8D3A" w14:textId="5B89FE1A" w:rsidR="00A1501B" w:rsidRP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03B6167A" w14:textId="71BC5291" w:rsidR="0037051C" w:rsidRDefault="0037051C" w:rsidP="00A1501B">
      <w:pPr>
        <w:spacing w:before="120" w:after="120" w:line="276" w:lineRule="auto"/>
        <w:contextualSpacing/>
        <w:jc w:val="both"/>
        <w:rPr>
          <w:rFonts w:asciiTheme="minorHAnsi" w:hAnsiTheme="minorHAnsi" w:cstheme="minorHAnsi"/>
          <w:b/>
          <w:bCs/>
          <w:sz w:val="24"/>
          <w:szCs w:val="24"/>
        </w:rPr>
      </w:pPr>
    </w:p>
    <w:p w14:paraId="01C59CBA" w14:textId="4B7AC7E6" w:rsidR="00A1501B" w:rsidRPr="00A1501B" w:rsidRDefault="00A1501B" w:rsidP="00A1501B">
      <w:pPr>
        <w:spacing w:before="120" w:after="120" w:line="276" w:lineRule="auto"/>
        <w:contextualSpacing/>
        <w:jc w:val="both"/>
        <w:rPr>
          <w:rFonts w:asciiTheme="minorHAnsi" w:hAnsiTheme="minorHAnsi" w:cstheme="minorHAnsi"/>
          <w:b/>
          <w:bCs/>
          <w:sz w:val="24"/>
          <w:szCs w:val="24"/>
        </w:rPr>
      </w:pPr>
      <w:r w:rsidRPr="00A1501B">
        <w:rPr>
          <w:rFonts w:asciiTheme="minorHAnsi" w:hAnsiTheme="minorHAnsi" w:cstheme="minorHAnsi"/>
          <w:b/>
          <w:bCs/>
          <w:sz w:val="24"/>
          <w:szCs w:val="24"/>
        </w:rPr>
        <w:t>Ucuz konutlar daha hızlı satılıyor</w:t>
      </w:r>
    </w:p>
    <w:p w14:paraId="151A36F5" w14:textId="59F70CD8" w:rsidR="00A1501B" w:rsidRPr="00A1501B" w:rsidRDefault="00A1501B" w:rsidP="00A1501B">
      <w:pPr>
        <w:spacing w:before="120" w:after="120" w:line="276" w:lineRule="auto"/>
        <w:contextualSpacing/>
        <w:jc w:val="both"/>
        <w:rPr>
          <w:rFonts w:asciiTheme="minorHAnsi" w:hAnsiTheme="minorHAnsi" w:cstheme="minorHAnsi"/>
          <w:b/>
          <w:bCs/>
          <w:sz w:val="24"/>
          <w:szCs w:val="24"/>
        </w:rPr>
      </w:pPr>
      <w:r w:rsidRPr="00A1501B">
        <w:rPr>
          <w:rFonts w:asciiTheme="minorHAnsi" w:hAnsiTheme="minorHAnsi" w:cstheme="minorHAnsi"/>
          <w:sz w:val="24"/>
          <w:szCs w:val="24"/>
        </w:rPr>
        <w:t xml:space="preserve">Ucuz ve lüks konutlar için hesaplanan </w:t>
      </w:r>
      <w:r w:rsidR="00E774C5">
        <w:rPr>
          <w:rFonts w:asciiTheme="minorHAnsi" w:hAnsiTheme="minorHAnsi" w:cstheme="minorHAnsi"/>
          <w:sz w:val="24"/>
          <w:szCs w:val="24"/>
        </w:rPr>
        <w:t>kapanan</w:t>
      </w:r>
      <w:r w:rsidRPr="00A1501B">
        <w:rPr>
          <w:rFonts w:asciiTheme="minorHAnsi" w:hAnsiTheme="minorHAnsi" w:cstheme="minorHAnsi"/>
          <w:sz w:val="24"/>
          <w:szCs w:val="24"/>
        </w:rPr>
        <w:t xml:space="preserve"> ilan yaşı (gün olarak)</w:t>
      </w:r>
      <w:r w:rsidRPr="00A1501B">
        <w:rPr>
          <w:rStyle w:val="FootnoteReference"/>
          <w:rFonts w:asciiTheme="minorHAnsi" w:hAnsiTheme="minorHAnsi" w:cstheme="minorHAnsi"/>
          <w:sz w:val="24"/>
          <w:szCs w:val="24"/>
        </w:rPr>
        <w:footnoteReference w:id="6"/>
      </w:r>
      <w:r w:rsidR="00B63861">
        <w:rPr>
          <w:rFonts w:asciiTheme="minorHAnsi" w:hAnsiTheme="minorHAnsi" w:cstheme="minorHAnsi"/>
          <w:sz w:val="24"/>
          <w:szCs w:val="24"/>
        </w:rPr>
        <w:t>,</w:t>
      </w:r>
      <w:r w:rsidRPr="00A1501B">
        <w:rPr>
          <w:rFonts w:asciiTheme="minorHAnsi" w:hAnsiTheme="minorHAnsi" w:cstheme="minorHAnsi"/>
          <w:sz w:val="24"/>
          <w:szCs w:val="24"/>
        </w:rPr>
        <w:t xml:space="preserve"> Türkiye geneli için hesaplanan satılık konut </w:t>
      </w:r>
      <w:r w:rsidR="00E774C5">
        <w:rPr>
          <w:rFonts w:asciiTheme="minorHAnsi" w:hAnsiTheme="minorHAnsi" w:cstheme="minorHAnsi"/>
          <w:sz w:val="24"/>
          <w:szCs w:val="24"/>
        </w:rPr>
        <w:t>kapanan</w:t>
      </w:r>
      <w:r w:rsidRPr="00A1501B">
        <w:rPr>
          <w:rFonts w:asciiTheme="minorHAnsi" w:hAnsiTheme="minorHAnsi" w:cstheme="minorHAnsi"/>
          <w:sz w:val="24"/>
          <w:szCs w:val="24"/>
        </w:rPr>
        <w:t xml:space="preserve"> ilan yaşı ile aynı şekilde hesaplanmıştır. Buna göre ilgili </w:t>
      </w:r>
      <w:r w:rsidR="00E774C5">
        <w:rPr>
          <w:rFonts w:asciiTheme="minorHAnsi" w:hAnsiTheme="minorHAnsi" w:cstheme="minorHAnsi"/>
          <w:sz w:val="24"/>
          <w:szCs w:val="24"/>
        </w:rPr>
        <w:t>ayda kullanıcı tarafından kapatılan ucuz ve lüks satılık konut ilanlarının ilanda kalma süreleri</w:t>
      </w:r>
      <w:r w:rsidRPr="00A1501B">
        <w:rPr>
          <w:rFonts w:asciiTheme="minorHAnsi" w:hAnsiTheme="minorHAnsi" w:cstheme="minorHAnsi"/>
          <w:sz w:val="24"/>
          <w:szCs w:val="24"/>
        </w:rPr>
        <w:t xml:space="preserve"> </w:t>
      </w:r>
      <w:r w:rsidR="00E774C5">
        <w:rPr>
          <w:rFonts w:asciiTheme="minorHAnsi" w:hAnsiTheme="minorHAnsi" w:cstheme="minorHAnsi"/>
          <w:sz w:val="24"/>
          <w:szCs w:val="24"/>
        </w:rPr>
        <w:t xml:space="preserve">toplanır ve o ay kullanıcı tarafından kapatılan ucuz ve lüks tekil ilan sayısına bölünür. </w:t>
      </w:r>
      <w:r w:rsidRPr="00A1501B">
        <w:rPr>
          <w:rFonts w:asciiTheme="minorHAnsi" w:hAnsiTheme="minorHAnsi" w:cstheme="minorHAnsi"/>
          <w:sz w:val="24"/>
          <w:szCs w:val="24"/>
        </w:rPr>
        <w:t xml:space="preserve">Bu oran lüks konutlar için yüksek, ucuz konutlar için daha düşüktür. Türkiye genelinde satılık konut ilanları için hesaplanan oran ise lüks ve ucuz konutlar oranlarının arasında kalmaktadır. Aralık 2020’de satılık lüks konutların </w:t>
      </w:r>
      <w:r w:rsidR="00D94016">
        <w:rPr>
          <w:rFonts w:asciiTheme="minorHAnsi" w:hAnsiTheme="minorHAnsi" w:cstheme="minorHAnsi"/>
          <w:sz w:val="24"/>
          <w:szCs w:val="24"/>
        </w:rPr>
        <w:t>kapanan</w:t>
      </w:r>
      <w:r w:rsidR="00D94016" w:rsidRPr="00A1501B">
        <w:rPr>
          <w:rFonts w:asciiTheme="minorHAnsi" w:hAnsiTheme="minorHAnsi" w:cstheme="minorHAnsi"/>
          <w:sz w:val="24"/>
          <w:szCs w:val="24"/>
        </w:rPr>
        <w:t xml:space="preserve"> </w:t>
      </w:r>
      <w:r w:rsidRPr="00A1501B">
        <w:rPr>
          <w:rFonts w:asciiTheme="minorHAnsi" w:hAnsiTheme="minorHAnsi" w:cstheme="minorHAnsi"/>
          <w:sz w:val="24"/>
          <w:szCs w:val="24"/>
        </w:rPr>
        <w:t xml:space="preserve">ilan yaşı </w:t>
      </w:r>
      <w:r w:rsidR="00E774C5">
        <w:rPr>
          <w:rFonts w:asciiTheme="minorHAnsi" w:hAnsiTheme="minorHAnsi" w:cstheme="minorHAnsi"/>
          <w:sz w:val="24"/>
          <w:szCs w:val="24"/>
        </w:rPr>
        <w:t>7</w:t>
      </w:r>
      <w:r w:rsidRPr="00A1501B">
        <w:rPr>
          <w:rFonts w:asciiTheme="minorHAnsi" w:hAnsiTheme="minorHAnsi" w:cstheme="minorHAnsi"/>
          <w:sz w:val="24"/>
          <w:szCs w:val="24"/>
        </w:rPr>
        <w:t xml:space="preserve">9 gün olurken ucuz konutların </w:t>
      </w:r>
      <w:r w:rsidR="00D94016">
        <w:rPr>
          <w:rFonts w:asciiTheme="minorHAnsi" w:hAnsiTheme="minorHAnsi" w:cstheme="minorHAnsi"/>
          <w:sz w:val="24"/>
          <w:szCs w:val="24"/>
        </w:rPr>
        <w:t>kapanan</w:t>
      </w:r>
      <w:r w:rsidR="00D94016" w:rsidRPr="00A1501B">
        <w:rPr>
          <w:rFonts w:asciiTheme="minorHAnsi" w:hAnsiTheme="minorHAnsi" w:cstheme="minorHAnsi"/>
          <w:sz w:val="24"/>
          <w:szCs w:val="24"/>
        </w:rPr>
        <w:t xml:space="preserve"> </w:t>
      </w:r>
      <w:r w:rsidRPr="00A1501B">
        <w:rPr>
          <w:rFonts w:asciiTheme="minorHAnsi" w:hAnsiTheme="minorHAnsi" w:cstheme="minorHAnsi"/>
          <w:sz w:val="24"/>
          <w:szCs w:val="24"/>
        </w:rPr>
        <w:t xml:space="preserve">ilan yaşı </w:t>
      </w:r>
      <w:r w:rsidR="00E774C5">
        <w:rPr>
          <w:rFonts w:asciiTheme="minorHAnsi" w:hAnsiTheme="minorHAnsi" w:cstheme="minorHAnsi"/>
          <w:sz w:val="24"/>
          <w:szCs w:val="24"/>
        </w:rPr>
        <w:t>64</w:t>
      </w:r>
      <w:r w:rsidRPr="00A1501B">
        <w:rPr>
          <w:rFonts w:asciiTheme="minorHAnsi" w:hAnsiTheme="minorHAnsi" w:cstheme="minorHAnsi"/>
          <w:sz w:val="24"/>
          <w:szCs w:val="24"/>
        </w:rPr>
        <w:t xml:space="preserve"> gündür (Şekil 13). Bu bulgular ucuz konutların lüks konutlara kıyasla daha kolay alıcı bulduğunun bir göstergesi olarak kabul edilebilir.</w:t>
      </w:r>
    </w:p>
    <w:p w14:paraId="42A23EC8" w14:textId="1AE48D85" w:rsidR="00853577" w:rsidRDefault="00853577" w:rsidP="00853577">
      <w:pPr>
        <w:rPr>
          <w:rFonts w:asciiTheme="minorHAnsi" w:hAnsiTheme="minorHAnsi" w:cstheme="minorHAnsi"/>
          <w:b/>
          <w:bCs/>
          <w:sz w:val="24"/>
          <w:szCs w:val="24"/>
        </w:rPr>
      </w:pPr>
    </w:p>
    <w:p w14:paraId="2E89AFC7" w14:textId="77777777" w:rsidR="00E774C5" w:rsidRDefault="00E774C5">
      <w:pPr>
        <w:rPr>
          <w:rFonts w:asciiTheme="minorHAnsi" w:hAnsiTheme="minorHAnsi" w:cstheme="minorHAnsi"/>
          <w:b/>
          <w:bCs/>
          <w:sz w:val="24"/>
          <w:szCs w:val="24"/>
        </w:rPr>
      </w:pPr>
      <w:r>
        <w:rPr>
          <w:rFonts w:asciiTheme="minorHAnsi" w:hAnsiTheme="minorHAnsi" w:cstheme="minorHAnsi"/>
          <w:b/>
          <w:bCs/>
          <w:sz w:val="24"/>
          <w:szCs w:val="24"/>
        </w:rPr>
        <w:br w:type="page"/>
      </w:r>
    </w:p>
    <w:p w14:paraId="29BB1A80" w14:textId="21FB49ED" w:rsidR="00A1501B" w:rsidRPr="00A1501B" w:rsidRDefault="00AE5BD6" w:rsidP="00853577">
      <w:pPr>
        <w:rPr>
          <w:rFonts w:asciiTheme="minorHAnsi" w:hAnsiTheme="minorHAnsi" w:cstheme="minorHAnsi"/>
          <w:sz w:val="24"/>
          <w:szCs w:val="24"/>
        </w:rPr>
      </w:pPr>
      <w:r w:rsidRPr="00AE5BD6">
        <w:rPr>
          <w:rFonts w:asciiTheme="minorHAnsi" w:hAnsiTheme="minorHAnsi" w:cstheme="minorHAnsi"/>
          <w:noProof/>
          <w:sz w:val="24"/>
          <w:szCs w:val="24"/>
          <w:lang w:eastAsia="tr-TR"/>
        </w:rPr>
        <w:lastRenderedPageBreak/>
        <w:drawing>
          <wp:anchor distT="0" distB="0" distL="114300" distR="114300" simplePos="0" relativeHeight="251840512" behindDoc="1" locked="0" layoutInCell="1" allowOverlap="1" wp14:anchorId="393CE0FE" wp14:editId="70C7C6B4">
            <wp:simplePos x="0" y="0"/>
            <wp:positionH relativeFrom="column">
              <wp:posOffset>-154940</wp:posOffset>
            </wp:positionH>
            <wp:positionV relativeFrom="paragraph">
              <wp:posOffset>226272</wp:posOffset>
            </wp:positionV>
            <wp:extent cx="5792470" cy="3200400"/>
            <wp:effectExtent l="0" t="0" r="0" b="0"/>
            <wp:wrapTopAndBottom/>
            <wp:docPr id="51" name="Resim 51" descr="C:\Users\deniz.kapancioglu\Desktop\Grafikler\şekil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iz.kapancioglu\Desktop\Grafikler\şekil 13.png"/>
                    <pic:cNvPicPr>
                      <a:picLocks noChangeAspect="1" noChangeArrowheads="1"/>
                    </pic:cNvPicPr>
                  </pic:nvPicPr>
                  <pic:blipFill rotWithShape="1">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t="19270" r="2847" b="4047"/>
                    <a:stretch/>
                  </pic:blipFill>
                  <pic:spPr bwMode="auto">
                    <a:xfrm>
                      <a:off x="0" y="0"/>
                      <a:ext cx="5792470"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D51031">
        <w:rPr>
          <w:rFonts w:asciiTheme="minorHAnsi" w:hAnsiTheme="minorHAnsi" w:cstheme="minorHAnsi"/>
          <w:b/>
          <w:bCs/>
          <w:sz w:val="24"/>
          <w:szCs w:val="24"/>
        </w:rPr>
        <w:t xml:space="preserve">Şekil 13: Ucuz ve Lüks Konutlar İçin </w:t>
      </w:r>
      <w:r w:rsidR="008F7D23">
        <w:rPr>
          <w:rFonts w:asciiTheme="minorHAnsi" w:hAnsiTheme="minorHAnsi" w:cstheme="minorHAnsi"/>
          <w:b/>
          <w:bCs/>
          <w:sz w:val="24"/>
          <w:szCs w:val="24"/>
        </w:rPr>
        <w:t>Kapanan</w:t>
      </w:r>
      <w:r w:rsidR="00A1501B" w:rsidRPr="00D51031">
        <w:rPr>
          <w:rFonts w:asciiTheme="minorHAnsi" w:hAnsiTheme="minorHAnsi" w:cstheme="minorHAnsi"/>
          <w:b/>
          <w:bCs/>
          <w:sz w:val="24"/>
          <w:szCs w:val="24"/>
        </w:rPr>
        <w:t xml:space="preserve"> İlan Yaşı (Gün)</w:t>
      </w:r>
    </w:p>
    <w:p w14:paraId="3A53B02C" w14:textId="1E745EC1" w:rsidR="00996CAB" w:rsidRDefault="00A1501B" w:rsidP="00996CA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3706E014" w14:textId="6937FABA" w:rsidR="00996CAB" w:rsidRDefault="00996CAB" w:rsidP="00996CAB">
      <w:pPr>
        <w:spacing w:before="120" w:after="120" w:line="276" w:lineRule="auto"/>
        <w:contextualSpacing/>
        <w:jc w:val="both"/>
        <w:rPr>
          <w:rFonts w:asciiTheme="minorHAnsi" w:hAnsiTheme="minorHAnsi" w:cstheme="minorHAnsi"/>
          <w:sz w:val="24"/>
          <w:szCs w:val="24"/>
        </w:rPr>
      </w:pPr>
    </w:p>
    <w:p w14:paraId="0CE5DE27" w14:textId="146FD998" w:rsidR="00A1501B" w:rsidRPr="00996CAB" w:rsidRDefault="0037051C" w:rsidP="00996CAB">
      <w:pPr>
        <w:spacing w:before="120" w:after="120" w:line="276" w:lineRule="auto"/>
        <w:contextualSpacing/>
        <w:jc w:val="both"/>
        <w:rPr>
          <w:rFonts w:asciiTheme="minorHAnsi" w:eastAsia="Calibri" w:hAnsiTheme="minorHAnsi" w:cstheme="minorHAnsi"/>
          <w:b/>
          <w:bCs/>
          <w:sz w:val="28"/>
          <w:szCs w:val="24"/>
        </w:rPr>
      </w:pPr>
      <w:r w:rsidRPr="00996CAB">
        <w:rPr>
          <w:rFonts w:asciiTheme="minorHAnsi" w:eastAsia="Calibri" w:hAnsiTheme="minorHAnsi" w:cstheme="minorHAnsi"/>
          <w:b/>
          <w:bCs/>
          <w:sz w:val="28"/>
          <w:szCs w:val="24"/>
        </w:rPr>
        <w:t>II</w:t>
      </w:r>
      <w:r w:rsidR="00A1501B" w:rsidRPr="00996CAB">
        <w:rPr>
          <w:rFonts w:asciiTheme="minorHAnsi" w:eastAsia="Calibri" w:hAnsiTheme="minorHAnsi" w:cstheme="minorHAnsi"/>
          <w:b/>
          <w:bCs/>
          <w:sz w:val="28"/>
          <w:szCs w:val="24"/>
        </w:rPr>
        <w:t>I- Kiralık Konut Piyasası</w:t>
      </w:r>
    </w:p>
    <w:p w14:paraId="4A7FFD6B" w14:textId="74DA2261" w:rsidR="007B13F0" w:rsidRPr="00B24F00" w:rsidRDefault="007B13F0" w:rsidP="007B13F0">
      <w:pPr>
        <w:pStyle w:val="ListParagraph"/>
        <w:numPr>
          <w:ilvl w:val="0"/>
          <w:numId w:val="2"/>
        </w:numPr>
        <w:spacing w:before="120" w:after="120" w:line="276" w:lineRule="auto"/>
        <w:contextualSpacing/>
        <w:jc w:val="both"/>
        <w:rPr>
          <w:rFonts w:asciiTheme="minorHAnsi" w:hAnsiTheme="minorHAnsi" w:cstheme="minorHAnsi"/>
          <w:b/>
          <w:bCs/>
          <w:sz w:val="24"/>
          <w:szCs w:val="24"/>
        </w:rPr>
      </w:pPr>
      <w:r w:rsidRPr="00B24F00">
        <w:rPr>
          <w:rFonts w:asciiTheme="minorHAnsi" w:hAnsiTheme="minorHAnsi" w:cstheme="minorHAnsi"/>
          <w:b/>
          <w:bCs/>
          <w:sz w:val="24"/>
          <w:szCs w:val="24"/>
        </w:rPr>
        <w:t xml:space="preserve">Kiralama </w:t>
      </w:r>
      <w:r w:rsidR="00671BB2" w:rsidRPr="00B24F00">
        <w:rPr>
          <w:rFonts w:asciiTheme="minorHAnsi" w:hAnsiTheme="minorHAnsi" w:cstheme="minorHAnsi"/>
          <w:b/>
          <w:bCs/>
          <w:sz w:val="24"/>
          <w:szCs w:val="24"/>
        </w:rPr>
        <w:t>Fiyatı Değişim Analizi</w:t>
      </w:r>
    </w:p>
    <w:p w14:paraId="69882787" w14:textId="77777777" w:rsidR="00A1501B" w:rsidRPr="00A1501B" w:rsidRDefault="00A1501B" w:rsidP="00A1501B">
      <w:pPr>
        <w:spacing w:before="120" w:after="120" w:line="276" w:lineRule="auto"/>
        <w:contextualSpacing/>
        <w:jc w:val="both"/>
        <w:rPr>
          <w:rFonts w:asciiTheme="minorHAnsi" w:eastAsia="Calibri" w:hAnsiTheme="minorHAnsi" w:cstheme="minorHAnsi"/>
          <w:b/>
          <w:bCs/>
          <w:sz w:val="24"/>
          <w:szCs w:val="24"/>
        </w:rPr>
      </w:pPr>
      <w:r w:rsidRPr="00A1501B">
        <w:rPr>
          <w:rFonts w:asciiTheme="minorHAnsi" w:eastAsia="Calibri" w:hAnsiTheme="minorHAnsi" w:cstheme="minorHAnsi"/>
          <w:b/>
          <w:bCs/>
          <w:sz w:val="24"/>
          <w:szCs w:val="24"/>
        </w:rPr>
        <w:t>Kiralarda yatay seyrin ardından hızlı yükseliş</w:t>
      </w:r>
    </w:p>
    <w:p w14:paraId="27614A13" w14:textId="75790E9B" w:rsidR="00A1501B" w:rsidRDefault="00A1501B" w:rsidP="00A1501B">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Şekil 14’te 2018 Eylül ayından itibaren ülke genelinde bir önceki yılın aynı ayına göre cari fiyatlarla (ilan fiyatları) ortalama konut kiralarındaki değişim gösterilmektedir. Ortalama yıllık kira artış oranı 2018 Aralık</w:t>
      </w:r>
      <w:r w:rsidR="00D637D3">
        <w:rPr>
          <w:rFonts w:asciiTheme="minorHAnsi" w:eastAsia="Calibri" w:hAnsiTheme="minorHAnsi" w:cstheme="minorHAnsi"/>
          <w:sz w:val="24"/>
          <w:szCs w:val="24"/>
        </w:rPr>
        <w:t xml:space="preserve"> </w:t>
      </w:r>
      <w:r w:rsidRPr="00A1501B">
        <w:rPr>
          <w:rFonts w:asciiTheme="minorHAnsi" w:eastAsia="Calibri" w:hAnsiTheme="minorHAnsi" w:cstheme="minorHAnsi"/>
          <w:sz w:val="24"/>
          <w:szCs w:val="24"/>
        </w:rPr>
        <w:t>-</w:t>
      </w:r>
      <w:r w:rsidR="00D637D3">
        <w:rPr>
          <w:rFonts w:asciiTheme="minorHAnsi" w:eastAsia="Calibri" w:hAnsiTheme="minorHAnsi" w:cstheme="minorHAnsi"/>
          <w:sz w:val="24"/>
          <w:szCs w:val="24"/>
        </w:rPr>
        <w:t xml:space="preserve"> </w:t>
      </w:r>
      <w:r w:rsidRPr="00A1501B">
        <w:rPr>
          <w:rFonts w:asciiTheme="minorHAnsi" w:eastAsia="Calibri" w:hAnsiTheme="minorHAnsi" w:cstheme="minorHAnsi"/>
          <w:sz w:val="24"/>
          <w:szCs w:val="24"/>
        </w:rPr>
        <w:t xml:space="preserve">2019 Kasım dönemleri arasında sıfır civarında seyretmiştir. Bu dönemde bir önceki yıla göre konut kiralarında belirgin bir değişim gözlenmemiştir. 2019 </w:t>
      </w:r>
      <w:proofErr w:type="gramStart"/>
      <w:r w:rsidRPr="00A1501B">
        <w:rPr>
          <w:rFonts w:asciiTheme="minorHAnsi" w:eastAsia="Calibri" w:hAnsiTheme="minorHAnsi" w:cstheme="minorHAnsi"/>
          <w:sz w:val="24"/>
          <w:szCs w:val="24"/>
        </w:rPr>
        <w:t>yıl</w:t>
      </w:r>
      <w:r w:rsidR="00D637D3">
        <w:rPr>
          <w:rFonts w:asciiTheme="minorHAnsi" w:eastAsia="Calibri" w:hAnsiTheme="minorHAnsi" w:cstheme="minorHAnsi"/>
          <w:sz w:val="24"/>
          <w:szCs w:val="24"/>
        </w:rPr>
        <w:t xml:space="preserve"> </w:t>
      </w:r>
      <w:r w:rsidRPr="00A1501B">
        <w:rPr>
          <w:rFonts w:asciiTheme="minorHAnsi" w:eastAsia="Calibri" w:hAnsiTheme="minorHAnsi" w:cstheme="minorHAnsi"/>
          <w:sz w:val="24"/>
          <w:szCs w:val="24"/>
        </w:rPr>
        <w:t>sonundan</w:t>
      </w:r>
      <w:proofErr w:type="gramEnd"/>
      <w:r w:rsidRPr="00A1501B">
        <w:rPr>
          <w:rFonts w:asciiTheme="minorHAnsi" w:eastAsia="Calibri" w:hAnsiTheme="minorHAnsi" w:cstheme="minorHAnsi"/>
          <w:sz w:val="24"/>
          <w:szCs w:val="24"/>
        </w:rPr>
        <w:t xml:space="preserve"> itibaren konut kiraları yükselmeye başlamış ve kira artış hızı 2020 Ağustos ayında yüzde 21 seviyesine ulaşmıştır. Takip eden üç aylık dönemde kira artış hızında sınırlı oranda düşüş görülmektedir. Son açıklanan verilere göre 2020 Aralık ayında</w:t>
      </w:r>
      <w:r w:rsidR="00D637D3">
        <w:rPr>
          <w:rFonts w:asciiTheme="minorHAnsi" w:eastAsia="Calibri" w:hAnsiTheme="minorHAnsi" w:cstheme="minorHAnsi"/>
          <w:sz w:val="24"/>
          <w:szCs w:val="24"/>
        </w:rPr>
        <w:t>,</w:t>
      </w:r>
      <w:r w:rsidRPr="00A1501B">
        <w:rPr>
          <w:rFonts w:asciiTheme="minorHAnsi" w:eastAsia="Calibri" w:hAnsiTheme="minorHAnsi" w:cstheme="minorHAnsi"/>
          <w:sz w:val="24"/>
          <w:szCs w:val="24"/>
        </w:rPr>
        <w:t xml:space="preserve"> 2019 Aralık ayına kıyasla cari kira artış oranı yaklaşık yüzde 19,1 seviyesinde gerçekleşmiş ve ülke genelinde ortalama cari m</w:t>
      </w:r>
      <w:r w:rsidRPr="00A1501B">
        <w:rPr>
          <w:rFonts w:asciiTheme="minorHAnsi" w:eastAsia="Calibri" w:hAnsiTheme="minorHAnsi" w:cstheme="minorHAnsi"/>
          <w:sz w:val="24"/>
          <w:szCs w:val="24"/>
          <w:vertAlign w:val="superscript"/>
        </w:rPr>
        <w:t>2</w:t>
      </w:r>
      <w:r w:rsidRPr="00A1501B">
        <w:rPr>
          <w:rFonts w:asciiTheme="minorHAnsi" w:eastAsia="Calibri" w:hAnsiTheme="minorHAnsi" w:cstheme="minorHAnsi"/>
          <w:sz w:val="24"/>
          <w:szCs w:val="24"/>
        </w:rPr>
        <w:t xml:space="preserve"> konut kirası 12,9 TL’den 15,4 TL’ye yükselmiştir.</w:t>
      </w:r>
    </w:p>
    <w:p w14:paraId="58AB4AB7" w14:textId="2145D361" w:rsidR="0037051C" w:rsidRDefault="001F557F">
      <w:pPr>
        <w:rPr>
          <w:rFonts w:asciiTheme="minorHAnsi" w:eastAsia="Calibri" w:hAnsiTheme="minorHAnsi" w:cstheme="minorHAnsi"/>
          <w:b/>
          <w:bCs/>
          <w:sz w:val="24"/>
          <w:szCs w:val="24"/>
        </w:rPr>
      </w:pPr>
      <w:r w:rsidRPr="001F557F">
        <w:rPr>
          <w:rFonts w:asciiTheme="minorHAnsi" w:eastAsia="Calibri" w:hAnsiTheme="minorHAnsi" w:cstheme="minorHAnsi"/>
          <w:noProof/>
          <w:sz w:val="24"/>
          <w:szCs w:val="24"/>
          <w:lang w:eastAsia="tr-TR"/>
        </w:rPr>
        <w:lastRenderedPageBreak/>
        <w:drawing>
          <wp:anchor distT="0" distB="0" distL="114300" distR="114300" simplePos="0" relativeHeight="251783168" behindDoc="1" locked="0" layoutInCell="1" allowOverlap="1" wp14:anchorId="5251DC5B" wp14:editId="0ECB0536">
            <wp:simplePos x="0" y="0"/>
            <wp:positionH relativeFrom="column">
              <wp:posOffset>-130175</wp:posOffset>
            </wp:positionH>
            <wp:positionV relativeFrom="paragraph">
              <wp:posOffset>396240</wp:posOffset>
            </wp:positionV>
            <wp:extent cx="5638800" cy="2811780"/>
            <wp:effectExtent l="0" t="0" r="0" b="7620"/>
            <wp:wrapTopAndBottom/>
            <wp:docPr id="28" name="Resim 28" descr="C:\Users\deniz.kapancioglu\Desktop\Grafikler\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niz.kapancioglu\Desktop\Grafikler\016.png"/>
                    <pic:cNvPicPr>
                      <a:picLocks noChangeAspect="1" noChangeArrowheads="1"/>
                    </pic:cNvPicPr>
                  </pic:nvPicPr>
                  <pic:blipFill rotWithShape="1">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t="18257" r="5432" b="14377"/>
                    <a:stretch/>
                  </pic:blipFill>
                  <pic:spPr bwMode="auto">
                    <a:xfrm>
                      <a:off x="0" y="0"/>
                      <a:ext cx="5638800" cy="2811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63812F" w14:textId="3F725C25" w:rsidR="00A1501B" w:rsidRPr="00A1501B" w:rsidRDefault="00A1501B" w:rsidP="00A1501B">
      <w:pPr>
        <w:spacing w:before="120" w:after="120" w:line="276" w:lineRule="auto"/>
        <w:contextualSpacing/>
        <w:jc w:val="both"/>
        <w:rPr>
          <w:rFonts w:asciiTheme="minorHAnsi" w:eastAsia="Calibri" w:hAnsiTheme="minorHAnsi" w:cstheme="minorHAnsi"/>
          <w:b/>
          <w:bCs/>
          <w:sz w:val="24"/>
          <w:szCs w:val="24"/>
        </w:rPr>
      </w:pPr>
      <w:r w:rsidRPr="00A1501B">
        <w:rPr>
          <w:rFonts w:asciiTheme="minorHAnsi" w:eastAsia="Calibri" w:hAnsiTheme="minorHAnsi" w:cstheme="minorHAnsi"/>
          <w:b/>
          <w:bCs/>
          <w:sz w:val="24"/>
          <w:szCs w:val="24"/>
        </w:rPr>
        <w:t>Şekil 14: Türkiye Genelinde Bir Önceki Yılın Aynı Ayına Göre Cari Kira Değişimi (%)</w:t>
      </w:r>
    </w:p>
    <w:p w14:paraId="14CCA698" w14:textId="20040FE3" w:rsidR="00A1501B" w:rsidRPr="00A1501B" w:rsidRDefault="00A1501B" w:rsidP="00A1501B">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Kaynak: sahibinden.com, Betam</w:t>
      </w:r>
    </w:p>
    <w:p w14:paraId="0A1FCE65" w14:textId="3B18E3C6" w:rsidR="00A1501B" w:rsidRPr="00A1501B" w:rsidRDefault="00A1501B" w:rsidP="00A1501B">
      <w:pPr>
        <w:spacing w:before="120" w:after="120" w:line="276" w:lineRule="auto"/>
        <w:contextualSpacing/>
        <w:jc w:val="both"/>
        <w:rPr>
          <w:rFonts w:asciiTheme="minorHAnsi" w:eastAsia="Calibri" w:hAnsiTheme="minorHAnsi" w:cstheme="minorHAnsi"/>
          <w:b/>
          <w:bCs/>
          <w:sz w:val="24"/>
          <w:szCs w:val="24"/>
        </w:rPr>
      </w:pPr>
    </w:p>
    <w:p w14:paraId="013D9C83" w14:textId="77777777" w:rsidR="00A1501B" w:rsidRPr="00A1501B" w:rsidRDefault="00A1501B" w:rsidP="00A1501B">
      <w:pPr>
        <w:spacing w:before="120" w:after="120" w:line="276" w:lineRule="auto"/>
        <w:contextualSpacing/>
        <w:jc w:val="both"/>
        <w:rPr>
          <w:rFonts w:asciiTheme="minorHAnsi" w:eastAsia="Calibri" w:hAnsiTheme="minorHAnsi" w:cstheme="minorHAnsi"/>
          <w:b/>
          <w:bCs/>
          <w:sz w:val="24"/>
          <w:szCs w:val="24"/>
        </w:rPr>
      </w:pPr>
      <w:r w:rsidRPr="00A1501B">
        <w:rPr>
          <w:rFonts w:asciiTheme="minorHAnsi" w:eastAsia="Calibri" w:hAnsiTheme="minorHAnsi" w:cstheme="minorHAnsi"/>
          <w:b/>
          <w:bCs/>
          <w:sz w:val="24"/>
          <w:szCs w:val="24"/>
        </w:rPr>
        <w:t>Üç büyük ilde kiralarda farklı gelişmeler</w:t>
      </w:r>
    </w:p>
    <w:p w14:paraId="33A9FA53" w14:textId="5D32E372" w:rsidR="00A1501B" w:rsidRPr="00A1501B" w:rsidRDefault="00A1501B" w:rsidP="00A1501B">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 xml:space="preserve">Üç büyük ilde </w:t>
      </w:r>
      <w:r w:rsidR="00880BF4">
        <w:rPr>
          <w:rFonts w:asciiTheme="minorHAnsi" w:eastAsia="Calibri" w:hAnsiTheme="minorHAnsi" w:cstheme="minorHAnsi"/>
          <w:sz w:val="24"/>
          <w:szCs w:val="24"/>
        </w:rPr>
        <w:t xml:space="preserve">ilanlardaki </w:t>
      </w:r>
      <w:r w:rsidRPr="00A1501B">
        <w:rPr>
          <w:rFonts w:asciiTheme="minorHAnsi" w:eastAsia="Calibri" w:hAnsiTheme="minorHAnsi" w:cstheme="minorHAnsi"/>
          <w:sz w:val="24"/>
          <w:szCs w:val="24"/>
        </w:rPr>
        <w:t>yıllık kira değişim oranları farklılık göstermektedir (Şekil 15). İstanbul'da 2019 Eylül ayına kadar kira değişim oranları yatay bir seyir izlemiş ve belirgin bir değişim gözlenmemiştir. Ancak yıllık kira değişimleri sonraki dönemde güçlü bir toparlanmayla 2020 Eylül ayında yüzde 26,6 seviyesine yükselmiştir. Bu yükseliş son üç ayda yerini sınırlı bir düşüşe bırakmakla birlikte Aralık 2020’de cari fiyatlarla</w:t>
      </w:r>
      <w:r w:rsidR="00880BF4">
        <w:rPr>
          <w:rFonts w:asciiTheme="minorHAnsi" w:eastAsia="Calibri" w:hAnsiTheme="minorHAnsi" w:cstheme="minorHAnsi"/>
          <w:sz w:val="24"/>
          <w:szCs w:val="24"/>
        </w:rPr>
        <w:t xml:space="preserve"> (ilan fiyatları)</w:t>
      </w:r>
      <w:r w:rsidRPr="00A1501B">
        <w:rPr>
          <w:rFonts w:asciiTheme="minorHAnsi" w:eastAsia="Calibri" w:hAnsiTheme="minorHAnsi" w:cstheme="minorHAnsi"/>
          <w:sz w:val="24"/>
          <w:szCs w:val="24"/>
        </w:rPr>
        <w:t xml:space="preserve"> ortalama kira İstanbul’da Aralık 2019’a kıyasla yüzde 24,6 oranında daha yüksektir. </w:t>
      </w:r>
    </w:p>
    <w:p w14:paraId="1AF5067E" w14:textId="18C0F685" w:rsidR="00A1501B" w:rsidRPr="00671BB2" w:rsidRDefault="00A1501B" w:rsidP="00A1501B">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Ankara’da kira artış oranı 2018 Eylül</w:t>
      </w:r>
      <w:r w:rsidR="00D637D3">
        <w:rPr>
          <w:rFonts w:asciiTheme="minorHAnsi" w:eastAsia="Calibri" w:hAnsiTheme="minorHAnsi" w:cstheme="minorHAnsi"/>
          <w:sz w:val="24"/>
          <w:szCs w:val="24"/>
        </w:rPr>
        <w:t xml:space="preserve"> </w:t>
      </w:r>
      <w:r w:rsidRPr="00A1501B">
        <w:rPr>
          <w:rFonts w:asciiTheme="minorHAnsi" w:eastAsia="Calibri" w:hAnsiTheme="minorHAnsi" w:cstheme="minorHAnsi"/>
          <w:sz w:val="24"/>
          <w:szCs w:val="24"/>
        </w:rPr>
        <w:t>-</w:t>
      </w:r>
      <w:r w:rsidR="00D637D3">
        <w:rPr>
          <w:rFonts w:asciiTheme="minorHAnsi" w:eastAsia="Calibri" w:hAnsiTheme="minorHAnsi" w:cstheme="minorHAnsi"/>
          <w:sz w:val="24"/>
          <w:szCs w:val="24"/>
        </w:rPr>
        <w:t xml:space="preserve"> </w:t>
      </w:r>
      <w:r w:rsidRPr="00A1501B">
        <w:rPr>
          <w:rFonts w:asciiTheme="minorHAnsi" w:eastAsia="Calibri" w:hAnsiTheme="minorHAnsi" w:cstheme="minorHAnsi"/>
          <w:sz w:val="24"/>
          <w:szCs w:val="24"/>
        </w:rPr>
        <w:t xml:space="preserve">2019 Eylül döneminde yüzde 5 civarında yataya yakın bir seyir izlemiştir. Bu tarihten itibaren Ankara’da kiraların artmaya başladığı görülmektedir. </w:t>
      </w:r>
      <w:r w:rsidR="00880BF4">
        <w:rPr>
          <w:rFonts w:asciiTheme="minorHAnsi" w:eastAsia="Calibri" w:hAnsiTheme="minorHAnsi" w:cstheme="minorHAnsi"/>
          <w:sz w:val="24"/>
          <w:szCs w:val="24"/>
        </w:rPr>
        <w:t>İlanlardaki y</w:t>
      </w:r>
      <w:r w:rsidRPr="00A1501B">
        <w:rPr>
          <w:rFonts w:asciiTheme="minorHAnsi" w:eastAsia="Calibri" w:hAnsiTheme="minorHAnsi" w:cstheme="minorHAnsi"/>
          <w:sz w:val="24"/>
          <w:szCs w:val="24"/>
        </w:rPr>
        <w:t>ıllık kira değişim oranı 2020 Eylül ayında yüzde 20 seviyelerine yükselse de bu seviyede kalıcı olmamıştır. 2020 yılının son üç ay</w:t>
      </w:r>
      <w:r w:rsidR="00D637D3">
        <w:rPr>
          <w:rFonts w:asciiTheme="minorHAnsi" w:eastAsia="Calibri" w:hAnsiTheme="minorHAnsi" w:cstheme="minorHAnsi"/>
          <w:sz w:val="24"/>
          <w:szCs w:val="24"/>
        </w:rPr>
        <w:t>ın</w:t>
      </w:r>
      <w:r w:rsidRPr="00A1501B">
        <w:rPr>
          <w:rFonts w:asciiTheme="minorHAnsi" w:eastAsia="Calibri" w:hAnsiTheme="minorHAnsi" w:cstheme="minorHAnsi"/>
          <w:sz w:val="24"/>
          <w:szCs w:val="24"/>
        </w:rPr>
        <w:t xml:space="preserve">da ortalama kira artış hızı ivme kaybetmiştir. Eylül 2020’de yıllık yüzde 20’yi bulan bir artış gerçekleşmişken, Aralık 2020’de Ankara’da cari fiyatlarla kira seviyesi Aralık 2019’a </w:t>
      </w:r>
      <w:r w:rsidRPr="00671BB2">
        <w:rPr>
          <w:rFonts w:asciiTheme="minorHAnsi" w:eastAsia="Calibri" w:hAnsiTheme="minorHAnsi" w:cstheme="minorHAnsi"/>
          <w:sz w:val="24"/>
          <w:szCs w:val="24"/>
        </w:rPr>
        <w:t xml:space="preserve">kıyasla sadece yüzde 10,7 oranında daha yüksektir. </w:t>
      </w:r>
    </w:p>
    <w:p w14:paraId="4506C190" w14:textId="32448D53" w:rsidR="00A1501B" w:rsidRPr="00671BB2" w:rsidRDefault="00A1501B" w:rsidP="00A1501B">
      <w:pPr>
        <w:spacing w:before="120" w:after="120" w:line="276" w:lineRule="auto"/>
        <w:contextualSpacing/>
        <w:jc w:val="both"/>
        <w:rPr>
          <w:rFonts w:asciiTheme="minorHAnsi" w:eastAsia="Calibri" w:hAnsiTheme="minorHAnsi" w:cstheme="minorHAnsi"/>
          <w:sz w:val="24"/>
          <w:szCs w:val="24"/>
        </w:rPr>
      </w:pPr>
      <w:r w:rsidRPr="00671BB2">
        <w:rPr>
          <w:rFonts w:asciiTheme="minorHAnsi" w:eastAsia="Calibri" w:hAnsiTheme="minorHAnsi" w:cstheme="minorHAnsi"/>
          <w:sz w:val="24"/>
          <w:szCs w:val="24"/>
        </w:rPr>
        <w:t xml:space="preserve">İzmir'de ise </w:t>
      </w:r>
      <w:r w:rsidR="00880BF4" w:rsidRPr="00671BB2">
        <w:rPr>
          <w:rFonts w:asciiTheme="minorHAnsi" w:eastAsia="Calibri" w:hAnsiTheme="minorHAnsi" w:cstheme="minorHAnsi"/>
          <w:sz w:val="24"/>
          <w:szCs w:val="24"/>
        </w:rPr>
        <w:t xml:space="preserve">ilanlardaki </w:t>
      </w:r>
      <w:r w:rsidRPr="00671BB2">
        <w:rPr>
          <w:rFonts w:asciiTheme="minorHAnsi" w:eastAsia="Calibri" w:hAnsiTheme="minorHAnsi" w:cstheme="minorHAnsi"/>
          <w:sz w:val="24"/>
          <w:szCs w:val="24"/>
        </w:rPr>
        <w:t>yıllık kira artış oranı 2018 Eylül'den 2019 Eylül'e kadar yüzde 12'den yüzde 0'a kadar düşmüştür. İstanbul ve Ankara’daki gelişmelere benzer şekilde bu tarihten itibaren İzmir’de de kiralar artışa geçmiştir. Diğer illerden farklı olarak en yüksek yıllık artış oranına (yüzde 19) Kasım ayında ulaşılmıştır</w:t>
      </w:r>
      <w:r w:rsidR="00D71919" w:rsidRPr="00671BB2">
        <w:rPr>
          <w:rFonts w:asciiTheme="minorHAnsi" w:eastAsia="Calibri" w:hAnsiTheme="minorHAnsi" w:cstheme="minorHAnsi"/>
          <w:sz w:val="24"/>
          <w:szCs w:val="24"/>
        </w:rPr>
        <w:t>; bu noktada 30 Ekim’de yaşanan depremin ardından şehir genelinde güvenli görülen bölgelere talebin artmasının etkisinden söz edilebilir</w:t>
      </w:r>
      <w:r w:rsidRPr="00671BB2">
        <w:rPr>
          <w:rFonts w:asciiTheme="minorHAnsi" w:eastAsia="Calibri" w:hAnsiTheme="minorHAnsi" w:cstheme="minorHAnsi"/>
          <w:sz w:val="24"/>
          <w:szCs w:val="24"/>
        </w:rPr>
        <w:t>. İzmir'de yıllık kira değişimi Aralık 2020’de sınırlı bir düşüş gösterse de, Aralık 2019’a kıyasla yüzde 18 oranında</w:t>
      </w:r>
      <w:r w:rsidR="00D637D3" w:rsidRPr="00671BB2">
        <w:rPr>
          <w:rFonts w:asciiTheme="minorHAnsi" w:eastAsia="Calibri" w:hAnsiTheme="minorHAnsi" w:cstheme="minorHAnsi"/>
          <w:sz w:val="24"/>
          <w:szCs w:val="24"/>
        </w:rPr>
        <w:t xml:space="preserve"> daha</w:t>
      </w:r>
      <w:r w:rsidRPr="00671BB2">
        <w:rPr>
          <w:rFonts w:asciiTheme="minorHAnsi" w:eastAsia="Calibri" w:hAnsiTheme="minorHAnsi" w:cstheme="minorHAnsi"/>
          <w:sz w:val="24"/>
          <w:szCs w:val="24"/>
        </w:rPr>
        <w:t xml:space="preserve"> yukarıdadır. İstanbul’a, özelikle de Ankara’ya kıyasla dikkat çeken bir farklılık, İzmir’de kira değişim oranında son üç ayda belirgin bir düşüş yaşanmamış olmasıdır.  </w:t>
      </w:r>
    </w:p>
    <w:p w14:paraId="2F3C92D5" w14:textId="46599775" w:rsidR="00A1501B" w:rsidRDefault="00A1501B" w:rsidP="00A1501B">
      <w:pPr>
        <w:spacing w:before="120" w:after="120" w:line="276" w:lineRule="auto"/>
        <w:contextualSpacing/>
        <w:jc w:val="both"/>
        <w:rPr>
          <w:rFonts w:asciiTheme="minorHAnsi" w:eastAsia="Calibri" w:hAnsiTheme="minorHAnsi" w:cstheme="minorHAnsi"/>
          <w:sz w:val="24"/>
          <w:szCs w:val="24"/>
        </w:rPr>
      </w:pPr>
      <w:r w:rsidRPr="00671BB2">
        <w:rPr>
          <w:rFonts w:asciiTheme="minorHAnsi" w:eastAsia="Calibri" w:hAnsiTheme="minorHAnsi" w:cstheme="minorHAnsi"/>
          <w:sz w:val="24"/>
          <w:szCs w:val="24"/>
        </w:rPr>
        <w:t xml:space="preserve">Aralık 2020 verileri </w:t>
      </w:r>
      <w:r w:rsidR="007A1B8A" w:rsidRPr="00671BB2">
        <w:rPr>
          <w:rFonts w:asciiTheme="minorHAnsi" w:eastAsia="Calibri" w:hAnsiTheme="minorHAnsi" w:cstheme="minorHAnsi"/>
          <w:sz w:val="24"/>
          <w:szCs w:val="24"/>
        </w:rPr>
        <w:t>itibarıyla</w:t>
      </w:r>
      <w:r w:rsidRPr="00671BB2">
        <w:rPr>
          <w:rFonts w:asciiTheme="minorHAnsi" w:eastAsia="Calibri" w:hAnsiTheme="minorHAnsi" w:cstheme="minorHAnsi"/>
          <w:sz w:val="24"/>
          <w:szCs w:val="24"/>
        </w:rPr>
        <w:t xml:space="preserve"> </w:t>
      </w:r>
      <w:r w:rsidR="00880BF4" w:rsidRPr="00671BB2">
        <w:rPr>
          <w:rFonts w:asciiTheme="minorHAnsi" w:eastAsia="Calibri" w:hAnsiTheme="minorHAnsi" w:cstheme="minorHAnsi"/>
          <w:sz w:val="24"/>
          <w:szCs w:val="24"/>
        </w:rPr>
        <w:t xml:space="preserve">ilanlardaki </w:t>
      </w:r>
      <w:r w:rsidRPr="00671BB2">
        <w:rPr>
          <w:rFonts w:asciiTheme="minorHAnsi" w:eastAsia="Calibri" w:hAnsiTheme="minorHAnsi" w:cstheme="minorHAnsi"/>
          <w:sz w:val="24"/>
          <w:szCs w:val="24"/>
        </w:rPr>
        <w:t>ortalama cari m</w:t>
      </w:r>
      <w:r w:rsidRPr="00671BB2">
        <w:rPr>
          <w:rFonts w:asciiTheme="minorHAnsi" w:eastAsia="Calibri" w:hAnsiTheme="minorHAnsi" w:cstheme="minorHAnsi"/>
          <w:sz w:val="24"/>
          <w:szCs w:val="24"/>
          <w:vertAlign w:val="superscript"/>
        </w:rPr>
        <w:t>2</w:t>
      </w:r>
      <w:r w:rsidRPr="00671BB2">
        <w:rPr>
          <w:rFonts w:asciiTheme="minorHAnsi" w:eastAsia="Calibri" w:hAnsiTheme="minorHAnsi" w:cstheme="minorHAnsi"/>
          <w:sz w:val="24"/>
          <w:szCs w:val="24"/>
        </w:rPr>
        <w:t xml:space="preserve"> konut kiralarının</w:t>
      </w:r>
      <w:r w:rsidRPr="00A1501B">
        <w:rPr>
          <w:rFonts w:asciiTheme="minorHAnsi" w:eastAsia="Calibri" w:hAnsiTheme="minorHAnsi" w:cstheme="minorHAnsi"/>
          <w:sz w:val="24"/>
          <w:szCs w:val="24"/>
        </w:rPr>
        <w:t xml:space="preserve"> 2019 Aralık'tan 2020 Aralık dönemine İstanbul'da 17,4 TL'den 21,7 TL'ye, Ankara'da 10 TL'den 11,1 TL'ye, İzmir'de ise 14,1 TL'den 16,7 TL'ye yükseldiğini göstermektedir.</w:t>
      </w:r>
    </w:p>
    <w:p w14:paraId="5CDD2CDC" w14:textId="1F498979" w:rsidR="00416B51" w:rsidRDefault="00416B51" w:rsidP="00416B51">
      <w:pPr>
        <w:rPr>
          <w:rFonts w:asciiTheme="minorHAnsi" w:eastAsia="Calibri" w:hAnsiTheme="minorHAnsi" w:cstheme="minorHAnsi"/>
          <w:b/>
          <w:bCs/>
          <w:sz w:val="24"/>
          <w:szCs w:val="24"/>
        </w:rPr>
      </w:pPr>
    </w:p>
    <w:p w14:paraId="41D9CB8C" w14:textId="53C5CBDC" w:rsidR="00A1501B" w:rsidRPr="00A1501B" w:rsidRDefault="001F557F" w:rsidP="00416B51">
      <w:pPr>
        <w:rPr>
          <w:rFonts w:asciiTheme="minorHAnsi" w:eastAsia="Calibri" w:hAnsiTheme="minorHAnsi" w:cstheme="minorHAnsi"/>
          <w:b/>
          <w:bCs/>
          <w:sz w:val="24"/>
          <w:szCs w:val="24"/>
        </w:rPr>
      </w:pPr>
      <w:r w:rsidRPr="001F557F">
        <w:rPr>
          <w:rFonts w:asciiTheme="minorHAnsi" w:eastAsia="Calibri" w:hAnsiTheme="minorHAnsi" w:cstheme="minorHAnsi"/>
          <w:b/>
          <w:bCs/>
          <w:noProof/>
          <w:sz w:val="24"/>
          <w:szCs w:val="24"/>
          <w:lang w:eastAsia="tr-TR"/>
        </w:rPr>
        <w:drawing>
          <wp:anchor distT="0" distB="0" distL="114300" distR="114300" simplePos="0" relativeHeight="251785216" behindDoc="1" locked="0" layoutInCell="1" allowOverlap="1" wp14:anchorId="365BFC9A" wp14:editId="0BFA43C1">
            <wp:simplePos x="0" y="0"/>
            <wp:positionH relativeFrom="column">
              <wp:posOffset>-183515</wp:posOffset>
            </wp:positionH>
            <wp:positionV relativeFrom="paragraph">
              <wp:posOffset>224790</wp:posOffset>
            </wp:positionV>
            <wp:extent cx="5962650" cy="3116580"/>
            <wp:effectExtent l="0" t="0" r="0" b="0"/>
            <wp:wrapTopAndBottom/>
            <wp:docPr id="33" name="Resim 33" descr="C:\Users\deniz.kapancioglu\Desktop\Grafikler\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niz.kapancioglu\Desktop\Grafikler\017.png"/>
                    <pic:cNvPicPr>
                      <a:picLocks noChangeAspect="1" noChangeArrowheads="1"/>
                    </pic:cNvPicPr>
                  </pic:nvPicPr>
                  <pic:blipFill rotWithShape="1">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t="18986" b="6345"/>
                    <a:stretch/>
                  </pic:blipFill>
                  <pic:spPr bwMode="auto">
                    <a:xfrm>
                      <a:off x="0" y="0"/>
                      <a:ext cx="5962650" cy="311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eastAsia="Calibri" w:hAnsiTheme="minorHAnsi" w:cstheme="minorHAnsi"/>
          <w:b/>
          <w:bCs/>
          <w:sz w:val="24"/>
          <w:szCs w:val="24"/>
        </w:rPr>
        <w:t xml:space="preserve">Şekil 15: Üç Büyük İlde Yıllık Cari Kira Artışları (%) </w:t>
      </w:r>
    </w:p>
    <w:p w14:paraId="6F225333" w14:textId="1591143D" w:rsidR="00A1501B" w:rsidRPr="00A1501B" w:rsidRDefault="00A1501B" w:rsidP="00A1501B">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Kaynak: sahibinden.com, Betam</w:t>
      </w:r>
    </w:p>
    <w:p w14:paraId="12DEADC3" w14:textId="77777777" w:rsidR="00A1501B" w:rsidRPr="00A1501B" w:rsidRDefault="00A1501B" w:rsidP="00A1501B">
      <w:pPr>
        <w:spacing w:before="120" w:after="120" w:line="276" w:lineRule="auto"/>
        <w:contextualSpacing/>
        <w:jc w:val="both"/>
        <w:rPr>
          <w:rFonts w:asciiTheme="minorHAnsi" w:eastAsia="Calibri" w:hAnsiTheme="minorHAnsi" w:cstheme="minorHAnsi"/>
          <w:b/>
          <w:sz w:val="24"/>
          <w:szCs w:val="24"/>
        </w:rPr>
      </w:pPr>
    </w:p>
    <w:p w14:paraId="03BCCA6A" w14:textId="2A1A04E9" w:rsidR="00A1501B" w:rsidRPr="00A1501B" w:rsidRDefault="00A1501B" w:rsidP="00A1501B">
      <w:pPr>
        <w:spacing w:before="120" w:after="120" w:line="276" w:lineRule="auto"/>
        <w:contextualSpacing/>
        <w:jc w:val="both"/>
        <w:rPr>
          <w:rFonts w:asciiTheme="minorHAnsi" w:eastAsia="Calibri" w:hAnsiTheme="minorHAnsi" w:cstheme="minorHAnsi"/>
          <w:b/>
          <w:sz w:val="24"/>
          <w:szCs w:val="24"/>
        </w:rPr>
      </w:pPr>
      <w:r w:rsidRPr="00A1501B">
        <w:rPr>
          <w:rFonts w:asciiTheme="minorHAnsi" w:eastAsia="Calibri" w:hAnsiTheme="minorHAnsi" w:cstheme="minorHAnsi"/>
          <w:b/>
          <w:sz w:val="24"/>
          <w:szCs w:val="24"/>
        </w:rPr>
        <w:t xml:space="preserve">30 ilde kira artışlarında büyük ayrışma </w:t>
      </w:r>
    </w:p>
    <w:p w14:paraId="7CADFD4D" w14:textId="6D0429D5" w:rsidR="00A1501B" w:rsidRPr="00A1501B" w:rsidRDefault="00A1501B" w:rsidP="00A1501B">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 xml:space="preserve">Yerel yönetim </w:t>
      </w:r>
      <w:r w:rsidR="007A1B8A">
        <w:rPr>
          <w:rFonts w:asciiTheme="minorHAnsi" w:eastAsia="Calibri" w:hAnsiTheme="minorHAnsi" w:cstheme="minorHAnsi"/>
          <w:sz w:val="24"/>
          <w:szCs w:val="24"/>
        </w:rPr>
        <w:t>itibarıyla</w:t>
      </w:r>
      <w:r w:rsidRPr="00A1501B">
        <w:rPr>
          <w:rFonts w:asciiTheme="minorHAnsi" w:eastAsia="Calibri" w:hAnsiTheme="minorHAnsi" w:cstheme="minorHAnsi"/>
          <w:sz w:val="24"/>
          <w:szCs w:val="24"/>
        </w:rPr>
        <w:t xml:space="preserve"> büyükşehir statüsünde olan 30 büyük il incelendiğinde Aralık ayında bir önceki yıla göre hiçbir ilde konut kiralarında </w:t>
      </w:r>
      <w:r w:rsidR="00D637D3">
        <w:rPr>
          <w:rFonts w:asciiTheme="minorHAnsi" w:eastAsia="Calibri" w:hAnsiTheme="minorHAnsi" w:cstheme="minorHAnsi"/>
          <w:sz w:val="24"/>
          <w:szCs w:val="24"/>
        </w:rPr>
        <w:t>düşüş</w:t>
      </w:r>
      <w:r w:rsidR="00D637D3" w:rsidRPr="00A1501B">
        <w:rPr>
          <w:rFonts w:asciiTheme="minorHAnsi" w:eastAsia="Calibri" w:hAnsiTheme="minorHAnsi" w:cstheme="minorHAnsi"/>
          <w:sz w:val="24"/>
          <w:szCs w:val="24"/>
        </w:rPr>
        <w:t xml:space="preserve"> </w:t>
      </w:r>
      <w:r w:rsidRPr="00A1501B">
        <w:rPr>
          <w:rFonts w:asciiTheme="minorHAnsi" w:eastAsia="Calibri" w:hAnsiTheme="minorHAnsi" w:cstheme="minorHAnsi"/>
          <w:sz w:val="24"/>
          <w:szCs w:val="24"/>
        </w:rPr>
        <w:t xml:space="preserve">gözlenmemiştir. Tablo 4 bir önceki yılın aynı ayına göre </w:t>
      </w:r>
      <w:r w:rsidR="00880BF4">
        <w:rPr>
          <w:rFonts w:asciiTheme="minorHAnsi" w:eastAsia="Calibri" w:hAnsiTheme="minorHAnsi" w:cstheme="minorHAnsi"/>
          <w:sz w:val="24"/>
          <w:szCs w:val="24"/>
        </w:rPr>
        <w:t xml:space="preserve">ilanlardaki </w:t>
      </w:r>
      <w:r w:rsidRPr="00A1501B">
        <w:rPr>
          <w:rFonts w:asciiTheme="minorHAnsi" w:eastAsia="Calibri" w:hAnsiTheme="minorHAnsi" w:cstheme="minorHAnsi"/>
          <w:sz w:val="24"/>
          <w:szCs w:val="24"/>
        </w:rPr>
        <w:t>ortalama cari m</w:t>
      </w:r>
      <w:r w:rsidRPr="00A1501B">
        <w:rPr>
          <w:rFonts w:asciiTheme="minorHAnsi" w:eastAsia="Calibri" w:hAnsiTheme="minorHAnsi" w:cstheme="minorHAnsi"/>
          <w:sz w:val="24"/>
          <w:szCs w:val="24"/>
          <w:vertAlign w:val="superscript"/>
        </w:rPr>
        <w:t>2</w:t>
      </w:r>
      <w:r w:rsidRPr="00A1501B">
        <w:rPr>
          <w:rFonts w:asciiTheme="minorHAnsi" w:eastAsia="Calibri" w:hAnsiTheme="minorHAnsi" w:cstheme="minorHAnsi"/>
          <w:sz w:val="24"/>
          <w:szCs w:val="24"/>
        </w:rPr>
        <w:t xml:space="preserve"> konut kiralarında en yüksek ile en düşük değişimlerin görüldüğü </w:t>
      </w:r>
      <w:r w:rsidR="00D637D3">
        <w:rPr>
          <w:rFonts w:asciiTheme="minorHAnsi" w:eastAsia="Calibri" w:hAnsiTheme="minorHAnsi" w:cstheme="minorHAnsi"/>
          <w:sz w:val="24"/>
          <w:szCs w:val="24"/>
        </w:rPr>
        <w:t>10</w:t>
      </w:r>
      <w:r w:rsidR="00D637D3" w:rsidRPr="00A1501B">
        <w:rPr>
          <w:rFonts w:asciiTheme="minorHAnsi" w:eastAsia="Calibri" w:hAnsiTheme="minorHAnsi" w:cstheme="minorHAnsi"/>
          <w:sz w:val="24"/>
          <w:szCs w:val="24"/>
        </w:rPr>
        <w:t xml:space="preserve"> </w:t>
      </w:r>
      <w:r w:rsidRPr="00A1501B">
        <w:rPr>
          <w:rFonts w:asciiTheme="minorHAnsi" w:eastAsia="Calibri" w:hAnsiTheme="minorHAnsi" w:cstheme="minorHAnsi"/>
          <w:sz w:val="24"/>
          <w:szCs w:val="24"/>
        </w:rPr>
        <w:t xml:space="preserve">ili göstermektedir. </w:t>
      </w:r>
      <w:r w:rsidR="00880BF4">
        <w:rPr>
          <w:rFonts w:asciiTheme="minorHAnsi" w:eastAsia="Calibri" w:hAnsiTheme="minorHAnsi" w:cstheme="minorHAnsi"/>
          <w:sz w:val="24"/>
          <w:szCs w:val="24"/>
        </w:rPr>
        <w:t>İlanlardaki y</w:t>
      </w:r>
      <w:r w:rsidRPr="00A1501B">
        <w:rPr>
          <w:rFonts w:asciiTheme="minorHAnsi" w:eastAsia="Calibri" w:hAnsiTheme="minorHAnsi" w:cstheme="minorHAnsi"/>
          <w:sz w:val="24"/>
          <w:szCs w:val="24"/>
        </w:rPr>
        <w:t>ıllık kira artış oranının en yüksek olduğu iller sırasıyla Diyarbakır (yüzde 45,3), Kahramanmaraş (yüzde 38,6), Şanlıurfa (yüzde 35,7), Mersin (yüzde 35,5) ve Sakarya (yüzde 33,7) olmuştur. En düşük kira artışının görüldüğü iller ise sırasıyla, Van (yüzde 5,0), Antalya (yüzde 8,2), Ankara (yüzde 10,7), Erzurum (yüzde 11,2) ve Bursa (yüzde 13)</w:t>
      </w:r>
      <w:r w:rsidR="00D637D3">
        <w:rPr>
          <w:rFonts w:asciiTheme="minorHAnsi" w:eastAsia="Calibri" w:hAnsiTheme="minorHAnsi" w:cstheme="minorHAnsi"/>
          <w:sz w:val="24"/>
          <w:szCs w:val="24"/>
        </w:rPr>
        <w:t xml:space="preserve"> olmuştur</w:t>
      </w:r>
      <w:r w:rsidRPr="00A1501B">
        <w:rPr>
          <w:rFonts w:asciiTheme="minorHAnsi" w:eastAsia="Calibri" w:hAnsiTheme="minorHAnsi" w:cstheme="minorHAnsi"/>
          <w:sz w:val="24"/>
          <w:szCs w:val="24"/>
        </w:rPr>
        <w:t>. Diğer 20 büyük ilde</w:t>
      </w:r>
      <w:r w:rsidR="007B4B27">
        <w:rPr>
          <w:rFonts w:asciiTheme="minorHAnsi" w:eastAsia="Calibri" w:hAnsiTheme="minorHAnsi" w:cstheme="minorHAnsi"/>
          <w:sz w:val="24"/>
          <w:szCs w:val="24"/>
        </w:rPr>
        <w:t>ki ilanlarda</w:t>
      </w:r>
      <w:r w:rsidRPr="00A1501B">
        <w:rPr>
          <w:rFonts w:asciiTheme="minorHAnsi" w:eastAsia="Calibri" w:hAnsiTheme="minorHAnsi" w:cstheme="minorHAnsi"/>
          <w:sz w:val="24"/>
          <w:szCs w:val="24"/>
        </w:rPr>
        <w:t xml:space="preserve"> kira artışlarının yüzde 13 ile yüzde 33 arasında gerçekleştiğini belirtelim. </w:t>
      </w:r>
    </w:p>
    <w:p w14:paraId="39DB670A" w14:textId="45719CD8" w:rsidR="0037051C" w:rsidRDefault="0037051C">
      <w:pPr>
        <w:rPr>
          <w:rFonts w:asciiTheme="minorHAnsi" w:eastAsia="Calibri" w:hAnsiTheme="minorHAnsi" w:cstheme="minorHAnsi"/>
          <w:b/>
          <w:bCs/>
          <w:sz w:val="24"/>
          <w:szCs w:val="24"/>
        </w:rPr>
      </w:pPr>
    </w:p>
    <w:p w14:paraId="2F4D8F52" w14:textId="77777777" w:rsidR="00996CAB" w:rsidRDefault="00996CAB">
      <w:pPr>
        <w:rPr>
          <w:rFonts w:asciiTheme="minorHAnsi" w:eastAsia="Calibri" w:hAnsiTheme="minorHAnsi" w:cstheme="minorHAnsi"/>
          <w:b/>
          <w:bCs/>
          <w:sz w:val="24"/>
          <w:szCs w:val="24"/>
        </w:rPr>
      </w:pPr>
      <w:r>
        <w:rPr>
          <w:rFonts w:asciiTheme="minorHAnsi" w:eastAsia="Calibri" w:hAnsiTheme="minorHAnsi" w:cstheme="minorHAnsi"/>
          <w:b/>
          <w:bCs/>
          <w:sz w:val="24"/>
          <w:szCs w:val="24"/>
        </w:rPr>
        <w:br w:type="page"/>
      </w:r>
    </w:p>
    <w:p w14:paraId="310CAC0C" w14:textId="7E0E7D12" w:rsidR="00A1501B" w:rsidRPr="00A1501B" w:rsidRDefault="005822F2" w:rsidP="00A1501B">
      <w:pPr>
        <w:spacing w:before="120" w:after="120" w:line="276" w:lineRule="auto"/>
        <w:contextualSpacing/>
        <w:jc w:val="both"/>
        <w:rPr>
          <w:rFonts w:asciiTheme="minorHAnsi" w:eastAsia="Calibri" w:hAnsiTheme="minorHAnsi" w:cstheme="minorHAnsi"/>
          <w:b/>
          <w:bCs/>
          <w:sz w:val="24"/>
          <w:szCs w:val="24"/>
        </w:rPr>
      </w:pPr>
      <w:r w:rsidRPr="005822F2">
        <w:rPr>
          <w:rFonts w:asciiTheme="minorHAnsi" w:eastAsia="Calibri" w:hAnsiTheme="minorHAnsi" w:cstheme="minorHAnsi"/>
          <w:noProof/>
          <w:sz w:val="24"/>
          <w:szCs w:val="24"/>
          <w:lang w:eastAsia="tr-TR"/>
        </w:rPr>
        <w:lastRenderedPageBreak/>
        <w:drawing>
          <wp:anchor distT="0" distB="0" distL="114300" distR="114300" simplePos="0" relativeHeight="251830272" behindDoc="1" locked="0" layoutInCell="1" allowOverlap="1" wp14:anchorId="0D45E03C" wp14:editId="270A690D">
            <wp:simplePos x="0" y="0"/>
            <wp:positionH relativeFrom="column">
              <wp:posOffset>-2540</wp:posOffset>
            </wp:positionH>
            <wp:positionV relativeFrom="paragraph">
              <wp:posOffset>208915</wp:posOffset>
            </wp:positionV>
            <wp:extent cx="5689600" cy="3284855"/>
            <wp:effectExtent l="0" t="0" r="6350" b="0"/>
            <wp:wrapTopAndBottom/>
            <wp:docPr id="27" name="Resim 27" descr="C:\Users\deniz.kapancioglu\Desktop\Grafikler\Resi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Desktop\Grafikler\Resim4.png"/>
                    <pic:cNvPicPr>
                      <a:picLocks noChangeAspect="1" noChangeArrowheads="1"/>
                    </pic:cNvPicPr>
                  </pic:nvPicPr>
                  <pic:blipFill rotWithShape="1">
                    <a:blip r:embed="rId33">
                      <a:extLst>
                        <a:ext uri="{28A0092B-C50C-407E-A947-70E740481C1C}">
                          <a14:useLocalDpi xmlns:a14="http://schemas.microsoft.com/office/drawing/2010/main" val="0"/>
                        </a:ext>
                      </a:extLst>
                    </a:blip>
                    <a:srcRect r="819" b="5630"/>
                    <a:stretch/>
                  </pic:blipFill>
                  <pic:spPr bwMode="auto">
                    <a:xfrm>
                      <a:off x="0" y="0"/>
                      <a:ext cx="5689600" cy="3284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eastAsia="Calibri" w:hAnsiTheme="minorHAnsi" w:cstheme="minorHAnsi"/>
          <w:b/>
          <w:bCs/>
          <w:sz w:val="24"/>
          <w:szCs w:val="24"/>
        </w:rPr>
        <w:t>Tablo 4: Yıllık Kira Artışlarının En Yüksek ve En Düşük Olduğu İller – 2020 Aralık</w:t>
      </w:r>
    </w:p>
    <w:p w14:paraId="68C4E2D4" w14:textId="2A1561B4" w:rsidR="00A1501B" w:rsidRPr="00A1501B" w:rsidRDefault="00A1501B" w:rsidP="00A1501B">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Kaynak: sahibinden.com, Betam</w:t>
      </w:r>
    </w:p>
    <w:p w14:paraId="643EC19F" w14:textId="77777777" w:rsidR="00A1501B" w:rsidRPr="00A1501B" w:rsidRDefault="00A1501B" w:rsidP="00A1501B">
      <w:pPr>
        <w:spacing w:before="120" w:after="120" w:line="276" w:lineRule="auto"/>
        <w:contextualSpacing/>
        <w:jc w:val="both"/>
        <w:rPr>
          <w:rFonts w:asciiTheme="minorHAnsi" w:eastAsia="Calibri" w:hAnsiTheme="minorHAnsi" w:cstheme="minorHAnsi"/>
          <w:b/>
          <w:bCs/>
          <w:sz w:val="24"/>
          <w:szCs w:val="24"/>
        </w:rPr>
      </w:pPr>
    </w:p>
    <w:p w14:paraId="5696CC19" w14:textId="77777777" w:rsidR="00A1501B" w:rsidRPr="00A1501B" w:rsidRDefault="00A1501B" w:rsidP="00A1501B">
      <w:pPr>
        <w:spacing w:before="120" w:after="120" w:line="276" w:lineRule="auto"/>
        <w:contextualSpacing/>
        <w:jc w:val="both"/>
        <w:rPr>
          <w:rFonts w:asciiTheme="minorHAnsi" w:eastAsia="Calibri" w:hAnsiTheme="minorHAnsi" w:cstheme="minorHAnsi"/>
          <w:b/>
          <w:bCs/>
          <w:sz w:val="24"/>
          <w:szCs w:val="24"/>
        </w:rPr>
      </w:pPr>
      <w:r w:rsidRPr="00A1501B">
        <w:rPr>
          <w:rFonts w:asciiTheme="minorHAnsi" w:eastAsia="Calibri" w:hAnsiTheme="minorHAnsi" w:cstheme="minorHAnsi"/>
          <w:b/>
          <w:bCs/>
          <w:sz w:val="24"/>
          <w:szCs w:val="24"/>
        </w:rPr>
        <w:t>Kiralar TÜFE’den yavaş artıyor</w:t>
      </w:r>
    </w:p>
    <w:p w14:paraId="6E339799" w14:textId="2020297F" w:rsidR="00A1501B" w:rsidRPr="00A1501B" w:rsidRDefault="00A1501B" w:rsidP="0037051C">
      <w:pPr>
        <w:spacing w:before="120" w:after="120" w:line="276" w:lineRule="auto"/>
        <w:contextualSpacing/>
        <w:jc w:val="both"/>
        <w:rPr>
          <w:rFonts w:asciiTheme="minorHAnsi" w:eastAsia="Calibri" w:hAnsiTheme="minorHAnsi" w:cstheme="minorHAnsi"/>
          <w:b/>
          <w:bCs/>
          <w:sz w:val="24"/>
          <w:szCs w:val="24"/>
        </w:rPr>
      </w:pPr>
      <w:r w:rsidRPr="00A1501B">
        <w:rPr>
          <w:rFonts w:asciiTheme="minorHAnsi" w:eastAsia="Calibri" w:hAnsiTheme="minorHAnsi" w:cstheme="minorHAnsi"/>
          <w:sz w:val="24"/>
          <w:szCs w:val="24"/>
        </w:rPr>
        <w:t>Şekil 16</w:t>
      </w:r>
      <w:r w:rsidR="00D637D3">
        <w:rPr>
          <w:rFonts w:asciiTheme="minorHAnsi" w:eastAsia="Calibri" w:hAnsiTheme="minorHAnsi" w:cstheme="minorHAnsi"/>
          <w:sz w:val="24"/>
          <w:szCs w:val="24"/>
        </w:rPr>
        <w:t>,</w:t>
      </w:r>
      <w:r w:rsidRPr="00A1501B">
        <w:rPr>
          <w:rFonts w:asciiTheme="minorHAnsi" w:eastAsia="Calibri" w:hAnsiTheme="minorHAnsi" w:cstheme="minorHAnsi"/>
          <w:sz w:val="24"/>
          <w:szCs w:val="24"/>
        </w:rPr>
        <w:t xml:space="preserve"> 2017 Eylül ayından itibaren </w:t>
      </w:r>
      <w:proofErr w:type="spellStart"/>
      <w:r w:rsidRPr="00A1501B">
        <w:rPr>
          <w:rFonts w:asciiTheme="minorHAnsi" w:eastAsia="Calibri" w:hAnsiTheme="minorHAnsi" w:cstheme="minorHAnsi"/>
          <w:sz w:val="24"/>
          <w:szCs w:val="24"/>
        </w:rPr>
        <w:t>TÜİK'in</w:t>
      </w:r>
      <w:proofErr w:type="spellEnd"/>
      <w:r w:rsidRPr="00A1501B">
        <w:rPr>
          <w:rFonts w:asciiTheme="minorHAnsi" w:eastAsia="Calibri" w:hAnsiTheme="minorHAnsi" w:cstheme="minorHAnsi"/>
          <w:sz w:val="24"/>
          <w:szCs w:val="24"/>
        </w:rPr>
        <w:t xml:space="preserve"> yayınladığı tüketici fiyat endeksi (TÜFE) oranı, TÜFE kira endeksi ve sahibinden.com aylık kira endeksinin</w:t>
      </w:r>
      <w:r w:rsidRPr="00A1501B">
        <w:rPr>
          <w:rStyle w:val="FootnoteReference"/>
          <w:rFonts w:asciiTheme="minorHAnsi" w:eastAsia="Calibri" w:hAnsiTheme="minorHAnsi" w:cstheme="minorHAnsi"/>
          <w:sz w:val="24"/>
          <w:szCs w:val="24"/>
        </w:rPr>
        <w:footnoteReference w:id="7"/>
      </w:r>
      <w:r w:rsidRPr="00A1501B">
        <w:rPr>
          <w:rFonts w:asciiTheme="minorHAnsi" w:eastAsia="Calibri" w:hAnsiTheme="minorHAnsi" w:cstheme="minorHAnsi"/>
          <w:sz w:val="24"/>
          <w:szCs w:val="24"/>
        </w:rPr>
        <w:t xml:space="preserve"> hareketini göstermektedir. TÜFE ve TÜFE kira alt kalemleri dönem boyunca artış eğilimini korumuştur. 2020 Ocak ayına kadar sahibinden.com endeksine göre </w:t>
      </w:r>
      <w:r w:rsidR="007B4B27">
        <w:rPr>
          <w:rFonts w:asciiTheme="minorHAnsi" w:eastAsia="Calibri" w:hAnsiTheme="minorHAnsi" w:cstheme="minorHAnsi"/>
          <w:sz w:val="24"/>
          <w:szCs w:val="24"/>
        </w:rPr>
        <w:t xml:space="preserve">ilanlardaki </w:t>
      </w:r>
      <w:r w:rsidRPr="00A1501B">
        <w:rPr>
          <w:rFonts w:asciiTheme="minorHAnsi" w:eastAsia="Calibri" w:hAnsiTheme="minorHAnsi" w:cstheme="minorHAnsi"/>
          <w:sz w:val="24"/>
          <w:szCs w:val="24"/>
        </w:rPr>
        <w:t>kiralar</w:t>
      </w:r>
      <w:r w:rsidR="007B4B27">
        <w:rPr>
          <w:rFonts w:asciiTheme="minorHAnsi" w:eastAsia="Calibri" w:hAnsiTheme="minorHAnsi" w:cstheme="minorHAnsi"/>
          <w:sz w:val="24"/>
          <w:szCs w:val="24"/>
        </w:rPr>
        <w:t xml:space="preserve"> yıllık </w:t>
      </w:r>
      <w:proofErr w:type="gramStart"/>
      <w:r w:rsidR="007B4B27">
        <w:rPr>
          <w:rFonts w:asciiTheme="minorHAnsi" w:eastAsia="Calibri" w:hAnsiTheme="minorHAnsi" w:cstheme="minorHAnsi"/>
          <w:sz w:val="24"/>
          <w:szCs w:val="24"/>
        </w:rPr>
        <w:t>bazda</w:t>
      </w:r>
      <w:proofErr w:type="gramEnd"/>
      <w:r w:rsidRPr="00A1501B">
        <w:rPr>
          <w:rFonts w:asciiTheme="minorHAnsi" w:eastAsia="Calibri" w:hAnsiTheme="minorHAnsi" w:cstheme="minorHAnsi"/>
          <w:sz w:val="24"/>
          <w:szCs w:val="24"/>
        </w:rPr>
        <w:t xml:space="preserve"> büyük değişkenlik göstermediğinden, TÜFE ve TÜFE-</w:t>
      </w:r>
      <w:r w:rsidR="00D637D3">
        <w:rPr>
          <w:rFonts w:asciiTheme="minorHAnsi" w:eastAsia="Calibri" w:hAnsiTheme="minorHAnsi" w:cstheme="minorHAnsi"/>
          <w:sz w:val="24"/>
          <w:szCs w:val="24"/>
        </w:rPr>
        <w:t>K</w:t>
      </w:r>
      <w:r w:rsidR="00D637D3" w:rsidRPr="00A1501B">
        <w:rPr>
          <w:rFonts w:asciiTheme="minorHAnsi" w:eastAsia="Calibri" w:hAnsiTheme="minorHAnsi" w:cstheme="minorHAnsi"/>
          <w:sz w:val="24"/>
          <w:szCs w:val="24"/>
        </w:rPr>
        <w:t xml:space="preserve">ira </w:t>
      </w:r>
      <w:r w:rsidRPr="00A1501B">
        <w:rPr>
          <w:rFonts w:asciiTheme="minorHAnsi" w:eastAsia="Calibri" w:hAnsiTheme="minorHAnsi" w:cstheme="minorHAnsi"/>
          <w:sz w:val="24"/>
          <w:szCs w:val="24"/>
        </w:rPr>
        <w:t>endeksleriyle arasındaki fark açılmıştır. Takip eden dönemde konut kiraları artarak TÜFE-</w:t>
      </w:r>
      <w:r w:rsidR="00D637D3">
        <w:rPr>
          <w:rFonts w:asciiTheme="minorHAnsi" w:eastAsia="Calibri" w:hAnsiTheme="minorHAnsi" w:cstheme="minorHAnsi"/>
          <w:sz w:val="24"/>
          <w:szCs w:val="24"/>
        </w:rPr>
        <w:t>K</w:t>
      </w:r>
      <w:r w:rsidR="00D637D3" w:rsidRPr="00A1501B">
        <w:rPr>
          <w:rFonts w:asciiTheme="minorHAnsi" w:eastAsia="Calibri" w:hAnsiTheme="minorHAnsi" w:cstheme="minorHAnsi"/>
          <w:sz w:val="24"/>
          <w:szCs w:val="24"/>
        </w:rPr>
        <w:t xml:space="preserve">ira </w:t>
      </w:r>
      <w:r w:rsidRPr="00A1501B">
        <w:rPr>
          <w:rFonts w:asciiTheme="minorHAnsi" w:eastAsia="Calibri" w:hAnsiTheme="minorHAnsi" w:cstheme="minorHAnsi"/>
          <w:sz w:val="24"/>
          <w:szCs w:val="24"/>
        </w:rPr>
        <w:t>endeksine yaklaşmıştır. Aralık ayında TÜFE 160, TÜFE-</w:t>
      </w:r>
      <w:r w:rsidR="00D637D3">
        <w:rPr>
          <w:rFonts w:asciiTheme="minorHAnsi" w:eastAsia="Calibri" w:hAnsiTheme="minorHAnsi" w:cstheme="minorHAnsi"/>
          <w:sz w:val="24"/>
          <w:szCs w:val="24"/>
        </w:rPr>
        <w:t>K</w:t>
      </w:r>
      <w:r w:rsidR="00D637D3" w:rsidRPr="00A1501B">
        <w:rPr>
          <w:rFonts w:asciiTheme="minorHAnsi" w:eastAsia="Calibri" w:hAnsiTheme="minorHAnsi" w:cstheme="minorHAnsi"/>
          <w:sz w:val="24"/>
          <w:szCs w:val="24"/>
        </w:rPr>
        <w:t xml:space="preserve">ira </w:t>
      </w:r>
      <w:r w:rsidRPr="00A1501B">
        <w:rPr>
          <w:rFonts w:asciiTheme="minorHAnsi" w:eastAsia="Calibri" w:hAnsiTheme="minorHAnsi" w:cstheme="minorHAnsi"/>
          <w:sz w:val="24"/>
          <w:szCs w:val="24"/>
        </w:rPr>
        <w:t>134, sahibinden.com kira endeksi 120 seviyesine ulaşmıştır.</w:t>
      </w:r>
      <w:r w:rsidR="0037051C">
        <w:rPr>
          <w:rFonts w:asciiTheme="minorHAnsi" w:eastAsia="Calibri" w:hAnsiTheme="minorHAnsi" w:cstheme="minorHAnsi"/>
          <w:sz w:val="24"/>
          <w:szCs w:val="24"/>
        </w:rPr>
        <w:br w:type="page"/>
      </w:r>
      <w:r w:rsidRPr="00A1501B">
        <w:rPr>
          <w:rFonts w:asciiTheme="minorHAnsi" w:eastAsia="Calibri" w:hAnsiTheme="minorHAnsi" w:cstheme="minorHAnsi"/>
          <w:b/>
          <w:bCs/>
          <w:sz w:val="24"/>
          <w:szCs w:val="24"/>
        </w:rPr>
        <w:lastRenderedPageBreak/>
        <w:t>Şekil 16: Baz Döneme Göre (2017 Eylül=100) Aylık m</w:t>
      </w:r>
      <w:r w:rsidRPr="00A1501B">
        <w:rPr>
          <w:rFonts w:asciiTheme="minorHAnsi" w:eastAsia="Calibri" w:hAnsiTheme="minorHAnsi" w:cstheme="minorHAnsi"/>
          <w:b/>
          <w:bCs/>
          <w:sz w:val="24"/>
          <w:szCs w:val="24"/>
          <w:vertAlign w:val="superscript"/>
        </w:rPr>
        <w:t>2</w:t>
      </w:r>
      <w:r w:rsidRPr="00A1501B">
        <w:rPr>
          <w:rFonts w:asciiTheme="minorHAnsi" w:eastAsia="Calibri" w:hAnsiTheme="minorHAnsi" w:cstheme="minorHAnsi"/>
          <w:b/>
          <w:bCs/>
          <w:sz w:val="24"/>
          <w:szCs w:val="24"/>
        </w:rPr>
        <w:t xml:space="preserve"> Kira Fiyatları, TÜFE Değişimi ve TÜFE </w:t>
      </w:r>
      <w:r w:rsidR="001F557F" w:rsidRPr="001F557F">
        <w:rPr>
          <w:rFonts w:asciiTheme="minorHAnsi" w:eastAsia="Calibri" w:hAnsiTheme="minorHAnsi" w:cstheme="minorHAnsi"/>
          <w:noProof/>
          <w:sz w:val="24"/>
          <w:szCs w:val="24"/>
          <w:lang w:eastAsia="tr-TR"/>
        </w:rPr>
        <w:drawing>
          <wp:anchor distT="0" distB="0" distL="114300" distR="114300" simplePos="0" relativeHeight="251787264" behindDoc="1" locked="0" layoutInCell="1" allowOverlap="1" wp14:anchorId="732CB69F" wp14:editId="0CE4A590">
            <wp:simplePos x="0" y="0"/>
            <wp:positionH relativeFrom="column">
              <wp:posOffset>-92075</wp:posOffset>
            </wp:positionH>
            <wp:positionV relativeFrom="paragraph">
              <wp:posOffset>448945</wp:posOffset>
            </wp:positionV>
            <wp:extent cx="5962650" cy="3086100"/>
            <wp:effectExtent l="0" t="0" r="0" b="0"/>
            <wp:wrapTopAndBottom/>
            <wp:docPr id="35" name="Resim 35" descr="C:\Users\deniz.kapancioglu\Desktop\Grafikler\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niz.kapancioglu\Desktop\Grafikler\018.png"/>
                    <pic:cNvPicPr>
                      <a:picLocks noChangeAspect="1" noChangeArrowheads="1"/>
                    </pic:cNvPicPr>
                  </pic:nvPicPr>
                  <pic:blipFill rotWithShape="1">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t="19169" b="6892"/>
                    <a:stretch/>
                  </pic:blipFill>
                  <pic:spPr bwMode="auto">
                    <a:xfrm>
                      <a:off x="0" y="0"/>
                      <a:ext cx="5962650" cy="308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501B">
        <w:rPr>
          <w:rFonts w:asciiTheme="minorHAnsi" w:eastAsia="Calibri" w:hAnsiTheme="minorHAnsi" w:cstheme="minorHAnsi"/>
          <w:b/>
          <w:bCs/>
          <w:sz w:val="24"/>
          <w:szCs w:val="24"/>
        </w:rPr>
        <w:t>Kira Endeksi</w:t>
      </w:r>
    </w:p>
    <w:p w14:paraId="11C75FC1" w14:textId="1F4FFD6B" w:rsidR="00A1501B" w:rsidRPr="00A1501B" w:rsidRDefault="00A1501B" w:rsidP="00A1501B">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Kaynak: sahibinden.com, Betam, TÜİK</w:t>
      </w:r>
    </w:p>
    <w:p w14:paraId="28B12178" w14:textId="37B11930" w:rsidR="00A1501B" w:rsidRPr="00A1501B" w:rsidRDefault="00A1501B" w:rsidP="00A1501B">
      <w:pPr>
        <w:spacing w:before="120" w:after="120" w:line="276" w:lineRule="auto"/>
        <w:contextualSpacing/>
        <w:jc w:val="both"/>
        <w:rPr>
          <w:rFonts w:asciiTheme="minorHAnsi" w:eastAsia="Calibri" w:hAnsiTheme="minorHAnsi" w:cstheme="minorHAnsi"/>
          <w:sz w:val="24"/>
          <w:szCs w:val="24"/>
        </w:rPr>
      </w:pPr>
    </w:p>
    <w:p w14:paraId="24F071F4" w14:textId="05BD30AC" w:rsidR="00D51031" w:rsidRPr="003D1A8B" w:rsidRDefault="00A1501B" w:rsidP="00034482">
      <w:pPr>
        <w:spacing w:before="120" w:after="120" w:line="276" w:lineRule="auto"/>
        <w:contextualSpacing/>
        <w:jc w:val="both"/>
        <w:rPr>
          <w:rFonts w:asciiTheme="minorHAnsi" w:eastAsia="Calibri" w:hAnsiTheme="minorHAnsi" w:cstheme="minorHAnsi"/>
          <w:noProof/>
          <w:sz w:val="24"/>
          <w:szCs w:val="24"/>
          <w:highlight w:val="yellow"/>
          <w:lang w:eastAsia="en-IE"/>
        </w:rPr>
      </w:pPr>
      <w:r w:rsidRPr="00A1501B">
        <w:rPr>
          <w:rFonts w:asciiTheme="minorHAnsi" w:eastAsia="Calibri" w:hAnsiTheme="minorHAnsi" w:cstheme="minorHAnsi"/>
          <w:sz w:val="24"/>
          <w:szCs w:val="24"/>
        </w:rPr>
        <w:t xml:space="preserve">Şekil 17 İstanbul, Ankara ve İzmir’de il bazındaki tüketici fiyat endeksi ve kira endeksleri arasındaki ilişkiyi göstermektedir. Burada sahibinden.com kira endeksi yanında </w:t>
      </w:r>
      <w:proofErr w:type="spellStart"/>
      <w:r w:rsidRPr="00A1501B">
        <w:rPr>
          <w:rFonts w:asciiTheme="minorHAnsi" w:eastAsia="Calibri" w:hAnsiTheme="minorHAnsi" w:cstheme="minorHAnsi"/>
          <w:sz w:val="24"/>
          <w:szCs w:val="24"/>
        </w:rPr>
        <w:t>TÜİK'in</w:t>
      </w:r>
      <w:proofErr w:type="spellEnd"/>
      <w:r w:rsidRPr="00A1501B">
        <w:rPr>
          <w:rFonts w:asciiTheme="minorHAnsi" w:eastAsia="Calibri" w:hAnsiTheme="minorHAnsi" w:cstheme="minorHAnsi"/>
          <w:sz w:val="24"/>
          <w:szCs w:val="24"/>
        </w:rPr>
        <w:t xml:space="preserve"> il bazında yayınladığı TÜFE endeksleri ve Türkiye geneli için yayınladığı TÜFE-</w:t>
      </w:r>
      <w:r w:rsidR="00D637D3">
        <w:rPr>
          <w:rFonts w:asciiTheme="minorHAnsi" w:eastAsia="Calibri" w:hAnsiTheme="minorHAnsi" w:cstheme="minorHAnsi"/>
          <w:sz w:val="24"/>
          <w:szCs w:val="24"/>
        </w:rPr>
        <w:t>K</w:t>
      </w:r>
      <w:r w:rsidR="00D637D3" w:rsidRPr="00A1501B">
        <w:rPr>
          <w:rFonts w:asciiTheme="minorHAnsi" w:eastAsia="Calibri" w:hAnsiTheme="minorHAnsi" w:cstheme="minorHAnsi"/>
          <w:sz w:val="24"/>
          <w:szCs w:val="24"/>
        </w:rPr>
        <w:t xml:space="preserve">ira </w:t>
      </w:r>
      <w:r w:rsidRPr="00A1501B">
        <w:rPr>
          <w:rFonts w:asciiTheme="minorHAnsi" w:eastAsia="Calibri" w:hAnsiTheme="minorHAnsi" w:cstheme="minorHAnsi"/>
          <w:sz w:val="24"/>
          <w:szCs w:val="24"/>
        </w:rPr>
        <w:t>endeksi kullanılmıştır. Üç büyük ilde sahibinden.com kira endeksiyle ülke genelindeki TÜFE-</w:t>
      </w:r>
      <w:r w:rsidR="00D637D3">
        <w:rPr>
          <w:rFonts w:asciiTheme="minorHAnsi" w:eastAsia="Calibri" w:hAnsiTheme="minorHAnsi" w:cstheme="minorHAnsi"/>
          <w:sz w:val="24"/>
          <w:szCs w:val="24"/>
        </w:rPr>
        <w:t>K</w:t>
      </w:r>
      <w:r w:rsidR="00D637D3" w:rsidRPr="00A1501B">
        <w:rPr>
          <w:rFonts w:asciiTheme="minorHAnsi" w:eastAsia="Calibri" w:hAnsiTheme="minorHAnsi" w:cstheme="minorHAnsi"/>
          <w:sz w:val="24"/>
          <w:szCs w:val="24"/>
        </w:rPr>
        <w:t xml:space="preserve">ira </w:t>
      </w:r>
      <w:r w:rsidRPr="00A1501B">
        <w:rPr>
          <w:rFonts w:asciiTheme="minorHAnsi" w:eastAsia="Calibri" w:hAnsiTheme="minorHAnsi" w:cstheme="minorHAnsi"/>
          <w:sz w:val="24"/>
          <w:szCs w:val="24"/>
        </w:rPr>
        <w:t>endeksinin büyük ölçüde uyumlu hareket ettiği görülmektedir. Raporun kapsadığı dönem boyunca Ankara'da ve İzmir'de kira değişimleri ülke düzeyindeki kiralara yakın hareket ederken İstanbul’daki kira değişimleri ülke genelindeki değişiminin altında kalmıştır. Üç büyük ildeki kira endeksleri 2018 Ağustos – 2020 Haziran döneminde ülke genelindeki kira hareketinden ayrışmaya başlamıştır. Ülke geneli kira endeksi doğrusal olarak yükselirken bu illerdeki kira hareketleri ülke genelinin altında kalmıştır. Bu ayrışma İstanbul’da daha belirgindir. 2020 Haziran’dan sonra bu fark kapanmış ve üç büyük ilde kiralar toparlanarak ülke seviyesin</w:t>
      </w:r>
      <w:r w:rsidR="002A7D32">
        <w:rPr>
          <w:rFonts w:asciiTheme="minorHAnsi" w:eastAsia="Calibri" w:hAnsiTheme="minorHAnsi" w:cstheme="minorHAnsi"/>
          <w:sz w:val="24"/>
          <w:szCs w:val="24"/>
        </w:rPr>
        <w:t>e</w:t>
      </w:r>
      <w:r w:rsidRPr="00A1501B">
        <w:rPr>
          <w:rFonts w:asciiTheme="minorHAnsi" w:eastAsia="Calibri" w:hAnsiTheme="minorHAnsi" w:cstheme="minorHAnsi"/>
          <w:sz w:val="24"/>
          <w:szCs w:val="24"/>
        </w:rPr>
        <w:t xml:space="preserve"> yakınsamışlardır. </w:t>
      </w:r>
    </w:p>
    <w:p w14:paraId="1A419ADF" w14:textId="77777777" w:rsidR="001F557F" w:rsidRDefault="001F557F">
      <w:pPr>
        <w:rPr>
          <w:rFonts w:asciiTheme="minorHAnsi" w:eastAsia="Calibri" w:hAnsiTheme="minorHAnsi" w:cstheme="minorHAnsi"/>
          <w:b/>
          <w:bCs/>
          <w:sz w:val="24"/>
          <w:szCs w:val="24"/>
        </w:rPr>
      </w:pPr>
      <w:r>
        <w:rPr>
          <w:rFonts w:asciiTheme="minorHAnsi" w:eastAsia="Calibri" w:hAnsiTheme="minorHAnsi" w:cstheme="minorHAnsi"/>
          <w:b/>
          <w:bCs/>
          <w:sz w:val="24"/>
          <w:szCs w:val="24"/>
        </w:rPr>
        <w:br w:type="page"/>
      </w:r>
    </w:p>
    <w:p w14:paraId="5AFAFC12" w14:textId="68F01936" w:rsidR="00A1501B" w:rsidRDefault="001F557F" w:rsidP="00A1501B">
      <w:pPr>
        <w:spacing w:before="120" w:after="120" w:line="276" w:lineRule="auto"/>
        <w:contextualSpacing/>
        <w:jc w:val="both"/>
        <w:rPr>
          <w:rFonts w:asciiTheme="minorHAnsi" w:eastAsia="Calibri" w:hAnsiTheme="minorHAnsi" w:cstheme="minorHAnsi"/>
          <w:b/>
          <w:bCs/>
          <w:color w:val="4F81BD" w:themeColor="accent1"/>
          <w:sz w:val="24"/>
          <w:szCs w:val="24"/>
        </w:rPr>
      </w:pPr>
      <w:r w:rsidRPr="001F557F">
        <w:rPr>
          <w:rFonts w:asciiTheme="minorHAnsi" w:eastAsia="Calibri" w:hAnsiTheme="minorHAnsi" w:cstheme="minorHAnsi"/>
          <w:noProof/>
          <w:sz w:val="24"/>
          <w:szCs w:val="24"/>
          <w:lang w:eastAsia="tr-TR"/>
        </w:rPr>
        <w:lastRenderedPageBreak/>
        <w:drawing>
          <wp:anchor distT="0" distB="0" distL="114300" distR="114300" simplePos="0" relativeHeight="251793408" behindDoc="1" locked="0" layoutInCell="1" allowOverlap="1" wp14:anchorId="3E5D634E" wp14:editId="1FE71DFF">
            <wp:simplePos x="0" y="0"/>
            <wp:positionH relativeFrom="column">
              <wp:posOffset>1005205</wp:posOffset>
            </wp:positionH>
            <wp:positionV relativeFrom="paragraph">
              <wp:posOffset>2536825</wp:posOffset>
            </wp:positionV>
            <wp:extent cx="3569335" cy="1979930"/>
            <wp:effectExtent l="0" t="0" r="0" b="1270"/>
            <wp:wrapTopAndBottom/>
            <wp:docPr id="38" name="Resim 38" descr="C:\Users\deniz.kapancioglu\Desktop\Grafikler\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niz.kapancioglu\Desktop\Grafikler\021.png"/>
                    <pic:cNvPicPr>
                      <a:picLocks noChangeAspect="1" noChangeArrowheads="1"/>
                    </pic:cNvPicPr>
                  </pic:nvPicPr>
                  <pic:blipFill rotWithShape="1">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t="15518" b="5249"/>
                    <a:stretch/>
                  </pic:blipFill>
                  <pic:spPr bwMode="auto">
                    <a:xfrm>
                      <a:off x="0" y="0"/>
                      <a:ext cx="3569335" cy="1979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557F">
        <w:rPr>
          <w:rFonts w:asciiTheme="minorHAnsi" w:eastAsia="Calibri" w:hAnsiTheme="minorHAnsi" w:cstheme="minorHAnsi"/>
          <w:b/>
          <w:bCs/>
          <w:noProof/>
          <w:color w:val="4F81BD" w:themeColor="accent1"/>
          <w:sz w:val="24"/>
          <w:szCs w:val="24"/>
          <w:lang w:eastAsia="tr-TR"/>
        </w:rPr>
        <w:drawing>
          <wp:anchor distT="0" distB="0" distL="114300" distR="114300" simplePos="0" relativeHeight="251791360" behindDoc="1" locked="0" layoutInCell="1" allowOverlap="1" wp14:anchorId="4026C424" wp14:editId="4F41870F">
            <wp:simplePos x="0" y="0"/>
            <wp:positionH relativeFrom="column">
              <wp:posOffset>2823845</wp:posOffset>
            </wp:positionH>
            <wp:positionV relativeFrom="paragraph">
              <wp:posOffset>471805</wp:posOffset>
            </wp:positionV>
            <wp:extent cx="3586480" cy="1979930"/>
            <wp:effectExtent l="0" t="0" r="0" b="1270"/>
            <wp:wrapTopAndBottom/>
            <wp:docPr id="37" name="Resim 37" descr="C:\Users\deniz.kapancioglu\Desktop\Grafikler\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niz.kapancioglu\Desktop\Grafikler\019.png"/>
                    <pic:cNvPicPr>
                      <a:picLocks noChangeAspect="1" noChangeArrowheads="1"/>
                    </pic:cNvPicPr>
                  </pic:nvPicPr>
                  <pic:blipFill rotWithShape="1">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t="14423" b="6710"/>
                    <a:stretch/>
                  </pic:blipFill>
                  <pic:spPr bwMode="auto">
                    <a:xfrm>
                      <a:off x="0" y="0"/>
                      <a:ext cx="3586480" cy="1979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557F">
        <w:rPr>
          <w:rFonts w:asciiTheme="minorHAnsi" w:eastAsia="Calibri" w:hAnsiTheme="minorHAnsi" w:cstheme="minorHAnsi"/>
          <w:noProof/>
          <w:sz w:val="24"/>
          <w:szCs w:val="24"/>
          <w:lang w:eastAsia="tr-TR"/>
        </w:rPr>
        <w:drawing>
          <wp:anchor distT="0" distB="0" distL="114300" distR="114300" simplePos="0" relativeHeight="251789312" behindDoc="1" locked="0" layoutInCell="1" allowOverlap="1" wp14:anchorId="23502A0F" wp14:editId="4543A5EE">
            <wp:simplePos x="0" y="0"/>
            <wp:positionH relativeFrom="column">
              <wp:posOffset>-587375</wp:posOffset>
            </wp:positionH>
            <wp:positionV relativeFrom="paragraph">
              <wp:posOffset>471805</wp:posOffset>
            </wp:positionV>
            <wp:extent cx="3305810" cy="1979930"/>
            <wp:effectExtent l="0" t="0" r="8890" b="1270"/>
            <wp:wrapTopAndBottom/>
            <wp:docPr id="36" name="Resim 36" descr="C:\Users\deniz.kapancioglu\Desktop\Grafikler\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niz.kapancioglu\Desktop\Grafikler\020.png"/>
                    <pic:cNvPicPr>
                      <a:picLocks noChangeAspect="1" noChangeArrowheads="1"/>
                    </pic:cNvPicPr>
                  </pic:nvPicPr>
                  <pic:blipFill rotWithShape="1">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t="12597" r="575" b="2328"/>
                    <a:stretch/>
                  </pic:blipFill>
                  <pic:spPr bwMode="auto">
                    <a:xfrm>
                      <a:off x="0" y="0"/>
                      <a:ext cx="3305810" cy="1979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B24F00">
        <w:rPr>
          <w:rFonts w:asciiTheme="minorHAnsi" w:eastAsia="Calibri" w:hAnsiTheme="minorHAnsi" w:cstheme="minorHAnsi"/>
          <w:b/>
          <w:bCs/>
          <w:sz w:val="24"/>
          <w:szCs w:val="24"/>
        </w:rPr>
        <w:t>Şekil 17: Üç Büyük İlde</w:t>
      </w:r>
      <w:r w:rsidR="00A1501B" w:rsidRPr="00B24F00">
        <w:rPr>
          <w:rFonts w:asciiTheme="minorHAnsi" w:eastAsia="Calibri" w:hAnsiTheme="minorHAnsi" w:cstheme="minorHAnsi"/>
          <w:sz w:val="24"/>
          <w:szCs w:val="24"/>
        </w:rPr>
        <w:t xml:space="preserve"> </w:t>
      </w:r>
      <w:r w:rsidR="00A1501B" w:rsidRPr="00B24F00">
        <w:rPr>
          <w:rFonts w:asciiTheme="minorHAnsi" w:eastAsia="Calibri" w:hAnsiTheme="minorHAnsi" w:cstheme="minorHAnsi"/>
          <w:b/>
          <w:bCs/>
          <w:sz w:val="24"/>
          <w:szCs w:val="24"/>
        </w:rPr>
        <w:t>Baz Döneme Göre (2017 Eylül=100) Aylık m</w:t>
      </w:r>
      <w:r w:rsidR="00A1501B" w:rsidRPr="00B24F00">
        <w:rPr>
          <w:rFonts w:asciiTheme="minorHAnsi" w:eastAsia="Calibri" w:hAnsiTheme="minorHAnsi" w:cstheme="minorHAnsi"/>
          <w:b/>
          <w:bCs/>
          <w:sz w:val="24"/>
          <w:szCs w:val="24"/>
          <w:vertAlign w:val="superscript"/>
        </w:rPr>
        <w:t>2</w:t>
      </w:r>
      <w:r w:rsidR="00796CD0" w:rsidRPr="00B24F00">
        <w:rPr>
          <w:rFonts w:asciiTheme="minorHAnsi" w:eastAsia="Calibri" w:hAnsiTheme="minorHAnsi" w:cstheme="minorHAnsi"/>
          <w:b/>
          <w:bCs/>
          <w:sz w:val="24"/>
          <w:szCs w:val="24"/>
        </w:rPr>
        <w:t xml:space="preserve"> Kira Fiyatları, TÜFE ve </w:t>
      </w:r>
      <w:r w:rsidR="00A1501B" w:rsidRPr="00B24F00">
        <w:rPr>
          <w:rFonts w:asciiTheme="minorHAnsi" w:eastAsia="Calibri" w:hAnsiTheme="minorHAnsi" w:cstheme="minorHAnsi"/>
          <w:b/>
          <w:bCs/>
          <w:sz w:val="24"/>
          <w:szCs w:val="24"/>
        </w:rPr>
        <w:t>TÜFE Kira Endeksi (%)</w:t>
      </w:r>
      <w:r w:rsidR="00A1501B" w:rsidRPr="00A1501B">
        <w:rPr>
          <w:rFonts w:asciiTheme="minorHAnsi" w:eastAsia="Calibri" w:hAnsiTheme="minorHAnsi" w:cstheme="minorHAnsi"/>
          <w:b/>
          <w:bCs/>
          <w:color w:val="4F81BD" w:themeColor="accent1"/>
          <w:sz w:val="24"/>
          <w:szCs w:val="24"/>
        </w:rPr>
        <w:t xml:space="preserve"> </w:t>
      </w:r>
    </w:p>
    <w:p w14:paraId="00A95EFF" w14:textId="25718759" w:rsidR="00A1501B" w:rsidRPr="00A1501B" w:rsidRDefault="00A1501B" w:rsidP="00A1501B">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Kaynak: sahibinden.com, Betam, TÜİK</w:t>
      </w:r>
    </w:p>
    <w:p w14:paraId="7CAE185A" w14:textId="6E141163" w:rsidR="00A1501B" w:rsidRPr="00A1501B" w:rsidRDefault="00A1501B" w:rsidP="00A1501B">
      <w:pPr>
        <w:spacing w:before="120" w:after="120" w:line="276" w:lineRule="auto"/>
        <w:contextualSpacing/>
        <w:jc w:val="both"/>
        <w:rPr>
          <w:rFonts w:asciiTheme="minorHAnsi" w:eastAsia="Calibri" w:hAnsiTheme="minorHAnsi" w:cstheme="minorHAnsi"/>
          <w:b/>
          <w:sz w:val="24"/>
          <w:szCs w:val="24"/>
        </w:rPr>
      </w:pPr>
    </w:p>
    <w:p w14:paraId="3DE92BFC" w14:textId="77777777" w:rsidR="00A1501B" w:rsidRPr="00A1501B" w:rsidRDefault="00A1501B" w:rsidP="00A1501B">
      <w:pPr>
        <w:spacing w:before="120" w:after="120" w:line="276" w:lineRule="auto"/>
        <w:contextualSpacing/>
        <w:jc w:val="both"/>
        <w:rPr>
          <w:rFonts w:asciiTheme="minorHAnsi" w:eastAsia="Calibri" w:hAnsiTheme="minorHAnsi" w:cstheme="minorHAnsi"/>
          <w:b/>
          <w:sz w:val="24"/>
          <w:szCs w:val="24"/>
        </w:rPr>
      </w:pPr>
      <w:r w:rsidRPr="00A1501B">
        <w:rPr>
          <w:rFonts w:asciiTheme="minorHAnsi" w:eastAsia="Calibri" w:hAnsiTheme="minorHAnsi" w:cstheme="minorHAnsi"/>
          <w:b/>
          <w:sz w:val="24"/>
          <w:szCs w:val="24"/>
        </w:rPr>
        <w:t>Reel kiralarda düşüş</w:t>
      </w:r>
    </w:p>
    <w:p w14:paraId="35492828" w14:textId="2EF6ADAE" w:rsidR="00A1501B" w:rsidRDefault="00A1501B" w:rsidP="00A1501B">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 xml:space="preserve">Şekil 18 Türkiye genelinde 2017 Eylül ayı </w:t>
      </w:r>
      <w:proofErr w:type="gramStart"/>
      <w:r w:rsidRPr="00A1501B">
        <w:rPr>
          <w:rFonts w:asciiTheme="minorHAnsi" w:eastAsia="Calibri" w:hAnsiTheme="minorHAnsi" w:cstheme="minorHAnsi"/>
          <w:sz w:val="24"/>
          <w:szCs w:val="24"/>
        </w:rPr>
        <w:t>baz</w:t>
      </w:r>
      <w:proofErr w:type="gramEnd"/>
      <w:r w:rsidRPr="00A1501B">
        <w:rPr>
          <w:rFonts w:asciiTheme="minorHAnsi" w:eastAsia="Calibri" w:hAnsiTheme="minorHAnsi" w:cstheme="minorHAnsi"/>
          <w:sz w:val="24"/>
          <w:szCs w:val="24"/>
        </w:rPr>
        <w:t xml:space="preserve"> alınarak hesaplanan enflasyondan arındırılmış </w:t>
      </w:r>
      <w:r w:rsidR="002A7D32">
        <w:rPr>
          <w:rFonts w:asciiTheme="minorHAnsi" w:eastAsia="Calibri" w:hAnsiTheme="minorHAnsi" w:cstheme="minorHAnsi"/>
          <w:sz w:val="24"/>
          <w:szCs w:val="24"/>
        </w:rPr>
        <w:t xml:space="preserve">ilanlardaki </w:t>
      </w:r>
      <w:r w:rsidRPr="00A1501B">
        <w:rPr>
          <w:rFonts w:asciiTheme="minorHAnsi" w:eastAsia="Calibri" w:hAnsiTheme="minorHAnsi" w:cstheme="minorHAnsi"/>
          <w:sz w:val="24"/>
          <w:szCs w:val="24"/>
        </w:rPr>
        <w:t xml:space="preserve">reel kira değişimlerini göstermektedir. Bu değerin 100’den büyük olması kira artış oranının enflasyon oranının üzerinde olduğunu gösterirken 100’ün altındaki değerler enflasyon oranının cari kira seviyesindeki değişimden yüksek olduğunu belirtir. Dönem başından itibaren enflasyon oranının kira artışının üzerinde olması </w:t>
      </w:r>
      <w:r w:rsidR="002A7D32">
        <w:rPr>
          <w:rFonts w:asciiTheme="minorHAnsi" w:eastAsia="Calibri" w:hAnsiTheme="minorHAnsi" w:cstheme="minorHAnsi"/>
          <w:sz w:val="24"/>
          <w:szCs w:val="24"/>
        </w:rPr>
        <w:t xml:space="preserve">ilanlardaki </w:t>
      </w:r>
      <w:r w:rsidRPr="00A1501B">
        <w:rPr>
          <w:rFonts w:asciiTheme="minorHAnsi" w:eastAsia="Calibri" w:hAnsiTheme="minorHAnsi" w:cstheme="minorHAnsi"/>
          <w:sz w:val="24"/>
          <w:szCs w:val="24"/>
        </w:rPr>
        <w:t xml:space="preserve">reel kiraların düşmesine sebep olmuştur. Baz dönemde 100 olan reel kiranın 2020 Ocak ayına kadar düşüş trendinde olduğu, </w:t>
      </w:r>
      <w:proofErr w:type="gramStart"/>
      <w:r w:rsidRPr="00A1501B">
        <w:rPr>
          <w:rFonts w:asciiTheme="minorHAnsi" w:eastAsia="Calibri" w:hAnsiTheme="minorHAnsi" w:cstheme="minorHAnsi"/>
          <w:sz w:val="24"/>
          <w:szCs w:val="24"/>
        </w:rPr>
        <w:t>baz</w:t>
      </w:r>
      <w:proofErr w:type="gramEnd"/>
      <w:r w:rsidRPr="00A1501B">
        <w:rPr>
          <w:rFonts w:asciiTheme="minorHAnsi" w:eastAsia="Calibri" w:hAnsiTheme="minorHAnsi" w:cstheme="minorHAnsi"/>
          <w:sz w:val="24"/>
          <w:szCs w:val="24"/>
        </w:rPr>
        <w:t xml:space="preserve"> döneme göre yüzde 30 azalarak 70 seviyelerine kadar düştüğü görülmektedir. Bu tarihten itibaren kısmi bir toparlanma yaşanmış ve </w:t>
      </w:r>
      <w:r w:rsidR="002A7D32">
        <w:rPr>
          <w:rFonts w:asciiTheme="minorHAnsi" w:eastAsia="Calibri" w:hAnsiTheme="minorHAnsi" w:cstheme="minorHAnsi"/>
          <w:sz w:val="24"/>
          <w:szCs w:val="24"/>
        </w:rPr>
        <w:t xml:space="preserve">ilanlardaki </w:t>
      </w:r>
      <w:r w:rsidRPr="00A1501B">
        <w:rPr>
          <w:rFonts w:asciiTheme="minorHAnsi" w:eastAsia="Calibri" w:hAnsiTheme="minorHAnsi" w:cstheme="minorHAnsi"/>
          <w:sz w:val="24"/>
          <w:szCs w:val="24"/>
        </w:rPr>
        <w:t xml:space="preserve">reel kira endeksi 2020 Ağustos ayında 82'ye kadar yükselmiştir ancak bu seviyede kalıcı olmamıştır. Reel kiralarda düşüş devam ederek Aralık ayında 74,9 seviyesine gelmiştir. Bu veriye göre Aralık ayındaki </w:t>
      </w:r>
      <w:r w:rsidR="002A7D32">
        <w:rPr>
          <w:rFonts w:asciiTheme="minorHAnsi" w:eastAsia="Calibri" w:hAnsiTheme="minorHAnsi" w:cstheme="minorHAnsi"/>
          <w:sz w:val="24"/>
          <w:szCs w:val="24"/>
        </w:rPr>
        <w:t xml:space="preserve">ilanlardaki </w:t>
      </w:r>
      <w:r w:rsidRPr="00A1501B">
        <w:rPr>
          <w:rFonts w:asciiTheme="minorHAnsi" w:eastAsia="Calibri" w:hAnsiTheme="minorHAnsi" w:cstheme="minorHAnsi"/>
          <w:sz w:val="24"/>
          <w:szCs w:val="24"/>
        </w:rPr>
        <w:t>kiralık m</w:t>
      </w:r>
      <w:r w:rsidRPr="00A1501B">
        <w:rPr>
          <w:rFonts w:asciiTheme="minorHAnsi" w:eastAsia="Calibri" w:hAnsiTheme="minorHAnsi" w:cstheme="minorHAnsi"/>
          <w:sz w:val="24"/>
          <w:szCs w:val="24"/>
          <w:vertAlign w:val="superscript"/>
        </w:rPr>
        <w:t>2</w:t>
      </w:r>
      <w:r w:rsidRPr="00A1501B">
        <w:rPr>
          <w:rFonts w:asciiTheme="minorHAnsi" w:eastAsia="Calibri" w:hAnsiTheme="minorHAnsi" w:cstheme="minorHAnsi"/>
          <w:sz w:val="24"/>
          <w:szCs w:val="24"/>
        </w:rPr>
        <w:t xml:space="preserve"> fiyatları enflasyondan arındırıldığında 2017 Eylül seviyesinin yaklaşık yüzde 25 altındadır.</w:t>
      </w:r>
    </w:p>
    <w:p w14:paraId="7F72AB47" w14:textId="77777777" w:rsidR="00920FC5" w:rsidRPr="00A1501B" w:rsidRDefault="00920FC5" w:rsidP="00A1501B">
      <w:pPr>
        <w:spacing w:before="120" w:after="120" w:line="276" w:lineRule="auto"/>
        <w:contextualSpacing/>
        <w:jc w:val="both"/>
        <w:rPr>
          <w:rFonts w:asciiTheme="minorHAnsi" w:eastAsia="Calibri" w:hAnsiTheme="minorHAnsi" w:cstheme="minorHAnsi"/>
          <w:sz w:val="24"/>
          <w:szCs w:val="24"/>
        </w:rPr>
      </w:pPr>
    </w:p>
    <w:p w14:paraId="55FE7003" w14:textId="77777777" w:rsidR="001F557F" w:rsidRPr="003D1A8B" w:rsidRDefault="001F557F">
      <w:pPr>
        <w:rPr>
          <w:rFonts w:asciiTheme="minorHAnsi" w:eastAsia="Calibri" w:hAnsiTheme="minorHAnsi" w:cstheme="minorHAnsi"/>
          <w:noProof/>
          <w:sz w:val="24"/>
          <w:szCs w:val="24"/>
          <w:lang w:eastAsia="en-IE"/>
        </w:rPr>
      </w:pPr>
      <w:r w:rsidRPr="003D1A8B">
        <w:rPr>
          <w:rFonts w:asciiTheme="minorHAnsi" w:eastAsia="Calibri" w:hAnsiTheme="minorHAnsi" w:cstheme="minorHAnsi"/>
          <w:noProof/>
          <w:sz w:val="24"/>
          <w:szCs w:val="24"/>
          <w:lang w:eastAsia="en-IE"/>
        </w:rPr>
        <w:br w:type="page"/>
      </w:r>
    </w:p>
    <w:p w14:paraId="5296568E" w14:textId="0BAF7F4E" w:rsidR="00A1501B" w:rsidRPr="00A1501B" w:rsidRDefault="001F557F" w:rsidP="00A1501B">
      <w:pPr>
        <w:spacing w:before="120" w:after="120" w:line="276" w:lineRule="auto"/>
        <w:contextualSpacing/>
        <w:jc w:val="both"/>
        <w:rPr>
          <w:rFonts w:asciiTheme="minorHAnsi" w:eastAsia="Calibri" w:hAnsiTheme="minorHAnsi" w:cstheme="minorHAnsi"/>
          <w:b/>
          <w:bCs/>
          <w:sz w:val="24"/>
          <w:szCs w:val="24"/>
        </w:rPr>
      </w:pPr>
      <w:r w:rsidRPr="001F557F">
        <w:rPr>
          <w:rFonts w:asciiTheme="minorHAnsi" w:eastAsia="Calibri" w:hAnsiTheme="minorHAnsi" w:cstheme="minorHAnsi"/>
          <w:noProof/>
          <w:sz w:val="24"/>
          <w:szCs w:val="24"/>
          <w:lang w:eastAsia="tr-TR"/>
        </w:rPr>
        <w:lastRenderedPageBreak/>
        <w:drawing>
          <wp:anchor distT="0" distB="0" distL="114300" distR="114300" simplePos="0" relativeHeight="251795456" behindDoc="1" locked="0" layoutInCell="1" allowOverlap="1" wp14:anchorId="6F95F004" wp14:editId="13906974">
            <wp:simplePos x="0" y="0"/>
            <wp:positionH relativeFrom="column">
              <wp:posOffset>-168275</wp:posOffset>
            </wp:positionH>
            <wp:positionV relativeFrom="paragraph">
              <wp:posOffset>197485</wp:posOffset>
            </wp:positionV>
            <wp:extent cx="5962650" cy="2125980"/>
            <wp:effectExtent l="0" t="0" r="0" b="7620"/>
            <wp:wrapTopAndBottom/>
            <wp:docPr id="39" name="Resim 39" descr="C:\Users\deniz.kapancioglu\Desktop\Grafikler\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niz.kapancioglu\Desktop\Grafikler\022.png"/>
                    <pic:cNvPicPr>
                      <a:picLocks noChangeAspect="1" noChangeArrowheads="1"/>
                    </pic:cNvPicPr>
                  </pic:nvPicPr>
                  <pic:blipFill rotWithShape="1">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t="19169" b="29896"/>
                    <a:stretch/>
                  </pic:blipFill>
                  <pic:spPr bwMode="auto">
                    <a:xfrm>
                      <a:off x="0" y="0"/>
                      <a:ext cx="5962650" cy="2125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eastAsia="Calibri" w:hAnsiTheme="minorHAnsi" w:cstheme="minorHAnsi"/>
          <w:b/>
          <w:bCs/>
          <w:sz w:val="24"/>
          <w:szCs w:val="24"/>
        </w:rPr>
        <w:t>Şekil 18: Türkiye Reel Kira Endeksi (2017 Eylül=100)</w:t>
      </w:r>
    </w:p>
    <w:p w14:paraId="06E52ACA" w14:textId="10CF0377" w:rsidR="00A1501B" w:rsidRPr="00A1501B" w:rsidRDefault="00A1501B" w:rsidP="00A1501B">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Kaynak: sahibinden.com, Betam</w:t>
      </w:r>
    </w:p>
    <w:p w14:paraId="20A74B0C" w14:textId="34EAC341" w:rsidR="00A1501B" w:rsidRPr="00A1501B" w:rsidRDefault="00A1501B" w:rsidP="00A1501B">
      <w:pPr>
        <w:spacing w:before="120" w:after="120" w:line="276" w:lineRule="auto"/>
        <w:contextualSpacing/>
        <w:jc w:val="both"/>
        <w:rPr>
          <w:rFonts w:asciiTheme="minorHAnsi" w:eastAsia="Calibri" w:hAnsiTheme="minorHAnsi" w:cstheme="minorHAnsi"/>
          <w:sz w:val="24"/>
          <w:szCs w:val="24"/>
        </w:rPr>
      </w:pPr>
    </w:p>
    <w:p w14:paraId="312387FE" w14:textId="34075A4D" w:rsidR="00A1501B" w:rsidRPr="00A1501B" w:rsidRDefault="00A1501B" w:rsidP="0037051C">
      <w:pPr>
        <w:spacing w:before="120" w:after="120" w:line="276" w:lineRule="auto"/>
        <w:contextualSpacing/>
        <w:jc w:val="both"/>
        <w:rPr>
          <w:rFonts w:asciiTheme="minorHAnsi" w:eastAsia="Calibri" w:hAnsiTheme="minorHAnsi" w:cstheme="minorHAnsi"/>
          <w:b/>
          <w:bCs/>
          <w:sz w:val="24"/>
          <w:szCs w:val="24"/>
        </w:rPr>
      </w:pPr>
      <w:r w:rsidRPr="00A1501B">
        <w:rPr>
          <w:rFonts w:asciiTheme="minorHAnsi" w:eastAsia="Calibri" w:hAnsiTheme="minorHAnsi" w:cstheme="minorHAnsi"/>
          <w:sz w:val="24"/>
          <w:szCs w:val="24"/>
        </w:rPr>
        <w:t xml:space="preserve">İstanbul, Ankara ve İzmir'deki </w:t>
      </w:r>
      <w:r w:rsidR="002A7D32">
        <w:rPr>
          <w:rFonts w:asciiTheme="minorHAnsi" w:eastAsia="Calibri" w:hAnsiTheme="minorHAnsi" w:cstheme="minorHAnsi"/>
          <w:sz w:val="24"/>
          <w:szCs w:val="24"/>
        </w:rPr>
        <w:t xml:space="preserve">ilanlarda </w:t>
      </w:r>
      <w:r w:rsidRPr="00A1501B">
        <w:rPr>
          <w:rFonts w:asciiTheme="minorHAnsi" w:eastAsia="Calibri" w:hAnsiTheme="minorHAnsi" w:cstheme="minorHAnsi"/>
          <w:sz w:val="24"/>
          <w:szCs w:val="24"/>
        </w:rPr>
        <w:t>yıllık reel kira değişimleri Şekil 19'da gösterilmiştir. Türkiye geneline göre sınırlı olsa da reel kiralardaki düşüş trendi üç büyük ilde de görülmektedir. Bu illerde reel kira endekslerinin genelde paralel bir seyir izlediği görülmektedir. Bununla birlikte bazı farklılıklar dikkat çekmektedir. İstanbul’da reel kiralarda gerileme 2020 yılına kadar Ankara ve İzmir’e kıyasla daha yüksektir. Buna karışlık reel kiralarda artışın başladığı dönemde</w:t>
      </w:r>
      <w:r w:rsidR="00D637D3">
        <w:rPr>
          <w:rFonts w:asciiTheme="minorHAnsi" w:eastAsia="Calibri" w:hAnsiTheme="minorHAnsi" w:cstheme="minorHAnsi"/>
          <w:sz w:val="24"/>
          <w:szCs w:val="24"/>
        </w:rPr>
        <w:t>,</w:t>
      </w:r>
      <w:r w:rsidRPr="00A1501B">
        <w:rPr>
          <w:rFonts w:asciiTheme="minorHAnsi" w:eastAsia="Calibri" w:hAnsiTheme="minorHAnsi" w:cstheme="minorHAnsi"/>
          <w:sz w:val="24"/>
          <w:szCs w:val="24"/>
        </w:rPr>
        <w:t xml:space="preserve"> İstanbul’da nispeten daha güçlü bir artış söz konusudur. Son aylarda her üç ilde de reel kirada düşüş eğiliminin yeniden ortaya çıktığı gözlemlenmektedir.  Bu gelişmeler sonucu reel kira endeksi üç büyük ilde birbirine yaklaşmıştır. Aralık ayında bu endeks İstanbul’da 83, Ankara’da 83,7 ve İzmir’de 80,7 seviyesindedir. Diğer ifadeyle, Aralık 2020’de 2017 Eylül</w:t>
      </w:r>
      <w:r w:rsidR="00D637D3">
        <w:rPr>
          <w:rFonts w:asciiTheme="minorHAnsi" w:eastAsia="Calibri" w:hAnsiTheme="minorHAnsi" w:cstheme="minorHAnsi"/>
          <w:sz w:val="24"/>
          <w:szCs w:val="24"/>
        </w:rPr>
        <w:t>’</w:t>
      </w:r>
      <w:r w:rsidRPr="00A1501B">
        <w:rPr>
          <w:rFonts w:asciiTheme="minorHAnsi" w:eastAsia="Calibri" w:hAnsiTheme="minorHAnsi" w:cstheme="minorHAnsi"/>
          <w:sz w:val="24"/>
          <w:szCs w:val="24"/>
        </w:rPr>
        <w:t xml:space="preserve">üne kıyasla </w:t>
      </w:r>
      <w:r w:rsidR="002A7D32">
        <w:rPr>
          <w:rFonts w:asciiTheme="minorHAnsi" w:eastAsia="Calibri" w:hAnsiTheme="minorHAnsi" w:cstheme="minorHAnsi"/>
          <w:sz w:val="24"/>
          <w:szCs w:val="24"/>
        </w:rPr>
        <w:t xml:space="preserve">ilanlardaki </w:t>
      </w:r>
      <w:r w:rsidRPr="00A1501B">
        <w:rPr>
          <w:rFonts w:asciiTheme="minorHAnsi" w:eastAsia="Calibri" w:hAnsiTheme="minorHAnsi" w:cstheme="minorHAnsi"/>
          <w:sz w:val="24"/>
          <w:szCs w:val="24"/>
        </w:rPr>
        <w:t>reel kira seviyesi yaklaşık olarak İstanbul’da yüzde 17, Ankara’da yüzde 16, İzmir’de ise yüzde 19 daha düşüktür.</w:t>
      </w:r>
    </w:p>
    <w:p w14:paraId="07191CAE" w14:textId="4D801474" w:rsidR="001F557F" w:rsidRDefault="001F557F">
      <w:pPr>
        <w:rPr>
          <w:rFonts w:asciiTheme="minorHAnsi" w:eastAsia="Calibri" w:hAnsiTheme="minorHAnsi" w:cstheme="minorHAnsi"/>
          <w:b/>
          <w:bCs/>
          <w:sz w:val="24"/>
          <w:szCs w:val="24"/>
        </w:rPr>
      </w:pPr>
    </w:p>
    <w:p w14:paraId="3B24EDB2" w14:textId="4B941FF1" w:rsidR="00A1501B" w:rsidRPr="00A1501B" w:rsidRDefault="001F557F" w:rsidP="00A1501B">
      <w:pPr>
        <w:spacing w:before="120" w:after="120" w:line="276" w:lineRule="auto"/>
        <w:contextualSpacing/>
        <w:jc w:val="both"/>
        <w:rPr>
          <w:rFonts w:asciiTheme="minorHAnsi" w:eastAsia="Calibri" w:hAnsiTheme="minorHAnsi" w:cstheme="minorHAnsi"/>
          <w:b/>
          <w:bCs/>
          <w:color w:val="FF0000"/>
          <w:sz w:val="24"/>
          <w:szCs w:val="24"/>
        </w:rPr>
      </w:pPr>
      <w:r w:rsidRPr="001F557F">
        <w:rPr>
          <w:rFonts w:asciiTheme="minorHAnsi" w:eastAsia="Calibri" w:hAnsiTheme="minorHAnsi" w:cstheme="minorHAnsi"/>
          <w:b/>
          <w:bCs/>
          <w:noProof/>
          <w:sz w:val="24"/>
          <w:szCs w:val="24"/>
          <w:lang w:eastAsia="tr-TR"/>
        </w:rPr>
        <w:drawing>
          <wp:anchor distT="0" distB="0" distL="114300" distR="114300" simplePos="0" relativeHeight="251797504" behindDoc="1" locked="0" layoutInCell="1" allowOverlap="1" wp14:anchorId="5F0ED9FD" wp14:editId="41A4514D">
            <wp:simplePos x="0" y="0"/>
            <wp:positionH relativeFrom="column">
              <wp:posOffset>-191135</wp:posOffset>
            </wp:positionH>
            <wp:positionV relativeFrom="paragraph">
              <wp:posOffset>220345</wp:posOffset>
            </wp:positionV>
            <wp:extent cx="5962650" cy="2887980"/>
            <wp:effectExtent l="0" t="0" r="0" b="7620"/>
            <wp:wrapTopAndBottom/>
            <wp:docPr id="44" name="Resim 44" descr="C:\Users\deniz.kapancioglu\Desktop\Grafikler\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niz.kapancioglu\Desktop\Grafikler\023.png"/>
                    <pic:cNvPicPr>
                      <a:picLocks noChangeAspect="1" noChangeArrowheads="1"/>
                    </pic:cNvPicPr>
                  </pic:nvPicPr>
                  <pic:blipFill rotWithShape="1">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t="23368" b="7440"/>
                    <a:stretch/>
                  </pic:blipFill>
                  <pic:spPr bwMode="auto">
                    <a:xfrm>
                      <a:off x="0" y="0"/>
                      <a:ext cx="5962650" cy="2887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eastAsia="Calibri" w:hAnsiTheme="minorHAnsi" w:cstheme="minorHAnsi"/>
          <w:b/>
          <w:bCs/>
          <w:sz w:val="24"/>
          <w:szCs w:val="24"/>
        </w:rPr>
        <w:t xml:space="preserve">Şekil 19: Üç Büyük İlde Reel Kira Endeksi (2017 Eylül=100) </w:t>
      </w:r>
    </w:p>
    <w:p w14:paraId="5B377677" w14:textId="57CFBB62" w:rsidR="00A1501B" w:rsidRDefault="00A1501B" w:rsidP="00A1501B">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Kaynak: sahibinden.com, Betam</w:t>
      </w:r>
    </w:p>
    <w:p w14:paraId="57547238" w14:textId="77777777" w:rsidR="001F557F" w:rsidRPr="00A1501B" w:rsidRDefault="001F557F" w:rsidP="00A1501B">
      <w:pPr>
        <w:spacing w:before="120" w:after="120" w:line="276" w:lineRule="auto"/>
        <w:contextualSpacing/>
        <w:jc w:val="both"/>
        <w:rPr>
          <w:rFonts w:asciiTheme="minorHAnsi" w:eastAsia="Calibri" w:hAnsiTheme="minorHAnsi" w:cstheme="minorHAnsi"/>
          <w:sz w:val="24"/>
          <w:szCs w:val="24"/>
        </w:rPr>
      </w:pPr>
    </w:p>
    <w:p w14:paraId="3AB0F853" w14:textId="20EE2E46" w:rsidR="007B13F0" w:rsidRPr="00B24F00" w:rsidRDefault="007B13F0" w:rsidP="007B13F0">
      <w:pPr>
        <w:pStyle w:val="ListParagraph"/>
        <w:numPr>
          <w:ilvl w:val="0"/>
          <w:numId w:val="2"/>
        </w:numPr>
        <w:rPr>
          <w:rFonts w:asciiTheme="minorHAnsi" w:hAnsiTheme="minorHAnsi" w:cstheme="minorHAnsi"/>
          <w:b/>
          <w:sz w:val="24"/>
          <w:szCs w:val="24"/>
        </w:rPr>
      </w:pPr>
      <w:r w:rsidRPr="00B24F00">
        <w:rPr>
          <w:rFonts w:asciiTheme="minorHAnsi" w:hAnsiTheme="minorHAnsi" w:cstheme="minorHAnsi"/>
          <w:b/>
          <w:sz w:val="24"/>
          <w:szCs w:val="24"/>
        </w:rPr>
        <w:lastRenderedPageBreak/>
        <w:t>Konut Piyasası Canlılık Analizi</w:t>
      </w:r>
    </w:p>
    <w:p w14:paraId="79C8A917" w14:textId="2C0F778B" w:rsidR="00A1501B" w:rsidRPr="00B24F00" w:rsidRDefault="007B13F0" w:rsidP="007B13F0">
      <w:pPr>
        <w:pStyle w:val="ListParagraph"/>
        <w:numPr>
          <w:ilvl w:val="1"/>
          <w:numId w:val="2"/>
        </w:numPr>
        <w:spacing w:before="120" w:after="120" w:line="276" w:lineRule="auto"/>
        <w:contextualSpacing/>
        <w:rPr>
          <w:rFonts w:asciiTheme="minorHAnsi" w:eastAsia="Calibri" w:hAnsiTheme="minorHAnsi" w:cstheme="minorHAnsi"/>
          <w:b/>
          <w:bCs/>
          <w:sz w:val="24"/>
          <w:szCs w:val="24"/>
        </w:rPr>
      </w:pPr>
      <w:r w:rsidRPr="00B24F00">
        <w:rPr>
          <w:rFonts w:asciiTheme="minorHAnsi" w:hAnsiTheme="minorHAnsi" w:cstheme="minorHAnsi"/>
          <w:b/>
          <w:sz w:val="24"/>
          <w:szCs w:val="24"/>
        </w:rPr>
        <w:t>Yayından kaldırılan ilan sayılarının aktif ilan sayısına oranına göre analiz</w:t>
      </w:r>
    </w:p>
    <w:p w14:paraId="220BCCD8" w14:textId="7DA73425" w:rsidR="00A1501B" w:rsidRPr="00A1501B" w:rsidRDefault="00A1501B" w:rsidP="00A1501B">
      <w:pPr>
        <w:spacing w:before="120" w:after="120" w:line="276" w:lineRule="auto"/>
        <w:contextualSpacing/>
        <w:rPr>
          <w:rFonts w:asciiTheme="minorHAnsi" w:eastAsia="Calibri" w:hAnsiTheme="minorHAnsi" w:cstheme="minorHAnsi"/>
          <w:b/>
          <w:bCs/>
          <w:sz w:val="24"/>
          <w:szCs w:val="24"/>
        </w:rPr>
      </w:pPr>
      <w:r w:rsidRPr="00B24F00">
        <w:rPr>
          <w:rFonts w:asciiTheme="minorHAnsi" w:eastAsia="Calibri" w:hAnsiTheme="minorHAnsi" w:cstheme="minorHAnsi"/>
          <w:b/>
          <w:bCs/>
          <w:sz w:val="24"/>
          <w:szCs w:val="24"/>
        </w:rPr>
        <w:t>Kiralık konut ve</w:t>
      </w:r>
      <w:r w:rsidRPr="00A1501B">
        <w:rPr>
          <w:rFonts w:asciiTheme="minorHAnsi" w:eastAsia="Calibri" w:hAnsiTheme="minorHAnsi" w:cstheme="minorHAnsi"/>
          <w:b/>
          <w:bCs/>
          <w:sz w:val="24"/>
          <w:szCs w:val="24"/>
        </w:rPr>
        <w:t xml:space="preserve"> kiralanan konut sayılarının dalgalı seyri</w:t>
      </w:r>
    </w:p>
    <w:p w14:paraId="39BE4D1E" w14:textId="019C5D2C" w:rsidR="00A1501B" w:rsidRPr="00A1501B" w:rsidRDefault="00A1501B" w:rsidP="00A1501B">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Şekil 20, kiralanan konut sayısının toplam ilan sayısına oranını göstermektedir</w:t>
      </w:r>
      <w:r w:rsidRPr="00A1501B">
        <w:rPr>
          <w:rStyle w:val="FootnoteReference"/>
          <w:rFonts w:asciiTheme="minorHAnsi" w:eastAsia="Calibri" w:hAnsiTheme="minorHAnsi" w:cstheme="minorHAnsi"/>
          <w:sz w:val="24"/>
          <w:szCs w:val="24"/>
        </w:rPr>
        <w:footnoteReference w:id="8"/>
      </w:r>
      <w:r w:rsidRPr="00A1501B">
        <w:rPr>
          <w:rFonts w:asciiTheme="minorHAnsi" w:eastAsia="Calibri" w:hAnsiTheme="minorHAnsi" w:cstheme="minorHAnsi"/>
          <w:sz w:val="24"/>
          <w:szCs w:val="24"/>
        </w:rPr>
        <w:t>. Bu gösterge kiralık konut piyasasındaki canlılığın ölçütü, bir başka deyişle barometresi olarak düşünülebilir. Kiralık ilan sayısı ile kiralanan konut sayıları 2017 Eylül</w:t>
      </w:r>
      <w:r w:rsidR="00D637D3">
        <w:rPr>
          <w:rFonts w:asciiTheme="minorHAnsi" w:eastAsia="Calibri" w:hAnsiTheme="minorHAnsi" w:cstheme="minorHAnsi"/>
          <w:sz w:val="24"/>
          <w:szCs w:val="24"/>
        </w:rPr>
        <w:t xml:space="preserve"> </w:t>
      </w:r>
      <w:r w:rsidRPr="00A1501B">
        <w:rPr>
          <w:rFonts w:asciiTheme="minorHAnsi" w:eastAsia="Calibri" w:hAnsiTheme="minorHAnsi" w:cstheme="minorHAnsi"/>
          <w:sz w:val="24"/>
          <w:szCs w:val="24"/>
        </w:rPr>
        <w:t>-</w:t>
      </w:r>
      <w:r w:rsidR="00D637D3">
        <w:rPr>
          <w:rFonts w:asciiTheme="minorHAnsi" w:eastAsia="Calibri" w:hAnsiTheme="minorHAnsi" w:cstheme="minorHAnsi"/>
          <w:sz w:val="24"/>
          <w:szCs w:val="24"/>
        </w:rPr>
        <w:t xml:space="preserve"> </w:t>
      </w:r>
      <w:r w:rsidRPr="00A1501B">
        <w:rPr>
          <w:rFonts w:asciiTheme="minorHAnsi" w:eastAsia="Calibri" w:hAnsiTheme="minorHAnsi" w:cstheme="minorHAnsi"/>
          <w:sz w:val="24"/>
          <w:szCs w:val="24"/>
        </w:rPr>
        <w:t>Aralık 2020 dönemi için ekteki Şekil E2’de gösterilmiştir. Her iki serinin de oldukça dalgalı bir seyir izlediği gözlemlenmektedir. İlan sayısı bu dönemde 220 bin ile 320 bin arasında değişirken kiralanan konut sayısı da yaklaşık 20 bin ile 60 bin arasında değişmiştir</w:t>
      </w:r>
      <w:r w:rsidRPr="00A1501B">
        <w:rPr>
          <w:rStyle w:val="FootnoteReference"/>
          <w:rFonts w:asciiTheme="minorHAnsi" w:eastAsia="Calibri" w:hAnsiTheme="minorHAnsi" w:cstheme="minorHAnsi"/>
          <w:sz w:val="24"/>
          <w:szCs w:val="24"/>
        </w:rPr>
        <w:footnoteReference w:id="9"/>
      </w:r>
      <w:r w:rsidRPr="00A1501B">
        <w:rPr>
          <w:rFonts w:asciiTheme="minorHAnsi" w:eastAsia="Calibri" w:hAnsiTheme="minorHAnsi" w:cstheme="minorHAnsi"/>
          <w:sz w:val="24"/>
          <w:szCs w:val="24"/>
        </w:rPr>
        <w:t>. Dolayısıyla Şekil 20’de görüldüğü gibi kiralanan konut sayısının toplam ilan sayısına oranı da oldukça dalgalı bir seyir izlemiştir. İncelenen dönemde bu oran yüzde 8 ile yüzde 19 arasında dalgalanmıştır. Düşük oranlar</w:t>
      </w:r>
      <w:r w:rsidR="00D637D3">
        <w:rPr>
          <w:rFonts w:asciiTheme="minorHAnsi" w:eastAsia="Calibri" w:hAnsiTheme="minorHAnsi" w:cstheme="minorHAnsi"/>
          <w:sz w:val="24"/>
          <w:szCs w:val="24"/>
        </w:rPr>
        <w:t>,</w:t>
      </w:r>
      <w:r w:rsidRPr="00A1501B">
        <w:rPr>
          <w:rFonts w:asciiTheme="minorHAnsi" w:eastAsia="Calibri" w:hAnsiTheme="minorHAnsi" w:cstheme="minorHAnsi"/>
          <w:sz w:val="24"/>
          <w:szCs w:val="24"/>
        </w:rPr>
        <w:t xml:space="preserve"> kiralık konut piyasasında arz fazlasına ya da talep yetersizliğine işaret ederken, yüksek oranlar tersi bir duruma işaret etmektedir.</w:t>
      </w:r>
    </w:p>
    <w:p w14:paraId="54A138C9" w14:textId="59B4ABB6" w:rsidR="00A1501B" w:rsidRDefault="00A1501B" w:rsidP="00A1501B">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 xml:space="preserve">2017 Eylül döneminden itibaren birer yıllık zaman pencereleri değerlendirildiğinde düşük oranların genelde Aralık’ta yüksek oranların ise Eylül’de görüldüğü bir döngü ortaya çıkmaktadır. Ancak bu döngünün </w:t>
      </w:r>
      <w:proofErr w:type="spellStart"/>
      <w:r w:rsidRPr="00A1501B">
        <w:rPr>
          <w:rFonts w:asciiTheme="minorHAnsi" w:eastAsia="Calibri" w:hAnsiTheme="minorHAnsi" w:cstheme="minorHAnsi"/>
          <w:sz w:val="24"/>
          <w:szCs w:val="24"/>
        </w:rPr>
        <w:t>pandemiyle</w:t>
      </w:r>
      <w:proofErr w:type="spellEnd"/>
      <w:r w:rsidRPr="00A1501B">
        <w:rPr>
          <w:rFonts w:asciiTheme="minorHAnsi" w:eastAsia="Calibri" w:hAnsiTheme="minorHAnsi" w:cstheme="minorHAnsi"/>
          <w:sz w:val="24"/>
          <w:szCs w:val="24"/>
        </w:rPr>
        <w:t xml:space="preserve"> birlikte şiddetlendiği diğer ifadeyle dalga boyunun yükseldiği dikkat çekmektedir. </w:t>
      </w:r>
      <w:proofErr w:type="spellStart"/>
      <w:r w:rsidRPr="00A1501B">
        <w:rPr>
          <w:rFonts w:asciiTheme="minorHAnsi" w:eastAsia="Calibri" w:hAnsiTheme="minorHAnsi" w:cstheme="minorHAnsi"/>
          <w:sz w:val="24"/>
          <w:szCs w:val="24"/>
        </w:rPr>
        <w:t>Pandemi</w:t>
      </w:r>
      <w:proofErr w:type="spellEnd"/>
      <w:r w:rsidRPr="00A1501B">
        <w:rPr>
          <w:rFonts w:asciiTheme="minorHAnsi" w:eastAsia="Calibri" w:hAnsiTheme="minorHAnsi" w:cstheme="minorHAnsi"/>
          <w:sz w:val="24"/>
          <w:szCs w:val="24"/>
        </w:rPr>
        <w:t xml:space="preserve"> başladıktan sonra kiralanan konut sayısının kiralık konut ilan sayısına oranı</w:t>
      </w:r>
      <w:r w:rsidR="00F6398C">
        <w:rPr>
          <w:rFonts w:asciiTheme="minorHAnsi" w:eastAsia="Calibri" w:hAnsiTheme="minorHAnsi" w:cstheme="minorHAnsi"/>
          <w:sz w:val="24"/>
          <w:szCs w:val="24"/>
        </w:rPr>
        <w:t>,</w:t>
      </w:r>
      <w:r w:rsidRPr="00A1501B">
        <w:rPr>
          <w:rFonts w:asciiTheme="minorHAnsi" w:eastAsia="Calibri" w:hAnsiTheme="minorHAnsi" w:cstheme="minorHAnsi"/>
          <w:sz w:val="24"/>
          <w:szCs w:val="24"/>
        </w:rPr>
        <w:t xml:space="preserve"> yüzde 8'e kadar gerileyerek incelenen dönemin en düşük seviyesine inmiştir. Buna karşılık Haziran’da uygulanmaya başlanan düşük faizli konut kredisi desteğinin kiralık konut piyasasına canlılık getirdiği görülmektedir. Nitekim yaz aylarında oran yüzde 19’a kadar yükselerek dönemin </w:t>
      </w:r>
      <w:r w:rsidR="00F6398C">
        <w:rPr>
          <w:rFonts w:asciiTheme="minorHAnsi" w:eastAsia="Calibri" w:hAnsiTheme="minorHAnsi" w:cstheme="minorHAnsi"/>
          <w:sz w:val="24"/>
          <w:szCs w:val="24"/>
        </w:rPr>
        <w:t>en yüksek</w:t>
      </w:r>
      <w:r w:rsidR="00F6398C" w:rsidRPr="00A1501B">
        <w:rPr>
          <w:rFonts w:asciiTheme="minorHAnsi" w:eastAsia="Calibri" w:hAnsiTheme="minorHAnsi" w:cstheme="minorHAnsi"/>
          <w:sz w:val="24"/>
          <w:szCs w:val="24"/>
        </w:rPr>
        <w:t xml:space="preserve"> </w:t>
      </w:r>
      <w:r w:rsidRPr="00A1501B">
        <w:rPr>
          <w:rFonts w:asciiTheme="minorHAnsi" w:eastAsia="Calibri" w:hAnsiTheme="minorHAnsi" w:cstheme="minorHAnsi"/>
          <w:sz w:val="24"/>
          <w:szCs w:val="24"/>
        </w:rPr>
        <w:t xml:space="preserve">noktasına ulaşmıştır. Son üç ayda oranda sınırlı bir düşüş gözlemlenmektedir. </w:t>
      </w:r>
    </w:p>
    <w:p w14:paraId="032C5D4E" w14:textId="3931B790" w:rsidR="00920FC5" w:rsidRPr="00A1501B" w:rsidRDefault="00920FC5" w:rsidP="00A1501B">
      <w:pPr>
        <w:spacing w:before="120" w:after="120" w:line="276" w:lineRule="auto"/>
        <w:contextualSpacing/>
        <w:jc w:val="both"/>
        <w:rPr>
          <w:rFonts w:asciiTheme="minorHAnsi" w:eastAsia="Calibri" w:hAnsiTheme="minorHAnsi" w:cstheme="minorHAnsi"/>
          <w:sz w:val="24"/>
          <w:szCs w:val="24"/>
        </w:rPr>
      </w:pPr>
    </w:p>
    <w:p w14:paraId="480C5C66" w14:textId="5E8D1C09" w:rsidR="00A1501B" w:rsidRPr="00A1501B" w:rsidRDefault="001F557F" w:rsidP="00A1501B">
      <w:pPr>
        <w:spacing w:before="120" w:after="120" w:line="276" w:lineRule="auto"/>
        <w:contextualSpacing/>
        <w:jc w:val="both"/>
        <w:rPr>
          <w:rFonts w:asciiTheme="minorHAnsi" w:hAnsiTheme="minorHAnsi" w:cstheme="minorHAnsi"/>
          <w:b/>
          <w:bCs/>
          <w:sz w:val="24"/>
          <w:szCs w:val="24"/>
        </w:rPr>
      </w:pPr>
      <w:r w:rsidRPr="001F557F">
        <w:rPr>
          <w:rFonts w:asciiTheme="minorHAnsi" w:hAnsiTheme="minorHAnsi" w:cstheme="minorHAnsi"/>
          <w:noProof/>
          <w:sz w:val="24"/>
          <w:szCs w:val="24"/>
          <w:lang w:eastAsia="tr-TR"/>
        </w:rPr>
        <w:lastRenderedPageBreak/>
        <w:drawing>
          <wp:anchor distT="0" distB="0" distL="114300" distR="114300" simplePos="0" relativeHeight="251799552" behindDoc="1" locked="0" layoutInCell="1" allowOverlap="1" wp14:anchorId="710E18AC" wp14:editId="6679664D">
            <wp:simplePos x="0" y="0"/>
            <wp:positionH relativeFrom="column">
              <wp:posOffset>-126365</wp:posOffset>
            </wp:positionH>
            <wp:positionV relativeFrom="paragraph">
              <wp:posOffset>218440</wp:posOffset>
            </wp:positionV>
            <wp:extent cx="5962650" cy="3116580"/>
            <wp:effectExtent l="0" t="0" r="0" b="7620"/>
            <wp:wrapTopAndBottom/>
            <wp:docPr id="46" name="Resim 46" descr="C:\Users\deniz.kapancioglu\Desktop\Grafikler\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niz.kapancioglu\Desktop\Grafikler\024.png"/>
                    <pic:cNvPicPr>
                      <a:picLocks noChangeAspect="1" noChangeArrowheads="1"/>
                    </pic:cNvPicPr>
                  </pic:nvPicPr>
                  <pic:blipFill rotWithShape="1">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t="13692" b="11638"/>
                    <a:stretch/>
                  </pic:blipFill>
                  <pic:spPr bwMode="auto">
                    <a:xfrm>
                      <a:off x="0" y="0"/>
                      <a:ext cx="5962650" cy="311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b/>
          <w:bCs/>
          <w:sz w:val="24"/>
          <w:szCs w:val="24"/>
        </w:rPr>
        <w:t>Şekil 20: Türkiye Genelinde Kiralanan Konut Sayısının Kiralık Konut İlan Sayısına Oranı (%)</w:t>
      </w:r>
    </w:p>
    <w:p w14:paraId="75B228C4" w14:textId="5F6C7338" w:rsidR="00A1501B" w:rsidRP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4ED2EF1F" w14:textId="45515675" w:rsidR="00A1501B" w:rsidRPr="00A1501B" w:rsidRDefault="00A1501B" w:rsidP="00A1501B">
      <w:pPr>
        <w:spacing w:before="120" w:after="120" w:line="276" w:lineRule="auto"/>
        <w:contextualSpacing/>
        <w:rPr>
          <w:rFonts w:asciiTheme="minorHAnsi" w:eastAsia="Calibri" w:hAnsiTheme="minorHAnsi" w:cstheme="minorHAnsi"/>
          <w:sz w:val="24"/>
          <w:szCs w:val="24"/>
        </w:rPr>
      </w:pPr>
    </w:p>
    <w:p w14:paraId="0D2C6549" w14:textId="211FE35D" w:rsidR="00A1501B" w:rsidRPr="00A1501B" w:rsidRDefault="00A1501B" w:rsidP="00A1501B">
      <w:pPr>
        <w:spacing w:before="120" w:after="120" w:line="276" w:lineRule="auto"/>
        <w:contextualSpacing/>
        <w:jc w:val="both"/>
        <w:rPr>
          <w:rFonts w:asciiTheme="minorHAnsi" w:hAnsiTheme="minorHAnsi" w:cstheme="minorHAnsi"/>
          <w:b/>
          <w:bCs/>
          <w:sz w:val="24"/>
          <w:szCs w:val="24"/>
        </w:rPr>
      </w:pPr>
      <w:r w:rsidRPr="00A1501B">
        <w:rPr>
          <w:rFonts w:asciiTheme="minorHAnsi" w:eastAsia="Calibri" w:hAnsiTheme="minorHAnsi" w:cstheme="minorHAnsi"/>
          <w:sz w:val="24"/>
          <w:szCs w:val="24"/>
        </w:rPr>
        <w:t>Üç büyük ilde kiralanan konut sayısının kiralık konut ilan sayısına oranı incelenen dönemde Türkiye geneline benzer bir seyir izlemiştir. Bununla birlikte dönemlere göre bazı farklılıklar dikkat çekmektedir. 2017 sonundan itibaren yaklaşık bir yıl süreyle bu oranın Ankara’da oldukça hızlı arttığı görülmektedir. Oran yüzde 11’den 20’ye yükselmiştir. İzmir’de artış daha ılımlıdır. İstanbul’da ise yüzde 10 civarında yatay seyir söz konusudur. İzleyen dönemlerde de Ankara’da bu oran</w:t>
      </w:r>
      <w:r w:rsidR="00F6398C">
        <w:rPr>
          <w:rFonts w:asciiTheme="minorHAnsi" w:eastAsia="Calibri" w:hAnsiTheme="minorHAnsi" w:cstheme="minorHAnsi"/>
          <w:sz w:val="24"/>
          <w:szCs w:val="24"/>
        </w:rPr>
        <w:t>,</w:t>
      </w:r>
      <w:r w:rsidRPr="00A1501B">
        <w:rPr>
          <w:rFonts w:asciiTheme="minorHAnsi" w:eastAsia="Calibri" w:hAnsiTheme="minorHAnsi" w:cstheme="minorHAnsi"/>
          <w:sz w:val="24"/>
          <w:szCs w:val="24"/>
        </w:rPr>
        <w:t xml:space="preserve"> diğer iki ilin oranlarının genelde üzerindedir. Bu olgu Ankara kiralık konut piyasasının İstanbul ve İzmir piyasalarına kıyasla daha </w:t>
      </w:r>
      <w:r w:rsidR="002A7D32">
        <w:rPr>
          <w:rFonts w:asciiTheme="minorHAnsi" w:eastAsia="Calibri" w:hAnsiTheme="minorHAnsi" w:cstheme="minorHAnsi"/>
          <w:sz w:val="24"/>
          <w:szCs w:val="24"/>
        </w:rPr>
        <w:t xml:space="preserve">canlı </w:t>
      </w:r>
      <w:r w:rsidRPr="00A1501B">
        <w:rPr>
          <w:rFonts w:asciiTheme="minorHAnsi" w:eastAsia="Calibri" w:hAnsiTheme="minorHAnsi" w:cstheme="minorHAnsi"/>
          <w:sz w:val="24"/>
          <w:szCs w:val="24"/>
        </w:rPr>
        <w:t>ol</w:t>
      </w:r>
      <w:r w:rsidR="00870566">
        <w:rPr>
          <w:rFonts w:asciiTheme="minorHAnsi" w:eastAsia="Calibri" w:hAnsiTheme="minorHAnsi" w:cstheme="minorHAnsi"/>
          <w:sz w:val="24"/>
          <w:szCs w:val="24"/>
        </w:rPr>
        <w:t>masıdır;</w:t>
      </w:r>
      <w:r w:rsidRPr="00A1501B">
        <w:rPr>
          <w:rFonts w:asciiTheme="minorHAnsi" w:eastAsia="Calibri" w:hAnsiTheme="minorHAnsi" w:cstheme="minorHAnsi"/>
          <w:sz w:val="24"/>
          <w:szCs w:val="24"/>
        </w:rPr>
        <w:t xml:space="preserve"> farklı ifade edersek kiraya verilmek istenen konutların daha kolay kiracı bulduğu söylenebilir. 2020’nin son üç ayında üç büyük ilde oranların birbirini yakınsadığı gözlemlenmektedir.</w:t>
      </w:r>
    </w:p>
    <w:p w14:paraId="3BEF7E34" w14:textId="6DC95932" w:rsidR="004761A0" w:rsidRDefault="004761A0">
      <w:pPr>
        <w:rPr>
          <w:rFonts w:asciiTheme="minorHAnsi" w:hAnsiTheme="minorHAnsi" w:cstheme="minorHAnsi"/>
          <w:b/>
          <w:bCs/>
          <w:sz w:val="24"/>
          <w:szCs w:val="24"/>
        </w:rPr>
      </w:pPr>
      <w:r>
        <w:rPr>
          <w:rFonts w:asciiTheme="minorHAnsi" w:hAnsiTheme="minorHAnsi" w:cstheme="minorHAnsi"/>
          <w:b/>
          <w:bCs/>
          <w:sz w:val="24"/>
          <w:szCs w:val="24"/>
        </w:rPr>
        <w:br w:type="page"/>
      </w:r>
    </w:p>
    <w:p w14:paraId="7B366002" w14:textId="6FB0008E" w:rsidR="00A1501B" w:rsidRPr="00A1501B" w:rsidRDefault="001F557F" w:rsidP="00A1501B">
      <w:pPr>
        <w:spacing w:before="120" w:after="120" w:line="276" w:lineRule="auto"/>
        <w:contextualSpacing/>
        <w:jc w:val="both"/>
        <w:rPr>
          <w:rFonts w:asciiTheme="minorHAnsi" w:hAnsiTheme="minorHAnsi" w:cstheme="minorHAnsi"/>
          <w:b/>
          <w:bCs/>
          <w:sz w:val="24"/>
          <w:szCs w:val="24"/>
        </w:rPr>
      </w:pPr>
      <w:r w:rsidRPr="001F557F">
        <w:rPr>
          <w:rFonts w:asciiTheme="minorHAnsi" w:hAnsiTheme="minorHAnsi" w:cstheme="minorHAnsi"/>
          <w:noProof/>
          <w:sz w:val="24"/>
          <w:szCs w:val="24"/>
          <w:lang w:eastAsia="tr-TR"/>
        </w:rPr>
        <w:lastRenderedPageBreak/>
        <w:drawing>
          <wp:anchor distT="0" distB="0" distL="114300" distR="114300" simplePos="0" relativeHeight="251801600" behindDoc="1" locked="0" layoutInCell="1" allowOverlap="1" wp14:anchorId="4B76FDE6" wp14:editId="4E122F10">
            <wp:simplePos x="0" y="0"/>
            <wp:positionH relativeFrom="column">
              <wp:posOffset>-92075</wp:posOffset>
            </wp:positionH>
            <wp:positionV relativeFrom="paragraph">
              <wp:posOffset>227965</wp:posOffset>
            </wp:positionV>
            <wp:extent cx="5962650" cy="2819400"/>
            <wp:effectExtent l="0" t="0" r="0" b="0"/>
            <wp:wrapTopAndBottom/>
            <wp:docPr id="47" name="Resim 47" descr="C:\Users\deniz.kapancioglu\Desktop\Grafikler\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niz.kapancioglu\Desktop\Grafikler\025.png"/>
                    <pic:cNvPicPr>
                      <a:picLocks noChangeAspect="1" noChangeArrowheads="1"/>
                    </pic:cNvPicPr>
                  </pic:nvPicPr>
                  <pic:blipFill rotWithShape="1">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t="20995" b="11456"/>
                    <a:stretch/>
                  </pic:blipFill>
                  <pic:spPr bwMode="auto">
                    <a:xfrm>
                      <a:off x="0" y="0"/>
                      <a:ext cx="5962650" cy="281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b/>
          <w:bCs/>
          <w:sz w:val="24"/>
          <w:szCs w:val="24"/>
        </w:rPr>
        <w:t>Şekil 21: Üç Büyük İlde Kiralanan Konut Sayısının Kiralık Konut İlan Sayısına Oranı (%)</w:t>
      </w:r>
    </w:p>
    <w:p w14:paraId="67ED5A17" w14:textId="0F1AFAA3" w:rsidR="00A1501B" w:rsidRP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17A60A56" w14:textId="40C3C091" w:rsidR="00A1501B" w:rsidRPr="00A1501B" w:rsidRDefault="00A1501B" w:rsidP="00A1501B">
      <w:pPr>
        <w:spacing w:before="120" w:after="120" w:line="276" w:lineRule="auto"/>
        <w:contextualSpacing/>
        <w:jc w:val="both"/>
        <w:rPr>
          <w:rFonts w:asciiTheme="minorHAnsi" w:eastAsia="Calibri" w:hAnsiTheme="minorHAnsi" w:cstheme="minorHAnsi"/>
          <w:sz w:val="24"/>
          <w:szCs w:val="24"/>
        </w:rPr>
      </w:pPr>
    </w:p>
    <w:p w14:paraId="57E740E2" w14:textId="2D13E7CA" w:rsidR="00A1501B" w:rsidRDefault="00A1501B" w:rsidP="00A1501B">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 xml:space="preserve">Tablo 5’te, büyükşehir statüsünde olan 30 büyük il arasında, kiralanan konut sayısının kiralık konut ilan sayısına oranında son bir yılda gerçekleşen değişimin en yüksek olduğu 5 il ile en düşük olduğu 5 il gösterilmektedir. Aralık 2019’dan Aralık 2020’ye Türkiye genelinde bu oran yüzde 12’den yüzde 16,3’e (4,3 yüzde puan) yükselirken, dolayısıyla konut kiralama nispeten </w:t>
      </w:r>
      <w:r w:rsidR="004761A0">
        <w:rPr>
          <w:rFonts w:asciiTheme="minorHAnsi" w:eastAsia="Calibri" w:hAnsiTheme="minorHAnsi" w:cstheme="minorHAnsi"/>
          <w:sz w:val="24"/>
          <w:szCs w:val="24"/>
        </w:rPr>
        <w:t>kolay</w:t>
      </w:r>
      <w:r w:rsidRPr="00A1501B">
        <w:rPr>
          <w:rFonts w:asciiTheme="minorHAnsi" w:eastAsia="Calibri" w:hAnsiTheme="minorHAnsi" w:cstheme="minorHAnsi"/>
          <w:sz w:val="24"/>
          <w:szCs w:val="24"/>
        </w:rPr>
        <w:t>laşırken, iller düzeyinde dikkate değer bir farklılaşma olduğu dikkat çekmektedir. Diyarbakır, Tekirdağ, Hatay, Mersin ve Konya’da oran 8,2-10,6 yüzde puan artarken Aydın, Trabzon, Samsun ve Antalya’da artış 1,5-2,1 yüzde puanla sınırlı kalmıştır. Antalya’da istisnai olarak 2,3 yüzde puanlık düşüş söz konusudur. Sonuç olarak bazı illerde konut kiralama nispî olarak zorlaşırken bazı illerde zorluk derecesinde önemli bir değişiklik olmamıştır.</w:t>
      </w:r>
    </w:p>
    <w:p w14:paraId="0EDE19CF" w14:textId="459D93E9" w:rsidR="00996CAB" w:rsidRDefault="00996CAB">
      <w:pPr>
        <w:rPr>
          <w:rFonts w:asciiTheme="minorHAnsi" w:hAnsiTheme="minorHAnsi" w:cstheme="minorHAnsi"/>
          <w:b/>
          <w:sz w:val="24"/>
          <w:szCs w:val="24"/>
        </w:rPr>
      </w:pPr>
      <w:r>
        <w:rPr>
          <w:rFonts w:asciiTheme="minorHAnsi" w:hAnsiTheme="minorHAnsi" w:cstheme="minorHAnsi"/>
          <w:b/>
          <w:sz w:val="24"/>
          <w:szCs w:val="24"/>
        </w:rPr>
        <w:br w:type="page"/>
      </w:r>
    </w:p>
    <w:p w14:paraId="5DB10E6B" w14:textId="75B4A610" w:rsidR="00A1501B" w:rsidRPr="00A1501B" w:rsidRDefault="005822F2" w:rsidP="00A1501B">
      <w:pPr>
        <w:spacing w:before="120" w:after="120" w:line="276" w:lineRule="auto"/>
        <w:contextualSpacing/>
        <w:jc w:val="both"/>
        <w:rPr>
          <w:rFonts w:asciiTheme="minorHAnsi" w:hAnsiTheme="minorHAnsi" w:cstheme="minorHAnsi"/>
          <w:b/>
          <w:sz w:val="24"/>
          <w:szCs w:val="24"/>
        </w:rPr>
      </w:pPr>
      <w:r>
        <w:rPr>
          <w:rFonts w:asciiTheme="minorHAnsi" w:hAnsiTheme="minorHAnsi" w:cstheme="minorHAnsi"/>
          <w:noProof/>
          <w:sz w:val="24"/>
          <w:szCs w:val="24"/>
          <w:lang w:eastAsia="tr-TR"/>
        </w:rPr>
        <w:lastRenderedPageBreak/>
        <w:drawing>
          <wp:anchor distT="0" distB="0" distL="114300" distR="114300" simplePos="0" relativeHeight="251831296" behindDoc="1" locked="0" layoutInCell="1" allowOverlap="1" wp14:anchorId="3AB54390" wp14:editId="3FFFCD73">
            <wp:simplePos x="0" y="0"/>
            <wp:positionH relativeFrom="page">
              <wp:posOffset>897255</wp:posOffset>
            </wp:positionH>
            <wp:positionV relativeFrom="page">
              <wp:posOffset>1108710</wp:posOffset>
            </wp:positionV>
            <wp:extent cx="5461000" cy="3293110"/>
            <wp:effectExtent l="0" t="0" r="6350" b="2540"/>
            <wp:wrapTopAndBottom/>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5.png"/>
                    <pic:cNvPicPr/>
                  </pic:nvPicPr>
                  <pic:blipFill rotWithShape="1">
                    <a:blip r:embed="rId42">
                      <a:extLst>
                        <a:ext uri="{28A0092B-C50C-407E-A947-70E740481C1C}">
                          <a14:useLocalDpi xmlns:a14="http://schemas.microsoft.com/office/drawing/2010/main" val="0"/>
                        </a:ext>
                      </a:extLst>
                    </a:blip>
                    <a:srcRect r="1550" b="6681"/>
                    <a:stretch/>
                  </pic:blipFill>
                  <pic:spPr bwMode="auto">
                    <a:xfrm>
                      <a:off x="0" y="0"/>
                      <a:ext cx="5461000" cy="3293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501B" w:rsidRPr="00A1501B">
        <w:rPr>
          <w:rFonts w:asciiTheme="minorHAnsi" w:hAnsiTheme="minorHAnsi" w:cstheme="minorHAnsi"/>
          <w:b/>
          <w:sz w:val="24"/>
          <w:szCs w:val="24"/>
        </w:rPr>
        <w:t>Tablo 5: Son bir yılda büyük illerde kiralanan/ kiralık ilan oranları</w:t>
      </w:r>
    </w:p>
    <w:p w14:paraId="0B5344F3" w14:textId="166D5C3D" w:rsid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58DEDB69" w14:textId="77777777" w:rsidR="007B13F0" w:rsidRPr="00A1501B" w:rsidRDefault="007B13F0" w:rsidP="00A1501B">
      <w:pPr>
        <w:spacing w:before="120" w:after="120" w:line="276" w:lineRule="auto"/>
        <w:contextualSpacing/>
        <w:jc w:val="both"/>
        <w:rPr>
          <w:rFonts w:asciiTheme="minorHAnsi" w:hAnsiTheme="minorHAnsi" w:cstheme="minorHAnsi"/>
          <w:sz w:val="24"/>
          <w:szCs w:val="24"/>
        </w:rPr>
      </w:pPr>
    </w:p>
    <w:p w14:paraId="48BC7832" w14:textId="2E53ADB9" w:rsidR="007B13F0" w:rsidRPr="00F75BF1" w:rsidRDefault="002A337B" w:rsidP="007B13F0">
      <w:pPr>
        <w:pStyle w:val="ListParagraph"/>
        <w:numPr>
          <w:ilvl w:val="1"/>
          <w:numId w:val="2"/>
        </w:numPr>
        <w:spacing w:before="120" w:after="120" w:line="276" w:lineRule="auto"/>
        <w:contextualSpacing/>
        <w:jc w:val="both"/>
        <w:rPr>
          <w:rFonts w:asciiTheme="minorHAnsi" w:eastAsia="Calibri" w:hAnsiTheme="minorHAnsi" w:cstheme="minorHAnsi"/>
          <w:b/>
          <w:sz w:val="24"/>
          <w:szCs w:val="24"/>
        </w:rPr>
      </w:pPr>
      <w:r w:rsidRPr="00F75BF1">
        <w:rPr>
          <w:rFonts w:asciiTheme="minorHAnsi" w:eastAsia="Calibri" w:hAnsiTheme="minorHAnsi" w:cstheme="minorHAnsi"/>
          <w:b/>
          <w:sz w:val="24"/>
          <w:szCs w:val="24"/>
        </w:rPr>
        <w:t>Yayından kaldırılan ilanların yaşam sürelerine göre analiz</w:t>
      </w:r>
      <w:r w:rsidRPr="00F75BF1" w:rsidDel="002A337B">
        <w:rPr>
          <w:rFonts w:asciiTheme="minorHAnsi" w:eastAsia="Calibri" w:hAnsiTheme="minorHAnsi" w:cstheme="minorHAnsi"/>
          <w:b/>
          <w:sz w:val="24"/>
          <w:szCs w:val="24"/>
        </w:rPr>
        <w:t xml:space="preserve"> </w:t>
      </w:r>
    </w:p>
    <w:p w14:paraId="62D7A8C5" w14:textId="77777777" w:rsidR="00A1501B" w:rsidRPr="00A1501B" w:rsidRDefault="00A1501B" w:rsidP="00A1501B">
      <w:pPr>
        <w:spacing w:before="120" w:after="120" w:line="276" w:lineRule="auto"/>
        <w:contextualSpacing/>
        <w:rPr>
          <w:rFonts w:asciiTheme="minorHAnsi" w:hAnsiTheme="minorHAnsi" w:cstheme="minorHAnsi"/>
          <w:b/>
          <w:bCs/>
          <w:sz w:val="24"/>
          <w:szCs w:val="24"/>
        </w:rPr>
      </w:pPr>
      <w:r w:rsidRPr="00A1501B">
        <w:rPr>
          <w:rFonts w:asciiTheme="minorHAnsi" w:hAnsiTheme="minorHAnsi" w:cstheme="minorHAnsi"/>
          <w:b/>
          <w:bCs/>
          <w:sz w:val="24"/>
          <w:szCs w:val="24"/>
        </w:rPr>
        <w:t>Kiralık ilan sürelerinde yükseliş ve düşüş</w:t>
      </w:r>
    </w:p>
    <w:p w14:paraId="067283A8" w14:textId="38A49D61" w:rsidR="00A1501B" w:rsidRPr="00A1501B" w:rsidRDefault="00A1501B" w:rsidP="00A1501B">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Kiralık konut piyasasının durumunu ifade eden bir diğer gösterge de kiralık konut-</w:t>
      </w:r>
      <w:r w:rsidR="00E940EE">
        <w:rPr>
          <w:rFonts w:asciiTheme="minorHAnsi" w:eastAsia="Calibri" w:hAnsiTheme="minorHAnsi" w:cstheme="minorHAnsi"/>
          <w:sz w:val="24"/>
          <w:szCs w:val="24"/>
        </w:rPr>
        <w:t>kapanan</w:t>
      </w:r>
      <w:r w:rsidRPr="00A1501B">
        <w:rPr>
          <w:rFonts w:asciiTheme="minorHAnsi" w:eastAsia="Calibri" w:hAnsiTheme="minorHAnsi" w:cstheme="minorHAnsi"/>
          <w:sz w:val="24"/>
          <w:szCs w:val="24"/>
        </w:rPr>
        <w:t xml:space="preserve"> ilan yaşı olarak adlandırdığımız orandır.  Bu oran (Şekil 22) ilgili ay</w:t>
      </w:r>
      <w:r w:rsidR="00E940EE">
        <w:rPr>
          <w:rFonts w:asciiTheme="minorHAnsi" w:eastAsia="Calibri" w:hAnsiTheme="minorHAnsi" w:cstheme="minorHAnsi"/>
          <w:sz w:val="24"/>
          <w:szCs w:val="24"/>
        </w:rPr>
        <w:t>da</w:t>
      </w:r>
      <w:r w:rsidRPr="00A1501B">
        <w:rPr>
          <w:rFonts w:asciiTheme="minorHAnsi" w:eastAsia="Calibri" w:hAnsiTheme="minorHAnsi" w:cstheme="minorHAnsi"/>
          <w:sz w:val="24"/>
          <w:szCs w:val="24"/>
        </w:rPr>
        <w:t xml:space="preserve"> </w:t>
      </w:r>
      <w:r w:rsidR="00E940EE">
        <w:rPr>
          <w:rFonts w:asciiTheme="minorHAnsi" w:eastAsia="Calibri" w:hAnsiTheme="minorHAnsi" w:cstheme="minorHAnsi"/>
          <w:sz w:val="24"/>
          <w:szCs w:val="24"/>
        </w:rPr>
        <w:t xml:space="preserve">kullanıcı tarafından kapatılan </w:t>
      </w:r>
      <w:r w:rsidRPr="00A1501B">
        <w:rPr>
          <w:rFonts w:asciiTheme="minorHAnsi" w:eastAsia="Calibri" w:hAnsiTheme="minorHAnsi" w:cstheme="minorHAnsi"/>
          <w:sz w:val="24"/>
          <w:szCs w:val="24"/>
        </w:rPr>
        <w:t xml:space="preserve">ilanların </w:t>
      </w:r>
      <w:r w:rsidR="00E940EE">
        <w:rPr>
          <w:rFonts w:asciiTheme="minorHAnsi" w:eastAsia="Calibri" w:hAnsiTheme="minorHAnsi" w:cstheme="minorHAnsi"/>
          <w:sz w:val="24"/>
          <w:szCs w:val="24"/>
        </w:rPr>
        <w:t>ilan sürelerinin</w:t>
      </w:r>
      <w:r w:rsidRPr="00A1501B">
        <w:rPr>
          <w:rFonts w:asciiTheme="minorHAnsi" w:eastAsia="Calibri" w:hAnsiTheme="minorHAnsi" w:cstheme="minorHAnsi"/>
          <w:sz w:val="24"/>
          <w:szCs w:val="24"/>
        </w:rPr>
        <w:t xml:space="preserve"> toplamının</w:t>
      </w:r>
      <w:r w:rsidR="00870566">
        <w:rPr>
          <w:rFonts w:asciiTheme="minorHAnsi" w:eastAsia="Calibri" w:hAnsiTheme="minorHAnsi" w:cstheme="minorHAnsi"/>
          <w:sz w:val="24"/>
          <w:szCs w:val="24"/>
        </w:rPr>
        <w:t>,</w:t>
      </w:r>
      <w:r w:rsidRPr="00A1501B">
        <w:rPr>
          <w:rFonts w:asciiTheme="minorHAnsi" w:eastAsia="Calibri" w:hAnsiTheme="minorHAnsi" w:cstheme="minorHAnsi"/>
          <w:sz w:val="24"/>
          <w:szCs w:val="24"/>
        </w:rPr>
        <w:t xml:space="preserve"> </w:t>
      </w:r>
      <w:r w:rsidR="00E940EE">
        <w:rPr>
          <w:rFonts w:asciiTheme="minorHAnsi" w:eastAsia="Calibri" w:hAnsiTheme="minorHAnsi" w:cstheme="minorHAnsi"/>
          <w:sz w:val="24"/>
          <w:szCs w:val="24"/>
        </w:rPr>
        <w:t xml:space="preserve">o ay kullanıcı tarafından kapatılan tekil ilan sayısına </w:t>
      </w:r>
      <w:r w:rsidRPr="00A1501B">
        <w:rPr>
          <w:rFonts w:asciiTheme="minorHAnsi" w:eastAsia="Calibri" w:hAnsiTheme="minorHAnsi" w:cstheme="minorHAnsi"/>
          <w:sz w:val="24"/>
          <w:szCs w:val="24"/>
        </w:rPr>
        <w:t xml:space="preserve">bölünmesiyle hesaplanır. Böylece bu gösterge </w:t>
      </w:r>
      <w:r w:rsidR="0047608A">
        <w:rPr>
          <w:rFonts w:asciiTheme="minorHAnsi" w:eastAsia="Calibri" w:hAnsiTheme="minorHAnsi" w:cstheme="minorHAnsi"/>
          <w:sz w:val="24"/>
          <w:szCs w:val="24"/>
        </w:rPr>
        <w:t>kiralık konutların kiralanmadan önce ortalama kaç gün ilanda beklediklerini</w:t>
      </w:r>
      <w:r w:rsidRPr="00A1501B">
        <w:rPr>
          <w:rFonts w:asciiTheme="minorHAnsi" w:eastAsia="Calibri" w:hAnsiTheme="minorHAnsi" w:cstheme="minorHAnsi"/>
          <w:sz w:val="24"/>
          <w:szCs w:val="24"/>
        </w:rPr>
        <w:t xml:space="preserve"> gösterir. Kiralık konut talebinin görece zayıf olduğu zamanlarda konutlar daha uzun sürede kiralanacağı için </w:t>
      </w:r>
      <w:r w:rsidR="0047608A">
        <w:rPr>
          <w:rFonts w:asciiTheme="minorHAnsi" w:eastAsia="Calibri" w:hAnsiTheme="minorHAnsi" w:cstheme="minorHAnsi"/>
          <w:sz w:val="24"/>
          <w:szCs w:val="24"/>
        </w:rPr>
        <w:t>kapanan</w:t>
      </w:r>
      <w:r w:rsidRPr="00A1501B">
        <w:rPr>
          <w:rFonts w:asciiTheme="minorHAnsi" w:eastAsia="Calibri" w:hAnsiTheme="minorHAnsi" w:cstheme="minorHAnsi"/>
          <w:sz w:val="24"/>
          <w:szCs w:val="24"/>
        </w:rPr>
        <w:t xml:space="preserve"> ilan yaşı yükselir.</w:t>
      </w:r>
    </w:p>
    <w:p w14:paraId="7049764F" w14:textId="4E59181C" w:rsidR="00A1501B" w:rsidRDefault="00A1501B" w:rsidP="004761A0">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Bu şekilde hesaplanan ilan yaşında</w:t>
      </w:r>
      <w:r w:rsidR="0047608A">
        <w:rPr>
          <w:rFonts w:asciiTheme="minorHAnsi" w:eastAsia="Calibri" w:hAnsiTheme="minorHAnsi" w:cstheme="minorHAnsi"/>
          <w:sz w:val="24"/>
          <w:szCs w:val="24"/>
        </w:rPr>
        <w:t xml:space="preserve"> ilkbahar</w:t>
      </w:r>
      <w:r w:rsidRPr="00A1501B">
        <w:rPr>
          <w:rFonts w:asciiTheme="minorHAnsi" w:eastAsia="Calibri" w:hAnsiTheme="minorHAnsi" w:cstheme="minorHAnsi"/>
          <w:sz w:val="24"/>
          <w:szCs w:val="24"/>
        </w:rPr>
        <w:t xml:space="preserve"> dönemine kadar yükselen</w:t>
      </w:r>
      <w:r w:rsidR="00870566">
        <w:rPr>
          <w:rFonts w:asciiTheme="minorHAnsi" w:eastAsia="Calibri" w:hAnsiTheme="minorHAnsi" w:cstheme="minorHAnsi"/>
          <w:sz w:val="24"/>
          <w:szCs w:val="24"/>
        </w:rPr>
        <w:t>,</w:t>
      </w:r>
      <w:r w:rsidRPr="00A1501B">
        <w:rPr>
          <w:rFonts w:asciiTheme="minorHAnsi" w:eastAsia="Calibri" w:hAnsiTheme="minorHAnsi" w:cstheme="minorHAnsi"/>
          <w:sz w:val="24"/>
          <w:szCs w:val="24"/>
        </w:rPr>
        <w:t xml:space="preserve"> </w:t>
      </w:r>
      <w:r w:rsidR="0047608A">
        <w:rPr>
          <w:rFonts w:asciiTheme="minorHAnsi" w:eastAsia="Calibri" w:hAnsiTheme="minorHAnsi" w:cstheme="minorHAnsi"/>
          <w:sz w:val="24"/>
          <w:szCs w:val="24"/>
        </w:rPr>
        <w:t>bahar ve yaz aylarında azalmaya başlayan ve</w:t>
      </w:r>
      <w:r w:rsidRPr="00A1501B">
        <w:rPr>
          <w:rFonts w:asciiTheme="minorHAnsi" w:eastAsia="Calibri" w:hAnsiTheme="minorHAnsi" w:cstheme="minorHAnsi"/>
          <w:sz w:val="24"/>
          <w:szCs w:val="24"/>
        </w:rPr>
        <w:t xml:space="preserve"> okulların açıldığı dönem</w:t>
      </w:r>
      <w:r w:rsidR="0047608A">
        <w:rPr>
          <w:rFonts w:asciiTheme="minorHAnsi" w:eastAsia="Calibri" w:hAnsiTheme="minorHAnsi" w:cstheme="minorHAnsi"/>
          <w:sz w:val="24"/>
          <w:szCs w:val="24"/>
        </w:rPr>
        <w:t>d</w:t>
      </w:r>
      <w:r w:rsidRPr="00A1501B">
        <w:rPr>
          <w:rFonts w:asciiTheme="minorHAnsi" w:eastAsia="Calibri" w:hAnsiTheme="minorHAnsi" w:cstheme="minorHAnsi"/>
          <w:sz w:val="24"/>
          <w:szCs w:val="24"/>
        </w:rPr>
        <w:t xml:space="preserve">e </w:t>
      </w:r>
      <w:r w:rsidR="0047608A">
        <w:rPr>
          <w:rFonts w:asciiTheme="minorHAnsi" w:eastAsia="Calibri" w:hAnsiTheme="minorHAnsi" w:cstheme="minorHAnsi"/>
          <w:sz w:val="24"/>
          <w:szCs w:val="24"/>
        </w:rPr>
        <w:t>dip yapan</w:t>
      </w:r>
      <w:r w:rsidRPr="00A1501B">
        <w:rPr>
          <w:rFonts w:asciiTheme="minorHAnsi" w:eastAsia="Calibri" w:hAnsiTheme="minorHAnsi" w:cstheme="minorHAnsi"/>
          <w:sz w:val="24"/>
          <w:szCs w:val="24"/>
        </w:rPr>
        <w:t xml:space="preserve"> bir döngü olduğu </w:t>
      </w:r>
      <w:r w:rsidRPr="00C91F88">
        <w:rPr>
          <w:rFonts w:asciiTheme="minorHAnsi" w:eastAsia="Calibri" w:hAnsiTheme="minorHAnsi" w:cstheme="minorHAnsi"/>
          <w:sz w:val="24"/>
          <w:szCs w:val="24"/>
        </w:rPr>
        <w:t xml:space="preserve">gözlemlenmektedir. </w:t>
      </w:r>
      <w:proofErr w:type="spellStart"/>
      <w:r w:rsidRPr="00C91F88">
        <w:rPr>
          <w:rFonts w:asciiTheme="minorHAnsi" w:eastAsia="Calibri" w:hAnsiTheme="minorHAnsi" w:cstheme="minorHAnsi"/>
          <w:sz w:val="24"/>
          <w:szCs w:val="24"/>
        </w:rPr>
        <w:t>Pandeminin</w:t>
      </w:r>
      <w:proofErr w:type="spellEnd"/>
      <w:r w:rsidRPr="00C91F88">
        <w:rPr>
          <w:rFonts w:asciiTheme="minorHAnsi" w:eastAsia="Calibri" w:hAnsiTheme="minorHAnsi" w:cstheme="minorHAnsi"/>
          <w:sz w:val="24"/>
          <w:szCs w:val="24"/>
        </w:rPr>
        <w:t xml:space="preserve"> başlamasıyla birlikte bu döngünün</w:t>
      </w:r>
      <w:r w:rsidR="004761A0" w:rsidRPr="00C91F88">
        <w:rPr>
          <w:rFonts w:asciiTheme="minorHAnsi" w:eastAsia="Calibri" w:hAnsiTheme="minorHAnsi" w:cstheme="minorHAnsi"/>
          <w:sz w:val="24"/>
          <w:szCs w:val="24"/>
        </w:rPr>
        <w:t xml:space="preserve"> </w:t>
      </w:r>
      <w:r w:rsidR="004F73B8" w:rsidRPr="00C91F88">
        <w:rPr>
          <w:rFonts w:asciiTheme="minorHAnsi" w:eastAsia="Calibri" w:hAnsiTheme="minorHAnsi" w:cstheme="minorHAnsi"/>
          <w:sz w:val="24"/>
          <w:szCs w:val="24"/>
        </w:rPr>
        <w:t xml:space="preserve">değiştiği </w:t>
      </w:r>
      <w:r w:rsidRPr="00C91F88">
        <w:rPr>
          <w:rFonts w:asciiTheme="minorHAnsi" w:eastAsia="Calibri" w:hAnsiTheme="minorHAnsi" w:cstheme="minorHAnsi"/>
          <w:sz w:val="24"/>
          <w:szCs w:val="24"/>
        </w:rPr>
        <w:t xml:space="preserve">görülmektedir. 2020 Mart ayından itibaren kiralık konut ilanları daha uzun süre açık kalmaya başlamış ve Mayıs ayında </w:t>
      </w:r>
      <w:r w:rsidR="0047608A">
        <w:rPr>
          <w:rFonts w:asciiTheme="minorHAnsi" w:eastAsia="Calibri" w:hAnsiTheme="minorHAnsi" w:cstheme="minorHAnsi"/>
          <w:sz w:val="24"/>
          <w:szCs w:val="24"/>
        </w:rPr>
        <w:t>36</w:t>
      </w:r>
      <w:r w:rsidRPr="00C91F88">
        <w:rPr>
          <w:rFonts w:asciiTheme="minorHAnsi" w:eastAsia="Calibri" w:hAnsiTheme="minorHAnsi" w:cstheme="minorHAnsi"/>
          <w:sz w:val="24"/>
          <w:szCs w:val="24"/>
        </w:rPr>
        <w:t xml:space="preserve"> günle</w:t>
      </w:r>
      <w:r w:rsidR="0079235D" w:rsidRPr="00C91F88">
        <w:rPr>
          <w:rFonts w:asciiTheme="minorHAnsi" w:eastAsia="Calibri" w:hAnsiTheme="minorHAnsi" w:cstheme="minorHAnsi"/>
          <w:sz w:val="24"/>
          <w:szCs w:val="24"/>
        </w:rPr>
        <w:t>,</w:t>
      </w:r>
      <w:r w:rsidRPr="00C91F88">
        <w:rPr>
          <w:rFonts w:asciiTheme="minorHAnsi" w:eastAsia="Calibri" w:hAnsiTheme="minorHAnsi" w:cstheme="minorHAnsi"/>
          <w:sz w:val="24"/>
          <w:szCs w:val="24"/>
        </w:rPr>
        <w:t xml:space="preserve"> incelenen dönemin en yüksek seviyesine ulaşmıştır. Ardından Haziran ayından itibaren düşük faizli konut kredi desteğinin emlak piyasasına getirdiği canlılı</w:t>
      </w:r>
      <w:r w:rsidR="000D79BC" w:rsidRPr="00C91F88">
        <w:rPr>
          <w:rFonts w:asciiTheme="minorHAnsi" w:eastAsia="Calibri" w:hAnsiTheme="minorHAnsi" w:cstheme="minorHAnsi"/>
          <w:sz w:val="24"/>
          <w:szCs w:val="24"/>
        </w:rPr>
        <w:t xml:space="preserve">k ve küresel salgın nedeniyle ertelenen talebin </w:t>
      </w:r>
      <w:r w:rsidR="00034482" w:rsidRPr="00C91F88">
        <w:rPr>
          <w:rFonts w:asciiTheme="minorHAnsi" w:eastAsia="Calibri" w:hAnsiTheme="minorHAnsi" w:cstheme="minorHAnsi"/>
          <w:sz w:val="24"/>
          <w:szCs w:val="24"/>
        </w:rPr>
        <w:t>tekrar canlanmasının da etkisiyle birlikte</w:t>
      </w:r>
      <w:r w:rsidRPr="00C91F88">
        <w:rPr>
          <w:rFonts w:asciiTheme="minorHAnsi" w:eastAsia="Calibri" w:hAnsiTheme="minorHAnsi" w:cstheme="minorHAnsi"/>
          <w:sz w:val="24"/>
          <w:szCs w:val="24"/>
        </w:rPr>
        <w:t xml:space="preserve"> belirgin bir düşüş sergileyerek Eylül ayında </w:t>
      </w:r>
      <w:r w:rsidR="0047608A">
        <w:rPr>
          <w:rFonts w:asciiTheme="minorHAnsi" w:eastAsia="Calibri" w:hAnsiTheme="minorHAnsi" w:cstheme="minorHAnsi"/>
          <w:sz w:val="24"/>
          <w:szCs w:val="24"/>
        </w:rPr>
        <w:t>24</w:t>
      </w:r>
      <w:r w:rsidRPr="00C91F88">
        <w:rPr>
          <w:rFonts w:asciiTheme="minorHAnsi" w:eastAsia="Calibri" w:hAnsiTheme="minorHAnsi" w:cstheme="minorHAnsi"/>
          <w:sz w:val="24"/>
          <w:szCs w:val="24"/>
        </w:rPr>
        <w:t xml:space="preserve"> güne gerilemiştir. 2020’nin son üç ayında ise kısmi bir yükselişin sonucunda Aralık’ta </w:t>
      </w:r>
      <w:r w:rsidR="0047608A">
        <w:rPr>
          <w:rFonts w:asciiTheme="minorHAnsi" w:eastAsia="Calibri" w:hAnsiTheme="minorHAnsi" w:cstheme="minorHAnsi"/>
          <w:sz w:val="24"/>
          <w:szCs w:val="24"/>
        </w:rPr>
        <w:t>29</w:t>
      </w:r>
      <w:r w:rsidRPr="00C91F88">
        <w:rPr>
          <w:rFonts w:asciiTheme="minorHAnsi" w:eastAsia="Calibri" w:hAnsiTheme="minorHAnsi" w:cstheme="minorHAnsi"/>
          <w:sz w:val="24"/>
          <w:szCs w:val="24"/>
        </w:rPr>
        <w:t xml:space="preserve"> güne çıkmıştır.</w:t>
      </w:r>
    </w:p>
    <w:p w14:paraId="43D5F005" w14:textId="77777777" w:rsidR="004761A0" w:rsidRPr="00A1501B" w:rsidRDefault="004761A0" w:rsidP="004761A0">
      <w:pPr>
        <w:spacing w:before="120" w:after="120" w:line="276" w:lineRule="auto"/>
        <w:contextualSpacing/>
        <w:jc w:val="both"/>
        <w:rPr>
          <w:rFonts w:asciiTheme="minorHAnsi" w:hAnsiTheme="minorHAnsi" w:cstheme="minorHAnsi"/>
          <w:b/>
          <w:bCs/>
          <w:sz w:val="24"/>
          <w:szCs w:val="24"/>
        </w:rPr>
      </w:pPr>
    </w:p>
    <w:p w14:paraId="4C10F2F3" w14:textId="77777777" w:rsidR="0047608A" w:rsidRDefault="0047608A">
      <w:pPr>
        <w:rPr>
          <w:rFonts w:asciiTheme="minorHAnsi" w:hAnsiTheme="minorHAnsi" w:cstheme="minorHAnsi"/>
          <w:b/>
          <w:bCs/>
          <w:sz w:val="24"/>
          <w:szCs w:val="24"/>
        </w:rPr>
      </w:pPr>
      <w:r>
        <w:rPr>
          <w:rFonts w:asciiTheme="minorHAnsi" w:hAnsiTheme="minorHAnsi" w:cstheme="minorHAnsi"/>
          <w:b/>
          <w:bCs/>
          <w:sz w:val="24"/>
          <w:szCs w:val="24"/>
        </w:rPr>
        <w:br w:type="page"/>
      </w:r>
    </w:p>
    <w:p w14:paraId="4D4C9D39" w14:textId="625D0189" w:rsidR="00A1501B" w:rsidRPr="00A1501B" w:rsidRDefault="00AE5BD6" w:rsidP="00A1501B">
      <w:pPr>
        <w:spacing w:before="120" w:after="120" w:line="276" w:lineRule="auto"/>
        <w:contextualSpacing/>
        <w:rPr>
          <w:rFonts w:asciiTheme="minorHAnsi" w:hAnsiTheme="minorHAnsi" w:cstheme="minorHAnsi"/>
          <w:b/>
          <w:bCs/>
          <w:sz w:val="24"/>
          <w:szCs w:val="24"/>
        </w:rPr>
      </w:pPr>
      <w:r w:rsidRPr="00AE5BD6">
        <w:rPr>
          <w:rFonts w:asciiTheme="minorHAnsi" w:hAnsiTheme="minorHAnsi" w:cstheme="minorHAnsi"/>
          <w:noProof/>
          <w:sz w:val="24"/>
          <w:szCs w:val="24"/>
          <w:lang w:eastAsia="tr-TR"/>
        </w:rPr>
        <w:lastRenderedPageBreak/>
        <w:drawing>
          <wp:anchor distT="0" distB="0" distL="114300" distR="114300" simplePos="0" relativeHeight="251842560" behindDoc="1" locked="0" layoutInCell="1" allowOverlap="1" wp14:anchorId="102ADB3C" wp14:editId="0B126F1A">
            <wp:simplePos x="0" y="0"/>
            <wp:positionH relativeFrom="column">
              <wp:posOffset>-2117</wp:posOffset>
            </wp:positionH>
            <wp:positionV relativeFrom="paragraph">
              <wp:posOffset>208915</wp:posOffset>
            </wp:positionV>
            <wp:extent cx="5843270" cy="2945765"/>
            <wp:effectExtent l="0" t="0" r="5080" b="0"/>
            <wp:wrapTopAndBottom/>
            <wp:docPr id="52" name="Resim 52" descr="C:\Users\deniz.kapancioglu\Desktop\Grafikler\şekil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niz.kapancioglu\Desktop\Grafikler\şekil 22.JPG"/>
                    <pic:cNvPicPr>
                      <a:picLocks noChangeAspect="1" noChangeArrowheads="1"/>
                    </pic:cNvPicPr>
                  </pic:nvPicPr>
                  <pic:blipFill rotWithShape="1">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t="9377" r="2047"/>
                    <a:stretch/>
                  </pic:blipFill>
                  <pic:spPr bwMode="auto">
                    <a:xfrm>
                      <a:off x="0" y="0"/>
                      <a:ext cx="5843270" cy="2945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b/>
          <w:bCs/>
          <w:sz w:val="24"/>
          <w:szCs w:val="24"/>
        </w:rPr>
        <w:t xml:space="preserve">Şekil 22: Kiralık Konut - </w:t>
      </w:r>
      <w:r w:rsidR="008F7D23">
        <w:rPr>
          <w:rFonts w:asciiTheme="minorHAnsi" w:hAnsiTheme="minorHAnsi" w:cstheme="minorHAnsi"/>
          <w:b/>
          <w:bCs/>
          <w:sz w:val="24"/>
          <w:szCs w:val="24"/>
        </w:rPr>
        <w:t>Kapanan</w:t>
      </w:r>
      <w:r w:rsidR="00A1501B" w:rsidRPr="00A1501B">
        <w:rPr>
          <w:rFonts w:asciiTheme="minorHAnsi" w:hAnsiTheme="minorHAnsi" w:cstheme="minorHAnsi"/>
          <w:b/>
          <w:bCs/>
          <w:sz w:val="24"/>
          <w:szCs w:val="24"/>
        </w:rPr>
        <w:t xml:space="preserve"> İlan Yaşı (Gün)</w:t>
      </w:r>
    </w:p>
    <w:p w14:paraId="050E4BAC" w14:textId="670EE454" w:rsid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19FF1BF9" w14:textId="3E695EDD" w:rsidR="00C91F88" w:rsidRDefault="00C91F88">
      <w:pPr>
        <w:rPr>
          <w:rFonts w:asciiTheme="minorHAnsi" w:hAnsiTheme="minorHAnsi" w:cstheme="minorHAnsi"/>
          <w:sz w:val="24"/>
          <w:szCs w:val="24"/>
        </w:rPr>
      </w:pPr>
    </w:p>
    <w:p w14:paraId="1E58548D" w14:textId="5A64D4C7" w:rsidR="001F23CA" w:rsidRDefault="00A1501B" w:rsidP="001F23CA">
      <w:pPr>
        <w:spacing w:before="120" w:after="120" w:line="276" w:lineRule="auto"/>
        <w:contextualSpacing/>
        <w:jc w:val="both"/>
        <w:rPr>
          <w:rFonts w:asciiTheme="minorHAnsi" w:hAnsiTheme="minorHAnsi" w:cstheme="minorHAnsi"/>
          <w:sz w:val="24"/>
          <w:szCs w:val="24"/>
        </w:rPr>
      </w:pPr>
      <w:r w:rsidRPr="00A1501B">
        <w:rPr>
          <w:rFonts w:asciiTheme="minorHAnsi" w:eastAsia="Calibri" w:hAnsiTheme="minorHAnsi" w:cstheme="minorHAnsi"/>
          <w:sz w:val="24"/>
          <w:szCs w:val="24"/>
        </w:rPr>
        <w:t xml:space="preserve">Şekil 23’te </w:t>
      </w:r>
      <w:r w:rsidR="00D461E6">
        <w:rPr>
          <w:rFonts w:asciiTheme="minorHAnsi" w:eastAsia="Calibri" w:hAnsiTheme="minorHAnsi" w:cstheme="minorHAnsi"/>
          <w:sz w:val="24"/>
          <w:szCs w:val="24"/>
        </w:rPr>
        <w:t>k</w:t>
      </w:r>
      <w:r w:rsidRPr="00A1501B">
        <w:rPr>
          <w:rFonts w:asciiTheme="minorHAnsi" w:eastAsia="Calibri" w:hAnsiTheme="minorHAnsi" w:cstheme="minorHAnsi"/>
          <w:sz w:val="24"/>
          <w:szCs w:val="24"/>
        </w:rPr>
        <w:t xml:space="preserve">iralık </w:t>
      </w:r>
      <w:r w:rsidR="00D461E6">
        <w:rPr>
          <w:rFonts w:asciiTheme="minorHAnsi" w:eastAsia="Calibri" w:hAnsiTheme="minorHAnsi" w:cstheme="minorHAnsi"/>
          <w:sz w:val="24"/>
          <w:szCs w:val="24"/>
        </w:rPr>
        <w:t>k</w:t>
      </w:r>
      <w:r w:rsidRPr="00A1501B">
        <w:rPr>
          <w:rFonts w:asciiTheme="minorHAnsi" w:eastAsia="Calibri" w:hAnsiTheme="minorHAnsi" w:cstheme="minorHAnsi"/>
          <w:sz w:val="24"/>
          <w:szCs w:val="24"/>
        </w:rPr>
        <w:t>onut</w:t>
      </w:r>
      <w:r w:rsidR="0079235D">
        <w:rPr>
          <w:rFonts w:asciiTheme="minorHAnsi" w:eastAsia="Calibri" w:hAnsiTheme="minorHAnsi" w:cstheme="minorHAnsi"/>
          <w:sz w:val="24"/>
          <w:szCs w:val="24"/>
        </w:rPr>
        <w:t xml:space="preserve"> </w:t>
      </w:r>
      <w:r w:rsidRPr="00A1501B">
        <w:rPr>
          <w:rFonts w:asciiTheme="minorHAnsi" w:eastAsia="Calibri" w:hAnsiTheme="minorHAnsi" w:cstheme="minorHAnsi"/>
          <w:sz w:val="24"/>
          <w:szCs w:val="24"/>
        </w:rPr>
        <w:t>-</w:t>
      </w:r>
      <w:r w:rsidR="0079235D">
        <w:rPr>
          <w:rFonts w:asciiTheme="minorHAnsi" w:eastAsia="Calibri" w:hAnsiTheme="minorHAnsi" w:cstheme="minorHAnsi"/>
          <w:sz w:val="24"/>
          <w:szCs w:val="24"/>
        </w:rPr>
        <w:t xml:space="preserve"> </w:t>
      </w:r>
      <w:r w:rsidR="00D461E6">
        <w:rPr>
          <w:rFonts w:asciiTheme="minorHAnsi" w:eastAsia="Calibri" w:hAnsiTheme="minorHAnsi" w:cstheme="minorHAnsi"/>
          <w:sz w:val="24"/>
          <w:szCs w:val="24"/>
        </w:rPr>
        <w:t>k</w:t>
      </w:r>
      <w:r w:rsidR="00E7341F">
        <w:rPr>
          <w:rFonts w:asciiTheme="minorHAnsi" w:eastAsia="Calibri" w:hAnsiTheme="minorHAnsi" w:cstheme="minorHAnsi"/>
          <w:sz w:val="24"/>
          <w:szCs w:val="24"/>
        </w:rPr>
        <w:t>apanan</w:t>
      </w:r>
      <w:r w:rsidRPr="00A1501B">
        <w:rPr>
          <w:rFonts w:asciiTheme="minorHAnsi" w:eastAsia="Calibri" w:hAnsiTheme="minorHAnsi" w:cstheme="minorHAnsi"/>
          <w:sz w:val="24"/>
          <w:szCs w:val="24"/>
        </w:rPr>
        <w:t xml:space="preserve"> </w:t>
      </w:r>
      <w:r w:rsidR="00D461E6">
        <w:rPr>
          <w:rFonts w:asciiTheme="minorHAnsi" w:eastAsia="Calibri" w:hAnsiTheme="minorHAnsi" w:cstheme="minorHAnsi"/>
          <w:sz w:val="24"/>
          <w:szCs w:val="24"/>
        </w:rPr>
        <w:t>i</w:t>
      </w:r>
      <w:r w:rsidRPr="00A1501B">
        <w:rPr>
          <w:rFonts w:asciiTheme="minorHAnsi" w:eastAsia="Calibri" w:hAnsiTheme="minorHAnsi" w:cstheme="minorHAnsi"/>
          <w:sz w:val="24"/>
          <w:szCs w:val="24"/>
        </w:rPr>
        <w:t xml:space="preserve">lan yaşı göstergesinin (gün sayısı) üç büyük ildeki seyri gösterilmektedir. Türkiye geneliyle (Şekil 22) benzer bir seyir söz konusudur. Dalgalanmakla birlikte ilan gün sayısında 2020 yazına kadar artış eğilimi dikkat çekmektedir. Ancak bu gösterge </w:t>
      </w:r>
      <w:r w:rsidR="007A1B8A">
        <w:rPr>
          <w:rFonts w:asciiTheme="minorHAnsi" w:eastAsia="Calibri" w:hAnsiTheme="minorHAnsi" w:cstheme="minorHAnsi"/>
          <w:sz w:val="24"/>
          <w:szCs w:val="24"/>
        </w:rPr>
        <w:t>itibarıyla</w:t>
      </w:r>
      <w:r w:rsidRPr="00A1501B">
        <w:rPr>
          <w:rFonts w:asciiTheme="minorHAnsi" w:eastAsia="Calibri" w:hAnsiTheme="minorHAnsi" w:cstheme="minorHAnsi"/>
          <w:sz w:val="24"/>
          <w:szCs w:val="24"/>
        </w:rPr>
        <w:t xml:space="preserve"> </w:t>
      </w:r>
      <w:r w:rsidR="0079235D" w:rsidRPr="00A1501B">
        <w:rPr>
          <w:rFonts w:asciiTheme="minorHAnsi" w:eastAsia="Calibri" w:hAnsiTheme="minorHAnsi" w:cstheme="minorHAnsi"/>
          <w:sz w:val="24"/>
          <w:szCs w:val="24"/>
        </w:rPr>
        <w:t>d</w:t>
      </w:r>
      <w:r w:rsidR="0079235D">
        <w:rPr>
          <w:rFonts w:asciiTheme="minorHAnsi" w:eastAsia="Calibri" w:hAnsiTheme="minorHAnsi" w:cstheme="minorHAnsi"/>
          <w:sz w:val="24"/>
          <w:szCs w:val="24"/>
        </w:rPr>
        <w:t>a</w:t>
      </w:r>
      <w:r w:rsidR="0079235D" w:rsidRPr="00A1501B">
        <w:rPr>
          <w:rFonts w:asciiTheme="minorHAnsi" w:eastAsia="Calibri" w:hAnsiTheme="minorHAnsi" w:cstheme="minorHAnsi"/>
          <w:sz w:val="24"/>
          <w:szCs w:val="24"/>
        </w:rPr>
        <w:t xml:space="preserve"> </w:t>
      </w:r>
      <w:r w:rsidRPr="00A1501B">
        <w:rPr>
          <w:rFonts w:asciiTheme="minorHAnsi" w:eastAsia="Calibri" w:hAnsiTheme="minorHAnsi" w:cstheme="minorHAnsi"/>
          <w:sz w:val="24"/>
          <w:szCs w:val="24"/>
        </w:rPr>
        <w:t xml:space="preserve">Ankara piyasasının 2018 yılından </w:t>
      </w:r>
      <w:r w:rsidR="001F23CA" w:rsidRPr="00A1501B">
        <w:rPr>
          <w:rFonts w:asciiTheme="minorHAnsi" w:eastAsia="Calibri" w:hAnsiTheme="minorHAnsi" w:cstheme="minorHAnsi"/>
          <w:sz w:val="24"/>
          <w:szCs w:val="24"/>
        </w:rPr>
        <w:t>itibaren</w:t>
      </w:r>
      <w:r w:rsidR="001F23CA" w:rsidRPr="00A1501B">
        <w:rPr>
          <w:rFonts w:asciiTheme="minorHAnsi" w:hAnsiTheme="minorHAnsi" w:cstheme="minorHAnsi"/>
          <w:sz w:val="24"/>
          <w:szCs w:val="24"/>
        </w:rPr>
        <w:t xml:space="preserve"> canlılık ve satış kolaylığı bakımından </w:t>
      </w:r>
      <w:r w:rsidRPr="00A1501B">
        <w:rPr>
          <w:rFonts w:asciiTheme="minorHAnsi" w:eastAsia="Calibri" w:hAnsiTheme="minorHAnsi" w:cstheme="minorHAnsi"/>
          <w:sz w:val="24"/>
          <w:szCs w:val="24"/>
        </w:rPr>
        <w:t xml:space="preserve">İstanbul ve İzmir piyasalarından </w:t>
      </w:r>
      <w:r w:rsidR="00F75BF1">
        <w:rPr>
          <w:rFonts w:asciiTheme="minorHAnsi" w:eastAsia="Calibri" w:hAnsiTheme="minorHAnsi" w:cstheme="minorHAnsi"/>
          <w:sz w:val="24"/>
          <w:szCs w:val="24"/>
        </w:rPr>
        <w:t xml:space="preserve">pozitif </w:t>
      </w:r>
      <w:r w:rsidRPr="00A1501B">
        <w:rPr>
          <w:rFonts w:asciiTheme="minorHAnsi" w:eastAsia="Calibri" w:hAnsiTheme="minorHAnsi" w:cstheme="minorHAnsi"/>
          <w:sz w:val="24"/>
          <w:szCs w:val="24"/>
        </w:rPr>
        <w:t>ayrıştığı görülmektedir.</w:t>
      </w:r>
    </w:p>
    <w:p w14:paraId="1079A5EE" w14:textId="0A6AA73D" w:rsidR="00A1501B" w:rsidRDefault="00A1501B" w:rsidP="00A1501B">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Ankara’da ilan yaşı sürekli İstanbul ve İzmir’e özgü ilan yaşlarından daha düşük olmuştur. Bu gösterge de Ankara’da kiraya verilmek istenen konutların nispeten daha kolay kiracı bulduklarını teyit etmektedir.</w:t>
      </w:r>
    </w:p>
    <w:p w14:paraId="50397347" w14:textId="0889AE69" w:rsidR="004761A0" w:rsidRDefault="004761A0">
      <w:pPr>
        <w:rPr>
          <w:rFonts w:asciiTheme="minorHAnsi" w:eastAsia="Calibri" w:hAnsiTheme="minorHAnsi" w:cstheme="minorHAnsi"/>
          <w:sz w:val="24"/>
          <w:szCs w:val="24"/>
        </w:rPr>
      </w:pPr>
    </w:p>
    <w:p w14:paraId="25DF67E4" w14:textId="389E8D94" w:rsidR="00A1501B" w:rsidRPr="00A1501B" w:rsidRDefault="00AE5BD6" w:rsidP="00A1501B">
      <w:pPr>
        <w:spacing w:before="120" w:after="120" w:line="276" w:lineRule="auto"/>
        <w:contextualSpacing/>
        <w:rPr>
          <w:rFonts w:asciiTheme="minorHAnsi" w:hAnsiTheme="minorHAnsi" w:cstheme="minorHAnsi"/>
          <w:b/>
          <w:bCs/>
          <w:sz w:val="24"/>
          <w:szCs w:val="24"/>
        </w:rPr>
      </w:pPr>
      <w:r w:rsidRPr="00AE5BD6">
        <w:rPr>
          <w:rFonts w:asciiTheme="minorHAnsi" w:hAnsiTheme="minorHAnsi" w:cstheme="minorHAnsi"/>
          <w:noProof/>
          <w:sz w:val="24"/>
          <w:szCs w:val="24"/>
          <w:lang w:eastAsia="tr-TR"/>
        </w:rPr>
        <w:drawing>
          <wp:anchor distT="0" distB="0" distL="114300" distR="114300" simplePos="0" relativeHeight="251844608" behindDoc="1" locked="0" layoutInCell="1" allowOverlap="1" wp14:anchorId="00C29255" wp14:editId="72C9412B">
            <wp:simplePos x="0" y="0"/>
            <wp:positionH relativeFrom="column">
              <wp:posOffset>-87207</wp:posOffset>
            </wp:positionH>
            <wp:positionV relativeFrom="paragraph">
              <wp:posOffset>189442</wp:posOffset>
            </wp:positionV>
            <wp:extent cx="5460480" cy="2880000"/>
            <wp:effectExtent l="0" t="0" r="0" b="0"/>
            <wp:wrapTopAndBottom/>
            <wp:docPr id="53" name="Resim 53" descr="C:\Users\deniz.kapancioglu\Desktop\Grafikler\şekil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niz.kapancioglu\Desktop\Grafikler\şekil 23.png"/>
                    <pic:cNvPicPr>
                      <a:picLocks noChangeAspect="1" noChangeArrowheads="1"/>
                    </pic:cNvPicPr>
                  </pic:nvPicPr>
                  <pic:blipFill rotWithShape="1">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l="1" t="16228" r="-959" b="7699"/>
                    <a:stretch/>
                  </pic:blipFill>
                  <pic:spPr bwMode="auto">
                    <a:xfrm>
                      <a:off x="0" y="0"/>
                      <a:ext cx="5460480"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b/>
          <w:bCs/>
          <w:sz w:val="24"/>
          <w:szCs w:val="24"/>
        </w:rPr>
        <w:t xml:space="preserve">Şekil 23: Üç Büyük İlde Kiralık Konut – </w:t>
      </w:r>
      <w:r w:rsidR="008F7D23">
        <w:rPr>
          <w:rFonts w:asciiTheme="minorHAnsi" w:hAnsiTheme="minorHAnsi" w:cstheme="minorHAnsi"/>
          <w:b/>
          <w:bCs/>
          <w:sz w:val="24"/>
          <w:szCs w:val="24"/>
        </w:rPr>
        <w:t>Kapanan</w:t>
      </w:r>
      <w:r w:rsidR="00A1501B" w:rsidRPr="00A1501B">
        <w:rPr>
          <w:rFonts w:asciiTheme="minorHAnsi" w:hAnsiTheme="minorHAnsi" w:cstheme="minorHAnsi"/>
          <w:b/>
          <w:bCs/>
          <w:sz w:val="24"/>
          <w:szCs w:val="24"/>
        </w:rPr>
        <w:t xml:space="preserve"> İlan Yaşı (Gün)</w:t>
      </w:r>
    </w:p>
    <w:p w14:paraId="761874E6" w14:textId="2E02F5EA" w:rsid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237D09AE" w14:textId="19BB379D" w:rsidR="0037051C" w:rsidRPr="00A1501B" w:rsidRDefault="0037051C" w:rsidP="00A1501B">
      <w:pPr>
        <w:spacing w:before="120" w:after="120" w:line="276" w:lineRule="auto"/>
        <w:contextualSpacing/>
        <w:jc w:val="both"/>
        <w:rPr>
          <w:rFonts w:asciiTheme="minorHAnsi" w:hAnsiTheme="minorHAnsi" w:cstheme="minorHAnsi"/>
          <w:sz w:val="24"/>
          <w:szCs w:val="24"/>
        </w:rPr>
      </w:pPr>
    </w:p>
    <w:p w14:paraId="234999D0" w14:textId="0686AF70" w:rsidR="00A1501B" w:rsidRDefault="00A1501B" w:rsidP="00A1501B">
      <w:pPr>
        <w:spacing w:before="120" w:after="120" w:line="276" w:lineRule="auto"/>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 xml:space="preserve">Tablo 6 büyükşehir statüsünde olan 30 büyük ilde </w:t>
      </w:r>
      <w:r w:rsidR="00974157">
        <w:rPr>
          <w:rFonts w:asciiTheme="minorHAnsi" w:eastAsia="Calibri" w:hAnsiTheme="minorHAnsi" w:cstheme="minorHAnsi"/>
          <w:sz w:val="24"/>
          <w:szCs w:val="24"/>
        </w:rPr>
        <w:t>kapanan</w:t>
      </w:r>
      <w:r w:rsidRPr="00A1501B">
        <w:rPr>
          <w:rFonts w:asciiTheme="minorHAnsi" w:eastAsia="Calibri" w:hAnsiTheme="minorHAnsi" w:cstheme="minorHAnsi"/>
          <w:sz w:val="24"/>
          <w:szCs w:val="24"/>
        </w:rPr>
        <w:t xml:space="preserve"> ilan sürelerinin geçen yıla göre en çok değişim kaydettiği 5 il ile en az değişim kaydettiği 5 ili göstermektedir. Aralık ayında geçen yılın aynı dönemine göre </w:t>
      </w:r>
      <w:r w:rsidR="00974157">
        <w:rPr>
          <w:rFonts w:asciiTheme="minorHAnsi" w:eastAsia="Calibri" w:hAnsiTheme="minorHAnsi" w:cstheme="minorHAnsi"/>
          <w:sz w:val="24"/>
          <w:szCs w:val="24"/>
        </w:rPr>
        <w:t>kapanan</w:t>
      </w:r>
      <w:r w:rsidRPr="00A1501B">
        <w:rPr>
          <w:rFonts w:asciiTheme="minorHAnsi" w:eastAsia="Calibri" w:hAnsiTheme="minorHAnsi" w:cstheme="minorHAnsi"/>
          <w:sz w:val="24"/>
          <w:szCs w:val="24"/>
        </w:rPr>
        <w:t xml:space="preserve"> ilan yaşında en yüksek artışın görüldüğü iller</w:t>
      </w:r>
      <w:r w:rsidR="00974157">
        <w:rPr>
          <w:rFonts w:asciiTheme="minorHAnsi" w:eastAsia="Calibri" w:hAnsiTheme="minorHAnsi" w:cstheme="minorHAnsi"/>
          <w:sz w:val="24"/>
          <w:szCs w:val="24"/>
        </w:rPr>
        <w:t xml:space="preserve"> Mardin (19,1 gün),</w:t>
      </w:r>
      <w:r w:rsidRPr="00A1501B">
        <w:rPr>
          <w:rFonts w:asciiTheme="minorHAnsi" w:eastAsia="Calibri" w:hAnsiTheme="minorHAnsi" w:cstheme="minorHAnsi"/>
          <w:sz w:val="24"/>
          <w:szCs w:val="24"/>
        </w:rPr>
        <w:t xml:space="preserve"> </w:t>
      </w:r>
      <w:r w:rsidR="00974157" w:rsidRPr="00A1501B">
        <w:rPr>
          <w:rFonts w:asciiTheme="minorHAnsi" w:eastAsia="Calibri" w:hAnsiTheme="minorHAnsi" w:cstheme="minorHAnsi"/>
          <w:sz w:val="24"/>
          <w:szCs w:val="24"/>
        </w:rPr>
        <w:t>Balıkesir (</w:t>
      </w:r>
      <w:r w:rsidR="00974157">
        <w:rPr>
          <w:rFonts w:asciiTheme="minorHAnsi" w:eastAsia="Calibri" w:hAnsiTheme="minorHAnsi" w:cstheme="minorHAnsi"/>
          <w:sz w:val="24"/>
          <w:szCs w:val="24"/>
        </w:rPr>
        <w:t>12</w:t>
      </w:r>
      <w:r w:rsidR="00974157" w:rsidRPr="00A1501B">
        <w:rPr>
          <w:rFonts w:asciiTheme="minorHAnsi" w:eastAsia="Calibri" w:hAnsiTheme="minorHAnsi" w:cstheme="minorHAnsi"/>
          <w:sz w:val="24"/>
          <w:szCs w:val="24"/>
        </w:rPr>
        <w:t>,</w:t>
      </w:r>
      <w:r w:rsidR="00974157">
        <w:rPr>
          <w:rFonts w:asciiTheme="minorHAnsi" w:eastAsia="Calibri" w:hAnsiTheme="minorHAnsi" w:cstheme="minorHAnsi"/>
          <w:sz w:val="24"/>
          <w:szCs w:val="24"/>
        </w:rPr>
        <w:t>2</w:t>
      </w:r>
      <w:r w:rsidR="00974157" w:rsidRPr="00A1501B">
        <w:rPr>
          <w:rFonts w:asciiTheme="minorHAnsi" w:eastAsia="Calibri" w:hAnsiTheme="minorHAnsi" w:cstheme="minorHAnsi"/>
          <w:sz w:val="24"/>
          <w:szCs w:val="24"/>
        </w:rPr>
        <w:t xml:space="preserve"> gün)</w:t>
      </w:r>
      <w:r w:rsidR="00974157">
        <w:rPr>
          <w:rFonts w:asciiTheme="minorHAnsi" w:eastAsia="Calibri" w:hAnsiTheme="minorHAnsi" w:cstheme="minorHAnsi"/>
          <w:sz w:val="24"/>
          <w:szCs w:val="24"/>
        </w:rPr>
        <w:t>,</w:t>
      </w:r>
      <w:r w:rsidR="00974157" w:rsidRPr="00A1501B">
        <w:rPr>
          <w:rFonts w:asciiTheme="minorHAnsi" w:eastAsia="Calibri" w:hAnsiTheme="minorHAnsi" w:cstheme="minorHAnsi"/>
          <w:sz w:val="24"/>
          <w:szCs w:val="24"/>
        </w:rPr>
        <w:t xml:space="preserve"> </w:t>
      </w:r>
      <w:r w:rsidRPr="00A1501B">
        <w:rPr>
          <w:rFonts w:asciiTheme="minorHAnsi" w:eastAsia="Calibri" w:hAnsiTheme="minorHAnsi" w:cstheme="minorHAnsi"/>
          <w:sz w:val="24"/>
          <w:szCs w:val="24"/>
        </w:rPr>
        <w:t>Eskişehir (</w:t>
      </w:r>
      <w:r w:rsidR="00974157">
        <w:rPr>
          <w:rFonts w:asciiTheme="minorHAnsi" w:eastAsia="Calibri" w:hAnsiTheme="minorHAnsi" w:cstheme="minorHAnsi"/>
          <w:sz w:val="24"/>
          <w:szCs w:val="24"/>
        </w:rPr>
        <w:t>10</w:t>
      </w:r>
      <w:r w:rsidRPr="00A1501B">
        <w:rPr>
          <w:rFonts w:asciiTheme="minorHAnsi" w:eastAsia="Calibri" w:hAnsiTheme="minorHAnsi" w:cstheme="minorHAnsi"/>
          <w:sz w:val="24"/>
          <w:szCs w:val="24"/>
        </w:rPr>
        <w:t>,</w:t>
      </w:r>
      <w:r w:rsidR="00974157">
        <w:rPr>
          <w:rFonts w:asciiTheme="minorHAnsi" w:eastAsia="Calibri" w:hAnsiTheme="minorHAnsi" w:cstheme="minorHAnsi"/>
          <w:sz w:val="24"/>
          <w:szCs w:val="24"/>
        </w:rPr>
        <w:t>5</w:t>
      </w:r>
      <w:r w:rsidRPr="00A1501B">
        <w:rPr>
          <w:rFonts w:asciiTheme="minorHAnsi" w:eastAsia="Calibri" w:hAnsiTheme="minorHAnsi" w:cstheme="minorHAnsi"/>
          <w:sz w:val="24"/>
          <w:szCs w:val="24"/>
        </w:rPr>
        <w:t xml:space="preserve"> gün), Denizli (</w:t>
      </w:r>
      <w:r w:rsidR="00974157">
        <w:rPr>
          <w:rFonts w:asciiTheme="minorHAnsi" w:eastAsia="Calibri" w:hAnsiTheme="minorHAnsi" w:cstheme="minorHAnsi"/>
          <w:sz w:val="24"/>
          <w:szCs w:val="24"/>
        </w:rPr>
        <w:t>10</w:t>
      </w:r>
      <w:r w:rsidRPr="00A1501B">
        <w:rPr>
          <w:rFonts w:asciiTheme="minorHAnsi" w:eastAsia="Calibri" w:hAnsiTheme="minorHAnsi" w:cstheme="minorHAnsi"/>
          <w:sz w:val="24"/>
          <w:szCs w:val="24"/>
        </w:rPr>
        <w:t>,</w:t>
      </w:r>
      <w:r w:rsidR="00974157">
        <w:rPr>
          <w:rFonts w:asciiTheme="minorHAnsi" w:eastAsia="Calibri" w:hAnsiTheme="minorHAnsi" w:cstheme="minorHAnsi"/>
          <w:sz w:val="24"/>
          <w:szCs w:val="24"/>
        </w:rPr>
        <w:t>1</w:t>
      </w:r>
      <w:r w:rsidRPr="00A1501B">
        <w:rPr>
          <w:rFonts w:asciiTheme="minorHAnsi" w:eastAsia="Calibri" w:hAnsiTheme="minorHAnsi" w:cstheme="minorHAnsi"/>
          <w:sz w:val="24"/>
          <w:szCs w:val="24"/>
        </w:rPr>
        <w:t xml:space="preserve"> gün)</w:t>
      </w:r>
      <w:r w:rsidR="00974157">
        <w:rPr>
          <w:rFonts w:asciiTheme="minorHAnsi" w:eastAsia="Calibri" w:hAnsiTheme="minorHAnsi" w:cstheme="minorHAnsi"/>
          <w:sz w:val="24"/>
          <w:szCs w:val="24"/>
        </w:rPr>
        <w:t xml:space="preserve"> </w:t>
      </w:r>
      <w:r w:rsidRPr="00A1501B">
        <w:rPr>
          <w:rFonts w:asciiTheme="minorHAnsi" w:eastAsia="Calibri" w:hAnsiTheme="minorHAnsi" w:cstheme="minorHAnsi"/>
          <w:sz w:val="24"/>
          <w:szCs w:val="24"/>
        </w:rPr>
        <w:t>ve</w:t>
      </w:r>
      <w:r w:rsidR="00974157">
        <w:rPr>
          <w:rFonts w:asciiTheme="minorHAnsi" w:eastAsia="Calibri" w:hAnsiTheme="minorHAnsi" w:cstheme="minorHAnsi"/>
          <w:sz w:val="24"/>
          <w:szCs w:val="24"/>
        </w:rPr>
        <w:t xml:space="preserve"> Van (7,7 gün)</w:t>
      </w:r>
      <w:r w:rsidRPr="00A1501B">
        <w:rPr>
          <w:rFonts w:asciiTheme="minorHAnsi" w:eastAsia="Calibri" w:hAnsiTheme="minorHAnsi" w:cstheme="minorHAnsi"/>
          <w:sz w:val="24"/>
          <w:szCs w:val="24"/>
        </w:rPr>
        <w:t xml:space="preserve"> olmuştur. Gün sayılarındaki bu artışlar adı geçen illerde kiralamanın nispeten güçleştiğine işaret etmektedir. Buna karşılık ilan yaşının gün sayısı olarak en çok azaldığı iller </w:t>
      </w:r>
      <w:r w:rsidR="00974157">
        <w:rPr>
          <w:rFonts w:asciiTheme="minorHAnsi" w:eastAsia="Calibri" w:hAnsiTheme="minorHAnsi" w:cstheme="minorHAnsi"/>
          <w:sz w:val="24"/>
          <w:szCs w:val="24"/>
        </w:rPr>
        <w:t xml:space="preserve">Mersin (-5,3 gün), </w:t>
      </w:r>
      <w:r w:rsidRPr="00A1501B">
        <w:rPr>
          <w:rFonts w:asciiTheme="minorHAnsi" w:eastAsia="Calibri" w:hAnsiTheme="minorHAnsi" w:cstheme="minorHAnsi"/>
          <w:sz w:val="24"/>
          <w:szCs w:val="24"/>
        </w:rPr>
        <w:t>Diyarbakır (</w:t>
      </w:r>
      <w:r w:rsidR="00974157">
        <w:rPr>
          <w:rFonts w:asciiTheme="minorHAnsi" w:eastAsia="Calibri" w:hAnsiTheme="minorHAnsi" w:cstheme="minorHAnsi"/>
          <w:sz w:val="24"/>
          <w:szCs w:val="24"/>
        </w:rPr>
        <w:t>-3</w:t>
      </w:r>
      <w:r w:rsidRPr="00A1501B">
        <w:rPr>
          <w:rFonts w:asciiTheme="minorHAnsi" w:eastAsia="Calibri" w:hAnsiTheme="minorHAnsi" w:cstheme="minorHAnsi"/>
          <w:sz w:val="24"/>
          <w:szCs w:val="24"/>
        </w:rPr>
        <w:t>,</w:t>
      </w:r>
      <w:r w:rsidR="00974157">
        <w:rPr>
          <w:rFonts w:asciiTheme="minorHAnsi" w:eastAsia="Calibri" w:hAnsiTheme="minorHAnsi" w:cstheme="minorHAnsi"/>
          <w:sz w:val="24"/>
          <w:szCs w:val="24"/>
        </w:rPr>
        <w:t>4</w:t>
      </w:r>
      <w:r w:rsidRPr="00A1501B">
        <w:rPr>
          <w:rFonts w:asciiTheme="minorHAnsi" w:eastAsia="Calibri" w:hAnsiTheme="minorHAnsi" w:cstheme="minorHAnsi"/>
          <w:sz w:val="24"/>
          <w:szCs w:val="24"/>
        </w:rPr>
        <w:t xml:space="preserve"> gün), </w:t>
      </w:r>
      <w:r w:rsidR="00974157">
        <w:rPr>
          <w:rFonts w:asciiTheme="minorHAnsi" w:eastAsia="Calibri" w:hAnsiTheme="minorHAnsi" w:cstheme="minorHAnsi"/>
          <w:sz w:val="24"/>
          <w:szCs w:val="24"/>
        </w:rPr>
        <w:t xml:space="preserve">Hatay (-1,2 gün) ve Kayseri (-0,7 gün) </w:t>
      </w:r>
      <w:r w:rsidRPr="00A1501B">
        <w:rPr>
          <w:rFonts w:asciiTheme="minorHAnsi" w:eastAsia="Calibri" w:hAnsiTheme="minorHAnsi" w:cstheme="minorHAnsi"/>
          <w:sz w:val="24"/>
          <w:szCs w:val="24"/>
        </w:rPr>
        <w:t>olmuştur. Bu illerde kiralamanın nispeten kolaylaştığı anlaşılmaktadır.</w:t>
      </w:r>
    </w:p>
    <w:p w14:paraId="48A14BC1" w14:textId="48634EC2" w:rsidR="0037051C" w:rsidRPr="00A1501B" w:rsidRDefault="0037051C" w:rsidP="00A1501B">
      <w:pPr>
        <w:spacing w:before="120" w:after="120" w:line="276" w:lineRule="auto"/>
        <w:contextualSpacing/>
        <w:jc w:val="both"/>
        <w:rPr>
          <w:rFonts w:asciiTheme="minorHAnsi" w:eastAsia="Calibri" w:hAnsiTheme="minorHAnsi" w:cstheme="minorHAnsi"/>
          <w:sz w:val="24"/>
          <w:szCs w:val="24"/>
        </w:rPr>
      </w:pPr>
    </w:p>
    <w:p w14:paraId="599E7696" w14:textId="24D14B62" w:rsidR="00A1501B" w:rsidRDefault="005E6185" w:rsidP="00A1501B">
      <w:pPr>
        <w:spacing w:before="120" w:after="120" w:line="276" w:lineRule="auto"/>
        <w:contextualSpacing/>
        <w:jc w:val="both"/>
        <w:rPr>
          <w:rFonts w:asciiTheme="minorHAnsi" w:hAnsiTheme="minorHAnsi" w:cstheme="minorHAnsi"/>
          <w:b/>
          <w:bCs/>
          <w:sz w:val="24"/>
          <w:szCs w:val="24"/>
        </w:rPr>
      </w:pPr>
      <w:r>
        <w:rPr>
          <w:rFonts w:asciiTheme="minorHAnsi" w:hAnsiTheme="minorHAnsi" w:cstheme="minorHAnsi"/>
          <w:noProof/>
          <w:sz w:val="24"/>
          <w:szCs w:val="24"/>
          <w:lang w:eastAsia="tr-TR"/>
        </w:rPr>
        <w:drawing>
          <wp:anchor distT="0" distB="0" distL="114300" distR="114300" simplePos="0" relativeHeight="251847680" behindDoc="1" locked="0" layoutInCell="1" allowOverlap="1" wp14:anchorId="74279D40" wp14:editId="2030E1E1">
            <wp:simplePos x="0" y="0"/>
            <wp:positionH relativeFrom="page">
              <wp:posOffset>854710</wp:posOffset>
            </wp:positionH>
            <wp:positionV relativeFrom="page">
              <wp:posOffset>3479800</wp:posOffset>
            </wp:positionV>
            <wp:extent cx="5547360" cy="3098800"/>
            <wp:effectExtent l="0" t="0" r="0" b="6350"/>
            <wp:wrapTopAndBottom/>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6.png"/>
                    <pic:cNvPicPr/>
                  </pic:nvPicPr>
                  <pic:blipFill rotWithShape="1">
                    <a:blip r:embed="rId45">
                      <a:extLst>
                        <a:ext uri="{28A0092B-C50C-407E-A947-70E740481C1C}">
                          <a14:useLocalDpi xmlns:a14="http://schemas.microsoft.com/office/drawing/2010/main" val="0"/>
                        </a:ext>
                      </a:extLst>
                    </a:blip>
                    <a:srcRect b="7576"/>
                    <a:stretch/>
                  </pic:blipFill>
                  <pic:spPr bwMode="auto">
                    <a:xfrm>
                      <a:off x="0" y="0"/>
                      <a:ext cx="5547360" cy="3098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1501B" w:rsidRPr="00A1501B">
        <w:rPr>
          <w:rFonts w:asciiTheme="minorHAnsi" w:hAnsiTheme="minorHAnsi" w:cstheme="minorHAnsi"/>
          <w:b/>
          <w:bCs/>
          <w:sz w:val="24"/>
          <w:szCs w:val="24"/>
        </w:rPr>
        <w:t xml:space="preserve">Tablo 6: Bir Önceki Yılın Aynı Ayına Göre Kiralık Konut </w:t>
      </w:r>
      <w:r w:rsidR="008F7D23">
        <w:rPr>
          <w:rFonts w:asciiTheme="minorHAnsi" w:hAnsiTheme="minorHAnsi" w:cstheme="minorHAnsi"/>
          <w:b/>
          <w:bCs/>
          <w:sz w:val="24"/>
          <w:szCs w:val="24"/>
        </w:rPr>
        <w:t>Kapanan</w:t>
      </w:r>
      <w:r w:rsidR="00A1501B" w:rsidRPr="00A1501B">
        <w:rPr>
          <w:rFonts w:asciiTheme="minorHAnsi" w:hAnsiTheme="minorHAnsi" w:cstheme="minorHAnsi"/>
          <w:b/>
          <w:bCs/>
          <w:sz w:val="24"/>
          <w:szCs w:val="24"/>
        </w:rPr>
        <w:t xml:space="preserve"> İlan </w:t>
      </w:r>
      <w:r w:rsidR="008F7D23">
        <w:rPr>
          <w:rFonts w:asciiTheme="minorHAnsi" w:hAnsiTheme="minorHAnsi" w:cstheme="minorHAnsi"/>
          <w:b/>
          <w:bCs/>
          <w:sz w:val="24"/>
          <w:szCs w:val="24"/>
        </w:rPr>
        <w:t>Yaşının</w:t>
      </w:r>
      <w:r w:rsidR="00A1501B" w:rsidRPr="00A1501B">
        <w:rPr>
          <w:rFonts w:asciiTheme="minorHAnsi" w:hAnsiTheme="minorHAnsi" w:cstheme="minorHAnsi"/>
          <w:b/>
          <w:bCs/>
          <w:sz w:val="24"/>
          <w:szCs w:val="24"/>
        </w:rPr>
        <w:t xml:space="preserve"> En Hızlı Arttığı ve Azaldığı İller – 2020 Aralık </w:t>
      </w:r>
    </w:p>
    <w:p w14:paraId="160AE2E6" w14:textId="380A12F8" w:rsidR="007D032C" w:rsidRDefault="00A1501B" w:rsidP="007D032C">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72932315" w14:textId="557378B2" w:rsidR="007D032C" w:rsidRDefault="007D032C" w:rsidP="007D032C">
      <w:pPr>
        <w:spacing w:before="120" w:after="120" w:line="276" w:lineRule="auto"/>
        <w:contextualSpacing/>
        <w:jc w:val="both"/>
        <w:rPr>
          <w:rFonts w:asciiTheme="minorHAnsi" w:hAnsiTheme="minorHAnsi" w:cstheme="minorHAnsi"/>
          <w:sz w:val="24"/>
          <w:szCs w:val="24"/>
        </w:rPr>
      </w:pPr>
    </w:p>
    <w:p w14:paraId="118E534E" w14:textId="1F940798" w:rsidR="007D032C" w:rsidRDefault="007D032C" w:rsidP="007D032C">
      <w:pPr>
        <w:spacing w:before="120" w:after="120" w:line="276" w:lineRule="auto"/>
        <w:contextualSpacing/>
        <w:jc w:val="both"/>
        <w:rPr>
          <w:rFonts w:asciiTheme="minorHAnsi" w:hAnsiTheme="minorHAnsi" w:cstheme="minorHAnsi"/>
          <w:sz w:val="24"/>
          <w:szCs w:val="24"/>
        </w:rPr>
      </w:pPr>
    </w:p>
    <w:p w14:paraId="59C60A7C" w14:textId="778A7823" w:rsidR="007D032C" w:rsidRDefault="007D032C" w:rsidP="007D032C">
      <w:pPr>
        <w:spacing w:before="120" w:after="120" w:line="276" w:lineRule="auto"/>
        <w:contextualSpacing/>
        <w:jc w:val="both"/>
        <w:rPr>
          <w:rFonts w:asciiTheme="minorHAnsi" w:hAnsiTheme="minorHAnsi" w:cstheme="minorHAnsi"/>
          <w:sz w:val="24"/>
          <w:szCs w:val="24"/>
        </w:rPr>
      </w:pPr>
    </w:p>
    <w:p w14:paraId="58C3BCC7" w14:textId="682E064B" w:rsidR="007D032C" w:rsidRDefault="007D032C" w:rsidP="007D032C">
      <w:pPr>
        <w:spacing w:before="120" w:after="120" w:line="276" w:lineRule="auto"/>
        <w:contextualSpacing/>
        <w:jc w:val="both"/>
        <w:rPr>
          <w:rFonts w:asciiTheme="minorHAnsi" w:hAnsiTheme="minorHAnsi" w:cstheme="minorHAnsi"/>
          <w:sz w:val="24"/>
          <w:szCs w:val="24"/>
        </w:rPr>
      </w:pPr>
    </w:p>
    <w:p w14:paraId="48B44995" w14:textId="4777A6E8" w:rsidR="007D032C" w:rsidRDefault="007D032C" w:rsidP="007D032C">
      <w:pPr>
        <w:spacing w:before="120" w:after="120" w:line="276" w:lineRule="auto"/>
        <w:contextualSpacing/>
        <w:jc w:val="both"/>
        <w:rPr>
          <w:rFonts w:asciiTheme="minorHAnsi" w:hAnsiTheme="minorHAnsi" w:cstheme="minorHAnsi"/>
          <w:sz w:val="24"/>
          <w:szCs w:val="24"/>
        </w:rPr>
      </w:pPr>
    </w:p>
    <w:p w14:paraId="544ADA96" w14:textId="56B09132" w:rsidR="007D032C" w:rsidRDefault="007D032C" w:rsidP="007D032C">
      <w:pPr>
        <w:spacing w:before="120" w:after="120" w:line="276" w:lineRule="auto"/>
        <w:contextualSpacing/>
        <w:jc w:val="both"/>
        <w:rPr>
          <w:rFonts w:asciiTheme="minorHAnsi" w:hAnsiTheme="minorHAnsi" w:cstheme="minorHAnsi"/>
          <w:sz w:val="24"/>
          <w:szCs w:val="24"/>
        </w:rPr>
      </w:pPr>
    </w:p>
    <w:p w14:paraId="4EBF09CC" w14:textId="11E7C0C3" w:rsidR="007D032C" w:rsidRDefault="007D032C" w:rsidP="007D032C">
      <w:pPr>
        <w:spacing w:before="120" w:after="120" w:line="276" w:lineRule="auto"/>
        <w:contextualSpacing/>
        <w:jc w:val="both"/>
        <w:rPr>
          <w:rFonts w:asciiTheme="minorHAnsi" w:hAnsiTheme="minorHAnsi" w:cstheme="minorHAnsi"/>
          <w:sz w:val="24"/>
          <w:szCs w:val="24"/>
        </w:rPr>
      </w:pPr>
    </w:p>
    <w:p w14:paraId="75167DDC" w14:textId="77777777" w:rsidR="007D032C" w:rsidRDefault="007D032C" w:rsidP="007D032C">
      <w:pPr>
        <w:spacing w:before="120" w:after="120" w:line="276" w:lineRule="auto"/>
        <w:contextualSpacing/>
        <w:jc w:val="both"/>
        <w:rPr>
          <w:rFonts w:asciiTheme="minorHAnsi" w:hAnsiTheme="minorHAnsi" w:cstheme="minorHAnsi"/>
          <w:b/>
          <w:bCs/>
          <w:sz w:val="24"/>
          <w:szCs w:val="24"/>
        </w:rPr>
      </w:pPr>
    </w:p>
    <w:p w14:paraId="15896836" w14:textId="77777777" w:rsidR="007D032C" w:rsidRDefault="007D032C" w:rsidP="007D032C">
      <w:pPr>
        <w:spacing w:before="120" w:after="120" w:line="276" w:lineRule="auto"/>
        <w:contextualSpacing/>
        <w:jc w:val="both"/>
        <w:rPr>
          <w:rFonts w:asciiTheme="minorHAnsi" w:hAnsiTheme="minorHAnsi" w:cstheme="minorHAnsi"/>
          <w:b/>
          <w:bCs/>
          <w:sz w:val="24"/>
          <w:szCs w:val="24"/>
        </w:rPr>
      </w:pPr>
    </w:p>
    <w:p w14:paraId="7B22C91C" w14:textId="77777777" w:rsidR="007D032C" w:rsidRDefault="007D032C" w:rsidP="007D032C">
      <w:pPr>
        <w:spacing w:before="120" w:after="120" w:line="276" w:lineRule="auto"/>
        <w:contextualSpacing/>
        <w:jc w:val="both"/>
        <w:rPr>
          <w:rFonts w:asciiTheme="minorHAnsi" w:hAnsiTheme="minorHAnsi" w:cstheme="minorHAnsi"/>
          <w:b/>
          <w:bCs/>
          <w:sz w:val="24"/>
          <w:szCs w:val="24"/>
        </w:rPr>
      </w:pPr>
    </w:p>
    <w:p w14:paraId="5221E81F" w14:textId="77777777" w:rsidR="007D032C" w:rsidRDefault="007D032C" w:rsidP="007D032C">
      <w:pPr>
        <w:spacing w:before="120" w:after="120" w:line="276" w:lineRule="auto"/>
        <w:contextualSpacing/>
        <w:jc w:val="both"/>
        <w:rPr>
          <w:rFonts w:asciiTheme="minorHAnsi" w:hAnsiTheme="minorHAnsi" w:cstheme="minorHAnsi"/>
          <w:b/>
          <w:bCs/>
          <w:sz w:val="24"/>
          <w:szCs w:val="24"/>
        </w:rPr>
      </w:pPr>
    </w:p>
    <w:p w14:paraId="25D3F198" w14:textId="77777777" w:rsidR="007D032C" w:rsidRDefault="007D032C" w:rsidP="007D032C">
      <w:pPr>
        <w:spacing w:before="120" w:after="120" w:line="276" w:lineRule="auto"/>
        <w:contextualSpacing/>
        <w:jc w:val="both"/>
        <w:rPr>
          <w:rFonts w:asciiTheme="minorHAnsi" w:hAnsiTheme="minorHAnsi" w:cstheme="minorHAnsi"/>
          <w:b/>
          <w:bCs/>
          <w:sz w:val="24"/>
          <w:szCs w:val="24"/>
        </w:rPr>
      </w:pPr>
    </w:p>
    <w:p w14:paraId="371D0218" w14:textId="77777777" w:rsidR="007D032C" w:rsidRDefault="007D032C" w:rsidP="007D032C">
      <w:pPr>
        <w:spacing w:before="120" w:after="120" w:line="276" w:lineRule="auto"/>
        <w:contextualSpacing/>
        <w:jc w:val="both"/>
        <w:rPr>
          <w:rFonts w:asciiTheme="minorHAnsi" w:hAnsiTheme="minorHAnsi" w:cstheme="minorHAnsi"/>
          <w:b/>
          <w:bCs/>
          <w:sz w:val="24"/>
          <w:szCs w:val="24"/>
        </w:rPr>
      </w:pPr>
    </w:p>
    <w:p w14:paraId="0F1FFD6F" w14:textId="77777777" w:rsidR="007D032C" w:rsidRDefault="007D032C" w:rsidP="007D032C">
      <w:pPr>
        <w:spacing w:before="120" w:after="120" w:line="276" w:lineRule="auto"/>
        <w:contextualSpacing/>
        <w:jc w:val="both"/>
        <w:rPr>
          <w:rFonts w:asciiTheme="minorHAnsi" w:hAnsiTheme="minorHAnsi" w:cstheme="minorHAnsi"/>
          <w:b/>
          <w:bCs/>
          <w:sz w:val="24"/>
          <w:szCs w:val="24"/>
        </w:rPr>
      </w:pPr>
    </w:p>
    <w:p w14:paraId="5015146E" w14:textId="63AA100C" w:rsidR="00A1501B" w:rsidRPr="007D032C" w:rsidRDefault="00A1501B" w:rsidP="007D032C">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b/>
          <w:bCs/>
          <w:sz w:val="24"/>
          <w:szCs w:val="24"/>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67744E" w14:paraId="210567AF"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4801C2" w14:textId="77777777" w:rsidR="007D032C" w:rsidRPr="0067744E" w:rsidRDefault="007D032C" w:rsidP="0067744E">
            <w:pPr>
              <w:rPr>
                <w:rFonts w:asciiTheme="minorHAnsi" w:hAnsiTheme="minorHAnsi" w:cstheme="minorHAnsi"/>
                <w:color w:val="201F1E"/>
                <w:sz w:val="24"/>
                <w:szCs w:val="24"/>
              </w:rPr>
            </w:pPr>
            <w:r w:rsidRPr="0067744E">
              <w:rPr>
                <w:rFonts w:asciiTheme="minorHAnsi" w:hAnsiTheme="minorHAnsi" w:cstheme="minorHAnsi"/>
                <w:b/>
                <w:bCs/>
                <w:color w:val="000000"/>
                <w:sz w:val="24"/>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778669D" w14:textId="77777777" w:rsidR="007D032C" w:rsidRPr="0067744E" w:rsidRDefault="007D032C" w:rsidP="0067744E">
            <w:pPr>
              <w:rPr>
                <w:rFonts w:asciiTheme="minorHAnsi" w:hAnsiTheme="minorHAnsi" w:cstheme="minorHAnsi"/>
                <w:color w:val="201F1E"/>
                <w:sz w:val="24"/>
                <w:szCs w:val="24"/>
              </w:rPr>
            </w:pPr>
            <w:r w:rsidRPr="0067744E">
              <w:rPr>
                <w:rFonts w:asciiTheme="minorHAnsi" w:hAnsiTheme="minorHAnsi" w:cstheme="minorHAnsi"/>
                <w:b/>
                <w:bCs/>
                <w:color w:val="000000"/>
                <w:sz w:val="24"/>
                <w:szCs w:val="24"/>
                <w:bdr w:val="none" w:sz="0" w:space="0" w:color="auto" w:frame="1"/>
              </w:rPr>
              <w:t>Açıklama</w:t>
            </w:r>
          </w:p>
        </w:tc>
      </w:tr>
      <w:tr w:rsidR="007D032C" w:rsidRPr="0067744E" w14:paraId="5FE95282"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676576" w14:textId="77777777" w:rsidR="007D032C" w:rsidRPr="0067744E" w:rsidRDefault="007D032C" w:rsidP="0067744E">
            <w:pPr>
              <w:rPr>
                <w:rFonts w:asciiTheme="minorHAnsi" w:hAnsiTheme="minorHAnsi" w:cstheme="minorHAnsi"/>
                <w:b/>
                <w:color w:val="201F1E"/>
                <w:sz w:val="24"/>
                <w:szCs w:val="24"/>
              </w:rPr>
            </w:pPr>
            <w:r w:rsidRPr="0067744E">
              <w:rPr>
                <w:rFonts w:asciiTheme="minorHAnsi" w:hAnsiTheme="minorHAnsi" w:cstheme="minorHAnsi"/>
                <w:b/>
                <w:sz w:val="24"/>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AC4540" w14:textId="77777777" w:rsidR="007D032C" w:rsidRPr="0067744E" w:rsidRDefault="007D032C" w:rsidP="0067744E">
            <w:pPr>
              <w:rPr>
                <w:rFonts w:asciiTheme="minorHAnsi" w:hAnsiTheme="minorHAnsi" w:cstheme="minorHAnsi"/>
                <w:color w:val="201F1E"/>
                <w:sz w:val="24"/>
                <w:szCs w:val="24"/>
              </w:rPr>
            </w:pPr>
            <w:r w:rsidRPr="0067744E">
              <w:rPr>
                <w:rFonts w:asciiTheme="minorHAnsi" w:hAnsiTheme="minorHAnsi" w:cstheme="minorHAnsi"/>
                <w:color w:val="201F1E"/>
                <w:sz w:val="24"/>
                <w:szCs w:val="24"/>
                <w:bdr w:val="none" w:sz="0" w:space="0" w:color="auto" w:frame="1"/>
              </w:rPr>
              <w:t xml:space="preserve">İlgili </w:t>
            </w:r>
            <w:proofErr w:type="spellStart"/>
            <w:r w:rsidRPr="0067744E">
              <w:rPr>
                <w:rFonts w:asciiTheme="minorHAnsi" w:hAnsiTheme="minorHAnsi" w:cstheme="minorHAnsi"/>
                <w:color w:val="201F1E"/>
                <w:sz w:val="24"/>
                <w:szCs w:val="24"/>
                <w:bdr w:val="none" w:sz="0" w:space="0" w:color="auto" w:frame="1"/>
              </w:rPr>
              <w:t>kırılımlarda</w:t>
            </w:r>
            <w:proofErr w:type="spellEnd"/>
            <w:r w:rsidRPr="0067744E">
              <w:rPr>
                <w:rFonts w:asciiTheme="minorHAnsi" w:hAnsiTheme="minorHAnsi" w:cstheme="minorHAnsi"/>
                <w:color w:val="201F1E"/>
                <w:sz w:val="24"/>
                <w:szCs w:val="24"/>
                <w:bdr w:val="none" w:sz="0" w:space="0" w:color="auto" w:frame="1"/>
              </w:rPr>
              <w:t xml:space="preserve"> (yıl - ay) satılık konut ve kiralık konut kategorilerinde her il için metrekare fiyatları ucuzdan pahalıya doğru sıralanarak ilk %20 halk tipi konut; son %20 lüks konut olarak belirlenmiştir. </w:t>
            </w:r>
          </w:p>
        </w:tc>
      </w:tr>
      <w:tr w:rsidR="007D032C" w:rsidRPr="0067744E" w14:paraId="510C69B6"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F3027" w14:textId="77777777" w:rsidR="007D032C" w:rsidRPr="0067744E" w:rsidRDefault="007D032C" w:rsidP="0067744E">
            <w:pPr>
              <w:rPr>
                <w:rFonts w:asciiTheme="minorHAnsi" w:hAnsiTheme="minorHAnsi" w:cstheme="minorHAnsi"/>
                <w:b/>
                <w:color w:val="201F1E"/>
                <w:sz w:val="24"/>
                <w:szCs w:val="24"/>
              </w:rPr>
            </w:pPr>
            <w:r w:rsidRPr="0067744E">
              <w:rPr>
                <w:rFonts w:asciiTheme="minorHAnsi" w:hAnsiTheme="minorHAnsi" w:cstheme="minorHAnsi"/>
                <w:b/>
                <w:color w:val="000000"/>
                <w:sz w:val="24"/>
                <w:szCs w:val="24"/>
                <w:bdr w:val="none" w:sz="0" w:space="0" w:color="auto" w:frame="1"/>
              </w:rPr>
              <w:t>Kiralık m2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B7035E" w14:textId="77777777" w:rsidR="007D032C" w:rsidRPr="0067744E" w:rsidRDefault="007D032C" w:rsidP="0067744E">
            <w:pPr>
              <w:rPr>
                <w:rFonts w:asciiTheme="minorHAnsi" w:hAnsiTheme="minorHAnsi" w:cstheme="minorHAnsi"/>
                <w:color w:val="201F1E"/>
                <w:sz w:val="24"/>
                <w:szCs w:val="24"/>
              </w:rPr>
            </w:pPr>
            <w:r w:rsidRPr="0067744E">
              <w:rPr>
                <w:rFonts w:asciiTheme="minorHAnsi" w:hAnsiTheme="minorHAnsi" w:cstheme="minorHAnsi"/>
                <w:color w:val="000000"/>
                <w:sz w:val="24"/>
                <w:szCs w:val="24"/>
                <w:bdr w:val="none" w:sz="0" w:space="0" w:color="auto" w:frame="1"/>
              </w:rPr>
              <w:t>Emlak Endeksinden üretilmektedir: </w:t>
            </w:r>
          </w:p>
          <w:p w14:paraId="4208CD4B" w14:textId="77777777" w:rsidR="007D032C" w:rsidRPr="0067744E" w:rsidRDefault="007D032C" w:rsidP="0067744E">
            <w:pPr>
              <w:rPr>
                <w:rFonts w:asciiTheme="minorHAnsi" w:hAnsiTheme="minorHAnsi" w:cstheme="minorHAnsi"/>
                <w:color w:val="201F1E"/>
                <w:sz w:val="24"/>
                <w:szCs w:val="24"/>
              </w:rPr>
            </w:pPr>
            <w:proofErr w:type="spellStart"/>
            <w:r w:rsidRPr="0067744E">
              <w:rPr>
                <w:rFonts w:asciiTheme="minorHAnsi" w:hAnsiTheme="minorHAnsi" w:cstheme="minorHAnsi"/>
                <w:color w:val="201F1E"/>
                <w:sz w:val="24"/>
                <w:szCs w:val="24"/>
                <w:bdr w:val="none" w:sz="0" w:space="0" w:color="auto" w:frame="1"/>
              </w:rPr>
              <w:t>Tabakalanmış</w:t>
            </w:r>
            <w:proofErr w:type="spellEnd"/>
            <w:r w:rsidRPr="0067744E">
              <w:rPr>
                <w:rFonts w:asciiTheme="minorHAnsi" w:hAnsiTheme="minorHAnsi" w:cstheme="minorHAnsi"/>
                <w:color w:val="201F1E"/>
                <w:sz w:val="24"/>
                <w:szCs w:val="24"/>
                <w:bdr w:val="none" w:sz="0" w:space="0" w:color="auto" w:frame="1"/>
              </w:rPr>
              <w:t xml:space="preserve"> Ortanca Fiyat yöntem uygulanmaktadır. </w:t>
            </w:r>
          </w:p>
          <w:p w14:paraId="66B88D2A" w14:textId="77777777" w:rsidR="007D032C" w:rsidRPr="0067744E" w:rsidRDefault="007D032C" w:rsidP="0067744E">
            <w:pPr>
              <w:rPr>
                <w:rFonts w:asciiTheme="minorHAnsi" w:hAnsiTheme="minorHAnsi" w:cstheme="minorHAnsi"/>
                <w:color w:val="201F1E"/>
                <w:sz w:val="24"/>
                <w:szCs w:val="24"/>
              </w:rPr>
            </w:pPr>
            <w:r w:rsidRPr="0067744E">
              <w:rPr>
                <w:rFonts w:asciiTheme="minorHAnsi" w:hAnsiTheme="minorHAnsi" w:cstheme="minorHAnsi"/>
                <w:color w:val="201F1E"/>
                <w:sz w:val="24"/>
                <w:szCs w:val="24"/>
                <w:bdr w:val="none" w:sz="0" w:space="0" w:color="auto" w:frame="1"/>
              </w:rPr>
              <w:t xml:space="preserve">Öncesinde uç değer temizliği de yapılmaktadır. Hatalı girilen ilan fiyatları temizlenmektedir. (Hem fiyat hem metrekare </w:t>
            </w:r>
            <w:proofErr w:type="gramStart"/>
            <w:r w:rsidRPr="0067744E">
              <w:rPr>
                <w:rFonts w:asciiTheme="minorHAnsi" w:hAnsiTheme="minorHAnsi" w:cstheme="minorHAnsi"/>
                <w:color w:val="201F1E"/>
                <w:sz w:val="24"/>
                <w:szCs w:val="24"/>
                <w:bdr w:val="none" w:sz="0" w:space="0" w:color="auto" w:frame="1"/>
              </w:rPr>
              <w:t>datası</w:t>
            </w:r>
            <w:proofErr w:type="gramEnd"/>
            <w:r w:rsidRPr="0067744E">
              <w:rPr>
                <w:rFonts w:asciiTheme="minorHAnsi" w:hAnsiTheme="minorHAnsi" w:cstheme="minorHAnsi"/>
                <w:color w:val="201F1E"/>
                <w:sz w:val="24"/>
                <w:szCs w:val="24"/>
                <w:bdr w:val="none" w:sz="0" w:space="0" w:color="auto" w:frame="1"/>
              </w:rPr>
              <w:t xml:space="preserve"> üzerinden temizlik yapılmaktadır.)</w:t>
            </w:r>
          </w:p>
        </w:tc>
      </w:tr>
      <w:tr w:rsidR="007D032C" w:rsidRPr="0067744E" w14:paraId="1ED1F0A6"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042B5" w14:textId="77777777" w:rsidR="007D032C" w:rsidRPr="0067744E" w:rsidRDefault="007D032C" w:rsidP="0067744E">
            <w:pPr>
              <w:rPr>
                <w:rFonts w:asciiTheme="minorHAnsi" w:hAnsiTheme="minorHAnsi" w:cstheme="minorHAnsi"/>
                <w:b/>
                <w:color w:val="201F1E"/>
                <w:sz w:val="24"/>
                <w:szCs w:val="24"/>
              </w:rPr>
            </w:pPr>
            <w:r w:rsidRPr="0067744E">
              <w:rPr>
                <w:rFonts w:asciiTheme="minorHAnsi" w:hAnsiTheme="minorHAnsi" w:cstheme="minorHAnsi"/>
                <w:b/>
                <w:color w:val="000000"/>
                <w:sz w:val="24"/>
                <w:szCs w:val="24"/>
                <w:bdr w:val="none" w:sz="0" w:space="0" w:color="auto" w:frame="1"/>
              </w:rPr>
              <w:t>Satılık m2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4C008F" w14:textId="77777777" w:rsidR="007D032C" w:rsidRPr="0067744E" w:rsidRDefault="007D032C" w:rsidP="0067744E">
            <w:pPr>
              <w:rPr>
                <w:rFonts w:asciiTheme="minorHAnsi" w:hAnsiTheme="minorHAnsi" w:cstheme="minorHAnsi"/>
                <w:color w:val="201F1E"/>
                <w:sz w:val="24"/>
                <w:szCs w:val="24"/>
              </w:rPr>
            </w:pPr>
            <w:r w:rsidRPr="0067744E">
              <w:rPr>
                <w:rFonts w:asciiTheme="minorHAnsi" w:hAnsiTheme="minorHAnsi" w:cstheme="minorHAnsi"/>
                <w:color w:val="000000"/>
                <w:sz w:val="24"/>
                <w:szCs w:val="24"/>
                <w:bdr w:val="none" w:sz="0" w:space="0" w:color="auto" w:frame="1"/>
              </w:rPr>
              <w:t>Emlak Endeksinden üretilmektedir: </w:t>
            </w:r>
          </w:p>
          <w:p w14:paraId="4EBE2984" w14:textId="77777777" w:rsidR="007D032C" w:rsidRPr="0067744E" w:rsidRDefault="007D032C" w:rsidP="0067744E">
            <w:pPr>
              <w:rPr>
                <w:rFonts w:asciiTheme="minorHAnsi" w:hAnsiTheme="minorHAnsi" w:cstheme="minorHAnsi"/>
                <w:color w:val="201F1E"/>
                <w:sz w:val="24"/>
                <w:szCs w:val="24"/>
              </w:rPr>
            </w:pPr>
            <w:proofErr w:type="spellStart"/>
            <w:r w:rsidRPr="0067744E">
              <w:rPr>
                <w:rFonts w:asciiTheme="minorHAnsi" w:hAnsiTheme="minorHAnsi" w:cstheme="minorHAnsi"/>
                <w:color w:val="201F1E"/>
                <w:sz w:val="24"/>
                <w:szCs w:val="24"/>
                <w:bdr w:val="none" w:sz="0" w:space="0" w:color="auto" w:frame="1"/>
              </w:rPr>
              <w:t>Tabakalanmış</w:t>
            </w:r>
            <w:proofErr w:type="spellEnd"/>
            <w:r w:rsidRPr="0067744E">
              <w:rPr>
                <w:rFonts w:asciiTheme="minorHAnsi" w:hAnsiTheme="minorHAnsi" w:cstheme="minorHAnsi"/>
                <w:color w:val="201F1E"/>
                <w:sz w:val="24"/>
                <w:szCs w:val="24"/>
                <w:bdr w:val="none" w:sz="0" w:space="0" w:color="auto" w:frame="1"/>
              </w:rPr>
              <w:t xml:space="preserve"> Ortanca Fiyat yöntem uygulanmaktadır. </w:t>
            </w:r>
          </w:p>
          <w:p w14:paraId="704B964D" w14:textId="77777777" w:rsidR="007D032C" w:rsidRPr="0067744E" w:rsidRDefault="007D032C" w:rsidP="0067744E">
            <w:pPr>
              <w:rPr>
                <w:rFonts w:asciiTheme="minorHAnsi" w:hAnsiTheme="minorHAnsi" w:cstheme="minorHAnsi"/>
                <w:color w:val="201F1E"/>
                <w:sz w:val="24"/>
                <w:szCs w:val="24"/>
              </w:rPr>
            </w:pPr>
            <w:r w:rsidRPr="0067744E">
              <w:rPr>
                <w:rFonts w:asciiTheme="minorHAnsi" w:hAnsiTheme="minorHAnsi" w:cstheme="minorHAnsi"/>
                <w:color w:val="201F1E"/>
                <w:sz w:val="24"/>
                <w:szCs w:val="24"/>
                <w:bdr w:val="none" w:sz="0" w:space="0" w:color="auto" w:frame="1"/>
              </w:rPr>
              <w:t xml:space="preserve">Öncesinde uç değer temizliği de yapılmaktadır. Hatalı girilen ilan fiyatları temizlenmektedir. (Hem fiyat hem metrekare </w:t>
            </w:r>
            <w:proofErr w:type="gramStart"/>
            <w:r w:rsidRPr="0067744E">
              <w:rPr>
                <w:rFonts w:asciiTheme="minorHAnsi" w:hAnsiTheme="minorHAnsi" w:cstheme="minorHAnsi"/>
                <w:color w:val="201F1E"/>
                <w:sz w:val="24"/>
                <w:szCs w:val="24"/>
                <w:bdr w:val="none" w:sz="0" w:space="0" w:color="auto" w:frame="1"/>
              </w:rPr>
              <w:t>datası</w:t>
            </w:r>
            <w:proofErr w:type="gramEnd"/>
            <w:r w:rsidRPr="0067744E">
              <w:rPr>
                <w:rFonts w:asciiTheme="minorHAnsi" w:hAnsiTheme="minorHAnsi" w:cstheme="minorHAnsi"/>
                <w:color w:val="201F1E"/>
                <w:sz w:val="24"/>
                <w:szCs w:val="24"/>
                <w:bdr w:val="none" w:sz="0" w:space="0" w:color="auto" w:frame="1"/>
              </w:rPr>
              <w:t xml:space="preserve"> üzerinden temizlik yapılmaktadır.)</w:t>
            </w:r>
          </w:p>
        </w:tc>
      </w:tr>
      <w:tr w:rsidR="007D032C" w:rsidRPr="0067744E" w14:paraId="426D96B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09E0B3" w14:textId="77777777" w:rsidR="007D032C" w:rsidRPr="0067744E" w:rsidRDefault="007D032C" w:rsidP="0067744E">
            <w:pPr>
              <w:rPr>
                <w:rFonts w:asciiTheme="minorHAnsi" w:hAnsiTheme="minorHAnsi" w:cstheme="minorHAnsi"/>
                <w:b/>
                <w:color w:val="201F1E"/>
                <w:sz w:val="24"/>
                <w:szCs w:val="24"/>
              </w:rPr>
            </w:pPr>
            <w:r w:rsidRPr="0067744E">
              <w:rPr>
                <w:rFonts w:asciiTheme="minorHAnsi" w:hAnsiTheme="minorHAnsi" w:cstheme="minorHAnsi"/>
                <w:b/>
                <w:color w:val="000000"/>
                <w:sz w:val="24"/>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261326" w14:textId="77777777" w:rsidR="007D032C" w:rsidRPr="0067744E" w:rsidRDefault="007D032C" w:rsidP="0067744E">
            <w:pPr>
              <w:rPr>
                <w:rFonts w:asciiTheme="minorHAnsi" w:hAnsiTheme="minorHAnsi" w:cstheme="minorHAnsi"/>
                <w:color w:val="000000"/>
                <w:sz w:val="24"/>
                <w:szCs w:val="24"/>
                <w:bdr w:val="none" w:sz="0" w:space="0" w:color="auto" w:frame="1"/>
              </w:rPr>
            </w:pPr>
            <w:r w:rsidRPr="0067744E">
              <w:rPr>
                <w:rFonts w:asciiTheme="minorHAnsi" w:hAnsiTheme="minorHAnsi" w:cstheme="minorHAnsi"/>
                <w:color w:val="000000"/>
                <w:sz w:val="24"/>
                <w:szCs w:val="24"/>
                <w:bdr w:val="none" w:sz="0" w:space="0" w:color="auto" w:frame="1"/>
              </w:rPr>
              <w:t>Ayın herhangi bir günü yayında olan tüm kiralık konut ilanları sayılmaktadır.</w:t>
            </w:r>
          </w:p>
          <w:p w14:paraId="50FE2F68" w14:textId="1AA1040A" w:rsidR="0067744E" w:rsidRPr="0067744E" w:rsidRDefault="0067744E" w:rsidP="0067744E">
            <w:pPr>
              <w:rPr>
                <w:rFonts w:asciiTheme="minorHAnsi" w:hAnsiTheme="minorHAnsi" w:cstheme="minorHAnsi"/>
                <w:color w:val="201F1E"/>
                <w:sz w:val="24"/>
                <w:szCs w:val="24"/>
              </w:rPr>
            </w:pPr>
            <w:r w:rsidRPr="0067744E">
              <w:rPr>
                <w:rFonts w:asciiTheme="minorHAnsi" w:hAnsiTheme="minorHAnsi" w:cstheme="minorHAnsi"/>
                <w:color w:val="000000"/>
                <w:sz w:val="24"/>
                <w:szCs w:val="24"/>
                <w:bdr w:val="none" w:sz="0" w:space="0" w:color="auto" w:frame="1"/>
              </w:rPr>
              <w:t>İlan sayıları tekilleştirilmiştir.</w:t>
            </w:r>
          </w:p>
        </w:tc>
      </w:tr>
      <w:tr w:rsidR="007D032C" w:rsidRPr="0067744E" w14:paraId="414DF70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3B3CC7" w14:textId="77777777" w:rsidR="007D032C" w:rsidRPr="0067744E" w:rsidRDefault="007D032C" w:rsidP="0067744E">
            <w:pPr>
              <w:rPr>
                <w:rFonts w:asciiTheme="minorHAnsi" w:hAnsiTheme="minorHAnsi" w:cstheme="minorHAnsi"/>
                <w:b/>
                <w:color w:val="201F1E"/>
                <w:sz w:val="24"/>
                <w:szCs w:val="24"/>
              </w:rPr>
            </w:pPr>
            <w:r w:rsidRPr="0067744E">
              <w:rPr>
                <w:rFonts w:asciiTheme="minorHAnsi" w:hAnsiTheme="minorHAnsi" w:cstheme="minorHAnsi"/>
                <w:b/>
                <w:color w:val="000000"/>
                <w:sz w:val="24"/>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A79C36" w14:textId="77777777" w:rsidR="007D032C" w:rsidRPr="0067744E" w:rsidRDefault="007D032C" w:rsidP="0067744E">
            <w:pPr>
              <w:rPr>
                <w:rFonts w:asciiTheme="minorHAnsi" w:hAnsiTheme="minorHAnsi" w:cstheme="minorHAnsi"/>
                <w:color w:val="000000"/>
                <w:sz w:val="24"/>
                <w:szCs w:val="24"/>
                <w:bdr w:val="none" w:sz="0" w:space="0" w:color="auto" w:frame="1"/>
              </w:rPr>
            </w:pPr>
            <w:r w:rsidRPr="0067744E">
              <w:rPr>
                <w:rFonts w:asciiTheme="minorHAnsi" w:hAnsiTheme="minorHAnsi" w:cstheme="minorHAnsi"/>
                <w:color w:val="000000"/>
                <w:sz w:val="24"/>
                <w:szCs w:val="24"/>
                <w:bdr w:val="none" w:sz="0" w:space="0" w:color="auto" w:frame="1"/>
              </w:rPr>
              <w:t>Ayın herhangi bir günü yayında olan tüm satılık konut ilanları sayısıdır.</w:t>
            </w:r>
          </w:p>
          <w:p w14:paraId="58975969" w14:textId="1C5DE607" w:rsidR="0067744E" w:rsidRPr="0067744E" w:rsidRDefault="0067744E" w:rsidP="0067744E">
            <w:pPr>
              <w:rPr>
                <w:rFonts w:asciiTheme="minorHAnsi" w:hAnsiTheme="minorHAnsi" w:cstheme="minorHAnsi"/>
                <w:color w:val="201F1E"/>
                <w:sz w:val="24"/>
                <w:szCs w:val="24"/>
              </w:rPr>
            </w:pPr>
            <w:r w:rsidRPr="0067744E">
              <w:rPr>
                <w:rFonts w:asciiTheme="minorHAnsi" w:hAnsiTheme="minorHAnsi" w:cstheme="minorHAnsi"/>
                <w:color w:val="000000"/>
                <w:sz w:val="24"/>
                <w:szCs w:val="24"/>
                <w:bdr w:val="none" w:sz="0" w:space="0" w:color="auto" w:frame="1"/>
              </w:rPr>
              <w:t>İlan sayıları tekilleştirilmiştir.</w:t>
            </w:r>
          </w:p>
        </w:tc>
      </w:tr>
      <w:tr w:rsidR="007D032C" w:rsidRPr="0067744E" w14:paraId="4D641A17"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B6DDC" w14:textId="0FB69CC9" w:rsidR="007D032C" w:rsidRPr="0067744E" w:rsidRDefault="007D032C" w:rsidP="0067744E">
            <w:pPr>
              <w:rPr>
                <w:rFonts w:asciiTheme="minorHAnsi" w:hAnsiTheme="minorHAnsi" w:cstheme="minorHAnsi"/>
                <w:b/>
                <w:color w:val="201F1E"/>
                <w:sz w:val="24"/>
                <w:szCs w:val="24"/>
              </w:rPr>
            </w:pPr>
            <w:r w:rsidRPr="0067744E">
              <w:rPr>
                <w:rFonts w:asciiTheme="minorHAnsi" w:hAnsiTheme="minorHAnsi" w:cstheme="minorHAnsi"/>
                <w:b/>
                <w:color w:val="000000"/>
                <w:sz w:val="24"/>
                <w:szCs w:val="24"/>
                <w:bdr w:val="none" w:sz="0" w:space="0" w:color="auto" w:frame="1"/>
              </w:rPr>
              <w:t>Kiralanan/</w:t>
            </w:r>
            <w:r w:rsidR="0067744E" w:rsidRPr="0067744E">
              <w:rPr>
                <w:rFonts w:asciiTheme="minorHAnsi" w:hAnsiTheme="minorHAnsi" w:cstheme="minorHAnsi"/>
                <w:b/>
                <w:color w:val="000000"/>
                <w:sz w:val="24"/>
                <w:szCs w:val="24"/>
                <w:bdr w:val="none" w:sz="0" w:space="0" w:color="auto" w:frame="1"/>
              </w:rPr>
              <w:t xml:space="preserve"> </w:t>
            </w:r>
            <w:r w:rsidR="0067744E">
              <w:rPr>
                <w:rFonts w:asciiTheme="minorHAnsi" w:hAnsiTheme="minorHAnsi" w:cstheme="minorHAnsi"/>
                <w:b/>
                <w:color w:val="000000"/>
                <w:sz w:val="24"/>
                <w:szCs w:val="24"/>
                <w:bdr w:val="none" w:sz="0" w:space="0" w:color="auto" w:frame="1"/>
              </w:rPr>
              <w:t>Top. Ki</w:t>
            </w:r>
            <w:r w:rsidRPr="0067744E">
              <w:rPr>
                <w:rFonts w:asciiTheme="minorHAnsi" w:hAnsiTheme="minorHAnsi" w:cstheme="minorHAnsi"/>
                <w:b/>
                <w:color w:val="000000"/>
                <w:sz w:val="24"/>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0F6C70" w14:textId="1FD63451" w:rsidR="007D032C" w:rsidRPr="0067744E" w:rsidRDefault="007D032C" w:rsidP="0067744E">
            <w:pPr>
              <w:rPr>
                <w:rFonts w:asciiTheme="minorHAnsi" w:hAnsiTheme="minorHAnsi" w:cstheme="minorHAnsi"/>
                <w:color w:val="201F1E"/>
                <w:sz w:val="24"/>
                <w:szCs w:val="24"/>
              </w:rPr>
            </w:pPr>
            <w:r w:rsidRPr="0067744E">
              <w:rPr>
                <w:rFonts w:asciiTheme="minorHAnsi" w:hAnsiTheme="minorHAnsi" w:cstheme="minorHAnsi"/>
                <w:color w:val="000000"/>
                <w:sz w:val="24"/>
                <w:szCs w:val="24"/>
                <w:bdr w:val="none" w:sz="0" w:space="0" w:color="auto" w:frame="1"/>
              </w:rPr>
              <w:t>Pay:</w:t>
            </w:r>
            <w:r w:rsidR="0067744E" w:rsidRPr="0067744E">
              <w:rPr>
                <w:rFonts w:asciiTheme="minorHAnsi" w:hAnsiTheme="minorHAnsi" w:cstheme="minorHAnsi"/>
                <w:color w:val="000000"/>
                <w:sz w:val="24"/>
                <w:szCs w:val="24"/>
                <w:bdr w:val="none" w:sz="0" w:space="0" w:color="auto" w:frame="1"/>
              </w:rPr>
              <w:t xml:space="preserve"> </w:t>
            </w:r>
            <w:r w:rsidRPr="0067744E">
              <w:rPr>
                <w:rFonts w:asciiTheme="minorHAnsi" w:hAnsiTheme="minorHAnsi" w:cstheme="minorHAnsi"/>
                <w:color w:val="000000"/>
                <w:sz w:val="24"/>
                <w:szCs w:val="24"/>
                <w:bdr w:val="none" w:sz="0" w:space="0" w:color="auto" w:frame="1"/>
              </w:rPr>
              <w:t>(Kiralanan) Kullanıcının kendi isteği ile o ay kapatılan ilan sayısı x (1- o ayki kiralık konut kategorisindeki “ilan kiralamaktan vazgeçtim yüzdesi”)</w:t>
            </w:r>
          </w:p>
          <w:p w14:paraId="6BBFEBDD" w14:textId="77777777" w:rsidR="007D032C" w:rsidRPr="0067744E" w:rsidRDefault="007D032C" w:rsidP="0067744E">
            <w:pPr>
              <w:rPr>
                <w:rFonts w:asciiTheme="minorHAnsi" w:hAnsiTheme="minorHAnsi" w:cstheme="minorHAnsi"/>
                <w:color w:val="201F1E"/>
                <w:sz w:val="24"/>
                <w:szCs w:val="24"/>
              </w:rPr>
            </w:pPr>
            <w:r w:rsidRPr="0067744E">
              <w:rPr>
                <w:rFonts w:asciiTheme="minorHAnsi" w:hAnsiTheme="minorHAnsi" w:cstheme="minorHAnsi"/>
                <w:color w:val="201F1E"/>
                <w:sz w:val="24"/>
                <w:szCs w:val="24"/>
                <w:bdr w:val="none" w:sz="0" w:space="0" w:color="auto" w:frame="1"/>
              </w:rPr>
              <w:t xml:space="preserve">Not: Otomatik kapanan ilanlar (süresi dolan) </w:t>
            </w:r>
            <w:proofErr w:type="gramStart"/>
            <w:r w:rsidRPr="0067744E">
              <w:rPr>
                <w:rFonts w:asciiTheme="minorHAnsi" w:hAnsiTheme="minorHAnsi" w:cstheme="minorHAnsi"/>
                <w:color w:val="201F1E"/>
                <w:sz w:val="24"/>
                <w:szCs w:val="24"/>
                <w:bdr w:val="none" w:sz="0" w:space="0" w:color="auto" w:frame="1"/>
              </w:rPr>
              <w:t>dahil</w:t>
            </w:r>
            <w:proofErr w:type="gramEnd"/>
            <w:r w:rsidRPr="0067744E">
              <w:rPr>
                <w:rFonts w:asciiTheme="minorHAnsi" w:hAnsiTheme="minorHAnsi" w:cstheme="minorHAnsi"/>
                <w:color w:val="201F1E"/>
                <w:sz w:val="24"/>
                <w:szCs w:val="24"/>
                <w:bdr w:val="none" w:sz="0" w:space="0" w:color="auto" w:frame="1"/>
              </w:rPr>
              <w:t xml:space="preserve"> edilmemiştir. Kullanıcının kapattığı ilanlardan ise “kiralamaktan vazgeçtim” seçilmiş olanlar düşülmüştür.</w:t>
            </w:r>
          </w:p>
          <w:p w14:paraId="6D75705A" w14:textId="289A6D1E" w:rsidR="007D032C" w:rsidRPr="0067744E" w:rsidRDefault="007D032C" w:rsidP="0067744E">
            <w:pPr>
              <w:rPr>
                <w:rFonts w:asciiTheme="minorHAnsi" w:hAnsiTheme="minorHAnsi" w:cstheme="minorHAnsi"/>
                <w:color w:val="201F1E"/>
                <w:sz w:val="24"/>
                <w:szCs w:val="24"/>
              </w:rPr>
            </w:pPr>
            <w:r w:rsidRPr="0067744E">
              <w:rPr>
                <w:rFonts w:asciiTheme="minorHAnsi" w:hAnsiTheme="minorHAnsi" w:cstheme="minorHAnsi"/>
                <w:color w:val="000000"/>
                <w:sz w:val="24"/>
                <w:szCs w:val="24"/>
                <w:bdr w:val="none" w:sz="0" w:space="0" w:color="auto" w:frame="1"/>
              </w:rPr>
              <w:t>Payda: Ayın herhangi bir günü yayında olan tüm kiralık konut ilanları sayılmaktadır.</w:t>
            </w:r>
          </w:p>
        </w:tc>
      </w:tr>
      <w:tr w:rsidR="007D032C" w:rsidRPr="0067744E" w14:paraId="50F09AC7"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9C5B1" w14:textId="6A158B08" w:rsidR="007D032C" w:rsidRPr="0067744E" w:rsidRDefault="007D032C" w:rsidP="0067744E">
            <w:pPr>
              <w:rPr>
                <w:rFonts w:asciiTheme="minorHAnsi" w:hAnsiTheme="minorHAnsi" w:cstheme="minorHAnsi"/>
                <w:b/>
                <w:color w:val="201F1E"/>
                <w:sz w:val="24"/>
                <w:szCs w:val="24"/>
              </w:rPr>
            </w:pPr>
            <w:r w:rsidRPr="0067744E">
              <w:rPr>
                <w:rFonts w:asciiTheme="minorHAnsi" w:hAnsiTheme="minorHAnsi" w:cstheme="minorHAnsi"/>
                <w:b/>
                <w:color w:val="000000"/>
                <w:sz w:val="24"/>
                <w:szCs w:val="24"/>
                <w:bdr w:val="none" w:sz="0" w:space="0" w:color="auto" w:frame="1"/>
              </w:rPr>
              <w:t>Satılan/</w:t>
            </w:r>
            <w:r w:rsidR="0067744E" w:rsidRPr="0067744E">
              <w:rPr>
                <w:rFonts w:asciiTheme="minorHAnsi" w:hAnsiTheme="minorHAnsi" w:cstheme="minorHAnsi"/>
                <w:b/>
                <w:color w:val="000000"/>
                <w:sz w:val="24"/>
                <w:szCs w:val="24"/>
                <w:bdr w:val="none" w:sz="0" w:space="0" w:color="auto" w:frame="1"/>
              </w:rPr>
              <w:t xml:space="preserve"> </w:t>
            </w:r>
            <w:r w:rsidRPr="0067744E">
              <w:rPr>
                <w:rFonts w:asciiTheme="minorHAnsi" w:hAnsiTheme="minorHAnsi" w:cstheme="minorHAnsi"/>
                <w:b/>
                <w:color w:val="000000"/>
                <w:sz w:val="24"/>
                <w:szCs w:val="24"/>
                <w:bdr w:val="none" w:sz="0" w:space="0" w:color="auto" w:frame="1"/>
              </w:rPr>
              <w:t>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52933" w14:textId="549D6CA5" w:rsidR="007D032C" w:rsidRPr="0067744E" w:rsidRDefault="007D032C" w:rsidP="0067744E">
            <w:pPr>
              <w:rPr>
                <w:rFonts w:asciiTheme="minorHAnsi" w:hAnsiTheme="minorHAnsi" w:cstheme="minorHAnsi"/>
                <w:color w:val="201F1E"/>
                <w:sz w:val="24"/>
                <w:szCs w:val="24"/>
              </w:rPr>
            </w:pPr>
            <w:r w:rsidRPr="0067744E">
              <w:rPr>
                <w:rFonts w:asciiTheme="minorHAnsi" w:hAnsiTheme="minorHAnsi" w:cstheme="minorHAnsi"/>
                <w:color w:val="000000"/>
                <w:sz w:val="24"/>
                <w:szCs w:val="24"/>
                <w:bdr w:val="none" w:sz="0" w:space="0" w:color="auto" w:frame="1"/>
              </w:rPr>
              <w:t>Pay:</w:t>
            </w:r>
            <w:r w:rsidR="0067744E" w:rsidRPr="0067744E">
              <w:rPr>
                <w:rFonts w:asciiTheme="minorHAnsi" w:hAnsiTheme="minorHAnsi" w:cstheme="minorHAnsi"/>
                <w:color w:val="000000"/>
                <w:sz w:val="24"/>
                <w:szCs w:val="24"/>
                <w:bdr w:val="none" w:sz="0" w:space="0" w:color="auto" w:frame="1"/>
              </w:rPr>
              <w:t xml:space="preserve"> </w:t>
            </w:r>
            <w:r w:rsidRPr="0067744E">
              <w:rPr>
                <w:rFonts w:asciiTheme="minorHAnsi" w:hAnsiTheme="minorHAnsi" w:cstheme="minorHAnsi"/>
                <w:color w:val="000000"/>
                <w:sz w:val="24"/>
                <w:szCs w:val="24"/>
                <w:bdr w:val="none" w:sz="0" w:space="0" w:color="auto" w:frame="1"/>
              </w:rPr>
              <w:t>(Satılık) Kullanıcının kendi isteği ile o ay kapatılan ilan sayısı x (1- o ayki satılık konut kategorisindeki “ilan satmaktan vazgeçtim yüzdesi”)</w:t>
            </w:r>
          </w:p>
          <w:p w14:paraId="3D3A56EE" w14:textId="77777777" w:rsidR="007D032C" w:rsidRPr="0067744E" w:rsidRDefault="007D032C" w:rsidP="0067744E">
            <w:pPr>
              <w:rPr>
                <w:rFonts w:asciiTheme="minorHAnsi" w:hAnsiTheme="minorHAnsi" w:cstheme="minorHAnsi"/>
                <w:color w:val="201F1E"/>
                <w:sz w:val="24"/>
                <w:szCs w:val="24"/>
              </w:rPr>
            </w:pPr>
            <w:r w:rsidRPr="0067744E">
              <w:rPr>
                <w:rFonts w:asciiTheme="minorHAnsi" w:hAnsiTheme="minorHAnsi" w:cstheme="minorHAnsi"/>
                <w:color w:val="201F1E"/>
                <w:sz w:val="24"/>
                <w:szCs w:val="24"/>
                <w:bdr w:val="none" w:sz="0" w:space="0" w:color="auto" w:frame="1"/>
              </w:rPr>
              <w:t xml:space="preserve">Not: Otomatik kapanan ilanlar (süresi dolan) </w:t>
            </w:r>
            <w:proofErr w:type="gramStart"/>
            <w:r w:rsidRPr="0067744E">
              <w:rPr>
                <w:rFonts w:asciiTheme="minorHAnsi" w:hAnsiTheme="minorHAnsi" w:cstheme="minorHAnsi"/>
                <w:color w:val="201F1E"/>
                <w:sz w:val="24"/>
                <w:szCs w:val="24"/>
                <w:bdr w:val="none" w:sz="0" w:space="0" w:color="auto" w:frame="1"/>
              </w:rPr>
              <w:t>dahil</w:t>
            </w:r>
            <w:proofErr w:type="gramEnd"/>
            <w:r w:rsidRPr="0067744E">
              <w:rPr>
                <w:rFonts w:asciiTheme="minorHAnsi" w:hAnsiTheme="minorHAnsi" w:cstheme="minorHAnsi"/>
                <w:color w:val="201F1E"/>
                <w:sz w:val="24"/>
                <w:szCs w:val="24"/>
                <w:bdr w:val="none" w:sz="0" w:space="0" w:color="auto" w:frame="1"/>
              </w:rPr>
              <w:t xml:space="preserve"> edilmemiştir. Kullanıcının kapattığı ilanlardan ise “satmaktan vazgeçtim” seçilmiş olanlar düşülmüştür.</w:t>
            </w:r>
          </w:p>
          <w:p w14:paraId="7B824DD3" w14:textId="3C354968" w:rsidR="007D032C" w:rsidRPr="0067744E" w:rsidRDefault="007D032C" w:rsidP="0067744E">
            <w:pPr>
              <w:rPr>
                <w:rFonts w:asciiTheme="minorHAnsi" w:hAnsiTheme="minorHAnsi" w:cstheme="minorHAnsi"/>
                <w:color w:val="201F1E"/>
                <w:sz w:val="24"/>
                <w:szCs w:val="24"/>
              </w:rPr>
            </w:pPr>
            <w:r w:rsidRPr="0067744E">
              <w:rPr>
                <w:rFonts w:asciiTheme="minorHAnsi" w:hAnsiTheme="minorHAnsi" w:cstheme="minorHAnsi"/>
                <w:color w:val="000000"/>
                <w:sz w:val="24"/>
                <w:szCs w:val="24"/>
                <w:bdr w:val="none" w:sz="0" w:space="0" w:color="auto" w:frame="1"/>
              </w:rPr>
              <w:t>Payda: Ayın herhangi bir günü yayında olan tüm satılık konut ilanları sayılmaktadır.</w:t>
            </w:r>
          </w:p>
        </w:tc>
      </w:tr>
      <w:tr w:rsidR="007D032C" w:rsidRPr="0067744E" w14:paraId="7C5BE91B"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6EB044" w14:textId="5E37E00C" w:rsidR="007D032C" w:rsidRPr="0067744E" w:rsidRDefault="007D032C" w:rsidP="0067744E">
            <w:pPr>
              <w:rPr>
                <w:rFonts w:asciiTheme="minorHAnsi" w:hAnsiTheme="minorHAnsi" w:cstheme="minorHAnsi"/>
                <w:b/>
                <w:color w:val="201F1E"/>
                <w:sz w:val="24"/>
                <w:szCs w:val="24"/>
              </w:rPr>
            </w:pPr>
            <w:r w:rsidRPr="0067744E">
              <w:rPr>
                <w:rFonts w:asciiTheme="minorHAnsi" w:hAnsiTheme="minorHAnsi" w:cstheme="minorHAnsi"/>
                <w:b/>
                <w:color w:val="000000"/>
                <w:sz w:val="24"/>
                <w:szCs w:val="24"/>
                <w:bdr w:val="none" w:sz="0" w:space="0" w:color="auto" w:frame="1"/>
              </w:rPr>
              <w:t>Kiralık konut</w:t>
            </w:r>
            <w:r w:rsidR="0067744E">
              <w:rPr>
                <w:rFonts w:asciiTheme="minorHAnsi" w:hAnsiTheme="minorHAnsi" w:cstheme="minorHAnsi"/>
                <w:b/>
                <w:color w:val="000000"/>
                <w:sz w:val="24"/>
                <w:szCs w:val="24"/>
                <w:bdr w:val="none" w:sz="0" w:space="0" w:color="auto" w:frame="1"/>
              </w:rPr>
              <w:t xml:space="preserve"> - K</w:t>
            </w:r>
            <w:r w:rsidRPr="0067744E">
              <w:rPr>
                <w:rFonts w:asciiTheme="minorHAnsi" w:hAnsiTheme="minorHAnsi" w:cstheme="minorHAnsi"/>
                <w:b/>
                <w:color w:val="000000"/>
                <w:sz w:val="24"/>
                <w:szCs w:val="24"/>
                <w:bdr w:val="none" w:sz="0" w:space="0" w:color="auto" w:frame="1"/>
              </w:rPr>
              <w:t>apanan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6CF0B9" w14:textId="5B3C5A10" w:rsidR="007D032C" w:rsidRPr="0067744E" w:rsidRDefault="007D032C" w:rsidP="002A337B">
            <w:pPr>
              <w:rPr>
                <w:rFonts w:asciiTheme="minorHAnsi" w:hAnsiTheme="minorHAnsi" w:cstheme="minorHAnsi"/>
                <w:color w:val="201F1E"/>
                <w:sz w:val="24"/>
                <w:szCs w:val="24"/>
              </w:rPr>
            </w:pPr>
            <w:r w:rsidRPr="0067744E">
              <w:rPr>
                <w:rFonts w:asciiTheme="minorHAnsi" w:hAnsiTheme="minorHAnsi" w:cstheme="minorHAnsi"/>
                <w:color w:val="000000"/>
                <w:sz w:val="24"/>
                <w:szCs w:val="24"/>
                <w:bdr w:val="none" w:sz="0" w:space="0" w:color="auto" w:frame="1"/>
              </w:rPr>
              <w:t>İlgili ayda kullanıcı tarafından kapatılmış kiralık konut ilanlarının (hala kapalı olmalı) yayında kaldığı gün sayısı toplamı/ tekil ilan sayısı (kullanıcı tarafından kapatılan)</w:t>
            </w:r>
          </w:p>
        </w:tc>
      </w:tr>
      <w:tr w:rsidR="007D032C" w:rsidRPr="0067744E" w14:paraId="52B251A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0AB355" w14:textId="78265E97" w:rsidR="007D032C" w:rsidRPr="0067744E" w:rsidRDefault="007D032C" w:rsidP="0067744E">
            <w:pPr>
              <w:rPr>
                <w:rFonts w:asciiTheme="minorHAnsi" w:hAnsiTheme="minorHAnsi" w:cstheme="minorHAnsi"/>
                <w:b/>
                <w:color w:val="201F1E"/>
                <w:sz w:val="24"/>
                <w:szCs w:val="24"/>
              </w:rPr>
            </w:pPr>
            <w:r w:rsidRPr="0067744E">
              <w:rPr>
                <w:rFonts w:asciiTheme="minorHAnsi" w:hAnsiTheme="minorHAnsi" w:cstheme="minorHAnsi"/>
                <w:b/>
                <w:color w:val="000000"/>
                <w:sz w:val="24"/>
                <w:szCs w:val="24"/>
                <w:bdr w:val="none" w:sz="0" w:space="0" w:color="auto" w:frame="1"/>
              </w:rPr>
              <w:t>Satılık konut</w:t>
            </w:r>
            <w:r w:rsidR="0067744E">
              <w:rPr>
                <w:rFonts w:asciiTheme="minorHAnsi" w:hAnsiTheme="minorHAnsi" w:cstheme="minorHAnsi"/>
                <w:b/>
                <w:color w:val="000000"/>
                <w:sz w:val="24"/>
                <w:szCs w:val="24"/>
                <w:bdr w:val="none" w:sz="0" w:space="0" w:color="auto" w:frame="1"/>
              </w:rPr>
              <w:t xml:space="preserve"> - K</w:t>
            </w:r>
            <w:r w:rsidRPr="0067744E">
              <w:rPr>
                <w:rFonts w:asciiTheme="minorHAnsi" w:hAnsiTheme="minorHAnsi" w:cstheme="minorHAnsi"/>
                <w:b/>
                <w:color w:val="000000"/>
                <w:sz w:val="24"/>
                <w:szCs w:val="24"/>
                <w:bdr w:val="none" w:sz="0" w:space="0" w:color="auto" w:frame="1"/>
              </w:rPr>
              <w:t>apanan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8EADE7" w14:textId="3557F912" w:rsidR="007D032C" w:rsidRPr="0067744E" w:rsidRDefault="007D032C" w:rsidP="002A337B">
            <w:pPr>
              <w:rPr>
                <w:rFonts w:asciiTheme="minorHAnsi" w:hAnsiTheme="minorHAnsi" w:cstheme="minorHAnsi"/>
                <w:color w:val="201F1E"/>
                <w:sz w:val="24"/>
                <w:szCs w:val="24"/>
              </w:rPr>
            </w:pPr>
            <w:r w:rsidRPr="0067744E">
              <w:rPr>
                <w:rFonts w:asciiTheme="minorHAnsi" w:hAnsiTheme="minorHAnsi" w:cstheme="minorHAnsi"/>
                <w:color w:val="000000"/>
                <w:sz w:val="24"/>
                <w:szCs w:val="24"/>
                <w:bdr w:val="none" w:sz="0" w:space="0" w:color="auto" w:frame="1"/>
              </w:rPr>
              <w:t>İlgili ayda kullanıcı tarafından kapatılmış satılık konut ilanlarının (hala kapalı olmalı) yayında kaldığı gün sayısı toplamı/ tekil ilan sayısı (kullanıcı tarafından kapatılan)</w:t>
            </w:r>
          </w:p>
        </w:tc>
      </w:tr>
    </w:tbl>
    <w:p w14:paraId="257C1565" w14:textId="14282A6A" w:rsidR="004761A0" w:rsidRPr="0067744E" w:rsidRDefault="004761A0" w:rsidP="00A1501B">
      <w:pPr>
        <w:spacing w:before="120" w:after="120" w:line="276" w:lineRule="auto"/>
        <w:contextualSpacing/>
        <w:jc w:val="both"/>
        <w:rPr>
          <w:rFonts w:asciiTheme="minorHAnsi" w:hAnsiTheme="minorHAnsi" w:cstheme="minorHAnsi"/>
          <w:b/>
          <w:bCs/>
          <w:sz w:val="24"/>
          <w:szCs w:val="24"/>
        </w:rPr>
      </w:pPr>
    </w:p>
    <w:p w14:paraId="45564442" w14:textId="6E0B1F06" w:rsidR="00A1501B" w:rsidRPr="00A1501B" w:rsidRDefault="007D032C" w:rsidP="00AE5BD6">
      <w:pPr>
        <w:rPr>
          <w:rFonts w:asciiTheme="minorHAnsi" w:hAnsiTheme="minorHAnsi" w:cstheme="minorHAnsi"/>
          <w:b/>
          <w:bCs/>
          <w:sz w:val="24"/>
          <w:szCs w:val="24"/>
        </w:rPr>
      </w:pPr>
      <w:r>
        <w:rPr>
          <w:rFonts w:asciiTheme="minorHAnsi" w:hAnsiTheme="minorHAnsi" w:cstheme="minorHAnsi"/>
          <w:b/>
          <w:bCs/>
          <w:sz w:val="24"/>
          <w:szCs w:val="24"/>
        </w:rPr>
        <w:br w:type="page"/>
      </w:r>
      <w:r w:rsidR="00A1501B" w:rsidRPr="00A1501B">
        <w:rPr>
          <w:rFonts w:asciiTheme="minorHAnsi" w:hAnsiTheme="minorHAnsi" w:cstheme="minorHAnsi"/>
          <w:b/>
          <w:bCs/>
          <w:sz w:val="24"/>
          <w:szCs w:val="24"/>
        </w:rPr>
        <w:lastRenderedPageBreak/>
        <w:t>EK ŞEKİLLER</w:t>
      </w:r>
    </w:p>
    <w:p w14:paraId="198570FE" w14:textId="298ED797" w:rsidR="00A1501B" w:rsidRPr="00A1501B" w:rsidRDefault="007D032C" w:rsidP="00A1501B">
      <w:pPr>
        <w:spacing w:before="120" w:after="120" w:line="276" w:lineRule="auto"/>
        <w:contextualSpacing/>
        <w:jc w:val="both"/>
        <w:rPr>
          <w:rFonts w:asciiTheme="minorHAnsi" w:hAnsiTheme="minorHAnsi" w:cstheme="minorHAnsi"/>
          <w:b/>
          <w:bCs/>
          <w:sz w:val="24"/>
          <w:szCs w:val="24"/>
        </w:rPr>
      </w:pPr>
      <w:r>
        <w:rPr>
          <w:rFonts w:asciiTheme="minorHAnsi" w:hAnsiTheme="minorHAnsi" w:cstheme="minorHAnsi"/>
          <w:b/>
          <w:bCs/>
          <w:noProof/>
          <w:sz w:val="24"/>
          <w:szCs w:val="24"/>
          <w:lang w:eastAsia="tr-TR"/>
        </w:rPr>
        <w:drawing>
          <wp:anchor distT="0" distB="0" distL="114300" distR="114300" simplePos="0" relativeHeight="251810816" behindDoc="1" locked="0" layoutInCell="1" allowOverlap="1" wp14:anchorId="6B3D40ED" wp14:editId="273F9F36">
            <wp:simplePos x="0" y="0"/>
            <wp:positionH relativeFrom="margin">
              <wp:align>right</wp:align>
            </wp:positionH>
            <wp:positionV relativeFrom="page">
              <wp:posOffset>1361440</wp:posOffset>
            </wp:positionV>
            <wp:extent cx="5813425" cy="3059430"/>
            <wp:effectExtent l="0" t="0" r="0" b="0"/>
            <wp:wrapTopAndBottom/>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3425" cy="3059430"/>
                    </a:xfrm>
                    <a:prstGeom prst="rect">
                      <a:avLst/>
                    </a:prstGeom>
                    <a:noFill/>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b/>
          <w:bCs/>
          <w:sz w:val="24"/>
          <w:szCs w:val="24"/>
        </w:rPr>
        <w:t xml:space="preserve">Şekil E1: Türkiye Genelinde Toplam Satılık Konut İlan ve Satılan Konut Sayısı (Bin Adet) </w:t>
      </w:r>
    </w:p>
    <w:p w14:paraId="278AAA2D" w14:textId="1B566DAC" w:rsidR="00A1501B" w:rsidRP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0DAF4A75" w14:textId="0B5D92BB" w:rsidR="00A1501B" w:rsidRDefault="00A1501B" w:rsidP="00A1501B">
      <w:pPr>
        <w:spacing w:before="120" w:after="120" w:line="276" w:lineRule="auto"/>
        <w:contextualSpacing/>
        <w:jc w:val="both"/>
        <w:rPr>
          <w:rFonts w:asciiTheme="minorHAnsi" w:hAnsiTheme="minorHAnsi" w:cstheme="minorHAnsi"/>
          <w:sz w:val="24"/>
          <w:szCs w:val="24"/>
        </w:rPr>
      </w:pPr>
    </w:p>
    <w:p w14:paraId="18C81045" w14:textId="701DB6C5" w:rsidR="00A1501B" w:rsidRPr="00A1501B" w:rsidRDefault="007D032C" w:rsidP="00A1501B">
      <w:pPr>
        <w:spacing w:before="120" w:after="120" w:line="276" w:lineRule="auto"/>
        <w:contextualSpacing/>
        <w:jc w:val="both"/>
        <w:rPr>
          <w:rFonts w:asciiTheme="minorHAnsi" w:hAnsiTheme="minorHAnsi" w:cstheme="minorHAnsi"/>
          <w:b/>
          <w:bCs/>
          <w:sz w:val="24"/>
          <w:szCs w:val="24"/>
        </w:rPr>
      </w:pPr>
      <w:r>
        <w:rPr>
          <w:rFonts w:asciiTheme="minorHAnsi" w:hAnsiTheme="minorHAnsi" w:cstheme="minorHAnsi"/>
          <w:noProof/>
          <w:sz w:val="24"/>
          <w:szCs w:val="24"/>
          <w:lang w:eastAsia="tr-TR"/>
        </w:rPr>
        <w:drawing>
          <wp:anchor distT="0" distB="0" distL="114300" distR="114300" simplePos="0" relativeHeight="251811840" behindDoc="1" locked="0" layoutInCell="1" allowOverlap="1" wp14:anchorId="5A750802" wp14:editId="7896F6FB">
            <wp:simplePos x="0" y="0"/>
            <wp:positionH relativeFrom="margin">
              <wp:posOffset>-50800</wp:posOffset>
            </wp:positionH>
            <wp:positionV relativeFrom="margin">
              <wp:posOffset>4159885</wp:posOffset>
            </wp:positionV>
            <wp:extent cx="6327140" cy="3059430"/>
            <wp:effectExtent l="0" t="0" r="0" b="0"/>
            <wp:wrapTopAndBottom/>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27140" cy="3059430"/>
                    </a:xfrm>
                    <a:prstGeom prst="rect">
                      <a:avLst/>
                    </a:prstGeom>
                    <a:noFill/>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b/>
          <w:bCs/>
          <w:sz w:val="24"/>
          <w:szCs w:val="24"/>
        </w:rPr>
        <w:t>Şekil E2: Türkiye Genelinde Toplam Kiralık İlan ve Kiralanan Konut Sayısı (Bin Adet)</w:t>
      </w:r>
    </w:p>
    <w:p w14:paraId="7A05B3F4" w14:textId="37433D94" w:rsidR="00A1501B" w:rsidRPr="00A1501B" w:rsidRDefault="00A1501B" w:rsidP="00A1501B">
      <w:pPr>
        <w:spacing w:before="120" w:after="120" w:line="276" w:lineRule="auto"/>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47D59465" w14:textId="6F1F5C7A" w:rsidR="00A1501B" w:rsidRPr="00A1501B" w:rsidRDefault="00A1501B" w:rsidP="00A1501B">
      <w:pPr>
        <w:spacing w:before="120" w:after="120" w:line="276" w:lineRule="auto"/>
        <w:contextualSpacing/>
        <w:jc w:val="both"/>
        <w:rPr>
          <w:rFonts w:asciiTheme="minorHAnsi" w:hAnsiTheme="minorHAnsi" w:cstheme="minorHAnsi"/>
          <w:sz w:val="24"/>
          <w:szCs w:val="24"/>
        </w:rPr>
      </w:pPr>
    </w:p>
    <w:p w14:paraId="67AAD12A" w14:textId="07E73656" w:rsidR="00A1501B" w:rsidRPr="00A1501B" w:rsidRDefault="00A1501B" w:rsidP="00A1501B">
      <w:pPr>
        <w:spacing w:before="120" w:after="120" w:line="276" w:lineRule="auto"/>
        <w:contextualSpacing/>
        <w:jc w:val="both"/>
        <w:rPr>
          <w:rFonts w:asciiTheme="minorHAnsi" w:hAnsiTheme="minorHAnsi" w:cstheme="minorHAnsi"/>
          <w:sz w:val="24"/>
          <w:szCs w:val="24"/>
        </w:rPr>
      </w:pPr>
    </w:p>
    <w:bookmarkStart w:id="2" w:name="_gjdgxs" w:colFirst="0" w:colLast="0"/>
    <w:bookmarkEnd w:id="2"/>
    <w:p w14:paraId="42726C34" w14:textId="1E2EA07E" w:rsidR="00022D61" w:rsidRPr="00A1501B" w:rsidRDefault="0011290D" w:rsidP="00A1501B">
      <w:pPr>
        <w:pStyle w:val="Title"/>
        <w:spacing w:before="120" w:after="120" w:line="276" w:lineRule="auto"/>
        <w:contextualSpacing/>
        <w:jc w:val="center"/>
        <w:rPr>
          <w:rFonts w:asciiTheme="minorHAnsi" w:hAnsiTheme="minorHAnsi" w:cstheme="minorHAnsi"/>
          <w:sz w:val="24"/>
          <w:szCs w:val="24"/>
        </w:rPr>
      </w:pPr>
      <w:r>
        <w:rPr>
          <w:noProof/>
          <w:lang w:eastAsia="tr-TR"/>
        </w:rPr>
        <mc:AlternateContent>
          <mc:Choice Requires="wps">
            <w:drawing>
              <wp:anchor distT="45720" distB="45720" distL="114300" distR="114300" simplePos="0" relativeHeight="251809792" behindDoc="0" locked="0" layoutInCell="1" allowOverlap="1" wp14:anchorId="611438EA" wp14:editId="770AFAFD">
                <wp:simplePos x="0" y="0"/>
                <wp:positionH relativeFrom="column">
                  <wp:posOffset>-342900</wp:posOffset>
                </wp:positionH>
                <wp:positionV relativeFrom="paragraph">
                  <wp:posOffset>579120</wp:posOffset>
                </wp:positionV>
                <wp:extent cx="6645275" cy="1404620"/>
                <wp:effectExtent l="0" t="0" r="3175" b="6350"/>
                <wp:wrapSquare wrapText="bothSides"/>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404620"/>
                        </a:xfrm>
                        <a:prstGeom prst="rect">
                          <a:avLst/>
                        </a:prstGeom>
                        <a:solidFill>
                          <a:srgbClr val="FFFFFF"/>
                        </a:solidFill>
                        <a:ln w="9525">
                          <a:noFill/>
                          <a:miter lim="800000"/>
                          <a:headEnd/>
                          <a:tailEnd/>
                        </a:ln>
                      </wps:spPr>
                      <wps:txbx>
                        <w:txbxContent>
                          <w:p w14:paraId="6EF96ADA" w14:textId="77777777" w:rsidR="004A30E9" w:rsidRDefault="004A30E9"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proofErr w:type="gramStart"/>
                            <w:r w:rsidRPr="0011290D">
                              <w:rPr>
                                <w:rFonts w:asciiTheme="minorHAnsi" w:hAnsiTheme="minorHAnsi" w:cs="Segoe UI"/>
                                <w:i/>
                                <w:iCs/>
                                <w:sz w:val="18"/>
                                <w:szCs w:val="21"/>
                                <w:lang w:eastAsia="en-IE"/>
                              </w:rPr>
                              <w:t>sahibinden.com’da</w:t>
                            </w:r>
                            <w:proofErr w:type="spellEnd"/>
                            <w:proofErr w:type="gramEnd"/>
                            <w:r w:rsidRPr="0011290D">
                              <w:rPr>
                                <w:rFonts w:asciiTheme="minorHAnsi" w:hAnsiTheme="minorHAnsi" w:cs="Segoe UI"/>
                                <w:i/>
                                <w:iCs/>
                                <w:sz w:val="18"/>
                                <w:szCs w:val="21"/>
                                <w:lang w:eastAsia="en-IE"/>
                              </w:rPr>
                              <w:t xml:space="preserve"> Emlak kategorisindeki ilan verenlerin ilanlarda belirttiği bilgilere dayanarak,</w:t>
                            </w:r>
                            <w:r>
                              <w:rPr>
                                <w:rFonts w:asciiTheme="minorHAnsi" w:hAnsiTheme="minorHAnsi" w:cs="Segoe UI"/>
                                <w:i/>
                                <w:iCs/>
                                <w:sz w:val="18"/>
                                <w:szCs w:val="21"/>
                                <w:lang w:eastAsia="en-IE"/>
                              </w:rPr>
                              <w:t xml:space="preserve"> </w:t>
                            </w:r>
                            <w:proofErr w:type="spellStart"/>
                            <w:r w:rsidRPr="0011290D">
                              <w:rPr>
                                <w:rFonts w:asciiTheme="minorHAnsi" w:hAnsiTheme="minorHAnsi" w:cs="Segoe UI"/>
                                <w:i/>
                                <w:iCs/>
                                <w:sz w:val="18"/>
                                <w:szCs w:val="21"/>
                                <w:lang w:eastAsia="en-IE"/>
                              </w:rPr>
                              <w:t>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718513B2" w14:textId="77777777" w:rsidR="004A30E9" w:rsidRPr="0011290D" w:rsidRDefault="004A30E9"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proofErr w:type="gramStart"/>
                            <w:r w:rsidRPr="0011290D">
                              <w:rPr>
                                <w:rFonts w:asciiTheme="minorHAnsi" w:hAnsiTheme="minorHAnsi" w:cs="Segoe UI"/>
                                <w:i/>
                                <w:iCs/>
                                <w:sz w:val="18"/>
                                <w:szCs w:val="21"/>
                                <w:lang w:eastAsia="en-IE"/>
                              </w:rPr>
                              <w:t>sahibinden.com’un</w:t>
                            </w:r>
                            <w:proofErr w:type="spellEnd"/>
                            <w:proofErr w:type="gram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438EA" id="_x0000_s1036" type="#_x0000_t202" style="position:absolute;left:0;text-align:left;margin-left:-27pt;margin-top:45.6pt;width:523.25pt;height:110.6pt;z-index:251809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" stroked="f">
                <v:textbox style="mso-fit-shape-to-text:t">
                  <w:txbxContent>
                    <w:p w14:paraId="6EF96ADA" w14:textId="77777777" w:rsidR="004A30E9" w:rsidRDefault="004A30E9"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proofErr w:type="gramStart"/>
                      <w:r w:rsidRPr="0011290D">
                        <w:rPr>
                          <w:rFonts w:asciiTheme="minorHAnsi" w:hAnsiTheme="minorHAnsi" w:cs="Segoe UI"/>
                          <w:i/>
                          <w:iCs/>
                          <w:sz w:val="18"/>
                          <w:szCs w:val="21"/>
                          <w:lang w:eastAsia="en-IE"/>
                        </w:rPr>
                        <w:t>sahibinden.com’da</w:t>
                      </w:r>
                      <w:proofErr w:type="spellEnd"/>
                      <w:proofErr w:type="gramEnd"/>
                      <w:r w:rsidRPr="0011290D">
                        <w:rPr>
                          <w:rFonts w:asciiTheme="minorHAnsi" w:hAnsiTheme="minorHAnsi" w:cs="Segoe UI"/>
                          <w:i/>
                          <w:iCs/>
                          <w:sz w:val="18"/>
                          <w:szCs w:val="21"/>
                          <w:lang w:eastAsia="en-IE"/>
                        </w:rPr>
                        <w:t xml:space="preserve"> Emlak kategorisindeki ilan verenlerin ilanlarda belirttiği bilgilere dayanarak,</w:t>
                      </w:r>
                      <w:r>
                        <w:rPr>
                          <w:rFonts w:asciiTheme="minorHAnsi" w:hAnsiTheme="minorHAnsi" w:cs="Segoe UI"/>
                          <w:i/>
                          <w:iCs/>
                          <w:sz w:val="18"/>
                          <w:szCs w:val="21"/>
                          <w:lang w:eastAsia="en-IE"/>
                        </w:rPr>
                        <w:t xml:space="preserve"> </w:t>
                      </w:r>
                      <w:proofErr w:type="spellStart"/>
                      <w:r w:rsidRPr="0011290D">
                        <w:rPr>
                          <w:rFonts w:asciiTheme="minorHAnsi" w:hAnsiTheme="minorHAnsi" w:cs="Segoe UI"/>
                          <w:i/>
                          <w:iCs/>
                          <w:sz w:val="18"/>
                          <w:szCs w:val="21"/>
                          <w:lang w:eastAsia="en-IE"/>
                        </w:rPr>
                        <w:t>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718513B2" w14:textId="77777777" w:rsidR="004A30E9" w:rsidRPr="0011290D" w:rsidRDefault="004A30E9"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proofErr w:type="gramStart"/>
                      <w:r w:rsidRPr="0011290D">
                        <w:rPr>
                          <w:rFonts w:asciiTheme="minorHAnsi" w:hAnsiTheme="minorHAnsi" w:cs="Segoe UI"/>
                          <w:i/>
                          <w:iCs/>
                          <w:sz w:val="18"/>
                          <w:szCs w:val="21"/>
                          <w:lang w:eastAsia="en-IE"/>
                        </w:rPr>
                        <w:t>sahibinden.com’un</w:t>
                      </w:r>
                      <w:proofErr w:type="spellEnd"/>
                      <w:proofErr w:type="gram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p>
    <w:sectPr w:rsidR="00022D61" w:rsidRPr="00A1501B" w:rsidSect="003B45EC">
      <w:footerReference w:type="default" r:id="rId48"/>
      <w:footerReference w:type="first" r:id="rId49"/>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BFC6F5" w14:textId="77777777" w:rsidR="008B46E4" w:rsidRDefault="008B46E4" w:rsidP="003F55B0">
      <w:r>
        <w:separator/>
      </w:r>
    </w:p>
  </w:endnote>
  <w:endnote w:type="continuationSeparator" w:id="0">
    <w:p w14:paraId="7FE2949A" w14:textId="77777777" w:rsidR="008B46E4" w:rsidRDefault="008B46E4" w:rsidP="003F5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89253" w14:textId="487DDBEE" w:rsidR="004A30E9" w:rsidRDefault="004A30E9">
    <w:pPr>
      <w:pStyle w:val="Footer"/>
      <w:jc w:val="right"/>
    </w:pPr>
  </w:p>
  <w:p w14:paraId="7080429C" w14:textId="49C386C4" w:rsidR="004A30E9" w:rsidRDefault="004A30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C36D3" w14:textId="51E70244" w:rsidR="004A30E9" w:rsidRDefault="004A30E9">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503735"/>
      <w:docPartObj>
        <w:docPartGallery w:val="Page Numbers (Bottom of Page)"/>
        <w:docPartUnique/>
      </w:docPartObj>
    </w:sdtPr>
    <w:sdtEndPr/>
    <w:sdtContent>
      <w:p w14:paraId="25F19F30" w14:textId="465FB173" w:rsidR="004A30E9" w:rsidRDefault="004A30E9">
        <w:pPr>
          <w:pStyle w:val="Footer"/>
          <w:jc w:val="right"/>
        </w:pPr>
        <w:r>
          <w:fldChar w:fldCharType="begin"/>
        </w:r>
        <w:r>
          <w:instrText>PAGE   \* MERGEFORMAT</w:instrText>
        </w:r>
        <w:r>
          <w:fldChar w:fldCharType="separate"/>
        </w:r>
        <w:r w:rsidR="00F75BF1">
          <w:rPr>
            <w:noProof/>
          </w:rPr>
          <w:t>20</w:t>
        </w:r>
        <w:r>
          <w:fldChar w:fldCharType="end"/>
        </w:r>
      </w:p>
    </w:sdtContent>
  </w:sdt>
  <w:p w14:paraId="3F0CB26C" w14:textId="77777777" w:rsidR="004A30E9" w:rsidRDefault="004A30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b/>
        <w:sz w:val="18"/>
      </w:rPr>
      <w:id w:val="-1423174935"/>
      <w:docPartObj>
        <w:docPartGallery w:val="Page Numbers (Bottom of Page)"/>
        <w:docPartUnique/>
      </w:docPartObj>
    </w:sdtPr>
    <w:sdtEndPr/>
    <w:sdtContent>
      <w:p w14:paraId="358F282C" w14:textId="1C6CC650" w:rsidR="004A30E9" w:rsidRPr="003B45EC" w:rsidRDefault="004A30E9">
        <w:pPr>
          <w:pStyle w:val="Footer"/>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F75BF1">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4C4474A2" w14:textId="5A742A7F" w:rsidR="004A30E9" w:rsidRDefault="004A30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CDF860" w14:textId="77777777" w:rsidR="008B46E4" w:rsidRDefault="008B46E4" w:rsidP="003F55B0">
      <w:r>
        <w:separator/>
      </w:r>
    </w:p>
  </w:footnote>
  <w:footnote w:type="continuationSeparator" w:id="0">
    <w:p w14:paraId="644E906F" w14:textId="77777777" w:rsidR="008B46E4" w:rsidRDefault="008B46E4" w:rsidP="003F55B0">
      <w:r>
        <w:continuationSeparator/>
      </w:r>
    </w:p>
  </w:footnote>
  <w:footnote w:id="1">
    <w:p w14:paraId="2CAA5FFC" w14:textId="77777777" w:rsidR="004A30E9" w:rsidRDefault="004A30E9" w:rsidP="00A1501B">
      <w:pPr>
        <w:pStyle w:val="FootnoteText"/>
        <w:jc w:val="both"/>
        <w:rPr>
          <w:rFonts w:cstheme="minorBidi"/>
          <w:lang w:val="tr-TR"/>
        </w:rPr>
      </w:pPr>
      <w:r>
        <w:rPr>
          <w:rStyle w:val="FootnoteReference"/>
        </w:rPr>
        <w:footnoteRef/>
      </w:r>
      <w:r>
        <w:rPr>
          <w:lang w:val="tr-TR"/>
        </w:rPr>
        <w:t xml:space="preserve"> TCMB konut fiyat endeksi gecikmeli olarak yayınlanmaktadır. Bu serinin Aralık ayına ait verisi henüz açıklanmadığından karşılaştırmaya eklenmemiştir. </w:t>
      </w:r>
    </w:p>
  </w:footnote>
  <w:footnote w:id="2">
    <w:p w14:paraId="1F3101E4" w14:textId="77777777" w:rsidR="004A30E9" w:rsidRPr="003C75ED" w:rsidRDefault="004A30E9" w:rsidP="00A1501B">
      <w:pPr>
        <w:pStyle w:val="FootnoteText"/>
        <w:rPr>
          <w:lang w:val="tr-TR"/>
        </w:rPr>
      </w:pPr>
      <w:r w:rsidRPr="003C75ED">
        <w:rPr>
          <w:rStyle w:val="FootnoteReference"/>
          <w:lang w:val="tr-TR"/>
        </w:rPr>
        <w:footnoteRef/>
      </w:r>
      <w:r w:rsidRPr="003C75ED">
        <w:rPr>
          <w:lang w:val="tr-TR"/>
        </w:rPr>
        <w:t xml:space="preserve"> Üç büyük ilde </w:t>
      </w:r>
      <w:proofErr w:type="spellStart"/>
      <w:proofErr w:type="gramStart"/>
      <w:r w:rsidRPr="003C75ED">
        <w:rPr>
          <w:lang w:val="tr-TR"/>
        </w:rPr>
        <w:t>sahibinden.com’dan</w:t>
      </w:r>
      <w:proofErr w:type="spellEnd"/>
      <w:proofErr w:type="gramEnd"/>
      <w:r w:rsidRPr="003C75ED">
        <w:rPr>
          <w:lang w:val="tr-TR"/>
        </w:rPr>
        <w:t xml:space="preserve"> ilan verilen satılık konutların değerleri TCMB’nin konut fiyat endeksi ile oldukça uyumlu olduğunu vurgulamak isteriz.</w:t>
      </w:r>
    </w:p>
  </w:footnote>
  <w:footnote w:id="3">
    <w:p w14:paraId="36225C46" w14:textId="52D54EAA" w:rsidR="004A30E9" w:rsidRPr="00DA21D6" w:rsidRDefault="004A30E9" w:rsidP="00A1501B">
      <w:pPr>
        <w:pStyle w:val="FootnoteText"/>
        <w:jc w:val="both"/>
        <w:rPr>
          <w:lang w:val="tr-TR"/>
        </w:rPr>
      </w:pPr>
      <w:r w:rsidRPr="00DA21D6">
        <w:rPr>
          <w:rStyle w:val="FootnoteReference"/>
        </w:rPr>
        <w:footnoteRef/>
      </w:r>
      <w:r>
        <w:rPr>
          <w:color w:val="FF0000"/>
          <w:lang w:val="tr-TR"/>
        </w:rPr>
        <w:t xml:space="preserve"> </w:t>
      </w:r>
      <w:r w:rsidRPr="00DA21D6">
        <w:rPr>
          <w:lang w:val="tr-TR"/>
        </w:rPr>
        <w:t xml:space="preserve">Kullanıcının kendi isteği ile o ay kapatılan ilan sayısı x (1- o ayki satılık konut kategorisindeki “ilan satmaktan vazgeçtim yüzdesi”) satılan konut sayısını vermektedir. Otomatik kapanan ilanlar (süresi dolan) </w:t>
      </w:r>
      <w:proofErr w:type="gramStart"/>
      <w:r w:rsidRPr="00DA21D6">
        <w:rPr>
          <w:lang w:val="tr-TR"/>
        </w:rPr>
        <w:t>dahil</w:t>
      </w:r>
      <w:proofErr w:type="gramEnd"/>
      <w:r w:rsidRPr="00DA21D6">
        <w:rPr>
          <w:lang w:val="tr-TR"/>
        </w:rPr>
        <w:t xml:space="preserve"> edilmemiştir. Kullanıcının kapattığı ilanlardan ise “satmaktan vazgeçtim” seçilmiş olanlar düşülmüştür.</w:t>
      </w:r>
      <w:r>
        <w:rPr>
          <w:lang w:val="tr-TR"/>
        </w:rPr>
        <w:t xml:space="preserve"> Kullanıcının ilanı kendi isteği ile kapatması konut satışının gerçekleştiği anlamına gelmeyebilir.</w:t>
      </w:r>
    </w:p>
  </w:footnote>
  <w:footnote w:id="4">
    <w:p w14:paraId="5F3AB81A" w14:textId="77777777" w:rsidR="004A30E9" w:rsidRDefault="004A30E9" w:rsidP="00A1501B">
      <w:pPr>
        <w:pStyle w:val="FootnoteText"/>
        <w:jc w:val="both"/>
        <w:rPr>
          <w:rFonts w:cstheme="minorBidi"/>
          <w:lang w:val="tr-TR"/>
        </w:rPr>
      </w:pPr>
      <w:r>
        <w:rPr>
          <w:rStyle w:val="FootnoteReference"/>
        </w:rPr>
        <w:footnoteRef/>
      </w:r>
      <w:r>
        <w:rPr>
          <w:lang w:val="tr-TR"/>
        </w:rPr>
        <w:t xml:space="preserve"> Ayrıntılı açıklama için kutu açıklamalara bakınız.</w:t>
      </w:r>
    </w:p>
  </w:footnote>
  <w:footnote w:id="5">
    <w:p w14:paraId="6AB5B301" w14:textId="77777777" w:rsidR="004A30E9" w:rsidRDefault="004A30E9" w:rsidP="00A1501B">
      <w:pPr>
        <w:pStyle w:val="FootnoteText"/>
        <w:jc w:val="both"/>
        <w:rPr>
          <w:rFonts w:cstheme="minorBidi"/>
          <w:lang w:val="tr-TR"/>
        </w:rPr>
      </w:pPr>
      <w:r>
        <w:rPr>
          <w:rStyle w:val="FootnoteReference"/>
        </w:rPr>
        <w:footnoteRef/>
      </w:r>
      <w:r>
        <w:rPr>
          <w:lang w:val="tr-TR"/>
        </w:rPr>
        <w:t xml:space="preserve"> Detaylar için kutu açıklamalara bakınız.</w:t>
      </w:r>
    </w:p>
  </w:footnote>
  <w:footnote w:id="6">
    <w:p w14:paraId="57A12D57" w14:textId="77777777" w:rsidR="004A30E9" w:rsidRDefault="004A30E9" w:rsidP="00A1501B">
      <w:pPr>
        <w:pStyle w:val="FootnoteText"/>
        <w:jc w:val="both"/>
        <w:rPr>
          <w:rFonts w:cstheme="minorBidi"/>
          <w:lang w:val="tr-TR"/>
        </w:rPr>
      </w:pPr>
      <w:r>
        <w:rPr>
          <w:rStyle w:val="FootnoteReference"/>
        </w:rPr>
        <w:footnoteRef/>
      </w:r>
      <w:r>
        <w:rPr>
          <w:lang w:val="tr-TR"/>
        </w:rPr>
        <w:t xml:space="preserve"> Detaylar için kutu açıklamalara bakınız.</w:t>
      </w:r>
    </w:p>
  </w:footnote>
  <w:footnote w:id="7">
    <w:p w14:paraId="5D5545BC" w14:textId="77777777" w:rsidR="004A30E9" w:rsidRPr="001B64A8" w:rsidRDefault="004A30E9" w:rsidP="00A1501B">
      <w:pPr>
        <w:pStyle w:val="FootnoteText"/>
        <w:rPr>
          <w:lang w:val="tr-TR"/>
        </w:rPr>
      </w:pPr>
      <w:r w:rsidRPr="001B64A8">
        <w:rPr>
          <w:rStyle w:val="FootnoteReference"/>
          <w:lang w:val="tr-TR"/>
        </w:rPr>
        <w:footnoteRef/>
      </w:r>
      <w:r w:rsidRPr="001B64A8">
        <w:rPr>
          <w:lang w:val="tr-TR"/>
        </w:rPr>
        <w:t xml:space="preserve"> 2017 Eylül ayındaki ortalama cari m</w:t>
      </w:r>
      <w:r>
        <w:rPr>
          <w:vertAlign w:val="superscript"/>
          <w:lang w:val="tr-TR"/>
        </w:rPr>
        <w:t>2</w:t>
      </w:r>
      <w:r w:rsidRPr="001B64A8">
        <w:rPr>
          <w:lang w:val="tr-TR"/>
        </w:rPr>
        <w:t xml:space="preserve"> konut kiraları 100'e eşitlenip </w:t>
      </w:r>
      <w:proofErr w:type="gramStart"/>
      <w:r w:rsidRPr="001B64A8">
        <w:rPr>
          <w:lang w:val="tr-TR"/>
        </w:rPr>
        <w:t>baz</w:t>
      </w:r>
      <w:proofErr w:type="gramEnd"/>
      <w:r w:rsidRPr="001B64A8">
        <w:rPr>
          <w:lang w:val="tr-TR"/>
        </w:rPr>
        <w:t xml:space="preserve"> olarak kullanılmıştır.</w:t>
      </w:r>
    </w:p>
  </w:footnote>
  <w:footnote w:id="8">
    <w:p w14:paraId="2B61230D" w14:textId="77777777" w:rsidR="004A30E9" w:rsidRPr="001B64A8" w:rsidRDefault="004A30E9" w:rsidP="00A1501B">
      <w:pPr>
        <w:pStyle w:val="FootnoteText"/>
        <w:rPr>
          <w:lang w:val="tr-TR"/>
        </w:rPr>
      </w:pPr>
      <w:r w:rsidRPr="001B64A8">
        <w:rPr>
          <w:rStyle w:val="FootnoteReference"/>
          <w:lang w:val="tr-TR"/>
        </w:rPr>
        <w:footnoteRef/>
      </w:r>
      <w:r w:rsidRPr="001B64A8">
        <w:rPr>
          <w:lang w:val="tr-TR"/>
        </w:rPr>
        <w:t xml:space="preserve"> Detaylar için kutu açıklamalara bakınız.</w:t>
      </w:r>
    </w:p>
  </w:footnote>
  <w:footnote w:id="9">
    <w:p w14:paraId="488A76D3" w14:textId="4197950B" w:rsidR="004A30E9" w:rsidRPr="001B64A8" w:rsidRDefault="004A30E9" w:rsidP="00A1501B">
      <w:pPr>
        <w:pStyle w:val="FootnoteText"/>
        <w:jc w:val="both"/>
        <w:rPr>
          <w:lang w:val="tr-TR"/>
        </w:rPr>
      </w:pPr>
      <w:r>
        <w:rPr>
          <w:rStyle w:val="FootnoteReference"/>
        </w:rPr>
        <w:footnoteRef/>
      </w:r>
      <w:r w:rsidRPr="003D1A8B">
        <w:rPr>
          <w:lang w:val="tr-TR"/>
        </w:rPr>
        <w:t xml:space="preserve"> </w:t>
      </w:r>
      <w:r>
        <w:rPr>
          <w:lang w:val="tr-TR"/>
        </w:rPr>
        <w:t>Kullanıcının kendi isteği ile o ay kapatılan ilan sayısı x (1- o ayki kiralık konut kategorisindeki “ilan kiralamaktan</w:t>
      </w:r>
      <w:r>
        <w:rPr>
          <w:color w:val="FF0000"/>
          <w:lang w:val="tr-TR"/>
        </w:rPr>
        <w:t xml:space="preserve"> </w:t>
      </w:r>
      <w:r>
        <w:rPr>
          <w:lang w:val="tr-TR"/>
        </w:rPr>
        <w:t xml:space="preserve">vazgeçtim yüzdesi”) </w:t>
      </w:r>
      <w:r>
        <w:rPr>
          <w:color w:val="000000"/>
          <w:lang w:val="tr-TR"/>
        </w:rPr>
        <w:t>kiralanan</w:t>
      </w:r>
      <w:r>
        <w:rPr>
          <w:lang w:val="tr-TR"/>
        </w:rPr>
        <w:t xml:space="preserve"> konut sayısını vermektedir. Otomatik kapanan ilanlar (süresi dolan) dâhil edilmemiştir. Kullanıcının kapattığı ilanlardan ise “kiralamaktan vazgeçtim” seçilmiş olanlar düşülmüştür. Kullanıcının ilanı kendi isteği ile kapatması kiralama işleminin gerçekleştiği anlamına gelmeyebilir.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E91CF" w14:textId="038F4307" w:rsidR="004A30E9" w:rsidRDefault="004A30E9">
    <w:pPr>
      <w:pStyle w:val="Header"/>
    </w:pPr>
    <w:r>
      <w:rPr>
        <w:noProof/>
        <w:lang w:eastAsia="tr-TR"/>
      </w:rPr>
      <w:drawing>
        <wp:anchor distT="0" distB="0" distL="0" distR="0" simplePos="0" relativeHeight="251659264" behindDoc="1" locked="0" layoutInCell="1" allowOverlap="1" wp14:anchorId="26C170C0" wp14:editId="4B6A0DB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B297CD6"/>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2F"/>
    <w:rsid w:val="0000591F"/>
    <w:rsid w:val="00022D61"/>
    <w:rsid w:val="00022DC2"/>
    <w:rsid w:val="00030749"/>
    <w:rsid w:val="00034482"/>
    <w:rsid w:val="00072F41"/>
    <w:rsid w:val="000C1EBF"/>
    <w:rsid w:val="000D79BC"/>
    <w:rsid w:val="0010783D"/>
    <w:rsid w:val="0011290D"/>
    <w:rsid w:val="00113D96"/>
    <w:rsid w:val="00142EF5"/>
    <w:rsid w:val="00144044"/>
    <w:rsid w:val="00195F21"/>
    <w:rsid w:val="001C3711"/>
    <w:rsid w:val="001C76FD"/>
    <w:rsid w:val="001D553D"/>
    <w:rsid w:val="001D6C60"/>
    <w:rsid w:val="001E455C"/>
    <w:rsid w:val="001E525B"/>
    <w:rsid w:val="001F0815"/>
    <w:rsid w:val="001F23CA"/>
    <w:rsid w:val="001F557F"/>
    <w:rsid w:val="00202BAE"/>
    <w:rsid w:val="002A337B"/>
    <w:rsid w:val="002A6968"/>
    <w:rsid w:val="002A7D32"/>
    <w:rsid w:val="002E7F5E"/>
    <w:rsid w:val="0032695D"/>
    <w:rsid w:val="00344866"/>
    <w:rsid w:val="0037051C"/>
    <w:rsid w:val="00385073"/>
    <w:rsid w:val="003A6AD1"/>
    <w:rsid w:val="003B45EC"/>
    <w:rsid w:val="003C7FDA"/>
    <w:rsid w:val="003D1A8B"/>
    <w:rsid w:val="003D2430"/>
    <w:rsid w:val="003F1A04"/>
    <w:rsid w:val="003F55B0"/>
    <w:rsid w:val="00413694"/>
    <w:rsid w:val="00413BE7"/>
    <w:rsid w:val="00416B51"/>
    <w:rsid w:val="00430BB2"/>
    <w:rsid w:val="00463C81"/>
    <w:rsid w:val="0047608A"/>
    <w:rsid w:val="004761A0"/>
    <w:rsid w:val="004778C5"/>
    <w:rsid w:val="00496DF8"/>
    <w:rsid w:val="004A30E9"/>
    <w:rsid w:val="004A56D6"/>
    <w:rsid w:val="004B7D90"/>
    <w:rsid w:val="004D7E30"/>
    <w:rsid w:val="004F3CA0"/>
    <w:rsid w:val="004F73B8"/>
    <w:rsid w:val="005536A9"/>
    <w:rsid w:val="005822F2"/>
    <w:rsid w:val="005B06B7"/>
    <w:rsid w:val="005B18B7"/>
    <w:rsid w:val="005B37FC"/>
    <w:rsid w:val="005C44B5"/>
    <w:rsid w:val="005E6185"/>
    <w:rsid w:val="00615DB2"/>
    <w:rsid w:val="00632963"/>
    <w:rsid w:val="00637F04"/>
    <w:rsid w:val="0065210B"/>
    <w:rsid w:val="00671BB2"/>
    <w:rsid w:val="0067744E"/>
    <w:rsid w:val="006B5C4F"/>
    <w:rsid w:val="006C3B0C"/>
    <w:rsid w:val="006E245D"/>
    <w:rsid w:val="006F231B"/>
    <w:rsid w:val="006F63E8"/>
    <w:rsid w:val="006F699C"/>
    <w:rsid w:val="007224A8"/>
    <w:rsid w:val="007233AD"/>
    <w:rsid w:val="007326BC"/>
    <w:rsid w:val="0079235D"/>
    <w:rsid w:val="00796CD0"/>
    <w:rsid w:val="007A1B8A"/>
    <w:rsid w:val="007B13F0"/>
    <w:rsid w:val="007B4B27"/>
    <w:rsid w:val="007B5D05"/>
    <w:rsid w:val="007B6B3C"/>
    <w:rsid w:val="007C7C21"/>
    <w:rsid w:val="007D032C"/>
    <w:rsid w:val="007D3E4E"/>
    <w:rsid w:val="007D4AA4"/>
    <w:rsid w:val="007D4CA2"/>
    <w:rsid w:val="007F6631"/>
    <w:rsid w:val="00853577"/>
    <w:rsid w:val="00870566"/>
    <w:rsid w:val="00870B49"/>
    <w:rsid w:val="00880BF4"/>
    <w:rsid w:val="0088515B"/>
    <w:rsid w:val="008B46E4"/>
    <w:rsid w:val="008C52FE"/>
    <w:rsid w:val="008F3992"/>
    <w:rsid w:val="008F46C9"/>
    <w:rsid w:val="008F7D23"/>
    <w:rsid w:val="00914891"/>
    <w:rsid w:val="00920FC5"/>
    <w:rsid w:val="009269F0"/>
    <w:rsid w:val="00974157"/>
    <w:rsid w:val="009753A6"/>
    <w:rsid w:val="00993886"/>
    <w:rsid w:val="00996CAB"/>
    <w:rsid w:val="009B4B48"/>
    <w:rsid w:val="009D092D"/>
    <w:rsid w:val="009E431B"/>
    <w:rsid w:val="009F0E5D"/>
    <w:rsid w:val="00A0017A"/>
    <w:rsid w:val="00A00A2D"/>
    <w:rsid w:val="00A1179D"/>
    <w:rsid w:val="00A1501B"/>
    <w:rsid w:val="00A265FB"/>
    <w:rsid w:val="00A336BC"/>
    <w:rsid w:val="00A5161A"/>
    <w:rsid w:val="00A86DB1"/>
    <w:rsid w:val="00AA51CE"/>
    <w:rsid w:val="00AD03CE"/>
    <w:rsid w:val="00AE5BD6"/>
    <w:rsid w:val="00B208C5"/>
    <w:rsid w:val="00B24F00"/>
    <w:rsid w:val="00B629B6"/>
    <w:rsid w:val="00B63861"/>
    <w:rsid w:val="00B759A5"/>
    <w:rsid w:val="00BA2006"/>
    <w:rsid w:val="00BB14A3"/>
    <w:rsid w:val="00BD1B87"/>
    <w:rsid w:val="00BD6DE8"/>
    <w:rsid w:val="00BE72B4"/>
    <w:rsid w:val="00C06B2F"/>
    <w:rsid w:val="00C4351D"/>
    <w:rsid w:val="00C51FC2"/>
    <w:rsid w:val="00C525AC"/>
    <w:rsid w:val="00C91F88"/>
    <w:rsid w:val="00CD63A9"/>
    <w:rsid w:val="00D16AAD"/>
    <w:rsid w:val="00D3116B"/>
    <w:rsid w:val="00D42A91"/>
    <w:rsid w:val="00D461E6"/>
    <w:rsid w:val="00D51031"/>
    <w:rsid w:val="00D637D3"/>
    <w:rsid w:val="00D71919"/>
    <w:rsid w:val="00D72E5C"/>
    <w:rsid w:val="00D914C0"/>
    <w:rsid w:val="00D94016"/>
    <w:rsid w:val="00DB4841"/>
    <w:rsid w:val="00DC1DE9"/>
    <w:rsid w:val="00DD54FF"/>
    <w:rsid w:val="00E03047"/>
    <w:rsid w:val="00E21568"/>
    <w:rsid w:val="00E32798"/>
    <w:rsid w:val="00E53E07"/>
    <w:rsid w:val="00E7341F"/>
    <w:rsid w:val="00E774C5"/>
    <w:rsid w:val="00E940EE"/>
    <w:rsid w:val="00EE0071"/>
    <w:rsid w:val="00F10AF0"/>
    <w:rsid w:val="00F23B5A"/>
    <w:rsid w:val="00F57085"/>
    <w:rsid w:val="00F6398C"/>
    <w:rsid w:val="00F75BF1"/>
    <w:rsid w:val="00F859D6"/>
    <w:rsid w:val="00FA1612"/>
    <w:rsid w:val="00FD141A"/>
    <w:rsid w:val="00FF42F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6A8C69"/>
  <w15:docId w15:val="{D0610B31-5695-45A0-A7D2-17C643765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Heading1">
    <w:name w:val="heading 1"/>
    <w:basedOn w:val="Normal"/>
    <w:next w:val="Normal"/>
    <w:link w:val="Heading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Heading2">
    <w:name w:val="heading 2"/>
    <w:basedOn w:val="Normal"/>
    <w:next w:val="Normal"/>
    <w:link w:val="Heading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Heading3">
    <w:name w:val="heading 3"/>
    <w:basedOn w:val="Normal"/>
    <w:next w:val="Normal"/>
    <w:link w:val="Heading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Heading4">
    <w:name w:val="heading 4"/>
    <w:basedOn w:val="Normal"/>
    <w:next w:val="Normal"/>
    <w:link w:val="Heading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Heading5">
    <w:name w:val="heading 5"/>
    <w:basedOn w:val="Normal"/>
    <w:next w:val="Normal"/>
    <w:link w:val="Heading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Heading6">
    <w:name w:val="heading 6"/>
    <w:basedOn w:val="Normal"/>
    <w:next w:val="Normal"/>
    <w:link w:val="Heading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78C5"/>
    <w:rPr>
      <w:rFonts w:ascii="Calibri" w:eastAsia="Calibri" w:hAnsi="Calibri" w:cs="Calibri"/>
      <w:b/>
      <w:sz w:val="48"/>
      <w:szCs w:val="48"/>
      <w:lang w:val="tr-TR" w:eastAsia="tr-TR"/>
    </w:rPr>
  </w:style>
  <w:style w:type="character" w:customStyle="1" w:styleId="Heading2Char">
    <w:name w:val="Heading 2 Char"/>
    <w:basedOn w:val="DefaultParagraphFont"/>
    <w:link w:val="Heading2"/>
    <w:rsid w:val="004778C5"/>
    <w:rPr>
      <w:rFonts w:ascii="Calibri" w:eastAsia="Calibri" w:hAnsi="Calibri" w:cs="Calibri"/>
      <w:b/>
      <w:sz w:val="36"/>
      <w:szCs w:val="36"/>
      <w:lang w:val="tr-TR" w:eastAsia="tr-TR"/>
    </w:rPr>
  </w:style>
  <w:style w:type="character" w:customStyle="1" w:styleId="Heading3Char">
    <w:name w:val="Heading 3 Char"/>
    <w:basedOn w:val="DefaultParagraphFont"/>
    <w:link w:val="Heading3"/>
    <w:rsid w:val="004778C5"/>
    <w:rPr>
      <w:rFonts w:ascii="Calibri" w:eastAsia="Calibri" w:hAnsi="Calibri" w:cs="Calibri"/>
      <w:b/>
      <w:sz w:val="28"/>
      <w:szCs w:val="28"/>
      <w:lang w:val="tr-TR" w:eastAsia="tr-TR"/>
    </w:rPr>
  </w:style>
  <w:style w:type="character" w:customStyle="1" w:styleId="Heading4Char">
    <w:name w:val="Heading 4 Char"/>
    <w:basedOn w:val="DefaultParagraphFont"/>
    <w:link w:val="Heading4"/>
    <w:rsid w:val="004778C5"/>
    <w:rPr>
      <w:rFonts w:ascii="Calibri" w:eastAsia="Calibri" w:hAnsi="Calibri" w:cs="Calibri"/>
      <w:b/>
      <w:sz w:val="24"/>
      <w:szCs w:val="24"/>
      <w:lang w:val="tr-TR" w:eastAsia="tr-TR"/>
    </w:rPr>
  </w:style>
  <w:style w:type="character" w:customStyle="1" w:styleId="Heading5Char">
    <w:name w:val="Heading 5 Char"/>
    <w:basedOn w:val="DefaultParagraphFont"/>
    <w:link w:val="Heading5"/>
    <w:rsid w:val="004778C5"/>
    <w:rPr>
      <w:rFonts w:ascii="Calibri" w:eastAsia="Calibri" w:hAnsi="Calibri" w:cs="Calibri"/>
      <w:b/>
      <w:lang w:val="tr-TR" w:eastAsia="tr-TR"/>
    </w:rPr>
  </w:style>
  <w:style w:type="character" w:customStyle="1" w:styleId="Heading6Char">
    <w:name w:val="Heading 6 Char"/>
    <w:basedOn w:val="DefaultParagraphFont"/>
    <w:link w:val="Heading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itle">
    <w:name w:val="Title"/>
    <w:basedOn w:val="Normal"/>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F55B0"/>
    <w:pPr>
      <w:tabs>
        <w:tab w:val="center" w:pos="4320"/>
        <w:tab w:val="right" w:pos="8640"/>
      </w:tabs>
    </w:pPr>
  </w:style>
  <w:style w:type="character" w:customStyle="1" w:styleId="HeaderChar">
    <w:name w:val="Header Char"/>
    <w:basedOn w:val="DefaultParagraphFont"/>
    <w:link w:val="Header"/>
    <w:uiPriority w:val="99"/>
    <w:rsid w:val="003F55B0"/>
    <w:rPr>
      <w:rFonts w:ascii="Times New Roman" w:eastAsia="Times New Roman" w:hAnsi="Times New Roman" w:cs="Times New Roman"/>
    </w:rPr>
  </w:style>
  <w:style w:type="paragraph" w:styleId="Footer">
    <w:name w:val="footer"/>
    <w:basedOn w:val="Normal"/>
    <w:link w:val="FooterChar"/>
    <w:uiPriority w:val="99"/>
    <w:unhideWhenUsed/>
    <w:rsid w:val="003F55B0"/>
    <w:pPr>
      <w:tabs>
        <w:tab w:val="center" w:pos="4320"/>
        <w:tab w:val="right" w:pos="8640"/>
      </w:tabs>
    </w:pPr>
  </w:style>
  <w:style w:type="character" w:customStyle="1" w:styleId="FooterChar">
    <w:name w:val="Footer Char"/>
    <w:basedOn w:val="DefaultParagraphFont"/>
    <w:link w:val="Footer"/>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Subtitle">
    <w:name w:val="Subtitle"/>
    <w:basedOn w:val="Normal"/>
    <w:next w:val="Normal"/>
    <w:link w:val="Subtitle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SubtitleChar">
    <w:name w:val="Subtitle Char"/>
    <w:basedOn w:val="DefaultParagraphFont"/>
    <w:link w:val="Subtitle"/>
    <w:rsid w:val="004778C5"/>
    <w:rPr>
      <w:rFonts w:ascii="Georgia" w:eastAsia="Georgia" w:hAnsi="Georgia" w:cs="Georgia"/>
      <w:i/>
      <w:color w:val="666666"/>
      <w:sz w:val="48"/>
      <w:szCs w:val="48"/>
      <w:lang w:val="tr-TR" w:eastAsia="tr-TR"/>
    </w:rPr>
  </w:style>
  <w:style w:type="character" w:styleId="CommentReference">
    <w:name w:val="annotation reference"/>
    <w:basedOn w:val="DefaultParagraphFont"/>
    <w:uiPriority w:val="99"/>
    <w:semiHidden/>
    <w:unhideWhenUsed/>
    <w:rsid w:val="008F46C9"/>
    <w:rPr>
      <w:sz w:val="16"/>
      <w:szCs w:val="16"/>
    </w:rPr>
  </w:style>
  <w:style w:type="paragraph" w:styleId="CommentText">
    <w:name w:val="annotation text"/>
    <w:basedOn w:val="Normal"/>
    <w:link w:val="CommentTextChar"/>
    <w:uiPriority w:val="99"/>
    <w:semiHidden/>
    <w:unhideWhenUsed/>
    <w:rsid w:val="008F46C9"/>
    <w:rPr>
      <w:sz w:val="20"/>
      <w:szCs w:val="20"/>
    </w:rPr>
  </w:style>
  <w:style w:type="character" w:customStyle="1" w:styleId="CommentTextChar">
    <w:name w:val="Comment Text Char"/>
    <w:basedOn w:val="DefaultParagraphFont"/>
    <w:link w:val="CommentText"/>
    <w:uiPriority w:val="99"/>
    <w:semiHidden/>
    <w:rsid w:val="008F46C9"/>
    <w:rPr>
      <w:rFonts w:ascii="Times New Roman" w:eastAsia="Times New Roman" w:hAnsi="Times New Roman" w:cs="Times New Roman"/>
      <w:sz w:val="20"/>
      <w:szCs w:val="20"/>
      <w:lang w:val="tr-TR"/>
    </w:rPr>
  </w:style>
  <w:style w:type="paragraph" w:styleId="CommentSubject">
    <w:name w:val="annotation subject"/>
    <w:basedOn w:val="CommentText"/>
    <w:next w:val="CommentText"/>
    <w:link w:val="CommentSubjectChar"/>
    <w:uiPriority w:val="99"/>
    <w:semiHidden/>
    <w:unhideWhenUsed/>
    <w:rsid w:val="008F46C9"/>
    <w:rPr>
      <w:b/>
      <w:bCs/>
    </w:rPr>
  </w:style>
  <w:style w:type="character" w:customStyle="1" w:styleId="CommentSubjectChar">
    <w:name w:val="Comment Subject Char"/>
    <w:basedOn w:val="CommentTextChar"/>
    <w:link w:val="CommentSubject"/>
    <w:uiPriority w:val="99"/>
    <w:semiHidden/>
    <w:rsid w:val="008F46C9"/>
    <w:rPr>
      <w:rFonts w:ascii="Times New Roman" w:eastAsia="Times New Roman" w:hAnsi="Times New Roman" w:cs="Times New Roman"/>
      <w:b/>
      <w:bCs/>
      <w:sz w:val="20"/>
      <w:szCs w:val="20"/>
      <w:lang w:val="tr-TR"/>
    </w:rPr>
  </w:style>
  <w:style w:type="paragraph" w:styleId="BalloonText">
    <w:name w:val="Balloon Text"/>
    <w:basedOn w:val="Normal"/>
    <w:link w:val="BalloonTextChar"/>
    <w:uiPriority w:val="99"/>
    <w:semiHidden/>
    <w:unhideWhenUsed/>
    <w:rsid w:val="008F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6C9"/>
    <w:rPr>
      <w:rFonts w:ascii="Segoe UI" w:eastAsia="Times New Roman" w:hAnsi="Segoe UI" w:cs="Segoe UI"/>
      <w:sz w:val="18"/>
      <w:szCs w:val="18"/>
      <w:lang w:val="tr-TR"/>
    </w:rPr>
  </w:style>
  <w:style w:type="character" w:customStyle="1" w:styleId="FootnoteTextChar">
    <w:name w:val="Footnote Text Char"/>
    <w:basedOn w:val="DefaultParagraphFont"/>
    <w:link w:val="FootnoteText"/>
    <w:uiPriority w:val="99"/>
    <w:semiHidden/>
    <w:rsid w:val="00A1501B"/>
    <w:rPr>
      <w:rFonts w:ascii="Calibri" w:eastAsia="Calibri" w:hAnsi="Calibri" w:cs="Arial"/>
      <w:sz w:val="20"/>
      <w:szCs w:val="20"/>
    </w:rPr>
  </w:style>
  <w:style w:type="paragraph" w:styleId="FootnoteText">
    <w:name w:val="footnote text"/>
    <w:basedOn w:val="Normal"/>
    <w:link w:val="FootnoteTextChar"/>
    <w:uiPriority w:val="99"/>
    <w:semiHidden/>
    <w:unhideWhenUsed/>
    <w:rsid w:val="00A1501B"/>
    <w:pPr>
      <w:widowControl/>
      <w:autoSpaceDE/>
      <w:autoSpaceDN/>
    </w:pPr>
    <w:rPr>
      <w:rFonts w:ascii="Calibri" w:eastAsia="Calibri" w:hAnsi="Calibri" w:cs="Arial"/>
      <w:sz w:val="20"/>
      <w:szCs w:val="20"/>
      <w:lang w:val="en-US"/>
    </w:rPr>
  </w:style>
  <w:style w:type="character" w:styleId="FootnoteReference">
    <w:name w:val="footnote reference"/>
    <w:basedOn w:val="DefaultParagraphFont"/>
    <w:uiPriority w:val="99"/>
    <w:semiHidden/>
    <w:unhideWhenUsed/>
    <w:rsid w:val="00A1501B"/>
    <w:rPr>
      <w:vertAlign w:val="superscript"/>
    </w:rPr>
  </w:style>
  <w:style w:type="paragraph" w:styleId="Revision">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NoSpacing">
    <w:name w:val="No Spacing"/>
    <w:link w:val="NoSpacingChar"/>
    <w:uiPriority w:val="1"/>
    <w:qFormat/>
    <w:rsid w:val="00430BB2"/>
    <w:pPr>
      <w:widowControl/>
      <w:autoSpaceDE/>
      <w:autoSpaceDN/>
    </w:pPr>
    <w:rPr>
      <w:rFonts w:eastAsiaTheme="minorEastAsia"/>
      <w:lang w:val="en-IE" w:eastAsia="en-IE"/>
    </w:rPr>
  </w:style>
  <w:style w:type="character" w:customStyle="1" w:styleId="NoSpacingChar">
    <w:name w:val="No Spacing Char"/>
    <w:basedOn w:val="DefaultParagraphFont"/>
    <w:link w:val="NoSpacing"/>
    <w:uiPriority w:val="1"/>
    <w:rsid w:val="00430BB2"/>
    <w:rPr>
      <w:rFonts w:eastAsiaTheme="minorEastAsia"/>
      <w:lang w:val="en-IE" w:eastAsia="en-IE"/>
    </w:rPr>
  </w:style>
  <w:style w:type="paragraph" w:styleId="TOCHeading">
    <w:name w:val="TOC Heading"/>
    <w:basedOn w:val="Heading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OC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OC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OC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C99F9-249E-43B7-A40D-41FF8CD20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31</Pages>
  <Words>5661</Words>
  <Characters>32274</Characters>
  <Application>Microsoft Office Word</Application>
  <DocSecurity>0</DocSecurity>
  <Lines>268</Lines>
  <Paragraphs>75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37860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Nazim Erdogan</cp:lastModifiedBy>
  <cp:revision>3</cp:revision>
  <cp:lastPrinted>2021-01-12T11:24:00Z</cp:lastPrinted>
  <dcterms:created xsi:type="dcterms:W3CDTF">2021-01-28T19:14:00Z</dcterms:created>
  <dcterms:modified xsi:type="dcterms:W3CDTF">2021-01-28T19:36:00Z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ies>
</file>