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CCD2B" w14:textId="1CE76E8D" w:rsidR="00834082" w:rsidRDefault="000A1402" w:rsidP="00FE316E">
      <w:pPr>
        <w:shd w:val="clear" w:color="auto" w:fill="FFFFFF"/>
        <w:spacing w:after="0" w:line="240" w:lineRule="auto"/>
        <w:jc w:val="center"/>
        <w:rPr>
          <w:rFonts w:ascii="Arial" w:eastAsia="Times New Roman" w:hAnsi="Arial" w:cs="Arial"/>
          <w:b/>
          <w:color w:val="222222"/>
          <w:lang w:val="tr-TR" w:eastAsia="en-GB"/>
        </w:rPr>
      </w:pPr>
      <w:r w:rsidRPr="00D86487">
        <w:rPr>
          <w:noProof/>
          <w:color w:val="FF0000"/>
          <w:sz w:val="20"/>
          <w:szCs w:val="20"/>
          <w:lang w:eastAsia="en-GB"/>
        </w:rPr>
        <mc:AlternateContent>
          <mc:Choice Requires="wps">
            <w:drawing>
              <wp:anchor distT="0" distB="0" distL="114935" distR="114935" simplePos="0" relativeHeight="251674112" behindDoc="1" locked="0" layoutInCell="1" allowOverlap="1" wp14:anchorId="7588D436" wp14:editId="79DDEE99">
                <wp:simplePos x="0" y="0"/>
                <wp:positionH relativeFrom="page">
                  <wp:posOffset>6124575</wp:posOffset>
                </wp:positionH>
                <wp:positionV relativeFrom="paragraph">
                  <wp:posOffset>219075</wp:posOffset>
                </wp:positionV>
                <wp:extent cx="1152525" cy="197689"/>
                <wp:effectExtent l="0" t="0" r="0" b="0"/>
                <wp:wrapTight wrapText="bothSides">
                  <wp:wrapPolygon edited="0">
                    <wp:start x="0" y="0"/>
                    <wp:lineTo x="0" y="21600"/>
                    <wp:lineTo x="21600" y="21600"/>
                    <wp:lineTo x="2160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90E8A" w14:textId="102D771D" w:rsidR="000A1402" w:rsidRPr="00AF5A90" w:rsidRDefault="000A1402" w:rsidP="000A1402">
                            <w:pPr>
                              <w:jc w:val="center"/>
                            </w:pPr>
                            <w:r>
                              <w:rPr>
                                <w:b/>
                                <w:color w:val="FFFFFF"/>
                              </w:rPr>
                              <w:t>1</w:t>
                            </w:r>
                            <w:r w:rsidR="00014FA9">
                              <w:rPr>
                                <w:b/>
                                <w:color w:val="FFFFFF"/>
                              </w:rPr>
                              <w:t>8</w:t>
                            </w:r>
                            <w:r>
                              <w:rPr>
                                <w:b/>
                                <w:color w:val="FFFFFF"/>
                              </w:rPr>
                              <w:t xml:space="preserve"> </w:t>
                            </w:r>
                            <w:proofErr w:type="spellStart"/>
                            <w:r>
                              <w:rPr>
                                <w:b/>
                                <w:color w:val="FFFFFF"/>
                              </w:rPr>
                              <w:t>Haziran</w:t>
                            </w:r>
                            <w:proofErr w:type="spellEnd"/>
                            <w:r>
                              <w:rPr>
                                <w:b/>
                                <w:color w:val="FFFFFF"/>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8D436" id="_x0000_t202" coordsize="21600,21600" o:spt="202" path="m,l,21600r21600,l21600,xe">
                <v:stroke joinstyle="miter"/>
                <v:path gradientshapeok="t" o:connecttype="rect"/>
              </v:shapetype>
              <v:shape id="Text Box 4" o:spid="_x0000_s1026" type="#_x0000_t202" style="position:absolute;left:0;text-align:left;margin-left:482.25pt;margin-top:17.25pt;width:90.75pt;height:15.55pt;z-index:-25164236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" stroked="f">
                <v:fill opacity="0"/>
                <v:textbox inset="0,0,0,0">
                  <w:txbxContent>
                    <w:p w14:paraId="7D190E8A" w14:textId="102D771D" w:rsidR="000A1402" w:rsidRPr="00AF5A90" w:rsidRDefault="000A1402" w:rsidP="000A1402">
                      <w:pPr>
                        <w:jc w:val="center"/>
                      </w:pPr>
                      <w:r>
                        <w:rPr>
                          <w:b/>
                          <w:color w:val="FFFFFF"/>
                        </w:rPr>
                        <w:t>1</w:t>
                      </w:r>
                      <w:r w:rsidR="00014FA9">
                        <w:rPr>
                          <w:b/>
                          <w:color w:val="FFFFFF"/>
                        </w:rPr>
                        <w:t>8</w:t>
                      </w:r>
                      <w:bookmarkStart w:id="1" w:name="_GoBack"/>
                      <w:bookmarkEnd w:id="1"/>
                      <w:r>
                        <w:rPr>
                          <w:b/>
                          <w:color w:val="FFFFFF"/>
                        </w:rPr>
                        <w:t xml:space="preserve"> Haziran 2020</w:t>
                      </w:r>
                    </w:p>
                  </w:txbxContent>
                </v:textbox>
                <w10:wrap type="tight" anchorx="page"/>
              </v:shape>
            </w:pict>
          </mc:Fallback>
        </mc:AlternateContent>
      </w:r>
      <w:r w:rsidR="00402DB3" w:rsidRPr="007257DA">
        <w:rPr>
          <w:noProof/>
          <w:lang w:eastAsia="en-GB"/>
        </w:rPr>
        <mc:AlternateContent>
          <mc:Choice Requires="wps">
            <w:drawing>
              <wp:anchor distT="0" distB="0" distL="114935" distR="114935" simplePos="0" relativeHeight="251663872" behindDoc="0" locked="0" layoutInCell="1" allowOverlap="1" wp14:anchorId="5387C93C" wp14:editId="5CE08B1F">
                <wp:simplePos x="0" y="0"/>
                <wp:positionH relativeFrom="margin">
                  <wp:posOffset>1485900</wp:posOffset>
                </wp:positionH>
                <wp:positionV relativeFrom="page">
                  <wp:posOffset>361950</wp:posOffset>
                </wp:positionV>
                <wp:extent cx="3963670" cy="466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598FD" w14:textId="0F4129D0" w:rsidR="00402DB3" w:rsidRPr="00FC5DEF" w:rsidRDefault="00402DB3" w:rsidP="00402DB3">
                            <w:pPr>
                              <w:ind w:firstLine="567"/>
                              <w:rPr>
                                <w:rFonts w:ascii="Times New Roman" w:hAnsi="Times New Roman"/>
                                <w:b/>
                                <w:sz w:val="52"/>
                                <w:szCs w:val="52"/>
                              </w:rPr>
                            </w:pPr>
                            <w:proofErr w:type="spellStart"/>
                            <w:r>
                              <w:rPr>
                                <w:rFonts w:ascii="Times New Roman" w:hAnsi="Times New Roman"/>
                                <w:b/>
                                <w:sz w:val="52"/>
                                <w:szCs w:val="52"/>
                              </w:rPr>
                              <w:t>Araştırma</w:t>
                            </w:r>
                            <w:proofErr w:type="spellEnd"/>
                            <w:r>
                              <w:rPr>
                                <w:rFonts w:ascii="Times New Roman" w:hAnsi="Times New Roman"/>
                                <w:b/>
                                <w:sz w:val="52"/>
                                <w:szCs w:val="52"/>
                              </w:rPr>
                              <w:t xml:space="preserve"> </w:t>
                            </w:r>
                            <w:proofErr w:type="spellStart"/>
                            <w:r>
                              <w:rPr>
                                <w:rFonts w:ascii="Times New Roman" w:hAnsi="Times New Roman"/>
                                <w:b/>
                                <w:sz w:val="52"/>
                                <w:szCs w:val="52"/>
                              </w:rPr>
                              <w:t>Notu</w:t>
                            </w:r>
                            <w:proofErr w:type="spellEnd"/>
                            <w:r>
                              <w:rPr>
                                <w:rFonts w:ascii="Times New Roman" w:hAnsi="Times New Roman"/>
                                <w:b/>
                                <w:sz w:val="52"/>
                                <w:szCs w:val="52"/>
                              </w:rPr>
                              <w:t xml:space="preserve"> 20/25</w:t>
                            </w:r>
                            <w:r w:rsidR="002458CA">
                              <w:rPr>
                                <w:rFonts w:ascii="Times New Roman" w:hAnsi="Times New Roman"/>
                                <w:b/>
                                <w:sz w:val="52"/>
                                <w:szCs w:val="52"/>
                              </w:rPr>
                              <w:t>2</w:t>
                            </w:r>
                            <w:r w:rsidRPr="00FC5DEF">
                              <w:rPr>
                                <w:rFonts w:ascii="Times New Roman" w:hAnsi="Times New Roman"/>
                                <w:b/>
                                <w:noProof/>
                                <w:sz w:val="52"/>
                                <w:szCs w:val="52"/>
                                <w:lang w:eastAsia="en-GB"/>
                              </w:rPr>
                              <w:drawing>
                                <wp:inline distT="0" distB="0" distL="0" distR="0" wp14:anchorId="6EE83FA3" wp14:editId="5EDE4DF1">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087AED24" w14:textId="77777777" w:rsidR="00402DB3" w:rsidRPr="00526178" w:rsidRDefault="00402DB3" w:rsidP="00402DB3">
                            <w:pPr>
                              <w:rPr>
                                <w:b/>
                                <w:bCs/>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C93C" id="Text Box 3" o:spid="_x0000_s1027" type="#_x0000_t202" style="position:absolute;left:0;text-align:left;margin-left:117pt;margin-top:28.5pt;width:312.1pt;height:36.75pt;z-index:251663872;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" stroked="f">
                <v:fill opacity="0"/>
                <v:textbox inset="0,0,0,0">
                  <w:txbxContent>
                    <w:p w14:paraId="267598FD" w14:textId="0F4129D0" w:rsidR="00402DB3" w:rsidRPr="00FC5DEF" w:rsidRDefault="00402DB3" w:rsidP="00402DB3">
                      <w:pPr>
                        <w:ind w:firstLine="567"/>
                        <w:rPr>
                          <w:rFonts w:ascii="Times New Roman" w:hAnsi="Times New Roman"/>
                          <w:b/>
                          <w:sz w:val="52"/>
                          <w:szCs w:val="52"/>
                        </w:rPr>
                      </w:pPr>
                      <w:r>
                        <w:rPr>
                          <w:rFonts w:ascii="Times New Roman" w:hAnsi="Times New Roman"/>
                          <w:b/>
                          <w:sz w:val="52"/>
                          <w:szCs w:val="52"/>
                        </w:rPr>
                        <w:t>Araştırma Notu 20/25</w:t>
                      </w:r>
                      <w:r w:rsidR="002458CA">
                        <w:rPr>
                          <w:rFonts w:ascii="Times New Roman" w:hAnsi="Times New Roman"/>
                          <w:b/>
                          <w:sz w:val="52"/>
                          <w:szCs w:val="52"/>
                        </w:rPr>
                        <w:t>2</w:t>
                      </w:r>
                      <w:r w:rsidRPr="00FC5DEF">
                        <w:rPr>
                          <w:rFonts w:ascii="Times New Roman" w:hAnsi="Times New Roman"/>
                          <w:b/>
                          <w:noProof/>
                          <w:sz w:val="52"/>
                          <w:szCs w:val="52"/>
                          <w:lang w:eastAsia="en-GB"/>
                        </w:rPr>
                        <w:drawing>
                          <wp:inline distT="0" distB="0" distL="0" distR="0" wp14:anchorId="6EE83FA3" wp14:editId="5EDE4DF1">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087AED24" w14:textId="77777777" w:rsidR="00402DB3" w:rsidRPr="00526178" w:rsidRDefault="00402DB3" w:rsidP="00402DB3">
                      <w:pPr>
                        <w:rPr>
                          <w:b/>
                          <w:bCs/>
                          <w:i/>
                          <w:iCs/>
                        </w:rPr>
                      </w:pPr>
                    </w:p>
                  </w:txbxContent>
                </v:textbox>
                <w10:wrap anchorx="margin" anchory="page"/>
              </v:shape>
            </w:pict>
          </mc:Fallback>
        </mc:AlternateContent>
      </w:r>
      <w:r w:rsidR="00834082" w:rsidRPr="00D86487">
        <w:rPr>
          <w:noProof/>
          <w:color w:val="FF0000"/>
          <w:sz w:val="20"/>
          <w:szCs w:val="20"/>
          <w:lang w:eastAsia="en-GB"/>
        </w:rPr>
        <mc:AlternateContent>
          <mc:Choice Requires="wps">
            <w:drawing>
              <wp:anchor distT="0" distB="0" distL="114935" distR="114935" simplePos="0" relativeHeight="251655680" behindDoc="0" locked="0" layoutInCell="1" allowOverlap="1" wp14:anchorId="58053A7E" wp14:editId="74391979">
                <wp:simplePos x="0" y="0"/>
                <wp:positionH relativeFrom="page">
                  <wp:posOffset>6181725</wp:posOffset>
                </wp:positionH>
                <wp:positionV relativeFrom="paragraph">
                  <wp:posOffset>252730</wp:posOffset>
                </wp:positionV>
                <wp:extent cx="1152525" cy="197689"/>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0A973" w14:textId="77777777" w:rsidR="00834082" w:rsidRPr="00AF5A90" w:rsidRDefault="00834082" w:rsidP="00834082">
                            <w:pPr>
                              <w:jc w:val="center"/>
                            </w:pPr>
                            <w:r>
                              <w:rPr>
                                <w:b/>
                                <w:color w:val="FFFFFF"/>
                              </w:rPr>
                              <w:t xml:space="preserve">8 </w:t>
                            </w:r>
                            <w:proofErr w:type="spellStart"/>
                            <w:r>
                              <w:rPr>
                                <w:b/>
                                <w:color w:val="FFFFFF"/>
                              </w:rPr>
                              <w:t>Mayıs</w:t>
                            </w:r>
                            <w:proofErr w:type="spellEnd"/>
                            <w:r>
                              <w:rPr>
                                <w:b/>
                                <w:color w:val="FFFFFF"/>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3A7E" id="_x0000_s1028" type="#_x0000_t202" style="position:absolute;left:0;text-align:left;margin-left:486.75pt;margin-top:19.9pt;width:90.75pt;height:15.5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" stroked="f">
                <v:fill opacity="0"/>
                <v:textbox inset="0,0,0,0">
                  <w:txbxContent>
                    <w:p w14:paraId="5D10A973" w14:textId="77777777" w:rsidR="00834082" w:rsidRPr="00AF5A90" w:rsidRDefault="00834082" w:rsidP="00834082">
                      <w:pPr>
                        <w:jc w:val="center"/>
                      </w:pPr>
                      <w:r>
                        <w:rPr>
                          <w:b/>
                          <w:color w:val="FFFFFF"/>
                        </w:rPr>
                        <w:t>8 Mayıs 2020</w:t>
                      </w:r>
                    </w:p>
                  </w:txbxContent>
                </v:textbox>
                <w10:wrap anchorx="page"/>
              </v:shape>
            </w:pict>
          </mc:Fallback>
        </mc:AlternateContent>
      </w:r>
      <w:r w:rsidR="00834082" w:rsidRPr="00054373">
        <w:rPr>
          <w:rFonts w:ascii="Calibri" w:eastAsia="Calibri" w:hAnsi="Calibri" w:cs="Times New Roman"/>
          <w:noProof/>
          <w:lang w:eastAsia="en-GB"/>
        </w:rPr>
        <w:drawing>
          <wp:anchor distT="0" distB="0" distL="114300" distR="114300" simplePos="0" relativeHeight="251651584" behindDoc="1" locked="0" layoutInCell="1" allowOverlap="1" wp14:anchorId="67E14C76" wp14:editId="493F3E42">
            <wp:simplePos x="0" y="0"/>
            <wp:positionH relativeFrom="margin">
              <wp:posOffset>-771525</wp:posOffset>
            </wp:positionH>
            <wp:positionV relativeFrom="margin">
              <wp:posOffset>-781050</wp:posOffset>
            </wp:positionV>
            <wp:extent cx="7262724" cy="1318260"/>
            <wp:effectExtent l="0" t="0" r="0" b="0"/>
            <wp:wrapTight wrapText="bothSides">
              <wp:wrapPolygon edited="0">
                <wp:start x="0" y="0"/>
                <wp:lineTo x="0" y="21225"/>
                <wp:lineTo x="21530" y="21225"/>
                <wp:lineTo x="21530" y="0"/>
                <wp:lineTo x="0" y="0"/>
              </wp:wrapPolygon>
            </wp:wrapTight>
            <wp:docPr id="1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banner(TUR).jpg"/>
                    <pic:cNvPicPr>
                      <a:picLocks noChangeAspect="1"/>
                    </pic:cNvPicPr>
                  </pic:nvPicPr>
                  <pic:blipFill>
                    <a:blip r:embed="rId9"/>
                    <a:srcRect/>
                    <a:stretch>
                      <a:fillRect/>
                    </a:stretch>
                  </pic:blipFill>
                  <pic:spPr bwMode="auto">
                    <a:xfrm>
                      <a:off x="0" y="0"/>
                      <a:ext cx="7262724" cy="131826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7347B22D" w14:textId="77777777" w:rsidR="00834082" w:rsidRDefault="00834082" w:rsidP="00FE316E">
      <w:pPr>
        <w:shd w:val="clear" w:color="auto" w:fill="FFFFFF"/>
        <w:spacing w:after="0" w:line="240" w:lineRule="auto"/>
        <w:jc w:val="center"/>
        <w:rPr>
          <w:rFonts w:ascii="Arial" w:eastAsia="Times New Roman" w:hAnsi="Arial" w:cs="Arial"/>
          <w:b/>
          <w:color w:val="222222"/>
          <w:lang w:val="tr-TR" w:eastAsia="en-GB"/>
        </w:rPr>
      </w:pPr>
    </w:p>
    <w:p w14:paraId="163F4817" w14:textId="33B56BEE" w:rsidR="002458CA" w:rsidRPr="00A21C30" w:rsidRDefault="003C4C1D" w:rsidP="00834082">
      <w:pPr>
        <w:shd w:val="clear" w:color="auto" w:fill="FFFFFF"/>
        <w:spacing w:after="0" w:line="240" w:lineRule="auto"/>
        <w:jc w:val="center"/>
        <w:rPr>
          <w:rFonts w:ascii="Arial" w:eastAsia="Times New Roman" w:hAnsi="Arial" w:cs="Arial"/>
          <w:b/>
          <w:color w:val="222222"/>
          <w:sz w:val="28"/>
          <w:szCs w:val="28"/>
          <w:highlight w:val="yellow"/>
          <w:lang w:val="tr-TR" w:eastAsia="en-GB"/>
        </w:rPr>
      </w:pPr>
      <w:r w:rsidRPr="00A21C30">
        <w:rPr>
          <w:rFonts w:ascii="Arial" w:eastAsia="Times New Roman" w:hAnsi="Arial" w:cs="Arial"/>
          <w:b/>
          <w:color w:val="222222"/>
          <w:sz w:val="28"/>
          <w:szCs w:val="28"/>
          <w:highlight w:val="yellow"/>
          <w:lang w:val="tr-TR" w:eastAsia="en-GB"/>
        </w:rPr>
        <w:t xml:space="preserve"> </w:t>
      </w:r>
    </w:p>
    <w:p w14:paraId="789B902B" w14:textId="0816A93F" w:rsidR="00834082" w:rsidRDefault="002458CA" w:rsidP="00FE316E">
      <w:pPr>
        <w:shd w:val="clear" w:color="auto" w:fill="FFFFFF"/>
        <w:spacing w:after="0" w:line="240" w:lineRule="auto"/>
        <w:jc w:val="center"/>
        <w:rPr>
          <w:rFonts w:ascii="Arial" w:eastAsia="Times New Roman" w:hAnsi="Arial" w:cs="Arial"/>
          <w:b/>
          <w:color w:val="222222"/>
          <w:lang w:val="tr-TR" w:eastAsia="en-GB"/>
        </w:rPr>
      </w:pPr>
      <w:r w:rsidRPr="00286B19">
        <w:rPr>
          <w:rFonts w:ascii="Arial" w:eastAsia="Times New Roman" w:hAnsi="Arial" w:cs="Arial"/>
          <w:b/>
          <w:color w:val="222222"/>
          <w:sz w:val="28"/>
          <w:szCs w:val="28"/>
          <w:lang w:val="tr-TR" w:eastAsia="en-GB"/>
        </w:rPr>
        <w:t xml:space="preserve">MAYIS </w:t>
      </w:r>
      <w:r w:rsidR="003C4C1D" w:rsidRPr="00286B19">
        <w:rPr>
          <w:rFonts w:ascii="Arial" w:eastAsia="Times New Roman" w:hAnsi="Arial" w:cs="Arial"/>
          <w:b/>
          <w:color w:val="222222"/>
          <w:sz w:val="28"/>
          <w:szCs w:val="28"/>
          <w:lang w:val="tr-TR" w:eastAsia="en-GB"/>
        </w:rPr>
        <w:t>ÖNCÜ GÖSTERGELER</w:t>
      </w:r>
      <w:r w:rsidRPr="00286B19">
        <w:rPr>
          <w:rFonts w:ascii="Arial" w:eastAsia="Times New Roman" w:hAnsi="Arial" w:cs="Arial"/>
          <w:b/>
          <w:color w:val="222222"/>
          <w:sz w:val="28"/>
          <w:szCs w:val="28"/>
          <w:lang w:val="tr-TR" w:eastAsia="en-GB"/>
        </w:rPr>
        <w:t>İ</w:t>
      </w:r>
      <w:r w:rsidR="003C4C1D" w:rsidRPr="00286B19">
        <w:rPr>
          <w:rFonts w:ascii="Arial" w:eastAsia="Times New Roman" w:hAnsi="Arial" w:cs="Arial"/>
          <w:b/>
          <w:color w:val="222222"/>
          <w:sz w:val="28"/>
          <w:szCs w:val="28"/>
          <w:lang w:val="tr-TR" w:eastAsia="en-GB"/>
        </w:rPr>
        <w:t xml:space="preserve"> </w:t>
      </w:r>
      <w:r w:rsidR="00286B19" w:rsidRPr="00286B19">
        <w:rPr>
          <w:rFonts w:ascii="Arial" w:eastAsia="Times New Roman" w:hAnsi="Arial" w:cs="Arial"/>
          <w:b/>
          <w:color w:val="222222"/>
          <w:sz w:val="28"/>
          <w:szCs w:val="28"/>
          <w:lang w:val="tr-TR" w:eastAsia="en-GB"/>
        </w:rPr>
        <w:t>İSTİHDAMDA AZ DA OLSA BİR CANLANMAYA İŞARET EDİYOR</w:t>
      </w:r>
    </w:p>
    <w:p w14:paraId="68677EDF" w14:textId="77777777" w:rsidR="00286B19" w:rsidRDefault="00286B19" w:rsidP="00334DC9">
      <w:pPr>
        <w:shd w:val="clear" w:color="auto" w:fill="FFFFFF"/>
        <w:spacing w:after="0" w:line="240" w:lineRule="auto"/>
        <w:jc w:val="center"/>
        <w:rPr>
          <w:rFonts w:eastAsia="Times New Roman" w:cs="Arial"/>
          <w:b/>
          <w:color w:val="222222"/>
          <w:sz w:val="24"/>
          <w:szCs w:val="24"/>
          <w:lang w:val="tr-TR" w:eastAsia="en-GB"/>
        </w:rPr>
      </w:pPr>
    </w:p>
    <w:p w14:paraId="02F6BAC9" w14:textId="77777777" w:rsidR="00FA4035" w:rsidRPr="00FA4035" w:rsidRDefault="00FA4035" w:rsidP="00334DC9">
      <w:pPr>
        <w:shd w:val="clear" w:color="auto" w:fill="FFFFFF"/>
        <w:spacing w:after="0" w:line="240" w:lineRule="auto"/>
        <w:jc w:val="center"/>
        <w:rPr>
          <w:rFonts w:eastAsia="Times New Roman" w:cs="Arial"/>
          <w:b/>
          <w:color w:val="222222"/>
          <w:sz w:val="24"/>
          <w:szCs w:val="24"/>
          <w:lang w:val="tr-TR" w:eastAsia="en-GB"/>
        </w:rPr>
      </w:pPr>
      <w:r w:rsidRPr="00FA4035">
        <w:rPr>
          <w:rFonts w:eastAsia="Times New Roman" w:cs="Arial"/>
          <w:b/>
          <w:color w:val="222222"/>
          <w:sz w:val="24"/>
          <w:szCs w:val="24"/>
          <w:lang w:val="tr-TR" w:eastAsia="en-GB"/>
        </w:rPr>
        <w:t>Seyfettin Gürsel</w:t>
      </w:r>
      <w:r w:rsidRPr="00FA4035">
        <w:rPr>
          <w:rFonts w:eastAsia="Times New Roman" w:cs="Arial"/>
          <w:b/>
          <w:color w:val="222222"/>
          <w:sz w:val="24"/>
          <w:szCs w:val="24"/>
          <w:vertAlign w:val="superscript"/>
          <w:lang w:val="tr-TR" w:eastAsia="en-GB"/>
        </w:rPr>
        <w:footnoteReference w:customMarkFollows="1" w:id="1"/>
        <w:t>*</w:t>
      </w:r>
      <w:r w:rsidRPr="00FA4035">
        <w:rPr>
          <w:rFonts w:eastAsia="Times New Roman" w:cs="Arial"/>
          <w:b/>
          <w:color w:val="222222"/>
          <w:sz w:val="24"/>
          <w:szCs w:val="24"/>
          <w:lang w:val="tr-TR" w:eastAsia="en-GB"/>
        </w:rPr>
        <w:t>, Mehmet Cem Şahin</w:t>
      </w:r>
      <w:r w:rsidRPr="00FA4035">
        <w:rPr>
          <w:rFonts w:eastAsia="Times New Roman" w:cs="Arial"/>
          <w:b/>
          <w:color w:val="222222"/>
          <w:sz w:val="24"/>
          <w:szCs w:val="24"/>
          <w:vertAlign w:val="superscript"/>
          <w:lang w:val="tr-TR" w:eastAsia="en-GB"/>
        </w:rPr>
        <w:footnoteReference w:customMarkFollows="1" w:id="2"/>
        <w:t>**</w:t>
      </w:r>
    </w:p>
    <w:p w14:paraId="4E68598E" w14:textId="77777777" w:rsidR="00834082" w:rsidRPr="00BD676C" w:rsidRDefault="00834082" w:rsidP="00FE316E">
      <w:pPr>
        <w:shd w:val="clear" w:color="auto" w:fill="FFFFFF"/>
        <w:spacing w:after="0" w:line="240" w:lineRule="auto"/>
        <w:jc w:val="center"/>
        <w:rPr>
          <w:rFonts w:ascii="Arial" w:eastAsia="Times New Roman" w:hAnsi="Arial" w:cs="Arial"/>
          <w:b/>
          <w:color w:val="222222"/>
          <w:lang w:val="tr-TR" w:eastAsia="en-GB"/>
        </w:rPr>
      </w:pPr>
    </w:p>
    <w:p w14:paraId="144080B2" w14:textId="77777777" w:rsidR="003C4C1D" w:rsidRDefault="0045207E" w:rsidP="00FE316E">
      <w:pPr>
        <w:shd w:val="clear" w:color="auto" w:fill="FFFFFF"/>
        <w:spacing w:after="0" w:line="240" w:lineRule="auto"/>
        <w:jc w:val="center"/>
        <w:rPr>
          <w:rFonts w:ascii="Arial" w:eastAsia="Times New Roman" w:hAnsi="Arial" w:cs="Arial"/>
          <w:b/>
          <w:color w:val="222222"/>
          <w:lang w:val="tr-TR" w:eastAsia="en-GB"/>
        </w:rPr>
      </w:pPr>
      <w:r>
        <w:rPr>
          <w:rFonts w:ascii="Arial" w:eastAsia="Times New Roman" w:hAnsi="Arial" w:cs="Arial"/>
          <w:b/>
          <w:color w:val="222222"/>
          <w:lang w:val="tr-TR" w:eastAsia="en-GB"/>
        </w:rPr>
        <w:t>Yönetici Özeti</w:t>
      </w:r>
    </w:p>
    <w:p w14:paraId="453A889A" w14:textId="77777777" w:rsidR="00FB416A" w:rsidRDefault="00FB416A" w:rsidP="00FE316E">
      <w:pPr>
        <w:shd w:val="clear" w:color="auto" w:fill="FFFFFF"/>
        <w:spacing w:after="0" w:line="240" w:lineRule="auto"/>
        <w:jc w:val="center"/>
        <w:rPr>
          <w:rFonts w:ascii="Arial" w:eastAsia="Times New Roman" w:hAnsi="Arial" w:cs="Arial"/>
          <w:b/>
          <w:color w:val="222222"/>
          <w:lang w:val="tr-TR" w:eastAsia="en-GB"/>
        </w:rPr>
      </w:pPr>
    </w:p>
    <w:p w14:paraId="71976524" w14:textId="77777777" w:rsidR="00FB416A" w:rsidRPr="00FB416A" w:rsidRDefault="00FB416A" w:rsidP="00FB416A">
      <w:pPr>
        <w:shd w:val="clear" w:color="auto" w:fill="FFFFFF"/>
        <w:spacing w:after="0" w:line="240" w:lineRule="auto"/>
        <w:rPr>
          <w:rFonts w:ascii="Arial" w:eastAsia="Times New Roman" w:hAnsi="Arial" w:cs="Arial"/>
          <w:color w:val="222222"/>
          <w:lang w:val="tr-TR" w:eastAsia="en-GB"/>
        </w:rPr>
      </w:pPr>
    </w:p>
    <w:p w14:paraId="6892D893" w14:textId="710EC81C" w:rsidR="00F81B85" w:rsidRDefault="00F81B85" w:rsidP="00FB416A">
      <w:pPr>
        <w:shd w:val="clear" w:color="auto" w:fill="FFFFFF"/>
        <w:spacing w:after="0" w:line="240" w:lineRule="auto"/>
        <w:rPr>
          <w:rFonts w:eastAsia="Times New Roman" w:cstheme="minorHAnsi"/>
          <w:color w:val="222222"/>
          <w:lang w:val="tr-TR" w:eastAsia="en-GB"/>
        </w:rPr>
      </w:pPr>
      <w:r>
        <w:rPr>
          <w:rFonts w:eastAsia="Times New Roman" w:cstheme="minorHAnsi"/>
          <w:color w:val="222222"/>
          <w:lang w:val="tr-TR" w:eastAsia="en-GB"/>
        </w:rPr>
        <w:t>“Öncü göstergeler</w:t>
      </w:r>
      <w:r w:rsidR="00286B19">
        <w:rPr>
          <w:rFonts w:eastAsia="Times New Roman" w:cstheme="minorHAnsi"/>
          <w:color w:val="222222"/>
          <w:lang w:val="tr-TR" w:eastAsia="en-GB"/>
        </w:rPr>
        <w:t>”</w:t>
      </w:r>
      <w:r>
        <w:rPr>
          <w:rFonts w:eastAsia="Times New Roman" w:cstheme="minorHAnsi"/>
          <w:color w:val="222222"/>
          <w:lang w:val="tr-TR" w:eastAsia="en-GB"/>
        </w:rPr>
        <w:t xml:space="preserve"> başlıklı bu ikinci araştırma notunda İŞKUR’un açık iş ilanları ile </w:t>
      </w:r>
      <w:proofErr w:type="spellStart"/>
      <w:r>
        <w:rPr>
          <w:rFonts w:eastAsia="Times New Roman" w:cstheme="minorHAnsi"/>
          <w:color w:val="222222"/>
          <w:lang w:val="tr-TR" w:eastAsia="en-GB"/>
        </w:rPr>
        <w:t>Kariyer.net’in</w:t>
      </w:r>
      <w:proofErr w:type="spellEnd"/>
      <w:r>
        <w:rPr>
          <w:rFonts w:eastAsia="Times New Roman" w:cstheme="minorHAnsi"/>
          <w:color w:val="222222"/>
          <w:lang w:val="tr-TR" w:eastAsia="en-GB"/>
        </w:rPr>
        <w:t xml:space="preserve"> iş ilanları ve aranan eleman verileri</w:t>
      </w:r>
      <w:r w:rsidR="008E5904">
        <w:rPr>
          <w:rFonts w:eastAsia="Times New Roman" w:cstheme="minorHAnsi"/>
          <w:color w:val="222222"/>
          <w:lang w:val="tr-TR" w:eastAsia="en-GB"/>
        </w:rPr>
        <w:t xml:space="preserve">ni kullanarak </w:t>
      </w:r>
      <w:proofErr w:type="gramStart"/>
      <w:r w:rsidR="008E5904">
        <w:rPr>
          <w:rFonts w:eastAsia="Times New Roman" w:cstheme="minorHAnsi"/>
          <w:color w:val="222222"/>
          <w:lang w:val="tr-TR" w:eastAsia="en-GB"/>
        </w:rPr>
        <w:t>Mayıs</w:t>
      </w:r>
      <w:proofErr w:type="gramEnd"/>
      <w:r w:rsidR="008E5904">
        <w:rPr>
          <w:rFonts w:eastAsia="Times New Roman" w:cstheme="minorHAnsi"/>
          <w:color w:val="222222"/>
          <w:lang w:val="tr-TR" w:eastAsia="en-GB"/>
        </w:rPr>
        <w:t xml:space="preserve"> ayında</w:t>
      </w:r>
      <w:r>
        <w:rPr>
          <w:rFonts w:eastAsia="Times New Roman" w:cstheme="minorHAnsi"/>
          <w:color w:val="222222"/>
          <w:lang w:val="tr-TR" w:eastAsia="en-GB"/>
        </w:rPr>
        <w:t xml:space="preserve"> </w:t>
      </w:r>
      <w:r w:rsidR="008E5904">
        <w:rPr>
          <w:rFonts w:eastAsia="Times New Roman" w:cstheme="minorHAnsi"/>
          <w:color w:val="222222"/>
          <w:lang w:val="tr-TR" w:eastAsia="en-GB"/>
        </w:rPr>
        <w:t>istihdamda muhtemel gelişmeleri ortaya koymaya çalışıyoruz. Bu konuda 8 Mayıs</w:t>
      </w:r>
      <w:r w:rsidR="00ED1588">
        <w:rPr>
          <w:rFonts w:eastAsia="Times New Roman" w:cstheme="minorHAnsi"/>
          <w:color w:val="222222"/>
          <w:lang w:val="tr-TR" w:eastAsia="en-GB"/>
        </w:rPr>
        <w:t>’</w:t>
      </w:r>
      <w:r w:rsidR="008E5904">
        <w:rPr>
          <w:rFonts w:eastAsia="Times New Roman" w:cstheme="minorHAnsi"/>
          <w:color w:val="222222"/>
          <w:lang w:val="tr-TR" w:eastAsia="en-GB"/>
        </w:rPr>
        <w:t>ta yayınladığımız ve Nisan verilerini kapsayan ilk notumuzda</w:t>
      </w:r>
      <w:r>
        <w:rPr>
          <w:rFonts w:eastAsia="Times New Roman" w:cstheme="minorHAnsi"/>
          <w:color w:val="222222"/>
          <w:lang w:val="tr-TR" w:eastAsia="en-GB"/>
        </w:rPr>
        <w:t xml:space="preserve"> </w:t>
      </w:r>
      <w:r w:rsidR="008E5904">
        <w:rPr>
          <w:rFonts w:eastAsia="Times New Roman" w:cstheme="minorHAnsi"/>
          <w:color w:val="222222"/>
          <w:lang w:val="tr-TR" w:eastAsia="en-GB"/>
        </w:rPr>
        <w:t>işletmelerin işgücü talebinde dolay</w:t>
      </w:r>
      <w:r w:rsidR="00E54AB0">
        <w:rPr>
          <w:rFonts w:eastAsia="Times New Roman" w:cstheme="minorHAnsi"/>
          <w:color w:val="222222"/>
          <w:lang w:val="tr-TR" w:eastAsia="en-GB"/>
        </w:rPr>
        <w:t>lı olarak da</w:t>
      </w:r>
      <w:r w:rsidR="008E5904">
        <w:rPr>
          <w:rFonts w:eastAsia="Times New Roman" w:cstheme="minorHAnsi"/>
          <w:color w:val="222222"/>
          <w:lang w:val="tr-TR" w:eastAsia="en-GB"/>
        </w:rPr>
        <w:t xml:space="preserve"> istihdamda gerek toplamda gerek sektörler düzeyinde büyük bir gerileme yaşandığını ortaya koymuştuk. 10 Haziran</w:t>
      </w:r>
      <w:r w:rsidR="00ED1588">
        <w:rPr>
          <w:rFonts w:eastAsia="Times New Roman" w:cstheme="minorHAnsi"/>
          <w:color w:val="222222"/>
          <w:lang w:val="tr-TR" w:eastAsia="en-GB"/>
        </w:rPr>
        <w:t>’</w:t>
      </w:r>
      <w:r w:rsidR="008E5904">
        <w:rPr>
          <w:rFonts w:eastAsia="Times New Roman" w:cstheme="minorHAnsi"/>
          <w:color w:val="222222"/>
          <w:lang w:val="tr-TR" w:eastAsia="en-GB"/>
        </w:rPr>
        <w:t xml:space="preserve">da yayınlanan TÜİK Mart dönemi (Şubat-Mart-Nisan) işgücü istatistikleri bu olguyu kısmen destekledi. Mayıs öncü göstergeleri ise istihdamda zayıf da olsa bir canlanmaya işaret ediyor.  </w:t>
      </w:r>
    </w:p>
    <w:p w14:paraId="648B75B6" w14:textId="77777777" w:rsidR="00F81B85" w:rsidRDefault="00F81B85" w:rsidP="00FB416A">
      <w:pPr>
        <w:shd w:val="clear" w:color="auto" w:fill="FFFFFF"/>
        <w:spacing w:after="0" w:line="240" w:lineRule="auto"/>
        <w:rPr>
          <w:rFonts w:eastAsia="Times New Roman" w:cstheme="minorHAnsi"/>
          <w:color w:val="222222"/>
          <w:lang w:val="tr-TR" w:eastAsia="en-GB"/>
        </w:rPr>
      </w:pPr>
    </w:p>
    <w:p w14:paraId="12462C7D" w14:textId="77777777" w:rsidR="0045207E" w:rsidRDefault="0045207E" w:rsidP="0045207E">
      <w:pPr>
        <w:shd w:val="clear" w:color="auto" w:fill="FFFFFF"/>
        <w:spacing w:after="0" w:line="240" w:lineRule="auto"/>
        <w:rPr>
          <w:rFonts w:ascii="Arial" w:eastAsia="Times New Roman" w:hAnsi="Arial" w:cs="Arial"/>
          <w:b/>
          <w:color w:val="222222"/>
          <w:lang w:val="tr-TR" w:eastAsia="en-GB"/>
        </w:rPr>
      </w:pPr>
    </w:p>
    <w:p w14:paraId="1DAA3F4F" w14:textId="77777777" w:rsidR="003C4C1D" w:rsidRPr="00BD676C" w:rsidRDefault="003C4C1D" w:rsidP="003C4C1D">
      <w:pPr>
        <w:shd w:val="clear" w:color="auto" w:fill="FFFFFF"/>
        <w:spacing w:after="0" w:line="240" w:lineRule="auto"/>
        <w:rPr>
          <w:rFonts w:eastAsia="Times New Roman" w:cstheme="minorHAnsi"/>
          <w:b/>
          <w:color w:val="222222"/>
          <w:sz w:val="24"/>
          <w:szCs w:val="24"/>
          <w:lang w:val="tr-TR" w:eastAsia="en-GB"/>
        </w:rPr>
      </w:pPr>
      <w:r w:rsidRPr="00BD676C">
        <w:rPr>
          <w:rFonts w:eastAsia="Times New Roman" w:cstheme="minorHAnsi"/>
          <w:b/>
          <w:color w:val="222222"/>
          <w:sz w:val="24"/>
          <w:szCs w:val="24"/>
          <w:lang w:val="tr-TR" w:eastAsia="en-GB"/>
        </w:rPr>
        <w:t>Giriş</w:t>
      </w:r>
    </w:p>
    <w:p w14:paraId="274B7B1D" w14:textId="77777777" w:rsidR="006C5570" w:rsidRPr="00BD676C" w:rsidRDefault="006C5570" w:rsidP="003C4C1D">
      <w:pPr>
        <w:shd w:val="clear" w:color="auto" w:fill="FFFFFF"/>
        <w:spacing w:after="0" w:line="240" w:lineRule="auto"/>
        <w:rPr>
          <w:rFonts w:eastAsia="Times New Roman" w:cstheme="minorHAnsi"/>
          <w:b/>
          <w:color w:val="222222"/>
          <w:sz w:val="24"/>
          <w:szCs w:val="24"/>
          <w:lang w:val="tr-TR" w:eastAsia="en-GB"/>
        </w:rPr>
      </w:pPr>
    </w:p>
    <w:p w14:paraId="6AF04378" w14:textId="570C58BC" w:rsidR="002458CA" w:rsidRDefault="002458CA" w:rsidP="00FA4035">
      <w:pPr>
        <w:shd w:val="clear" w:color="auto" w:fill="FFFFFF"/>
        <w:spacing w:after="0"/>
        <w:rPr>
          <w:rFonts w:eastAsia="Times New Roman" w:cstheme="minorHAnsi"/>
          <w:color w:val="222222"/>
          <w:lang w:val="tr-TR" w:eastAsia="en-GB"/>
        </w:rPr>
      </w:pPr>
      <w:r>
        <w:rPr>
          <w:rFonts w:eastAsia="Times New Roman" w:cstheme="minorHAnsi"/>
          <w:color w:val="222222"/>
          <w:lang w:val="tr-TR" w:eastAsia="en-GB"/>
        </w:rPr>
        <w:t>Mart dönemi (Şubat-Mart-Nisan) işgücü istatistikleri TÜİK tarafından 10 Haziran tarihinde açıklandı. Betam da her ay olduğu gibi aynı gün İşgücü Görünümü</w:t>
      </w:r>
      <w:r w:rsidR="001C696A">
        <w:rPr>
          <w:rFonts w:eastAsia="Times New Roman" w:cstheme="minorHAnsi"/>
          <w:color w:val="222222"/>
          <w:lang w:val="tr-TR" w:eastAsia="en-GB"/>
        </w:rPr>
        <w:t xml:space="preserve"> araştırma notunu yayınladı (Bkz. Betam web “İşgücü Görünümü Haziran 2020”). Kısaca hatırlatmak gerekirse, Şubat dönemine (Ocak-Şubat-Mart) kıyasla mevsim etkilerinden arındırılmış tarım dışı istihdamda 982 binlik bir kayıp işsiz sayısında da 17 binlik bir azalma görülüyor. Dolayısıyla tarım dışı işgücünde de 999 binlik bir azalma gerçekleşmiş </w:t>
      </w:r>
      <w:r w:rsidR="00230C72">
        <w:rPr>
          <w:rFonts w:eastAsia="Times New Roman" w:cstheme="minorHAnsi"/>
          <w:color w:val="222222"/>
          <w:lang w:val="tr-TR" w:eastAsia="en-GB"/>
        </w:rPr>
        <w:t>durumda</w:t>
      </w:r>
      <w:r w:rsidR="001C696A">
        <w:rPr>
          <w:rFonts w:eastAsia="Times New Roman" w:cstheme="minorHAnsi"/>
          <w:color w:val="222222"/>
          <w:lang w:val="tr-TR" w:eastAsia="en-GB"/>
        </w:rPr>
        <w:t>.</w:t>
      </w:r>
      <w:r w:rsidR="002F264D">
        <w:rPr>
          <w:rFonts w:eastAsia="Times New Roman" w:cstheme="minorHAnsi"/>
          <w:color w:val="222222"/>
          <w:lang w:val="tr-TR" w:eastAsia="en-GB"/>
        </w:rPr>
        <w:t xml:space="preserve"> Tarım dışı işsizlik oranı da Şubat döneminden Mart dönemine yüzde 14,6’dan 15,1’e yükselmiş </w:t>
      </w:r>
      <w:r w:rsidR="00230C72">
        <w:rPr>
          <w:rFonts w:eastAsia="Times New Roman" w:cstheme="minorHAnsi"/>
          <w:color w:val="222222"/>
          <w:lang w:val="tr-TR" w:eastAsia="en-GB"/>
        </w:rPr>
        <w:t>bulunuyor</w:t>
      </w:r>
      <w:r w:rsidR="002F264D">
        <w:rPr>
          <w:rFonts w:eastAsia="Times New Roman" w:cstheme="minorHAnsi"/>
          <w:color w:val="222222"/>
          <w:lang w:val="tr-TR" w:eastAsia="en-GB"/>
        </w:rPr>
        <w:t>.</w:t>
      </w:r>
    </w:p>
    <w:p w14:paraId="66FC3BF3" w14:textId="77777777" w:rsidR="001C696A" w:rsidRDefault="001C696A" w:rsidP="00FA4035">
      <w:pPr>
        <w:shd w:val="clear" w:color="auto" w:fill="FFFFFF"/>
        <w:spacing w:after="0"/>
        <w:rPr>
          <w:rFonts w:eastAsia="Times New Roman" w:cstheme="minorHAnsi"/>
          <w:color w:val="222222"/>
          <w:lang w:val="tr-TR" w:eastAsia="en-GB"/>
        </w:rPr>
      </w:pPr>
    </w:p>
    <w:p w14:paraId="049582F0" w14:textId="746C5A5B" w:rsidR="00891EE7" w:rsidRDefault="002F264D" w:rsidP="00FA4035">
      <w:pPr>
        <w:shd w:val="clear" w:color="auto" w:fill="FFFFFF"/>
        <w:spacing w:after="0"/>
        <w:rPr>
          <w:rFonts w:eastAsia="Times New Roman" w:cstheme="minorHAnsi"/>
          <w:color w:val="222222"/>
          <w:lang w:val="tr-TR" w:eastAsia="en-GB"/>
        </w:rPr>
      </w:pPr>
      <w:r>
        <w:rPr>
          <w:rFonts w:eastAsia="Times New Roman" w:cstheme="minorHAnsi"/>
          <w:color w:val="222222"/>
          <w:lang w:val="tr-TR" w:eastAsia="en-GB"/>
        </w:rPr>
        <w:t>İstihdam kayıpları ve işsiz sayıları çok daha yüksek beklendiğinden bu sonuçlar kamuoyunda hararetli tartışmalara neden oldu. Bu araştırma notu bu tartışmaya katılma amacını taşımıyor. Ama yeri gelmişken şu olguyu d</w:t>
      </w:r>
      <w:r w:rsidR="00230C72">
        <w:rPr>
          <w:rFonts w:eastAsia="Times New Roman" w:cstheme="minorHAnsi"/>
          <w:color w:val="222222"/>
          <w:lang w:val="tr-TR" w:eastAsia="en-GB"/>
        </w:rPr>
        <w:t>a</w:t>
      </w:r>
      <w:r>
        <w:rPr>
          <w:rFonts w:eastAsia="Times New Roman" w:cstheme="minorHAnsi"/>
          <w:color w:val="222222"/>
          <w:lang w:val="tr-TR" w:eastAsia="en-GB"/>
        </w:rPr>
        <w:t xml:space="preserve"> not etmek isteriz: Korona salgının</w:t>
      </w:r>
      <w:r w:rsidR="00C20FBF" w:rsidRPr="00EB2D8A">
        <w:rPr>
          <w:rFonts w:eastAsia="Times New Roman" w:cstheme="minorHAnsi"/>
          <w:color w:val="222222"/>
          <w:lang w:val="tr-TR" w:eastAsia="en-GB"/>
        </w:rPr>
        <w:t>ın</w:t>
      </w:r>
      <w:r>
        <w:rPr>
          <w:rFonts w:eastAsia="Times New Roman" w:cstheme="minorHAnsi"/>
          <w:color w:val="222222"/>
          <w:lang w:val="tr-TR" w:eastAsia="en-GB"/>
        </w:rPr>
        <w:t xml:space="preserve"> istihdam üzerinde yaratacağı büyük tahribatı olabildiğince sınırlamak için alınan önemler, özellikle </w:t>
      </w:r>
      <w:r w:rsidR="00891EE7">
        <w:rPr>
          <w:rFonts w:eastAsia="Times New Roman" w:cstheme="minorHAnsi"/>
          <w:color w:val="222222"/>
          <w:lang w:val="tr-TR" w:eastAsia="en-GB"/>
        </w:rPr>
        <w:t>kısa ç</w:t>
      </w:r>
      <w:r>
        <w:rPr>
          <w:rFonts w:eastAsia="Times New Roman" w:cstheme="minorHAnsi"/>
          <w:color w:val="222222"/>
          <w:lang w:val="tr-TR" w:eastAsia="en-GB"/>
        </w:rPr>
        <w:t xml:space="preserve">alışma </w:t>
      </w:r>
      <w:r w:rsidR="00891EE7">
        <w:rPr>
          <w:rFonts w:eastAsia="Times New Roman" w:cstheme="minorHAnsi"/>
          <w:color w:val="222222"/>
          <w:lang w:val="tr-TR" w:eastAsia="en-GB"/>
        </w:rPr>
        <w:t>ö</w:t>
      </w:r>
      <w:r>
        <w:rPr>
          <w:rFonts w:eastAsia="Times New Roman" w:cstheme="minorHAnsi"/>
          <w:color w:val="222222"/>
          <w:lang w:val="tr-TR" w:eastAsia="en-GB"/>
        </w:rPr>
        <w:t>deneği v</w:t>
      </w:r>
      <w:r w:rsidR="00891EE7">
        <w:rPr>
          <w:rFonts w:eastAsia="Times New Roman" w:cstheme="minorHAnsi"/>
          <w:color w:val="222222"/>
          <w:lang w:val="tr-TR" w:eastAsia="en-GB"/>
        </w:rPr>
        <w:t>e i</w:t>
      </w:r>
      <w:r>
        <w:rPr>
          <w:rFonts w:eastAsia="Times New Roman" w:cstheme="minorHAnsi"/>
          <w:color w:val="222222"/>
          <w:lang w:val="tr-TR" w:eastAsia="en-GB"/>
        </w:rPr>
        <w:t xml:space="preserve">şten çıkarma yasağı kâğıt üzerinde istihdam kayıplarını sınırladı. Bu iki destek kapsamında halen 4,5 milyona yakın ücretli bulunuyor. Bu büyük kitlenin ne ölçüde istihdamda sayılabileceği, istihdamda resmen 1 milyona yakın kayıp olduğu halde </w:t>
      </w:r>
      <w:r w:rsidR="00891EE7">
        <w:rPr>
          <w:rFonts w:eastAsia="Times New Roman" w:cstheme="minorHAnsi"/>
          <w:color w:val="222222"/>
          <w:lang w:val="tr-TR" w:eastAsia="en-GB"/>
        </w:rPr>
        <w:t>işsiz sayısında neden artış olmadığı halen tartışılıyor ve daha gerçekçi bir işsizlik oranı kestirilmeye çalışılıyor.</w:t>
      </w:r>
    </w:p>
    <w:p w14:paraId="2B4AF801" w14:textId="77777777" w:rsidR="00891EE7" w:rsidRDefault="00891EE7" w:rsidP="00FA4035">
      <w:pPr>
        <w:shd w:val="clear" w:color="auto" w:fill="FFFFFF"/>
        <w:spacing w:after="0"/>
        <w:rPr>
          <w:rFonts w:eastAsia="Times New Roman" w:cstheme="minorHAnsi"/>
          <w:color w:val="222222"/>
          <w:lang w:val="tr-TR" w:eastAsia="en-GB"/>
        </w:rPr>
      </w:pPr>
    </w:p>
    <w:p w14:paraId="19B1CEAC" w14:textId="6265D06E" w:rsidR="00266F3A" w:rsidRDefault="00891EE7" w:rsidP="00FA4035">
      <w:pPr>
        <w:shd w:val="clear" w:color="auto" w:fill="FFFFFF"/>
        <w:spacing w:after="0"/>
        <w:rPr>
          <w:rFonts w:eastAsia="Times New Roman" w:cstheme="minorHAnsi"/>
          <w:color w:val="222222"/>
          <w:lang w:val="tr-TR" w:eastAsia="en-GB"/>
        </w:rPr>
      </w:pPr>
      <w:r>
        <w:rPr>
          <w:rFonts w:eastAsia="Times New Roman" w:cstheme="minorHAnsi"/>
          <w:color w:val="222222"/>
          <w:lang w:val="tr-TR" w:eastAsia="en-GB"/>
        </w:rPr>
        <w:t>Bu araştırma notunun amacı</w:t>
      </w:r>
      <w:r w:rsidR="00DD2F99">
        <w:rPr>
          <w:rFonts w:eastAsia="Times New Roman" w:cstheme="minorHAnsi"/>
          <w:color w:val="222222"/>
          <w:lang w:val="tr-TR" w:eastAsia="en-GB"/>
        </w:rPr>
        <w:t xml:space="preserve">, </w:t>
      </w:r>
      <w:proofErr w:type="gramStart"/>
      <w:r w:rsidR="00DD2F99">
        <w:rPr>
          <w:rFonts w:eastAsia="Times New Roman" w:cstheme="minorHAnsi"/>
          <w:color w:val="222222"/>
          <w:lang w:val="tr-TR" w:eastAsia="en-GB"/>
        </w:rPr>
        <w:t>Mayıs</w:t>
      </w:r>
      <w:proofErr w:type="gramEnd"/>
      <w:r w:rsidR="00DD2F99">
        <w:rPr>
          <w:rFonts w:eastAsia="Times New Roman" w:cstheme="minorHAnsi"/>
          <w:color w:val="222222"/>
          <w:lang w:val="tr-TR" w:eastAsia="en-GB"/>
        </w:rPr>
        <w:t xml:space="preserve"> ayı verilerinin </w:t>
      </w:r>
      <w:r>
        <w:rPr>
          <w:rFonts w:eastAsia="Times New Roman" w:cstheme="minorHAnsi"/>
          <w:color w:val="222222"/>
          <w:lang w:val="tr-TR" w:eastAsia="en-GB"/>
        </w:rPr>
        <w:t xml:space="preserve">TÜİK HİA </w:t>
      </w:r>
      <w:r w:rsidR="00DD2F99">
        <w:rPr>
          <w:rFonts w:eastAsia="Times New Roman" w:cstheme="minorHAnsi"/>
          <w:color w:val="222222"/>
          <w:lang w:val="tr-TR" w:eastAsia="en-GB"/>
        </w:rPr>
        <w:t>kapsamına girmesini</w:t>
      </w:r>
      <w:r>
        <w:rPr>
          <w:rFonts w:eastAsia="Times New Roman" w:cstheme="minorHAnsi"/>
          <w:color w:val="222222"/>
          <w:lang w:val="tr-TR" w:eastAsia="en-GB"/>
        </w:rPr>
        <w:t xml:space="preserve"> beklemek </w:t>
      </w:r>
      <w:r w:rsidR="00DD2F99">
        <w:rPr>
          <w:rFonts w:eastAsia="Times New Roman" w:cstheme="minorHAnsi"/>
          <w:color w:val="222222"/>
          <w:lang w:val="tr-TR" w:eastAsia="en-GB"/>
        </w:rPr>
        <w:t>ye</w:t>
      </w:r>
      <w:r>
        <w:rPr>
          <w:rFonts w:eastAsia="Times New Roman" w:cstheme="minorHAnsi"/>
          <w:color w:val="222222"/>
          <w:lang w:val="tr-TR" w:eastAsia="en-GB"/>
        </w:rPr>
        <w:t xml:space="preserve">rine </w:t>
      </w:r>
      <w:r w:rsidR="00E54AB0">
        <w:rPr>
          <w:rFonts w:eastAsia="Times New Roman" w:cstheme="minorHAnsi"/>
          <w:color w:val="222222"/>
          <w:lang w:val="tr-TR" w:eastAsia="en-GB"/>
        </w:rPr>
        <w:t>İŞKUR</w:t>
      </w:r>
      <w:r>
        <w:rPr>
          <w:rFonts w:eastAsia="Times New Roman" w:cstheme="minorHAnsi"/>
          <w:color w:val="222222"/>
          <w:lang w:val="tr-TR" w:eastAsia="en-GB"/>
        </w:rPr>
        <w:t xml:space="preserve"> ve </w:t>
      </w:r>
      <w:proofErr w:type="spellStart"/>
      <w:r>
        <w:rPr>
          <w:rFonts w:eastAsia="Times New Roman" w:cstheme="minorHAnsi"/>
          <w:color w:val="222222"/>
          <w:lang w:val="tr-TR" w:eastAsia="en-GB"/>
        </w:rPr>
        <w:t>Kariyer.net’in</w:t>
      </w:r>
      <w:proofErr w:type="spellEnd"/>
      <w:r>
        <w:rPr>
          <w:rFonts w:eastAsia="Times New Roman" w:cstheme="minorHAnsi"/>
          <w:color w:val="222222"/>
          <w:lang w:val="tr-TR" w:eastAsia="en-GB"/>
        </w:rPr>
        <w:t xml:space="preserve"> </w:t>
      </w:r>
      <w:r w:rsidR="00DD2F99">
        <w:rPr>
          <w:rFonts w:eastAsia="Times New Roman" w:cstheme="minorHAnsi"/>
          <w:color w:val="222222"/>
          <w:lang w:val="tr-TR" w:eastAsia="en-GB"/>
        </w:rPr>
        <w:t>Mayıs</w:t>
      </w:r>
      <w:r>
        <w:rPr>
          <w:rFonts w:eastAsia="Times New Roman" w:cstheme="minorHAnsi"/>
          <w:color w:val="222222"/>
          <w:lang w:val="tr-TR" w:eastAsia="en-GB"/>
        </w:rPr>
        <w:t xml:space="preserve"> verilerini kullanarak işgücü piyasasında </w:t>
      </w:r>
      <w:r w:rsidR="00996BE4">
        <w:rPr>
          <w:rFonts w:eastAsia="Times New Roman" w:cstheme="minorHAnsi"/>
          <w:color w:val="222222"/>
          <w:lang w:val="tr-TR" w:eastAsia="en-GB"/>
        </w:rPr>
        <w:t>yeni gelişmeleri</w:t>
      </w:r>
      <w:r>
        <w:rPr>
          <w:rFonts w:eastAsia="Times New Roman" w:cstheme="minorHAnsi"/>
          <w:color w:val="222222"/>
          <w:lang w:val="tr-TR" w:eastAsia="en-GB"/>
        </w:rPr>
        <w:t xml:space="preserve"> kısmen de olsa</w:t>
      </w:r>
      <w:r w:rsidR="00996BE4">
        <w:rPr>
          <w:rFonts w:eastAsia="Times New Roman" w:cstheme="minorHAnsi"/>
          <w:color w:val="222222"/>
          <w:lang w:val="tr-TR" w:eastAsia="en-GB"/>
        </w:rPr>
        <w:t xml:space="preserve"> güncel olarak</w:t>
      </w:r>
      <w:r>
        <w:rPr>
          <w:rFonts w:eastAsia="Times New Roman" w:cstheme="minorHAnsi"/>
          <w:color w:val="222222"/>
          <w:lang w:val="tr-TR" w:eastAsia="en-GB"/>
        </w:rPr>
        <w:t xml:space="preserve"> </w:t>
      </w:r>
      <w:r w:rsidR="00996BE4">
        <w:rPr>
          <w:rFonts w:eastAsia="Times New Roman" w:cstheme="minorHAnsi"/>
          <w:color w:val="222222"/>
          <w:lang w:val="tr-TR" w:eastAsia="en-GB"/>
        </w:rPr>
        <w:t xml:space="preserve">gözlemleyebilmekten ibarettir. </w:t>
      </w:r>
      <w:r>
        <w:rPr>
          <w:rFonts w:eastAsia="Times New Roman" w:cstheme="minorHAnsi"/>
          <w:color w:val="222222"/>
          <w:lang w:val="tr-TR" w:eastAsia="en-GB"/>
        </w:rPr>
        <w:t xml:space="preserve"> </w:t>
      </w:r>
      <w:r w:rsidR="00996BE4">
        <w:rPr>
          <w:rFonts w:eastAsia="Times New Roman" w:cstheme="minorHAnsi"/>
          <w:color w:val="222222"/>
          <w:lang w:val="tr-TR" w:eastAsia="en-GB"/>
        </w:rPr>
        <w:t xml:space="preserve">HİA Mart dönemi verileri </w:t>
      </w:r>
      <w:r w:rsidR="00DD2F99">
        <w:rPr>
          <w:rFonts w:eastAsia="Times New Roman" w:cstheme="minorHAnsi"/>
          <w:color w:val="222222"/>
          <w:lang w:val="tr-TR" w:eastAsia="en-GB"/>
        </w:rPr>
        <w:t>ile</w:t>
      </w:r>
      <w:r w:rsidR="00996BE4">
        <w:rPr>
          <w:rFonts w:eastAsia="Times New Roman" w:cstheme="minorHAnsi"/>
          <w:color w:val="222222"/>
          <w:lang w:val="tr-TR" w:eastAsia="en-GB"/>
        </w:rPr>
        <w:t xml:space="preserve"> Korona salgınının işgücü </w:t>
      </w:r>
      <w:proofErr w:type="gramStart"/>
      <w:r w:rsidR="00996BE4">
        <w:rPr>
          <w:rFonts w:eastAsia="Times New Roman" w:cstheme="minorHAnsi"/>
          <w:color w:val="222222"/>
          <w:lang w:val="tr-TR" w:eastAsia="en-GB"/>
        </w:rPr>
        <w:lastRenderedPageBreak/>
        <w:t>piyasası</w:t>
      </w:r>
      <w:proofErr w:type="gramEnd"/>
      <w:r w:rsidR="00996BE4">
        <w:rPr>
          <w:rFonts w:eastAsia="Times New Roman" w:cstheme="minorHAnsi"/>
          <w:color w:val="222222"/>
          <w:lang w:val="tr-TR" w:eastAsia="en-GB"/>
        </w:rPr>
        <w:t xml:space="preserve"> üzerindeki etkisini tam olarak gözlemlemek mümkün değildir. Nitekim dönem ortalamasından </w:t>
      </w:r>
      <w:proofErr w:type="gramStart"/>
      <w:r w:rsidR="00996BE4">
        <w:rPr>
          <w:rFonts w:eastAsia="Times New Roman" w:cstheme="minorHAnsi"/>
          <w:color w:val="222222"/>
          <w:lang w:val="tr-TR" w:eastAsia="en-GB"/>
        </w:rPr>
        <w:t>Ocak</w:t>
      </w:r>
      <w:proofErr w:type="gramEnd"/>
      <w:r w:rsidR="00996BE4">
        <w:rPr>
          <w:rFonts w:eastAsia="Times New Roman" w:cstheme="minorHAnsi"/>
          <w:color w:val="222222"/>
          <w:lang w:val="tr-TR" w:eastAsia="en-GB"/>
        </w:rPr>
        <w:t xml:space="preserve"> ayı çıkarken Nisan ayı girmiştir ama Mart dönemi </w:t>
      </w:r>
      <w:r w:rsidR="00DD2F99">
        <w:rPr>
          <w:rFonts w:eastAsia="Times New Roman" w:cstheme="minorHAnsi"/>
          <w:color w:val="222222"/>
          <w:lang w:val="tr-TR" w:eastAsia="en-GB"/>
        </w:rPr>
        <w:t>is</w:t>
      </w:r>
      <w:r w:rsidR="00996BE4">
        <w:rPr>
          <w:rFonts w:eastAsia="Times New Roman" w:cstheme="minorHAnsi"/>
          <w:color w:val="222222"/>
          <w:lang w:val="tr-TR" w:eastAsia="en-GB"/>
        </w:rPr>
        <w:t>ta</w:t>
      </w:r>
      <w:r w:rsidR="00DD2F99">
        <w:rPr>
          <w:rFonts w:eastAsia="Times New Roman" w:cstheme="minorHAnsi"/>
          <w:color w:val="222222"/>
          <w:lang w:val="tr-TR" w:eastAsia="en-GB"/>
        </w:rPr>
        <w:t>ti</w:t>
      </w:r>
      <w:r w:rsidR="00996BE4">
        <w:rPr>
          <w:rFonts w:eastAsia="Times New Roman" w:cstheme="minorHAnsi"/>
          <w:color w:val="222222"/>
          <w:lang w:val="tr-TR" w:eastAsia="en-GB"/>
        </w:rPr>
        <w:t>stiklerinde Şubat ve Mart ayları verileri halen mevcuttur. HİA Nisan dönemi (Mart-Nisan-Mayıs) istatistikleri ise 10 Temmuz</w:t>
      </w:r>
      <w:r w:rsidR="00ED1588">
        <w:rPr>
          <w:rFonts w:eastAsia="Times New Roman" w:cstheme="minorHAnsi"/>
          <w:color w:val="222222"/>
          <w:lang w:val="tr-TR" w:eastAsia="en-GB"/>
        </w:rPr>
        <w:t>’</w:t>
      </w:r>
      <w:r w:rsidR="00996BE4">
        <w:rPr>
          <w:rFonts w:eastAsia="Times New Roman" w:cstheme="minorHAnsi"/>
          <w:color w:val="222222"/>
          <w:lang w:val="tr-TR" w:eastAsia="en-GB"/>
        </w:rPr>
        <w:t xml:space="preserve">da açıklanacaktır.  Bu tarihi beklemek yerine </w:t>
      </w:r>
      <w:proofErr w:type="gramStart"/>
      <w:r w:rsidR="00996BE4">
        <w:rPr>
          <w:rFonts w:eastAsia="Times New Roman" w:cstheme="minorHAnsi"/>
          <w:color w:val="222222"/>
          <w:lang w:val="tr-TR" w:eastAsia="en-GB"/>
        </w:rPr>
        <w:t>Mayıs</w:t>
      </w:r>
      <w:proofErr w:type="gramEnd"/>
      <w:r w:rsidR="00996BE4">
        <w:rPr>
          <w:rFonts w:eastAsia="Times New Roman" w:cstheme="minorHAnsi"/>
          <w:color w:val="222222"/>
          <w:lang w:val="tr-TR" w:eastAsia="en-GB"/>
        </w:rPr>
        <w:t xml:space="preserve"> ayına ilişkin açık iş</w:t>
      </w:r>
      <w:r w:rsidR="007D4BB7">
        <w:rPr>
          <w:rFonts w:eastAsia="Times New Roman" w:cstheme="minorHAnsi"/>
          <w:color w:val="222222"/>
          <w:lang w:val="tr-TR" w:eastAsia="en-GB"/>
        </w:rPr>
        <w:t xml:space="preserve"> / ilan, </w:t>
      </w:r>
      <w:r w:rsidR="007D4BB7" w:rsidRPr="00E54AB0">
        <w:rPr>
          <w:rFonts w:eastAsia="Times New Roman" w:cstheme="minorHAnsi"/>
          <w:color w:val="222222"/>
          <w:lang w:val="tr-TR" w:eastAsia="en-GB"/>
        </w:rPr>
        <w:t>işe yerleştirme,</w:t>
      </w:r>
      <w:r w:rsidR="007D4BB7">
        <w:rPr>
          <w:rFonts w:eastAsia="Times New Roman" w:cstheme="minorHAnsi"/>
          <w:color w:val="222222"/>
          <w:lang w:val="tr-TR" w:eastAsia="en-GB"/>
        </w:rPr>
        <w:t xml:space="preserve"> ilanlara başvuru gibi işgücü talep ve arzına dair kimi göstergeleri kullanarak bu notu hazırladık. Korona öncesine kıyasla verilerin nasıl bir seyir izlediğini özellikle de </w:t>
      </w:r>
      <w:proofErr w:type="gramStart"/>
      <w:r w:rsidR="007D4BB7">
        <w:rPr>
          <w:rFonts w:eastAsia="Times New Roman" w:cstheme="minorHAnsi"/>
          <w:color w:val="222222"/>
          <w:lang w:val="tr-TR" w:eastAsia="en-GB"/>
        </w:rPr>
        <w:t>Mayıs</w:t>
      </w:r>
      <w:proofErr w:type="gramEnd"/>
      <w:r w:rsidR="007D4BB7">
        <w:rPr>
          <w:rFonts w:eastAsia="Times New Roman" w:cstheme="minorHAnsi"/>
          <w:color w:val="222222"/>
          <w:lang w:val="tr-TR" w:eastAsia="en-GB"/>
        </w:rPr>
        <w:t xml:space="preserve"> ayında bazı kısıtların kaldırılması ile işgücü talebinde bir kıpırdanma olup olmadığını sorgulamanın yararlı olacağı düşüncesindeyiz.  </w:t>
      </w:r>
    </w:p>
    <w:p w14:paraId="56644D67" w14:textId="77777777" w:rsidR="00266F3A" w:rsidRDefault="00266F3A" w:rsidP="00FA4035">
      <w:pPr>
        <w:shd w:val="clear" w:color="auto" w:fill="FFFFFF"/>
        <w:spacing w:after="0"/>
        <w:rPr>
          <w:rFonts w:eastAsia="Times New Roman" w:cstheme="minorHAnsi"/>
          <w:color w:val="222222"/>
          <w:lang w:val="tr-TR" w:eastAsia="en-GB"/>
        </w:rPr>
      </w:pPr>
    </w:p>
    <w:p w14:paraId="064C3095" w14:textId="07BFCCDF" w:rsidR="00BB22C2" w:rsidRDefault="00996BE4" w:rsidP="00FA4035">
      <w:pPr>
        <w:shd w:val="clear" w:color="auto" w:fill="FFFFFF"/>
        <w:spacing w:after="0"/>
        <w:rPr>
          <w:rFonts w:eastAsia="Times New Roman" w:cstheme="minorHAnsi"/>
          <w:color w:val="222222"/>
          <w:lang w:val="tr-TR" w:eastAsia="en-GB"/>
        </w:rPr>
      </w:pPr>
      <w:r>
        <w:rPr>
          <w:rFonts w:eastAsia="Times New Roman" w:cstheme="minorHAnsi"/>
          <w:color w:val="222222"/>
          <w:lang w:val="tr-TR" w:eastAsia="en-GB"/>
        </w:rPr>
        <w:t xml:space="preserve">Bu </w:t>
      </w:r>
      <w:r w:rsidR="007D4BB7">
        <w:rPr>
          <w:rFonts w:eastAsia="Times New Roman" w:cstheme="minorHAnsi"/>
          <w:color w:val="222222"/>
          <w:lang w:val="tr-TR" w:eastAsia="en-GB"/>
        </w:rPr>
        <w:t>ikinci Öncü Gö</w:t>
      </w:r>
      <w:r w:rsidR="00BB22C2">
        <w:rPr>
          <w:rFonts w:eastAsia="Times New Roman" w:cstheme="minorHAnsi"/>
          <w:color w:val="222222"/>
          <w:lang w:val="tr-TR" w:eastAsia="en-GB"/>
        </w:rPr>
        <w:t>s</w:t>
      </w:r>
      <w:r w:rsidR="007D4BB7">
        <w:rPr>
          <w:rFonts w:eastAsia="Times New Roman" w:cstheme="minorHAnsi"/>
          <w:color w:val="222222"/>
          <w:lang w:val="tr-TR" w:eastAsia="en-GB"/>
        </w:rPr>
        <w:t xml:space="preserve">tergeler notumuz oluyor. </w:t>
      </w:r>
      <w:r w:rsidR="00F27E1D">
        <w:rPr>
          <w:rFonts w:eastAsia="Times New Roman" w:cstheme="minorHAnsi"/>
          <w:color w:val="222222"/>
          <w:lang w:val="tr-TR" w:eastAsia="en-GB"/>
        </w:rPr>
        <w:t>“Korona salgınının işgücü piyasasına etkisi: Öncü göstergeler ne söylüyor” başlıklı i</w:t>
      </w:r>
      <w:r w:rsidR="007D4BB7">
        <w:rPr>
          <w:rFonts w:eastAsia="Times New Roman" w:cstheme="minorHAnsi"/>
          <w:color w:val="222222"/>
          <w:lang w:val="tr-TR" w:eastAsia="en-GB"/>
        </w:rPr>
        <w:t xml:space="preserve">lk notu </w:t>
      </w:r>
      <w:r w:rsidR="00F27E1D">
        <w:rPr>
          <w:rFonts w:eastAsia="Times New Roman" w:cstheme="minorHAnsi"/>
          <w:color w:val="222222"/>
          <w:lang w:val="tr-TR" w:eastAsia="en-GB"/>
        </w:rPr>
        <w:t xml:space="preserve">8 </w:t>
      </w:r>
      <w:r w:rsidR="00C20FBF" w:rsidRPr="00EB2D8A">
        <w:rPr>
          <w:rFonts w:eastAsia="Times New Roman" w:cstheme="minorHAnsi"/>
          <w:color w:val="222222"/>
          <w:lang w:val="tr-TR" w:eastAsia="en-GB"/>
        </w:rPr>
        <w:t>Mayıs</w:t>
      </w:r>
      <w:r w:rsidR="00C20FBF">
        <w:rPr>
          <w:rFonts w:eastAsia="Times New Roman" w:cstheme="minorHAnsi"/>
          <w:color w:val="222222"/>
          <w:lang w:val="tr-TR" w:eastAsia="en-GB"/>
        </w:rPr>
        <w:t xml:space="preserve"> </w:t>
      </w:r>
      <w:r w:rsidR="00F27E1D">
        <w:rPr>
          <w:rFonts w:eastAsia="Times New Roman" w:cstheme="minorHAnsi"/>
          <w:color w:val="222222"/>
          <w:lang w:val="tr-TR" w:eastAsia="en-GB"/>
        </w:rPr>
        <w:t>tarihinde</w:t>
      </w:r>
      <w:r w:rsidR="00BB22C2">
        <w:rPr>
          <w:rFonts w:eastAsia="Times New Roman" w:cstheme="minorHAnsi"/>
          <w:color w:val="222222"/>
          <w:lang w:val="tr-TR" w:eastAsia="en-GB"/>
        </w:rPr>
        <w:t xml:space="preserve"> yayınlamıştık. Bu </w:t>
      </w:r>
      <w:r w:rsidR="00F27E1D">
        <w:rPr>
          <w:rFonts w:eastAsia="Times New Roman" w:cstheme="minorHAnsi"/>
          <w:color w:val="222222"/>
          <w:lang w:val="tr-TR" w:eastAsia="en-GB"/>
        </w:rPr>
        <w:t xml:space="preserve">ikinci </w:t>
      </w:r>
      <w:r w:rsidR="00BB22C2">
        <w:rPr>
          <w:rFonts w:eastAsia="Times New Roman" w:cstheme="minorHAnsi"/>
          <w:color w:val="222222"/>
          <w:lang w:val="tr-TR" w:eastAsia="en-GB"/>
        </w:rPr>
        <w:t xml:space="preserve">notta </w:t>
      </w:r>
      <w:r w:rsidR="00EB2D8A">
        <w:rPr>
          <w:rFonts w:eastAsia="Times New Roman" w:cstheme="minorHAnsi"/>
          <w:color w:val="222222"/>
          <w:lang w:val="tr-TR" w:eastAsia="en-GB"/>
        </w:rPr>
        <w:t>İŞKUR</w:t>
      </w:r>
      <w:r w:rsidR="00BB22C2">
        <w:rPr>
          <w:rFonts w:eastAsia="Times New Roman" w:cstheme="minorHAnsi"/>
          <w:color w:val="222222"/>
          <w:lang w:val="tr-TR" w:eastAsia="en-GB"/>
        </w:rPr>
        <w:t xml:space="preserve"> açık iş verilerini alt sektörlere genişlettik. Böylece Korona şokunun </w:t>
      </w:r>
      <w:r w:rsidR="00E54AB0">
        <w:rPr>
          <w:rFonts w:eastAsia="Times New Roman" w:cstheme="minorHAnsi"/>
          <w:color w:val="222222"/>
          <w:lang w:val="tr-TR" w:eastAsia="en-GB"/>
        </w:rPr>
        <w:t>farklı dozdaki</w:t>
      </w:r>
      <w:r w:rsidR="00BB22C2">
        <w:rPr>
          <w:rFonts w:eastAsia="Times New Roman" w:cstheme="minorHAnsi"/>
          <w:color w:val="222222"/>
          <w:lang w:val="tr-TR" w:eastAsia="en-GB"/>
        </w:rPr>
        <w:t xml:space="preserve"> etkileri daha iyi görülebiliyor.</w:t>
      </w:r>
    </w:p>
    <w:p w14:paraId="04E819DD" w14:textId="77777777" w:rsidR="003C4C1D" w:rsidRPr="00BD676C" w:rsidRDefault="00B20669" w:rsidP="003C4C1D">
      <w:pPr>
        <w:shd w:val="clear" w:color="auto" w:fill="FFFFFF"/>
        <w:spacing w:after="0" w:line="240" w:lineRule="auto"/>
        <w:rPr>
          <w:rFonts w:eastAsia="Times New Roman" w:cstheme="minorHAnsi"/>
          <w:color w:val="222222"/>
          <w:sz w:val="24"/>
          <w:szCs w:val="24"/>
          <w:lang w:val="tr-TR" w:eastAsia="en-GB"/>
        </w:rPr>
      </w:pPr>
      <w:r w:rsidRPr="00BD676C">
        <w:rPr>
          <w:rFonts w:eastAsia="Times New Roman" w:cstheme="minorHAnsi"/>
          <w:color w:val="222222"/>
          <w:sz w:val="24"/>
          <w:szCs w:val="24"/>
          <w:lang w:val="tr-TR" w:eastAsia="en-GB"/>
        </w:rPr>
        <w:t xml:space="preserve"> </w:t>
      </w:r>
      <w:r w:rsidR="00D5415C" w:rsidRPr="00BD676C">
        <w:rPr>
          <w:rFonts w:eastAsia="Times New Roman" w:cstheme="minorHAnsi"/>
          <w:color w:val="222222"/>
          <w:sz w:val="24"/>
          <w:szCs w:val="24"/>
          <w:lang w:val="tr-TR" w:eastAsia="en-GB"/>
        </w:rPr>
        <w:t xml:space="preserve">  </w:t>
      </w:r>
    </w:p>
    <w:p w14:paraId="5734DFCB" w14:textId="41DC2706" w:rsidR="00262621" w:rsidRPr="003B3FB0" w:rsidRDefault="00262621" w:rsidP="00F71C48">
      <w:pPr>
        <w:rPr>
          <w:b/>
          <w:bCs/>
          <w:sz w:val="24"/>
          <w:szCs w:val="24"/>
          <w:lang w:val="tr-TR" w:eastAsia="en-GB"/>
        </w:rPr>
      </w:pPr>
      <w:r w:rsidRPr="003B3FB0">
        <w:rPr>
          <w:b/>
          <w:bCs/>
          <w:sz w:val="24"/>
          <w:szCs w:val="24"/>
          <w:lang w:val="tr-TR" w:eastAsia="en-GB"/>
        </w:rPr>
        <w:t xml:space="preserve">İşgücü </w:t>
      </w:r>
      <w:r w:rsidR="005F32B0" w:rsidRPr="003B3FB0">
        <w:rPr>
          <w:b/>
          <w:bCs/>
          <w:sz w:val="24"/>
          <w:szCs w:val="24"/>
          <w:lang w:val="tr-TR" w:eastAsia="en-GB"/>
        </w:rPr>
        <w:t xml:space="preserve">talebinde </w:t>
      </w:r>
      <w:r w:rsidR="0090446D" w:rsidRPr="003B3FB0">
        <w:rPr>
          <w:b/>
          <w:bCs/>
          <w:sz w:val="24"/>
          <w:szCs w:val="24"/>
          <w:lang w:val="tr-TR" w:eastAsia="en-GB"/>
        </w:rPr>
        <w:t xml:space="preserve">büyük </w:t>
      </w:r>
      <w:r w:rsidRPr="003B3FB0">
        <w:rPr>
          <w:b/>
          <w:bCs/>
          <w:sz w:val="24"/>
          <w:szCs w:val="24"/>
          <w:lang w:val="tr-TR" w:eastAsia="en-GB"/>
        </w:rPr>
        <w:t>düşüş</w:t>
      </w:r>
      <w:r w:rsidR="0099031A">
        <w:rPr>
          <w:b/>
          <w:bCs/>
          <w:sz w:val="24"/>
          <w:szCs w:val="24"/>
          <w:lang w:val="tr-TR" w:eastAsia="en-GB"/>
        </w:rPr>
        <w:t>ün ardından canlanma emareleri</w:t>
      </w:r>
      <w:r w:rsidRPr="003B3FB0">
        <w:rPr>
          <w:b/>
          <w:bCs/>
          <w:sz w:val="24"/>
          <w:szCs w:val="24"/>
          <w:lang w:val="tr-TR" w:eastAsia="en-GB"/>
        </w:rPr>
        <w:t xml:space="preserve"> </w:t>
      </w:r>
    </w:p>
    <w:p w14:paraId="227A448B" w14:textId="4AAB8BE2" w:rsidR="007F0F4E" w:rsidRDefault="00BA54FB" w:rsidP="00F71C48">
      <w:pPr>
        <w:rPr>
          <w:lang w:val="tr-TR" w:eastAsia="en-GB"/>
        </w:rPr>
      </w:pPr>
      <w:r w:rsidRPr="00075D03">
        <w:rPr>
          <w:lang w:val="tr-TR" w:eastAsia="en-GB"/>
        </w:rPr>
        <w:t xml:space="preserve">Başlıca </w:t>
      </w:r>
      <w:r w:rsidR="0090446D" w:rsidRPr="00075D03">
        <w:rPr>
          <w:lang w:val="tr-TR" w:eastAsia="en-GB"/>
        </w:rPr>
        <w:t>görevleri</w:t>
      </w:r>
      <w:r w:rsidRPr="00075D03">
        <w:rPr>
          <w:lang w:val="tr-TR" w:eastAsia="en-GB"/>
        </w:rPr>
        <w:t xml:space="preserve"> el</w:t>
      </w:r>
      <w:r w:rsidR="00397865" w:rsidRPr="00075D03">
        <w:rPr>
          <w:lang w:val="tr-TR" w:eastAsia="en-GB"/>
        </w:rPr>
        <w:t>e</w:t>
      </w:r>
      <w:r w:rsidRPr="00075D03">
        <w:rPr>
          <w:lang w:val="tr-TR" w:eastAsia="en-GB"/>
        </w:rPr>
        <w:t xml:space="preserve">man arayan işverenler ile iş arayanları buluşturmak olan </w:t>
      </w:r>
      <w:r w:rsidR="00334DC9" w:rsidRPr="00075D03">
        <w:rPr>
          <w:lang w:val="tr-TR" w:eastAsia="en-GB"/>
        </w:rPr>
        <w:t>İŞKUR</w:t>
      </w:r>
      <w:r w:rsidRPr="00075D03">
        <w:rPr>
          <w:lang w:val="tr-TR" w:eastAsia="en-GB"/>
        </w:rPr>
        <w:t xml:space="preserve"> ve </w:t>
      </w:r>
      <w:r w:rsidR="00075D03" w:rsidRPr="00075D03">
        <w:rPr>
          <w:lang w:val="tr-TR" w:eastAsia="en-GB"/>
        </w:rPr>
        <w:t>Kariyer.net</w:t>
      </w:r>
      <w:r w:rsidRPr="00075D03">
        <w:rPr>
          <w:lang w:val="tr-TR" w:eastAsia="en-GB"/>
        </w:rPr>
        <w:t xml:space="preserve"> </w:t>
      </w:r>
      <w:r w:rsidR="0090446D" w:rsidRPr="00075D03">
        <w:rPr>
          <w:lang w:val="tr-TR" w:eastAsia="en-GB"/>
        </w:rPr>
        <w:t xml:space="preserve">istatistiklerinde </w:t>
      </w:r>
      <w:proofErr w:type="spellStart"/>
      <w:r w:rsidRPr="00075D03">
        <w:rPr>
          <w:lang w:val="tr-TR" w:eastAsia="en-GB"/>
        </w:rPr>
        <w:t>HİA’da</w:t>
      </w:r>
      <w:proofErr w:type="spellEnd"/>
      <w:r w:rsidRPr="00075D03">
        <w:rPr>
          <w:lang w:val="tr-TR" w:eastAsia="en-GB"/>
        </w:rPr>
        <w:t xml:space="preserve"> olduğu gibi istihdam ve işsizlikte meydana gelen değişimler</w:t>
      </w:r>
      <w:r w:rsidR="0090446D" w:rsidRPr="00075D03">
        <w:rPr>
          <w:lang w:val="tr-TR" w:eastAsia="en-GB"/>
        </w:rPr>
        <w:t>e dair veriler</w:t>
      </w:r>
      <w:r w:rsidRPr="00075D03">
        <w:rPr>
          <w:lang w:val="tr-TR" w:eastAsia="en-GB"/>
        </w:rPr>
        <w:t xml:space="preserve"> doğal olarak mevcut değildir. Buna karşılık</w:t>
      </w:r>
      <w:r w:rsidR="0090446D" w:rsidRPr="00075D03">
        <w:rPr>
          <w:lang w:val="tr-TR" w:eastAsia="en-GB"/>
        </w:rPr>
        <w:t xml:space="preserve"> bu istatistiklerde</w:t>
      </w:r>
      <w:r w:rsidRPr="00075D03">
        <w:rPr>
          <w:lang w:val="tr-TR" w:eastAsia="en-GB"/>
        </w:rPr>
        <w:t xml:space="preserve"> </w:t>
      </w:r>
      <w:r w:rsidR="0090446D" w:rsidRPr="00075D03">
        <w:rPr>
          <w:lang w:val="tr-TR" w:eastAsia="en-GB"/>
        </w:rPr>
        <w:t>açık işler</w:t>
      </w:r>
      <w:r w:rsidR="007F0F4E" w:rsidRPr="00075D03">
        <w:rPr>
          <w:lang w:val="tr-TR" w:eastAsia="en-GB"/>
        </w:rPr>
        <w:t>e ve işe yerleştirmeye dair</w:t>
      </w:r>
      <w:r w:rsidR="0090446D" w:rsidRPr="00075D03">
        <w:rPr>
          <w:lang w:val="tr-TR" w:eastAsia="en-GB"/>
        </w:rPr>
        <w:t xml:space="preserve"> </w:t>
      </w:r>
      <w:r w:rsidR="007F0F4E" w:rsidRPr="00075D03">
        <w:rPr>
          <w:lang w:val="tr-TR" w:eastAsia="en-GB"/>
        </w:rPr>
        <w:t xml:space="preserve">rakamlar </w:t>
      </w:r>
      <w:r w:rsidR="0090446D" w:rsidRPr="00075D03">
        <w:rPr>
          <w:lang w:val="tr-TR" w:eastAsia="en-GB"/>
        </w:rPr>
        <w:t>İ</w:t>
      </w:r>
      <w:r w:rsidR="00144A93" w:rsidRPr="00075D03">
        <w:rPr>
          <w:lang w:val="tr-TR" w:eastAsia="en-GB"/>
        </w:rPr>
        <w:t>ŞKUR</w:t>
      </w:r>
      <w:r w:rsidR="007F0F4E" w:rsidRPr="00075D03">
        <w:rPr>
          <w:lang w:val="tr-TR" w:eastAsia="en-GB"/>
        </w:rPr>
        <w:t xml:space="preserve"> tarafından,</w:t>
      </w:r>
      <w:r w:rsidRPr="00075D03">
        <w:rPr>
          <w:lang w:val="tr-TR" w:eastAsia="en-GB"/>
        </w:rPr>
        <w:t xml:space="preserve"> </w:t>
      </w:r>
      <w:r w:rsidR="0090446D" w:rsidRPr="00075D03">
        <w:rPr>
          <w:lang w:val="tr-TR" w:eastAsia="en-GB"/>
        </w:rPr>
        <w:t>iş ilanı</w:t>
      </w:r>
      <w:r w:rsidR="00334DC9" w:rsidRPr="00075D03">
        <w:rPr>
          <w:lang w:val="tr-TR" w:eastAsia="en-GB"/>
        </w:rPr>
        <w:t xml:space="preserve"> sayısı</w:t>
      </w:r>
      <w:r w:rsidR="0090446D" w:rsidRPr="00075D03">
        <w:rPr>
          <w:lang w:val="tr-TR" w:eastAsia="en-GB"/>
        </w:rPr>
        <w:t xml:space="preserve"> /aran</w:t>
      </w:r>
      <w:r w:rsidR="00334DC9" w:rsidRPr="00075D03">
        <w:rPr>
          <w:lang w:val="tr-TR" w:eastAsia="en-GB"/>
        </w:rPr>
        <w:t>an</w:t>
      </w:r>
      <w:r w:rsidR="0090446D" w:rsidRPr="00075D03">
        <w:rPr>
          <w:lang w:val="tr-TR" w:eastAsia="en-GB"/>
        </w:rPr>
        <w:t xml:space="preserve"> eleman</w:t>
      </w:r>
      <w:r w:rsidR="007F0F4E" w:rsidRPr="00075D03">
        <w:rPr>
          <w:lang w:val="tr-TR" w:eastAsia="en-GB"/>
        </w:rPr>
        <w:t xml:space="preserve"> sayılarına dair rakamlar da </w:t>
      </w:r>
      <w:r w:rsidR="00075D03" w:rsidRPr="00075D03">
        <w:rPr>
          <w:lang w:val="tr-TR" w:eastAsia="en-GB"/>
        </w:rPr>
        <w:t>Kariyer.net</w:t>
      </w:r>
      <w:r w:rsidR="007F0F4E" w:rsidRPr="00075D03">
        <w:rPr>
          <w:lang w:val="tr-TR" w:eastAsia="en-GB"/>
        </w:rPr>
        <w:t xml:space="preserve"> tarafından</w:t>
      </w:r>
      <w:r w:rsidR="0090446D" w:rsidRPr="00075D03">
        <w:rPr>
          <w:lang w:val="tr-TR" w:eastAsia="en-GB"/>
        </w:rPr>
        <w:t xml:space="preserve"> her ay yayınlanmaktadır. Bu </w:t>
      </w:r>
      <w:r w:rsidR="007F0F4E" w:rsidRPr="00075D03">
        <w:rPr>
          <w:lang w:val="tr-TR" w:eastAsia="en-GB"/>
        </w:rPr>
        <w:t xml:space="preserve">rakamlar </w:t>
      </w:r>
      <w:r w:rsidR="0090446D" w:rsidRPr="00075D03">
        <w:rPr>
          <w:lang w:val="tr-TR" w:eastAsia="en-GB"/>
        </w:rPr>
        <w:t>işini kaybedenlerin ya da emekli olup işten ayrılanların sayısı hakkında doğrudan bir fikir vermemekle birlikte işletmelerin işgücü talebinde meydana gelen deği</w:t>
      </w:r>
      <w:r w:rsidR="007F0F4E" w:rsidRPr="00075D03">
        <w:rPr>
          <w:lang w:val="tr-TR" w:eastAsia="en-GB"/>
        </w:rPr>
        <w:t>şiml</w:t>
      </w:r>
      <w:r w:rsidR="0090446D" w:rsidRPr="00075D03">
        <w:rPr>
          <w:lang w:val="tr-TR" w:eastAsia="en-GB"/>
        </w:rPr>
        <w:t>eri oldukça gerçekçi bir biçimde yansıtmaktadırlar.</w:t>
      </w:r>
    </w:p>
    <w:p w14:paraId="32222AA7" w14:textId="07D9E8B5" w:rsidR="001160D8" w:rsidRPr="001160D8" w:rsidRDefault="001160D8" w:rsidP="00F71C48">
      <w:pPr>
        <w:rPr>
          <w:i/>
          <w:lang w:val="tr-TR" w:eastAsia="en-GB"/>
        </w:rPr>
      </w:pPr>
      <w:r>
        <w:rPr>
          <w:i/>
          <w:lang w:val="tr-TR" w:eastAsia="en-GB"/>
        </w:rPr>
        <w:t>İŞKUR verilerinde işgücü talebi</w:t>
      </w:r>
    </w:p>
    <w:p w14:paraId="3213B9DC" w14:textId="4899D568" w:rsidR="00605834" w:rsidRDefault="007F0F4E" w:rsidP="00F71C48">
      <w:pPr>
        <w:rPr>
          <w:lang w:val="tr-TR" w:eastAsia="en-GB"/>
        </w:rPr>
      </w:pPr>
      <w:r w:rsidRPr="00075D03">
        <w:rPr>
          <w:lang w:val="tr-TR" w:eastAsia="en-GB"/>
        </w:rPr>
        <w:t xml:space="preserve">Şekil 1’de </w:t>
      </w:r>
      <w:proofErr w:type="spellStart"/>
      <w:r w:rsidR="007F186F">
        <w:rPr>
          <w:lang w:val="tr-TR" w:eastAsia="en-GB"/>
        </w:rPr>
        <w:t>İşkur</w:t>
      </w:r>
      <w:proofErr w:type="spellEnd"/>
      <w:r w:rsidR="007F186F">
        <w:rPr>
          <w:lang w:val="tr-TR" w:eastAsia="en-GB"/>
        </w:rPr>
        <w:t xml:space="preserve"> açık iş rakamlar</w:t>
      </w:r>
      <w:r w:rsidR="00C20FBF">
        <w:rPr>
          <w:lang w:val="tr-TR" w:eastAsia="en-GB"/>
        </w:rPr>
        <w:t>ın</w:t>
      </w:r>
      <w:r w:rsidR="007F186F">
        <w:rPr>
          <w:lang w:val="tr-TR" w:eastAsia="en-GB"/>
        </w:rPr>
        <w:t xml:space="preserve">da son üç ayda meydana gelen </w:t>
      </w:r>
      <w:r w:rsidR="00C20FBF" w:rsidRPr="00EB2D8A">
        <w:rPr>
          <w:lang w:val="tr-TR" w:eastAsia="en-GB"/>
        </w:rPr>
        <w:t>değişimler</w:t>
      </w:r>
      <w:r w:rsidR="00C20FBF">
        <w:rPr>
          <w:lang w:val="tr-TR" w:eastAsia="en-GB"/>
        </w:rPr>
        <w:t xml:space="preserve"> </w:t>
      </w:r>
      <w:r w:rsidR="007F186F">
        <w:rPr>
          <w:lang w:val="tr-TR" w:eastAsia="en-GB"/>
        </w:rPr>
        <w:t xml:space="preserve">toplamda ve dört ana sektör itibariyle gösteriliyor. Açık iş rakamlarında </w:t>
      </w:r>
      <w:r w:rsidR="009F65B8">
        <w:rPr>
          <w:lang w:val="tr-TR" w:eastAsia="en-GB"/>
        </w:rPr>
        <w:t xml:space="preserve">toplamda </w:t>
      </w:r>
      <w:r w:rsidR="007F186F">
        <w:rPr>
          <w:lang w:val="tr-TR" w:eastAsia="en-GB"/>
        </w:rPr>
        <w:t xml:space="preserve">yıllık azalma </w:t>
      </w:r>
      <w:r w:rsidR="003A143C">
        <w:rPr>
          <w:lang w:val="tr-TR" w:eastAsia="en-GB"/>
        </w:rPr>
        <w:t xml:space="preserve">yaklaşık 35 bin ile </w:t>
      </w:r>
      <w:proofErr w:type="gramStart"/>
      <w:r w:rsidR="007F186F">
        <w:rPr>
          <w:lang w:val="tr-TR" w:eastAsia="en-GB"/>
        </w:rPr>
        <w:t>Mart</w:t>
      </w:r>
      <w:proofErr w:type="gramEnd"/>
      <w:r w:rsidR="007F186F">
        <w:rPr>
          <w:lang w:val="tr-TR" w:eastAsia="en-GB"/>
        </w:rPr>
        <w:t xml:space="preserve"> ayında başlamış Nisan ayında </w:t>
      </w:r>
      <w:r w:rsidR="003A143C">
        <w:rPr>
          <w:lang w:val="tr-TR" w:eastAsia="en-GB"/>
        </w:rPr>
        <w:t xml:space="preserve">azalış </w:t>
      </w:r>
      <w:r w:rsidR="007F186F">
        <w:rPr>
          <w:lang w:val="tr-TR" w:eastAsia="en-GB"/>
        </w:rPr>
        <w:t xml:space="preserve">148 bine </w:t>
      </w:r>
      <w:r w:rsidR="003A143C">
        <w:rPr>
          <w:lang w:val="tr-TR" w:eastAsia="en-GB"/>
        </w:rPr>
        <w:t>çıkmış Mayıs ayında da açık iş miktarı</w:t>
      </w:r>
      <w:r w:rsidR="00605834">
        <w:rPr>
          <w:lang w:val="tr-TR" w:eastAsia="en-GB"/>
        </w:rPr>
        <w:t>nda</w:t>
      </w:r>
      <w:r w:rsidR="00C20FBF" w:rsidRPr="00EB2D8A">
        <w:rPr>
          <w:lang w:val="tr-TR" w:eastAsia="en-GB"/>
        </w:rPr>
        <w:t>ki</w:t>
      </w:r>
      <w:r w:rsidR="00605834">
        <w:rPr>
          <w:lang w:val="tr-TR" w:eastAsia="en-GB"/>
        </w:rPr>
        <w:t xml:space="preserve"> düşüş 156 bini geçmiştir. Yakın geçmişte yaşanan </w:t>
      </w:r>
      <w:r w:rsidR="00CA1EA5">
        <w:rPr>
          <w:lang w:val="tr-TR" w:eastAsia="en-GB"/>
        </w:rPr>
        <w:t>yüksek işsizlik artışları dönemlerinde (2016 ikinci çeyrek ve 2018 yılı) açık iş miktarlarında azalmalar gözlemlenmişti ama son iki ayda yaşanan azalmaya kıyasla oldukça düşük miktardaydılar (</w:t>
      </w:r>
      <w:proofErr w:type="spellStart"/>
      <w:r w:rsidR="00CA1EA5">
        <w:rPr>
          <w:lang w:val="tr-TR" w:eastAsia="en-GB"/>
        </w:rPr>
        <w:t>Bkz</w:t>
      </w:r>
      <w:proofErr w:type="spellEnd"/>
      <w:r w:rsidR="00CA1EA5">
        <w:rPr>
          <w:lang w:val="tr-TR" w:eastAsia="en-GB"/>
        </w:rPr>
        <w:t xml:space="preserve"> Ek Şekil 1). </w:t>
      </w:r>
    </w:p>
    <w:p w14:paraId="72416616" w14:textId="34CBA2DB" w:rsidR="002A4175" w:rsidRDefault="00605834" w:rsidP="00CA1EA5">
      <w:pPr>
        <w:rPr>
          <w:lang w:val="tr-TR" w:eastAsia="en-GB"/>
        </w:rPr>
      </w:pPr>
      <w:r>
        <w:rPr>
          <w:lang w:val="tr-TR" w:eastAsia="en-GB"/>
        </w:rPr>
        <w:t xml:space="preserve">Bununla birlikte </w:t>
      </w:r>
      <w:proofErr w:type="gramStart"/>
      <w:r>
        <w:rPr>
          <w:lang w:val="tr-TR" w:eastAsia="en-GB"/>
        </w:rPr>
        <w:t>Mayıs</w:t>
      </w:r>
      <w:proofErr w:type="gramEnd"/>
      <w:r>
        <w:rPr>
          <w:lang w:val="tr-TR" w:eastAsia="en-GB"/>
        </w:rPr>
        <w:t xml:space="preserve"> ayında açık iş sayısında azalış</w:t>
      </w:r>
      <w:r w:rsidR="00CA1EA5">
        <w:rPr>
          <w:lang w:val="tr-TR" w:eastAsia="en-GB"/>
        </w:rPr>
        <w:t>ın</w:t>
      </w:r>
      <w:r>
        <w:rPr>
          <w:lang w:val="tr-TR" w:eastAsia="en-GB"/>
        </w:rPr>
        <w:t xml:space="preserve"> Nisan</w:t>
      </w:r>
      <w:r w:rsidR="00C82AD6">
        <w:rPr>
          <w:lang w:val="tr-TR" w:eastAsia="en-GB"/>
        </w:rPr>
        <w:t>’</w:t>
      </w:r>
      <w:r>
        <w:rPr>
          <w:lang w:val="tr-TR" w:eastAsia="en-GB"/>
        </w:rPr>
        <w:t>a kıyasla mutlak olarak daha yüksek ol</w:t>
      </w:r>
      <w:r w:rsidR="00CA1EA5">
        <w:rPr>
          <w:lang w:val="tr-TR" w:eastAsia="en-GB"/>
        </w:rPr>
        <w:t>masına karşın</w:t>
      </w:r>
      <w:r>
        <w:rPr>
          <w:lang w:val="tr-TR" w:eastAsia="en-GB"/>
        </w:rPr>
        <w:t xml:space="preserve"> göreli</w:t>
      </w:r>
      <w:r w:rsidR="003A143C">
        <w:rPr>
          <w:lang w:val="tr-TR" w:eastAsia="en-GB"/>
        </w:rPr>
        <w:t xml:space="preserve"> </w:t>
      </w:r>
      <w:r>
        <w:rPr>
          <w:lang w:val="tr-TR" w:eastAsia="en-GB"/>
        </w:rPr>
        <w:t>olarak biraz daha düşük</w:t>
      </w:r>
      <w:r w:rsidR="00CA1EA5">
        <w:rPr>
          <w:lang w:val="tr-TR" w:eastAsia="en-GB"/>
        </w:rPr>
        <w:t xml:space="preserve"> gerçekleştiği not edilmelidir</w:t>
      </w:r>
      <w:r>
        <w:rPr>
          <w:lang w:val="tr-TR" w:eastAsia="en-GB"/>
        </w:rPr>
        <w:t>. Nisan 2019’da yaklaşık 200 bin olan açık iş sayısı Nisan 2020’de 52 bine gerileyerek yüzde 7</w:t>
      </w:r>
      <w:r w:rsidR="00D032DB">
        <w:rPr>
          <w:lang w:val="tr-TR" w:eastAsia="en-GB"/>
        </w:rPr>
        <w:t>3,9</w:t>
      </w:r>
      <w:r>
        <w:rPr>
          <w:lang w:val="tr-TR" w:eastAsia="en-GB"/>
        </w:rPr>
        <w:t xml:space="preserve"> oranında azalmıştır. Buna karşılık Mayıs 2019</w:t>
      </w:r>
      <w:r w:rsidRPr="00605834">
        <w:rPr>
          <w:lang w:val="tr-TR" w:eastAsia="en-GB"/>
        </w:rPr>
        <w:t xml:space="preserve">’da 227 bin </w:t>
      </w:r>
      <w:r>
        <w:rPr>
          <w:lang w:val="tr-TR" w:eastAsia="en-GB"/>
        </w:rPr>
        <w:t>olan açık iş miktarı bir yıl sonra 70 bin 500’e düşerken azalma oranı da yüzde 69</w:t>
      </w:r>
      <w:r w:rsidR="00D032DB">
        <w:rPr>
          <w:lang w:val="tr-TR" w:eastAsia="en-GB"/>
        </w:rPr>
        <w:t>,0</w:t>
      </w:r>
      <w:r>
        <w:rPr>
          <w:lang w:val="tr-TR" w:eastAsia="en-GB"/>
        </w:rPr>
        <w:t xml:space="preserve"> olmuştur. Bu gelişme </w:t>
      </w:r>
      <w:proofErr w:type="gramStart"/>
      <w:r>
        <w:rPr>
          <w:lang w:val="tr-TR" w:eastAsia="en-GB"/>
        </w:rPr>
        <w:t>Mayıs</w:t>
      </w:r>
      <w:proofErr w:type="gramEnd"/>
      <w:r>
        <w:rPr>
          <w:lang w:val="tr-TR" w:eastAsia="en-GB"/>
        </w:rPr>
        <w:t xml:space="preserve"> ayında işgücü talebinde az da olsa bir kıpırdanmanın ilk göstergesi olarak düşünülebilir.</w:t>
      </w:r>
      <w:r w:rsidR="009F65B8">
        <w:rPr>
          <w:lang w:val="tr-TR" w:eastAsia="en-GB"/>
        </w:rPr>
        <w:t xml:space="preserve"> </w:t>
      </w:r>
      <w:r w:rsidR="009F65B8" w:rsidRPr="00102FC5">
        <w:rPr>
          <w:lang w:val="tr-TR" w:eastAsia="en-GB"/>
        </w:rPr>
        <w:t>Diğer göstergelerde de benzer bir eğilimin kendini gösterdiğini aşağıda ele alacağız.</w:t>
      </w:r>
    </w:p>
    <w:p w14:paraId="3C4149ED" w14:textId="363BFE64" w:rsidR="00B84561" w:rsidRDefault="002A4175" w:rsidP="00CA1EA5">
      <w:pPr>
        <w:rPr>
          <w:lang w:val="tr-TR" w:eastAsia="en-GB"/>
        </w:rPr>
      </w:pPr>
      <w:r>
        <w:rPr>
          <w:lang w:val="tr-TR" w:eastAsia="en-GB"/>
        </w:rPr>
        <w:t>Açık iş rakamları 4 ana sektör itibariyle incelendiğinde (Şekil 1) Korona şokunun en şiddetli etki</w:t>
      </w:r>
      <w:r w:rsidR="00C82AD6">
        <w:rPr>
          <w:lang w:val="tr-TR" w:eastAsia="en-GB"/>
        </w:rPr>
        <w:t>sini</w:t>
      </w:r>
      <w:r>
        <w:rPr>
          <w:lang w:val="tr-TR" w:eastAsia="en-GB"/>
        </w:rPr>
        <w:t xml:space="preserve"> beklendiği gibi hizmetler kesiminde gösterdiği görülmektedir. Mart ayında bu sektörde işgücü talebi henüz dikkat</w:t>
      </w:r>
      <w:r w:rsidR="00D032DB">
        <w:rPr>
          <w:lang w:val="tr-TR" w:eastAsia="en-GB"/>
        </w:rPr>
        <w:t>e</w:t>
      </w:r>
      <w:r>
        <w:rPr>
          <w:lang w:val="tr-TR" w:eastAsia="en-GB"/>
        </w:rPr>
        <w:t xml:space="preserve"> değer ölçüde etkilenmezken Nisan ve </w:t>
      </w:r>
      <w:proofErr w:type="gramStart"/>
      <w:r>
        <w:rPr>
          <w:lang w:val="tr-TR" w:eastAsia="en-GB"/>
        </w:rPr>
        <w:t>Mayıs</w:t>
      </w:r>
      <w:proofErr w:type="gramEnd"/>
      <w:r>
        <w:rPr>
          <w:lang w:val="tr-TR" w:eastAsia="en-GB"/>
        </w:rPr>
        <w:t xml:space="preserve"> aylarında talepte büyük düşüşler meydana gelmiş ve açık iş sayılarında azalma oranları sırasıyla </w:t>
      </w:r>
      <w:r w:rsidR="009B2227">
        <w:rPr>
          <w:lang w:val="tr-TR" w:eastAsia="en-GB"/>
        </w:rPr>
        <w:t>yüzde 7</w:t>
      </w:r>
      <w:r w:rsidR="009F65B8">
        <w:rPr>
          <w:lang w:val="tr-TR" w:eastAsia="en-GB"/>
        </w:rPr>
        <w:t>9,1</w:t>
      </w:r>
      <w:r w:rsidR="009B2227">
        <w:rPr>
          <w:lang w:val="tr-TR" w:eastAsia="en-GB"/>
        </w:rPr>
        <w:t xml:space="preserve"> ve 7</w:t>
      </w:r>
      <w:r w:rsidR="009F65B8">
        <w:rPr>
          <w:lang w:val="tr-TR" w:eastAsia="en-GB"/>
        </w:rPr>
        <w:t>5,1</w:t>
      </w:r>
      <w:r w:rsidR="009B2227">
        <w:rPr>
          <w:lang w:val="tr-TR" w:eastAsia="en-GB"/>
        </w:rPr>
        <w:t xml:space="preserve"> olmuştur (</w:t>
      </w:r>
      <w:r w:rsidR="00D032DB">
        <w:rPr>
          <w:lang w:val="tr-TR" w:eastAsia="en-GB"/>
        </w:rPr>
        <w:t>Şekil 1</w:t>
      </w:r>
      <w:r w:rsidR="009B2227">
        <w:rPr>
          <w:lang w:val="tr-TR" w:eastAsia="en-GB"/>
        </w:rPr>
        <w:t xml:space="preserve">). Dikkat edilirse hizmetlerde işgücü talebinde göreli bir kıpırdanma hissedilmektedir. İnşaat kesiminde </w:t>
      </w:r>
      <w:r w:rsidR="009F65B8">
        <w:rPr>
          <w:lang w:val="tr-TR" w:eastAsia="en-GB"/>
        </w:rPr>
        <w:t xml:space="preserve">ise </w:t>
      </w:r>
      <w:r w:rsidR="009B2227">
        <w:rPr>
          <w:lang w:val="tr-TR" w:eastAsia="en-GB"/>
        </w:rPr>
        <w:t>aç</w:t>
      </w:r>
      <w:r w:rsidR="009F65B8">
        <w:rPr>
          <w:lang w:val="tr-TR" w:eastAsia="en-GB"/>
        </w:rPr>
        <w:t>ık</w:t>
      </w:r>
      <w:r w:rsidR="009B2227">
        <w:rPr>
          <w:lang w:val="tr-TR" w:eastAsia="en-GB"/>
        </w:rPr>
        <w:t xml:space="preserve"> iş rakamlarında </w:t>
      </w:r>
      <w:r w:rsidR="009F65B8">
        <w:rPr>
          <w:lang w:val="tr-TR" w:eastAsia="en-GB"/>
        </w:rPr>
        <w:t xml:space="preserve">dikkate değer bir </w:t>
      </w:r>
      <w:r w:rsidR="009B2227">
        <w:rPr>
          <w:lang w:val="tr-TR" w:eastAsia="en-GB"/>
        </w:rPr>
        <w:t xml:space="preserve">azalma </w:t>
      </w:r>
      <w:proofErr w:type="gramStart"/>
      <w:r w:rsidR="009B2227">
        <w:rPr>
          <w:lang w:val="tr-TR" w:eastAsia="en-GB"/>
        </w:rPr>
        <w:t>Mart</w:t>
      </w:r>
      <w:proofErr w:type="gramEnd"/>
      <w:r w:rsidR="009B2227">
        <w:rPr>
          <w:lang w:val="tr-TR" w:eastAsia="en-GB"/>
        </w:rPr>
        <w:t xml:space="preserve"> ayında başlamış Nisan ve Mayısta </w:t>
      </w:r>
      <w:r w:rsidR="009B2227">
        <w:rPr>
          <w:lang w:val="tr-TR" w:eastAsia="en-GB"/>
        </w:rPr>
        <w:lastRenderedPageBreak/>
        <w:t xml:space="preserve">şiddetlenerek devam etmiştir. </w:t>
      </w:r>
      <w:r w:rsidR="009F65B8">
        <w:rPr>
          <w:lang w:val="tr-TR" w:eastAsia="en-GB"/>
        </w:rPr>
        <w:t>B</w:t>
      </w:r>
      <w:r w:rsidR="009B2227">
        <w:rPr>
          <w:lang w:val="tr-TR" w:eastAsia="en-GB"/>
        </w:rPr>
        <w:t>u sektörde azalma oranı son iki ayda sırasıyla yüzde 7</w:t>
      </w:r>
      <w:r w:rsidR="009F65B8">
        <w:rPr>
          <w:lang w:val="tr-TR" w:eastAsia="en-GB"/>
        </w:rPr>
        <w:t>1,5</w:t>
      </w:r>
      <w:r w:rsidR="009B2227">
        <w:rPr>
          <w:lang w:val="tr-TR" w:eastAsia="en-GB"/>
        </w:rPr>
        <w:t xml:space="preserve"> ve </w:t>
      </w:r>
      <w:r w:rsidR="009F65B8">
        <w:rPr>
          <w:lang w:val="tr-TR" w:eastAsia="en-GB"/>
        </w:rPr>
        <w:t>67,3</w:t>
      </w:r>
      <w:r w:rsidR="009B2227">
        <w:rPr>
          <w:lang w:val="tr-TR" w:eastAsia="en-GB"/>
        </w:rPr>
        <w:t xml:space="preserve"> olmuştur. İnşaatta iş gücü talebinde kıpırdanma emareleri </w:t>
      </w:r>
      <w:r w:rsidR="009F65B8">
        <w:rPr>
          <w:lang w:val="tr-TR" w:eastAsia="en-GB"/>
        </w:rPr>
        <w:t>gözlemlenmektedir</w:t>
      </w:r>
      <w:r w:rsidR="009B2227">
        <w:rPr>
          <w:lang w:val="tr-TR" w:eastAsia="en-GB"/>
        </w:rPr>
        <w:t>.</w:t>
      </w:r>
      <w:r w:rsidR="00605834">
        <w:rPr>
          <w:lang w:val="tr-TR" w:eastAsia="en-GB"/>
        </w:rPr>
        <w:t xml:space="preserve"> </w:t>
      </w:r>
      <w:r w:rsidR="00EB0AE2">
        <w:rPr>
          <w:lang w:val="tr-TR" w:eastAsia="en-GB"/>
        </w:rPr>
        <w:t xml:space="preserve">Sanayinin de bu iki sektöre yakın şiddette etkilendiği gözlemlenmektedir: Nisan ve </w:t>
      </w:r>
      <w:proofErr w:type="gramStart"/>
      <w:r w:rsidR="00EB0AE2">
        <w:rPr>
          <w:lang w:val="tr-TR" w:eastAsia="en-GB"/>
        </w:rPr>
        <w:t>Mayıs</w:t>
      </w:r>
      <w:proofErr w:type="gramEnd"/>
      <w:r w:rsidR="00EB0AE2">
        <w:rPr>
          <w:lang w:val="tr-TR" w:eastAsia="en-GB"/>
        </w:rPr>
        <w:t xml:space="preserve"> aylarında bir yıl öncesine kıyasla açık iş sayılarındaki azalma oranları sırasıyla yüzde </w:t>
      </w:r>
      <w:r w:rsidR="009F65B8">
        <w:rPr>
          <w:lang w:val="tr-TR" w:eastAsia="en-GB"/>
        </w:rPr>
        <w:t>67,2</w:t>
      </w:r>
      <w:r w:rsidR="00EB0AE2">
        <w:rPr>
          <w:lang w:val="tr-TR" w:eastAsia="en-GB"/>
        </w:rPr>
        <w:t xml:space="preserve"> ve 6</w:t>
      </w:r>
      <w:r w:rsidR="009F65B8">
        <w:rPr>
          <w:lang w:val="tr-TR" w:eastAsia="en-GB"/>
        </w:rPr>
        <w:t>0,3</w:t>
      </w:r>
      <w:r w:rsidR="00EB0AE2">
        <w:rPr>
          <w:lang w:val="tr-TR" w:eastAsia="en-GB"/>
        </w:rPr>
        <w:t>’</w:t>
      </w:r>
      <w:r w:rsidR="009F65B8">
        <w:rPr>
          <w:lang w:val="tr-TR" w:eastAsia="en-GB"/>
        </w:rPr>
        <w:t>tür.</w:t>
      </w:r>
      <w:r w:rsidR="00EB0AE2">
        <w:rPr>
          <w:lang w:val="tr-TR" w:eastAsia="en-GB"/>
        </w:rPr>
        <w:t xml:space="preserve"> Hizmetlerde </w:t>
      </w:r>
      <w:r w:rsidR="009F65B8">
        <w:rPr>
          <w:lang w:val="tr-TR" w:eastAsia="en-GB"/>
        </w:rPr>
        <w:t xml:space="preserve">ve inşaatta </w:t>
      </w:r>
      <w:r w:rsidR="00EB0AE2">
        <w:rPr>
          <w:lang w:val="tr-TR" w:eastAsia="en-GB"/>
        </w:rPr>
        <w:t xml:space="preserve">olduğu gibi bu sektörde de kısmi bir toparlanma dikkat çekmektedir. En az etkilenen tarımdır (ücretli kesimi) ama zaten açık iş sayıları bu sektörde ihmal edilecek kadar düşüktür. </w:t>
      </w:r>
    </w:p>
    <w:p w14:paraId="3433E15B" w14:textId="6080304C" w:rsidR="007F069B" w:rsidRDefault="00755F9F" w:rsidP="007F069B">
      <w:pPr>
        <w:shd w:val="clear" w:color="auto" w:fill="FFFFFF"/>
        <w:spacing w:after="0" w:line="240" w:lineRule="auto"/>
        <w:rPr>
          <w:rFonts w:eastAsia="Times New Roman" w:cstheme="minorHAnsi"/>
          <w:b/>
          <w:bCs/>
          <w:color w:val="222222"/>
          <w:lang w:val="tr-TR" w:eastAsia="en-GB"/>
        </w:rPr>
      </w:pPr>
      <w:r w:rsidRPr="00755F9F">
        <w:rPr>
          <w:noProof/>
          <w:lang w:eastAsia="en-GB"/>
        </w:rPr>
        <w:drawing>
          <wp:anchor distT="0" distB="0" distL="114300" distR="114300" simplePos="0" relativeHeight="251660288" behindDoc="1" locked="0" layoutInCell="1" allowOverlap="1" wp14:anchorId="336C4414" wp14:editId="3A9D0ACD">
            <wp:simplePos x="0" y="0"/>
            <wp:positionH relativeFrom="column">
              <wp:posOffset>0</wp:posOffset>
            </wp:positionH>
            <wp:positionV relativeFrom="paragraph">
              <wp:posOffset>214630</wp:posOffset>
            </wp:positionV>
            <wp:extent cx="5731510" cy="3369945"/>
            <wp:effectExtent l="0" t="0" r="2540" b="1905"/>
            <wp:wrapTight wrapText="bothSides">
              <wp:wrapPolygon edited="0">
                <wp:start x="0" y="0"/>
                <wp:lineTo x="0" y="21490"/>
                <wp:lineTo x="21538" y="21490"/>
                <wp:lineTo x="21538"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3369945"/>
                    </a:xfrm>
                    <a:prstGeom prst="rect">
                      <a:avLst/>
                    </a:prstGeom>
                  </pic:spPr>
                </pic:pic>
              </a:graphicData>
            </a:graphic>
          </wp:anchor>
        </w:drawing>
      </w:r>
      <w:r w:rsidR="007F069B">
        <w:rPr>
          <w:rFonts w:eastAsia="Times New Roman" w:cstheme="minorHAnsi"/>
          <w:b/>
          <w:bCs/>
          <w:color w:val="222222"/>
          <w:lang w:val="tr-TR" w:eastAsia="en-GB"/>
        </w:rPr>
        <w:t>Şekil 1</w:t>
      </w:r>
      <w:r w:rsidR="007F069B" w:rsidRPr="00710343">
        <w:rPr>
          <w:rFonts w:eastAsia="Times New Roman" w:cstheme="minorHAnsi"/>
          <w:b/>
          <w:bCs/>
          <w:color w:val="222222"/>
          <w:lang w:val="tr-TR" w:eastAsia="en-GB"/>
        </w:rPr>
        <w:t>: Açık İşler, Geçen Yılın Aynı Ayına Kıyasla Değişim</w:t>
      </w:r>
      <w:r w:rsidR="007F069B">
        <w:rPr>
          <w:rFonts w:eastAsia="Times New Roman" w:cstheme="minorHAnsi"/>
          <w:b/>
          <w:bCs/>
          <w:color w:val="222222"/>
          <w:lang w:val="tr-TR" w:eastAsia="en-GB"/>
        </w:rPr>
        <w:t>: Mart</w:t>
      </w:r>
      <w:r w:rsidR="007F069B" w:rsidRPr="00710343">
        <w:rPr>
          <w:rFonts w:eastAsia="Times New Roman" w:cstheme="minorHAnsi"/>
          <w:b/>
          <w:bCs/>
          <w:color w:val="222222"/>
          <w:lang w:val="tr-TR" w:eastAsia="en-GB"/>
        </w:rPr>
        <w:t>-</w:t>
      </w:r>
      <w:r w:rsidR="007F069B">
        <w:rPr>
          <w:rFonts w:eastAsia="Times New Roman" w:cstheme="minorHAnsi"/>
          <w:b/>
          <w:bCs/>
          <w:color w:val="222222"/>
          <w:lang w:val="tr-TR" w:eastAsia="en-GB"/>
        </w:rPr>
        <w:t>Nisan-</w:t>
      </w:r>
      <w:r w:rsidR="007F069B" w:rsidRPr="00710343">
        <w:rPr>
          <w:rFonts w:eastAsia="Times New Roman" w:cstheme="minorHAnsi"/>
          <w:b/>
          <w:bCs/>
          <w:color w:val="222222"/>
          <w:lang w:val="tr-TR" w:eastAsia="en-GB"/>
        </w:rPr>
        <w:t>Mayıs</w:t>
      </w:r>
      <w:r w:rsidR="007F069B">
        <w:rPr>
          <w:rFonts w:eastAsia="Times New Roman" w:cstheme="minorHAnsi"/>
          <w:b/>
          <w:bCs/>
          <w:color w:val="222222"/>
          <w:lang w:val="tr-TR" w:eastAsia="en-GB"/>
        </w:rPr>
        <w:t>, 2019 /</w:t>
      </w:r>
      <w:r w:rsidR="007F069B" w:rsidRPr="00710343">
        <w:rPr>
          <w:rFonts w:eastAsia="Times New Roman" w:cstheme="minorHAnsi"/>
          <w:b/>
          <w:bCs/>
          <w:color w:val="222222"/>
          <w:lang w:val="tr-TR" w:eastAsia="en-GB"/>
        </w:rPr>
        <w:t xml:space="preserve"> 2020 </w:t>
      </w:r>
    </w:p>
    <w:p w14:paraId="02FA7C25" w14:textId="67EBEA16" w:rsidR="00FA4035" w:rsidRPr="00B307EB" w:rsidRDefault="00FA4035" w:rsidP="00C10A69">
      <w:pPr>
        <w:shd w:val="clear" w:color="auto" w:fill="FFFFFF"/>
        <w:spacing w:after="0" w:line="240" w:lineRule="auto"/>
        <w:rPr>
          <w:sz w:val="24"/>
          <w:szCs w:val="24"/>
          <w:lang w:val="tr-TR"/>
        </w:rPr>
      </w:pPr>
      <w:r w:rsidRPr="00B307EB">
        <w:rPr>
          <w:sz w:val="18"/>
          <w:szCs w:val="18"/>
          <w:lang w:val="tr-TR"/>
        </w:rPr>
        <w:t>Kaynak: İŞKUR, Aylık İstatistik Bülteni</w:t>
      </w:r>
    </w:p>
    <w:p w14:paraId="6933E4D4" w14:textId="77777777" w:rsidR="00C10A69" w:rsidRDefault="00C10A69">
      <w:pPr>
        <w:rPr>
          <w:bCs/>
          <w:lang w:val="tr-TR"/>
        </w:rPr>
      </w:pPr>
    </w:p>
    <w:p w14:paraId="0F6285D7" w14:textId="03FBD6DD" w:rsidR="000C2723" w:rsidRDefault="005A0102">
      <w:pPr>
        <w:rPr>
          <w:bCs/>
          <w:lang w:val="tr-TR"/>
        </w:rPr>
      </w:pPr>
      <w:r w:rsidRPr="009F65B8">
        <w:rPr>
          <w:bCs/>
          <w:lang w:val="tr-TR"/>
        </w:rPr>
        <w:t xml:space="preserve">NACE </w:t>
      </w:r>
      <w:proofErr w:type="spellStart"/>
      <w:r w:rsidRPr="009F65B8">
        <w:rPr>
          <w:bCs/>
          <w:lang w:val="tr-TR"/>
        </w:rPr>
        <w:t>Rev</w:t>
      </w:r>
      <w:proofErr w:type="spellEnd"/>
      <w:r w:rsidRPr="009F65B8">
        <w:rPr>
          <w:bCs/>
          <w:lang w:val="tr-TR"/>
        </w:rPr>
        <w:t xml:space="preserve">. 2 faaliyet kolları itibariyle açık iş rakamlarındaki </w:t>
      </w:r>
      <w:r w:rsidR="00104BE7">
        <w:rPr>
          <w:bCs/>
          <w:lang w:val="tr-TR"/>
        </w:rPr>
        <w:t xml:space="preserve">Nisan ve </w:t>
      </w:r>
      <w:proofErr w:type="gramStart"/>
      <w:r w:rsidR="00104BE7">
        <w:rPr>
          <w:bCs/>
          <w:lang w:val="tr-TR"/>
        </w:rPr>
        <w:t>Mayıs</w:t>
      </w:r>
      <w:proofErr w:type="gramEnd"/>
      <w:r w:rsidR="00104BE7">
        <w:rPr>
          <w:bCs/>
          <w:lang w:val="tr-TR"/>
        </w:rPr>
        <w:t xml:space="preserve"> aylarına ilişk</w:t>
      </w:r>
      <w:r w:rsidR="00C20FBF">
        <w:rPr>
          <w:bCs/>
          <w:lang w:val="tr-TR"/>
        </w:rPr>
        <w:t>i</w:t>
      </w:r>
      <w:r w:rsidR="00104BE7">
        <w:rPr>
          <w:bCs/>
          <w:lang w:val="tr-TR"/>
        </w:rPr>
        <w:t xml:space="preserve">n </w:t>
      </w:r>
      <w:r w:rsidRPr="009F65B8">
        <w:rPr>
          <w:bCs/>
          <w:lang w:val="tr-TR"/>
        </w:rPr>
        <w:t>yıllık değişimler</w:t>
      </w:r>
      <w:r w:rsidR="00104BE7">
        <w:rPr>
          <w:bCs/>
          <w:lang w:val="tr-TR"/>
        </w:rPr>
        <w:t xml:space="preserve"> Şekil 2</w:t>
      </w:r>
      <w:r w:rsidR="00C9768D" w:rsidRPr="009F65B8">
        <w:rPr>
          <w:bCs/>
          <w:lang w:val="tr-TR"/>
        </w:rPr>
        <w:t>’</w:t>
      </w:r>
      <w:r w:rsidR="00104BE7">
        <w:rPr>
          <w:bCs/>
          <w:lang w:val="tr-TR"/>
        </w:rPr>
        <w:t>de</w:t>
      </w:r>
      <w:r w:rsidR="00C9768D" w:rsidRPr="009F65B8">
        <w:rPr>
          <w:bCs/>
          <w:lang w:val="tr-TR"/>
        </w:rPr>
        <w:t xml:space="preserve"> görülüyor.</w:t>
      </w:r>
      <w:r w:rsidR="009F65B8">
        <w:rPr>
          <w:bCs/>
          <w:lang w:val="tr-TR"/>
        </w:rPr>
        <w:t xml:space="preserve"> </w:t>
      </w:r>
      <w:r w:rsidR="00104BE7">
        <w:rPr>
          <w:bCs/>
          <w:lang w:val="tr-TR"/>
        </w:rPr>
        <w:t>Şekilde a</w:t>
      </w:r>
      <w:r w:rsidR="009F65B8">
        <w:rPr>
          <w:bCs/>
          <w:lang w:val="tr-TR"/>
        </w:rPr>
        <w:t xml:space="preserve">çık iş </w:t>
      </w:r>
      <w:r w:rsidR="00104BE7">
        <w:rPr>
          <w:bCs/>
          <w:lang w:val="tr-TR"/>
        </w:rPr>
        <w:t xml:space="preserve">sayıları 1.000’in üzerinde olan faaliyet kollarına yer verilmiş olup bu sınırın altındaki kollar “Diğer” adı altında toplulaştırılmıştır. </w:t>
      </w:r>
      <w:r w:rsidR="002B5E21">
        <w:rPr>
          <w:bCs/>
          <w:lang w:val="tr-TR"/>
        </w:rPr>
        <w:t>Ayrıca İnşaat ve Tarım Şekil 1’de</w:t>
      </w:r>
      <w:r w:rsidR="00EB2D8A">
        <w:rPr>
          <w:bCs/>
          <w:lang w:val="tr-TR"/>
        </w:rPr>
        <w:t xml:space="preserve"> el</w:t>
      </w:r>
      <w:r w:rsidR="002B5E21">
        <w:rPr>
          <w:bCs/>
          <w:lang w:val="tr-TR"/>
        </w:rPr>
        <w:t xml:space="preserve">e aldığından, İmalat ise Sanayi ile çok büyük ölçüde örtüştüğünden ve Şekil 1’de </w:t>
      </w:r>
      <w:r w:rsidR="00EB2D8A">
        <w:rPr>
          <w:bCs/>
          <w:lang w:val="tr-TR"/>
        </w:rPr>
        <w:t xml:space="preserve">bu kesimlerde ortaya çıkan </w:t>
      </w:r>
      <w:r w:rsidR="002B5E21">
        <w:rPr>
          <w:bCs/>
          <w:lang w:val="tr-TR"/>
        </w:rPr>
        <w:t xml:space="preserve">yıllık değişimler gösterildiğinden Şekil 2’da bu faaliyet kollarına yer verilmemiştir. </w:t>
      </w:r>
      <w:r w:rsidR="000C2723">
        <w:rPr>
          <w:bCs/>
          <w:lang w:val="tr-TR"/>
        </w:rPr>
        <w:t>Sonuç</w:t>
      </w:r>
      <w:r w:rsidR="00EB2D8A">
        <w:rPr>
          <w:bCs/>
          <w:lang w:val="tr-TR"/>
        </w:rPr>
        <w:t>ta</w:t>
      </w:r>
      <w:r w:rsidR="000C2723">
        <w:rPr>
          <w:bCs/>
          <w:lang w:val="tr-TR"/>
        </w:rPr>
        <w:t xml:space="preserve"> Şekil 2’de hizmet faaliyetlerine odaklanılmaktadır. </w:t>
      </w:r>
    </w:p>
    <w:p w14:paraId="186F01CF" w14:textId="2E80E60B" w:rsidR="00941ECF" w:rsidRDefault="00EB2D8A">
      <w:pPr>
        <w:rPr>
          <w:bCs/>
          <w:lang w:val="tr-TR"/>
        </w:rPr>
      </w:pPr>
      <w:r>
        <w:rPr>
          <w:bCs/>
          <w:lang w:val="tr-TR"/>
        </w:rPr>
        <w:t xml:space="preserve">Açık iş sayılarında bütün faaliyet kollarında </w:t>
      </w:r>
      <w:r w:rsidR="00941ECF">
        <w:rPr>
          <w:bCs/>
          <w:lang w:val="tr-TR"/>
        </w:rPr>
        <w:t xml:space="preserve">bir yıl öncesine kıyasla </w:t>
      </w:r>
      <w:r>
        <w:rPr>
          <w:bCs/>
          <w:lang w:val="tr-TR"/>
        </w:rPr>
        <w:t>büyük çapta azalmalar</w:t>
      </w:r>
      <w:r w:rsidR="002626D8">
        <w:rPr>
          <w:bCs/>
          <w:lang w:val="tr-TR"/>
        </w:rPr>
        <w:t xml:space="preserve"> görülmektedir. Kimi faaliyet kolunda açık iş sayısında azalış yüzde 90’ları bulurken bazılarında yüzde 60’lardadır. Bir diğer gözlem de on faaliyet kolundan yedisinde </w:t>
      </w:r>
      <w:proofErr w:type="gramStart"/>
      <w:r w:rsidR="002626D8">
        <w:rPr>
          <w:bCs/>
          <w:lang w:val="tr-TR"/>
        </w:rPr>
        <w:t>Mayıs</w:t>
      </w:r>
      <w:proofErr w:type="gramEnd"/>
      <w:r w:rsidR="002626D8">
        <w:rPr>
          <w:bCs/>
          <w:lang w:val="tr-TR"/>
        </w:rPr>
        <w:t xml:space="preserve"> ayında azalma oranının Nisana kıyasla gerilemiş olduğudur. Bu oranda artışların ortaya çıktığı faaliyetler Eğitim, İnsan Sağılığı ve Sosyal Hizmet ile İdari ve Destek Hizmetleridir.    </w:t>
      </w:r>
    </w:p>
    <w:p w14:paraId="4A202682" w14:textId="77777777" w:rsidR="006C012D" w:rsidRDefault="006C012D">
      <w:pPr>
        <w:rPr>
          <w:bCs/>
          <w:color w:val="FF0000"/>
          <w:lang w:val="tr-TR"/>
        </w:rPr>
      </w:pPr>
    </w:p>
    <w:p w14:paraId="4E7233B3" w14:textId="77777777" w:rsidR="006C012D" w:rsidRDefault="006C012D">
      <w:pPr>
        <w:rPr>
          <w:bCs/>
          <w:color w:val="FF0000"/>
          <w:lang w:val="tr-TR"/>
        </w:rPr>
      </w:pPr>
    </w:p>
    <w:p w14:paraId="4837FE24" w14:textId="131AF2FB" w:rsidR="0034433A" w:rsidRDefault="0034433A">
      <w:pPr>
        <w:rPr>
          <w:bCs/>
          <w:color w:val="FF0000"/>
          <w:lang w:val="tr-TR"/>
        </w:rPr>
      </w:pPr>
    </w:p>
    <w:p w14:paraId="0BE83844" w14:textId="77777777" w:rsidR="00DE1591" w:rsidRDefault="00DE1591">
      <w:pPr>
        <w:rPr>
          <w:b/>
          <w:bCs/>
          <w:lang w:val="tr-TR"/>
        </w:rPr>
      </w:pPr>
    </w:p>
    <w:p w14:paraId="6F19614C" w14:textId="69FED056" w:rsidR="009D781C" w:rsidRDefault="009863B2">
      <w:pPr>
        <w:rPr>
          <w:b/>
          <w:bCs/>
          <w:lang w:val="tr-TR"/>
        </w:rPr>
      </w:pPr>
      <w:r>
        <w:rPr>
          <w:b/>
          <w:bCs/>
          <w:lang w:val="tr-TR"/>
        </w:rPr>
        <w:t>Şekil 2</w:t>
      </w:r>
      <w:r w:rsidR="009D781C" w:rsidRPr="00710343">
        <w:rPr>
          <w:b/>
          <w:bCs/>
          <w:lang w:val="tr-TR"/>
        </w:rPr>
        <w:t>:</w:t>
      </w:r>
      <w:r w:rsidR="009D781C">
        <w:rPr>
          <w:b/>
          <w:bCs/>
          <w:sz w:val="24"/>
          <w:szCs w:val="24"/>
          <w:lang w:val="tr-TR"/>
        </w:rPr>
        <w:t xml:space="preserve"> </w:t>
      </w:r>
      <w:r w:rsidR="009D781C" w:rsidRPr="00710343">
        <w:rPr>
          <w:b/>
          <w:bCs/>
          <w:lang w:val="tr-TR"/>
        </w:rPr>
        <w:t>Açık İşler, Geçen Yılın Aynı Ayına Kıyas</w:t>
      </w:r>
      <w:r w:rsidR="00E734C8">
        <w:rPr>
          <w:b/>
          <w:bCs/>
          <w:lang w:val="tr-TR"/>
        </w:rPr>
        <w:t>la Değişim</w:t>
      </w:r>
      <w:r>
        <w:rPr>
          <w:b/>
          <w:bCs/>
          <w:lang w:val="tr-TR"/>
        </w:rPr>
        <w:t xml:space="preserve">, NACE </w:t>
      </w:r>
      <w:proofErr w:type="spellStart"/>
      <w:r>
        <w:rPr>
          <w:b/>
          <w:bCs/>
          <w:lang w:val="tr-TR"/>
        </w:rPr>
        <w:t>Rev</w:t>
      </w:r>
      <w:proofErr w:type="spellEnd"/>
      <w:r>
        <w:rPr>
          <w:b/>
          <w:bCs/>
          <w:lang w:val="tr-TR"/>
        </w:rPr>
        <w:t>. 2</w:t>
      </w:r>
      <w:r w:rsidR="00E734C8">
        <w:rPr>
          <w:b/>
          <w:bCs/>
          <w:lang w:val="tr-TR"/>
        </w:rPr>
        <w:t>: Nisan</w:t>
      </w:r>
      <w:r w:rsidR="009D781C" w:rsidRPr="00710343">
        <w:rPr>
          <w:b/>
          <w:bCs/>
          <w:lang w:val="tr-TR"/>
        </w:rPr>
        <w:t xml:space="preserve">-Mayıs </w:t>
      </w:r>
      <w:r w:rsidR="00E734C8">
        <w:rPr>
          <w:b/>
          <w:bCs/>
          <w:lang w:val="tr-TR"/>
        </w:rPr>
        <w:t xml:space="preserve">2019 / </w:t>
      </w:r>
      <w:r w:rsidR="009D781C" w:rsidRPr="00710343">
        <w:rPr>
          <w:b/>
          <w:bCs/>
          <w:lang w:val="tr-TR"/>
        </w:rPr>
        <w:t>2020</w:t>
      </w:r>
    </w:p>
    <w:p w14:paraId="4C3355F8" w14:textId="0DB95510" w:rsidR="00DE08FF" w:rsidRDefault="00597ECD">
      <w:pPr>
        <w:rPr>
          <w:b/>
          <w:bCs/>
          <w:lang w:val="tr-TR"/>
        </w:rPr>
      </w:pPr>
      <w:r>
        <w:rPr>
          <w:b/>
          <w:bCs/>
          <w:noProof/>
          <w:lang w:eastAsia="en-GB"/>
        </w:rPr>
        <w:drawing>
          <wp:anchor distT="0" distB="0" distL="114300" distR="114300" simplePos="0" relativeHeight="251672064" behindDoc="1" locked="0" layoutInCell="1" allowOverlap="1" wp14:anchorId="27BA4863" wp14:editId="45239AA6">
            <wp:simplePos x="0" y="0"/>
            <wp:positionH relativeFrom="column">
              <wp:posOffset>0</wp:posOffset>
            </wp:positionH>
            <wp:positionV relativeFrom="paragraph">
              <wp:posOffset>635</wp:posOffset>
            </wp:positionV>
            <wp:extent cx="5126990" cy="5925820"/>
            <wp:effectExtent l="0" t="0" r="0" b="0"/>
            <wp:wrapTight wrapText="bothSides">
              <wp:wrapPolygon edited="0">
                <wp:start x="0" y="0"/>
                <wp:lineTo x="0" y="21526"/>
                <wp:lineTo x="21509" y="21526"/>
                <wp:lineTo x="2150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6990" cy="5925820"/>
                    </a:xfrm>
                    <a:prstGeom prst="rect">
                      <a:avLst/>
                    </a:prstGeom>
                    <a:noFill/>
                  </pic:spPr>
                </pic:pic>
              </a:graphicData>
            </a:graphic>
          </wp:anchor>
        </w:drawing>
      </w:r>
    </w:p>
    <w:p w14:paraId="2D1C14DD" w14:textId="77777777" w:rsidR="002B4B84" w:rsidRDefault="002B4B84">
      <w:pPr>
        <w:rPr>
          <w:b/>
          <w:bCs/>
          <w:sz w:val="18"/>
          <w:szCs w:val="18"/>
          <w:lang w:val="tr-TR"/>
        </w:rPr>
      </w:pPr>
    </w:p>
    <w:p w14:paraId="5D0E8432" w14:textId="77777777" w:rsidR="002B4B84" w:rsidRDefault="002B4B84">
      <w:pPr>
        <w:rPr>
          <w:b/>
          <w:bCs/>
          <w:sz w:val="18"/>
          <w:szCs w:val="18"/>
          <w:lang w:val="tr-TR"/>
        </w:rPr>
      </w:pPr>
    </w:p>
    <w:p w14:paraId="3C433E0D" w14:textId="77777777" w:rsidR="002B4B84" w:rsidRDefault="002B4B84">
      <w:pPr>
        <w:rPr>
          <w:b/>
          <w:bCs/>
          <w:sz w:val="18"/>
          <w:szCs w:val="18"/>
          <w:lang w:val="tr-TR"/>
        </w:rPr>
      </w:pPr>
    </w:p>
    <w:p w14:paraId="57C9C217" w14:textId="77777777" w:rsidR="002B4B84" w:rsidRDefault="002B4B84">
      <w:pPr>
        <w:rPr>
          <w:b/>
          <w:bCs/>
          <w:sz w:val="18"/>
          <w:szCs w:val="18"/>
          <w:lang w:val="tr-TR"/>
        </w:rPr>
      </w:pPr>
    </w:p>
    <w:p w14:paraId="7B193BC3" w14:textId="77777777" w:rsidR="002B4B84" w:rsidRDefault="002B4B84">
      <w:pPr>
        <w:rPr>
          <w:b/>
          <w:bCs/>
          <w:sz w:val="18"/>
          <w:szCs w:val="18"/>
          <w:lang w:val="tr-TR"/>
        </w:rPr>
      </w:pPr>
    </w:p>
    <w:p w14:paraId="0BCBEDA4" w14:textId="77777777" w:rsidR="002B4B84" w:rsidRDefault="002B4B84">
      <w:pPr>
        <w:rPr>
          <w:b/>
          <w:bCs/>
          <w:sz w:val="18"/>
          <w:szCs w:val="18"/>
          <w:lang w:val="tr-TR"/>
        </w:rPr>
      </w:pPr>
    </w:p>
    <w:p w14:paraId="24FA6218" w14:textId="77777777" w:rsidR="002B4B84" w:rsidRDefault="002B4B84">
      <w:pPr>
        <w:rPr>
          <w:b/>
          <w:bCs/>
          <w:sz w:val="18"/>
          <w:szCs w:val="18"/>
          <w:lang w:val="tr-TR"/>
        </w:rPr>
      </w:pPr>
    </w:p>
    <w:p w14:paraId="60C50975" w14:textId="77777777" w:rsidR="002B4B84" w:rsidRDefault="002B4B84">
      <w:pPr>
        <w:rPr>
          <w:b/>
          <w:bCs/>
          <w:sz w:val="18"/>
          <w:szCs w:val="18"/>
          <w:lang w:val="tr-TR"/>
        </w:rPr>
      </w:pPr>
    </w:p>
    <w:p w14:paraId="23CEACB3" w14:textId="77777777" w:rsidR="002B4B84" w:rsidRDefault="002B4B84">
      <w:pPr>
        <w:rPr>
          <w:b/>
          <w:bCs/>
          <w:sz w:val="18"/>
          <w:szCs w:val="18"/>
          <w:lang w:val="tr-TR"/>
        </w:rPr>
      </w:pPr>
    </w:p>
    <w:p w14:paraId="5F3EB967" w14:textId="77777777" w:rsidR="002B4B84" w:rsidRDefault="002B4B84">
      <w:pPr>
        <w:rPr>
          <w:b/>
          <w:bCs/>
          <w:sz w:val="18"/>
          <w:szCs w:val="18"/>
          <w:lang w:val="tr-TR"/>
        </w:rPr>
      </w:pPr>
    </w:p>
    <w:p w14:paraId="492F0BCC" w14:textId="77777777" w:rsidR="002B4B84" w:rsidRDefault="002B4B84">
      <w:pPr>
        <w:rPr>
          <w:b/>
          <w:bCs/>
          <w:sz w:val="18"/>
          <w:szCs w:val="18"/>
          <w:lang w:val="tr-TR"/>
        </w:rPr>
      </w:pPr>
    </w:p>
    <w:p w14:paraId="534C2DE9" w14:textId="77777777" w:rsidR="002B4B84" w:rsidRDefault="002B4B84">
      <w:pPr>
        <w:rPr>
          <w:b/>
          <w:bCs/>
          <w:sz w:val="18"/>
          <w:szCs w:val="18"/>
          <w:lang w:val="tr-TR"/>
        </w:rPr>
      </w:pPr>
    </w:p>
    <w:p w14:paraId="4D71037D" w14:textId="77777777" w:rsidR="002B4B84" w:rsidRDefault="002B4B84">
      <w:pPr>
        <w:rPr>
          <w:b/>
          <w:bCs/>
          <w:sz w:val="18"/>
          <w:szCs w:val="18"/>
          <w:lang w:val="tr-TR"/>
        </w:rPr>
      </w:pPr>
    </w:p>
    <w:p w14:paraId="42247774" w14:textId="77777777" w:rsidR="002B4B84" w:rsidRDefault="002B4B84">
      <w:pPr>
        <w:rPr>
          <w:b/>
          <w:bCs/>
          <w:sz w:val="18"/>
          <w:szCs w:val="18"/>
          <w:lang w:val="tr-TR"/>
        </w:rPr>
      </w:pPr>
    </w:p>
    <w:p w14:paraId="178014EF" w14:textId="77777777" w:rsidR="002B4B84" w:rsidRDefault="002B4B84">
      <w:pPr>
        <w:rPr>
          <w:b/>
          <w:bCs/>
          <w:sz w:val="18"/>
          <w:szCs w:val="18"/>
          <w:lang w:val="tr-TR"/>
        </w:rPr>
      </w:pPr>
    </w:p>
    <w:p w14:paraId="1E4D9C04" w14:textId="77777777" w:rsidR="002B4B84" w:rsidRDefault="002B4B84">
      <w:pPr>
        <w:rPr>
          <w:b/>
          <w:bCs/>
          <w:sz w:val="18"/>
          <w:szCs w:val="18"/>
          <w:lang w:val="tr-TR"/>
        </w:rPr>
      </w:pPr>
    </w:p>
    <w:p w14:paraId="6725C911" w14:textId="77777777" w:rsidR="002B4B84" w:rsidRDefault="002B4B84">
      <w:pPr>
        <w:rPr>
          <w:b/>
          <w:bCs/>
          <w:sz w:val="18"/>
          <w:szCs w:val="18"/>
          <w:lang w:val="tr-TR"/>
        </w:rPr>
      </w:pPr>
    </w:p>
    <w:p w14:paraId="13185BC6" w14:textId="77777777" w:rsidR="002B4B84" w:rsidRDefault="002B4B84">
      <w:pPr>
        <w:rPr>
          <w:b/>
          <w:bCs/>
          <w:sz w:val="18"/>
          <w:szCs w:val="18"/>
          <w:lang w:val="tr-TR"/>
        </w:rPr>
      </w:pPr>
    </w:p>
    <w:p w14:paraId="22483930" w14:textId="77777777" w:rsidR="002B4B84" w:rsidRDefault="002B4B84">
      <w:pPr>
        <w:rPr>
          <w:b/>
          <w:bCs/>
          <w:sz w:val="18"/>
          <w:szCs w:val="18"/>
          <w:lang w:val="tr-TR"/>
        </w:rPr>
      </w:pPr>
    </w:p>
    <w:p w14:paraId="2B97FA53" w14:textId="77777777" w:rsidR="002B4B84" w:rsidRDefault="002B4B84">
      <w:pPr>
        <w:rPr>
          <w:b/>
          <w:bCs/>
          <w:sz w:val="18"/>
          <w:szCs w:val="18"/>
          <w:lang w:val="tr-TR"/>
        </w:rPr>
      </w:pPr>
    </w:p>
    <w:p w14:paraId="68219EDC" w14:textId="212C8FD5" w:rsidR="009D781C" w:rsidRPr="007A14C4" w:rsidRDefault="007A14C4">
      <w:pPr>
        <w:rPr>
          <w:bCs/>
          <w:sz w:val="18"/>
          <w:szCs w:val="18"/>
          <w:lang w:val="tr-TR"/>
        </w:rPr>
      </w:pPr>
      <w:r w:rsidRPr="007A14C4">
        <w:rPr>
          <w:bCs/>
          <w:sz w:val="18"/>
          <w:szCs w:val="18"/>
          <w:lang w:val="tr-TR"/>
        </w:rPr>
        <w:t>Kaynak</w:t>
      </w:r>
      <w:r w:rsidR="00710343" w:rsidRPr="007A14C4">
        <w:rPr>
          <w:bCs/>
          <w:sz w:val="18"/>
          <w:szCs w:val="18"/>
          <w:lang w:val="tr-TR"/>
        </w:rPr>
        <w:t>: İŞKUR, Açık İş İdari Kayıtları, Betam Hesaplamaları</w:t>
      </w:r>
    </w:p>
    <w:p w14:paraId="754EB099" w14:textId="5B4B6269" w:rsidR="002626D8" w:rsidRDefault="002626D8" w:rsidP="002626D8">
      <w:pPr>
        <w:rPr>
          <w:bCs/>
          <w:lang w:val="tr-TR"/>
        </w:rPr>
      </w:pPr>
      <w:r>
        <w:rPr>
          <w:bCs/>
          <w:lang w:val="tr-TR"/>
        </w:rPr>
        <w:t>Nisan ve Mayıs itibariyle işgücü talebinin en yüksek düşüşe maruz kaldığı iki faaliyet Kültür, Sanat, Eğlence ve Spor ile Konaklama ve Yiyecek Hizmetidir.  İlkinde açı</w:t>
      </w:r>
      <w:r w:rsidR="00CC668A">
        <w:rPr>
          <w:bCs/>
          <w:lang w:val="tr-TR"/>
        </w:rPr>
        <w:t>k</w:t>
      </w:r>
      <w:r>
        <w:rPr>
          <w:bCs/>
          <w:lang w:val="tr-TR"/>
        </w:rPr>
        <w:t xml:space="preserve"> işler Nisan</w:t>
      </w:r>
      <w:r w:rsidR="00DE1591">
        <w:rPr>
          <w:bCs/>
          <w:lang w:val="tr-TR"/>
        </w:rPr>
        <w:t>’</w:t>
      </w:r>
      <w:r>
        <w:rPr>
          <w:bCs/>
          <w:lang w:val="tr-TR"/>
        </w:rPr>
        <w:t xml:space="preserve">da yüzde 91,6 </w:t>
      </w:r>
      <w:proofErr w:type="gramStart"/>
      <w:r>
        <w:rPr>
          <w:bCs/>
          <w:lang w:val="tr-TR"/>
        </w:rPr>
        <w:t>Mayısta</w:t>
      </w:r>
      <w:proofErr w:type="gramEnd"/>
      <w:r>
        <w:rPr>
          <w:bCs/>
          <w:lang w:val="tr-TR"/>
        </w:rPr>
        <w:t xml:space="preserve"> da yüzde 88,4 oranında azalmıştır. Konaklama ve yiyecek kesiminde ise açık iş azalma oranları sırasıyla yüzde 90,0 ve 80,8’dir. Bu iki faaliyet kolunda açık iş sayısında </w:t>
      </w:r>
      <w:r w:rsidR="00CC668A">
        <w:rPr>
          <w:bCs/>
          <w:lang w:val="tr-TR"/>
        </w:rPr>
        <w:t>büyük çapta</w:t>
      </w:r>
      <w:r>
        <w:rPr>
          <w:bCs/>
          <w:lang w:val="tr-TR"/>
        </w:rPr>
        <w:t xml:space="preserve"> düşüşler yaşanmıştır. Kültür, Sanat, Eğlence ve Spor kesiminde Nisan 2019’da ve Mayıs 2019’da sırasıyla </w:t>
      </w:r>
      <w:r w:rsidRPr="00CC668A">
        <w:rPr>
          <w:bCs/>
          <w:color w:val="000000" w:themeColor="text1"/>
          <w:lang w:val="tr-TR"/>
        </w:rPr>
        <w:t>1</w:t>
      </w:r>
      <w:r w:rsidR="00CC668A">
        <w:rPr>
          <w:bCs/>
          <w:color w:val="000000" w:themeColor="text1"/>
          <w:lang w:val="tr-TR"/>
        </w:rPr>
        <w:t>.</w:t>
      </w:r>
      <w:r w:rsidRPr="00CC668A">
        <w:rPr>
          <w:bCs/>
          <w:color w:val="000000" w:themeColor="text1"/>
          <w:lang w:val="tr-TR"/>
        </w:rPr>
        <w:t>290 ve 1</w:t>
      </w:r>
      <w:r w:rsidR="00CC668A">
        <w:rPr>
          <w:bCs/>
          <w:color w:val="000000" w:themeColor="text1"/>
          <w:lang w:val="tr-TR"/>
        </w:rPr>
        <w:t>.</w:t>
      </w:r>
      <w:r w:rsidRPr="00CC668A">
        <w:rPr>
          <w:bCs/>
          <w:color w:val="000000" w:themeColor="text1"/>
          <w:lang w:val="tr-TR"/>
        </w:rPr>
        <w:t>555</w:t>
      </w:r>
      <w:r>
        <w:rPr>
          <w:bCs/>
          <w:color w:val="FF0000"/>
          <w:lang w:val="tr-TR"/>
        </w:rPr>
        <w:t xml:space="preserve"> </w:t>
      </w:r>
      <w:r>
        <w:rPr>
          <w:bCs/>
          <w:lang w:val="tr-TR"/>
        </w:rPr>
        <w:t xml:space="preserve">açık iş mevcutken bu rakamlar Nisan ve Mayıs 2020’de İŞKUR tarafından </w:t>
      </w:r>
      <w:r w:rsidRPr="00CC668A">
        <w:rPr>
          <w:bCs/>
          <w:lang w:val="tr-TR"/>
        </w:rPr>
        <w:t xml:space="preserve">sırasıyla </w:t>
      </w:r>
      <w:r w:rsidRPr="00CC668A">
        <w:rPr>
          <w:bCs/>
          <w:color w:val="000000" w:themeColor="text1"/>
          <w:lang w:val="tr-TR"/>
        </w:rPr>
        <w:t>108 ve 180</w:t>
      </w:r>
      <w:r w:rsidRPr="00C20FBF">
        <w:rPr>
          <w:bCs/>
          <w:color w:val="000000" w:themeColor="text1"/>
          <w:lang w:val="tr-TR"/>
        </w:rPr>
        <w:t xml:space="preserve"> </w:t>
      </w:r>
      <w:r>
        <w:rPr>
          <w:bCs/>
          <w:lang w:val="tr-TR"/>
        </w:rPr>
        <w:t xml:space="preserve">olarak açıklanmıştır. </w:t>
      </w:r>
      <w:r w:rsidR="00CC668A">
        <w:rPr>
          <w:bCs/>
          <w:lang w:val="tr-TR"/>
        </w:rPr>
        <w:t xml:space="preserve">Konaklama ve Yiyecek </w:t>
      </w:r>
      <w:r>
        <w:rPr>
          <w:bCs/>
          <w:lang w:val="tr-TR"/>
        </w:rPr>
        <w:t>kesim</w:t>
      </w:r>
      <w:r w:rsidR="00CC668A">
        <w:rPr>
          <w:bCs/>
          <w:lang w:val="tr-TR"/>
        </w:rPr>
        <w:t>in</w:t>
      </w:r>
      <w:r>
        <w:rPr>
          <w:bCs/>
          <w:lang w:val="tr-TR"/>
        </w:rPr>
        <w:t xml:space="preserve">de Nisan ve Mayıs 2019 açık iş sayıları </w:t>
      </w:r>
      <w:r w:rsidRPr="00CC668A">
        <w:rPr>
          <w:bCs/>
          <w:color w:val="000000" w:themeColor="text1"/>
          <w:lang w:val="tr-TR"/>
        </w:rPr>
        <w:t>24</w:t>
      </w:r>
      <w:r w:rsidR="00CC668A">
        <w:rPr>
          <w:bCs/>
          <w:color w:val="000000" w:themeColor="text1"/>
          <w:lang w:val="tr-TR"/>
        </w:rPr>
        <w:t>.</w:t>
      </w:r>
      <w:r w:rsidRPr="00CC668A">
        <w:rPr>
          <w:bCs/>
          <w:color w:val="000000" w:themeColor="text1"/>
          <w:lang w:val="tr-TR"/>
        </w:rPr>
        <w:t>055 ve 25</w:t>
      </w:r>
      <w:r w:rsidR="00CC668A">
        <w:rPr>
          <w:bCs/>
          <w:color w:val="000000" w:themeColor="text1"/>
          <w:lang w:val="tr-TR"/>
        </w:rPr>
        <w:t>.</w:t>
      </w:r>
      <w:r w:rsidRPr="00CC668A">
        <w:rPr>
          <w:bCs/>
          <w:color w:val="000000" w:themeColor="text1"/>
          <w:lang w:val="tr-TR"/>
        </w:rPr>
        <w:t>712</w:t>
      </w:r>
      <w:r w:rsidRPr="00CA0A99">
        <w:rPr>
          <w:bCs/>
          <w:color w:val="FF0000"/>
          <w:lang w:val="tr-TR"/>
        </w:rPr>
        <w:t xml:space="preserve"> </w:t>
      </w:r>
      <w:r>
        <w:rPr>
          <w:bCs/>
          <w:lang w:val="tr-TR"/>
        </w:rPr>
        <w:t xml:space="preserve">iken 2020’de bu sayılar </w:t>
      </w:r>
      <w:r w:rsidRPr="00CC668A">
        <w:rPr>
          <w:bCs/>
          <w:color w:val="000000" w:themeColor="text1"/>
          <w:lang w:val="tr-TR"/>
        </w:rPr>
        <w:t>2</w:t>
      </w:r>
      <w:r w:rsidR="00CC668A">
        <w:rPr>
          <w:bCs/>
          <w:color w:val="000000" w:themeColor="text1"/>
          <w:lang w:val="tr-TR"/>
        </w:rPr>
        <w:t>.</w:t>
      </w:r>
      <w:r w:rsidRPr="00CC668A">
        <w:rPr>
          <w:bCs/>
          <w:color w:val="000000" w:themeColor="text1"/>
          <w:lang w:val="tr-TR"/>
        </w:rPr>
        <w:t>398 ve 5</w:t>
      </w:r>
      <w:r w:rsidR="00CC668A">
        <w:rPr>
          <w:bCs/>
          <w:color w:val="000000" w:themeColor="text1"/>
          <w:lang w:val="tr-TR"/>
        </w:rPr>
        <w:t>.</w:t>
      </w:r>
      <w:r w:rsidRPr="00CC668A">
        <w:rPr>
          <w:bCs/>
          <w:color w:val="000000" w:themeColor="text1"/>
          <w:lang w:val="tr-TR"/>
        </w:rPr>
        <w:t>100’e</w:t>
      </w:r>
      <w:r w:rsidRPr="00CA0A99">
        <w:rPr>
          <w:bCs/>
          <w:color w:val="FF0000"/>
          <w:lang w:val="tr-TR"/>
        </w:rPr>
        <w:t xml:space="preserve"> </w:t>
      </w:r>
      <w:r>
        <w:rPr>
          <w:bCs/>
          <w:lang w:val="tr-TR"/>
        </w:rPr>
        <w:t xml:space="preserve">gerilemiştir. Bu iki kesimin faaliyetlerinin karantina önlemleri nedeniyle çok büyük ölçüde askıya alındığı göz önüne alındığında bu beklenen bir sonuçtur. </w:t>
      </w:r>
    </w:p>
    <w:p w14:paraId="1405567D" w14:textId="539FD4C9" w:rsidR="00CC668A" w:rsidRDefault="00CC668A" w:rsidP="002626D8">
      <w:pPr>
        <w:rPr>
          <w:bCs/>
          <w:lang w:val="tr-TR"/>
        </w:rPr>
      </w:pPr>
      <w:r>
        <w:rPr>
          <w:bCs/>
          <w:lang w:val="tr-TR"/>
        </w:rPr>
        <w:lastRenderedPageBreak/>
        <w:t xml:space="preserve">Hizmet özel kesiminde en yüksek istihdama sahip faaliyet kolu olan </w:t>
      </w:r>
      <w:r w:rsidRPr="009863B2">
        <w:rPr>
          <w:bCs/>
          <w:lang w:val="tr-TR"/>
        </w:rPr>
        <w:t xml:space="preserve">Toptan </w:t>
      </w:r>
      <w:proofErr w:type="gramStart"/>
      <w:r w:rsidRPr="009863B2">
        <w:rPr>
          <w:bCs/>
          <w:lang w:val="tr-TR"/>
        </w:rPr>
        <w:t>Ve</w:t>
      </w:r>
      <w:proofErr w:type="gramEnd"/>
      <w:r w:rsidRPr="009863B2">
        <w:rPr>
          <w:bCs/>
          <w:lang w:val="tr-TR"/>
        </w:rPr>
        <w:t xml:space="preserve"> Perakende Ticaret</w:t>
      </w:r>
      <w:r>
        <w:rPr>
          <w:bCs/>
          <w:lang w:val="tr-TR"/>
        </w:rPr>
        <w:t xml:space="preserve">; Motorlu Kara Taşıtlarının ve Motosikletlerin Onarımında </w:t>
      </w:r>
      <w:r w:rsidRPr="009863B2">
        <w:rPr>
          <w:bCs/>
          <w:lang w:val="tr-TR"/>
        </w:rPr>
        <w:t>Nisan 2019’d</w:t>
      </w:r>
      <w:r w:rsidR="00ED1588">
        <w:rPr>
          <w:bCs/>
          <w:lang w:val="tr-TR"/>
        </w:rPr>
        <w:t>a</w:t>
      </w:r>
      <w:r w:rsidRPr="009863B2">
        <w:rPr>
          <w:bCs/>
          <w:lang w:val="tr-TR"/>
        </w:rPr>
        <w:t xml:space="preserve"> 26</w:t>
      </w:r>
      <w:r>
        <w:rPr>
          <w:bCs/>
          <w:lang w:val="tr-TR"/>
        </w:rPr>
        <w:t>.</w:t>
      </w:r>
      <w:r w:rsidRPr="009863B2">
        <w:rPr>
          <w:bCs/>
          <w:lang w:val="tr-TR"/>
        </w:rPr>
        <w:t>051, Mayıs 2019’da ise 30</w:t>
      </w:r>
      <w:r>
        <w:rPr>
          <w:bCs/>
          <w:lang w:val="tr-TR"/>
        </w:rPr>
        <w:t>.</w:t>
      </w:r>
      <w:r w:rsidRPr="009863B2">
        <w:rPr>
          <w:bCs/>
          <w:lang w:val="tr-TR"/>
        </w:rPr>
        <w:t xml:space="preserve">742 açık iş sayısı </w:t>
      </w:r>
      <w:r>
        <w:rPr>
          <w:bCs/>
          <w:lang w:val="tr-TR"/>
        </w:rPr>
        <w:t xml:space="preserve">mevcut iken </w:t>
      </w:r>
      <w:r w:rsidRPr="009863B2">
        <w:rPr>
          <w:bCs/>
          <w:lang w:val="tr-TR"/>
        </w:rPr>
        <w:t>bu sayılar Nisan 2020’de 6</w:t>
      </w:r>
      <w:r>
        <w:rPr>
          <w:bCs/>
          <w:lang w:val="tr-TR"/>
        </w:rPr>
        <w:t>.</w:t>
      </w:r>
      <w:r w:rsidRPr="009863B2">
        <w:rPr>
          <w:bCs/>
          <w:lang w:val="tr-TR"/>
        </w:rPr>
        <w:t>053’e Mayıs 2020’de 7</w:t>
      </w:r>
      <w:r>
        <w:rPr>
          <w:bCs/>
          <w:lang w:val="tr-TR"/>
        </w:rPr>
        <w:t>.</w:t>
      </w:r>
      <w:r w:rsidRPr="009863B2">
        <w:rPr>
          <w:bCs/>
          <w:lang w:val="tr-TR"/>
        </w:rPr>
        <w:t xml:space="preserve">398’e </w:t>
      </w:r>
      <w:r>
        <w:rPr>
          <w:bCs/>
          <w:lang w:val="tr-TR"/>
        </w:rPr>
        <w:t xml:space="preserve">gerilemiştir. </w:t>
      </w:r>
      <w:r w:rsidRPr="008123E6">
        <w:rPr>
          <w:bCs/>
          <w:lang w:val="tr-TR"/>
        </w:rPr>
        <w:t>İdari ve Destek Hizmet Faaliyetleri</w:t>
      </w:r>
      <w:r>
        <w:rPr>
          <w:bCs/>
          <w:lang w:val="tr-TR"/>
        </w:rPr>
        <w:t xml:space="preserve">, </w:t>
      </w:r>
      <w:r w:rsidRPr="008123E6">
        <w:rPr>
          <w:bCs/>
          <w:lang w:val="tr-TR"/>
        </w:rPr>
        <w:t xml:space="preserve"> Ulaştırma </w:t>
      </w:r>
      <w:proofErr w:type="gramStart"/>
      <w:r w:rsidRPr="008123E6">
        <w:rPr>
          <w:bCs/>
          <w:lang w:val="tr-TR"/>
        </w:rPr>
        <w:t>Ve</w:t>
      </w:r>
      <w:proofErr w:type="gramEnd"/>
      <w:r w:rsidRPr="008123E6">
        <w:rPr>
          <w:bCs/>
          <w:lang w:val="tr-TR"/>
        </w:rPr>
        <w:t xml:space="preserve"> Depolama </w:t>
      </w:r>
      <w:r>
        <w:rPr>
          <w:bCs/>
          <w:lang w:val="tr-TR"/>
        </w:rPr>
        <w:t xml:space="preserve">ile </w:t>
      </w:r>
      <w:r w:rsidRPr="008123E6">
        <w:rPr>
          <w:bCs/>
          <w:lang w:val="tr-TR"/>
        </w:rPr>
        <w:t>Bilgi ve İletişim kol</w:t>
      </w:r>
      <w:r>
        <w:rPr>
          <w:bCs/>
          <w:lang w:val="tr-TR"/>
        </w:rPr>
        <w:t xml:space="preserve">larında </w:t>
      </w:r>
      <w:r w:rsidRPr="008123E6">
        <w:rPr>
          <w:bCs/>
          <w:lang w:val="tr-TR"/>
        </w:rPr>
        <w:t>Nisan</w:t>
      </w:r>
      <w:r>
        <w:rPr>
          <w:bCs/>
          <w:lang w:val="tr-TR"/>
        </w:rPr>
        <w:t xml:space="preserve">-Mayıs döneminde 2019’dan 2020’ye açık iş sayılarında da büyük çapta düşüşler söz konusudur ancak bu faaliyet kollarında düşüşlerin şiddeti göreli olarak daha azdır. </w:t>
      </w:r>
    </w:p>
    <w:p w14:paraId="66D9CC8C" w14:textId="44C57DC3" w:rsidR="002626D8" w:rsidRDefault="002626D8" w:rsidP="002626D8">
      <w:pPr>
        <w:rPr>
          <w:bCs/>
          <w:lang w:val="tr-TR"/>
        </w:rPr>
      </w:pPr>
      <w:r w:rsidRPr="00546D3F">
        <w:rPr>
          <w:bCs/>
          <w:lang w:val="tr-TR"/>
        </w:rPr>
        <w:t>Mesleki, Bilimsel ve Tek</w:t>
      </w:r>
      <w:r w:rsidR="00CC668A" w:rsidRPr="00546D3F">
        <w:rPr>
          <w:bCs/>
          <w:lang w:val="tr-TR"/>
        </w:rPr>
        <w:t>nik</w:t>
      </w:r>
      <w:r w:rsidRPr="00546D3F">
        <w:rPr>
          <w:bCs/>
          <w:lang w:val="tr-TR"/>
        </w:rPr>
        <w:t xml:space="preserve"> Faaliyetler </w:t>
      </w:r>
      <w:r>
        <w:rPr>
          <w:bCs/>
          <w:lang w:val="tr-TR"/>
        </w:rPr>
        <w:t xml:space="preserve">kolunda </w:t>
      </w:r>
      <w:r w:rsidRPr="009863B2">
        <w:rPr>
          <w:bCs/>
          <w:lang w:val="tr-TR"/>
        </w:rPr>
        <w:t>Nisan ve Mayıs 2019’da sırasıyla 6</w:t>
      </w:r>
      <w:r w:rsidR="00DE1591">
        <w:rPr>
          <w:bCs/>
          <w:lang w:val="tr-TR"/>
        </w:rPr>
        <w:t>.</w:t>
      </w:r>
      <w:r w:rsidRPr="009863B2">
        <w:rPr>
          <w:bCs/>
          <w:lang w:val="tr-TR"/>
        </w:rPr>
        <w:t>675 ve 10</w:t>
      </w:r>
      <w:r w:rsidR="00DE1591">
        <w:rPr>
          <w:bCs/>
          <w:lang w:val="tr-TR"/>
        </w:rPr>
        <w:t>.</w:t>
      </w:r>
      <w:r w:rsidRPr="009863B2">
        <w:rPr>
          <w:bCs/>
          <w:lang w:val="tr-TR"/>
        </w:rPr>
        <w:t>203 olan açık iş sayıları bir sene sonra sırasıyla 248 ve 3</w:t>
      </w:r>
      <w:r w:rsidR="00C02684">
        <w:rPr>
          <w:bCs/>
          <w:lang w:val="tr-TR"/>
        </w:rPr>
        <w:t>.</w:t>
      </w:r>
      <w:r w:rsidRPr="009863B2">
        <w:rPr>
          <w:bCs/>
          <w:lang w:val="tr-TR"/>
        </w:rPr>
        <w:t xml:space="preserve">289 olarak gerçekleşmiştir. </w:t>
      </w:r>
      <w:r>
        <w:rPr>
          <w:bCs/>
          <w:lang w:val="tr-TR"/>
        </w:rPr>
        <w:t>Bununla birlikte bu faaliyet kolunda işgücü talebinde canlanma emareleri daha barizdir; Nisan</w:t>
      </w:r>
      <w:r w:rsidR="00ED1588">
        <w:rPr>
          <w:bCs/>
          <w:lang w:val="tr-TR"/>
        </w:rPr>
        <w:t>’</w:t>
      </w:r>
      <w:r>
        <w:rPr>
          <w:bCs/>
          <w:lang w:val="tr-TR"/>
        </w:rPr>
        <w:t>da açık iş sayısındaki yıllık azalma oranı yüzde 96,3 ile rekor kırarken Mayıs</w:t>
      </w:r>
      <w:r w:rsidR="00ED1588">
        <w:rPr>
          <w:bCs/>
          <w:lang w:val="tr-TR"/>
        </w:rPr>
        <w:t>’</w:t>
      </w:r>
      <w:r>
        <w:rPr>
          <w:bCs/>
          <w:lang w:val="tr-TR"/>
        </w:rPr>
        <w:t>ta bu oran yüzde 67,8 olmuştur.</w:t>
      </w:r>
    </w:p>
    <w:p w14:paraId="27C9CDBD" w14:textId="168B1D25" w:rsidR="008123E6" w:rsidRPr="00C02684" w:rsidRDefault="002626D8">
      <w:pPr>
        <w:rPr>
          <w:bCs/>
          <w:lang w:val="tr-TR"/>
        </w:rPr>
      </w:pPr>
      <w:r w:rsidRPr="009863B2">
        <w:rPr>
          <w:bCs/>
          <w:lang w:val="tr-TR"/>
        </w:rPr>
        <w:t>Eğitimde Nisan ve Mayıs 2019’da sırasıyla 2</w:t>
      </w:r>
      <w:r w:rsidR="00C02684">
        <w:rPr>
          <w:bCs/>
          <w:lang w:val="tr-TR"/>
        </w:rPr>
        <w:t>.</w:t>
      </w:r>
      <w:r w:rsidRPr="009863B2">
        <w:rPr>
          <w:bCs/>
          <w:lang w:val="tr-TR"/>
        </w:rPr>
        <w:t>740 ve 2</w:t>
      </w:r>
      <w:r w:rsidR="00C02684">
        <w:rPr>
          <w:bCs/>
          <w:lang w:val="tr-TR"/>
        </w:rPr>
        <w:t>.</w:t>
      </w:r>
      <w:r w:rsidRPr="009863B2">
        <w:rPr>
          <w:bCs/>
          <w:lang w:val="tr-TR"/>
        </w:rPr>
        <w:t xml:space="preserve">874 </w:t>
      </w:r>
      <w:r>
        <w:rPr>
          <w:bCs/>
          <w:lang w:val="tr-TR"/>
        </w:rPr>
        <w:t>adet</w:t>
      </w:r>
      <w:r w:rsidRPr="009863B2">
        <w:rPr>
          <w:bCs/>
          <w:lang w:val="tr-TR"/>
        </w:rPr>
        <w:t xml:space="preserve"> açık iş </w:t>
      </w:r>
      <w:r>
        <w:rPr>
          <w:bCs/>
          <w:lang w:val="tr-TR"/>
        </w:rPr>
        <w:t>mevcut iken</w:t>
      </w:r>
      <w:r w:rsidRPr="009863B2">
        <w:rPr>
          <w:bCs/>
          <w:lang w:val="tr-TR"/>
        </w:rPr>
        <w:t xml:space="preserve"> bu sayı Nisan 2020’de 727’ye, Mayıs 2020’de ise 585’e düş</w:t>
      </w:r>
      <w:r>
        <w:rPr>
          <w:bCs/>
          <w:lang w:val="tr-TR"/>
        </w:rPr>
        <w:t>müştür</w:t>
      </w:r>
      <w:r w:rsidRPr="009863B2">
        <w:rPr>
          <w:bCs/>
          <w:lang w:val="tr-TR"/>
        </w:rPr>
        <w:t xml:space="preserve">. </w:t>
      </w:r>
      <w:r>
        <w:rPr>
          <w:bCs/>
          <w:lang w:val="tr-TR"/>
        </w:rPr>
        <w:t>Ayrıca Eğitim faaliyet kolunda açık iş sayısındaki azalma oranının Nisan</w:t>
      </w:r>
      <w:r w:rsidR="00ED1588">
        <w:rPr>
          <w:bCs/>
          <w:lang w:val="tr-TR"/>
        </w:rPr>
        <w:t>’</w:t>
      </w:r>
      <w:r>
        <w:rPr>
          <w:bCs/>
          <w:lang w:val="tr-TR"/>
        </w:rPr>
        <w:t>dan Mayıs</w:t>
      </w:r>
      <w:r w:rsidR="00ED1588">
        <w:rPr>
          <w:bCs/>
          <w:lang w:val="tr-TR"/>
        </w:rPr>
        <w:t>’</w:t>
      </w:r>
      <w:r>
        <w:rPr>
          <w:bCs/>
          <w:lang w:val="tr-TR"/>
        </w:rPr>
        <w:t>a yüzde 73,5’ten 79,6’ya yükselmesi dikkat çekmektedir.</w:t>
      </w:r>
      <w:r w:rsidR="00C02684">
        <w:rPr>
          <w:bCs/>
          <w:lang w:val="tr-TR"/>
        </w:rPr>
        <w:t xml:space="preserve"> </w:t>
      </w:r>
      <w:r w:rsidR="00427933">
        <w:rPr>
          <w:bCs/>
          <w:lang w:val="tr-TR"/>
        </w:rPr>
        <w:t xml:space="preserve">Şekil 2’de en dikkat çekici gelişme kuşkusuz İnsan Sağlığı ve Sosyal </w:t>
      </w:r>
      <w:r w:rsidR="008123E6">
        <w:rPr>
          <w:bCs/>
          <w:lang w:val="tr-TR"/>
        </w:rPr>
        <w:t>Hizmet sektöründe</w:t>
      </w:r>
      <w:r w:rsidR="00243490">
        <w:rPr>
          <w:bCs/>
          <w:lang w:val="tr-TR"/>
        </w:rPr>
        <w:t>ki</w:t>
      </w:r>
      <w:r w:rsidR="00427933">
        <w:rPr>
          <w:bCs/>
          <w:lang w:val="tr-TR"/>
        </w:rPr>
        <w:t xml:space="preserve"> açık iş sayıların</w:t>
      </w:r>
      <w:r w:rsidR="00243490">
        <w:rPr>
          <w:bCs/>
          <w:lang w:val="tr-TR"/>
        </w:rPr>
        <w:t>ın</w:t>
      </w:r>
      <w:r w:rsidR="00427933">
        <w:rPr>
          <w:bCs/>
          <w:lang w:val="tr-TR"/>
        </w:rPr>
        <w:t xml:space="preserve"> </w:t>
      </w:r>
      <w:r w:rsidR="00243490">
        <w:rPr>
          <w:bCs/>
          <w:lang w:val="tr-TR"/>
        </w:rPr>
        <w:t>b</w:t>
      </w:r>
      <w:r w:rsidR="00E63530">
        <w:rPr>
          <w:bCs/>
          <w:lang w:val="tr-TR"/>
        </w:rPr>
        <w:t xml:space="preserve">üyük çapta azalmış olmalarıdır.  Bu kesimde Nisan 2019’da 4.747 olan açık iş sayısı Nisan 2020’de 1.241’e, Mayıs 2019’da 4.943 olan açık iş sayısı da Mayıs 2020’de 1.100’e düşmüştür. </w:t>
      </w:r>
      <w:r w:rsidR="00B124C5">
        <w:rPr>
          <w:bCs/>
          <w:lang w:val="tr-TR"/>
        </w:rPr>
        <w:t xml:space="preserve">İlk yaklaşımda </w:t>
      </w:r>
      <w:r w:rsidR="00E63530">
        <w:rPr>
          <w:bCs/>
          <w:lang w:val="tr-TR"/>
        </w:rPr>
        <w:t>Korona salgının</w:t>
      </w:r>
      <w:r w:rsidR="00ED1588" w:rsidRPr="00546D3F">
        <w:rPr>
          <w:bCs/>
          <w:lang w:val="tr-TR"/>
        </w:rPr>
        <w:t>ın</w:t>
      </w:r>
      <w:r w:rsidR="00E63530">
        <w:rPr>
          <w:bCs/>
          <w:lang w:val="tr-TR"/>
        </w:rPr>
        <w:t xml:space="preserve"> özel sağlık </w:t>
      </w:r>
      <w:r w:rsidR="00B124C5">
        <w:rPr>
          <w:bCs/>
          <w:lang w:val="tr-TR"/>
        </w:rPr>
        <w:t xml:space="preserve">ve sosyal hizmet </w:t>
      </w:r>
      <w:r w:rsidR="00E63530">
        <w:rPr>
          <w:bCs/>
          <w:lang w:val="tr-TR"/>
        </w:rPr>
        <w:t xml:space="preserve">işletmelerinde bir ek istihdam talebi yaratması </w:t>
      </w:r>
      <w:r w:rsidR="00B124C5">
        <w:rPr>
          <w:bCs/>
          <w:lang w:val="tr-TR"/>
        </w:rPr>
        <w:t xml:space="preserve">ya da en azından olumsuz ekonomik konjonktüre rağmen açık iş sayılarındaki düşüşü frenlemesi beklenirdi. Nitekim HİA istatistikleri </w:t>
      </w:r>
      <w:r w:rsidR="00C02684">
        <w:rPr>
          <w:bCs/>
          <w:lang w:val="tr-TR"/>
        </w:rPr>
        <w:t xml:space="preserve">(İstihdam NACE </w:t>
      </w:r>
      <w:proofErr w:type="spellStart"/>
      <w:r w:rsidR="00C02684">
        <w:rPr>
          <w:bCs/>
          <w:lang w:val="tr-TR"/>
        </w:rPr>
        <w:t>Rev</w:t>
      </w:r>
      <w:proofErr w:type="spellEnd"/>
      <w:r w:rsidR="00C02684">
        <w:rPr>
          <w:bCs/>
          <w:lang w:val="tr-TR"/>
        </w:rPr>
        <w:t>. 2)</w:t>
      </w:r>
      <w:r w:rsidR="00B124C5">
        <w:rPr>
          <w:bCs/>
          <w:lang w:val="tr-TR"/>
        </w:rPr>
        <w:t xml:space="preserve"> İnsan Sağlığı ve Sosyal Hizmetlerde istisnai olarak istihdamın Mart 2019 dönemi ile</w:t>
      </w:r>
      <w:r w:rsidR="00E63530">
        <w:rPr>
          <w:bCs/>
          <w:lang w:val="tr-TR"/>
        </w:rPr>
        <w:t xml:space="preserve"> </w:t>
      </w:r>
      <w:r w:rsidR="00B124C5">
        <w:rPr>
          <w:bCs/>
          <w:lang w:val="tr-TR"/>
        </w:rPr>
        <w:t>Mart 2020 döneminde 1 milyon 475 binden 1 milyon 497</w:t>
      </w:r>
      <w:r w:rsidR="00C80202">
        <w:rPr>
          <w:bCs/>
          <w:lang w:val="tr-TR"/>
        </w:rPr>
        <w:t xml:space="preserve"> yükseldiğini göstermektedir. Bir diğer istisna da Eğitim faaliyetidir; istihdam edilenlerin sayısı 1 milyon 868 binden 1 milyon 908 bine yükselmiştir. Yukarıda incelediğimiz diğer 6 hizmet kolunun hepsinde aynı dönemde istihdam kayıpları söz konusudur.</w:t>
      </w:r>
      <w:r w:rsidR="003D6977">
        <w:rPr>
          <w:rStyle w:val="DipnotBavurusu"/>
          <w:bCs/>
          <w:lang w:val="tr-TR"/>
        </w:rPr>
        <w:footnoteReference w:id="3"/>
      </w:r>
    </w:p>
    <w:p w14:paraId="20EA5C81" w14:textId="3C39587B" w:rsidR="001160D8" w:rsidRPr="001160D8" w:rsidRDefault="001160D8" w:rsidP="00A34C05">
      <w:pPr>
        <w:rPr>
          <w:bCs/>
          <w:i/>
          <w:lang w:val="tr-TR"/>
        </w:rPr>
      </w:pPr>
      <w:r w:rsidRPr="002F5001">
        <w:rPr>
          <w:bCs/>
          <w:i/>
          <w:lang w:val="tr-TR"/>
        </w:rPr>
        <w:t>Kariyer.net verilerinde işgücü talebi</w:t>
      </w:r>
    </w:p>
    <w:p w14:paraId="56887ED4" w14:textId="104FBEE2" w:rsidR="00A34C05" w:rsidRDefault="00A34C05" w:rsidP="00710343">
      <w:pPr>
        <w:rPr>
          <w:bCs/>
          <w:iCs/>
          <w:lang w:val="tr-TR"/>
        </w:rPr>
      </w:pPr>
      <w:r w:rsidRPr="00075D03">
        <w:rPr>
          <w:bCs/>
          <w:lang w:val="tr-TR"/>
        </w:rPr>
        <w:t xml:space="preserve">İşletmelerin işgücü talebine ilişkin bir diğer istatistik de Kariyer.net tarafından Betam ile paylaşılan toplam ilan ve yeni ilan verilerinden oluşmaktadır. Şekil </w:t>
      </w:r>
      <w:r w:rsidR="002F5001">
        <w:rPr>
          <w:bCs/>
          <w:lang w:val="tr-TR"/>
        </w:rPr>
        <w:t>3’t</w:t>
      </w:r>
      <w:r w:rsidRPr="00075D03">
        <w:rPr>
          <w:bCs/>
          <w:lang w:val="tr-TR"/>
        </w:rPr>
        <w:t xml:space="preserve">e bu verilerin </w:t>
      </w:r>
      <w:r w:rsidR="002F5001">
        <w:rPr>
          <w:bCs/>
          <w:lang w:val="tr-TR"/>
        </w:rPr>
        <w:t xml:space="preserve">mevsim ve takvim etkisinden arındırılmış </w:t>
      </w:r>
      <w:r w:rsidRPr="00075D03">
        <w:rPr>
          <w:bCs/>
          <w:lang w:val="tr-TR"/>
        </w:rPr>
        <w:t>aylık seyirleri Ocak 2014-</w:t>
      </w:r>
      <w:r w:rsidR="000566A2">
        <w:rPr>
          <w:bCs/>
          <w:lang w:val="tr-TR"/>
        </w:rPr>
        <w:t>Mayıs</w:t>
      </w:r>
      <w:r w:rsidRPr="00075D03">
        <w:rPr>
          <w:bCs/>
          <w:lang w:val="tr-TR"/>
        </w:rPr>
        <w:t xml:space="preserve"> 2020 dönemi için gösterilmektedir. “Yeni ilan”</w:t>
      </w:r>
      <w:r w:rsidRPr="00075D03">
        <w:rPr>
          <w:bCs/>
          <w:iCs/>
          <w:lang w:val="tr-TR"/>
        </w:rPr>
        <w:t xml:space="preserve"> sayıları ilgili</w:t>
      </w:r>
      <w:r w:rsidRPr="00075D03">
        <w:rPr>
          <w:bCs/>
          <w:lang w:val="tr-TR"/>
        </w:rPr>
        <w:t xml:space="preserve"> ayda siteye ilan veren işletme sayısını gösterirken, “Toplam İlan”</w:t>
      </w:r>
      <w:r w:rsidRPr="00075D03">
        <w:rPr>
          <w:bCs/>
          <w:iCs/>
          <w:lang w:val="tr-TR"/>
        </w:rPr>
        <w:t xml:space="preserve"> sayıları</w:t>
      </w:r>
      <w:r w:rsidRPr="00075D03">
        <w:rPr>
          <w:bCs/>
          <w:i/>
          <w:iCs/>
          <w:lang w:val="tr-TR"/>
        </w:rPr>
        <w:t xml:space="preserve"> </w:t>
      </w:r>
      <w:r w:rsidRPr="00075D03">
        <w:rPr>
          <w:bCs/>
          <w:iCs/>
          <w:lang w:val="tr-TR"/>
        </w:rPr>
        <w:t>ilgili</w:t>
      </w:r>
      <w:r w:rsidRPr="00075D03">
        <w:rPr>
          <w:bCs/>
          <w:i/>
          <w:iCs/>
          <w:lang w:val="tr-TR"/>
        </w:rPr>
        <w:t xml:space="preserve"> </w:t>
      </w:r>
      <w:r w:rsidRPr="00075D03">
        <w:rPr>
          <w:bCs/>
          <w:iCs/>
          <w:lang w:val="tr-TR"/>
        </w:rPr>
        <w:t>aydaki birikimli</w:t>
      </w:r>
      <w:r w:rsidRPr="00075D03">
        <w:rPr>
          <w:bCs/>
          <w:i/>
          <w:iCs/>
          <w:lang w:val="tr-TR"/>
        </w:rPr>
        <w:t xml:space="preserve"> </w:t>
      </w:r>
      <w:r w:rsidRPr="00075D03">
        <w:rPr>
          <w:bCs/>
          <w:iCs/>
          <w:lang w:val="tr-TR"/>
        </w:rPr>
        <w:t>ilan sayısını göstermektedir.  Yüksek büyüme-yüksek istihdam yılı olan 2017’de ilan sayılarında son derece belirgin bir artış söz konusudur. Ardından büyüme temposunun yavaşladığı ve işsizliğin artışa geçtiği 2018 yılında hem yeni ilan hem de toplam ilan sayıları normal seyir güzergâhına geri dönmüş, 2019 yılının ikinci yarısında da canlanma ile beraber ılımlı bir artış yaşanmıştır.</w:t>
      </w:r>
    </w:p>
    <w:p w14:paraId="7F2ABBE5" w14:textId="0FF9AEF8" w:rsidR="00710343" w:rsidRPr="002F5001" w:rsidRDefault="00710343" w:rsidP="00710343">
      <w:pPr>
        <w:rPr>
          <w:bCs/>
          <w:iCs/>
          <w:lang w:val="tr-TR"/>
        </w:rPr>
      </w:pPr>
      <w:r w:rsidRPr="00075D03">
        <w:rPr>
          <w:bCs/>
          <w:iCs/>
          <w:lang w:val="tr-TR"/>
        </w:rPr>
        <w:lastRenderedPageBreak/>
        <w:t xml:space="preserve">Korona salgınının ortaya çıkması ile birlikte ise hiç görülmedik baş döndürücü bir düşüş görülmektedir. Şubat 2020’de </w:t>
      </w:r>
      <w:r w:rsidR="002F5001">
        <w:rPr>
          <w:bCs/>
          <w:iCs/>
          <w:lang w:val="tr-TR"/>
        </w:rPr>
        <w:t>57.489</w:t>
      </w:r>
      <w:r w:rsidRPr="00075D03">
        <w:rPr>
          <w:bCs/>
          <w:iCs/>
          <w:lang w:val="tr-TR"/>
        </w:rPr>
        <w:t>’</w:t>
      </w:r>
      <w:r w:rsidR="002F5001">
        <w:rPr>
          <w:bCs/>
          <w:iCs/>
          <w:lang w:val="tr-TR"/>
        </w:rPr>
        <w:t>a</w:t>
      </w:r>
      <w:r w:rsidRPr="00075D03">
        <w:rPr>
          <w:bCs/>
          <w:iCs/>
          <w:lang w:val="tr-TR"/>
        </w:rPr>
        <w:t xml:space="preserve"> ulaşmış olan toplam ilan sayısı Nisan 2020’de 3</w:t>
      </w:r>
      <w:r w:rsidR="002F5001">
        <w:rPr>
          <w:bCs/>
          <w:iCs/>
          <w:lang w:val="tr-TR"/>
        </w:rPr>
        <w:t>2.711’e</w:t>
      </w:r>
      <w:r w:rsidRPr="00075D03">
        <w:rPr>
          <w:bCs/>
          <w:iCs/>
          <w:lang w:val="tr-TR"/>
        </w:rPr>
        <w:t xml:space="preserve"> gerilerken yeni ilan sayısında ise iki ay içinde </w:t>
      </w:r>
      <w:r w:rsidR="002F5001">
        <w:rPr>
          <w:bCs/>
          <w:iCs/>
          <w:lang w:val="tr-TR"/>
        </w:rPr>
        <w:t>20.749’dan</w:t>
      </w:r>
      <w:r w:rsidRPr="00075D03">
        <w:rPr>
          <w:bCs/>
          <w:iCs/>
          <w:lang w:val="tr-TR"/>
        </w:rPr>
        <w:t xml:space="preserve"> </w:t>
      </w:r>
      <w:r w:rsidR="002F5001">
        <w:rPr>
          <w:bCs/>
          <w:iCs/>
          <w:lang w:val="tr-TR"/>
        </w:rPr>
        <w:t>4.495’e</w:t>
      </w:r>
      <w:r w:rsidRPr="00075D03">
        <w:rPr>
          <w:bCs/>
          <w:iCs/>
          <w:lang w:val="tr-TR"/>
        </w:rPr>
        <w:t xml:space="preserve"> adeta serbest düşüş yaşanmıştır. </w:t>
      </w:r>
      <w:r w:rsidR="002F5001">
        <w:rPr>
          <w:bCs/>
          <w:iCs/>
          <w:lang w:val="tr-TR"/>
        </w:rPr>
        <w:t xml:space="preserve">Buna karşılık </w:t>
      </w:r>
      <w:proofErr w:type="gramStart"/>
      <w:r w:rsidR="002F5001">
        <w:rPr>
          <w:bCs/>
          <w:iCs/>
          <w:lang w:val="tr-TR"/>
        </w:rPr>
        <w:t>Mayıs</w:t>
      </w:r>
      <w:proofErr w:type="gramEnd"/>
      <w:r w:rsidR="002F5001">
        <w:rPr>
          <w:bCs/>
          <w:iCs/>
          <w:lang w:val="tr-TR"/>
        </w:rPr>
        <w:t xml:space="preserve"> ayı toplam ilan ve yeni ilan sayılarında ılımlı ama bariz bir canlanma dikkat çekmektedir. </w:t>
      </w:r>
      <w:r w:rsidR="000A413A">
        <w:rPr>
          <w:bCs/>
          <w:iCs/>
          <w:lang w:val="tr-TR"/>
        </w:rPr>
        <w:t>Mayıs sayıları Şubat sayılarının çok altında kalsalar da toplam ilan sayısı 5.147 (yüzde 15,7) yeni ilan sayısı ise 3.886 (yüzde 86,5) artış gerçekleşmiştir. Bu gelişme</w:t>
      </w:r>
      <w:r w:rsidR="00C50E7C">
        <w:rPr>
          <w:bCs/>
          <w:iCs/>
          <w:lang w:val="tr-TR"/>
        </w:rPr>
        <w:t>nin</w:t>
      </w:r>
      <w:r w:rsidR="000A413A">
        <w:rPr>
          <w:bCs/>
          <w:iCs/>
          <w:lang w:val="tr-TR"/>
        </w:rPr>
        <w:t xml:space="preserve"> </w:t>
      </w:r>
      <w:proofErr w:type="gramStart"/>
      <w:r w:rsidR="000A413A">
        <w:rPr>
          <w:bCs/>
          <w:iCs/>
          <w:lang w:val="tr-TR"/>
        </w:rPr>
        <w:t>Mayısta</w:t>
      </w:r>
      <w:proofErr w:type="gramEnd"/>
      <w:r w:rsidR="000A413A">
        <w:rPr>
          <w:bCs/>
          <w:iCs/>
          <w:lang w:val="tr-TR"/>
        </w:rPr>
        <w:t xml:space="preserve"> işgücü talebinde </w:t>
      </w:r>
      <w:r w:rsidR="00C50E7C">
        <w:rPr>
          <w:bCs/>
          <w:iCs/>
          <w:lang w:val="tr-TR"/>
        </w:rPr>
        <w:t xml:space="preserve">daha ikna edici </w:t>
      </w:r>
      <w:r w:rsidR="000A413A">
        <w:rPr>
          <w:bCs/>
          <w:iCs/>
          <w:lang w:val="tr-TR"/>
        </w:rPr>
        <w:t xml:space="preserve">bir canlanma </w:t>
      </w:r>
      <w:r w:rsidR="00C50E7C">
        <w:rPr>
          <w:bCs/>
          <w:iCs/>
          <w:lang w:val="tr-TR"/>
        </w:rPr>
        <w:t xml:space="preserve">göstergesi olduğunu düşünüyoruz. </w:t>
      </w:r>
    </w:p>
    <w:p w14:paraId="448C6180" w14:textId="50798950" w:rsidR="00710343" w:rsidRPr="00710343" w:rsidRDefault="00C10A69" w:rsidP="00710343">
      <w:pPr>
        <w:rPr>
          <w:b/>
          <w:bCs/>
          <w:lang w:val="tr-TR"/>
        </w:rPr>
      </w:pPr>
      <w:r w:rsidRPr="00710343">
        <w:rPr>
          <w:noProof/>
          <w:lang w:eastAsia="en-GB"/>
        </w:rPr>
        <w:drawing>
          <wp:anchor distT="0" distB="0" distL="114300" distR="114300" simplePos="0" relativeHeight="251654144" behindDoc="1" locked="0" layoutInCell="1" allowOverlap="1" wp14:anchorId="16929FC7" wp14:editId="3F17A2FA">
            <wp:simplePos x="0" y="0"/>
            <wp:positionH relativeFrom="column">
              <wp:posOffset>0</wp:posOffset>
            </wp:positionH>
            <wp:positionV relativeFrom="paragraph">
              <wp:posOffset>262255</wp:posOffset>
            </wp:positionV>
            <wp:extent cx="5731510" cy="3345180"/>
            <wp:effectExtent l="0" t="0" r="2540" b="7620"/>
            <wp:wrapTight wrapText="bothSides">
              <wp:wrapPolygon edited="0">
                <wp:start x="0" y="0"/>
                <wp:lineTo x="0" y="21526"/>
                <wp:lineTo x="21538" y="21526"/>
                <wp:lineTo x="21538" y="0"/>
                <wp:lineTo x="0" y="0"/>
              </wp:wrapPolygon>
            </wp:wrapTight>
            <wp:docPr id="4" name="Grafik 4">
              <a:extLst xmlns:a="http://schemas.openxmlformats.org/drawingml/2006/main">
                <a:ext uri="{FF2B5EF4-FFF2-40B4-BE49-F238E27FC236}">
                  <a16:creationId xmlns:a16="http://schemas.microsoft.com/office/drawing/2014/main" id="{79DB605F-E655-4240-9352-D18271137B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A413A">
        <w:rPr>
          <w:b/>
          <w:bCs/>
          <w:lang w:val="tr-TR"/>
        </w:rPr>
        <w:t>Şekil 3</w:t>
      </w:r>
      <w:r w:rsidR="00710343">
        <w:rPr>
          <w:b/>
          <w:bCs/>
          <w:lang w:val="tr-TR"/>
        </w:rPr>
        <w:t xml:space="preserve">: </w:t>
      </w:r>
      <w:r w:rsidR="00710343" w:rsidRPr="00710343">
        <w:rPr>
          <w:b/>
          <w:bCs/>
          <w:lang w:val="tr-TR"/>
        </w:rPr>
        <w:t xml:space="preserve">Toplam ve Yeni İlan sayıları (MTEA) : Ocak 2014-Mayıs 2020 </w:t>
      </w:r>
    </w:p>
    <w:p w14:paraId="7EE4FF4C" w14:textId="3C7156DC" w:rsidR="00A24E32" w:rsidRPr="007A14C4" w:rsidRDefault="007A14C4">
      <w:pPr>
        <w:rPr>
          <w:sz w:val="18"/>
          <w:szCs w:val="18"/>
          <w:lang w:val="tr-TR"/>
        </w:rPr>
      </w:pPr>
      <w:r>
        <w:rPr>
          <w:sz w:val="18"/>
          <w:szCs w:val="18"/>
          <w:lang w:val="tr-TR"/>
        </w:rPr>
        <w:t>Kaynak: Kariyer.net</w:t>
      </w:r>
    </w:p>
    <w:p w14:paraId="0E2B6640" w14:textId="15CEF31F" w:rsidR="005C6021" w:rsidRPr="005430D8" w:rsidRDefault="005C6021">
      <w:pPr>
        <w:rPr>
          <w:b/>
          <w:bCs/>
          <w:lang w:val="tr-TR"/>
        </w:rPr>
      </w:pPr>
      <w:r w:rsidRPr="005430D8">
        <w:rPr>
          <w:noProof/>
          <w:lang w:eastAsia="en-GB"/>
        </w:rPr>
        <w:drawing>
          <wp:anchor distT="0" distB="0" distL="114300" distR="114300" simplePos="0" relativeHeight="251662336" behindDoc="1" locked="0" layoutInCell="1" allowOverlap="1" wp14:anchorId="20066BCD" wp14:editId="4F8684BE">
            <wp:simplePos x="0" y="0"/>
            <wp:positionH relativeFrom="column">
              <wp:posOffset>0</wp:posOffset>
            </wp:positionH>
            <wp:positionV relativeFrom="paragraph">
              <wp:posOffset>240030</wp:posOffset>
            </wp:positionV>
            <wp:extent cx="5055870" cy="2647315"/>
            <wp:effectExtent l="0" t="0" r="11430" b="635"/>
            <wp:wrapTight wrapText="bothSides">
              <wp:wrapPolygon edited="0">
                <wp:start x="0" y="0"/>
                <wp:lineTo x="0" y="21450"/>
                <wp:lineTo x="21567" y="21450"/>
                <wp:lineTo x="21567" y="0"/>
                <wp:lineTo x="0" y="0"/>
              </wp:wrapPolygon>
            </wp:wrapTight>
            <wp:docPr id="6" name="Grafik 6">
              <a:extLst xmlns:a="http://schemas.openxmlformats.org/drawingml/2006/main">
                <a:ext uri="{FF2B5EF4-FFF2-40B4-BE49-F238E27FC236}">
                  <a16:creationId xmlns:a16="http://schemas.microsoft.com/office/drawing/2014/main" id="{4B2B6814-89C6-4495-9D1B-EEBFD31E84E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075D03" w:rsidRPr="005430D8">
        <w:rPr>
          <w:b/>
          <w:bCs/>
          <w:lang w:val="tr-TR"/>
        </w:rPr>
        <w:t xml:space="preserve">Şekil </w:t>
      </w:r>
      <w:r w:rsidR="00C91240" w:rsidRPr="005430D8">
        <w:rPr>
          <w:b/>
          <w:bCs/>
          <w:lang w:val="tr-TR"/>
        </w:rPr>
        <w:t>4</w:t>
      </w:r>
      <w:r w:rsidR="00075D03" w:rsidRPr="005430D8">
        <w:rPr>
          <w:b/>
          <w:bCs/>
          <w:lang w:val="tr-TR"/>
        </w:rPr>
        <w:t>: Aranan eleman sayısı</w:t>
      </w:r>
      <w:r w:rsidR="00337EDF" w:rsidRPr="005430D8">
        <w:rPr>
          <w:b/>
          <w:bCs/>
          <w:lang w:val="tr-TR"/>
        </w:rPr>
        <w:t xml:space="preserve"> (MTEA)</w:t>
      </w:r>
      <w:r w:rsidR="00075D03" w:rsidRPr="005430D8">
        <w:rPr>
          <w:b/>
          <w:bCs/>
          <w:lang w:val="tr-TR"/>
        </w:rPr>
        <w:t>: Ocak 2017-</w:t>
      </w:r>
      <w:r w:rsidR="009A3BC4" w:rsidRPr="005430D8">
        <w:rPr>
          <w:b/>
          <w:bCs/>
          <w:lang w:val="tr-TR"/>
        </w:rPr>
        <w:t>Mayıs</w:t>
      </w:r>
      <w:r w:rsidR="00075D03" w:rsidRPr="005430D8">
        <w:rPr>
          <w:b/>
          <w:bCs/>
          <w:lang w:val="tr-TR"/>
        </w:rPr>
        <w:t xml:space="preserve"> 2020</w:t>
      </w:r>
    </w:p>
    <w:p w14:paraId="32D28C44" w14:textId="26B6E25D" w:rsidR="005C6021" w:rsidRDefault="005C6021" w:rsidP="0082264B">
      <w:pPr>
        <w:rPr>
          <w:b/>
          <w:sz w:val="18"/>
          <w:szCs w:val="18"/>
          <w:lang w:val="tr-TR"/>
        </w:rPr>
      </w:pPr>
    </w:p>
    <w:p w14:paraId="29A29FF0" w14:textId="77777777" w:rsidR="005C6021" w:rsidRDefault="005C6021" w:rsidP="0082264B">
      <w:pPr>
        <w:rPr>
          <w:b/>
          <w:sz w:val="18"/>
          <w:szCs w:val="18"/>
          <w:lang w:val="tr-TR"/>
        </w:rPr>
      </w:pPr>
    </w:p>
    <w:p w14:paraId="1A85D1DE" w14:textId="77777777" w:rsidR="005C6021" w:rsidRDefault="005C6021" w:rsidP="0082264B">
      <w:pPr>
        <w:rPr>
          <w:b/>
          <w:sz w:val="18"/>
          <w:szCs w:val="18"/>
          <w:lang w:val="tr-TR"/>
        </w:rPr>
      </w:pPr>
    </w:p>
    <w:p w14:paraId="5ADEAF33" w14:textId="77777777" w:rsidR="005C6021" w:rsidRDefault="005C6021" w:rsidP="0082264B">
      <w:pPr>
        <w:rPr>
          <w:b/>
          <w:sz w:val="18"/>
          <w:szCs w:val="18"/>
          <w:lang w:val="tr-TR"/>
        </w:rPr>
      </w:pPr>
    </w:p>
    <w:p w14:paraId="518C83CE" w14:textId="77777777" w:rsidR="005C6021" w:rsidRDefault="005C6021" w:rsidP="0082264B">
      <w:pPr>
        <w:rPr>
          <w:b/>
          <w:sz w:val="18"/>
          <w:szCs w:val="18"/>
          <w:lang w:val="tr-TR"/>
        </w:rPr>
      </w:pPr>
    </w:p>
    <w:p w14:paraId="79F7BF48" w14:textId="77777777" w:rsidR="005C6021" w:rsidRDefault="005C6021" w:rsidP="0082264B">
      <w:pPr>
        <w:rPr>
          <w:b/>
          <w:sz w:val="18"/>
          <w:szCs w:val="18"/>
          <w:lang w:val="tr-TR"/>
        </w:rPr>
      </w:pPr>
    </w:p>
    <w:p w14:paraId="265A1EB9" w14:textId="77777777" w:rsidR="005C6021" w:rsidRDefault="005C6021" w:rsidP="0082264B">
      <w:pPr>
        <w:rPr>
          <w:b/>
          <w:sz w:val="18"/>
          <w:szCs w:val="18"/>
          <w:lang w:val="tr-TR"/>
        </w:rPr>
      </w:pPr>
    </w:p>
    <w:p w14:paraId="001371C2" w14:textId="77777777" w:rsidR="005C6021" w:rsidRDefault="005C6021" w:rsidP="0082264B">
      <w:pPr>
        <w:rPr>
          <w:b/>
          <w:sz w:val="18"/>
          <w:szCs w:val="18"/>
          <w:lang w:val="tr-TR"/>
        </w:rPr>
      </w:pPr>
    </w:p>
    <w:p w14:paraId="318CF3E7" w14:textId="77777777" w:rsidR="005C6021" w:rsidRDefault="005C6021" w:rsidP="0082264B">
      <w:pPr>
        <w:rPr>
          <w:b/>
          <w:sz w:val="18"/>
          <w:szCs w:val="18"/>
          <w:lang w:val="tr-TR"/>
        </w:rPr>
      </w:pPr>
    </w:p>
    <w:p w14:paraId="6F93C3C9" w14:textId="2BDBFD30" w:rsidR="001C5945" w:rsidRPr="007A14C4" w:rsidRDefault="001C5945" w:rsidP="0082264B">
      <w:pPr>
        <w:rPr>
          <w:sz w:val="18"/>
          <w:szCs w:val="18"/>
          <w:lang w:val="tr-TR"/>
        </w:rPr>
      </w:pPr>
      <w:r w:rsidRPr="007A14C4">
        <w:rPr>
          <w:sz w:val="18"/>
          <w:szCs w:val="18"/>
          <w:lang w:val="tr-TR"/>
        </w:rPr>
        <w:t>Kaynak:</w:t>
      </w:r>
      <w:r w:rsidR="007F7E40" w:rsidRPr="007A14C4">
        <w:rPr>
          <w:sz w:val="18"/>
          <w:szCs w:val="18"/>
          <w:lang w:val="tr-TR"/>
        </w:rPr>
        <w:t xml:space="preserve"> </w:t>
      </w:r>
      <w:r w:rsidR="00075D03" w:rsidRPr="007A14C4">
        <w:rPr>
          <w:sz w:val="18"/>
          <w:szCs w:val="18"/>
          <w:lang w:val="tr-TR"/>
        </w:rPr>
        <w:t>Kariyer.net</w:t>
      </w:r>
    </w:p>
    <w:p w14:paraId="5C15B537" w14:textId="23239039" w:rsidR="0082264B" w:rsidRPr="0099031A" w:rsidRDefault="005430D8">
      <w:pPr>
        <w:rPr>
          <w:bCs/>
          <w:lang w:val="tr-TR"/>
        </w:rPr>
      </w:pPr>
      <w:proofErr w:type="spellStart"/>
      <w:r w:rsidRPr="00075D03">
        <w:rPr>
          <w:bCs/>
          <w:lang w:val="tr-TR"/>
        </w:rPr>
        <w:lastRenderedPageBreak/>
        <w:t>Kariyer.net’in</w:t>
      </w:r>
      <w:proofErr w:type="spellEnd"/>
      <w:r w:rsidRPr="00075D03">
        <w:rPr>
          <w:bCs/>
          <w:lang w:val="tr-TR"/>
        </w:rPr>
        <w:t xml:space="preserve"> son üç yıldır kaydını tuttuğu “Aranan eleman”</w:t>
      </w:r>
      <w:r>
        <w:rPr>
          <w:rStyle w:val="DipnotBavurusu"/>
          <w:bCs/>
          <w:lang w:val="tr-TR"/>
        </w:rPr>
        <w:footnoteReference w:id="4"/>
      </w:r>
      <w:r w:rsidRPr="00075D03">
        <w:rPr>
          <w:bCs/>
          <w:lang w:val="tr-TR"/>
        </w:rPr>
        <w:t xml:space="preserve"> sayıları </w:t>
      </w:r>
      <w:r>
        <w:rPr>
          <w:bCs/>
          <w:lang w:val="tr-TR"/>
        </w:rPr>
        <w:t>serisi de işgücü talebindeki bu canlanma emarelerini desteklemektedir. Mart</w:t>
      </w:r>
      <w:r w:rsidR="00476D43">
        <w:rPr>
          <w:bCs/>
          <w:lang w:val="tr-TR"/>
        </w:rPr>
        <w:t>’</w:t>
      </w:r>
      <w:r>
        <w:rPr>
          <w:bCs/>
          <w:lang w:val="tr-TR"/>
        </w:rPr>
        <w:t xml:space="preserve">a kıyasla </w:t>
      </w:r>
      <w:r w:rsidRPr="00075D03">
        <w:rPr>
          <w:bCs/>
          <w:lang w:val="tr-TR"/>
        </w:rPr>
        <w:t>Nisan</w:t>
      </w:r>
      <w:r w:rsidR="00476D43">
        <w:rPr>
          <w:bCs/>
          <w:lang w:val="tr-TR"/>
        </w:rPr>
        <w:t>’</w:t>
      </w:r>
      <w:r>
        <w:rPr>
          <w:bCs/>
          <w:lang w:val="tr-TR"/>
        </w:rPr>
        <w:t>da</w:t>
      </w:r>
      <w:r w:rsidRPr="00075D03">
        <w:rPr>
          <w:bCs/>
          <w:lang w:val="tr-TR"/>
        </w:rPr>
        <w:t xml:space="preserve"> yüzde 30</w:t>
      </w:r>
      <w:r>
        <w:rPr>
          <w:bCs/>
          <w:lang w:val="tr-TR"/>
        </w:rPr>
        <w:t xml:space="preserve">,1’lik </w:t>
      </w:r>
      <w:r w:rsidRPr="00075D03">
        <w:rPr>
          <w:bCs/>
          <w:lang w:val="tr-TR"/>
        </w:rPr>
        <w:t>bir düşüş</w:t>
      </w:r>
      <w:r>
        <w:rPr>
          <w:bCs/>
          <w:lang w:val="tr-TR"/>
        </w:rPr>
        <w:t>ün ardından Mayıs</w:t>
      </w:r>
      <w:r w:rsidR="00476D43">
        <w:rPr>
          <w:bCs/>
          <w:lang w:val="tr-TR"/>
        </w:rPr>
        <w:t>’</w:t>
      </w:r>
      <w:r>
        <w:rPr>
          <w:bCs/>
          <w:lang w:val="tr-TR"/>
        </w:rPr>
        <w:t xml:space="preserve">ta aranan eleman sayısında yüzde 13,4 oranında bir artış görülmektedir (Şekil 4). </w:t>
      </w:r>
      <w:r w:rsidRPr="00075D03">
        <w:rPr>
          <w:bCs/>
          <w:lang w:val="tr-TR"/>
        </w:rPr>
        <w:t xml:space="preserve">  </w:t>
      </w:r>
    </w:p>
    <w:p w14:paraId="71F181B3" w14:textId="4629C71B" w:rsidR="00A24E32" w:rsidRDefault="000273C3">
      <w:pPr>
        <w:rPr>
          <w:b/>
          <w:sz w:val="24"/>
          <w:szCs w:val="24"/>
          <w:lang w:val="tr-TR"/>
        </w:rPr>
      </w:pPr>
      <w:r w:rsidRPr="000273C3">
        <w:rPr>
          <w:b/>
          <w:sz w:val="24"/>
          <w:szCs w:val="24"/>
          <w:lang w:val="tr-TR"/>
        </w:rPr>
        <w:t>İşgücü a</w:t>
      </w:r>
      <w:r w:rsidR="00A24E32" w:rsidRPr="000273C3">
        <w:rPr>
          <w:b/>
          <w:sz w:val="24"/>
          <w:szCs w:val="24"/>
          <w:lang w:val="tr-TR"/>
        </w:rPr>
        <w:t>rzında</w:t>
      </w:r>
      <w:r w:rsidRPr="000273C3">
        <w:rPr>
          <w:b/>
          <w:sz w:val="24"/>
          <w:szCs w:val="24"/>
          <w:lang w:val="tr-TR"/>
        </w:rPr>
        <w:t xml:space="preserve"> </w:t>
      </w:r>
      <w:r w:rsidR="00F151F0">
        <w:rPr>
          <w:b/>
          <w:sz w:val="24"/>
          <w:szCs w:val="24"/>
          <w:lang w:val="tr-TR"/>
        </w:rPr>
        <w:t>Korona şoku</w:t>
      </w:r>
    </w:p>
    <w:p w14:paraId="5909A789" w14:textId="0C1D6441" w:rsidR="000273C3" w:rsidRPr="00075D03" w:rsidRDefault="00F151F0">
      <w:pPr>
        <w:rPr>
          <w:lang w:val="tr-TR"/>
        </w:rPr>
      </w:pPr>
      <w:r w:rsidRPr="00F151F0">
        <w:rPr>
          <w:lang w:val="tr-TR"/>
        </w:rPr>
        <w:t>Türkiye</w:t>
      </w:r>
      <w:r>
        <w:rPr>
          <w:lang w:val="tr-TR"/>
        </w:rPr>
        <w:t xml:space="preserve"> işgücü piyasasında son iki yılda dikkat çeken yeni bir gelişme yaşandı</w:t>
      </w:r>
      <w:r w:rsidR="009149DB">
        <w:rPr>
          <w:lang w:val="tr-TR"/>
        </w:rPr>
        <w:t xml:space="preserve">. Bu dönemde </w:t>
      </w:r>
      <w:r w:rsidR="000273C3" w:rsidRPr="00075D03">
        <w:rPr>
          <w:lang w:val="tr-TR"/>
        </w:rPr>
        <w:t xml:space="preserve">istihdamdaki </w:t>
      </w:r>
      <w:r w:rsidR="009149DB">
        <w:rPr>
          <w:lang w:val="tr-TR"/>
        </w:rPr>
        <w:t xml:space="preserve">düşüşlerin </w:t>
      </w:r>
      <w:r w:rsidR="000273C3" w:rsidRPr="00075D03">
        <w:rPr>
          <w:lang w:val="tr-TR"/>
        </w:rPr>
        <w:t xml:space="preserve">işsiz sayılarına </w:t>
      </w:r>
      <w:r w:rsidR="00C90BAB" w:rsidRPr="00075D03">
        <w:rPr>
          <w:lang w:val="tr-TR"/>
        </w:rPr>
        <w:t xml:space="preserve">tümüyle </w:t>
      </w:r>
      <w:r w:rsidR="000273C3" w:rsidRPr="00075D03">
        <w:rPr>
          <w:lang w:val="tr-TR"/>
        </w:rPr>
        <w:t xml:space="preserve">yansımadığı görüldü. </w:t>
      </w:r>
      <w:r w:rsidR="009149DB">
        <w:rPr>
          <w:lang w:val="tr-TR"/>
        </w:rPr>
        <w:t xml:space="preserve">Bu şaşırtıcı gelişmenin Şubat döneminde yani Korona şokunun arifesinde büyük boyutlara ulaştı. </w:t>
      </w:r>
      <w:r w:rsidR="000273C3" w:rsidRPr="00075D03">
        <w:rPr>
          <w:lang w:val="tr-TR"/>
        </w:rPr>
        <w:t>İşini kaybedenlerin bir bölümünün iş aramaktan imtina ettiği anlaşılıyordu. Sonuçta işgücünde (istihdamdakiler + işsizler) daha önce hiç tecrübe edilmeyen bir durgunluk ortaya çıktı.  İşini kaybedip iş aramayanların</w:t>
      </w:r>
      <w:r w:rsidR="00FE1C2A" w:rsidRPr="00075D03">
        <w:rPr>
          <w:lang w:val="tr-TR"/>
        </w:rPr>
        <w:t xml:space="preserve"> bir bölümü </w:t>
      </w:r>
      <w:r w:rsidR="000273C3" w:rsidRPr="00075D03">
        <w:rPr>
          <w:lang w:val="tr-TR"/>
        </w:rPr>
        <w:t xml:space="preserve">iş bulamayacağını düşündüğü için </w:t>
      </w:r>
      <w:proofErr w:type="spellStart"/>
      <w:r w:rsidR="00C90BAB" w:rsidRPr="00075D03">
        <w:rPr>
          <w:lang w:val="tr-TR"/>
        </w:rPr>
        <w:t>HİA’nın</w:t>
      </w:r>
      <w:proofErr w:type="spellEnd"/>
      <w:r w:rsidR="00C90BAB" w:rsidRPr="00075D03">
        <w:rPr>
          <w:lang w:val="tr-TR"/>
        </w:rPr>
        <w:t xml:space="preserve"> </w:t>
      </w:r>
      <w:r w:rsidR="00FE1C2A" w:rsidRPr="00075D03">
        <w:rPr>
          <w:lang w:val="tr-TR"/>
        </w:rPr>
        <w:t xml:space="preserve">“ümidi kırıklar” </w:t>
      </w:r>
      <w:r w:rsidR="000273C3" w:rsidRPr="00075D03">
        <w:rPr>
          <w:lang w:val="tr-TR"/>
        </w:rPr>
        <w:t>grubun</w:t>
      </w:r>
      <w:r w:rsidR="00C90BAB" w:rsidRPr="00075D03">
        <w:rPr>
          <w:lang w:val="tr-TR"/>
        </w:rPr>
        <w:t xml:space="preserve">a dâhil oldu. Bu grupta gözlemlenen belirgin artış bu davranışın sonucudur. </w:t>
      </w:r>
      <w:r w:rsidR="00FE1C2A" w:rsidRPr="00075D03">
        <w:rPr>
          <w:lang w:val="tr-TR"/>
        </w:rPr>
        <w:t>Ama diğer kısmının nerede göründüğü tam olarak belli değil</w:t>
      </w:r>
      <w:r w:rsidR="00C90BAB" w:rsidRPr="00075D03">
        <w:rPr>
          <w:lang w:val="tr-TR"/>
        </w:rPr>
        <w:t>dir</w:t>
      </w:r>
      <w:r w:rsidR="009149DB">
        <w:rPr>
          <w:lang w:val="tr-TR"/>
        </w:rPr>
        <w:t xml:space="preserve"> ve araştırılmayı beklemektedir.</w:t>
      </w:r>
    </w:p>
    <w:p w14:paraId="0845D18E" w14:textId="28CFCE00" w:rsidR="00113C94" w:rsidRDefault="00FE1C2A">
      <w:pPr>
        <w:rPr>
          <w:lang w:val="tr-TR"/>
        </w:rPr>
      </w:pPr>
      <w:r w:rsidRPr="00075D03">
        <w:rPr>
          <w:lang w:val="tr-TR"/>
        </w:rPr>
        <w:t xml:space="preserve">Bu bağlamda </w:t>
      </w:r>
      <w:r w:rsidR="00075D03" w:rsidRPr="00075D03">
        <w:rPr>
          <w:lang w:val="tr-TR"/>
        </w:rPr>
        <w:t>Kariyer.net</w:t>
      </w:r>
      <w:r w:rsidR="009149DB">
        <w:rPr>
          <w:lang w:val="tr-TR"/>
        </w:rPr>
        <w:t xml:space="preserve"> veri havuzunda </w:t>
      </w:r>
      <w:r w:rsidRPr="00075D03">
        <w:rPr>
          <w:lang w:val="tr-TR"/>
        </w:rPr>
        <w:t>yer alan açık iş ilanlarına yapılan başvuru sayıların</w:t>
      </w:r>
      <w:r w:rsidR="009149DB">
        <w:rPr>
          <w:lang w:val="tr-TR"/>
        </w:rPr>
        <w:t xml:space="preserve">ın </w:t>
      </w:r>
      <w:r w:rsidR="00113C94">
        <w:rPr>
          <w:lang w:val="tr-TR"/>
        </w:rPr>
        <w:t xml:space="preserve">Korona şokundan nasıl etkilendiğine bakmak faydalı olacaktır. </w:t>
      </w:r>
      <w:r w:rsidRPr="00075D03">
        <w:rPr>
          <w:lang w:val="tr-TR"/>
        </w:rPr>
        <w:t xml:space="preserve">Şekil </w:t>
      </w:r>
      <w:r w:rsidR="00276E9D">
        <w:rPr>
          <w:lang w:val="tr-TR"/>
        </w:rPr>
        <w:t>5</w:t>
      </w:r>
      <w:r w:rsidRPr="00075D03">
        <w:rPr>
          <w:lang w:val="tr-TR"/>
        </w:rPr>
        <w:t xml:space="preserve">’te </w:t>
      </w:r>
      <w:r w:rsidR="00C51920" w:rsidRPr="00075D03">
        <w:rPr>
          <w:lang w:val="tr-TR"/>
        </w:rPr>
        <w:t>iş ilanlarına</w:t>
      </w:r>
      <w:r w:rsidRPr="00075D03">
        <w:rPr>
          <w:lang w:val="tr-TR"/>
        </w:rPr>
        <w:t xml:space="preserve"> </w:t>
      </w:r>
      <w:r w:rsidR="007F7E40" w:rsidRPr="00075D03">
        <w:rPr>
          <w:lang w:val="tr-TR"/>
        </w:rPr>
        <w:t>yapılan başvuruların</w:t>
      </w:r>
      <w:r w:rsidR="00113C94">
        <w:rPr>
          <w:lang w:val="tr-TR"/>
        </w:rPr>
        <w:t xml:space="preserve"> (</w:t>
      </w:r>
      <w:r w:rsidR="00113C94" w:rsidRPr="00075D03">
        <w:rPr>
          <w:lang w:val="tr-TR"/>
        </w:rPr>
        <w:t>işsiz olmayıp mevcut işinden daha iyi koşullara sahip olmak için iş arayanlar</w:t>
      </w:r>
      <w:r w:rsidR="009D4515" w:rsidRPr="00910D6C">
        <w:rPr>
          <w:lang w:val="tr-TR"/>
        </w:rPr>
        <w:t>ın</w:t>
      </w:r>
      <w:r w:rsidR="009D4515" w:rsidRPr="00FC36F5">
        <w:rPr>
          <w:lang w:val="tr-TR"/>
        </w:rPr>
        <w:t xml:space="preserve"> </w:t>
      </w:r>
      <w:r w:rsidR="009D4515" w:rsidRPr="00910D6C">
        <w:rPr>
          <w:lang w:val="tr-TR"/>
        </w:rPr>
        <w:t>yaptıkları başvurular</w:t>
      </w:r>
      <w:r w:rsidR="00113C94">
        <w:rPr>
          <w:lang w:val="tr-TR"/>
        </w:rPr>
        <w:t xml:space="preserve"> da</w:t>
      </w:r>
      <w:r w:rsidR="00113C94" w:rsidRPr="00075D03">
        <w:rPr>
          <w:lang w:val="tr-TR"/>
        </w:rPr>
        <w:t xml:space="preserve"> dâhil</w:t>
      </w:r>
      <w:r w:rsidR="00113C94">
        <w:rPr>
          <w:lang w:val="tr-TR"/>
        </w:rPr>
        <w:t>dir)</w:t>
      </w:r>
      <w:r w:rsidR="00113C94" w:rsidRPr="00075D03">
        <w:rPr>
          <w:lang w:val="tr-TR"/>
        </w:rPr>
        <w:t xml:space="preserve"> </w:t>
      </w:r>
      <w:r w:rsidR="00C51920" w:rsidRPr="00075D03">
        <w:rPr>
          <w:lang w:val="tr-TR"/>
        </w:rPr>
        <w:t>mevsim ve takvim etkilerinden arındırılmış (MTEA) sayıları</w:t>
      </w:r>
      <w:r w:rsidR="009149DB">
        <w:rPr>
          <w:lang w:val="tr-TR"/>
        </w:rPr>
        <w:t>nın</w:t>
      </w:r>
      <w:r w:rsidR="00C51920" w:rsidRPr="00075D03">
        <w:rPr>
          <w:lang w:val="tr-TR"/>
        </w:rPr>
        <w:t xml:space="preserve"> </w:t>
      </w:r>
      <w:r w:rsidR="00F50B41">
        <w:rPr>
          <w:lang w:val="tr-TR"/>
        </w:rPr>
        <w:t>Ocak</w:t>
      </w:r>
      <w:r w:rsidR="009149DB">
        <w:rPr>
          <w:lang w:val="tr-TR"/>
        </w:rPr>
        <w:t xml:space="preserve"> 2014-Mayıs 2020 döneminde seyri </w:t>
      </w:r>
      <w:r w:rsidR="00C51920" w:rsidRPr="00075D03">
        <w:rPr>
          <w:lang w:val="tr-TR"/>
        </w:rPr>
        <w:t xml:space="preserve">gösterilmektedir. </w:t>
      </w:r>
      <w:r w:rsidR="00113C94">
        <w:rPr>
          <w:lang w:val="tr-TR"/>
        </w:rPr>
        <w:t>Şubat 2020’de yaklaşık 11 milyon 400 bine ulaşan toplam başvuru sayısı Mart</w:t>
      </w:r>
      <w:r w:rsidR="002F26DA">
        <w:rPr>
          <w:lang w:val="tr-TR"/>
        </w:rPr>
        <w:t>’</w:t>
      </w:r>
      <w:r w:rsidR="00113C94">
        <w:rPr>
          <w:lang w:val="tr-TR"/>
        </w:rPr>
        <w:t>tan itibaren düşüşe geçmiş, düşüş Nisan</w:t>
      </w:r>
      <w:r w:rsidR="00F50B41">
        <w:rPr>
          <w:lang w:val="tr-TR"/>
        </w:rPr>
        <w:t>’</w:t>
      </w:r>
      <w:r w:rsidR="00113C94">
        <w:rPr>
          <w:lang w:val="tr-TR"/>
        </w:rPr>
        <w:t xml:space="preserve">da hızlanarak devam etmiş ve başvuru sayısı 4 milyon 400 bine gerilemiştir. </w:t>
      </w:r>
    </w:p>
    <w:p w14:paraId="195ED720" w14:textId="4A7180A2" w:rsidR="000273C3" w:rsidRPr="0099031A" w:rsidRDefault="00FE1C2A">
      <w:pPr>
        <w:rPr>
          <w:b/>
          <w:bCs/>
          <w:lang w:val="tr-TR"/>
        </w:rPr>
      </w:pPr>
      <w:r w:rsidRPr="0099031A">
        <w:rPr>
          <w:b/>
          <w:bCs/>
          <w:lang w:val="tr-TR"/>
        </w:rPr>
        <w:t xml:space="preserve">Şekil </w:t>
      </w:r>
      <w:r w:rsidR="00276E9D">
        <w:rPr>
          <w:b/>
          <w:bCs/>
          <w:lang w:val="tr-TR"/>
        </w:rPr>
        <w:t>5</w:t>
      </w:r>
      <w:r w:rsidRPr="0099031A">
        <w:rPr>
          <w:b/>
          <w:bCs/>
          <w:lang w:val="tr-TR"/>
        </w:rPr>
        <w:t xml:space="preserve">: </w:t>
      </w:r>
      <w:r w:rsidR="00C51920" w:rsidRPr="0099031A">
        <w:rPr>
          <w:b/>
          <w:bCs/>
          <w:lang w:val="tr-TR"/>
        </w:rPr>
        <w:t>İş İlanlarına toplam başvuru sayıları (MTEA): Ocak 2014-</w:t>
      </w:r>
      <w:r w:rsidR="009A3BC4" w:rsidRPr="0099031A">
        <w:rPr>
          <w:b/>
          <w:bCs/>
          <w:lang w:val="tr-TR"/>
        </w:rPr>
        <w:t>Mayıs</w:t>
      </w:r>
      <w:r w:rsidR="00C51920" w:rsidRPr="0099031A">
        <w:rPr>
          <w:b/>
          <w:bCs/>
          <w:lang w:val="tr-TR"/>
        </w:rPr>
        <w:t xml:space="preserve"> 2020</w:t>
      </w:r>
    </w:p>
    <w:p w14:paraId="666FA543" w14:textId="12BB4C4E" w:rsidR="00B812C0" w:rsidRPr="007A14C4" w:rsidRDefault="00C10A69">
      <w:pPr>
        <w:rPr>
          <w:sz w:val="18"/>
          <w:szCs w:val="18"/>
          <w:lang w:val="tr-TR"/>
        </w:rPr>
      </w:pPr>
      <w:r w:rsidRPr="007A14C4">
        <w:rPr>
          <w:noProof/>
          <w:lang w:eastAsia="en-GB"/>
        </w:rPr>
        <w:drawing>
          <wp:anchor distT="0" distB="0" distL="114300" distR="114300" simplePos="0" relativeHeight="251671040" behindDoc="1" locked="0" layoutInCell="1" allowOverlap="1" wp14:anchorId="6CB22445" wp14:editId="0F49868B">
            <wp:simplePos x="0" y="0"/>
            <wp:positionH relativeFrom="column">
              <wp:posOffset>0</wp:posOffset>
            </wp:positionH>
            <wp:positionV relativeFrom="paragraph">
              <wp:posOffset>4445</wp:posOffset>
            </wp:positionV>
            <wp:extent cx="5731510" cy="3345815"/>
            <wp:effectExtent l="0" t="0" r="2540" b="6985"/>
            <wp:wrapTight wrapText="bothSides">
              <wp:wrapPolygon edited="0">
                <wp:start x="0" y="0"/>
                <wp:lineTo x="0" y="21522"/>
                <wp:lineTo x="21538" y="21522"/>
                <wp:lineTo x="21538" y="0"/>
                <wp:lineTo x="0" y="0"/>
              </wp:wrapPolygon>
            </wp:wrapTight>
            <wp:docPr id="8" name="Grafik 8">
              <a:extLst xmlns:a="http://schemas.openxmlformats.org/drawingml/2006/main">
                <a:ext uri="{FF2B5EF4-FFF2-40B4-BE49-F238E27FC236}">
                  <a16:creationId xmlns:a16="http://schemas.microsoft.com/office/drawing/2014/main" id="{DCE4C3B9-D97E-46C7-BC37-D94574547D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C51920" w:rsidRPr="007A14C4">
        <w:rPr>
          <w:sz w:val="18"/>
          <w:szCs w:val="18"/>
          <w:lang w:val="tr-TR"/>
        </w:rPr>
        <w:t xml:space="preserve">Kaynak: </w:t>
      </w:r>
      <w:r w:rsidR="00334DC9" w:rsidRPr="007A14C4">
        <w:rPr>
          <w:sz w:val="18"/>
          <w:szCs w:val="18"/>
          <w:lang w:val="tr-TR"/>
        </w:rPr>
        <w:t>Kariyer.net</w:t>
      </w:r>
      <w:r w:rsidR="00C51920" w:rsidRPr="007A14C4">
        <w:rPr>
          <w:sz w:val="18"/>
          <w:szCs w:val="18"/>
          <w:lang w:val="tr-TR"/>
        </w:rPr>
        <w:t>, Betam hesaplamaları</w:t>
      </w:r>
    </w:p>
    <w:p w14:paraId="49BAB6BB" w14:textId="0143FD7E" w:rsidR="009149DB" w:rsidRPr="00B307EB" w:rsidRDefault="00113C94">
      <w:pPr>
        <w:rPr>
          <w:lang w:val="tr-TR"/>
        </w:rPr>
      </w:pPr>
      <w:r>
        <w:rPr>
          <w:lang w:val="tr-TR"/>
        </w:rPr>
        <w:lastRenderedPageBreak/>
        <w:t>Bu olgu</w:t>
      </w:r>
      <w:r w:rsidR="00B307EB">
        <w:rPr>
          <w:lang w:val="tr-TR"/>
        </w:rPr>
        <w:t>nun Korona günlerinde iş bulma ihtimalinde ortaya çıkan büyük düşüşü yansıttığını rahatlıkla kestirebiliriz. Bununla birlikte Mayıs</w:t>
      </w:r>
      <w:r w:rsidR="00476D43">
        <w:rPr>
          <w:lang w:val="tr-TR"/>
        </w:rPr>
        <w:t>’</w:t>
      </w:r>
      <w:r w:rsidR="00B307EB">
        <w:rPr>
          <w:lang w:val="tr-TR"/>
        </w:rPr>
        <w:t xml:space="preserve">ta toplam başvuru sayısının yükselişe geçerek yaklaşık 6 milyon 290 bine yükseldiği görülmektedir. Bu yön değişiminin iş bulma ümidinde bir artışı mı yoksa geçim derdine düşen işsizlerin olumsuz koşullara rağmen şanslarını denemeye karar vermelerinden mi kaynaklandığını kestirmek zordur. Yine de işgücü arzının zımni bir göstergesi olan bu gelişmenin işgücü talebinde görülen ılımlı canlanma ile eşanlı olarak ortaya çıktığını not etmek isteriz. </w:t>
      </w:r>
      <w:r>
        <w:rPr>
          <w:lang w:val="tr-TR"/>
        </w:rPr>
        <w:t xml:space="preserve"> </w:t>
      </w:r>
    </w:p>
    <w:p w14:paraId="51B5D05A" w14:textId="77777777" w:rsidR="00837074" w:rsidRDefault="00FD1756">
      <w:pPr>
        <w:rPr>
          <w:b/>
          <w:bCs/>
          <w:sz w:val="24"/>
          <w:szCs w:val="24"/>
          <w:lang w:val="tr-TR"/>
        </w:rPr>
      </w:pPr>
      <w:r>
        <w:rPr>
          <w:b/>
          <w:bCs/>
          <w:sz w:val="24"/>
          <w:szCs w:val="24"/>
          <w:lang w:val="tr-TR"/>
        </w:rPr>
        <w:t>Sonuç yerine</w:t>
      </w:r>
    </w:p>
    <w:p w14:paraId="698677C7" w14:textId="47E887DC" w:rsidR="00837074" w:rsidRPr="00837074" w:rsidRDefault="00837074">
      <w:pPr>
        <w:rPr>
          <w:bCs/>
          <w:lang w:val="tr-TR"/>
        </w:rPr>
      </w:pPr>
      <w:r>
        <w:rPr>
          <w:bCs/>
          <w:lang w:val="tr-TR"/>
        </w:rPr>
        <w:t xml:space="preserve">İŞKUR açık iş ilanları ile </w:t>
      </w:r>
      <w:proofErr w:type="spellStart"/>
      <w:r>
        <w:rPr>
          <w:bCs/>
          <w:lang w:val="tr-TR"/>
        </w:rPr>
        <w:t>Kariyer.net’in</w:t>
      </w:r>
      <w:proofErr w:type="spellEnd"/>
      <w:r>
        <w:rPr>
          <w:bCs/>
          <w:lang w:val="tr-TR"/>
        </w:rPr>
        <w:t xml:space="preserve"> iş ilanlarına başvuru verileri </w:t>
      </w:r>
      <w:r w:rsidRPr="00837074">
        <w:rPr>
          <w:bCs/>
          <w:lang w:val="tr-TR"/>
        </w:rPr>
        <w:t xml:space="preserve">Korona şokunun </w:t>
      </w:r>
      <w:proofErr w:type="gramStart"/>
      <w:r w:rsidRPr="00837074">
        <w:rPr>
          <w:bCs/>
          <w:lang w:val="tr-TR"/>
        </w:rPr>
        <w:t>Mart</w:t>
      </w:r>
      <w:proofErr w:type="gramEnd"/>
      <w:r w:rsidRPr="00837074">
        <w:rPr>
          <w:bCs/>
          <w:lang w:val="tr-TR"/>
        </w:rPr>
        <w:t xml:space="preserve"> ayından itibaren</w:t>
      </w:r>
      <w:r w:rsidR="00FD1756" w:rsidRPr="00837074">
        <w:rPr>
          <w:bCs/>
          <w:lang w:val="tr-TR"/>
        </w:rPr>
        <w:t xml:space="preserve"> </w:t>
      </w:r>
      <w:r>
        <w:rPr>
          <w:bCs/>
          <w:lang w:val="tr-TR"/>
        </w:rPr>
        <w:t xml:space="preserve">istihdamı etkilemeye başladığını ve bu etkinin Nisan ayından itibaren şiddetlendiğini açıkça göstermektedir. Bu etki TÜİK Mart dönemi (Şubat-Mart-Nisan) HİA istihdam verilerine de önemli ölçüde yansımış durumdadır. Ancak HİA istihdam verilerinde </w:t>
      </w:r>
      <w:proofErr w:type="gramStart"/>
      <w:r>
        <w:rPr>
          <w:bCs/>
          <w:lang w:val="tr-TR"/>
        </w:rPr>
        <w:t>Mayıs</w:t>
      </w:r>
      <w:proofErr w:type="gramEnd"/>
      <w:r>
        <w:rPr>
          <w:bCs/>
          <w:lang w:val="tr-TR"/>
        </w:rPr>
        <w:t xml:space="preserve"> ayı henüz dâhil değildir. Bu araştırma notunda yer alan İŞKUR </w:t>
      </w:r>
      <w:r w:rsidR="00E91561">
        <w:rPr>
          <w:bCs/>
          <w:lang w:val="tr-TR"/>
        </w:rPr>
        <w:t xml:space="preserve">ve Kariyer.net Mayıs verileri istihdamda zayıf da olsa bir canlanmanın ihtimal </w:t>
      </w:r>
      <w:r w:rsidR="00A22F3C">
        <w:rPr>
          <w:bCs/>
          <w:lang w:val="tr-TR"/>
        </w:rPr>
        <w:t>dâhilinde</w:t>
      </w:r>
      <w:r w:rsidR="00E91561">
        <w:rPr>
          <w:bCs/>
          <w:lang w:val="tr-TR"/>
        </w:rPr>
        <w:t xml:space="preserve"> olduğuna işaret etmektedir.   </w:t>
      </w:r>
      <w:r>
        <w:rPr>
          <w:bCs/>
          <w:lang w:val="tr-TR"/>
        </w:rPr>
        <w:t xml:space="preserve">  </w:t>
      </w:r>
    </w:p>
    <w:p w14:paraId="46D1EAF2" w14:textId="1E40F339" w:rsidR="009D781C" w:rsidRDefault="009D781C">
      <w:pPr>
        <w:rPr>
          <w:bCs/>
          <w:sz w:val="24"/>
          <w:szCs w:val="24"/>
          <w:lang w:val="tr-TR"/>
        </w:rPr>
      </w:pPr>
      <w:r>
        <w:rPr>
          <w:noProof/>
          <w:lang w:eastAsia="en-GB"/>
        </w:rPr>
        <w:drawing>
          <wp:anchor distT="0" distB="0" distL="114300" distR="114300" simplePos="0" relativeHeight="251657216" behindDoc="1" locked="0" layoutInCell="1" allowOverlap="1" wp14:anchorId="74CAD45E" wp14:editId="1468E431">
            <wp:simplePos x="0" y="0"/>
            <wp:positionH relativeFrom="column">
              <wp:posOffset>0</wp:posOffset>
            </wp:positionH>
            <wp:positionV relativeFrom="paragraph">
              <wp:posOffset>284480</wp:posOffset>
            </wp:positionV>
            <wp:extent cx="5590540" cy="2757170"/>
            <wp:effectExtent l="0" t="0" r="10160" b="5080"/>
            <wp:wrapTight wrapText="bothSides">
              <wp:wrapPolygon edited="0">
                <wp:start x="0" y="0"/>
                <wp:lineTo x="0" y="21491"/>
                <wp:lineTo x="21566" y="21491"/>
                <wp:lineTo x="21566" y="0"/>
                <wp:lineTo x="0" y="0"/>
              </wp:wrapPolygon>
            </wp:wrapTight>
            <wp:docPr id="3" name="Grafik 3">
              <a:extLst xmlns:a="http://schemas.openxmlformats.org/drawingml/2006/main">
                <a:ext uri="{FF2B5EF4-FFF2-40B4-BE49-F238E27FC236}">
                  <a16:creationId xmlns:a16="http://schemas.microsoft.com/office/drawing/2014/main" id="{A764D696-3092-44F0-90BD-C622A907F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CD16A1">
        <w:rPr>
          <w:rFonts w:ascii="Calibri" w:eastAsia="Calibri" w:hAnsi="Calibri" w:cs="Arial"/>
          <w:b/>
          <w:bCs/>
          <w:lang w:val="tr-TR"/>
        </w:rPr>
        <w:t>Ek Şekil 1</w:t>
      </w:r>
      <w:r w:rsidRPr="001C0530">
        <w:rPr>
          <w:rFonts w:ascii="Calibri" w:eastAsia="Calibri" w:hAnsi="Calibri" w:cs="Arial"/>
          <w:b/>
          <w:bCs/>
          <w:lang w:val="tr-TR"/>
        </w:rPr>
        <w:t xml:space="preserve">: </w:t>
      </w:r>
      <w:r>
        <w:rPr>
          <w:rFonts w:ascii="Calibri" w:eastAsia="Calibri" w:hAnsi="Calibri" w:cs="Arial"/>
          <w:b/>
          <w:bCs/>
          <w:lang w:val="tr-TR"/>
        </w:rPr>
        <w:t>Açık İşler, Geçen Yılın Aynı Ayına Kıyasla Değişim: Ocak 2015-Mayıs 2020</w:t>
      </w:r>
    </w:p>
    <w:p w14:paraId="71FE93FB" w14:textId="1CD057CC" w:rsidR="009D781C" w:rsidRDefault="00C91240">
      <w:pPr>
        <w:rPr>
          <w:bCs/>
          <w:sz w:val="24"/>
          <w:szCs w:val="24"/>
          <w:lang w:val="tr-TR"/>
        </w:rPr>
      </w:pPr>
      <w:r w:rsidRPr="0045207E">
        <w:rPr>
          <w:b/>
          <w:bCs/>
          <w:sz w:val="18"/>
          <w:szCs w:val="18"/>
          <w:lang w:val="tr-TR"/>
        </w:rPr>
        <w:t>Kaynak : İŞKUR, Betam hesabı</w:t>
      </w:r>
    </w:p>
    <w:p w14:paraId="5E3150E6" w14:textId="2E9FEA34" w:rsidR="009D781C" w:rsidRDefault="00CE0E73">
      <w:pPr>
        <w:rPr>
          <w:bCs/>
          <w:sz w:val="24"/>
          <w:szCs w:val="24"/>
          <w:lang w:val="tr-TR"/>
        </w:rPr>
      </w:pPr>
      <w:r w:rsidRPr="001C0530">
        <w:rPr>
          <w:rFonts w:ascii="Calibri" w:eastAsia="Calibri" w:hAnsi="Calibri" w:cs="Arial"/>
          <w:b/>
          <w:bCs/>
          <w:lang w:val="tr-TR"/>
        </w:rPr>
        <w:t xml:space="preserve">Ek </w:t>
      </w:r>
      <w:r>
        <w:rPr>
          <w:rFonts w:ascii="Calibri" w:eastAsia="Calibri" w:hAnsi="Calibri" w:cs="Arial"/>
          <w:b/>
          <w:bCs/>
          <w:lang w:val="tr-TR"/>
        </w:rPr>
        <w:t>Tablo</w:t>
      </w:r>
      <w:r w:rsidR="00CD16A1">
        <w:rPr>
          <w:rFonts w:ascii="Calibri" w:eastAsia="Calibri" w:hAnsi="Calibri" w:cs="Arial"/>
          <w:b/>
          <w:bCs/>
          <w:lang w:val="tr-TR"/>
        </w:rPr>
        <w:t xml:space="preserve"> 1</w:t>
      </w:r>
      <w:r w:rsidRPr="001C0530">
        <w:rPr>
          <w:rFonts w:ascii="Calibri" w:eastAsia="Calibri" w:hAnsi="Calibri" w:cs="Arial"/>
          <w:b/>
          <w:bCs/>
          <w:lang w:val="tr-TR"/>
        </w:rPr>
        <w:t xml:space="preserve">: </w:t>
      </w:r>
      <w:r>
        <w:rPr>
          <w:rFonts w:ascii="Calibri" w:eastAsia="Calibri" w:hAnsi="Calibri" w:cs="Arial"/>
          <w:b/>
          <w:bCs/>
          <w:lang w:val="tr-TR"/>
        </w:rPr>
        <w:t xml:space="preserve">Hizmet İstihdamı İktisadi Faaliyet Kolları (NACE </w:t>
      </w:r>
      <w:proofErr w:type="spellStart"/>
      <w:r>
        <w:rPr>
          <w:rFonts w:ascii="Calibri" w:eastAsia="Calibri" w:hAnsi="Calibri" w:cs="Arial"/>
          <w:b/>
          <w:bCs/>
          <w:lang w:val="tr-TR"/>
        </w:rPr>
        <w:t>Rev</w:t>
      </w:r>
      <w:proofErr w:type="spellEnd"/>
      <w:r>
        <w:rPr>
          <w:rFonts w:ascii="Calibri" w:eastAsia="Calibri" w:hAnsi="Calibri" w:cs="Arial"/>
          <w:b/>
          <w:bCs/>
          <w:lang w:val="tr-TR"/>
        </w:rPr>
        <w:t>. 2): Mart 2019, Mart 2020</w:t>
      </w:r>
      <w:r w:rsidR="00CD16A1">
        <w:rPr>
          <w:rFonts w:ascii="Calibri" w:eastAsia="Calibri" w:hAnsi="Calibri" w:cs="Arial"/>
          <w:b/>
          <w:bCs/>
          <w:lang w:val="tr-TR"/>
        </w:rPr>
        <w:t xml:space="preserve"> (000)</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gridCol w:w="794"/>
        <w:gridCol w:w="1039"/>
        <w:gridCol w:w="821"/>
        <w:gridCol w:w="794"/>
        <w:gridCol w:w="1009"/>
        <w:gridCol w:w="794"/>
        <w:gridCol w:w="794"/>
        <w:gridCol w:w="971"/>
        <w:gridCol w:w="794"/>
        <w:gridCol w:w="794"/>
      </w:tblGrid>
      <w:tr w:rsidR="00156A7C" w:rsidRPr="00CE0E73" w14:paraId="46346555" w14:textId="77777777" w:rsidTr="00156A7C">
        <w:trPr>
          <w:trHeight w:val="1500"/>
          <w:jc w:val="center"/>
        </w:trPr>
        <w:tc>
          <w:tcPr>
            <w:tcW w:w="794" w:type="dxa"/>
            <w:shd w:val="clear" w:color="auto" w:fill="auto"/>
            <w:noWrap/>
            <w:vAlign w:val="bottom"/>
            <w:hideMark/>
          </w:tcPr>
          <w:p w14:paraId="111AA30E" w14:textId="77777777" w:rsidR="00156A7C" w:rsidRPr="00CE0E73" w:rsidRDefault="00156A7C" w:rsidP="00CE0E73">
            <w:pPr>
              <w:spacing w:after="0" w:line="240" w:lineRule="auto"/>
              <w:jc w:val="center"/>
              <w:rPr>
                <w:rFonts w:ascii="Times New Roman" w:eastAsia="Times New Roman" w:hAnsi="Times New Roman" w:cs="Times New Roman"/>
                <w:sz w:val="20"/>
                <w:szCs w:val="20"/>
                <w:lang w:val="tr-TR" w:eastAsia="tr-TR"/>
              </w:rPr>
            </w:pPr>
          </w:p>
        </w:tc>
        <w:tc>
          <w:tcPr>
            <w:tcW w:w="794" w:type="dxa"/>
            <w:shd w:val="clear" w:color="auto" w:fill="auto"/>
            <w:vAlign w:val="center"/>
            <w:hideMark/>
          </w:tcPr>
          <w:p w14:paraId="45EDF972" w14:textId="53DA3DCC"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sidRPr="00CE0E73">
              <w:rPr>
                <w:rFonts w:ascii="Calibri" w:eastAsia="Times New Roman" w:hAnsi="Calibri" w:cs="Times New Roman"/>
                <w:color w:val="000000"/>
                <w:sz w:val="20"/>
                <w:szCs w:val="20"/>
                <w:lang w:val="tr-TR" w:eastAsia="tr-TR"/>
              </w:rPr>
              <w:t xml:space="preserve">Kültür, Sanat, Eğlence </w:t>
            </w:r>
            <w:proofErr w:type="gramStart"/>
            <w:r w:rsidRPr="00CE0E73">
              <w:rPr>
                <w:rFonts w:ascii="Calibri" w:eastAsia="Times New Roman" w:hAnsi="Calibri" w:cs="Times New Roman"/>
                <w:color w:val="000000"/>
                <w:sz w:val="20"/>
                <w:szCs w:val="20"/>
                <w:lang w:val="tr-TR" w:eastAsia="tr-TR"/>
              </w:rPr>
              <w:t>Ve</w:t>
            </w:r>
            <w:proofErr w:type="gramEnd"/>
            <w:r w:rsidRPr="00CE0E73">
              <w:rPr>
                <w:rFonts w:ascii="Calibri" w:eastAsia="Times New Roman" w:hAnsi="Calibri" w:cs="Times New Roman"/>
                <w:color w:val="000000"/>
                <w:sz w:val="20"/>
                <w:szCs w:val="20"/>
                <w:lang w:val="tr-TR" w:eastAsia="tr-TR"/>
              </w:rPr>
              <w:t xml:space="preserve"> Spor</w:t>
            </w:r>
          </w:p>
        </w:tc>
        <w:tc>
          <w:tcPr>
            <w:tcW w:w="1039" w:type="dxa"/>
            <w:shd w:val="clear" w:color="auto" w:fill="auto"/>
            <w:vAlign w:val="center"/>
            <w:hideMark/>
          </w:tcPr>
          <w:p w14:paraId="55876E71" w14:textId="77777777"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sidRPr="00CE0E73">
              <w:rPr>
                <w:rFonts w:ascii="Calibri" w:eastAsia="Times New Roman" w:hAnsi="Calibri" w:cs="Times New Roman"/>
                <w:color w:val="000000"/>
                <w:sz w:val="20"/>
                <w:szCs w:val="20"/>
                <w:lang w:val="tr-TR" w:eastAsia="tr-TR"/>
              </w:rPr>
              <w:t xml:space="preserve">Konaklama </w:t>
            </w:r>
            <w:proofErr w:type="gramStart"/>
            <w:r w:rsidRPr="00CE0E73">
              <w:rPr>
                <w:rFonts w:ascii="Calibri" w:eastAsia="Times New Roman" w:hAnsi="Calibri" w:cs="Times New Roman"/>
                <w:color w:val="000000"/>
                <w:sz w:val="20"/>
                <w:szCs w:val="20"/>
                <w:lang w:val="tr-TR" w:eastAsia="tr-TR"/>
              </w:rPr>
              <w:t>Ve</w:t>
            </w:r>
            <w:proofErr w:type="gramEnd"/>
            <w:r w:rsidRPr="00CE0E73">
              <w:rPr>
                <w:rFonts w:ascii="Calibri" w:eastAsia="Times New Roman" w:hAnsi="Calibri" w:cs="Times New Roman"/>
                <w:color w:val="000000"/>
                <w:sz w:val="20"/>
                <w:szCs w:val="20"/>
                <w:lang w:val="tr-TR" w:eastAsia="tr-TR"/>
              </w:rPr>
              <w:t xml:space="preserve"> Yiyecek</w:t>
            </w:r>
          </w:p>
        </w:tc>
        <w:tc>
          <w:tcPr>
            <w:tcW w:w="821" w:type="dxa"/>
            <w:shd w:val="clear" w:color="auto" w:fill="auto"/>
            <w:vAlign w:val="center"/>
            <w:hideMark/>
          </w:tcPr>
          <w:p w14:paraId="190D820B" w14:textId="77777777"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sidRPr="00CE0E73">
              <w:rPr>
                <w:rFonts w:ascii="Calibri" w:eastAsia="Times New Roman" w:hAnsi="Calibri" w:cs="Times New Roman"/>
                <w:color w:val="000000"/>
                <w:sz w:val="20"/>
                <w:szCs w:val="20"/>
                <w:lang w:val="tr-TR" w:eastAsia="tr-TR"/>
              </w:rPr>
              <w:t>Mesleki, bilimsel vs.</w:t>
            </w:r>
          </w:p>
        </w:tc>
        <w:tc>
          <w:tcPr>
            <w:tcW w:w="794" w:type="dxa"/>
            <w:shd w:val="clear" w:color="auto" w:fill="auto"/>
            <w:vAlign w:val="center"/>
            <w:hideMark/>
          </w:tcPr>
          <w:p w14:paraId="36429472" w14:textId="77777777"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sidRPr="00CE0E73">
              <w:rPr>
                <w:rFonts w:ascii="Calibri" w:eastAsia="Times New Roman" w:hAnsi="Calibri" w:cs="Times New Roman"/>
                <w:color w:val="000000"/>
                <w:sz w:val="20"/>
                <w:szCs w:val="20"/>
                <w:lang w:val="tr-TR" w:eastAsia="tr-TR"/>
              </w:rPr>
              <w:t>Eğitim</w:t>
            </w:r>
          </w:p>
        </w:tc>
        <w:tc>
          <w:tcPr>
            <w:tcW w:w="1009" w:type="dxa"/>
            <w:shd w:val="clear" w:color="auto" w:fill="auto"/>
            <w:vAlign w:val="center"/>
            <w:hideMark/>
          </w:tcPr>
          <w:p w14:paraId="3345B8F3" w14:textId="77777777" w:rsidR="00156A7C" w:rsidRPr="00CE0E73" w:rsidRDefault="00156A7C" w:rsidP="00CE0E73">
            <w:pPr>
              <w:spacing w:after="0" w:line="240" w:lineRule="auto"/>
              <w:jc w:val="center"/>
              <w:rPr>
                <w:rFonts w:ascii="Calibri" w:eastAsia="Times New Roman" w:hAnsi="Calibri" w:cs="Times New Roman"/>
                <w:sz w:val="20"/>
                <w:szCs w:val="20"/>
                <w:lang w:val="tr-TR" w:eastAsia="tr-TR"/>
              </w:rPr>
            </w:pPr>
            <w:r w:rsidRPr="00CE0E73">
              <w:rPr>
                <w:rFonts w:ascii="Calibri" w:eastAsia="Times New Roman" w:hAnsi="Calibri" w:cs="Times New Roman"/>
                <w:sz w:val="20"/>
                <w:szCs w:val="20"/>
                <w:lang w:val="tr-TR" w:eastAsia="tr-TR"/>
              </w:rPr>
              <w:t xml:space="preserve">Toptan </w:t>
            </w:r>
            <w:proofErr w:type="gramStart"/>
            <w:r w:rsidRPr="00CE0E73">
              <w:rPr>
                <w:rFonts w:ascii="Calibri" w:eastAsia="Times New Roman" w:hAnsi="Calibri" w:cs="Times New Roman"/>
                <w:sz w:val="20"/>
                <w:szCs w:val="20"/>
                <w:lang w:val="tr-TR" w:eastAsia="tr-TR"/>
              </w:rPr>
              <w:t>Ve</w:t>
            </w:r>
            <w:proofErr w:type="gramEnd"/>
            <w:r w:rsidRPr="00CE0E73">
              <w:rPr>
                <w:rFonts w:ascii="Calibri" w:eastAsia="Times New Roman" w:hAnsi="Calibri" w:cs="Times New Roman"/>
                <w:sz w:val="20"/>
                <w:szCs w:val="20"/>
                <w:lang w:val="tr-TR" w:eastAsia="tr-TR"/>
              </w:rPr>
              <w:t xml:space="preserve"> Perakende</w:t>
            </w:r>
          </w:p>
        </w:tc>
        <w:tc>
          <w:tcPr>
            <w:tcW w:w="794" w:type="dxa"/>
            <w:shd w:val="clear" w:color="auto" w:fill="auto"/>
            <w:vAlign w:val="center"/>
            <w:hideMark/>
          </w:tcPr>
          <w:p w14:paraId="14D50C76" w14:textId="77777777"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sidRPr="00CE0E73">
              <w:rPr>
                <w:rFonts w:ascii="Calibri" w:eastAsia="Times New Roman" w:hAnsi="Calibri" w:cs="Times New Roman"/>
                <w:color w:val="000000"/>
                <w:sz w:val="20"/>
                <w:szCs w:val="20"/>
                <w:lang w:val="tr-TR" w:eastAsia="tr-TR"/>
              </w:rPr>
              <w:t xml:space="preserve">İnsan Sağlığı </w:t>
            </w:r>
            <w:proofErr w:type="gramStart"/>
            <w:r w:rsidRPr="00CE0E73">
              <w:rPr>
                <w:rFonts w:ascii="Calibri" w:eastAsia="Times New Roman" w:hAnsi="Calibri" w:cs="Times New Roman"/>
                <w:color w:val="000000"/>
                <w:sz w:val="20"/>
                <w:szCs w:val="20"/>
                <w:lang w:val="tr-TR" w:eastAsia="tr-TR"/>
              </w:rPr>
              <w:t>Ve</w:t>
            </w:r>
            <w:proofErr w:type="gramEnd"/>
            <w:r w:rsidRPr="00CE0E73">
              <w:rPr>
                <w:rFonts w:ascii="Calibri" w:eastAsia="Times New Roman" w:hAnsi="Calibri" w:cs="Times New Roman"/>
                <w:color w:val="000000"/>
                <w:sz w:val="20"/>
                <w:szCs w:val="20"/>
                <w:lang w:val="tr-TR" w:eastAsia="tr-TR"/>
              </w:rPr>
              <w:t xml:space="preserve"> Sosyal Hizmet</w:t>
            </w:r>
          </w:p>
        </w:tc>
        <w:tc>
          <w:tcPr>
            <w:tcW w:w="794" w:type="dxa"/>
            <w:shd w:val="clear" w:color="auto" w:fill="auto"/>
            <w:vAlign w:val="center"/>
            <w:hideMark/>
          </w:tcPr>
          <w:p w14:paraId="4C4BB799" w14:textId="77777777"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sidRPr="00CE0E73">
              <w:rPr>
                <w:rFonts w:ascii="Calibri" w:eastAsia="Times New Roman" w:hAnsi="Calibri" w:cs="Times New Roman"/>
                <w:color w:val="000000"/>
                <w:sz w:val="20"/>
                <w:szCs w:val="20"/>
                <w:lang w:val="tr-TR" w:eastAsia="tr-TR"/>
              </w:rPr>
              <w:t xml:space="preserve">Bilgi </w:t>
            </w:r>
            <w:proofErr w:type="gramStart"/>
            <w:r w:rsidRPr="00CE0E73">
              <w:rPr>
                <w:rFonts w:ascii="Calibri" w:eastAsia="Times New Roman" w:hAnsi="Calibri" w:cs="Times New Roman"/>
                <w:color w:val="000000"/>
                <w:sz w:val="20"/>
                <w:szCs w:val="20"/>
                <w:lang w:val="tr-TR" w:eastAsia="tr-TR"/>
              </w:rPr>
              <w:t>Ve</w:t>
            </w:r>
            <w:proofErr w:type="gramEnd"/>
            <w:r w:rsidRPr="00CE0E73">
              <w:rPr>
                <w:rFonts w:ascii="Calibri" w:eastAsia="Times New Roman" w:hAnsi="Calibri" w:cs="Times New Roman"/>
                <w:color w:val="000000"/>
                <w:sz w:val="20"/>
                <w:szCs w:val="20"/>
                <w:lang w:val="tr-TR" w:eastAsia="tr-TR"/>
              </w:rPr>
              <w:t xml:space="preserve"> İletişim</w:t>
            </w:r>
          </w:p>
        </w:tc>
        <w:tc>
          <w:tcPr>
            <w:tcW w:w="971" w:type="dxa"/>
            <w:shd w:val="clear" w:color="auto" w:fill="auto"/>
            <w:vAlign w:val="center"/>
            <w:hideMark/>
          </w:tcPr>
          <w:p w14:paraId="0FCF5348" w14:textId="77777777" w:rsidR="00156A7C" w:rsidRPr="00CE0E73" w:rsidRDefault="00156A7C" w:rsidP="00CE0E73">
            <w:pPr>
              <w:spacing w:after="0" w:line="240" w:lineRule="auto"/>
              <w:jc w:val="center"/>
              <w:rPr>
                <w:rFonts w:ascii="Calibri" w:eastAsia="Times New Roman" w:hAnsi="Calibri" w:cs="Times New Roman"/>
                <w:sz w:val="20"/>
                <w:szCs w:val="20"/>
                <w:lang w:val="tr-TR" w:eastAsia="tr-TR"/>
              </w:rPr>
            </w:pPr>
            <w:r w:rsidRPr="00CE0E73">
              <w:rPr>
                <w:rFonts w:ascii="Calibri" w:eastAsia="Times New Roman" w:hAnsi="Calibri" w:cs="Times New Roman"/>
                <w:sz w:val="20"/>
                <w:szCs w:val="20"/>
                <w:lang w:val="tr-TR" w:eastAsia="tr-TR"/>
              </w:rPr>
              <w:t xml:space="preserve">Ulaştırma </w:t>
            </w:r>
            <w:proofErr w:type="gramStart"/>
            <w:r w:rsidRPr="00CE0E73">
              <w:rPr>
                <w:rFonts w:ascii="Calibri" w:eastAsia="Times New Roman" w:hAnsi="Calibri" w:cs="Times New Roman"/>
                <w:sz w:val="20"/>
                <w:szCs w:val="20"/>
                <w:lang w:val="tr-TR" w:eastAsia="tr-TR"/>
              </w:rPr>
              <w:t>Ve</w:t>
            </w:r>
            <w:proofErr w:type="gramEnd"/>
            <w:r w:rsidRPr="00CE0E73">
              <w:rPr>
                <w:rFonts w:ascii="Calibri" w:eastAsia="Times New Roman" w:hAnsi="Calibri" w:cs="Times New Roman"/>
                <w:sz w:val="20"/>
                <w:szCs w:val="20"/>
                <w:lang w:val="tr-TR" w:eastAsia="tr-TR"/>
              </w:rPr>
              <w:t xml:space="preserve"> Depolama</w:t>
            </w:r>
          </w:p>
        </w:tc>
        <w:tc>
          <w:tcPr>
            <w:tcW w:w="794" w:type="dxa"/>
            <w:shd w:val="clear" w:color="auto" w:fill="auto"/>
            <w:vAlign w:val="center"/>
            <w:hideMark/>
          </w:tcPr>
          <w:p w14:paraId="1FBABDCF" w14:textId="77777777"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sidRPr="00CE0E73">
              <w:rPr>
                <w:rFonts w:ascii="Calibri" w:eastAsia="Times New Roman" w:hAnsi="Calibri" w:cs="Times New Roman"/>
                <w:color w:val="000000"/>
                <w:sz w:val="20"/>
                <w:szCs w:val="20"/>
                <w:lang w:val="tr-TR" w:eastAsia="tr-TR"/>
              </w:rPr>
              <w:t>İdari ve Destek Hizmet</w:t>
            </w:r>
          </w:p>
        </w:tc>
        <w:tc>
          <w:tcPr>
            <w:tcW w:w="794" w:type="dxa"/>
            <w:shd w:val="clear" w:color="auto" w:fill="auto"/>
            <w:vAlign w:val="center"/>
            <w:hideMark/>
          </w:tcPr>
          <w:p w14:paraId="5A108112" w14:textId="77777777"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sidRPr="00CE0E73">
              <w:rPr>
                <w:rFonts w:ascii="Calibri" w:eastAsia="Times New Roman" w:hAnsi="Calibri" w:cs="Times New Roman"/>
                <w:color w:val="000000"/>
                <w:sz w:val="20"/>
                <w:szCs w:val="20"/>
                <w:lang w:val="tr-TR" w:eastAsia="tr-TR"/>
              </w:rPr>
              <w:t>Diğer</w:t>
            </w:r>
          </w:p>
        </w:tc>
      </w:tr>
      <w:tr w:rsidR="00156A7C" w:rsidRPr="00CE0E73" w14:paraId="626EBB3D" w14:textId="77777777" w:rsidTr="00156A7C">
        <w:trPr>
          <w:trHeight w:val="702"/>
          <w:jc w:val="center"/>
        </w:trPr>
        <w:tc>
          <w:tcPr>
            <w:tcW w:w="794" w:type="dxa"/>
            <w:shd w:val="clear" w:color="auto" w:fill="auto"/>
            <w:noWrap/>
            <w:vAlign w:val="center"/>
            <w:hideMark/>
          </w:tcPr>
          <w:p w14:paraId="632046E4" w14:textId="64DB0729"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sidRPr="00CE0E73">
              <w:rPr>
                <w:rFonts w:ascii="Calibri" w:eastAsia="Times New Roman" w:hAnsi="Calibri" w:cs="Times New Roman"/>
                <w:color w:val="000000"/>
                <w:sz w:val="20"/>
                <w:szCs w:val="20"/>
                <w:lang w:val="tr-TR" w:eastAsia="tr-TR"/>
              </w:rPr>
              <w:t>Mart 2019</w:t>
            </w:r>
          </w:p>
        </w:tc>
        <w:tc>
          <w:tcPr>
            <w:tcW w:w="794" w:type="dxa"/>
            <w:shd w:val="clear" w:color="auto" w:fill="auto"/>
            <w:noWrap/>
            <w:vAlign w:val="center"/>
            <w:hideMark/>
          </w:tcPr>
          <w:p w14:paraId="684C90F0" w14:textId="29FD8C4F"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171</w:t>
            </w:r>
          </w:p>
        </w:tc>
        <w:tc>
          <w:tcPr>
            <w:tcW w:w="1039" w:type="dxa"/>
            <w:shd w:val="clear" w:color="auto" w:fill="auto"/>
            <w:noWrap/>
            <w:vAlign w:val="center"/>
            <w:hideMark/>
          </w:tcPr>
          <w:p w14:paraId="5C61278B" w14:textId="30082381"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1617</w:t>
            </w:r>
          </w:p>
        </w:tc>
        <w:tc>
          <w:tcPr>
            <w:tcW w:w="821" w:type="dxa"/>
            <w:shd w:val="clear" w:color="auto" w:fill="auto"/>
            <w:noWrap/>
            <w:vAlign w:val="center"/>
            <w:hideMark/>
          </w:tcPr>
          <w:p w14:paraId="54A0A2DB" w14:textId="63EE6314"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881</w:t>
            </w:r>
          </w:p>
        </w:tc>
        <w:tc>
          <w:tcPr>
            <w:tcW w:w="794" w:type="dxa"/>
            <w:shd w:val="clear" w:color="auto" w:fill="auto"/>
            <w:noWrap/>
            <w:vAlign w:val="center"/>
            <w:hideMark/>
          </w:tcPr>
          <w:p w14:paraId="31949A61" w14:textId="1C018BA3"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1868</w:t>
            </w:r>
          </w:p>
        </w:tc>
        <w:tc>
          <w:tcPr>
            <w:tcW w:w="1009" w:type="dxa"/>
            <w:shd w:val="clear" w:color="auto" w:fill="auto"/>
            <w:noWrap/>
            <w:vAlign w:val="center"/>
            <w:hideMark/>
          </w:tcPr>
          <w:p w14:paraId="2CF34784" w14:textId="7A4B3FB2"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3956</w:t>
            </w:r>
          </w:p>
        </w:tc>
        <w:tc>
          <w:tcPr>
            <w:tcW w:w="794" w:type="dxa"/>
            <w:shd w:val="clear" w:color="auto" w:fill="auto"/>
            <w:noWrap/>
            <w:vAlign w:val="center"/>
            <w:hideMark/>
          </w:tcPr>
          <w:p w14:paraId="0C0B6959" w14:textId="74DFEA3F"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1475</w:t>
            </w:r>
          </w:p>
        </w:tc>
        <w:tc>
          <w:tcPr>
            <w:tcW w:w="794" w:type="dxa"/>
            <w:shd w:val="clear" w:color="auto" w:fill="auto"/>
            <w:noWrap/>
            <w:vAlign w:val="center"/>
            <w:hideMark/>
          </w:tcPr>
          <w:p w14:paraId="2CD53F5E" w14:textId="5BCF7483"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239</w:t>
            </w:r>
          </w:p>
        </w:tc>
        <w:tc>
          <w:tcPr>
            <w:tcW w:w="971" w:type="dxa"/>
            <w:shd w:val="clear" w:color="auto" w:fill="auto"/>
            <w:noWrap/>
            <w:vAlign w:val="center"/>
            <w:hideMark/>
          </w:tcPr>
          <w:p w14:paraId="0BECD04B" w14:textId="06132BAB"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1281</w:t>
            </w:r>
          </w:p>
        </w:tc>
        <w:tc>
          <w:tcPr>
            <w:tcW w:w="794" w:type="dxa"/>
            <w:shd w:val="clear" w:color="auto" w:fill="auto"/>
            <w:noWrap/>
            <w:vAlign w:val="center"/>
            <w:hideMark/>
          </w:tcPr>
          <w:p w14:paraId="16FF8A3E" w14:textId="0E554B67"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1003</w:t>
            </w:r>
          </w:p>
        </w:tc>
        <w:tc>
          <w:tcPr>
            <w:tcW w:w="794" w:type="dxa"/>
            <w:shd w:val="clear" w:color="auto" w:fill="auto"/>
            <w:noWrap/>
            <w:vAlign w:val="center"/>
            <w:hideMark/>
          </w:tcPr>
          <w:p w14:paraId="64671A74" w14:textId="483C183C"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3467</w:t>
            </w:r>
          </w:p>
        </w:tc>
      </w:tr>
      <w:tr w:rsidR="00156A7C" w:rsidRPr="00CE0E73" w14:paraId="1DF18E88" w14:textId="77777777" w:rsidTr="00156A7C">
        <w:trPr>
          <w:trHeight w:val="702"/>
          <w:jc w:val="center"/>
        </w:trPr>
        <w:tc>
          <w:tcPr>
            <w:tcW w:w="794" w:type="dxa"/>
            <w:shd w:val="clear" w:color="auto" w:fill="auto"/>
            <w:noWrap/>
            <w:vAlign w:val="center"/>
            <w:hideMark/>
          </w:tcPr>
          <w:p w14:paraId="4D1210F7" w14:textId="4047732B"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sidRPr="00CE0E73">
              <w:rPr>
                <w:rFonts w:ascii="Calibri" w:eastAsia="Times New Roman" w:hAnsi="Calibri" w:cs="Times New Roman"/>
                <w:color w:val="000000"/>
                <w:sz w:val="20"/>
                <w:szCs w:val="20"/>
                <w:lang w:val="tr-TR" w:eastAsia="tr-TR"/>
              </w:rPr>
              <w:t>Mart 2020</w:t>
            </w:r>
          </w:p>
        </w:tc>
        <w:tc>
          <w:tcPr>
            <w:tcW w:w="794" w:type="dxa"/>
            <w:shd w:val="clear" w:color="auto" w:fill="auto"/>
            <w:noWrap/>
            <w:vAlign w:val="center"/>
            <w:hideMark/>
          </w:tcPr>
          <w:p w14:paraId="4921AC98" w14:textId="53DA29D1"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118</w:t>
            </w:r>
          </w:p>
        </w:tc>
        <w:tc>
          <w:tcPr>
            <w:tcW w:w="1039" w:type="dxa"/>
            <w:shd w:val="clear" w:color="auto" w:fill="auto"/>
            <w:noWrap/>
            <w:vAlign w:val="center"/>
            <w:hideMark/>
          </w:tcPr>
          <w:p w14:paraId="2BE72D65" w14:textId="3B380198"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1389</w:t>
            </w:r>
          </w:p>
        </w:tc>
        <w:tc>
          <w:tcPr>
            <w:tcW w:w="821" w:type="dxa"/>
            <w:shd w:val="clear" w:color="auto" w:fill="auto"/>
            <w:noWrap/>
            <w:vAlign w:val="center"/>
            <w:hideMark/>
          </w:tcPr>
          <w:p w14:paraId="4FE59CD1" w14:textId="726FC56D"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873</w:t>
            </w:r>
          </w:p>
        </w:tc>
        <w:tc>
          <w:tcPr>
            <w:tcW w:w="794" w:type="dxa"/>
            <w:shd w:val="clear" w:color="auto" w:fill="auto"/>
            <w:noWrap/>
            <w:vAlign w:val="center"/>
            <w:hideMark/>
          </w:tcPr>
          <w:p w14:paraId="36BDD119" w14:textId="1DCB0CBC"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1908</w:t>
            </w:r>
          </w:p>
        </w:tc>
        <w:tc>
          <w:tcPr>
            <w:tcW w:w="1009" w:type="dxa"/>
            <w:shd w:val="clear" w:color="auto" w:fill="auto"/>
            <w:noWrap/>
            <w:vAlign w:val="center"/>
            <w:hideMark/>
          </w:tcPr>
          <w:p w14:paraId="2B0B7763" w14:textId="535F1285"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3650</w:t>
            </w:r>
          </w:p>
        </w:tc>
        <w:tc>
          <w:tcPr>
            <w:tcW w:w="794" w:type="dxa"/>
            <w:shd w:val="clear" w:color="auto" w:fill="auto"/>
            <w:noWrap/>
            <w:vAlign w:val="center"/>
            <w:hideMark/>
          </w:tcPr>
          <w:p w14:paraId="71EFD97E" w14:textId="6D7BD1EF"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1497</w:t>
            </w:r>
          </w:p>
        </w:tc>
        <w:tc>
          <w:tcPr>
            <w:tcW w:w="794" w:type="dxa"/>
            <w:shd w:val="clear" w:color="auto" w:fill="auto"/>
            <w:noWrap/>
            <w:vAlign w:val="center"/>
            <w:hideMark/>
          </w:tcPr>
          <w:p w14:paraId="1977B062" w14:textId="2087E088"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224</w:t>
            </w:r>
          </w:p>
        </w:tc>
        <w:tc>
          <w:tcPr>
            <w:tcW w:w="971" w:type="dxa"/>
            <w:shd w:val="clear" w:color="auto" w:fill="auto"/>
            <w:noWrap/>
            <w:vAlign w:val="center"/>
            <w:hideMark/>
          </w:tcPr>
          <w:p w14:paraId="1FB671F3" w14:textId="41D4C3FA"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1221</w:t>
            </w:r>
          </w:p>
        </w:tc>
        <w:tc>
          <w:tcPr>
            <w:tcW w:w="794" w:type="dxa"/>
            <w:shd w:val="clear" w:color="auto" w:fill="auto"/>
            <w:noWrap/>
            <w:vAlign w:val="center"/>
            <w:hideMark/>
          </w:tcPr>
          <w:p w14:paraId="353E42A8" w14:textId="79205471"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884</w:t>
            </w:r>
          </w:p>
        </w:tc>
        <w:tc>
          <w:tcPr>
            <w:tcW w:w="794" w:type="dxa"/>
            <w:shd w:val="clear" w:color="auto" w:fill="auto"/>
            <w:noWrap/>
            <w:vAlign w:val="center"/>
            <w:hideMark/>
          </w:tcPr>
          <w:p w14:paraId="308FF688" w14:textId="005C9273" w:rsidR="00156A7C" w:rsidRPr="00CE0E73" w:rsidRDefault="00156A7C" w:rsidP="00CE0E73">
            <w:pPr>
              <w:spacing w:after="0" w:line="240" w:lineRule="auto"/>
              <w:jc w:val="center"/>
              <w:rPr>
                <w:rFonts w:ascii="Calibri" w:eastAsia="Times New Roman" w:hAnsi="Calibri" w:cs="Times New Roman"/>
                <w:color w:val="000000"/>
                <w:sz w:val="20"/>
                <w:szCs w:val="20"/>
                <w:lang w:val="tr-TR" w:eastAsia="tr-TR"/>
              </w:rPr>
            </w:pPr>
            <w:r>
              <w:rPr>
                <w:rFonts w:ascii="Calibri" w:eastAsia="Times New Roman" w:hAnsi="Calibri" w:cs="Times New Roman"/>
                <w:color w:val="000000"/>
                <w:sz w:val="20"/>
                <w:szCs w:val="20"/>
                <w:lang w:val="tr-TR" w:eastAsia="tr-TR"/>
              </w:rPr>
              <w:t>3292</w:t>
            </w:r>
          </w:p>
        </w:tc>
      </w:tr>
    </w:tbl>
    <w:p w14:paraId="112AEE0F" w14:textId="297EB3F6" w:rsidR="009D781C" w:rsidRPr="00CE0E73" w:rsidRDefault="00CE0E73">
      <w:pPr>
        <w:rPr>
          <w:b/>
          <w:sz w:val="18"/>
          <w:szCs w:val="18"/>
          <w:lang w:val="tr-TR"/>
        </w:rPr>
      </w:pPr>
      <w:r w:rsidRPr="00CE0E73">
        <w:rPr>
          <w:b/>
          <w:sz w:val="18"/>
          <w:szCs w:val="18"/>
          <w:lang w:val="tr-TR"/>
        </w:rPr>
        <w:t>Kaynak : TÜİK</w:t>
      </w:r>
    </w:p>
    <w:sectPr w:rsidR="009D781C" w:rsidRPr="00CE0E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4C449" w14:textId="77777777" w:rsidR="00A24955" w:rsidRDefault="00A24955" w:rsidP="00186B53">
      <w:pPr>
        <w:spacing w:after="0" w:line="240" w:lineRule="auto"/>
      </w:pPr>
      <w:r>
        <w:separator/>
      </w:r>
    </w:p>
  </w:endnote>
  <w:endnote w:type="continuationSeparator" w:id="0">
    <w:p w14:paraId="423F7EC0" w14:textId="77777777" w:rsidR="00A24955" w:rsidRDefault="00A24955" w:rsidP="0018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A9B87" w14:textId="77777777" w:rsidR="00A24955" w:rsidRDefault="00A24955" w:rsidP="00186B53">
      <w:pPr>
        <w:spacing w:after="0" w:line="240" w:lineRule="auto"/>
      </w:pPr>
      <w:r>
        <w:separator/>
      </w:r>
    </w:p>
  </w:footnote>
  <w:footnote w:type="continuationSeparator" w:id="0">
    <w:p w14:paraId="139E1D27" w14:textId="77777777" w:rsidR="00A24955" w:rsidRDefault="00A24955" w:rsidP="00186B53">
      <w:pPr>
        <w:spacing w:after="0" w:line="240" w:lineRule="auto"/>
      </w:pPr>
      <w:r>
        <w:continuationSeparator/>
      </w:r>
    </w:p>
  </w:footnote>
  <w:footnote w:id="1">
    <w:p w14:paraId="335EBC32" w14:textId="77777777" w:rsidR="00FA4035" w:rsidRPr="00334DC9" w:rsidRDefault="00FA4035" w:rsidP="00FA4035">
      <w:pPr>
        <w:pStyle w:val="DipnotMetni"/>
        <w:rPr>
          <w:sz w:val="16"/>
          <w:szCs w:val="16"/>
        </w:rPr>
      </w:pPr>
      <w:r w:rsidRPr="00334DC9">
        <w:rPr>
          <w:rStyle w:val="DipnotBavurusu"/>
          <w:sz w:val="16"/>
          <w:szCs w:val="16"/>
        </w:rPr>
        <w:t>*</w:t>
      </w:r>
      <w:r w:rsidRPr="00334DC9">
        <w:rPr>
          <w:sz w:val="16"/>
          <w:szCs w:val="16"/>
        </w:rPr>
        <w:t xml:space="preserve"> </w:t>
      </w:r>
      <w:r w:rsidRPr="00334DC9">
        <w:rPr>
          <w:rFonts w:cs="Arial"/>
          <w:sz w:val="16"/>
          <w:szCs w:val="16"/>
        </w:rPr>
        <w:t xml:space="preserve">Prof. </w:t>
      </w:r>
      <w:proofErr w:type="spellStart"/>
      <w:r w:rsidRPr="00334DC9">
        <w:rPr>
          <w:rFonts w:cs="Arial"/>
          <w:sz w:val="16"/>
          <w:szCs w:val="16"/>
        </w:rPr>
        <w:t>Seyfettin</w:t>
      </w:r>
      <w:proofErr w:type="spellEnd"/>
      <w:r w:rsidRPr="00334DC9">
        <w:rPr>
          <w:rFonts w:cs="Arial"/>
          <w:sz w:val="16"/>
          <w:szCs w:val="16"/>
        </w:rPr>
        <w:t xml:space="preserve"> </w:t>
      </w:r>
      <w:proofErr w:type="spellStart"/>
      <w:r w:rsidRPr="00334DC9">
        <w:rPr>
          <w:rFonts w:cs="Arial"/>
          <w:sz w:val="16"/>
          <w:szCs w:val="16"/>
        </w:rPr>
        <w:t>Gürsel</w:t>
      </w:r>
      <w:proofErr w:type="spellEnd"/>
      <w:r w:rsidRPr="00334DC9">
        <w:rPr>
          <w:rFonts w:cs="Arial"/>
          <w:sz w:val="16"/>
          <w:szCs w:val="16"/>
        </w:rPr>
        <w:t xml:space="preserve">, </w:t>
      </w:r>
      <w:proofErr w:type="spellStart"/>
      <w:r w:rsidRPr="00334DC9">
        <w:rPr>
          <w:rFonts w:cs="Arial"/>
          <w:sz w:val="16"/>
          <w:szCs w:val="16"/>
        </w:rPr>
        <w:t>Betam</w:t>
      </w:r>
      <w:proofErr w:type="spellEnd"/>
      <w:r w:rsidRPr="00334DC9">
        <w:rPr>
          <w:rFonts w:cs="Arial"/>
          <w:sz w:val="16"/>
          <w:szCs w:val="16"/>
        </w:rPr>
        <w:t xml:space="preserve">, </w:t>
      </w:r>
      <w:proofErr w:type="spellStart"/>
      <w:r w:rsidRPr="00334DC9">
        <w:rPr>
          <w:rFonts w:cs="Arial"/>
          <w:sz w:val="16"/>
          <w:szCs w:val="16"/>
        </w:rPr>
        <w:t>Direktör</w:t>
      </w:r>
      <w:proofErr w:type="spellEnd"/>
      <w:r w:rsidRPr="00334DC9">
        <w:rPr>
          <w:rFonts w:cs="Arial"/>
          <w:sz w:val="16"/>
          <w:szCs w:val="16"/>
        </w:rPr>
        <w:t xml:space="preserve">, </w:t>
      </w:r>
      <w:hyperlink r:id="rId1" w:history="1">
        <w:r w:rsidRPr="00334DC9">
          <w:rPr>
            <w:rStyle w:val="Kpr"/>
            <w:rFonts w:cs="Arial"/>
            <w:sz w:val="16"/>
            <w:szCs w:val="16"/>
          </w:rPr>
          <w:t>seyfettin.gursel@eas.bau.edu.tr</w:t>
        </w:r>
      </w:hyperlink>
    </w:p>
  </w:footnote>
  <w:footnote w:id="2">
    <w:p w14:paraId="54669B3C" w14:textId="77777777" w:rsidR="00FA4035" w:rsidRPr="00334DC9" w:rsidRDefault="00FA4035" w:rsidP="00FA4035">
      <w:pPr>
        <w:pStyle w:val="DipnotMetni"/>
        <w:rPr>
          <w:sz w:val="16"/>
          <w:szCs w:val="16"/>
        </w:rPr>
      </w:pPr>
      <w:r w:rsidRPr="00334DC9">
        <w:rPr>
          <w:rStyle w:val="DipnotBavurusu"/>
          <w:sz w:val="16"/>
          <w:szCs w:val="16"/>
        </w:rPr>
        <w:t>**</w:t>
      </w:r>
      <w:r w:rsidRPr="00334DC9">
        <w:rPr>
          <w:sz w:val="16"/>
          <w:szCs w:val="16"/>
        </w:rPr>
        <w:t xml:space="preserve"> </w:t>
      </w:r>
      <w:r w:rsidRPr="00334DC9">
        <w:rPr>
          <w:rFonts w:cs="Arial"/>
          <w:sz w:val="16"/>
          <w:szCs w:val="16"/>
        </w:rPr>
        <w:t xml:space="preserve">Mehmet </w:t>
      </w:r>
      <w:proofErr w:type="spellStart"/>
      <w:r w:rsidRPr="00334DC9">
        <w:rPr>
          <w:rFonts w:cs="Arial"/>
          <w:sz w:val="16"/>
          <w:szCs w:val="16"/>
        </w:rPr>
        <w:t>Cem</w:t>
      </w:r>
      <w:proofErr w:type="spellEnd"/>
      <w:r w:rsidRPr="00334DC9">
        <w:rPr>
          <w:rFonts w:cs="Arial"/>
          <w:sz w:val="16"/>
          <w:szCs w:val="16"/>
        </w:rPr>
        <w:t xml:space="preserve"> </w:t>
      </w:r>
      <w:proofErr w:type="spellStart"/>
      <w:r w:rsidRPr="00334DC9">
        <w:rPr>
          <w:rFonts w:cs="Arial"/>
          <w:sz w:val="16"/>
          <w:szCs w:val="16"/>
        </w:rPr>
        <w:t>Şahin</w:t>
      </w:r>
      <w:proofErr w:type="spellEnd"/>
      <w:r w:rsidRPr="00334DC9">
        <w:rPr>
          <w:rFonts w:cs="Arial"/>
          <w:sz w:val="16"/>
          <w:szCs w:val="16"/>
        </w:rPr>
        <w:t xml:space="preserve">, </w:t>
      </w:r>
      <w:proofErr w:type="spellStart"/>
      <w:r w:rsidRPr="00334DC9">
        <w:rPr>
          <w:rFonts w:cs="Arial"/>
          <w:sz w:val="16"/>
          <w:szCs w:val="16"/>
        </w:rPr>
        <w:t>Betam</w:t>
      </w:r>
      <w:proofErr w:type="spellEnd"/>
      <w:r w:rsidRPr="00334DC9">
        <w:rPr>
          <w:rFonts w:cs="Arial"/>
          <w:sz w:val="16"/>
          <w:szCs w:val="16"/>
        </w:rPr>
        <w:t xml:space="preserve">, </w:t>
      </w:r>
      <w:proofErr w:type="spellStart"/>
      <w:r w:rsidRPr="00334DC9">
        <w:rPr>
          <w:rFonts w:cs="Arial"/>
          <w:sz w:val="16"/>
          <w:szCs w:val="16"/>
        </w:rPr>
        <w:t>Araştırma</w:t>
      </w:r>
      <w:proofErr w:type="spellEnd"/>
      <w:r w:rsidRPr="00334DC9">
        <w:rPr>
          <w:rFonts w:cs="Arial"/>
          <w:sz w:val="16"/>
          <w:szCs w:val="16"/>
        </w:rPr>
        <w:t xml:space="preserve"> </w:t>
      </w:r>
      <w:proofErr w:type="spellStart"/>
      <w:r w:rsidRPr="00334DC9">
        <w:rPr>
          <w:rFonts w:cs="Arial"/>
          <w:sz w:val="16"/>
          <w:szCs w:val="16"/>
        </w:rPr>
        <w:t>Görevlisi</w:t>
      </w:r>
      <w:proofErr w:type="spellEnd"/>
      <w:r w:rsidRPr="00334DC9">
        <w:rPr>
          <w:rFonts w:cs="Arial"/>
          <w:sz w:val="16"/>
          <w:szCs w:val="16"/>
        </w:rPr>
        <w:t xml:space="preserve">, </w:t>
      </w:r>
      <w:hyperlink r:id="rId2" w:history="1">
        <w:r w:rsidRPr="00334DC9">
          <w:rPr>
            <w:rStyle w:val="Kpr"/>
            <w:rFonts w:cs="Arial"/>
            <w:sz w:val="16"/>
            <w:szCs w:val="16"/>
          </w:rPr>
          <w:t>mehmetcem.sahin@eas.bau.edu.tr</w:t>
        </w:r>
      </w:hyperlink>
    </w:p>
  </w:footnote>
  <w:footnote w:id="3">
    <w:p w14:paraId="35AAB182" w14:textId="6F91167C" w:rsidR="003D6977" w:rsidRDefault="003D6977" w:rsidP="003D6977">
      <w:pPr>
        <w:rPr>
          <w:bCs/>
          <w:lang w:val="tr-TR"/>
        </w:rPr>
      </w:pPr>
      <w:r>
        <w:rPr>
          <w:rStyle w:val="DipnotBavurusu"/>
        </w:rPr>
        <w:footnoteRef/>
      </w:r>
      <w:r>
        <w:t xml:space="preserve"> </w:t>
      </w:r>
      <w:r w:rsidRPr="003D6977">
        <w:rPr>
          <w:bCs/>
          <w:sz w:val="18"/>
          <w:szCs w:val="18"/>
          <w:lang w:val="tr-TR"/>
        </w:rPr>
        <w:t>Belirtmek gerekir ki İŞKUR’un açık iş verileri ile HİA istihdam verilerine dayanan kıyaslamalar ve akıl yürütmeler sağlam bir zemin üzerinde durmuyorlar. Her şeyden önce Mart dönemi HİA Nisan verilerini kapsıyor olsa da Şubat ve Mart verilerini de kapsamaktadır. İŞKUR Nisan verisi ile kıyaslama bu bakımdan eksiktir. Nisan dönemi HİA Mart, Nisan ve Mayıs verilerini kapsayacağından aynı dönemin İŞKUR verileri ile kıyaslama da kullanılması daha işlevsel olabilir. Ama bu kıyaslamayı esastan ele alacak olursak, açık iş sayılarında görülen düşüşlerin genelde istihdamdaki düşüşlerle paralel seyrettiği (</w:t>
      </w:r>
      <w:proofErr w:type="spellStart"/>
      <w:r w:rsidRPr="003D6977">
        <w:rPr>
          <w:bCs/>
          <w:sz w:val="18"/>
          <w:szCs w:val="18"/>
          <w:lang w:val="tr-TR"/>
        </w:rPr>
        <w:t>Bkz</w:t>
      </w:r>
      <w:proofErr w:type="spellEnd"/>
      <w:r w:rsidRPr="003D6977">
        <w:rPr>
          <w:bCs/>
          <w:sz w:val="18"/>
          <w:szCs w:val="18"/>
          <w:lang w:val="tr-TR"/>
        </w:rPr>
        <w:t xml:space="preserve"> Ek Şekil 1) gözlemleniyor olsa da ve bu nedenle açık işteki değişimleri işgücü talebinin zımni bir </w:t>
      </w:r>
      <w:r w:rsidR="004D5EB0">
        <w:rPr>
          <w:bCs/>
          <w:sz w:val="18"/>
          <w:szCs w:val="18"/>
          <w:lang w:val="tr-TR"/>
        </w:rPr>
        <w:t>göstergesi</w:t>
      </w:r>
      <w:r w:rsidRPr="003D6977">
        <w:rPr>
          <w:bCs/>
          <w:sz w:val="18"/>
          <w:szCs w:val="18"/>
          <w:lang w:val="tr-TR"/>
        </w:rPr>
        <w:t xml:space="preserve"> olarak kabul ediyor olsak da başka </w:t>
      </w:r>
      <w:r w:rsidR="004D5EB0">
        <w:rPr>
          <w:bCs/>
          <w:sz w:val="18"/>
          <w:szCs w:val="18"/>
          <w:lang w:val="tr-TR"/>
        </w:rPr>
        <w:t>göstergelere de bakılması gerektiği</w:t>
      </w:r>
      <w:r w:rsidRPr="003D6977">
        <w:rPr>
          <w:bCs/>
          <w:sz w:val="18"/>
          <w:szCs w:val="18"/>
          <w:lang w:val="tr-TR"/>
        </w:rPr>
        <w:t xml:space="preserve"> aşikârdır.</w:t>
      </w:r>
      <w:r>
        <w:rPr>
          <w:bCs/>
          <w:lang w:val="tr-TR"/>
        </w:rPr>
        <w:t xml:space="preserve"> </w:t>
      </w:r>
    </w:p>
    <w:p w14:paraId="1518A957" w14:textId="223A4A10" w:rsidR="003D6977" w:rsidRPr="003D6977" w:rsidRDefault="003D6977">
      <w:pPr>
        <w:pStyle w:val="DipnotMetni"/>
        <w:rPr>
          <w:lang w:val="tr-TR"/>
        </w:rPr>
      </w:pPr>
    </w:p>
  </w:footnote>
  <w:footnote w:id="4">
    <w:p w14:paraId="225D281F" w14:textId="77777777" w:rsidR="005430D8" w:rsidRPr="00A45F29" w:rsidRDefault="005430D8" w:rsidP="005430D8">
      <w:pPr>
        <w:pStyle w:val="DipnotMetni"/>
        <w:rPr>
          <w:lang w:val="tr-TR"/>
        </w:rPr>
      </w:pPr>
      <w:r>
        <w:rPr>
          <w:rStyle w:val="DipnotBavurusu"/>
        </w:rPr>
        <w:footnoteRef/>
      </w:r>
      <w:r w:rsidRPr="00A45F29">
        <w:rPr>
          <w:lang w:val="tr-TR"/>
        </w:rPr>
        <w:t xml:space="preserve"> </w:t>
      </w:r>
      <w:r w:rsidRPr="00A45F29">
        <w:rPr>
          <w:bCs/>
          <w:sz w:val="18"/>
          <w:szCs w:val="18"/>
          <w:lang w:val="tr-TR"/>
        </w:rPr>
        <w:t>Aranan eleman sayıları Kariyer.net sitesinde ilanı açık olan firmaların aradığı işçi sayısının toplamını göster</w:t>
      </w:r>
      <w:r>
        <w:rPr>
          <w:bCs/>
          <w:sz w:val="18"/>
          <w:szCs w:val="18"/>
          <w:lang w:val="tr-TR"/>
        </w:rPr>
        <w:t>mektedir</w:t>
      </w:r>
      <w:r w:rsidRPr="00A45F29">
        <w:rPr>
          <w:bCs/>
          <w:sz w:val="18"/>
          <w:szCs w:val="18"/>
          <w:lang w:val="tr-T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103"/>
    <w:rsid w:val="000076D4"/>
    <w:rsid w:val="00014FA9"/>
    <w:rsid w:val="00022F6D"/>
    <w:rsid w:val="000273C3"/>
    <w:rsid w:val="00032723"/>
    <w:rsid w:val="00032AFF"/>
    <w:rsid w:val="00055016"/>
    <w:rsid w:val="000566A2"/>
    <w:rsid w:val="00073A17"/>
    <w:rsid w:val="00075D03"/>
    <w:rsid w:val="00087ED2"/>
    <w:rsid w:val="000A1402"/>
    <w:rsid w:val="000A18B8"/>
    <w:rsid w:val="000A413A"/>
    <w:rsid w:val="000A4630"/>
    <w:rsid w:val="000C2723"/>
    <w:rsid w:val="000E32F7"/>
    <w:rsid w:val="000E66D6"/>
    <w:rsid w:val="000F500D"/>
    <w:rsid w:val="001028BC"/>
    <w:rsid w:val="00102FC5"/>
    <w:rsid w:val="00104A5D"/>
    <w:rsid w:val="00104BE7"/>
    <w:rsid w:val="00113C94"/>
    <w:rsid w:val="001160D8"/>
    <w:rsid w:val="00131798"/>
    <w:rsid w:val="0013661F"/>
    <w:rsid w:val="00144A93"/>
    <w:rsid w:val="00153845"/>
    <w:rsid w:val="00153ABF"/>
    <w:rsid w:val="00156A7C"/>
    <w:rsid w:val="00174670"/>
    <w:rsid w:val="00177F20"/>
    <w:rsid w:val="0018685C"/>
    <w:rsid w:val="00186B53"/>
    <w:rsid w:val="00191527"/>
    <w:rsid w:val="00192567"/>
    <w:rsid w:val="001A3A91"/>
    <w:rsid w:val="001C0530"/>
    <w:rsid w:val="001C5945"/>
    <w:rsid w:val="001C696A"/>
    <w:rsid w:val="001E0651"/>
    <w:rsid w:val="001F381E"/>
    <w:rsid w:val="00206665"/>
    <w:rsid w:val="002250D1"/>
    <w:rsid w:val="00230C72"/>
    <w:rsid w:val="00231315"/>
    <w:rsid w:val="00243490"/>
    <w:rsid w:val="00245891"/>
    <w:rsid w:val="002458CA"/>
    <w:rsid w:val="00245C56"/>
    <w:rsid w:val="00251DBE"/>
    <w:rsid w:val="00261ACF"/>
    <w:rsid w:val="00262621"/>
    <w:rsid w:val="002626D8"/>
    <w:rsid w:val="00266F3A"/>
    <w:rsid w:val="00276E9D"/>
    <w:rsid w:val="00286B19"/>
    <w:rsid w:val="002872D8"/>
    <w:rsid w:val="00292EF1"/>
    <w:rsid w:val="002A4175"/>
    <w:rsid w:val="002B3ABD"/>
    <w:rsid w:val="002B4B84"/>
    <w:rsid w:val="002B4DB2"/>
    <w:rsid w:val="002B5E21"/>
    <w:rsid w:val="002B7E71"/>
    <w:rsid w:val="002C2E7B"/>
    <w:rsid w:val="002D77C7"/>
    <w:rsid w:val="002F06D9"/>
    <w:rsid w:val="002F264D"/>
    <w:rsid w:val="002F26DA"/>
    <w:rsid w:val="002F4119"/>
    <w:rsid w:val="002F5001"/>
    <w:rsid w:val="00305A1A"/>
    <w:rsid w:val="00310CFB"/>
    <w:rsid w:val="003118C4"/>
    <w:rsid w:val="00324385"/>
    <w:rsid w:val="00324610"/>
    <w:rsid w:val="00334DC9"/>
    <w:rsid w:val="00337EDF"/>
    <w:rsid w:val="00341F34"/>
    <w:rsid w:val="00342DCF"/>
    <w:rsid w:val="0034433A"/>
    <w:rsid w:val="003619D4"/>
    <w:rsid w:val="00397865"/>
    <w:rsid w:val="003A0F34"/>
    <w:rsid w:val="003A143C"/>
    <w:rsid w:val="003A2945"/>
    <w:rsid w:val="003A2A92"/>
    <w:rsid w:val="003A41DE"/>
    <w:rsid w:val="003B3FB0"/>
    <w:rsid w:val="003B5F16"/>
    <w:rsid w:val="003C4C1D"/>
    <w:rsid w:val="003C6A68"/>
    <w:rsid w:val="003D4ED7"/>
    <w:rsid w:val="003D6977"/>
    <w:rsid w:val="00402DB3"/>
    <w:rsid w:val="00411E7C"/>
    <w:rsid w:val="00412D80"/>
    <w:rsid w:val="0042040A"/>
    <w:rsid w:val="004218B0"/>
    <w:rsid w:val="00424702"/>
    <w:rsid w:val="00427933"/>
    <w:rsid w:val="004328DF"/>
    <w:rsid w:val="00441943"/>
    <w:rsid w:val="0045207E"/>
    <w:rsid w:val="00461C5C"/>
    <w:rsid w:val="00462020"/>
    <w:rsid w:val="004713FE"/>
    <w:rsid w:val="00476D43"/>
    <w:rsid w:val="00491405"/>
    <w:rsid w:val="004B1A10"/>
    <w:rsid w:val="004B772C"/>
    <w:rsid w:val="004D1C20"/>
    <w:rsid w:val="004D5EB0"/>
    <w:rsid w:val="004E0B3F"/>
    <w:rsid w:val="005316F6"/>
    <w:rsid w:val="00533100"/>
    <w:rsid w:val="005430D8"/>
    <w:rsid w:val="00546D3F"/>
    <w:rsid w:val="00547FFD"/>
    <w:rsid w:val="00550432"/>
    <w:rsid w:val="005636F2"/>
    <w:rsid w:val="00572DD0"/>
    <w:rsid w:val="00572F97"/>
    <w:rsid w:val="005852FA"/>
    <w:rsid w:val="00597ECD"/>
    <w:rsid w:val="005A0102"/>
    <w:rsid w:val="005A5D9E"/>
    <w:rsid w:val="005C6021"/>
    <w:rsid w:val="005D2A4B"/>
    <w:rsid w:val="005D46B9"/>
    <w:rsid w:val="005E2782"/>
    <w:rsid w:val="005F32B0"/>
    <w:rsid w:val="00605834"/>
    <w:rsid w:val="00610A2E"/>
    <w:rsid w:val="00611F1C"/>
    <w:rsid w:val="00623F37"/>
    <w:rsid w:val="00673B31"/>
    <w:rsid w:val="006829C8"/>
    <w:rsid w:val="00682B3D"/>
    <w:rsid w:val="006944B2"/>
    <w:rsid w:val="00694ABB"/>
    <w:rsid w:val="006A7A99"/>
    <w:rsid w:val="006C012D"/>
    <w:rsid w:val="006C5296"/>
    <w:rsid w:val="006C5570"/>
    <w:rsid w:val="006E3BCD"/>
    <w:rsid w:val="00703AA5"/>
    <w:rsid w:val="007041E7"/>
    <w:rsid w:val="00710343"/>
    <w:rsid w:val="007201AC"/>
    <w:rsid w:val="007258D7"/>
    <w:rsid w:val="00744461"/>
    <w:rsid w:val="00755F9F"/>
    <w:rsid w:val="00760636"/>
    <w:rsid w:val="007934B5"/>
    <w:rsid w:val="007A14C4"/>
    <w:rsid w:val="007B1776"/>
    <w:rsid w:val="007B66D0"/>
    <w:rsid w:val="007D4BB7"/>
    <w:rsid w:val="007E58BB"/>
    <w:rsid w:val="007F069B"/>
    <w:rsid w:val="007F0F4E"/>
    <w:rsid w:val="007F186F"/>
    <w:rsid w:val="007F7E40"/>
    <w:rsid w:val="00810348"/>
    <w:rsid w:val="008123E6"/>
    <w:rsid w:val="00816784"/>
    <w:rsid w:val="0082264B"/>
    <w:rsid w:val="00831177"/>
    <w:rsid w:val="00834082"/>
    <w:rsid w:val="00837074"/>
    <w:rsid w:val="00837696"/>
    <w:rsid w:val="00840184"/>
    <w:rsid w:val="00845929"/>
    <w:rsid w:val="0085070D"/>
    <w:rsid w:val="00855C99"/>
    <w:rsid w:val="00857A0F"/>
    <w:rsid w:val="00865B90"/>
    <w:rsid w:val="00872A97"/>
    <w:rsid w:val="00877802"/>
    <w:rsid w:val="00881EA9"/>
    <w:rsid w:val="00891EE7"/>
    <w:rsid w:val="008960E2"/>
    <w:rsid w:val="008A6BB2"/>
    <w:rsid w:val="008A7C1D"/>
    <w:rsid w:val="008C10CB"/>
    <w:rsid w:val="008D1ECA"/>
    <w:rsid w:val="008E5904"/>
    <w:rsid w:val="009030B0"/>
    <w:rsid w:val="0090446D"/>
    <w:rsid w:val="00910D6C"/>
    <w:rsid w:val="009149DB"/>
    <w:rsid w:val="009274E1"/>
    <w:rsid w:val="00937F7E"/>
    <w:rsid w:val="00941ECF"/>
    <w:rsid w:val="00960D05"/>
    <w:rsid w:val="0096107E"/>
    <w:rsid w:val="00976CB1"/>
    <w:rsid w:val="009863B2"/>
    <w:rsid w:val="00986D29"/>
    <w:rsid w:val="0099031A"/>
    <w:rsid w:val="00991697"/>
    <w:rsid w:val="00996BE4"/>
    <w:rsid w:val="009A3BC4"/>
    <w:rsid w:val="009B2227"/>
    <w:rsid w:val="009B54A7"/>
    <w:rsid w:val="009C0D33"/>
    <w:rsid w:val="009C67E9"/>
    <w:rsid w:val="009D4515"/>
    <w:rsid w:val="009D5532"/>
    <w:rsid w:val="009D5864"/>
    <w:rsid w:val="009D781C"/>
    <w:rsid w:val="009E6EF9"/>
    <w:rsid w:val="009E777C"/>
    <w:rsid w:val="009F65B8"/>
    <w:rsid w:val="00A00A27"/>
    <w:rsid w:val="00A00AE5"/>
    <w:rsid w:val="00A21C30"/>
    <w:rsid w:val="00A22F3C"/>
    <w:rsid w:val="00A24955"/>
    <w:rsid w:val="00A24E32"/>
    <w:rsid w:val="00A33BE0"/>
    <w:rsid w:val="00A34C05"/>
    <w:rsid w:val="00A45103"/>
    <w:rsid w:val="00A45F29"/>
    <w:rsid w:val="00A54C9D"/>
    <w:rsid w:val="00A8037A"/>
    <w:rsid w:val="00A80A5E"/>
    <w:rsid w:val="00A81FC0"/>
    <w:rsid w:val="00A90F1A"/>
    <w:rsid w:val="00AA1F00"/>
    <w:rsid w:val="00AA5EE0"/>
    <w:rsid w:val="00AE2D54"/>
    <w:rsid w:val="00AF363A"/>
    <w:rsid w:val="00B124C5"/>
    <w:rsid w:val="00B20030"/>
    <w:rsid w:val="00B20669"/>
    <w:rsid w:val="00B307EB"/>
    <w:rsid w:val="00B32519"/>
    <w:rsid w:val="00B332DD"/>
    <w:rsid w:val="00B426AE"/>
    <w:rsid w:val="00B52180"/>
    <w:rsid w:val="00B546C4"/>
    <w:rsid w:val="00B812C0"/>
    <w:rsid w:val="00B84561"/>
    <w:rsid w:val="00B858DE"/>
    <w:rsid w:val="00B90E5D"/>
    <w:rsid w:val="00BA54FB"/>
    <w:rsid w:val="00BB16FF"/>
    <w:rsid w:val="00BB22C2"/>
    <w:rsid w:val="00BC092B"/>
    <w:rsid w:val="00BC7EB7"/>
    <w:rsid w:val="00BD26FF"/>
    <w:rsid w:val="00BD676C"/>
    <w:rsid w:val="00BE7B04"/>
    <w:rsid w:val="00C02684"/>
    <w:rsid w:val="00C10A69"/>
    <w:rsid w:val="00C14AFF"/>
    <w:rsid w:val="00C20FBF"/>
    <w:rsid w:val="00C33DB2"/>
    <w:rsid w:val="00C50E7C"/>
    <w:rsid w:val="00C51920"/>
    <w:rsid w:val="00C566C1"/>
    <w:rsid w:val="00C66597"/>
    <w:rsid w:val="00C72CC5"/>
    <w:rsid w:val="00C72E83"/>
    <w:rsid w:val="00C80202"/>
    <w:rsid w:val="00C82AD6"/>
    <w:rsid w:val="00C83296"/>
    <w:rsid w:val="00C90BAB"/>
    <w:rsid w:val="00C91240"/>
    <w:rsid w:val="00C9677E"/>
    <w:rsid w:val="00C9768D"/>
    <w:rsid w:val="00CA0A99"/>
    <w:rsid w:val="00CA1EA5"/>
    <w:rsid w:val="00CC668A"/>
    <w:rsid w:val="00CD16A1"/>
    <w:rsid w:val="00CD202F"/>
    <w:rsid w:val="00CE0E73"/>
    <w:rsid w:val="00CE2066"/>
    <w:rsid w:val="00CF207D"/>
    <w:rsid w:val="00D01B10"/>
    <w:rsid w:val="00D032DB"/>
    <w:rsid w:val="00D034C5"/>
    <w:rsid w:val="00D31101"/>
    <w:rsid w:val="00D5026A"/>
    <w:rsid w:val="00D51E0F"/>
    <w:rsid w:val="00D5415C"/>
    <w:rsid w:val="00D5690E"/>
    <w:rsid w:val="00D76B65"/>
    <w:rsid w:val="00D8051C"/>
    <w:rsid w:val="00DA06E7"/>
    <w:rsid w:val="00DA617A"/>
    <w:rsid w:val="00DB5F3B"/>
    <w:rsid w:val="00DB796D"/>
    <w:rsid w:val="00DD2F99"/>
    <w:rsid w:val="00DE08FF"/>
    <w:rsid w:val="00DE1591"/>
    <w:rsid w:val="00DF1319"/>
    <w:rsid w:val="00E00C5B"/>
    <w:rsid w:val="00E1301F"/>
    <w:rsid w:val="00E47EF2"/>
    <w:rsid w:val="00E54AB0"/>
    <w:rsid w:val="00E63530"/>
    <w:rsid w:val="00E734C8"/>
    <w:rsid w:val="00E853DF"/>
    <w:rsid w:val="00E868ED"/>
    <w:rsid w:val="00E91561"/>
    <w:rsid w:val="00E91F23"/>
    <w:rsid w:val="00E95071"/>
    <w:rsid w:val="00E954F0"/>
    <w:rsid w:val="00E9736F"/>
    <w:rsid w:val="00EB0AE2"/>
    <w:rsid w:val="00EB2D8A"/>
    <w:rsid w:val="00EC094E"/>
    <w:rsid w:val="00EC5B2F"/>
    <w:rsid w:val="00ED1588"/>
    <w:rsid w:val="00ED29BD"/>
    <w:rsid w:val="00ED5C82"/>
    <w:rsid w:val="00F12110"/>
    <w:rsid w:val="00F12B80"/>
    <w:rsid w:val="00F151F0"/>
    <w:rsid w:val="00F153DC"/>
    <w:rsid w:val="00F27E1D"/>
    <w:rsid w:val="00F40D5A"/>
    <w:rsid w:val="00F50B41"/>
    <w:rsid w:val="00F71C48"/>
    <w:rsid w:val="00F723D8"/>
    <w:rsid w:val="00F737C0"/>
    <w:rsid w:val="00F81B85"/>
    <w:rsid w:val="00F8582C"/>
    <w:rsid w:val="00F85E28"/>
    <w:rsid w:val="00FA1EA6"/>
    <w:rsid w:val="00FA4035"/>
    <w:rsid w:val="00FB416A"/>
    <w:rsid w:val="00FC36F5"/>
    <w:rsid w:val="00FC3F75"/>
    <w:rsid w:val="00FD1756"/>
    <w:rsid w:val="00FE1C2A"/>
    <w:rsid w:val="00FE316E"/>
    <w:rsid w:val="00FE4B83"/>
    <w:rsid w:val="00FF0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FFE1"/>
  <w15:docId w15:val="{FE3D115F-2FC0-4150-8002-868F29C3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71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8340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1C48"/>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186B5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86B53"/>
    <w:rPr>
      <w:sz w:val="20"/>
      <w:szCs w:val="20"/>
    </w:rPr>
  </w:style>
  <w:style w:type="character" w:styleId="DipnotBavurusu">
    <w:name w:val="footnote reference"/>
    <w:basedOn w:val="VarsaylanParagrafYazTipi"/>
    <w:uiPriority w:val="99"/>
    <w:semiHidden/>
    <w:unhideWhenUsed/>
    <w:rsid w:val="00186B53"/>
    <w:rPr>
      <w:vertAlign w:val="superscript"/>
    </w:rPr>
  </w:style>
  <w:style w:type="paragraph" w:styleId="BalonMetni">
    <w:name w:val="Balloon Text"/>
    <w:basedOn w:val="Normal"/>
    <w:link w:val="BalonMetniChar"/>
    <w:uiPriority w:val="99"/>
    <w:semiHidden/>
    <w:unhideWhenUsed/>
    <w:rsid w:val="00DA61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617A"/>
    <w:rPr>
      <w:rFonts w:ascii="Tahoma" w:hAnsi="Tahoma" w:cs="Tahoma"/>
      <w:sz w:val="16"/>
      <w:szCs w:val="16"/>
    </w:rPr>
  </w:style>
  <w:style w:type="character" w:customStyle="1" w:styleId="Balk2Char">
    <w:name w:val="Başlık 2 Char"/>
    <w:basedOn w:val="VarsaylanParagrafYazTipi"/>
    <w:link w:val="Balk2"/>
    <w:uiPriority w:val="9"/>
    <w:semiHidden/>
    <w:rsid w:val="00834082"/>
    <w:rPr>
      <w:rFonts w:asciiTheme="majorHAnsi" w:eastAsiaTheme="majorEastAsia" w:hAnsiTheme="majorHAnsi" w:cstheme="majorBidi"/>
      <w:color w:val="365F91" w:themeColor="accent1" w:themeShade="BF"/>
      <w:sz w:val="26"/>
      <w:szCs w:val="26"/>
    </w:rPr>
  </w:style>
  <w:style w:type="character" w:styleId="Kpr">
    <w:name w:val="Hyperlink"/>
    <w:basedOn w:val="VarsaylanParagrafYazTipi"/>
    <w:uiPriority w:val="99"/>
    <w:semiHidden/>
    <w:unhideWhenUsed/>
    <w:rsid w:val="00FA4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2896">
      <w:bodyDiv w:val="1"/>
      <w:marLeft w:val="0"/>
      <w:marRight w:val="0"/>
      <w:marTop w:val="0"/>
      <w:marBottom w:val="0"/>
      <w:divBdr>
        <w:top w:val="none" w:sz="0" w:space="0" w:color="auto"/>
        <w:left w:val="none" w:sz="0" w:space="0" w:color="auto"/>
        <w:bottom w:val="none" w:sz="0" w:space="0" w:color="auto"/>
        <w:right w:val="none" w:sz="0" w:space="0" w:color="auto"/>
      </w:divBdr>
    </w:div>
    <w:div w:id="723599977">
      <w:bodyDiv w:val="1"/>
      <w:marLeft w:val="0"/>
      <w:marRight w:val="0"/>
      <w:marTop w:val="0"/>
      <w:marBottom w:val="0"/>
      <w:divBdr>
        <w:top w:val="none" w:sz="0" w:space="0" w:color="auto"/>
        <w:left w:val="none" w:sz="0" w:space="0" w:color="auto"/>
        <w:bottom w:val="none" w:sz="0" w:space="0" w:color="auto"/>
        <w:right w:val="none" w:sz="0" w:space="0" w:color="auto"/>
      </w:divBdr>
    </w:div>
    <w:div w:id="967661985">
      <w:bodyDiv w:val="1"/>
      <w:marLeft w:val="0"/>
      <w:marRight w:val="0"/>
      <w:marTop w:val="0"/>
      <w:marBottom w:val="0"/>
      <w:divBdr>
        <w:top w:val="none" w:sz="0" w:space="0" w:color="auto"/>
        <w:left w:val="none" w:sz="0" w:space="0" w:color="auto"/>
        <w:bottom w:val="none" w:sz="0" w:space="0" w:color="auto"/>
        <w:right w:val="none" w:sz="0" w:space="0" w:color="auto"/>
      </w:divBdr>
      <w:divsChild>
        <w:div w:id="1367634168">
          <w:marLeft w:val="0"/>
          <w:marRight w:val="0"/>
          <w:marTop w:val="0"/>
          <w:marBottom w:val="0"/>
          <w:divBdr>
            <w:top w:val="none" w:sz="0" w:space="0" w:color="auto"/>
            <w:left w:val="none" w:sz="0" w:space="0" w:color="auto"/>
            <w:bottom w:val="none" w:sz="0" w:space="0" w:color="auto"/>
            <w:right w:val="none" w:sz="0" w:space="0" w:color="auto"/>
          </w:divBdr>
        </w:div>
        <w:div w:id="2122869102">
          <w:marLeft w:val="0"/>
          <w:marRight w:val="0"/>
          <w:marTop w:val="0"/>
          <w:marBottom w:val="0"/>
          <w:divBdr>
            <w:top w:val="none" w:sz="0" w:space="0" w:color="auto"/>
            <w:left w:val="none" w:sz="0" w:space="0" w:color="auto"/>
            <w:bottom w:val="none" w:sz="0" w:space="0" w:color="auto"/>
            <w:right w:val="none" w:sz="0" w:space="0" w:color="auto"/>
          </w:divBdr>
        </w:div>
        <w:div w:id="1276012681">
          <w:marLeft w:val="0"/>
          <w:marRight w:val="0"/>
          <w:marTop w:val="0"/>
          <w:marBottom w:val="0"/>
          <w:divBdr>
            <w:top w:val="none" w:sz="0" w:space="0" w:color="auto"/>
            <w:left w:val="none" w:sz="0" w:space="0" w:color="auto"/>
            <w:bottom w:val="none" w:sz="0" w:space="0" w:color="auto"/>
            <w:right w:val="none" w:sz="0" w:space="0" w:color="auto"/>
          </w:divBdr>
        </w:div>
        <w:div w:id="2018847716">
          <w:marLeft w:val="0"/>
          <w:marRight w:val="0"/>
          <w:marTop w:val="0"/>
          <w:marBottom w:val="0"/>
          <w:divBdr>
            <w:top w:val="none" w:sz="0" w:space="0" w:color="auto"/>
            <w:left w:val="none" w:sz="0" w:space="0" w:color="auto"/>
            <w:bottom w:val="none" w:sz="0" w:space="0" w:color="auto"/>
            <w:right w:val="none" w:sz="0" w:space="0" w:color="auto"/>
          </w:divBdr>
        </w:div>
        <w:div w:id="1658536472">
          <w:marLeft w:val="0"/>
          <w:marRight w:val="0"/>
          <w:marTop w:val="0"/>
          <w:marBottom w:val="0"/>
          <w:divBdr>
            <w:top w:val="none" w:sz="0" w:space="0" w:color="auto"/>
            <w:left w:val="none" w:sz="0" w:space="0" w:color="auto"/>
            <w:bottom w:val="none" w:sz="0" w:space="0" w:color="auto"/>
            <w:right w:val="none" w:sz="0" w:space="0" w:color="auto"/>
          </w:divBdr>
        </w:div>
        <w:div w:id="769277202">
          <w:marLeft w:val="0"/>
          <w:marRight w:val="0"/>
          <w:marTop w:val="0"/>
          <w:marBottom w:val="0"/>
          <w:divBdr>
            <w:top w:val="none" w:sz="0" w:space="0" w:color="auto"/>
            <w:left w:val="none" w:sz="0" w:space="0" w:color="auto"/>
            <w:bottom w:val="none" w:sz="0" w:space="0" w:color="auto"/>
            <w:right w:val="none" w:sz="0" w:space="0" w:color="auto"/>
          </w:divBdr>
        </w:div>
        <w:div w:id="1844856624">
          <w:marLeft w:val="0"/>
          <w:marRight w:val="0"/>
          <w:marTop w:val="0"/>
          <w:marBottom w:val="0"/>
          <w:divBdr>
            <w:top w:val="none" w:sz="0" w:space="0" w:color="auto"/>
            <w:left w:val="none" w:sz="0" w:space="0" w:color="auto"/>
            <w:bottom w:val="none" w:sz="0" w:space="0" w:color="auto"/>
            <w:right w:val="none" w:sz="0" w:space="0" w:color="auto"/>
          </w:divBdr>
        </w:div>
        <w:div w:id="662661314">
          <w:marLeft w:val="0"/>
          <w:marRight w:val="0"/>
          <w:marTop w:val="0"/>
          <w:marBottom w:val="0"/>
          <w:divBdr>
            <w:top w:val="none" w:sz="0" w:space="0" w:color="auto"/>
            <w:left w:val="none" w:sz="0" w:space="0" w:color="auto"/>
            <w:bottom w:val="none" w:sz="0" w:space="0" w:color="auto"/>
            <w:right w:val="none" w:sz="0" w:space="0" w:color="auto"/>
          </w:divBdr>
        </w:div>
        <w:div w:id="10034321">
          <w:marLeft w:val="0"/>
          <w:marRight w:val="0"/>
          <w:marTop w:val="0"/>
          <w:marBottom w:val="0"/>
          <w:divBdr>
            <w:top w:val="none" w:sz="0" w:space="0" w:color="auto"/>
            <w:left w:val="none" w:sz="0" w:space="0" w:color="auto"/>
            <w:bottom w:val="none" w:sz="0" w:space="0" w:color="auto"/>
            <w:right w:val="none" w:sz="0" w:space="0" w:color="auto"/>
          </w:divBdr>
        </w:div>
        <w:div w:id="25984048">
          <w:marLeft w:val="0"/>
          <w:marRight w:val="0"/>
          <w:marTop w:val="0"/>
          <w:marBottom w:val="0"/>
          <w:divBdr>
            <w:top w:val="none" w:sz="0" w:space="0" w:color="auto"/>
            <w:left w:val="none" w:sz="0" w:space="0" w:color="auto"/>
            <w:bottom w:val="none" w:sz="0" w:space="0" w:color="auto"/>
            <w:right w:val="none" w:sz="0" w:space="0" w:color="auto"/>
          </w:divBdr>
        </w:div>
        <w:div w:id="1572159560">
          <w:marLeft w:val="0"/>
          <w:marRight w:val="0"/>
          <w:marTop w:val="0"/>
          <w:marBottom w:val="0"/>
          <w:divBdr>
            <w:top w:val="none" w:sz="0" w:space="0" w:color="auto"/>
            <w:left w:val="none" w:sz="0" w:space="0" w:color="auto"/>
            <w:bottom w:val="none" w:sz="0" w:space="0" w:color="auto"/>
            <w:right w:val="none" w:sz="0" w:space="0" w:color="auto"/>
          </w:divBdr>
        </w:div>
        <w:div w:id="829909858">
          <w:marLeft w:val="0"/>
          <w:marRight w:val="0"/>
          <w:marTop w:val="0"/>
          <w:marBottom w:val="0"/>
          <w:divBdr>
            <w:top w:val="none" w:sz="0" w:space="0" w:color="auto"/>
            <w:left w:val="none" w:sz="0" w:space="0" w:color="auto"/>
            <w:bottom w:val="none" w:sz="0" w:space="0" w:color="auto"/>
            <w:right w:val="none" w:sz="0" w:space="0" w:color="auto"/>
          </w:divBdr>
        </w:div>
        <w:div w:id="692615059">
          <w:marLeft w:val="0"/>
          <w:marRight w:val="0"/>
          <w:marTop w:val="0"/>
          <w:marBottom w:val="0"/>
          <w:divBdr>
            <w:top w:val="none" w:sz="0" w:space="0" w:color="auto"/>
            <w:left w:val="none" w:sz="0" w:space="0" w:color="auto"/>
            <w:bottom w:val="none" w:sz="0" w:space="0" w:color="auto"/>
            <w:right w:val="none" w:sz="0" w:space="0" w:color="auto"/>
          </w:divBdr>
        </w:div>
        <w:div w:id="10037291">
          <w:marLeft w:val="0"/>
          <w:marRight w:val="0"/>
          <w:marTop w:val="0"/>
          <w:marBottom w:val="0"/>
          <w:divBdr>
            <w:top w:val="none" w:sz="0" w:space="0" w:color="auto"/>
            <w:left w:val="none" w:sz="0" w:space="0" w:color="auto"/>
            <w:bottom w:val="none" w:sz="0" w:space="0" w:color="auto"/>
            <w:right w:val="none" w:sz="0" w:space="0" w:color="auto"/>
          </w:divBdr>
        </w:div>
        <w:div w:id="50660099">
          <w:marLeft w:val="0"/>
          <w:marRight w:val="0"/>
          <w:marTop w:val="0"/>
          <w:marBottom w:val="0"/>
          <w:divBdr>
            <w:top w:val="none" w:sz="0" w:space="0" w:color="auto"/>
            <w:left w:val="none" w:sz="0" w:space="0" w:color="auto"/>
            <w:bottom w:val="none" w:sz="0" w:space="0" w:color="auto"/>
            <w:right w:val="none" w:sz="0" w:space="0" w:color="auto"/>
          </w:divBdr>
        </w:div>
        <w:div w:id="162550738">
          <w:marLeft w:val="0"/>
          <w:marRight w:val="0"/>
          <w:marTop w:val="0"/>
          <w:marBottom w:val="0"/>
          <w:divBdr>
            <w:top w:val="none" w:sz="0" w:space="0" w:color="auto"/>
            <w:left w:val="none" w:sz="0" w:space="0" w:color="auto"/>
            <w:bottom w:val="none" w:sz="0" w:space="0" w:color="auto"/>
            <w:right w:val="none" w:sz="0" w:space="0" w:color="auto"/>
          </w:divBdr>
        </w:div>
        <w:div w:id="1328174330">
          <w:marLeft w:val="0"/>
          <w:marRight w:val="0"/>
          <w:marTop w:val="0"/>
          <w:marBottom w:val="0"/>
          <w:divBdr>
            <w:top w:val="none" w:sz="0" w:space="0" w:color="auto"/>
            <w:left w:val="none" w:sz="0" w:space="0" w:color="auto"/>
            <w:bottom w:val="none" w:sz="0" w:space="0" w:color="auto"/>
            <w:right w:val="none" w:sz="0" w:space="0" w:color="auto"/>
          </w:divBdr>
        </w:div>
        <w:div w:id="321008545">
          <w:marLeft w:val="0"/>
          <w:marRight w:val="0"/>
          <w:marTop w:val="0"/>
          <w:marBottom w:val="0"/>
          <w:divBdr>
            <w:top w:val="none" w:sz="0" w:space="0" w:color="auto"/>
            <w:left w:val="none" w:sz="0" w:space="0" w:color="auto"/>
            <w:bottom w:val="none" w:sz="0" w:space="0" w:color="auto"/>
            <w:right w:val="none" w:sz="0" w:space="0" w:color="auto"/>
          </w:divBdr>
        </w:div>
        <w:div w:id="811025110">
          <w:marLeft w:val="0"/>
          <w:marRight w:val="0"/>
          <w:marTop w:val="0"/>
          <w:marBottom w:val="0"/>
          <w:divBdr>
            <w:top w:val="none" w:sz="0" w:space="0" w:color="auto"/>
            <w:left w:val="none" w:sz="0" w:space="0" w:color="auto"/>
            <w:bottom w:val="none" w:sz="0" w:space="0" w:color="auto"/>
            <w:right w:val="none" w:sz="0" w:space="0" w:color="auto"/>
          </w:divBdr>
        </w:div>
        <w:div w:id="536478468">
          <w:marLeft w:val="0"/>
          <w:marRight w:val="0"/>
          <w:marTop w:val="0"/>
          <w:marBottom w:val="0"/>
          <w:divBdr>
            <w:top w:val="none" w:sz="0" w:space="0" w:color="auto"/>
            <w:left w:val="none" w:sz="0" w:space="0" w:color="auto"/>
            <w:bottom w:val="none" w:sz="0" w:space="0" w:color="auto"/>
            <w:right w:val="none" w:sz="0" w:space="0" w:color="auto"/>
          </w:divBdr>
        </w:div>
        <w:div w:id="638418166">
          <w:marLeft w:val="0"/>
          <w:marRight w:val="0"/>
          <w:marTop w:val="0"/>
          <w:marBottom w:val="0"/>
          <w:divBdr>
            <w:top w:val="none" w:sz="0" w:space="0" w:color="auto"/>
            <w:left w:val="none" w:sz="0" w:space="0" w:color="auto"/>
            <w:bottom w:val="none" w:sz="0" w:space="0" w:color="auto"/>
            <w:right w:val="none" w:sz="0" w:space="0" w:color="auto"/>
          </w:divBdr>
        </w:div>
        <w:div w:id="291520651">
          <w:marLeft w:val="0"/>
          <w:marRight w:val="0"/>
          <w:marTop w:val="0"/>
          <w:marBottom w:val="0"/>
          <w:divBdr>
            <w:top w:val="none" w:sz="0" w:space="0" w:color="auto"/>
            <w:left w:val="none" w:sz="0" w:space="0" w:color="auto"/>
            <w:bottom w:val="none" w:sz="0" w:space="0" w:color="auto"/>
            <w:right w:val="none" w:sz="0" w:space="0" w:color="auto"/>
          </w:divBdr>
        </w:div>
      </w:divsChild>
    </w:div>
    <w:div w:id="1620183640">
      <w:bodyDiv w:val="1"/>
      <w:marLeft w:val="0"/>
      <w:marRight w:val="0"/>
      <w:marTop w:val="0"/>
      <w:marBottom w:val="0"/>
      <w:divBdr>
        <w:top w:val="none" w:sz="0" w:space="0" w:color="auto"/>
        <w:left w:val="none" w:sz="0" w:space="0" w:color="auto"/>
        <w:bottom w:val="none" w:sz="0" w:space="0" w:color="auto"/>
        <w:right w:val="none" w:sz="0" w:space="0" w:color="auto"/>
      </w:divBdr>
    </w:div>
    <w:div w:id="1665084057">
      <w:bodyDiv w:val="1"/>
      <w:marLeft w:val="0"/>
      <w:marRight w:val="0"/>
      <w:marTop w:val="0"/>
      <w:marBottom w:val="0"/>
      <w:divBdr>
        <w:top w:val="none" w:sz="0" w:space="0" w:color="auto"/>
        <w:left w:val="none" w:sz="0" w:space="0" w:color="auto"/>
        <w:bottom w:val="none" w:sz="0" w:space="0" w:color="auto"/>
        <w:right w:val="none" w:sz="0" w:space="0" w:color="auto"/>
      </w:divBdr>
    </w:div>
    <w:div w:id="1775008716">
      <w:bodyDiv w:val="1"/>
      <w:marLeft w:val="0"/>
      <w:marRight w:val="0"/>
      <w:marTop w:val="0"/>
      <w:marBottom w:val="0"/>
      <w:divBdr>
        <w:top w:val="none" w:sz="0" w:space="0" w:color="auto"/>
        <w:left w:val="none" w:sz="0" w:space="0" w:color="auto"/>
        <w:bottom w:val="none" w:sz="0" w:space="0" w:color="auto"/>
        <w:right w:val="none" w:sz="0" w:space="0" w:color="auto"/>
      </w:divBdr>
      <w:divsChild>
        <w:div w:id="197596459">
          <w:marLeft w:val="0"/>
          <w:marRight w:val="0"/>
          <w:marTop w:val="0"/>
          <w:marBottom w:val="0"/>
          <w:divBdr>
            <w:top w:val="none" w:sz="0" w:space="0" w:color="auto"/>
            <w:left w:val="none" w:sz="0" w:space="0" w:color="auto"/>
            <w:bottom w:val="none" w:sz="0" w:space="0" w:color="auto"/>
            <w:right w:val="none" w:sz="0" w:space="0" w:color="auto"/>
          </w:divBdr>
        </w:div>
        <w:div w:id="340550737">
          <w:marLeft w:val="0"/>
          <w:marRight w:val="0"/>
          <w:marTop w:val="0"/>
          <w:marBottom w:val="0"/>
          <w:divBdr>
            <w:top w:val="none" w:sz="0" w:space="0" w:color="auto"/>
            <w:left w:val="none" w:sz="0" w:space="0" w:color="auto"/>
            <w:bottom w:val="none" w:sz="0" w:space="0" w:color="auto"/>
            <w:right w:val="none" w:sz="0" w:space="0" w:color="auto"/>
          </w:divBdr>
        </w:div>
        <w:div w:id="496045135">
          <w:marLeft w:val="0"/>
          <w:marRight w:val="0"/>
          <w:marTop w:val="0"/>
          <w:marBottom w:val="0"/>
          <w:divBdr>
            <w:top w:val="none" w:sz="0" w:space="0" w:color="auto"/>
            <w:left w:val="none" w:sz="0" w:space="0" w:color="auto"/>
            <w:bottom w:val="none" w:sz="0" w:space="0" w:color="auto"/>
            <w:right w:val="none" w:sz="0" w:space="0" w:color="auto"/>
          </w:divBdr>
        </w:div>
        <w:div w:id="877356854">
          <w:marLeft w:val="0"/>
          <w:marRight w:val="0"/>
          <w:marTop w:val="0"/>
          <w:marBottom w:val="0"/>
          <w:divBdr>
            <w:top w:val="none" w:sz="0" w:space="0" w:color="auto"/>
            <w:left w:val="none" w:sz="0" w:space="0" w:color="auto"/>
            <w:bottom w:val="none" w:sz="0" w:space="0" w:color="auto"/>
            <w:right w:val="none" w:sz="0" w:space="0" w:color="auto"/>
          </w:divBdr>
        </w:div>
        <w:div w:id="895816279">
          <w:marLeft w:val="0"/>
          <w:marRight w:val="0"/>
          <w:marTop w:val="0"/>
          <w:marBottom w:val="0"/>
          <w:divBdr>
            <w:top w:val="none" w:sz="0" w:space="0" w:color="auto"/>
            <w:left w:val="none" w:sz="0" w:space="0" w:color="auto"/>
            <w:bottom w:val="none" w:sz="0" w:space="0" w:color="auto"/>
            <w:right w:val="none" w:sz="0" w:space="0" w:color="auto"/>
          </w:divBdr>
        </w:div>
        <w:div w:id="403455626">
          <w:marLeft w:val="0"/>
          <w:marRight w:val="0"/>
          <w:marTop w:val="0"/>
          <w:marBottom w:val="0"/>
          <w:divBdr>
            <w:top w:val="none" w:sz="0" w:space="0" w:color="auto"/>
            <w:left w:val="none" w:sz="0" w:space="0" w:color="auto"/>
            <w:bottom w:val="none" w:sz="0" w:space="0" w:color="auto"/>
            <w:right w:val="none" w:sz="0" w:space="0" w:color="auto"/>
          </w:divBdr>
        </w:div>
        <w:div w:id="1584686370">
          <w:marLeft w:val="0"/>
          <w:marRight w:val="0"/>
          <w:marTop w:val="0"/>
          <w:marBottom w:val="0"/>
          <w:divBdr>
            <w:top w:val="none" w:sz="0" w:space="0" w:color="auto"/>
            <w:left w:val="none" w:sz="0" w:space="0" w:color="auto"/>
            <w:bottom w:val="none" w:sz="0" w:space="0" w:color="auto"/>
            <w:right w:val="none" w:sz="0" w:space="0" w:color="auto"/>
          </w:divBdr>
        </w:div>
        <w:div w:id="2074035649">
          <w:marLeft w:val="0"/>
          <w:marRight w:val="0"/>
          <w:marTop w:val="0"/>
          <w:marBottom w:val="0"/>
          <w:divBdr>
            <w:top w:val="none" w:sz="0" w:space="0" w:color="auto"/>
            <w:left w:val="none" w:sz="0" w:space="0" w:color="auto"/>
            <w:bottom w:val="none" w:sz="0" w:space="0" w:color="auto"/>
            <w:right w:val="none" w:sz="0" w:space="0" w:color="auto"/>
          </w:divBdr>
        </w:div>
        <w:div w:id="485632874">
          <w:marLeft w:val="0"/>
          <w:marRight w:val="0"/>
          <w:marTop w:val="0"/>
          <w:marBottom w:val="0"/>
          <w:divBdr>
            <w:top w:val="none" w:sz="0" w:space="0" w:color="auto"/>
            <w:left w:val="none" w:sz="0" w:space="0" w:color="auto"/>
            <w:bottom w:val="none" w:sz="0" w:space="0" w:color="auto"/>
            <w:right w:val="none" w:sz="0" w:space="0" w:color="auto"/>
          </w:divBdr>
        </w:div>
        <w:div w:id="340552102">
          <w:marLeft w:val="0"/>
          <w:marRight w:val="0"/>
          <w:marTop w:val="0"/>
          <w:marBottom w:val="0"/>
          <w:divBdr>
            <w:top w:val="none" w:sz="0" w:space="0" w:color="auto"/>
            <w:left w:val="none" w:sz="0" w:space="0" w:color="auto"/>
            <w:bottom w:val="none" w:sz="0" w:space="0" w:color="auto"/>
            <w:right w:val="none" w:sz="0" w:space="0" w:color="auto"/>
          </w:divBdr>
        </w:div>
        <w:div w:id="760873906">
          <w:marLeft w:val="0"/>
          <w:marRight w:val="0"/>
          <w:marTop w:val="0"/>
          <w:marBottom w:val="0"/>
          <w:divBdr>
            <w:top w:val="none" w:sz="0" w:space="0" w:color="auto"/>
            <w:left w:val="none" w:sz="0" w:space="0" w:color="auto"/>
            <w:bottom w:val="none" w:sz="0" w:space="0" w:color="auto"/>
            <w:right w:val="none" w:sz="0" w:space="0" w:color="auto"/>
          </w:divBdr>
        </w:div>
        <w:div w:id="1025249521">
          <w:marLeft w:val="0"/>
          <w:marRight w:val="0"/>
          <w:marTop w:val="0"/>
          <w:marBottom w:val="0"/>
          <w:divBdr>
            <w:top w:val="none" w:sz="0" w:space="0" w:color="auto"/>
            <w:left w:val="none" w:sz="0" w:space="0" w:color="auto"/>
            <w:bottom w:val="none" w:sz="0" w:space="0" w:color="auto"/>
            <w:right w:val="none" w:sz="0" w:space="0" w:color="auto"/>
          </w:divBdr>
        </w:div>
        <w:div w:id="2065522056">
          <w:marLeft w:val="0"/>
          <w:marRight w:val="0"/>
          <w:marTop w:val="0"/>
          <w:marBottom w:val="0"/>
          <w:divBdr>
            <w:top w:val="none" w:sz="0" w:space="0" w:color="auto"/>
            <w:left w:val="none" w:sz="0" w:space="0" w:color="auto"/>
            <w:bottom w:val="none" w:sz="0" w:space="0" w:color="auto"/>
            <w:right w:val="none" w:sz="0" w:space="0" w:color="auto"/>
          </w:divBdr>
        </w:div>
        <w:div w:id="1212036994">
          <w:marLeft w:val="0"/>
          <w:marRight w:val="0"/>
          <w:marTop w:val="0"/>
          <w:marBottom w:val="0"/>
          <w:divBdr>
            <w:top w:val="none" w:sz="0" w:space="0" w:color="auto"/>
            <w:left w:val="none" w:sz="0" w:space="0" w:color="auto"/>
            <w:bottom w:val="none" w:sz="0" w:space="0" w:color="auto"/>
            <w:right w:val="none" w:sz="0" w:space="0" w:color="auto"/>
          </w:divBdr>
        </w:div>
        <w:div w:id="348797027">
          <w:marLeft w:val="0"/>
          <w:marRight w:val="0"/>
          <w:marTop w:val="0"/>
          <w:marBottom w:val="0"/>
          <w:divBdr>
            <w:top w:val="none" w:sz="0" w:space="0" w:color="auto"/>
            <w:left w:val="none" w:sz="0" w:space="0" w:color="auto"/>
            <w:bottom w:val="none" w:sz="0" w:space="0" w:color="auto"/>
            <w:right w:val="none" w:sz="0" w:space="0" w:color="auto"/>
          </w:divBdr>
        </w:div>
        <w:div w:id="1093281797">
          <w:marLeft w:val="0"/>
          <w:marRight w:val="0"/>
          <w:marTop w:val="0"/>
          <w:marBottom w:val="0"/>
          <w:divBdr>
            <w:top w:val="none" w:sz="0" w:space="0" w:color="auto"/>
            <w:left w:val="none" w:sz="0" w:space="0" w:color="auto"/>
            <w:bottom w:val="none" w:sz="0" w:space="0" w:color="auto"/>
            <w:right w:val="none" w:sz="0" w:space="0" w:color="auto"/>
          </w:divBdr>
        </w:div>
        <w:div w:id="1473211985">
          <w:marLeft w:val="0"/>
          <w:marRight w:val="0"/>
          <w:marTop w:val="0"/>
          <w:marBottom w:val="0"/>
          <w:divBdr>
            <w:top w:val="none" w:sz="0" w:space="0" w:color="auto"/>
            <w:left w:val="none" w:sz="0" w:space="0" w:color="auto"/>
            <w:bottom w:val="none" w:sz="0" w:space="0" w:color="auto"/>
            <w:right w:val="none" w:sz="0" w:space="0" w:color="auto"/>
          </w:divBdr>
        </w:div>
        <w:div w:id="1432582931">
          <w:marLeft w:val="0"/>
          <w:marRight w:val="0"/>
          <w:marTop w:val="0"/>
          <w:marBottom w:val="0"/>
          <w:divBdr>
            <w:top w:val="none" w:sz="0" w:space="0" w:color="auto"/>
            <w:left w:val="none" w:sz="0" w:space="0" w:color="auto"/>
            <w:bottom w:val="none" w:sz="0" w:space="0" w:color="auto"/>
            <w:right w:val="none" w:sz="0" w:space="0" w:color="auto"/>
          </w:divBdr>
        </w:div>
        <w:div w:id="750736038">
          <w:marLeft w:val="0"/>
          <w:marRight w:val="0"/>
          <w:marTop w:val="0"/>
          <w:marBottom w:val="0"/>
          <w:divBdr>
            <w:top w:val="none" w:sz="0" w:space="0" w:color="auto"/>
            <w:left w:val="none" w:sz="0" w:space="0" w:color="auto"/>
            <w:bottom w:val="none" w:sz="0" w:space="0" w:color="auto"/>
            <w:right w:val="none" w:sz="0" w:space="0" w:color="auto"/>
          </w:divBdr>
        </w:div>
        <w:div w:id="1420323390">
          <w:marLeft w:val="0"/>
          <w:marRight w:val="0"/>
          <w:marTop w:val="0"/>
          <w:marBottom w:val="0"/>
          <w:divBdr>
            <w:top w:val="none" w:sz="0" w:space="0" w:color="auto"/>
            <w:left w:val="none" w:sz="0" w:space="0" w:color="auto"/>
            <w:bottom w:val="none" w:sz="0" w:space="0" w:color="auto"/>
            <w:right w:val="none" w:sz="0" w:space="0" w:color="auto"/>
          </w:divBdr>
        </w:div>
        <w:div w:id="1838811266">
          <w:marLeft w:val="0"/>
          <w:marRight w:val="0"/>
          <w:marTop w:val="0"/>
          <w:marBottom w:val="0"/>
          <w:divBdr>
            <w:top w:val="none" w:sz="0" w:space="0" w:color="auto"/>
            <w:left w:val="none" w:sz="0" w:space="0" w:color="auto"/>
            <w:bottom w:val="none" w:sz="0" w:space="0" w:color="auto"/>
            <w:right w:val="none" w:sz="0" w:space="0" w:color="auto"/>
          </w:divBdr>
        </w:div>
        <w:div w:id="2037849977">
          <w:marLeft w:val="0"/>
          <w:marRight w:val="0"/>
          <w:marTop w:val="0"/>
          <w:marBottom w:val="0"/>
          <w:divBdr>
            <w:top w:val="none" w:sz="0" w:space="0" w:color="auto"/>
            <w:left w:val="none" w:sz="0" w:space="0" w:color="auto"/>
            <w:bottom w:val="none" w:sz="0" w:space="0" w:color="auto"/>
            <w:right w:val="none" w:sz="0" w:space="0" w:color="auto"/>
          </w:divBdr>
        </w:div>
      </w:divsChild>
    </w:div>
    <w:div w:id="1867597419">
      <w:bodyDiv w:val="1"/>
      <w:marLeft w:val="0"/>
      <w:marRight w:val="0"/>
      <w:marTop w:val="0"/>
      <w:marBottom w:val="0"/>
      <w:divBdr>
        <w:top w:val="none" w:sz="0" w:space="0" w:color="auto"/>
        <w:left w:val="none" w:sz="0" w:space="0" w:color="auto"/>
        <w:bottom w:val="none" w:sz="0" w:space="0" w:color="auto"/>
        <w:right w:val="none" w:sz="0" w:space="0" w:color="auto"/>
      </w:divBdr>
    </w:div>
    <w:div w:id="1881748864">
      <w:bodyDiv w:val="1"/>
      <w:marLeft w:val="0"/>
      <w:marRight w:val="0"/>
      <w:marTop w:val="0"/>
      <w:marBottom w:val="0"/>
      <w:divBdr>
        <w:top w:val="none" w:sz="0" w:space="0" w:color="auto"/>
        <w:left w:val="none" w:sz="0" w:space="0" w:color="auto"/>
        <w:bottom w:val="none" w:sz="0" w:space="0" w:color="auto"/>
        <w:right w:val="none" w:sz="0" w:space="0" w:color="auto"/>
      </w:divBdr>
    </w:div>
    <w:div w:id="20115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2" Type="http://schemas.openxmlformats.org/officeDocument/2006/relationships/hyperlink" Target="mailto:mehmetcem.sahin@eas.bau.edu.tr" TargetMode="External"/><Relationship Id="rId1" Type="http://schemas.openxmlformats.org/officeDocument/2006/relationships/hyperlink" Target="file:///C:\Users\ay&#351;eg&#252;l\AppData\Local\Microsoft\Windows\INetCache\Content.Outlook\N9FUQ8F3\seyfettin.gursel@eas.bau.edu.tr"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_al__ma_Sayfas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46227102159721E-2"/>
          <c:y val="8.5264367816091952E-2"/>
          <c:w val="0.66791755197267011"/>
          <c:h val="0.63896982328866136"/>
        </c:manualLayout>
      </c:layout>
      <c:lineChart>
        <c:grouping val="standard"/>
        <c:varyColors val="0"/>
        <c:ser>
          <c:idx val="1"/>
          <c:order val="1"/>
          <c:tx>
            <c:strRef>
              <c:f>kariyer_mtea!$C$3</c:f>
              <c:strCache>
                <c:ptCount val="1"/>
                <c:pt idx="0">
                  <c:v>Toplam ilan</c:v>
                </c:pt>
              </c:strCache>
            </c:strRef>
          </c:tx>
          <c:spPr>
            <a:ln w="28575" cap="rnd">
              <a:solidFill>
                <a:srgbClr val="C00000"/>
              </a:solidFill>
              <a:round/>
            </a:ln>
            <a:effectLst/>
          </c:spPr>
          <c:marker>
            <c:symbol val="none"/>
          </c:marker>
          <c:cat>
            <c:numRef>
              <c:f>kariyer_mtea!$A$112:$A$188</c:f>
              <c:numCache>
                <c:formatCode>mmm\-yy</c:formatCode>
                <c:ptCount val="77"/>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pt idx="60">
                  <c:v>43466</c:v>
                </c:pt>
                <c:pt idx="61">
                  <c:v>43497</c:v>
                </c:pt>
                <c:pt idx="62">
                  <c:v>43525</c:v>
                </c:pt>
                <c:pt idx="63">
                  <c:v>43556</c:v>
                </c:pt>
                <c:pt idx="64">
                  <c:v>43586</c:v>
                </c:pt>
                <c:pt idx="65">
                  <c:v>43617</c:v>
                </c:pt>
                <c:pt idx="66">
                  <c:v>43647</c:v>
                </c:pt>
                <c:pt idx="67">
                  <c:v>43678</c:v>
                </c:pt>
                <c:pt idx="68">
                  <c:v>43709</c:v>
                </c:pt>
                <c:pt idx="69">
                  <c:v>43739</c:v>
                </c:pt>
                <c:pt idx="70">
                  <c:v>43770</c:v>
                </c:pt>
                <c:pt idx="71">
                  <c:v>43800</c:v>
                </c:pt>
                <c:pt idx="72">
                  <c:v>43831</c:v>
                </c:pt>
                <c:pt idx="73">
                  <c:v>43862</c:v>
                </c:pt>
                <c:pt idx="74">
                  <c:v>43891</c:v>
                </c:pt>
                <c:pt idx="75">
                  <c:v>43922</c:v>
                </c:pt>
                <c:pt idx="76">
                  <c:v>43952</c:v>
                </c:pt>
              </c:numCache>
            </c:numRef>
          </c:cat>
          <c:val>
            <c:numRef>
              <c:f>kariyer_mtea!$C$112:$C$188</c:f>
              <c:numCache>
                <c:formatCode>0</c:formatCode>
                <c:ptCount val="77"/>
                <c:pt idx="0">
                  <c:v>53640.395037479</c:v>
                </c:pt>
                <c:pt idx="1">
                  <c:v>53348.941894775002</c:v>
                </c:pt>
                <c:pt idx="2">
                  <c:v>53386.290508462997</c:v>
                </c:pt>
                <c:pt idx="3">
                  <c:v>53836.226934657003</c:v>
                </c:pt>
                <c:pt idx="4">
                  <c:v>54050.467447891002</c:v>
                </c:pt>
                <c:pt idx="5">
                  <c:v>54137.969167130999</c:v>
                </c:pt>
                <c:pt idx="6">
                  <c:v>54517.853253522997</c:v>
                </c:pt>
                <c:pt idx="7">
                  <c:v>54894.083081621</c:v>
                </c:pt>
                <c:pt idx="8">
                  <c:v>55645.459690185999</c:v>
                </c:pt>
                <c:pt idx="9">
                  <c:v>55989.596870998997</c:v>
                </c:pt>
                <c:pt idx="10">
                  <c:v>55042.769188658996</c:v>
                </c:pt>
                <c:pt idx="11">
                  <c:v>54543.717416476</c:v>
                </c:pt>
                <c:pt idx="12">
                  <c:v>54880.110690790003</c:v>
                </c:pt>
                <c:pt idx="13">
                  <c:v>54876.032999308998</c:v>
                </c:pt>
                <c:pt idx="14">
                  <c:v>54392.302360551002</c:v>
                </c:pt>
                <c:pt idx="15">
                  <c:v>53820.521322175002</c:v>
                </c:pt>
                <c:pt idx="16">
                  <c:v>53548.982880549003</c:v>
                </c:pt>
                <c:pt idx="17">
                  <c:v>53613.314804369002</c:v>
                </c:pt>
                <c:pt idx="18">
                  <c:v>54296.274526914</c:v>
                </c:pt>
                <c:pt idx="19">
                  <c:v>54639.546235492999</c:v>
                </c:pt>
                <c:pt idx="20">
                  <c:v>54107.671414957003</c:v>
                </c:pt>
                <c:pt idx="21">
                  <c:v>53934.276370277999</c:v>
                </c:pt>
                <c:pt idx="22">
                  <c:v>53830.057824238997</c:v>
                </c:pt>
                <c:pt idx="23">
                  <c:v>54614.619384386002</c:v>
                </c:pt>
                <c:pt idx="24">
                  <c:v>54811.200016980001</c:v>
                </c:pt>
                <c:pt idx="25">
                  <c:v>54295.570651444003</c:v>
                </c:pt>
                <c:pt idx="26">
                  <c:v>54280.261943279998</c:v>
                </c:pt>
                <c:pt idx="27">
                  <c:v>54896.874030264</c:v>
                </c:pt>
                <c:pt idx="28">
                  <c:v>55278.391013870001</c:v>
                </c:pt>
                <c:pt idx="29">
                  <c:v>54845.863910899003</c:v>
                </c:pt>
                <c:pt idx="30">
                  <c:v>53429.714649209003</c:v>
                </c:pt>
                <c:pt idx="31">
                  <c:v>52806.835971145003</c:v>
                </c:pt>
                <c:pt idx="32">
                  <c:v>52220.734113790997</c:v>
                </c:pt>
                <c:pt idx="33">
                  <c:v>52423.553167912003</c:v>
                </c:pt>
                <c:pt idx="34">
                  <c:v>52345.132952982</c:v>
                </c:pt>
                <c:pt idx="35">
                  <c:v>52165.393753680997</c:v>
                </c:pt>
                <c:pt idx="36">
                  <c:v>51093.971150097001</c:v>
                </c:pt>
                <c:pt idx="37">
                  <c:v>51147.591271933001</c:v>
                </c:pt>
                <c:pt idx="38">
                  <c:v>52212.546001164999</c:v>
                </c:pt>
                <c:pt idx="39">
                  <c:v>53494.650911965</c:v>
                </c:pt>
                <c:pt idx="40">
                  <c:v>54844.243844283999</c:v>
                </c:pt>
                <c:pt idx="41">
                  <c:v>56716.724432821997</c:v>
                </c:pt>
                <c:pt idx="42">
                  <c:v>58245.864744252998</c:v>
                </c:pt>
                <c:pt idx="43">
                  <c:v>59898.915594814003</c:v>
                </c:pt>
                <c:pt idx="44">
                  <c:v>63042.496278530001</c:v>
                </c:pt>
                <c:pt idx="45">
                  <c:v>64931.142530762001</c:v>
                </c:pt>
                <c:pt idx="46">
                  <c:v>66035.873879371997</c:v>
                </c:pt>
                <c:pt idx="47">
                  <c:v>66485.908307562</c:v>
                </c:pt>
                <c:pt idx="48">
                  <c:v>67038.602070652996</c:v>
                </c:pt>
                <c:pt idx="49">
                  <c:v>67729.305057175006</c:v>
                </c:pt>
                <c:pt idx="50">
                  <c:v>67520.720598536995</c:v>
                </c:pt>
                <c:pt idx="51">
                  <c:v>66934.003929899001</c:v>
                </c:pt>
                <c:pt idx="52">
                  <c:v>66085.923281287003</c:v>
                </c:pt>
                <c:pt idx="53">
                  <c:v>65338.721167160998</c:v>
                </c:pt>
                <c:pt idx="54">
                  <c:v>64850.538945189997</c:v>
                </c:pt>
                <c:pt idx="55">
                  <c:v>62373.470016430001</c:v>
                </c:pt>
                <c:pt idx="56">
                  <c:v>58396.672852385003</c:v>
                </c:pt>
                <c:pt idx="57">
                  <c:v>55347.951966398003</c:v>
                </c:pt>
                <c:pt idx="58">
                  <c:v>54610.877568641001</c:v>
                </c:pt>
                <c:pt idx="59">
                  <c:v>53601.945387865999</c:v>
                </c:pt>
                <c:pt idx="60">
                  <c:v>52553.362961047998</c:v>
                </c:pt>
                <c:pt idx="61">
                  <c:v>51660.417669230999</c:v>
                </c:pt>
                <c:pt idx="62">
                  <c:v>51214.885802673001</c:v>
                </c:pt>
                <c:pt idx="63">
                  <c:v>51016.009459827997</c:v>
                </c:pt>
                <c:pt idx="64">
                  <c:v>51100.384220799999</c:v>
                </c:pt>
                <c:pt idx="65">
                  <c:v>50817.811619048</c:v>
                </c:pt>
                <c:pt idx="66">
                  <c:v>50813.686630527001</c:v>
                </c:pt>
                <c:pt idx="67">
                  <c:v>51794.009485652998</c:v>
                </c:pt>
                <c:pt idx="68">
                  <c:v>53368.085351654001</c:v>
                </c:pt>
                <c:pt idx="69">
                  <c:v>54826.977622767998</c:v>
                </c:pt>
                <c:pt idx="70">
                  <c:v>55259.977455938999</c:v>
                </c:pt>
                <c:pt idx="71">
                  <c:v>55819.460289117</c:v>
                </c:pt>
                <c:pt idx="72">
                  <c:v>56844.765868048002</c:v>
                </c:pt>
                <c:pt idx="73">
                  <c:v>57488.763569618997</c:v>
                </c:pt>
                <c:pt idx="74">
                  <c:v>48880.793764736998</c:v>
                </c:pt>
                <c:pt idx="75">
                  <c:v>32710.656589404</c:v>
                </c:pt>
                <c:pt idx="76">
                  <c:v>37857.738687894001</c:v>
                </c:pt>
              </c:numCache>
            </c:numRef>
          </c:val>
          <c:smooth val="0"/>
          <c:extLst>
            <c:ext xmlns:c16="http://schemas.microsoft.com/office/drawing/2014/chart" uri="{C3380CC4-5D6E-409C-BE32-E72D297353CC}">
              <c16:uniqueId val="{00000000-ADCF-4B7C-8B17-05362101BE93}"/>
            </c:ext>
          </c:extLst>
        </c:ser>
        <c:dLbls>
          <c:showLegendKey val="0"/>
          <c:showVal val="0"/>
          <c:showCatName val="0"/>
          <c:showSerName val="0"/>
          <c:showPercent val="0"/>
          <c:showBubbleSize val="0"/>
        </c:dLbls>
        <c:marker val="1"/>
        <c:smooth val="0"/>
        <c:axId val="45431424"/>
        <c:axId val="45433216"/>
      </c:lineChart>
      <c:lineChart>
        <c:grouping val="standard"/>
        <c:varyColors val="0"/>
        <c:ser>
          <c:idx val="0"/>
          <c:order val="0"/>
          <c:tx>
            <c:strRef>
              <c:f>kariyer_mtea!$B$3</c:f>
              <c:strCache>
                <c:ptCount val="1"/>
                <c:pt idx="0">
                  <c:v>Yeni ilan</c:v>
                </c:pt>
              </c:strCache>
            </c:strRef>
          </c:tx>
          <c:spPr>
            <a:ln w="28575" cap="rnd">
              <a:solidFill>
                <a:schemeClr val="accent1"/>
              </a:solidFill>
              <a:round/>
            </a:ln>
            <a:effectLst/>
          </c:spPr>
          <c:marker>
            <c:symbol val="none"/>
          </c:marker>
          <c:cat>
            <c:numRef>
              <c:f>kariyer_mtea!$A$112:$A$188</c:f>
              <c:numCache>
                <c:formatCode>mmm\-yy</c:formatCode>
                <c:ptCount val="77"/>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pt idx="60">
                  <c:v>43466</c:v>
                </c:pt>
                <c:pt idx="61">
                  <c:v>43497</c:v>
                </c:pt>
                <c:pt idx="62">
                  <c:v>43525</c:v>
                </c:pt>
                <c:pt idx="63">
                  <c:v>43556</c:v>
                </c:pt>
                <c:pt idx="64">
                  <c:v>43586</c:v>
                </c:pt>
                <c:pt idx="65">
                  <c:v>43617</c:v>
                </c:pt>
                <c:pt idx="66">
                  <c:v>43647</c:v>
                </c:pt>
                <c:pt idx="67">
                  <c:v>43678</c:v>
                </c:pt>
                <c:pt idx="68">
                  <c:v>43709</c:v>
                </c:pt>
                <c:pt idx="69">
                  <c:v>43739</c:v>
                </c:pt>
                <c:pt idx="70">
                  <c:v>43770</c:v>
                </c:pt>
                <c:pt idx="71">
                  <c:v>43800</c:v>
                </c:pt>
                <c:pt idx="72">
                  <c:v>43831</c:v>
                </c:pt>
                <c:pt idx="73">
                  <c:v>43862</c:v>
                </c:pt>
                <c:pt idx="74">
                  <c:v>43891</c:v>
                </c:pt>
                <c:pt idx="75">
                  <c:v>43922</c:v>
                </c:pt>
                <c:pt idx="76">
                  <c:v>43952</c:v>
                </c:pt>
              </c:numCache>
            </c:numRef>
          </c:cat>
          <c:val>
            <c:numRef>
              <c:f>kariyer_mtea!$B$112:$B$188</c:f>
              <c:numCache>
                <c:formatCode>0</c:formatCode>
                <c:ptCount val="77"/>
                <c:pt idx="0">
                  <c:v>14385.217000000001</c:v>
                </c:pt>
                <c:pt idx="1">
                  <c:v>14406.485000000001</c:v>
                </c:pt>
                <c:pt idx="2">
                  <c:v>14722.950999999999</c:v>
                </c:pt>
                <c:pt idx="3">
                  <c:v>14957.457</c:v>
                </c:pt>
                <c:pt idx="4">
                  <c:v>14838.011</c:v>
                </c:pt>
                <c:pt idx="5">
                  <c:v>14862.344999999999</c:v>
                </c:pt>
                <c:pt idx="6">
                  <c:v>15182.007</c:v>
                </c:pt>
                <c:pt idx="7">
                  <c:v>15255.157999999999</c:v>
                </c:pt>
                <c:pt idx="8">
                  <c:v>15079.127</c:v>
                </c:pt>
                <c:pt idx="9">
                  <c:v>14782.322</c:v>
                </c:pt>
                <c:pt idx="10">
                  <c:v>14625.659</c:v>
                </c:pt>
                <c:pt idx="11">
                  <c:v>14802.526</c:v>
                </c:pt>
                <c:pt idx="12">
                  <c:v>14975.796</c:v>
                </c:pt>
                <c:pt idx="13">
                  <c:v>14980.907999999999</c:v>
                </c:pt>
                <c:pt idx="14">
                  <c:v>15012.514999999999</c:v>
                </c:pt>
                <c:pt idx="15">
                  <c:v>15091.258</c:v>
                </c:pt>
                <c:pt idx="16">
                  <c:v>15208.281000000001</c:v>
                </c:pt>
                <c:pt idx="17">
                  <c:v>15122.548000000001</c:v>
                </c:pt>
                <c:pt idx="18">
                  <c:v>14992.575999999999</c:v>
                </c:pt>
                <c:pt idx="19">
                  <c:v>15011.689</c:v>
                </c:pt>
                <c:pt idx="20">
                  <c:v>14972.584000000001</c:v>
                </c:pt>
                <c:pt idx="21">
                  <c:v>15107.870999999999</c:v>
                </c:pt>
                <c:pt idx="22">
                  <c:v>15275.724</c:v>
                </c:pt>
                <c:pt idx="23">
                  <c:v>15261.04</c:v>
                </c:pt>
                <c:pt idx="24">
                  <c:v>15223.552</c:v>
                </c:pt>
                <c:pt idx="25">
                  <c:v>15070.079</c:v>
                </c:pt>
                <c:pt idx="26">
                  <c:v>14850.707</c:v>
                </c:pt>
                <c:pt idx="27">
                  <c:v>14759.537</c:v>
                </c:pt>
                <c:pt idx="28">
                  <c:v>14664.828</c:v>
                </c:pt>
                <c:pt idx="29">
                  <c:v>14477.33</c:v>
                </c:pt>
                <c:pt idx="30">
                  <c:v>12963.959000000001</c:v>
                </c:pt>
                <c:pt idx="31">
                  <c:v>14184.286</c:v>
                </c:pt>
                <c:pt idx="32">
                  <c:v>14113.092000000001</c:v>
                </c:pt>
                <c:pt idx="33">
                  <c:v>14381.986000000001</c:v>
                </c:pt>
                <c:pt idx="34">
                  <c:v>14379.636</c:v>
                </c:pt>
                <c:pt idx="35">
                  <c:v>14103.335999999999</c:v>
                </c:pt>
                <c:pt idx="36">
                  <c:v>14134.17</c:v>
                </c:pt>
                <c:pt idx="37">
                  <c:v>14623.951999999999</c:v>
                </c:pt>
                <c:pt idx="38">
                  <c:v>15345.859</c:v>
                </c:pt>
                <c:pt idx="39">
                  <c:v>15945.819</c:v>
                </c:pt>
                <c:pt idx="40">
                  <c:v>16514.282999999999</c:v>
                </c:pt>
                <c:pt idx="41">
                  <c:v>17023.508000000002</c:v>
                </c:pt>
                <c:pt idx="42">
                  <c:v>17272.305</c:v>
                </c:pt>
                <c:pt idx="43">
                  <c:v>17866.52</c:v>
                </c:pt>
                <c:pt idx="44">
                  <c:v>18775.554</c:v>
                </c:pt>
                <c:pt idx="45">
                  <c:v>18882.732</c:v>
                </c:pt>
                <c:pt idx="46">
                  <c:v>18967.467000000001</c:v>
                </c:pt>
                <c:pt idx="47">
                  <c:v>19550.064999999999</c:v>
                </c:pt>
                <c:pt idx="48">
                  <c:v>19637.817999999999</c:v>
                </c:pt>
                <c:pt idx="49">
                  <c:v>19388.221000000001</c:v>
                </c:pt>
                <c:pt idx="50">
                  <c:v>19227.487000000001</c:v>
                </c:pt>
                <c:pt idx="51">
                  <c:v>18846.916000000001</c:v>
                </c:pt>
                <c:pt idx="52">
                  <c:v>18362.476999999999</c:v>
                </c:pt>
                <c:pt idx="53">
                  <c:v>18013.48</c:v>
                </c:pt>
                <c:pt idx="54">
                  <c:v>17510.900000000001</c:v>
                </c:pt>
                <c:pt idx="55">
                  <c:v>16452.325000000001</c:v>
                </c:pt>
                <c:pt idx="56">
                  <c:v>15457.42</c:v>
                </c:pt>
                <c:pt idx="57">
                  <c:v>15068.618</c:v>
                </c:pt>
                <c:pt idx="58">
                  <c:v>14972.379000000001</c:v>
                </c:pt>
                <c:pt idx="59">
                  <c:v>14810.716</c:v>
                </c:pt>
                <c:pt idx="60">
                  <c:v>14685.11</c:v>
                </c:pt>
                <c:pt idx="61">
                  <c:v>14692.968000000001</c:v>
                </c:pt>
                <c:pt idx="62">
                  <c:v>14697.197</c:v>
                </c:pt>
                <c:pt idx="63">
                  <c:v>14487.454</c:v>
                </c:pt>
                <c:pt idx="64">
                  <c:v>14054.692999999999</c:v>
                </c:pt>
                <c:pt idx="65">
                  <c:v>13935.916999999999</c:v>
                </c:pt>
                <c:pt idx="66">
                  <c:v>14422.668</c:v>
                </c:pt>
                <c:pt idx="67">
                  <c:v>15275.807000000001</c:v>
                </c:pt>
                <c:pt idx="68">
                  <c:v>16156.813</c:v>
                </c:pt>
                <c:pt idx="69">
                  <c:v>16801.933000000001</c:v>
                </c:pt>
                <c:pt idx="70">
                  <c:v>17343.945</c:v>
                </c:pt>
                <c:pt idx="71">
                  <c:v>18243.172999999999</c:v>
                </c:pt>
                <c:pt idx="72">
                  <c:v>19431.28</c:v>
                </c:pt>
                <c:pt idx="73">
                  <c:v>20749.365000000002</c:v>
                </c:pt>
                <c:pt idx="74">
                  <c:v>12889.227000000001</c:v>
                </c:pt>
                <c:pt idx="75">
                  <c:v>4495.0150000000003</c:v>
                </c:pt>
                <c:pt idx="76">
                  <c:v>8381.4699999999993</c:v>
                </c:pt>
              </c:numCache>
            </c:numRef>
          </c:val>
          <c:smooth val="0"/>
          <c:extLst>
            <c:ext xmlns:c16="http://schemas.microsoft.com/office/drawing/2014/chart" uri="{C3380CC4-5D6E-409C-BE32-E72D297353CC}">
              <c16:uniqueId val="{00000001-ADCF-4B7C-8B17-05362101BE93}"/>
            </c:ext>
          </c:extLst>
        </c:ser>
        <c:dLbls>
          <c:showLegendKey val="0"/>
          <c:showVal val="0"/>
          <c:showCatName val="0"/>
          <c:showSerName val="0"/>
          <c:showPercent val="0"/>
          <c:showBubbleSize val="0"/>
        </c:dLbls>
        <c:marker val="1"/>
        <c:smooth val="0"/>
        <c:axId val="45436288"/>
        <c:axId val="45434752"/>
      </c:lineChart>
      <c:dateAx>
        <c:axId val="45431424"/>
        <c:scaling>
          <c:orientation val="minMax"/>
          <c:min val="41671"/>
        </c:scaling>
        <c:delete val="0"/>
        <c:axPos val="b"/>
        <c:numFmt formatCode="[$-41F]mmmm\ 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5433216"/>
        <c:crosses val="autoZero"/>
        <c:auto val="1"/>
        <c:lblOffset val="100"/>
        <c:baseTimeUnit val="months"/>
        <c:majorUnit val="3"/>
        <c:majorTimeUnit val="months"/>
      </c:dateAx>
      <c:valAx>
        <c:axId val="45433216"/>
        <c:scaling>
          <c:orientation val="minMax"/>
          <c:max val="8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5431424"/>
        <c:crosses val="autoZero"/>
        <c:crossBetween val="between"/>
      </c:valAx>
      <c:valAx>
        <c:axId val="45434752"/>
        <c:scaling>
          <c:orientation val="minMax"/>
          <c:max val="30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5436288"/>
        <c:crosses val="max"/>
        <c:crossBetween val="between"/>
      </c:valAx>
      <c:dateAx>
        <c:axId val="45436288"/>
        <c:scaling>
          <c:orientation val="minMax"/>
        </c:scaling>
        <c:delete val="1"/>
        <c:axPos val="b"/>
        <c:numFmt formatCode="mmm\-yy" sourceLinked="1"/>
        <c:majorTickMark val="out"/>
        <c:minorTickMark val="none"/>
        <c:tickLblPos val="nextTo"/>
        <c:crossAx val="45434752"/>
        <c:crosses val="autoZero"/>
        <c:auto val="1"/>
        <c:lblOffset val="100"/>
        <c:baseTimeUnit val="months"/>
        <c:majorUnit val="1"/>
        <c:minorUnit val="1"/>
      </c:dateAx>
      <c:spPr>
        <a:noFill/>
        <a:ln>
          <a:noFill/>
        </a:ln>
        <a:effectLst/>
      </c:spPr>
    </c:plotArea>
    <c:legend>
      <c:legendPos val="b"/>
      <c:layout>
        <c:manualLayout>
          <c:xMode val="edge"/>
          <c:yMode val="edge"/>
          <c:x val="0.20344557624741352"/>
          <c:y val="0.9398591748269427"/>
          <c:w val="0.41383993667458235"/>
          <c:h val="3.879337496606027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10587047744769784"/>
          <c:y val="0.12503401314498064"/>
          <c:w val="0.86967219270783924"/>
          <c:h val="0.50854927019664709"/>
        </c:manualLayout>
      </c:layout>
      <c:lineChart>
        <c:grouping val="standard"/>
        <c:varyColors val="0"/>
        <c:ser>
          <c:idx val="1"/>
          <c:order val="0"/>
          <c:tx>
            <c:strRef>
              <c:f>kariyer_mtea!$E$3</c:f>
              <c:strCache>
                <c:ptCount val="1"/>
                <c:pt idx="0">
                  <c:v>Aranan Eleman</c:v>
                </c:pt>
              </c:strCache>
            </c:strRef>
          </c:tx>
          <c:spPr>
            <a:ln w="28575" cap="rnd">
              <a:solidFill>
                <a:srgbClr val="92D050"/>
              </a:solidFill>
              <a:round/>
            </a:ln>
            <a:effectLst/>
          </c:spPr>
          <c:marker>
            <c:symbol val="none"/>
          </c:marker>
          <c:cat>
            <c:numRef>
              <c:f>kariyer_mtea!$A$148:$A$188</c:f>
              <c:numCache>
                <c:formatCode>mmm\-yy</c:formatCode>
                <c:ptCount val="41"/>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numCache>
            </c:numRef>
          </c:cat>
          <c:val>
            <c:numRef>
              <c:f>kariyer_mtea!$E$148:$E$188</c:f>
              <c:numCache>
                <c:formatCode>0</c:formatCode>
                <c:ptCount val="41"/>
                <c:pt idx="0">
                  <c:v>103253.70699999999</c:v>
                </c:pt>
                <c:pt idx="1">
                  <c:v>105013.088</c:v>
                </c:pt>
                <c:pt idx="2">
                  <c:v>108901.943</c:v>
                </c:pt>
                <c:pt idx="3">
                  <c:v>113617.16499999999</c:v>
                </c:pt>
                <c:pt idx="4">
                  <c:v>115186.989</c:v>
                </c:pt>
                <c:pt idx="5">
                  <c:v>119943.47199999999</c:v>
                </c:pt>
                <c:pt idx="6">
                  <c:v>122757.433</c:v>
                </c:pt>
                <c:pt idx="7">
                  <c:v>125758.338</c:v>
                </c:pt>
                <c:pt idx="8">
                  <c:v>126522.974</c:v>
                </c:pt>
                <c:pt idx="9">
                  <c:v>130456.442</c:v>
                </c:pt>
                <c:pt idx="10">
                  <c:v>131392.39199999999</c:v>
                </c:pt>
                <c:pt idx="11">
                  <c:v>134475.443</c:v>
                </c:pt>
                <c:pt idx="12">
                  <c:v>134177.359</c:v>
                </c:pt>
                <c:pt idx="13">
                  <c:v>135725.57199999999</c:v>
                </c:pt>
                <c:pt idx="14">
                  <c:v>134804.049</c:v>
                </c:pt>
                <c:pt idx="15">
                  <c:v>131194.11499999999</c:v>
                </c:pt>
                <c:pt idx="16">
                  <c:v>130092.799</c:v>
                </c:pt>
                <c:pt idx="17">
                  <c:v>127393.726</c:v>
                </c:pt>
                <c:pt idx="18">
                  <c:v>123290.658</c:v>
                </c:pt>
                <c:pt idx="19">
                  <c:v>118991.645</c:v>
                </c:pt>
                <c:pt idx="20">
                  <c:v>115653.03</c:v>
                </c:pt>
                <c:pt idx="21">
                  <c:v>110099.62699999999</c:v>
                </c:pt>
                <c:pt idx="22">
                  <c:v>107874.133</c:v>
                </c:pt>
                <c:pt idx="23">
                  <c:v>101756.166</c:v>
                </c:pt>
                <c:pt idx="24">
                  <c:v>99932.38</c:v>
                </c:pt>
                <c:pt idx="25">
                  <c:v>95665.865999999995</c:v>
                </c:pt>
                <c:pt idx="26">
                  <c:v>95364.222999999998</c:v>
                </c:pt>
                <c:pt idx="27">
                  <c:v>94056.576000000001</c:v>
                </c:pt>
                <c:pt idx="28">
                  <c:v>93607.048999999999</c:v>
                </c:pt>
                <c:pt idx="29">
                  <c:v>91155.035000000003</c:v>
                </c:pt>
                <c:pt idx="30">
                  <c:v>91107.066999999995</c:v>
                </c:pt>
                <c:pt idx="31">
                  <c:v>90976.69</c:v>
                </c:pt>
                <c:pt idx="32">
                  <c:v>91609.176000000007</c:v>
                </c:pt>
                <c:pt idx="33">
                  <c:v>91648.346000000005</c:v>
                </c:pt>
                <c:pt idx="34">
                  <c:v>90955.244999999995</c:v>
                </c:pt>
                <c:pt idx="35">
                  <c:v>92019.415999999997</c:v>
                </c:pt>
                <c:pt idx="36">
                  <c:v>91505.668999999994</c:v>
                </c:pt>
                <c:pt idx="37">
                  <c:v>92216.365000000005</c:v>
                </c:pt>
                <c:pt idx="38">
                  <c:v>88900.807000000001</c:v>
                </c:pt>
                <c:pt idx="39">
                  <c:v>61687.453000000001</c:v>
                </c:pt>
                <c:pt idx="40">
                  <c:v>67443.187000000005</c:v>
                </c:pt>
              </c:numCache>
            </c:numRef>
          </c:val>
          <c:smooth val="0"/>
          <c:extLst>
            <c:ext xmlns:c16="http://schemas.microsoft.com/office/drawing/2014/chart" uri="{C3380CC4-5D6E-409C-BE32-E72D297353CC}">
              <c16:uniqueId val="{00000000-8CBD-4EA3-9B9F-8FCBA63A5C04}"/>
            </c:ext>
          </c:extLst>
        </c:ser>
        <c:dLbls>
          <c:showLegendKey val="0"/>
          <c:showVal val="0"/>
          <c:showCatName val="0"/>
          <c:showSerName val="0"/>
          <c:showPercent val="0"/>
          <c:showBubbleSize val="0"/>
        </c:dLbls>
        <c:smooth val="0"/>
        <c:axId val="129083648"/>
        <c:axId val="129089536"/>
      </c:lineChart>
      <c:dateAx>
        <c:axId val="129083648"/>
        <c:scaling>
          <c:orientation val="minMax"/>
          <c:min val="42767"/>
        </c:scaling>
        <c:delete val="0"/>
        <c:axPos val="b"/>
        <c:numFmt formatCode="[$-41F]mmmm\ yy;@"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9089536"/>
        <c:crosses val="autoZero"/>
        <c:auto val="1"/>
        <c:lblOffset val="100"/>
        <c:baseTimeUnit val="months"/>
        <c:majorUnit val="3"/>
        <c:majorTimeUnit val="months"/>
      </c:dateAx>
      <c:valAx>
        <c:axId val="129089536"/>
        <c:scaling>
          <c:orientation val="minMax"/>
          <c:max val="140000"/>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9083648"/>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Toplam Başvuru </a:t>
            </a:r>
          </a:p>
        </c:rich>
      </c:tx>
      <c:layout>
        <c:manualLayout>
          <c:xMode val="edge"/>
          <c:yMode val="edge"/>
          <c:x val="0.30976516854908021"/>
          <c:y val="1.7777876915527201E-2"/>
        </c:manualLayout>
      </c:layout>
      <c:overlay val="0"/>
      <c:spPr>
        <a:noFill/>
        <a:ln>
          <a:noFill/>
        </a:ln>
        <a:effectLst/>
      </c:spPr>
    </c:title>
    <c:autoTitleDeleted val="0"/>
    <c:plotArea>
      <c:layout>
        <c:manualLayout>
          <c:layoutTarget val="inner"/>
          <c:xMode val="edge"/>
          <c:yMode val="edge"/>
          <c:x val="9.2735562526228943E-2"/>
          <c:y val="0.1188782351297787"/>
          <c:w val="0.60450112423929359"/>
          <c:h val="0.6641788048448618"/>
        </c:manualLayout>
      </c:layout>
      <c:lineChart>
        <c:grouping val="standard"/>
        <c:varyColors val="0"/>
        <c:ser>
          <c:idx val="0"/>
          <c:order val="0"/>
          <c:spPr>
            <a:ln w="28575" cap="rnd">
              <a:solidFill>
                <a:schemeClr val="accent1"/>
              </a:solidFill>
              <a:round/>
            </a:ln>
            <a:effectLst/>
          </c:spPr>
          <c:marker>
            <c:symbol val="none"/>
          </c:marker>
          <c:cat>
            <c:numRef>
              <c:f>kariyer_mtea!$A$112:$A$188</c:f>
              <c:numCache>
                <c:formatCode>mmm\-yy</c:formatCode>
                <c:ptCount val="77"/>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pt idx="60">
                  <c:v>43466</c:v>
                </c:pt>
                <c:pt idx="61">
                  <c:v>43497</c:v>
                </c:pt>
                <c:pt idx="62">
                  <c:v>43525</c:v>
                </c:pt>
                <c:pt idx="63">
                  <c:v>43556</c:v>
                </c:pt>
                <c:pt idx="64">
                  <c:v>43586</c:v>
                </c:pt>
                <c:pt idx="65">
                  <c:v>43617</c:v>
                </c:pt>
                <c:pt idx="66">
                  <c:v>43647</c:v>
                </c:pt>
                <c:pt idx="67">
                  <c:v>43678</c:v>
                </c:pt>
                <c:pt idx="68">
                  <c:v>43709</c:v>
                </c:pt>
                <c:pt idx="69">
                  <c:v>43739</c:v>
                </c:pt>
                <c:pt idx="70">
                  <c:v>43770</c:v>
                </c:pt>
                <c:pt idx="71">
                  <c:v>43800</c:v>
                </c:pt>
                <c:pt idx="72">
                  <c:v>43831</c:v>
                </c:pt>
                <c:pt idx="73">
                  <c:v>43862</c:v>
                </c:pt>
                <c:pt idx="74">
                  <c:v>43891</c:v>
                </c:pt>
                <c:pt idx="75">
                  <c:v>43922</c:v>
                </c:pt>
                <c:pt idx="76">
                  <c:v>43952</c:v>
                </c:pt>
              </c:numCache>
            </c:numRef>
          </c:cat>
          <c:val>
            <c:numRef>
              <c:f>kariyer_mtea!$D$112:$D$188</c:f>
              <c:numCache>
                <c:formatCode>0</c:formatCode>
                <c:ptCount val="77"/>
                <c:pt idx="0">
                  <c:v>5012954.2200837499</c:v>
                </c:pt>
                <c:pt idx="1">
                  <c:v>4950465.2211986203</c:v>
                </c:pt>
                <c:pt idx="2">
                  <c:v>5040837.7865946796</c:v>
                </c:pt>
                <c:pt idx="3">
                  <c:v>5365180.91105593</c:v>
                </c:pt>
                <c:pt idx="4">
                  <c:v>5479318.4456780301</c:v>
                </c:pt>
                <c:pt idx="5">
                  <c:v>5439763.0167374704</c:v>
                </c:pt>
                <c:pt idx="6">
                  <c:v>5699450.6488975296</c:v>
                </c:pt>
                <c:pt idx="7">
                  <c:v>5906567.3184139896</c:v>
                </c:pt>
                <c:pt idx="8">
                  <c:v>5939744.4258425403</c:v>
                </c:pt>
                <c:pt idx="9">
                  <c:v>6074218.4829046</c:v>
                </c:pt>
                <c:pt idx="10">
                  <c:v>6356123.1781148296</c:v>
                </c:pt>
                <c:pt idx="11">
                  <c:v>6566773.2526712902</c:v>
                </c:pt>
                <c:pt idx="12">
                  <c:v>6646982.1301059797</c:v>
                </c:pt>
                <c:pt idx="13">
                  <c:v>6792569.6239478998</c:v>
                </c:pt>
                <c:pt idx="14">
                  <c:v>6945098.2897268897</c:v>
                </c:pt>
                <c:pt idx="15">
                  <c:v>6922028.8433368905</c:v>
                </c:pt>
                <c:pt idx="16">
                  <c:v>6901397.4013000699</c:v>
                </c:pt>
                <c:pt idx="17">
                  <c:v>7080291.54211572</c:v>
                </c:pt>
                <c:pt idx="18">
                  <c:v>7079781.1146779004</c:v>
                </c:pt>
                <c:pt idx="19">
                  <c:v>7054777.57214911</c:v>
                </c:pt>
                <c:pt idx="20">
                  <c:v>7025930.0741581498</c:v>
                </c:pt>
                <c:pt idx="21">
                  <c:v>7106302.4338585297</c:v>
                </c:pt>
                <c:pt idx="22">
                  <c:v>7081798.4830337102</c:v>
                </c:pt>
                <c:pt idx="23">
                  <c:v>7011555.0162925096</c:v>
                </c:pt>
                <c:pt idx="24">
                  <c:v>7171332.0518632997</c:v>
                </c:pt>
                <c:pt idx="25">
                  <c:v>7383025.4131771401</c:v>
                </c:pt>
                <c:pt idx="26">
                  <c:v>7410983.9043465499</c:v>
                </c:pt>
                <c:pt idx="27">
                  <c:v>7476600.0556292702</c:v>
                </c:pt>
                <c:pt idx="28">
                  <c:v>7701859.0673746997</c:v>
                </c:pt>
                <c:pt idx="29">
                  <c:v>7911292.3173971996</c:v>
                </c:pt>
                <c:pt idx="30">
                  <c:v>7875127.4252369702</c:v>
                </c:pt>
                <c:pt idx="31">
                  <c:v>8561603.3394741993</c:v>
                </c:pt>
                <c:pt idx="32">
                  <c:v>8600666.6988839507</c:v>
                </c:pt>
                <c:pt idx="33">
                  <c:v>9105159.4376849197</c:v>
                </c:pt>
                <c:pt idx="34">
                  <c:v>9118412.1376281995</c:v>
                </c:pt>
                <c:pt idx="35">
                  <c:v>9284313.59900124</c:v>
                </c:pt>
                <c:pt idx="36">
                  <c:v>9519464.73886507</c:v>
                </c:pt>
                <c:pt idx="37">
                  <c:v>9528240.5035076905</c:v>
                </c:pt>
                <c:pt idx="38">
                  <c:v>9626529.9470307007</c:v>
                </c:pt>
                <c:pt idx="39">
                  <c:v>9583489.2947478909</c:v>
                </c:pt>
                <c:pt idx="40">
                  <c:v>9783065.5904555302</c:v>
                </c:pt>
                <c:pt idx="41">
                  <c:v>10038082.102931701</c:v>
                </c:pt>
                <c:pt idx="42">
                  <c:v>10011091.112944299</c:v>
                </c:pt>
                <c:pt idx="43">
                  <c:v>9433758.2910666</c:v>
                </c:pt>
                <c:pt idx="44">
                  <c:v>9568355.5717243999</c:v>
                </c:pt>
                <c:pt idx="45">
                  <c:v>9354342.3962998297</c:v>
                </c:pt>
                <c:pt idx="46">
                  <c:v>9248730.3747888207</c:v>
                </c:pt>
                <c:pt idx="47">
                  <c:v>9221128.9173023198</c:v>
                </c:pt>
                <c:pt idx="48">
                  <c:v>9189656.0530383792</c:v>
                </c:pt>
                <c:pt idx="49">
                  <c:v>9254001.8534488808</c:v>
                </c:pt>
                <c:pt idx="50">
                  <c:v>9320317.0741288792</c:v>
                </c:pt>
                <c:pt idx="51">
                  <c:v>9538249.1329816394</c:v>
                </c:pt>
                <c:pt idx="52">
                  <c:v>9399180.9168135896</c:v>
                </c:pt>
                <c:pt idx="53">
                  <c:v>9163824.8449307494</c:v>
                </c:pt>
                <c:pt idx="54">
                  <c:v>9517909.3179624099</c:v>
                </c:pt>
                <c:pt idx="55">
                  <c:v>9721960.1875799</c:v>
                </c:pt>
                <c:pt idx="56">
                  <c:v>10025493.060908699</c:v>
                </c:pt>
                <c:pt idx="57">
                  <c:v>10115891.042025</c:v>
                </c:pt>
                <c:pt idx="58">
                  <c:v>10383921.603556501</c:v>
                </c:pt>
                <c:pt idx="59">
                  <c:v>10724547.071007799</c:v>
                </c:pt>
                <c:pt idx="60">
                  <c:v>10806159.0703594</c:v>
                </c:pt>
                <c:pt idx="61">
                  <c:v>10793219.4416194</c:v>
                </c:pt>
                <c:pt idx="62">
                  <c:v>10777079.543557201</c:v>
                </c:pt>
                <c:pt idx="63">
                  <c:v>10685004.9933038</c:v>
                </c:pt>
                <c:pt idx="64">
                  <c:v>10608337.155198</c:v>
                </c:pt>
                <c:pt idx="65">
                  <c:v>11034336.271054599</c:v>
                </c:pt>
                <c:pt idx="66">
                  <c:v>10983376.904483</c:v>
                </c:pt>
                <c:pt idx="67">
                  <c:v>10945169.875381</c:v>
                </c:pt>
                <c:pt idx="68">
                  <c:v>11059728.7200647</c:v>
                </c:pt>
                <c:pt idx="69">
                  <c:v>11109994.6804934</c:v>
                </c:pt>
                <c:pt idx="70">
                  <c:v>11093717.6094526</c:v>
                </c:pt>
                <c:pt idx="71">
                  <c:v>11054288.0888662</c:v>
                </c:pt>
                <c:pt idx="72">
                  <c:v>11249703.705383901</c:v>
                </c:pt>
                <c:pt idx="73">
                  <c:v>11411109.074782901</c:v>
                </c:pt>
                <c:pt idx="74">
                  <c:v>8823813.4798023403</c:v>
                </c:pt>
                <c:pt idx="75">
                  <c:v>4401244.2620741101</c:v>
                </c:pt>
                <c:pt idx="76">
                  <c:v>6290979.2191718202</c:v>
                </c:pt>
              </c:numCache>
            </c:numRef>
          </c:val>
          <c:smooth val="0"/>
          <c:extLst>
            <c:ext xmlns:c16="http://schemas.microsoft.com/office/drawing/2014/chart" uri="{C3380CC4-5D6E-409C-BE32-E72D297353CC}">
              <c16:uniqueId val="{00000000-2B2B-419E-8F11-668AB2A9E153}"/>
            </c:ext>
          </c:extLst>
        </c:ser>
        <c:dLbls>
          <c:showLegendKey val="0"/>
          <c:showVal val="0"/>
          <c:showCatName val="0"/>
          <c:showSerName val="0"/>
          <c:showPercent val="0"/>
          <c:showBubbleSize val="0"/>
        </c:dLbls>
        <c:smooth val="0"/>
        <c:axId val="130921984"/>
        <c:axId val="130923520"/>
      </c:lineChart>
      <c:dateAx>
        <c:axId val="130921984"/>
        <c:scaling>
          <c:orientation val="minMax"/>
          <c:min val="41640"/>
        </c:scaling>
        <c:delete val="0"/>
        <c:axPos val="b"/>
        <c:numFmt formatCode="[$-41F]mmmm\ 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0923520"/>
        <c:crosses val="autoZero"/>
        <c:auto val="1"/>
        <c:lblOffset val="100"/>
        <c:baseTimeUnit val="months"/>
      </c:dateAx>
      <c:valAx>
        <c:axId val="130923520"/>
        <c:scaling>
          <c:orientation val="minMax"/>
          <c:max val="12000000"/>
          <c:min val="300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092198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Açık İşler, Yıldan Yıla</a:t>
            </a:r>
            <a:r>
              <a:rPr lang="tr-TR"/>
              <a:t> Seviye</a:t>
            </a:r>
            <a:r>
              <a:rPr lang="en-US"/>
              <a:t> Değişim</a:t>
            </a:r>
            <a:r>
              <a:rPr lang="tr-TR"/>
              <a:t>i</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'HAM veriler'!$A$225:$A$289</c:f>
              <c:numCache>
                <c:formatCode>[$-409]d\-mmm\-yy;@</c:formatCode>
                <c:ptCount val="6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pt idx="63">
                  <c:v>43922</c:v>
                </c:pt>
                <c:pt idx="64">
                  <c:v>43952</c:v>
                </c:pt>
              </c:numCache>
            </c:numRef>
          </c:cat>
          <c:val>
            <c:numRef>
              <c:f>'HAM veriler'!$B$225:$B$289</c:f>
              <c:numCache>
                <c:formatCode>0</c:formatCode>
                <c:ptCount val="65"/>
                <c:pt idx="0">
                  <c:v>19764</c:v>
                </c:pt>
                <c:pt idx="1">
                  <c:v>25820</c:v>
                </c:pt>
                <c:pt idx="2">
                  <c:v>34148</c:v>
                </c:pt>
                <c:pt idx="3">
                  <c:v>20217</c:v>
                </c:pt>
                <c:pt idx="4">
                  <c:v>28638</c:v>
                </c:pt>
                <c:pt idx="5">
                  <c:v>66962</c:v>
                </c:pt>
                <c:pt idx="6">
                  <c:v>42126</c:v>
                </c:pt>
                <c:pt idx="7">
                  <c:v>26180</c:v>
                </c:pt>
                <c:pt idx="8">
                  <c:v>-14712</c:v>
                </c:pt>
                <c:pt idx="9">
                  <c:v>18019</c:v>
                </c:pt>
                <c:pt idx="10">
                  <c:v>47210</c:v>
                </c:pt>
                <c:pt idx="11">
                  <c:v>-8125</c:v>
                </c:pt>
                <c:pt idx="12">
                  <c:v>26504</c:v>
                </c:pt>
                <c:pt idx="13">
                  <c:v>28075</c:v>
                </c:pt>
                <c:pt idx="14">
                  <c:v>18191</c:v>
                </c:pt>
                <c:pt idx="15">
                  <c:v>26569</c:v>
                </c:pt>
                <c:pt idx="16">
                  <c:v>-21624</c:v>
                </c:pt>
                <c:pt idx="17">
                  <c:v>-65844</c:v>
                </c:pt>
                <c:pt idx="18">
                  <c:v>-57669</c:v>
                </c:pt>
                <c:pt idx="19">
                  <c:v>-36108</c:v>
                </c:pt>
                <c:pt idx="20">
                  <c:v>-27367</c:v>
                </c:pt>
                <c:pt idx="21">
                  <c:v>21621</c:v>
                </c:pt>
                <c:pt idx="22">
                  <c:v>17324</c:v>
                </c:pt>
                <c:pt idx="23">
                  <c:v>23548</c:v>
                </c:pt>
                <c:pt idx="24">
                  <c:v>-8236</c:v>
                </c:pt>
                <c:pt idx="25">
                  <c:v>-15006</c:v>
                </c:pt>
                <c:pt idx="26">
                  <c:v>57507</c:v>
                </c:pt>
                <c:pt idx="27">
                  <c:v>7986</c:v>
                </c:pt>
                <c:pt idx="28">
                  <c:v>106741</c:v>
                </c:pt>
                <c:pt idx="29">
                  <c:v>89692</c:v>
                </c:pt>
                <c:pt idx="30">
                  <c:v>122749</c:v>
                </c:pt>
                <c:pt idx="31">
                  <c:v>43566</c:v>
                </c:pt>
                <c:pt idx="32">
                  <c:v>117470</c:v>
                </c:pt>
                <c:pt idx="33">
                  <c:v>64070</c:v>
                </c:pt>
                <c:pt idx="34">
                  <c:v>9806</c:v>
                </c:pt>
                <c:pt idx="35">
                  <c:v>-21155</c:v>
                </c:pt>
                <c:pt idx="36">
                  <c:v>17696</c:v>
                </c:pt>
                <c:pt idx="37">
                  <c:v>22853</c:v>
                </c:pt>
                <c:pt idx="38">
                  <c:v>-5054</c:v>
                </c:pt>
                <c:pt idx="39">
                  <c:v>-6485</c:v>
                </c:pt>
                <c:pt idx="40">
                  <c:v>-24365</c:v>
                </c:pt>
                <c:pt idx="41">
                  <c:v>-30993</c:v>
                </c:pt>
                <c:pt idx="42">
                  <c:v>-4844</c:v>
                </c:pt>
                <c:pt idx="43">
                  <c:v>-6693</c:v>
                </c:pt>
                <c:pt idx="44">
                  <c:v>-59039</c:v>
                </c:pt>
                <c:pt idx="45">
                  <c:v>-55484</c:v>
                </c:pt>
                <c:pt idx="46">
                  <c:v>-15506</c:v>
                </c:pt>
                <c:pt idx="47">
                  <c:v>-25721</c:v>
                </c:pt>
                <c:pt idx="48">
                  <c:v>-37220</c:v>
                </c:pt>
                <c:pt idx="49">
                  <c:v>-31557</c:v>
                </c:pt>
                <c:pt idx="50">
                  <c:v>-40351</c:v>
                </c:pt>
                <c:pt idx="51">
                  <c:v>-7422</c:v>
                </c:pt>
                <c:pt idx="52">
                  <c:v>-8530</c:v>
                </c:pt>
                <c:pt idx="53">
                  <c:v>-58340</c:v>
                </c:pt>
                <c:pt idx="54">
                  <c:v>-50217</c:v>
                </c:pt>
                <c:pt idx="55">
                  <c:v>-20347</c:v>
                </c:pt>
                <c:pt idx="56">
                  <c:v>10462</c:v>
                </c:pt>
                <c:pt idx="57">
                  <c:v>2567</c:v>
                </c:pt>
                <c:pt idx="58">
                  <c:v>401</c:v>
                </c:pt>
                <c:pt idx="59">
                  <c:v>6752</c:v>
                </c:pt>
                <c:pt idx="60">
                  <c:v>32070</c:v>
                </c:pt>
                <c:pt idx="61">
                  <c:v>12275</c:v>
                </c:pt>
                <c:pt idx="62">
                  <c:v>-34763</c:v>
                </c:pt>
                <c:pt idx="63">
                  <c:v>-148050</c:v>
                </c:pt>
                <c:pt idx="64">
                  <c:v>-156625</c:v>
                </c:pt>
              </c:numCache>
            </c:numRef>
          </c:val>
          <c:extLst>
            <c:ext xmlns:c16="http://schemas.microsoft.com/office/drawing/2014/chart" uri="{C3380CC4-5D6E-409C-BE32-E72D297353CC}">
              <c16:uniqueId val="{00000000-0268-4000-9727-8F2AE1319779}"/>
            </c:ext>
          </c:extLst>
        </c:ser>
        <c:dLbls>
          <c:showLegendKey val="0"/>
          <c:showVal val="0"/>
          <c:showCatName val="0"/>
          <c:showSerName val="0"/>
          <c:showPercent val="0"/>
          <c:showBubbleSize val="0"/>
        </c:dLbls>
        <c:gapWidth val="219"/>
        <c:overlap val="-27"/>
        <c:axId val="129291008"/>
        <c:axId val="129292544"/>
      </c:barChart>
      <c:dateAx>
        <c:axId val="129291008"/>
        <c:scaling>
          <c:orientation val="minMax"/>
          <c:max val="43952"/>
          <c:min val="42125"/>
        </c:scaling>
        <c:delete val="0"/>
        <c:axPos val="b"/>
        <c:numFmt formatCode="[$-41F]mmmm\ yy;@" sourceLinked="0"/>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9292544"/>
        <c:crosses val="autoZero"/>
        <c:auto val="1"/>
        <c:lblOffset val="100"/>
        <c:baseTimeUnit val="months"/>
        <c:majorUnit val="12"/>
        <c:majorTimeUnit val="months"/>
      </c:dateAx>
      <c:valAx>
        <c:axId val="129292544"/>
        <c:scaling>
          <c:orientation val="minMax"/>
          <c:max val="140000"/>
          <c:min val="-16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9291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0.82837</cdr:x>
      <cdr:y>0.10768</cdr:y>
    </cdr:from>
    <cdr:to>
      <cdr:x>1</cdr:x>
      <cdr:y>0.31728</cdr:y>
    </cdr:to>
    <cdr:sp macro="" textlink="">
      <cdr:nvSpPr>
        <cdr:cNvPr id="2" name="Metin kutusu 1">
          <a:extLst xmlns:a="http://schemas.openxmlformats.org/drawingml/2006/main">
            <a:ext uri="{FF2B5EF4-FFF2-40B4-BE49-F238E27FC236}">
              <a16:creationId xmlns:a16="http://schemas.microsoft.com/office/drawing/2014/main" id="{34C6D452-CF2A-40D6-A18C-1E5C083F81AB}"/>
            </a:ext>
          </a:extLst>
        </cdr:cNvPr>
        <cdr:cNvSpPr txBox="1"/>
      </cdr:nvSpPr>
      <cdr:spPr>
        <a:xfrm xmlns:a="http://schemas.openxmlformats.org/drawingml/2006/main">
          <a:off x="4772025" y="362064"/>
          <a:ext cx="988695" cy="704735"/>
        </a:xfrm>
        <a:prstGeom xmlns:a="http://schemas.openxmlformats.org/drawingml/2006/main" prst="rect">
          <a:avLst/>
        </a:prstGeom>
        <a:solidFill xmlns:a="http://schemas.openxmlformats.org/drawingml/2006/main">
          <a:srgbClr val="FF0000"/>
        </a:solidFill>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tr-TR" sz="1100" b="1"/>
            <a:t>Şubat 20 : 57489</a:t>
          </a:r>
        </a:p>
        <a:p xmlns:a="http://schemas.openxmlformats.org/drawingml/2006/main">
          <a:pPr algn="ctr"/>
          <a:r>
            <a:rPr lang="tr-TR" sz="1100" b="1"/>
            <a:t>Mart</a:t>
          </a:r>
          <a:r>
            <a:rPr lang="tr-TR" sz="1100" b="1" baseline="0"/>
            <a:t> 20 : 48881</a:t>
          </a:r>
        </a:p>
        <a:p xmlns:a="http://schemas.openxmlformats.org/drawingml/2006/main">
          <a:pPr algn="ctr"/>
          <a:r>
            <a:rPr lang="tr-TR" sz="1100" b="1" baseline="0"/>
            <a:t>Nisan 20 : 32711</a:t>
          </a:r>
        </a:p>
        <a:p xmlns:a="http://schemas.openxmlformats.org/drawingml/2006/main">
          <a:pPr algn="ctr"/>
          <a:r>
            <a:rPr lang="tr-TR" sz="1100" b="1" baseline="0"/>
            <a:t>Mayıs 20 : 37858</a:t>
          </a:r>
        </a:p>
      </cdr:txBody>
    </cdr:sp>
  </cdr:relSizeAnchor>
  <cdr:relSizeAnchor xmlns:cdr="http://schemas.openxmlformats.org/drawingml/2006/chartDrawing">
    <cdr:from>
      <cdr:x>0.82341</cdr:x>
      <cdr:y>0.49488</cdr:y>
    </cdr:from>
    <cdr:to>
      <cdr:x>0.99527</cdr:x>
      <cdr:y>0.70474</cdr:y>
    </cdr:to>
    <cdr:sp macro="" textlink="">
      <cdr:nvSpPr>
        <cdr:cNvPr id="3" name="Metin kutusu 1">
          <a:extLst xmlns:a="http://schemas.openxmlformats.org/drawingml/2006/main">
            <a:ext uri="{FF2B5EF4-FFF2-40B4-BE49-F238E27FC236}">
              <a16:creationId xmlns:a16="http://schemas.microsoft.com/office/drawing/2014/main" id="{3881AA1D-954F-4622-9538-40385E24A101}"/>
            </a:ext>
          </a:extLst>
        </cdr:cNvPr>
        <cdr:cNvSpPr txBox="1"/>
      </cdr:nvSpPr>
      <cdr:spPr>
        <a:xfrm xmlns:a="http://schemas.openxmlformats.org/drawingml/2006/main">
          <a:off x="4743451" y="1663957"/>
          <a:ext cx="990000" cy="705600"/>
        </a:xfrm>
        <a:prstGeom xmlns:a="http://schemas.openxmlformats.org/drawingml/2006/main" prst="rect">
          <a:avLst/>
        </a:prstGeom>
        <a:solidFill xmlns:a="http://schemas.openxmlformats.org/drawingml/2006/main">
          <a:schemeClr val="accent1">
            <a:lumMod val="60000"/>
            <a:lumOff val="40000"/>
          </a:schemeClr>
        </a:solidFill>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tr-TR" sz="1100" b="1"/>
            <a:t>Şubat 20 : 20749</a:t>
          </a:r>
        </a:p>
        <a:p xmlns:a="http://schemas.openxmlformats.org/drawingml/2006/main">
          <a:pPr algn="ctr"/>
          <a:r>
            <a:rPr lang="tr-TR" sz="1100" b="1"/>
            <a:t>Mart</a:t>
          </a:r>
          <a:r>
            <a:rPr lang="tr-TR" sz="1100" b="1" baseline="0"/>
            <a:t> 20 : 12889</a:t>
          </a:r>
        </a:p>
        <a:p xmlns:a="http://schemas.openxmlformats.org/drawingml/2006/main">
          <a:pPr algn="ctr"/>
          <a:r>
            <a:rPr lang="tr-TR" sz="1100" b="1" baseline="0"/>
            <a:t>Nisan 20 : 4495</a:t>
          </a:r>
        </a:p>
        <a:p xmlns:a="http://schemas.openxmlformats.org/drawingml/2006/main">
          <a:pPr algn="ctr"/>
          <a:r>
            <a:rPr lang="tr-TR" sz="1100" b="1" baseline="0"/>
            <a:t>Mayıs 20 : 8381</a:t>
          </a:r>
        </a:p>
      </cdr:txBody>
    </cdr:sp>
  </cdr:relSizeAnchor>
</c:userShapes>
</file>

<file path=word/drawings/drawing2.xml><?xml version="1.0" encoding="utf-8"?>
<c:userShapes xmlns:c="http://schemas.openxmlformats.org/drawingml/2006/chart">
  <cdr:relSizeAnchor xmlns:cdr="http://schemas.openxmlformats.org/drawingml/2006/chartDrawing">
    <cdr:from>
      <cdr:x>0.78639</cdr:x>
      <cdr:y>0.00912</cdr:y>
    </cdr:from>
    <cdr:to>
      <cdr:x>1</cdr:x>
      <cdr:y>0.25307</cdr:y>
    </cdr:to>
    <cdr:sp macro="" textlink="">
      <cdr:nvSpPr>
        <cdr:cNvPr id="2" name="Metin kutusu 1">
          <a:extLst xmlns:a="http://schemas.openxmlformats.org/drawingml/2006/main">
            <a:ext uri="{FF2B5EF4-FFF2-40B4-BE49-F238E27FC236}">
              <a16:creationId xmlns:a16="http://schemas.microsoft.com/office/drawing/2014/main" id="{A54D3F5B-E474-475A-BDE1-6917185FEF03}"/>
            </a:ext>
          </a:extLst>
        </cdr:cNvPr>
        <cdr:cNvSpPr txBox="1"/>
      </cdr:nvSpPr>
      <cdr:spPr>
        <a:xfrm xmlns:a="http://schemas.openxmlformats.org/drawingml/2006/main">
          <a:off x="3975870" y="24139"/>
          <a:ext cx="1080000" cy="645812"/>
        </a:xfrm>
        <a:prstGeom xmlns:a="http://schemas.openxmlformats.org/drawingml/2006/main" prst="rect">
          <a:avLst/>
        </a:prstGeom>
        <a:solidFill xmlns:a="http://schemas.openxmlformats.org/drawingml/2006/main">
          <a:schemeClr val="accent6"/>
        </a:solidFill>
      </cdr:spPr>
      <cdr:txBody>
        <a:bodyPr xmlns:a="http://schemas.openxmlformats.org/drawingml/2006/main" vertOverflow="clip" wrap="none" rtlCol="0" anchor="ctr"/>
        <a:lstStyle xmlns:a="http://schemas.openxmlformats.org/drawingml/2006/main"/>
        <a:p xmlns:a="http://schemas.openxmlformats.org/drawingml/2006/main">
          <a:pPr algn="ctr"/>
          <a:r>
            <a:rPr lang="tr-TR" sz="1100" b="1"/>
            <a:t>Mart 20 : 93054</a:t>
          </a:r>
        </a:p>
        <a:p xmlns:a="http://schemas.openxmlformats.org/drawingml/2006/main">
          <a:pPr algn="ctr"/>
          <a:r>
            <a:rPr lang="tr-TR" sz="1100" b="1"/>
            <a:t>Nisan</a:t>
          </a:r>
          <a:r>
            <a:rPr lang="tr-TR" sz="1100" b="1" baseline="0"/>
            <a:t> 20 : 64328</a:t>
          </a:r>
        </a:p>
        <a:p xmlns:a="http://schemas.openxmlformats.org/drawingml/2006/main">
          <a:pPr algn="ctr"/>
          <a:r>
            <a:rPr lang="tr-TR" sz="1100" b="1" baseline="0"/>
            <a:t>Mayıs 20 : 72933</a:t>
          </a:r>
        </a:p>
      </cdr:txBody>
    </cdr:sp>
  </cdr:relSizeAnchor>
</c:userShapes>
</file>

<file path=word/drawings/drawing3.xml><?xml version="1.0" encoding="utf-8"?>
<c:userShapes xmlns:c="http://schemas.openxmlformats.org/drawingml/2006/chart">
  <cdr:relSizeAnchor xmlns:cdr="http://schemas.openxmlformats.org/drawingml/2006/chartDrawing">
    <cdr:from>
      <cdr:x>0.74752</cdr:x>
      <cdr:y>0.26062</cdr:y>
    </cdr:from>
    <cdr:to>
      <cdr:x>1</cdr:x>
      <cdr:y>0.51111</cdr:y>
    </cdr:to>
    <cdr:sp macro="" textlink="">
      <cdr:nvSpPr>
        <cdr:cNvPr id="2" name="Metin kutusu 1">
          <a:extLst xmlns:a="http://schemas.openxmlformats.org/drawingml/2006/main">
            <a:ext uri="{FF2B5EF4-FFF2-40B4-BE49-F238E27FC236}">
              <a16:creationId xmlns:a16="http://schemas.microsoft.com/office/drawing/2014/main" id="{7A9E7D47-8AAF-4F6F-9157-1E87DB8FA4AD}"/>
            </a:ext>
          </a:extLst>
        </cdr:cNvPr>
        <cdr:cNvSpPr txBox="1"/>
      </cdr:nvSpPr>
      <cdr:spPr>
        <a:xfrm xmlns:a="http://schemas.openxmlformats.org/drawingml/2006/main">
          <a:off x="4305301" y="876300"/>
          <a:ext cx="1454149" cy="842218"/>
        </a:xfrm>
        <a:prstGeom xmlns:a="http://schemas.openxmlformats.org/drawingml/2006/main" prst="rect">
          <a:avLst/>
        </a:prstGeom>
        <a:solidFill xmlns:a="http://schemas.openxmlformats.org/drawingml/2006/main">
          <a:schemeClr val="accent1">
            <a:lumMod val="60000"/>
            <a:lumOff val="40000"/>
          </a:schemeClr>
        </a:solidFill>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tr-TR" sz="1200" b="1"/>
            <a:t>Şubat 20 : 11.411.109</a:t>
          </a:r>
        </a:p>
        <a:p xmlns:a="http://schemas.openxmlformats.org/drawingml/2006/main">
          <a:pPr algn="ctr"/>
          <a:r>
            <a:rPr lang="tr-TR" sz="1200" b="1"/>
            <a:t>Mart</a:t>
          </a:r>
          <a:r>
            <a:rPr lang="tr-TR" sz="1200" b="1" baseline="0"/>
            <a:t> 20 : 8.823.813</a:t>
          </a:r>
        </a:p>
        <a:p xmlns:a="http://schemas.openxmlformats.org/drawingml/2006/main">
          <a:pPr algn="ctr"/>
          <a:r>
            <a:rPr lang="tr-TR" sz="1200" b="1" baseline="0"/>
            <a:t>Nisan 20 : 4.401.244</a:t>
          </a:r>
        </a:p>
        <a:p xmlns:a="http://schemas.openxmlformats.org/drawingml/2006/main">
          <a:pPr algn="ctr"/>
          <a:r>
            <a:rPr lang="tr-TR" sz="1200" b="1" baseline="0"/>
            <a:t>Mayıs 20 :6.290.979</a:t>
          </a:r>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17317-C535-4D7B-97D9-B2CBE632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2405</Words>
  <Characters>13712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c:creator>
  <cp:lastModifiedBy>Merve Akgul</cp:lastModifiedBy>
  <cp:revision>4</cp:revision>
  <cp:lastPrinted>2020-05-08T09:52:00Z</cp:lastPrinted>
  <dcterms:created xsi:type="dcterms:W3CDTF">2020-06-17T12:30:00Z</dcterms:created>
  <dcterms:modified xsi:type="dcterms:W3CDTF">2020-06-18T06:36:00Z</dcterms:modified>
</cp:coreProperties>
</file>