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4F3563" w:rsidRPr="009529DA" w:rsidRDefault="004F3563" w:rsidP="00B50CC1">
                            <w:pPr>
                              <w:jc w:val="center"/>
                              <w:rPr>
                                <w:b/>
                                <w:sz w:val="40"/>
                                <w:szCs w:val="40"/>
                              </w:rPr>
                            </w:pPr>
                            <w:r>
                              <w:rPr>
                                <w:b/>
                                <w:sz w:val="40"/>
                                <w:szCs w:val="40"/>
                              </w:rPr>
                              <w:t>Labor Market Outlook</w:t>
                            </w:r>
                            <w:r w:rsidRPr="009529DA">
                              <w:rPr>
                                <w:b/>
                                <w:sz w:val="40"/>
                                <w:szCs w:val="40"/>
                              </w:rPr>
                              <w:t>:</w:t>
                            </w:r>
                          </w:p>
                          <w:p w14:paraId="684A1441" w14:textId="0CB88F69" w:rsidR="004F3563" w:rsidRPr="009529DA" w:rsidRDefault="004F3563" w:rsidP="00B50CC1">
                            <w:pPr>
                              <w:jc w:val="center"/>
                              <w:rPr>
                                <w:b/>
                                <w:sz w:val="40"/>
                                <w:szCs w:val="40"/>
                              </w:rPr>
                            </w:pPr>
                            <w:r>
                              <w:rPr>
                                <w:b/>
                                <w:sz w:val="40"/>
                                <w:szCs w:val="40"/>
                              </w:rPr>
                              <w:t>April 2020</w:t>
                            </w:r>
                          </w:p>
                          <w:p w14:paraId="7CF7FDEA" w14:textId="77777777" w:rsidR="004F3563" w:rsidRPr="00526178" w:rsidRDefault="004F35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4F3563" w:rsidRPr="009529DA" w:rsidRDefault="004F3563" w:rsidP="00B50CC1">
                      <w:pPr>
                        <w:jc w:val="center"/>
                        <w:rPr>
                          <w:b/>
                          <w:sz w:val="40"/>
                          <w:szCs w:val="40"/>
                        </w:rPr>
                      </w:pPr>
                      <w:r>
                        <w:rPr>
                          <w:b/>
                          <w:sz w:val="40"/>
                          <w:szCs w:val="40"/>
                        </w:rPr>
                        <w:t>Labor Market Outlook</w:t>
                      </w:r>
                      <w:r w:rsidRPr="009529DA">
                        <w:rPr>
                          <w:b/>
                          <w:sz w:val="40"/>
                          <w:szCs w:val="40"/>
                        </w:rPr>
                        <w:t>:</w:t>
                      </w:r>
                    </w:p>
                    <w:p w14:paraId="684A1441" w14:textId="0CB88F69" w:rsidR="004F3563" w:rsidRPr="009529DA" w:rsidRDefault="004F3563" w:rsidP="00B50CC1">
                      <w:pPr>
                        <w:jc w:val="center"/>
                        <w:rPr>
                          <w:b/>
                          <w:sz w:val="40"/>
                          <w:szCs w:val="40"/>
                        </w:rPr>
                      </w:pPr>
                      <w:r>
                        <w:rPr>
                          <w:b/>
                          <w:sz w:val="40"/>
                          <w:szCs w:val="40"/>
                        </w:rPr>
                        <w:t>April 2020</w:t>
                      </w:r>
                    </w:p>
                    <w:p w14:paraId="7CF7FDEA" w14:textId="77777777" w:rsidR="004F3563" w:rsidRPr="00526178" w:rsidRDefault="004F3563"/>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2EB3E82" w:rsidR="004F3563" w:rsidRPr="00AF5A90" w:rsidRDefault="004F3563" w:rsidP="00BC6FF7">
                            <w:pPr>
                              <w:jc w:val="center"/>
                            </w:pPr>
                            <w:r>
                              <w:rPr>
                                <w:b/>
                                <w:color w:val="FFFFFF"/>
                                <w:sz w:val="22"/>
                                <w:szCs w:val="22"/>
                              </w:rPr>
                              <w:t>13 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22EB3E82" w:rsidR="004F3563" w:rsidRPr="00AF5A90" w:rsidRDefault="004F3563" w:rsidP="00BC6FF7">
                      <w:pPr>
                        <w:jc w:val="center"/>
                      </w:pPr>
                      <w:r>
                        <w:rPr>
                          <w:b/>
                          <w:color w:val="FFFFFF"/>
                          <w:sz w:val="22"/>
                          <w:szCs w:val="22"/>
                        </w:rPr>
                        <w:t>13 April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62A9C832" w:rsidR="00887B3E" w:rsidRDefault="00DF65E2" w:rsidP="004A3731">
      <w:pPr>
        <w:tabs>
          <w:tab w:val="center" w:pos="5102"/>
          <w:tab w:val="right" w:pos="10204"/>
        </w:tabs>
        <w:spacing w:before="120"/>
        <w:rPr>
          <w:rFonts w:ascii="Arial" w:hAnsi="Arial" w:cs="Arial"/>
          <w:b/>
          <w:bCs/>
        </w:rPr>
      </w:pPr>
      <w:r>
        <w:rPr>
          <w:rFonts w:ascii="Arial" w:hAnsi="Arial" w:cs="Arial"/>
          <w:b/>
          <w:bCs/>
        </w:rPr>
        <w:tab/>
      </w:r>
      <w:r w:rsidRPr="00DF65E2">
        <w:rPr>
          <w:rFonts w:ascii="Arial" w:hAnsi="Arial" w:cs="Arial"/>
          <w:b/>
          <w:bCs/>
        </w:rPr>
        <w:t>LABOR M</w:t>
      </w:r>
      <w:r w:rsidR="00853269">
        <w:rPr>
          <w:rFonts w:ascii="Arial" w:hAnsi="Arial" w:cs="Arial"/>
          <w:b/>
          <w:bCs/>
        </w:rPr>
        <w:t xml:space="preserve">ARKET OUTLOOK BEFORE </w:t>
      </w:r>
      <w:r w:rsidR="003F1CCE">
        <w:rPr>
          <w:rFonts w:ascii="Arial" w:hAnsi="Arial" w:cs="Arial"/>
          <w:b/>
          <w:bCs/>
        </w:rPr>
        <w:t>THE</w:t>
      </w:r>
      <w:r>
        <w:rPr>
          <w:rFonts w:ascii="Arial" w:hAnsi="Arial" w:cs="Arial"/>
          <w:b/>
          <w:bCs/>
        </w:rPr>
        <w:t xml:space="preserve"> CORONA PANDEMIC:</w:t>
      </w:r>
    </w:p>
    <w:p w14:paraId="47340013" w14:textId="77777777" w:rsidR="003F1CCE" w:rsidRPr="00C67C32" w:rsidRDefault="003F1CCE" w:rsidP="003F1CCE">
      <w:pPr>
        <w:tabs>
          <w:tab w:val="center" w:pos="5102"/>
          <w:tab w:val="right" w:pos="10204"/>
        </w:tabs>
        <w:spacing w:before="120"/>
        <w:jc w:val="center"/>
        <w:rPr>
          <w:rFonts w:ascii="Arial" w:hAnsi="Arial" w:cs="Arial"/>
          <w:b/>
          <w:bCs/>
        </w:rPr>
      </w:pPr>
      <w:r w:rsidRPr="00C67C32">
        <w:rPr>
          <w:rFonts w:ascii="Arial" w:hAnsi="Arial" w:cs="Arial"/>
          <w:b/>
          <w:bCs/>
        </w:rPr>
        <w:t xml:space="preserve">DECREASE IN UNEMPLOYMENT </w:t>
      </w:r>
    </w:p>
    <w:p w14:paraId="2D27045D" w14:textId="55C208B8" w:rsidR="004A3731" w:rsidRPr="000C6096" w:rsidRDefault="006A30DA" w:rsidP="004E7026">
      <w:pPr>
        <w:tabs>
          <w:tab w:val="center" w:pos="5102"/>
          <w:tab w:val="right" w:pos="10204"/>
        </w:tabs>
        <w:spacing w:before="120"/>
        <w:jc w:val="center"/>
        <w:rPr>
          <w:rFonts w:ascii="Arial" w:hAnsi="Arial" w:cs="Arial"/>
          <w:b/>
          <w:bCs/>
        </w:rPr>
      </w:pPr>
      <w:r>
        <w:rPr>
          <w:rFonts w:ascii="Arial" w:hAnsi="Arial" w:cs="Arial"/>
          <w:b/>
          <w:bCs/>
        </w:rPr>
        <w:t>ALONG WI</w:t>
      </w:r>
      <w:bookmarkStart w:id="0" w:name="_GoBack"/>
      <w:bookmarkEnd w:id="0"/>
      <w:r w:rsidR="003F1CCE" w:rsidRPr="00C67C32">
        <w:rPr>
          <w:rFonts w:ascii="Arial" w:hAnsi="Arial" w:cs="Arial"/>
          <w:b/>
          <w:bCs/>
        </w:rPr>
        <w:t xml:space="preserve">TH </w:t>
      </w:r>
      <w:r w:rsidR="003308E3" w:rsidRPr="00C67C32">
        <w:rPr>
          <w:rFonts w:ascii="Arial" w:hAnsi="Arial" w:cs="Arial"/>
          <w:b/>
          <w:bCs/>
        </w:rPr>
        <w:t>DROP IN EMPLOYMENT AND LABOR FORCE</w:t>
      </w:r>
      <w:r w:rsidR="003308E3">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6DB66AB2"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DF65E2">
        <w:rPr>
          <w:rFonts w:ascii="Arial" w:hAnsi="Arial" w:cs="Arial"/>
          <w:b/>
          <w:bCs/>
          <w:sz w:val="20"/>
          <w:szCs w:val="20"/>
        </w:rPr>
        <w:t>Hamza Mutluay</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5FA21339"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3D58C3">
        <w:rPr>
          <w:rFonts w:ascii="Arial" w:hAnsi="Arial" w:cs="Arial"/>
          <w:sz w:val="20"/>
          <w:szCs w:val="20"/>
          <w:lang w:val="en-US"/>
        </w:rPr>
        <w:t>shows that in the period of January</w:t>
      </w:r>
      <w:r w:rsidR="005E2848">
        <w:rPr>
          <w:rFonts w:ascii="Arial" w:hAnsi="Arial" w:cs="Arial"/>
          <w:sz w:val="20"/>
          <w:szCs w:val="20"/>
          <w:lang w:val="en-US"/>
        </w:rPr>
        <w:t xml:space="preserve"> </w:t>
      </w:r>
      <w:r w:rsidR="003D58C3">
        <w:rPr>
          <w:rFonts w:ascii="Arial" w:hAnsi="Arial" w:cs="Arial"/>
          <w:sz w:val="20"/>
          <w:szCs w:val="20"/>
          <w:lang w:val="en-US"/>
        </w:rPr>
        <w:t>2020</w:t>
      </w:r>
      <w:r w:rsidRPr="00E312DC">
        <w:rPr>
          <w:rFonts w:ascii="Arial" w:hAnsi="Arial" w:cs="Arial"/>
          <w:sz w:val="20"/>
          <w:szCs w:val="20"/>
          <w:lang w:val="en-US"/>
        </w:rPr>
        <w:t xml:space="preserve">, non-agricultural unemployment rate </w:t>
      </w:r>
      <w:r w:rsidR="003D58C3">
        <w:rPr>
          <w:rFonts w:ascii="Arial" w:hAnsi="Arial" w:cs="Arial"/>
          <w:sz w:val="20"/>
          <w:szCs w:val="20"/>
          <w:lang w:val="en-US"/>
        </w:rPr>
        <w:t>turned out to be 14.6</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3D58C3" w:rsidRPr="002C073D">
        <w:rPr>
          <w:rFonts w:ascii="Arial" w:hAnsi="Arial" w:cs="Arial"/>
          <w:sz w:val="20"/>
          <w:szCs w:val="20"/>
          <w:lang w:val="en-US"/>
        </w:rPr>
        <w:t>5</w:t>
      </w:r>
      <w:r w:rsidR="00F865BD" w:rsidRPr="002C073D">
        <w:rPr>
          <w:rFonts w:ascii="Arial" w:hAnsi="Arial" w:cs="Arial"/>
          <w:sz w:val="20"/>
          <w:szCs w:val="20"/>
          <w:lang w:val="en-US"/>
        </w:rPr>
        <w:t>.0</w:t>
      </w:r>
      <w:r w:rsidR="005E2848">
        <w:rPr>
          <w:rFonts w:ascii="Arial" w:hAnsi="Arial" w:cs="Arial"/>
          <w:sz w:val="20"/>
          <w:szCs w:val="20"/>
          <w:lang w:val="en-US"/>
        </w:rPr>
        <w:t xml:space="preserve"> percentage point decrease</w:t>
      </w:r>
      <w:r w:rsidR="00A5210A">
        <w:rPr>
          <w:rFonts w:ascii="Arial" w:hAnsi="Arial" w:cs="Arial"/>
          <w:sz w:val="20"/>
          <w:szCs w:val="20"/>
          <w:lang w:val="en-US"/>
        </w:rPr>
        <w:t xml:space="preserve"> compared to </w:t>
      </w:r>
      <w:r w:rsidR="003D58C3">
        <w:rPr>
          <w:rFonts w:ascii="Arial" w:hAnsi="Arial" w:cs="Arial"/>
          <w:sz w:val="20"/>
          <w:szCs w:val="20"/>
          <w:lang w:val="en-US"/>
        </w:rPr>
        <w:t>December</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3308E3">
        <w:rPr>
          <w:rFonts w:ascii="Arial" w:hAnsi="Arial" w:cs="Arial"/>
          <w:sz w:val="20"/>
          <w:szCs w:val="20"/>
          <w:lang w:val="en-US"/>
        </w:rPr>
        <w:t>decreased</w:t>
      </w:r>
      <w:r w:rsidR="005A2964">
        <w:rPr>
          <w:rFonts w:ascii="Arial" w:hAnsi="Arial" w:cs="Arial"/>
          <w:sz w:val="20"/>
          <w:szCs w:val="20"/>
          <w:lang w:val="en-US"/>
        </w:rPr>
        <w:t xml:space="preserve"> by </w:t>
      </w:r>
      <w:r w:rsidR="0012590A">
        <w:rPr>
          <w:rFonts w:ascii="Arial" w:hAnsi="Arial" w:cs="Arial"/>
          <w:sz w:val="20"/>
          <w:szCs w:val="20"/>
          <w:lang w:val="en-US"/>
        </w:rPr>
        <w:t>69</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12590A">
        <w:rPr>
          <w:rFonts w:ascii="Arial" w:hAnsi="Arial" w:cs="Arial"/>
          <w:sz w:val="20"/>
          <w:szCs w:val="20"/>
          <w:lang w:val="en-US"/>
        </w:rPr>
        <w:t xml:space="preserve"> 241</w:t>
      </w:r>
      <w:r w:rsidR="005A2964">
        <w:rPr>
          <w:rFonts w:ascii="Arial" w:hAnsi="Arial" w:cs="Arial"/>
          <w:sz w:val="20"/>
          <w:szCs w:val="20"/>
          <w:lang w:val="en-US"/>
        </w:rPr>
        <w:t xml:space="preserve"> </w:t>
      </w:r>
      <w:r w:rsidR="008812B6">
        <w:rPr>
          <w:rFonts w:ascii="Arial" w:hAnsi="Arial" w:cs="Arial"/>
          <w:sz w:val="20"/>
          <w:szCs w:val="20"/>
          <w:lang w:val="en-US"/>
        </w:rPr>
        <w:t>t</w:t>
      </w:r>
      <w:r w:rsidR="00B04940" w:rsidRPr="00E312DC">
        <w:rPr>
          <w:rFonts w:ascii="Arial" w:hAnsi="Arial" w:cs="Arial"/>
          <w:sz w:val="20"/>
          <w:szCs w:val="20"/>
          <w:lang w:val="en-US"/>
        </w:rPr>
        <w:t>housand.</w:t>
      </w:r>
      <w:r w:rsidR="00966877">
        <w:rPr>
          <w:rFonts w:ascii="Arial" w:hAnsi="Arial" w:cs="Arial"/>
          <w:sz w:val="20"/>
          <w:szCs w:val="20"/>
          <w:lang w:val="en-US"/>
        </w:rPr>
        <w:t xml:space="preserve"> Despite decreases in employment, the number of unemployed decreased by 172 thousand as a result of the unprecedented decline in the labor force.</w:t>
      </w:r>
      <w:r w:rsidR="00B04940" w:rsidRPr="00E312DC">
        <w:rPr>
          <w:rFonts w:ascii="Arial" w:hAnsi="Arial" w:cs="Arial"/>
          <w:sz w:val="20"/>
          <w:szCs w:val="20"/>
          <w:lang w:val="en-US"/>
        </w:rPr>
        <w:t xml:space="preserve">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2825A9">
        <w:rPr>
          <w:rFonts w:ascii="Arial" w:hAnsi="Arial" w:cs="Arial"/>
          <w:sz w:val="20"/>
          <w:szCs w:val="20"/>
          <w:lang w:val="en-US"/>
        </w:rPr>
        <w:t>employment losses occurred in all sectors except construction</w:t>
      </w:r>
      <w:r w:rsidR="003000F7">
        <w:rPr>
          <w:rFonts w:ascii="Arial" w:hAnsi="Arial" w:cs="Arial"/>
          <w:sz w:val="20"/>
          <w:szCs w:val="20"/>
          <w:lang w:val="en-US"/>
        </w:rPr>
        <w:t>.</w:t>
      </w:r>
      <w:r w:rsidR="002825A9">
        <w:rPr>
          <w:rFonts w:ascii="Arial" w:hAnsi="Arial" w:cs="Arial"/>
          <w:sz w:val="20"/>
          <w:szCs w:val="20"/>
          <w:lang w:val="en-US"/>
        </w:rPr>
        <w:t xml:space="preserve"> While constru</w:t>
      </w:r>
      <w:r w:rsidR="00966877">
        <w:rPr>
          <w:rFonts w:ascii="Arial" w:hAnsi="Arial" w:cs="Arial"/>
          <w:sz w:val="20"/>
          <w:szCs w:val="20"/>
          <w:lang w:val="en-US"/>
        </w:rPr>
        <w:t>ction employment increased by 2</w:t>
      </w:r>
      <w:r w:rsidR="002825A9">
        <w:rPr>
          <w:rFonts w:ascii="Arial" w:hAnsi="Arial" w:cs="Arial"/>
          <w:sz w:val="20"/>
          <w:szCs w:val="20"/>
          <w:lang w:val="en-US"/>
        </w:rPr>
        <w:t xml:space="preserve"> thousand, manufacturing employment and ser</w:t>
      </w:r>
      <w:r w:rsidR="00966877">
        <w:rPr>
          <w:rFonts w:ascii="Arial" w:hAnsi="Arial" w:cs="Arial"/>
          <w:sz w:val="20"/>
          <w:szCs w:val="20"/>
          <w:lang w:val="en-US"/>
        </w:rPr>
        <w:t>vices employment decreased by 50 thousand and 20</w:t>
      </w:r>
      <w:r w:rsidR="002825A9">
        <w:rPr>
          <w:rFonts w:ascii="Arial" w:hAnsi="Arial" w:cs="Arial"/>
          <w:sz w:val="20"/>
          <w:szCs w:val="20"/>
          <w:lang w:val="en-US"/>
        </w:rPr>
        <w:t xml:space="preserve"> thousand, respectively.</w:t>
      </w:r>
      <w:r w:rsidR="00AC7C06">
        <w:rPr>
          <w:rFonts w:ascii="Arial" w:hAnsi="Arial" w:cs="Arial"/>
          <w:sz w:val="20"/>
          <w:szCs w:val="20"/>
          <w:lang w:val="en-US"/>
        </w:rPr>
        <w:t xml:space="preserve"> </w:t>
      </w:r>
      <w:r w:rsidR="00B04940" w:rsidRPr="00E312DC">
        <w:rPr>
          <w:rFonts w:ascii="Arial" w:hAnsi="Arial" w:cs="Arial"/>
          <w:sz w:val="20"/>
          <w:szCs w:val="20"/>
          <w:lang w:val="en-US"/>
        </w:rPr>
        <w:t xml:space="preserve">Based on the seasonally adjusted data, </w:t>
      </w:r>
      <w:r w:rsidR="002825A9">
        <w:rPr>
          <w:rFonts w:ascii="Arial" w:hAnsi="Arial" w:cs="Arial"/>
          <w:sz w:val="20"/>
          <w:szCs w:val="20"/>
          <w:lang w:val="en-US"/>
        </w:rPr>
        <w:t xml:space="preserve">while </w:t>
      </w:r>
      <w:r w:rsidR="00966877">
        <w:rPr>
          <w:rFonts w:ascii="Arial" w:hAnsi="Arial" w:cs="Arial"/>
          <w:sz w:val="20"/>
          <w:szCs w:val="20"/>
          <w:lang w:val="en-US"/>
        </w:rPr>
        <w:t>fe</w:t>
      </w:r>
      <w:r w:rsidR="005332A0">
        <w:rPr>
          <w:rFonts w:ascii="Arial" w:hAnsi="Arial" w:cs="Arial"/>
          <w:sz w:val="20"/>
          <w:szCs w:val="20"/>
          <w:lang w:val="en-US"/>
        </w:rPr>
        <w:t xml:space="preserve">male employment </w:t>
      </w:r>
      <w:r w:rsidR="00966877">
        <w:rPr>
          <w:rFonts w:ascii="Arial" w:hAnsi="Arial" w:cs="Arial"/>
          <w:sz w:val="20"/>
          <w:szCs w:val="20"/>
          <w:lang w:val="en-US"/>
        </w:rPr>
        <w:t>increased by 39 thousand,</w:t>
      </w:r>
      <w:r w:rsidR="00966877" w:rsidRPr="00966877">
        <w:rPr>
          <w:rFonts w:ascii="Arial" w:hAnsi="Arial" w:cs="Arial"/>
          <w:sz w:val="20"/>
          <w:szCs w:val="20"/>
          <w:lang w:val="en-US"/>
        </w:rPr>
        <w:t xml:space="preserve"> </w:t>
      </w:r>
      <w:r w:rsidR="00966877">
        <w:rPr>
          <w:rFonts w:ascii="Arial" w:hAnsi="Arial" w:cs="Arial"/>
          <w:sz w:val="20"/>
          <w:szCs w:val="20"/>
          <w:lang w:val="en-US"/>
        </w:rPr>
        <w:t xml:space="preserve">female </w:t>
      </w:r>
      <w:r w:rsidR="00966877" w:rsidRPr="00E312DC">
        <w:rPr>
          <w:rFonts w:ascii="Arial" w:hAnsi="Arial" w:cs="Arial"/>
          <w:sz w:val="20"/>
          <w:szCs w:val="20"/>
          <w:lang w:val="en-US"/>
        </w:rPr>
        <w:t xml:space="preserve">labor force </w:t>
      </w:r>
      <w:r w:rsidR="00966877">
        <w:rPr>
          <w:rFonts w:ascii="Arial" w:hAnsi="Arial" w:cs="Arial"/>
          <w:sz w:val="20"/>
          <w:szCs w:val="20"/>
          <w:lang w:val="en-US"/>
        </w:rPr>
        <w:t>decreased by 58 t</w:t>
      </w:r>
      <w:r w:rsidR="00966877" w:rsidRPr="00E312DC">
        <w:rPr>
          <w:rFonts w:ascii="Arial" w:hAnsi="Arial" w:cs="Arial"/>
          <w:sz w:val="20"/>
          <w:szCs w:val="20"/>
          <w:lang w:val="en-US"/>
        </w:rPr>
        <w:t>housand</w:t>
      </w:r>
      <w:r w:rsidR="00B04940" w:rsidRPr="00E312DC">
        <w:rPr>
          <w:rFonts w:ascii="Arial" w:hAnsi="Arial" w:cs="Arial"/>
          <w:sz w:val="20"/>
          <w:szCs w:val="20"/>
          <w:lang w:val="en-US"/>
        </w:rPr>
        <w:t xml:space="preserve">. </w:t>
      </w:r>
      <w:r w:rsidR="006810C7">
        <w:rPr>
          <w:rFonts w:ascii="Arial" w:hAnsi="Arial" w:cs="Arial"/>
          <w:sz w:val="20"/>
          <w:szCs w:val="20"/>
          <w:lang w:val="en-US"/>
        </w:rPr>
        <w:t xml:space="preserve">Thus, female </w:t>
      </w:r>
      <w:r w:rsidR="00966877">
        <w:rPr>
          <w:rFonts w:ascii="Arial" w:hAnsi="Arial" w:cs="Arial"/>
          <w:sz w:val="20"/>
          <w:szCs w:val="20"/>
          <w:lang w:val="en-US"/>
        </w:rPr>
        <w:t>non-agricultural unemployment rate turned out to be 19.6, with 1.0 percentage point decrease compared to December 2019.</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689CEAB6"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Seasonally adjusted data shows that</w:t>
      </w:r>
      <w:r w:rsidR="002825A9">
        <w:rPr>
          <w:rFonts w:ascii="Arial" w:hAnsi="Arial" w:cs="Arial"/>
          <w:sz w:val="20"/>
          <w:szCs w:val="20"/>
          <w:lang w:val="en-US"/>
        </w:rPr>
        <w:t xml:space="preserve">, </w:t>
      </w:r>
      <w:r w:rsidRPr="00E312DC">
        <w:rPr>
          <w:rFonts w:ascii="Arial" w:hAnsi="Arial" w:cs="Arial"/>
          <w:sz w:val="20"/>
          <w:szCs w:val="20"/>
          <w:lang w:val="en-US"/>
        </w:rPr>
        <w:t xml:space="preserve">non-agricultural labor force </w:t>
      </w:r>
      <w:r w:rsidR="00895406">
        <w:rPr>
          <w:rFonts w:ascii="Arial" w:hAnsi="Arial" w:cs="Arial"/>
          <w:sz w:val="20"/>
          <w:szCs w:val="20"/>
          <w:lang w:val="en-US"/>
        </w:rPr>
        <w:t xml:space="preserve">reached 27 million </w:t>
      </w:r>
      <w:r w:rsidR="00BB552E">
        <w:rPr>
          <w:rFonts w:ascii="Arial" w:hAnsi="Arial" w:cs="Arial"/>
          <w:sz w:val="20"/>
          <w:szCs w:val="20"/>
          <w:lang w:val="en-US"/>
        </w:rPr>
        <w:t>419</w:t>
      </w:r>
      <w:r w:rsidR="005332A0">
        <w:rPr>
          <w:rFonts w:ascii="Arial" w:hAnsi="Arial" w:cs="Arial"/>
          <w:sz w:val="20"/>
          <w:szCs w:val="20"/>
          <w:lang w:val="en-US"/>
        </w:rPr>
        <w:t xml:space="preserve"> thousand </w:t>
      </w:r>
      <w:r w:rsidR="003D125B">
        <w:rPr>
          <w:rFonts w:ascii="Arial" w:hAnsi="Arial" w:cs="Arial"/>
          <w:sz w:val="20"/>
          <w:szCs w:val="20"/>
          <w:lang w:val="en-US"/>
        </w:rPr>
        <w:t>after the decrease</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BB552E">
        <w:rPr>
          <w:rFonts w:ascii="Arial" w:hAnsi="Arial" w:cs="Arial"/>
          <w:sz w:val="20"/>
          <w:szCs w:val="20"/>
          <w:lang w:val="en-US"/>
        </w:rPr>
        <w:t>241</w:t>
      </w:r>
      <w:r w:rsidR="003D125B">
        <w:rPr>
          <w:rFonts w:ascii="Arial" w:hAnsi="Arial" w:cs="Arial"/>
          <w:sz w:val="20"/>
          <w:szCs w:val="20"/>
          <w:lang w:val="en-US"/>
        </w:rPr>
        <w:t xml:space="preserve"> thousand in </w:t>
      </w:r>
      <w:r w:rsidR="00BB552E">
        <w:rPr>
          <w:rFonts w:ascii="Arial" w:hAnsi="Arial" w:cs="Arial"/>
          <w:sz w:val="20"/>
          <w:szCs w:val="20"/>
          <w:lang w:val="en-US"/>
        </w:rPr>
        <w:t>January 2020 (December-January-February) compared to December 2019 (November-December-January</w:t>
      </w:r>
      <w:r w:rsidR="0025528E">
        <w:rPr>
          <w:rFonts w:ascii="Arial" w:hAnsi="Arial" w:cs="Arial"/>
          <w:sz w:val="20"/>
          <w:szCs w:val="20"/>
          <w:lang w:val="en-US"/>
        </w:rPr>
        <w:t xml:space="preserve">). </w:t>
      </w:r>
      <w:r w:rsidR="007F2E47">
        <w:rPr>
          <w:rFonts w:ascii="Arial" w:hAnsi="Arial" w:cs="Arial"/>
          <w:sz w:val="20"/>
          <w:szCs w:val="20"/>
          <w:lang w:val="en-US"/>
        </w:rPr>
        <w:t xml:space="preserve">The </w:t>
      </w:r>
      <w:r w:rsidR="005E56A0">
        <w:rPr>
          <w:rFonts w:ascii="Arial" w:hAnsi="Arial" w:cs="Arial"/>
          <w:sz w:val="20"/>
          <w:szCs w:val="20"/>
          <w:lang w:val="en-US"/>
        </w:rPr>
        <w:t>labor</w:t>
      </w:r>
      <w:r w:rsidR="007F2E47">
        <w:rPr>
          <w:rFonts w:ascii="Arial" w:hAnsi="Arial" w:cs="Arial"/>
          <w:sz w:val="20"/>
          <w:szCs w:val="20"/>
          <w:lang w:val="en-US"/>
        </w:rPr>
        <w:t xml:space="preserve"> </w:t>
      </w:r>
      <w:r w:rsidR="00F865BD" w:rsidRPr="002C073D">
        <w:rPr>
          <w:rFonts w:ascii="Arial" w:hAnsi="Arial" w:cs="Arial"/>
          <w:sz w:val="20"/>
          <w:szCs w:val="20"/>
          <w:lang w:val="en-US"/>
        </w:rPr>
        <w:t>force</w:t>
      </w:r>
      <w:r w:rsidR="00F865BD">
        <w:rPr>
          <w:rFonts w:ascii="Arial" w:hAnsi="Arial" w:cs="Arial"/>
          <w:sz w:val="20"/>
          <w:szCs w:val="20"/>
          <w:lang w:val="en-US"/>
        </w:rPr>
        <w:t xml:space="preserve"> </w:t>
      </w:r>
      <w:r w:rsidR="007F2E47">
        <w:rPr>
          <w:rFonts w:ascii="Arial" w:hAnsi="Arial" w:cs="Arial"/>
          <w:sz w:val="20"/>
          <w:szCs w:val="20"/>
          <w:lang w:val="en-US"/>
        </w:rPr>
        <w:t xml:space="preserve">increased by </w:t>
      </w:r>
      <w:r w:rsidR="001E50AA">
        <w:rPr>
          <w:rFonts w:ascii="Arial" w:hAnsi="Arial" w:cs="Arial"/>
          <w:sz w:val="20"/>
          <w:szCs w:val="20"/>
          <w:lang w:val="en-US"/>
        </w:rPr>
        <w:t>48 thousand (0.2 percent)</w:t>
      </w:r>
      <w:r w:rsidR="005E56A0">
        <w:rPr>
          <w:rFonts w:ascii="Arial" w:hAnsi="Arial" w:cs="Arial"/>
          <w:sz w:val="20"/>
          <w:szCs w:val="20"/>
          <w:lang w:val="en-US"/>
        </w:rPr>
        <w:t xml:space="preserve"> </w:t>
      </w:r>
      <w:r w:rsidR="003F7652">
        <w:rPr>
          <w:rFonts w:ascii="Arial" w:hAnsi="Arial" w:cs="Arial"/>
          <w:sz w:val="20"/>
          <w:szCs w:val="20"/>
          <w:lang w:val="en-US"/>
        </w:rPr>
        <w:t>throughout</w:t>
      </w:r>
      <w:r w:rsidR="005E56A0">
        <w:rPr>
          <w:rFonts w:ascii="Arial" w:hAnsi="Arial" w:cs="Arial"/>
          <w:sz w:val="20"/>
          <w:szCs w:val="20"/>
          <w:lang w:val="en-US"/>
        </w:rPr>
        <w:t xml:space="preserve"> the last year</w:t>
      </w:r>
      <w:r w:rsidR="007F2E47">
        <w:rPr>
          <w:rFonts w:ascii="Arial" w:hAnsi="Arial" w:cs="Arial"/>
          <w:sz w:val="20"/>
          <w:szCs w:val="20"/>
          <w:lang w:val="en-US"/>
        </w:rPr>
        <w:t>.</w:t>
      </w:r>
      <w:r w:rsidR="005E56A0">
        <w:rPr>
          <w:rFonts w:ascii="Arial" w:hAnsi="Arial" w:cs="Arial"/>
          <w:sz w:val="20"/>
          <w:szCs w:val="20"/>
          <w:lang w:val="en-US"/>
        </w:rPr>
        <w:t xml:space="preserve"> </w:t>
      </w:r>
      <w:r w:rsidR="006810C7">
        <w:rPr>
          <w:rFonts w:ascii="Arial" w:hAnsi="Arial" w:cs="Arial"/>
          <w:sz w:val="20"/>
          <w:szCs w:val="20"/>
          <w:lang w:val="en-US"/>
        </w:rPr>
        <w:t xml:space="preserve">Such a slowdown in the labor force was observed for the first time. </w:t>
      </w:r>
      <w:r w:rsidR="0025528E" w:rsidRPr="0025528E">
        <w:rPr>
          <w:rFonts w:ascii="Arial" w:hAnsi="Arial" w:cs="Arial"/>
          <w:sz w:val="20"/>
          <w:szCs w:val="20"/>
          <w:lang w:val="en-US"/>
        </w:rPr>
        <w:t xml:space="preserve">Non-agricultural employment reached 23 million </w:t>
      </w:r>
      <w:r w:rsidR="0025528E">
        <w:rPr>
          <w:rFonts w:ascii="Arial" w:hAnsi="Arial" w:cs="Arial"/>
          <w:sz w:val="20"/>
          <w:szCs w:val="20"/>
          <w:lang w:val="en-US"/>
        </w:rPr>
        <w:t>168</w:t>
      </w:r>
      <w:r w:rsidR="0025528E" w:rsidRPr="0025528E">
        <w:rPr>
          <w:rFonts w:ascii="Arial" w:hAnsi="Arial" w:cs="Arial"/>
          <w:sz w:val="20"/>
          <w:szCs w:val="20"/>
          <w:lang w:val="en-US"/>
        </w:rPr>
        <w:t xml:space="preserve"> thousand following </w:t>
      </w:r>
      <w:r w:rsidR="0025528E">
        <w:rPr>
          <w:rFonts w:ascii="Arial" w:hAnsi="Arial" w:cs="Arial"/>
          <w:sz w:val="20"/>
          <w:szCs w:val="20"/>
          <w:lang w:val="en-US"/>
        </w:rPr>
        <w:t>a</w:t>
      </w:r>
      <w:r w:rsidR="0025528E" w:rsidRPr="0025528E">
        <w:rPr>
          <w:rFonts w:ascii="Arial" w:hAnsi="Arial" w:cs="Arial"/>
          <w:sz w:val="20"/>
          <w:szCs w:val="20"/>
          <w:lang w:val="en-US"/>
        </w:rPr>
        <w:t xml:space="preserve"> </w:t>
      </w:r>
      <w:r w:rsidR="0025528E">
        <w:rPr>
          <w:rFonts w:ascii="Arial" w:hAnsi="Arial" w:cs="Arial"/>
          <w:sz w:val="20"/>
          <w:szCs w:val="20"/>
          <w:lang w:val="en-US"/>
        </w:rPr>
        <w:t>decrease</w:t>
      </w:r>
      <w:r w:rsidR="0025528E" w:rsidRPr="0025528E">
        <w:rPr>
          <w:rFonts w:ascii="Arial" w:hAnsi="Arial" w:cs="Arial"/>
          <w:sz w:val="20"/>
          <w:szCs w:val="20"/>
          <w:lang w:val="en-US"/>
        </w:rPr>
        <w:t xml:space="preserve"> of </w:t>
      </w:r>
      <w:r w:rsidR="0025528E">
        <w:rPr>
          <w:rFonts w:ascii="Arial" w:hAnsi="Arial" w:cs="Arial"/>
          <w:sz w:val="20"/>
          <w:szCs w:val="20"/>
          <w:lang w:val="en-US"/>
        </w:rPr>
        <w:t>69</w:t>
      </w:r>
      <w:r w:rsidR="0025528E" w:rsidRPr="0025528E">
        <w:rPr>
          <w:rFonts w:ascii="Arial" w:hAnsi="Arial" w:cs="Arial"/>
          <w:sz w:val="20"/>
          <w:szCs w:val="20"/>
          <w:lang w:val="en-US"/>
        </w:rPr>
        <w:t xml:space="preserve"> thousand (Figure 1, Table 1).</w:t>
      </w:r>
      <w:r w:rsidR="0025528E" w:rsidRPr="00E312DC">
        <w:rPr>
          <w:rFonts w:ascii="Arial" w:hAnsi="Arial" w:cs="Arial"/>
          <w:sz w:val="20"/>
          <w:szCs w:val="20"/>
          <w:lang w:val="en-US"/>
        </w:rPr>
        <w:t xml:space="preserve"> </w:t>
      </w:r>
      <w:r w:rsidR="00694997">
        <w:rPr>
          <w:rFonts w:ascii="Arial" w:hAnsi="Arial" w:cs="Arial"/>
          <w:sz w:val="20"/>
          <w:szCs w:val="20"/>
          <w:lang w:val="en-US"/>
        </w:rPr>
        <w:t>Despite declining employment, t</w:t>
      </w:r>
      <w:r w:rsidR="00694997" w:rsidRPr="00694997">
        <w:rPr>
          <w:rFonts w:ascii="Arial" w:hAnsi="Arial" w:cs="Arial"/>
          <w:sz w:val="20"/>
          <w:szCs w:val="20"/>
          <w:lang w:val="en-US"/>
        </w:rPr>
        <w:t xml:space="preserve">he number of non-agricultural unemployed </w:t>
      </w:r>
      <w:r w:rsidR="009D48CA">
        <w:rPr>
          <w:rFonts w:ascii="Arial" w:hAnsi="Arial" w:cs="Arial"/>
          <w:sz w:val="20"/>
          <w:szCs w:val="20"/>
          <w:lang w:val="en-US"/>
        </w:rPr>
        <w:t xml:space="preserve">decreased by 172 thousand and reached 3 million 961 due to the severe decline in </w:t>
      </w:r>
      <w:r w:rsidR="00694997" w:rsidRPr="00694997">
        <w:rPr>
          <w:rFonts w:ascii="Arial" w:hAnsi="Arial" w:cs="Arial"/>
          <w:sz w:val="20"/>
          <w:szCs w:val="20"/>
          <w:lang w:val="en-US"/>
        </w:rPr>
        <w:t>labor force</w:t>
      </w:r>
      <w:r w:rsidR="009D48CA">
        <w:rPr>
          <w:rFonts w:ascii="Arial" w:hAnsi="Arial" w:cs="Arial"/>
          <w:sz w:val="20"/>
          <w:szCs w:val="20"/>
          <w:lang w:val="en-US"/>
        </w:rPr>
        <w:t>.</w:t>
      </w:r>
      <w:r w:rsidR="00694997" w:rsidRPr="00694997">
        <w:rPr>
          <w:rFonts w:ascii="Arial" w:hAnsi="Arial" w:cs="Arial"/>
          <w:sz w:val="20"/>
          <w:szCs w:val="20"/>
          <w:lang w:val="en-US"/>
        </w:rPr>
        <w:t xml:space="preserve"> </w:t>
      </w:r>
      <w:r w:rsidR="003A2F8B">
        <w:rPr>
          <w:rFonts w:ascii="Arial" w:hAnsi="Arial" w:cs="Arial"/>
          <w:sz w:val="20"/>
          <w:szCs w:val="20"/>
          <w:lang w:val="en-US"/>
        </w:rPr>
        <w:t>Thus</w:t>
      </w:r>
      <w:r w:rsidR="009D48CA">
        <w:rPr>
          <w:rFonts w:ascii="Arial" w:hAnsi="Arial" w:cs="Arial"/>
          <w:sz w:val="20"/>
          <w:szCs w:val="20"/>
          <w:lang w:val="en-US"/>
        </w:rPr>
        <w:t>,</w:t>
      </w:r>
      <w:r w:rsidR="009D48CA" w:rsidRPr="009D48CA">
        <w:rPr>
          <w:rFonts w:ascii="Arial" w:hAnsi="Arial" w:cs="Arial"/>
          <w:sz w:val="20"/>
          <w:szCs w:val="20"/>
          <w:lang w:val="en-US"/>
        </w:rPr>
        <w:t xml:space="preserve"> </w:t>
      </w:r>
      <w:r w:rsidR="009D48CA" w:rsidRPr="00E312DC">
        <w:rPr>
          <w:rFonts w:ascii="Arial" w:hAnsi="Arial" w:cs="Arial"/>
          <w:sz w:val="20"/>
          <w:szCs w:val="20"/>
          <w:lang w:val="en-US"/>
        </w:rPr>
        <w:t>non-agricultural unemployment</w:t>
      </w:r>
      <w:r w:rsidR="009D48CA">
        <w:rPr>
          <w:rFonts w:ascii="Arial" w:hAnsi="Arial" w:cs="Arial"/>
          <w:sz w:val="20"/>
          <w:szCs w:val="20"/>
          <w:lang w:val="en-US"/>
        </w:rPr>
        <w:t xml:space="preserve"> rate dropped</w:t>
      </w:r>
      <w:r w:rsidR="009D48CA" w:rsidRPr="009D48CA">
        <w:rPr>
          <w:rFonts w:ascii="Arial" w:hAnsi="Arial" w:cs="Arial"/>
          <w:sz w:val="20"/>
          <w:szCs w:val="20"/>
          <w:lang w:val="en-US"/>
        </w:rPr>
        <w:t xml:space="preserve"> to 14.6 percent</w:t>
      </w:r>
      <w:r w:rsidR="000F003B">
        <w:rPr>
          <w:rFonts w:ascii="Arial" w:hAnsi="Arial" w:cs="Arial"/>
          <w:sz w:val="20"/>
          <w:szCs w:val="20"/>
          <w:lang w:val="en-US"/>
        </w:rPr>
        <w:t>.</w:t>
      </w:r>
    </w:p>
    <w:p w14:paraId="3021E36E" w14:textId="3B83FE0E" w:rsidR="000468EA" w:rsidRPr="00E312DC" w:rsidRDefault="000468EA" w:rsidP="000468EA">
      <w:pPr>
        <w:pStyle w:val="Caption"/>
        <w:keepNext/>
        <w:rPr>
          <w:rFonts w:ascii="Arial" w:hAnsi="Arial" w:cs="Arial"/>
          <w:lang w:val="en-US"/>
        </w:rPr>
      </w:pPr>
      <w:bookmarkStart w:id="1" w:name="_Ref374949995"/>
    </w:p>
    <w:bookmarkEnd w:id="1"/>
    <w:p w14:paraId="3225BA41" w14:textId="520CF341" w:rsidR="000506DB"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B724BF">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2BD8C09E" w:rsidR="004E7026" w:rsidRPr="00E312DC" w:rsidRDefault="00AD2440" w:rsidP="00AD2440">
      <w:pPr>
        <w:rPr>
          <w:rFonts w:ascii="Arial" w:hAnsi="Arial" w:cs="Arial"/>
          <w:sz w:val="18"/>
          <w:szCs w:val="18"/>
          <w:lang w:val="en-US"/>
        </w:rPr>
      </w:pPr>
      <w:r w:rsidRPr="00E312DC">
        <w:rPr>
          <w:rFonts w:ascii="Arial" w:hAnsi="Arial" w:cs="Arial"/>
          <w:sz w:val="18"/>
          <w:szCs w:val="18"/>
          <w:lang w:val="en-US"/>
        </w:rPr>
        <w:t xml:space="preserve"> </w:t>
      </w:r>
      <w:r w:rsidR="001A5977" w:rsidRPr="001A5977">
        <w:rPr>
          <w:noProof/>
          <w:lang w:eastAsia="tr-TR"/>
        </w:rPr>
        <w:drawing>
          <wp:inline distT="0" distB="0" distL="0" distR="0" wp14:anchorId="356225E5" wp14:editId="3DC613EE">
            <wp:extent cx="5629523" cy="3072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6235" cy="3087538"/>
                    </a:xfrm>
                    <a:prstGeom prst="rect">
                      <a:avLst/>
                    </a:prstGeom>
                  </pic:spPr>
                </pic:pic>
              </a:graphicData>
            </a:graphic>
          </wp:inline>
        </w:drawing>
      </w:r>
    </w:p>
    <w:p w14:paraId="745AA515" w14:textId="179603CE"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w:t>
      </w:r>
      <w:r w:rsidR="009D1449" w:rsidRPr="00E312DC">
        <w:rPr>
          <w:rFonts w:ascii="Arial" w:hAnsi="Arial" w:cs="Arial"/>
          <w:sz w:val="18"/>
          <w:szCs w:val="18"/>
          <w:lang w:val="en-US"/>
        </w:rPr>
        <w:t>Turk stat</w:t>
      </w:r>
      <w:r w:rsidRPr="00E312DC">
        <w:rPr>
          <w:rFonts w:ascii="Arial" w:hAnsi="Arial" w:cs="Arial"/>
          <w:sz w:val="18"/>
          <w:szCs w:val="18"/>
          <w:lang w:val="en-US"/>
        </w:rPr>
        <w:t xml:space="preserve">, </w:t>
      </w:r>
      <w:r w:rsidR="009D1449" w:rsidRPr="00E312DC">
        <w:rPr>
          <w:rFonts w:ascii="Arial" w:hAnsi="Arial" w:cs="Arial"/>
          <w:bCs/>
          <w:sz w:val="18"/>
          <w:szCs w:val="18"/>
          <w:lang w:val="en-US"/>
        </w:rPr>
        <w:t>Beta</w:t>
      </w:r>
    </w:p>
    <w:p w14:paraId="65C3B919" w14:textId="0C1718A7" w:rsidR="00C721E2" w:rsidRPr="00E312DC" w:rsidRDefault="00C721E2" w:rsidP="00C721E2">
      <w:pPr>
        <w:pStyle w:val="Default"/>
        <w:rPr>
          <w:color w:val="auto"/>
          <w:lang w:val="en-US"/>
        </w:rPr>
      </w:pPr>
      <w:r w:rsidRPr="00E312DC">
        <w:rPr>
          <w:b/>
          <w:bCs/>
          <w:color w:val="auto"/>
          <w:sz w:val="22"/>
          <w:szCs w:val="22"/>
          <w:lang w:val="en-US"/>
        </w:rPr>
        <w:lastRenderedPageBreak/>
        <w:t>Unemploym</w:t>
      </w:r>
      <w:r w:rsidR="00FB25CA">
        <w:rPr>
          <w:b/>
          <w:bCs/>
          <w:color w:val="auto"/>
          <w:sz w:val="22"/>
          <w:szCs w:val="22"/>
          <w:lang w:val="en-US"/>
        </w:rPr>
        <w:t xml:space="preserve">ent rate is expected to decrease in </w:t>
      </w:r>
      <w:r w:rsidR="00270966">
        <w:rPr>
          <w:b/>
          <w:bCs/>
          <w:color w:val="auto"/>
          <w:sz w:val="22"/>
          <w:szCs w:val="22"/>
          <w:lang w:val="en-US"/>
        </w:rPr>
        <w:t>February</w:t>
      </w:r>
      <w:r w:rsidR="001A5977">
        <w:rPr>
          <w:b/>
          <w:bCs/>
          <w:color w:val="auto"/>
          <w:sz w:val="22"/>
          <w:szCs w:val="22"/>
          <w:lang w:val="en-US"/>
        </w:rPr>
        <w:t xml:space="preserve"> 2020</w:t>
      </w:r>
    </w:p>
    <w:p w14:paraId="702B7018" w14:textId="77777777" w:rsidR="00C721E2" w:rsidRPr="00E312DC" w:rsidRDefault="00C721E2" w:rsidP="00C721E2">
      <w:pPr>
        <w:jc w:val="both"/>
        <w:rPr>
          <w:rFonts w:ascii="Arial" w:hAnsi="Arial" w:cs="Arial"/>
          <w:sz w:val="20"/>
          <w:szCs w:val="20"/>
          <w:lang w:val="en-US"/>
        </w:rPr>
      </w:pPr>
    </w:p>
    <w:p w14:paraId="30862568" w14:textId="01EF70A3" w:rsidR="00C721E2" w:rsidRPr="00E312DC" w:rsidRDefault="009D1449" w:rsidP="00C721E2">
      <w:pPr>
        <w:jc w:val="both"/>
        <w:rPr>
          <w:rFonts w:ascii="Arial" w:hAnsi="Arial" w:cs="Arial"/>
          <w:sz w:val="20"/>
          <w:szCs w:val="20"/>
          <w:lang w:val="en-US"/>
        </w:rPr>
      </w:pPr>
      <w:r w:rsidRPr="00E312DC">
        <w:rPr>
          <w:rFonts w:ascii="Arial" w:hAnsi="Arial" w:cs="Arial"/>
          <w:sz w:val="20"/>
          <w:szCs w:val="20"/>
          <w:lang w:val="en-US"/>
        </w:rPr>
        <w:t>Be</w:t>
      </w:r>
      <w:r>
        <w:rPr>
          <w:rFonts w:ascii="Arial" w:hAnsi="Arial" w:cs="Arial"/>
          <w:sz w:val="20"/>
          <w:szCs w:val="20"/>
          <w:lang w:val="en-US"/>
        </w:rPr>
        <w:t>t</w:t>
      </w:r>
      <w:r w:rsidRPr="00E312DC">
        <w:rPr>
          <w:rFonts w:ascii="Arial" w:hAnsi="Arial" w:cs="Arial"/>
          <w:sz w:val="20"/>
          <w:szCs w:val="20"/>
          <w:lang w:val="en-US"/>
        </w:rPr>
        <w:t>am’s</w:t>
      </w:r>
      <w:r w:rsidR="00C721E2" w:rsidRPr="00E312DC">
        <w:rPr>
          <w:rFonts w:ascii="Arial" w:hAnsi="Arial" w:cs="Arial"/>
          <w:sz w:val="20"/>
          <w:szCs w:val="20"/>
          <w:lang w:val="en-US"/>
        </w:rPr>
        <w:t xml:space="preserve"> forecasting model </w:t>
      </w:r>
      <w:r w:rsidR="00397F1A">
        <w:rPr>
          <w:rFonts w:ascii="Arial" w:hAnsi="Arial" w:cs="Arial"/>
          <w:sz w:val="20"/>
          <w:szCs w:val="20"/>
          <w:lang w:val="en-US"/>
        </w:rPr>
        <w:t xml:space="preserve">had </w:t>
      </w:r>
      <w:r w:rsidR="00C721E2" w:rsidRPr="00E312DC">
        <w:rPr>
          <w:rFonts w:ascii="Arial" w:hAnsi="Arial" w:cs="Arial"/>
          <w:sz w:val="20"/>
          <w:szCs w:val="20"/>
          <w:lang w:val="en-US"/>
        </w:rPr>
        <w:t>predict</w:t>
      </w:r>
      <w:r w:rsidR="00397F1A">
        <w:rPr>
          <w:rFonts w:ascii="Arial" w:hAnsi="Arial" w:cs="Arial"/>
          <w:sz w:val="20"/>
          <w:szCs w:val="20"/>
          <w:lang w:val="en-US"/>
        </w:rPr>
        <w:t xml:space="preserve">ed </w:t>
      </w:r>
      <w:r w:rsidR="00FA170F">
        <w:rPr>
          <w:rFonts w:ascii="Arial" w:hAnsi="Arial" w:cs="Arial"/>
          <w:sz w:val="20"/>
          <w:szCs w:val="20"/>
          <w:lang w:val="en-US"/>
        </w:rPr>
        <w:t xml:space="preserve">that </w:t>
      </w:r>
      <w:r w:rsidR="00397F1A">
        <w:rPr>
          <w:rFonts w:ascii="Arial" w:hAnsi="Arial" w:cs="Arial"/>
          <w:sz w:val="20"/>
          <w:szCs w:val="20"/>
          <w:lang w:val="en-US"/>
        </w:rPr>
        <w:t xml:space="preserve">non-agricultural unemployment rate </w:t>
      </w:r>
      <w:r w:rsidR="00270966">
        <w:rPr>
          <w:rFonts w:ascii="Arial" w:hAnsi="Arial" w:cs="Arial"/>
          <w:sz w:val="20"/>
          <w:szCs w:val="20"/>
          <w:lang w:val="en-US"/>
        </w:rPr>
        <w:t>would be 15.0</w:t>
      </w:r>
      <w:r w:rsidR="00C721E2" w:rsidRPr="00E312DC">
        <w:rPr>
          <w:rFonts w:ascii="Arial" w:hAnsi="Arial" w:cs="Arial"/>
          <w:sz w:val="20"/>
          <w:szCs w:val="20"/>
          <w:lang w:val="en-US"/>
        </w:rPr>
        <w:t xml:space="preserve"> </w:t>
      </w:r>
      <w:r w:rsidR="00FB25CA">
        <w:rPr>
          <w:rFonts w:ascii="Arial" w:hAnsi="Arial" w:cs="Arial"/>
          <w:sz w:val="20"/>
          <w:szCs w:val="20"/>
          <w:lang w:val="en-US"/>
        </w:rPr>
        <w:t xml:space="preserve">for </w:t>
      </w:r>
      <w:r w:rsidR="00270966">
        <w:rPr>
          <w:rFonts w:ascii="Arial" w:hAnsi="Arial" w:cs="Arial"/>
          <w:sz w:val="20"/>
          <w:szCs w:val="20"/>
          <w:lang w:val="en-US"/>
        </w:rPr>
        <w:t>January 2020</w:t>
      </w:r>
      <w:r w:rsidR="001A5977">
        <w:rPr>
          <w:rFonts w:ascii="Arial" w:hAnsi="Arial" w:cs="Arial"/>
          <w:sz w:val="20"/>
          <w:szCs w:val="20"/>
          <w:lang w:val="en-US"/>
        </w:rPr>
        <w:t xml:space="preserve">, and non-agricultural unemployment rate </w:t>
      </w:r>
      <w:r w:rsidR="00CE7A02">
        <w:rPr>
          <w:rFonts w:ascii="Arial" w:hAnsi="Arial" w:cs="Arial"/>
          <w:sz w:val="20"/>
          <w:szCs w:val="20"/>
          <w:lang w:val="en-US"/>
        </w:rPr>
        <w:t>occurred</w:t>
      </w:r>
      <w:r w:rsidR="001A5977">
        <w:rPr>
          <w:rFonts w:ascii="Arial" w:hAnsi="Arial" w:cs="Arial"/>
          <w:sz w:val="20"/>
          <w:szCs w:val="20"/>
          <w:lang w:val="en-US"/>
        </w:rPr>
        <w:t xml:space="preserve"> </w:t>
      </w:r>
      <w:r w:rsidR="00270966">
        <w:rPr>
          <w:rFonts w:ascii="Arial" w:hAnsi="Arial" w:cs="Arial"/>
          <w:sz w:val="20"/>
          <w:szCs w:val="20"/>
          <w:lang w:val="en-US"/>
        </w:rPr>
        <w:t>as 14.6</w:t>
      </w:r>
      <w:r w:rsidR="001A5977">
        <w:rPr>
          <w:rFonts w:ascii="Arial" w:hAnsi="Arial" w:cs="Arial"/>
          <w:sz w:val="20"/>
          <w:szCs w:val="20"/>
          <w:lang w:val="en-US"/>
        </w:rPr>
        <w:t xml:space="preserve"> pe</w:t>
      </w:r>
      <w:r w:rsidR="00270966">
        <w:rPr>
          <w:rFonts w:ascii="Arial" w:hAnsi="Arial" w:cs="Arial"/>
          <w:sz w:val="20"/>
          <w:szCs w:val="20"/>
          <w:lang w:val="en-US"/>
        </w:rPr>
        <w:t>rcent</w:t>
      </w:r>
      <w:r w:rsidR="00397F1A">
        <w:rPr>
          <w:rFonts w:ascii="Arial" w:hAnsi="Arial" w:cs="Arial"/>
          <w:sz w:val="20"/>
          <w:szCs w:val="20"/>
          <w:lang w:val="en-US"/>
        </w:rPr>
        <w:t xml:space="preserve">. </w:t>
      </w:r>
      <w:r w:rsidR="004F3563" w:rsidRPr="002C073D">
        <w:rPr>
          <w:rFonts w:ascii="Arial" w:hAnsi="Arial" w:cs="Arial"/>
          <w:sz w:val="20"/>
          <w:szCs w:val="20"/>
          <w:lang w:val="en-US"/>
        </w:rPr>
        <w:t>We think that the sizable difference between the forecasted rate and the occurrence is due</w:t>
      </w:r>
      <w:r w:rsidR="002C073D" w:rsidRPr="002C073D">
        <w:rPr>
          <w:rFonts w:ascii="Arial" w:hAnsi="Arial" w:cs="Arial"/>
          <w:sz w:val="20"/>
          <w:szCs w:val="20"/>
          <w:lang w:val="en-US"/>
        </w:rPr>
        <w:t xml:space="preserve"> </w:t>
      </w:r>
      <w:r w:rsidR="004F3563" w:rsidRPr="002C073D">
        <w:rPr>
          <w:rFonts w:ascii="Arial" w:hAnsi="Arial" w:cs="Arial"/>
          <w:sz w:val="20"/>
          <w:szCs w:val="20"/>
          <w:lang w:val="en-US"/>
        </w:rPr>
        <w:t>to the unexpected drop in labor force.</w:t>
      </w:r>
      <w:r w:rsidR="004F3563">
        <w:rPr>
          <w:rFonts w:ascii="Arial" w:hAnsi="Arial" w:cs="Arial"/>
          <w:sz w:val="20"/>
          <w:szCs w:val="20"/>
          <w:lang w:val="en-US"/>
        </w:rPr>
        <w:t xml:space="preserve"> </w:t>
      </w:r>
      <w:r w:rsidR="00397F1A">
        <w:rPr>
          <w:rFonts w:ascii="Arial" w:hAnsi="Arial" w:cs="Arial"/>
          <w:sz w:val="20"/>
          <w:szCs w:val="20"/>
          <w:lang w:val="en-US"/>
        </w:rPr>
        <w:t xml:space="preserve">Our forecasting model predicts a </w:t>
      </w:r>
      <w:r w:rsidR="00FB25CA">
        <w:rPr>
          <w:rFonts w:ascii="Arial" w:hAnsi="Arial" w:cs="Arial"/>
          <w:sz w:val="20"/>
          <w:szCs w:val="20"/>
          <w:lang w:val="en-US"/>
        </w:rPr>
        <w:t xml:space="preserve">decrease of </w:t>
      </w:r>
      <w:r w:rsidR="00270966">
        <w:rPr>
          <w:rFonts w:ascii="Arial" w:hAnsi="Arial" w:cs="Arial"/>
          <w:sz w:val="20"/>
          <w:szCs w:val="20"/>
          <w:lang w:val="en-US"/>
        </w:rPr>
        <w:t>0.2</w:t>
      </w:r>
      <w:r w:rsidR="00397F1A">
        <w:rPr>
          <w:rFonts w:ascii="Arial" w:hAnsi="Arial" w:cs="Arial"/>
          <w:sz w:val="20"/>
          <w:szCs w:val="20"/>
          <w:lang w:val="en-US"/>
        </w:rPr>
        <w:t xml:space="preserve"> percentage point</w:t>
      </w:r>
      <w:r w:rsidR="00FB25CA">
        <w:rPr>
          <w:rFonts w:ascii="Arial" w:hAnsi="Arial" w:cs="Arial"/>
          <w:sz w:val="20"/>
          <w:szCs w:val="20"/>
          <w:lang w:val="en-US"/>
        </w:rPr>
        <w:t xml:space="preserve"> in non-agricultural unemployment </w:t>
      </w:r>
      <w:r w:rsidR="00270966">
        <w:rPr>
          <w:rFonts w:ascii="Arial" w:hAnsi="Arial" w:cs="Arial"/>
          <w:sz w:val="20"/>
          <w:szCs w:val="20"/>
          <w:lang w:val="en-US"/>
        </w:rPr>
        <w:t>to 14.4</w:t>
      </w:r>
      <w:r w:rsidR="001E3115" w:rsidRPr="00864371">
        <w:rPr>
          <w:rFonts w:ascii="Arial" w:hAnsi="Arial" w:cs="Arial"/>
          <w:sz w:val="20"/>
          <w:szCs w:val="20"/>
          <w:lang w:val="en-US"/>
        </w:rPr>
        <w:t xml:space="preserve"> percent</w:t>
      </w:r>
      <w:r w:rsidR="00FB25CA">
        <w:rPr>
          <w:rFonts w:ascii="Arial" w:hAnsi="Arial" w:cs="Arial"/>
          <w:sz w:val="20"/>
          <w:szCs w:val="20"/>
          <w:lang w:val="en-US"/>
        </w:rPr>
        <w:t xml:space="preserve"> in </w:t>
      </w:r>
      <w:r w:rsidR="00270966">
        <w:rPr>
          <w:rFonts w:ascii="Arial" w:hAnsi="Arial" w:cs="Arial"/>
          <w:sz w:val="20"/>
          <w:szCs w:val="20"/>
          <w:lang w:val="en-US"/>
        </w:rPr>
        <w:t>February</w:t>
      </w:r>
      <w:r w:rsidR="001A5977">
        <w:rPr>
          <w:rFonts w:ascii="Arial" w:hAnsi="Arial" w:cs="Arial"/>
          <w:sz w:val="20"/>
          <w:szCs w:val="20"/>
          <w:lang w:val="en-US"/>
        </w:rPr>
        <w:t xml:space="preserve"> 2020</w:t>
      </w:r>
      <w:r w:rsidR="00397F1A">
        <w:rPr>
          <w:rFonts w:ascii="Arial" w:hAnsi="Arial" w:cs="Arial"/>
          <w:sz w:val="20"/>
          <w:szCs w:val="20"/>
          <w:lang w:val="en-US"/>
        </w:rPr>
        <w:t xml:space="preserve">. </w:t>
      </w:r>
      <w:r w:rsidR="00C721E2" w:rsidRPr="00E312DC">
        <w:rPr>
          <w:rFonts w:ascii="Arial" w:hAnsi="Arial" w:cs="Arial"/>
          <w:sz w:val="20"/>
          <w:szCs w:val="20"/>
          <w:lang w:val="en-US"/>
        </w:rPr>
        <w:t xml:space="preserve">Forecasting model details are available on </w:t>
      </w:r>
      <w:r w:rsidRPr="00E312DC">
        <w:rPr>
          <w:rFonts w:ascii="Arial" w:hAnsi="Arial" w:cs="Arial"/>
          <w:sz w:val="20"/>
          <w:szCs w:val="20"/>
          <w:lang w:val="en-US"/>
        </w:rPr>
        <w:t>Be</w:t>
      </w:r>
      <w:r>
        <w:rPr>
          <w:rFonts w:ascii="Arial" w:hAnsi="Arial" w:cs="Arial"/>
          <w:sz w:val="20"/>
          <w:szCs w:val="20"/>
          <w:lang w:val="en-US"/>
        </w:rPr>
        <w:t>t</w:t>
      </w:r>
      <w:r w:rsidRPr="00E312DC">
        <w:rPr>
          <w:rFonts w:ascii="Arial" w:hAnsi="Arial" w:cs="Arial"/>
          <w:sz w:val="20"/>
          <w:szCs w:val="20"/>
          <w:lang w:val="en-US"/>
        </w:rPr>
        <w:t>am’s</w:t>
      </w:r>
      <w:r w:rsidR="00C721E2" w:rsidRPr="00E312DC">
        <w:rPr>
          <w:rFonts w:ascii="Arial" w:hAnsi="Arial" w:cs="Arial"/>
          <w:sz w:val="20"/>
          <w:szCs w:val="20"/>
          <w:lang w:val="en-US"/>
        </w:rPr>
        <w:t xml:space="preserve"> website.</w:t>
      </w:r>
      <w:r w:rsidR="00C721E2" w:rsidRPr="00E312DC">
        <w:rPr>
          <w:rStyle w:val="FootnoteReference"/>
          <w:rFonts w:ascii="Arial" w:hAnsi="Arial" w:cs="Arial"/>
          <w:sz w:val="20"/>
          <w:szCs w:val="20"/>
          <w:lang w:val="en-US"/>
        </w:rPr>
        <w:footnoteReference w:id="2"/>
      </w:r>
      <w:r w:rsidR="00C721E2" w:rsidRPr="00E312DC">
        <w:rPr>
          <w:rFonts w:ascii="Arial" w:hAnsi="Arial" w:cs="Arial"/>
          <w:sz w:val="20"/>
          <w:szCs w:val="20"/>
          <w:lang w:val="en-US"/>
        </w:rPr>
        <w:t xml:space="preserve"> Kariyer.net</w:t>
      </w:r>
      <w:r w:rsidR="00C721E2" w:rsidRPr="00E312DC">
        <w:rPr>
          <w:rStyle w:val="FootnoteReference"/>
          <w:rFonts w:ascii="Arial" w:hAnsi="Arial" w:cs="Arial"/>
          <w:sz w:val="20"/>
          <w:szCs w:val="20"/>
          <w:lang w:val="en-US"/>
        </w:rPr>
        <w:footnoteReference w:id="3"/>
      </w:r>
      <w:r w:rsidR="00C721E2" w:rsidRPr="00E312DC">
        <w:rPr>
          <w:rFonts w:ascii="Arial" w:hAnsi="Arial" w:cs="Arial"/>
          <w:sz w:val="20"/>
          <w:szCs w:val="20"/>
          <w:lang w:val="en-US"/>
        </w:rPr>
        <w:t xml:space="preserve"> application </w:t>
      </w:r>
      <w:r w:rsidR="00C721E2" w:rsidRPr="00E312DC">
        <w:rPr>
          <w:rFonts w:ascii="Arial" w:hAnsi="Arial" w:cs="Arial"/>
          <w:bCs/>
          <w:sz w:val="20"/>
          <w:szCs w:val="20"/>
          <w:lang w:val="en-US"/>
        </w:rPr>
        <w:t xml:space="preserve">per vacancy series used in the </w:t>
      </w:r>
      <w:r w:rsidRPr="00E312DC">
        <w:rPr>
          <w:rFonts w:ascii="Arial" w:hAnsi="Arial" w:cs="Arial"/>
          <w:bCs/>
          <w:sz w:val="20"/>
          <w:szCs w:val="20"/>
          <w:lang w:val="en-US"/>
        </w:rPr>
        <w:t>Beta</w:t>
      </w:r>
      <w:r w:rsidR="00C721E2" w:rsidRPr="00E312DC">
        <w:rPr>
          <w:rFonts w:ascii="Arial" w:hAnsi="Arial" w:cs="Arial"/>
          <w:bCs/>
          <w:sz w:val="20"/>
          <w:szCs w:val="20"/>
          <w:lang w:val="en-US"/>
        </w:rPr>
        <w:t xml:space="preserve"> forecasting model is depicted in</w:t>
      </w:r>
      <w:r w:rsidR="00C721E2" w:rsidRPr="00E312DC">
        <w:rPr>
          <w:rFonts w:ascii="Arial" w:hAnsi="Arial" w:cs="Arial"/>
          <w:sz w:val="20"/>
          <w:szCs w:val="20"/>
          <w:lang w:val="en-US"/>
        </w:rPr>
        <w:t xml:space="preserve"> Figure 3. </w:t>
      </w:r>
      <w:r w:rsidR="00C721E2"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00C721E2"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7045A9CF"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B724BF">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3FA617CB" w:rsidR="006528F3" w:rsidRPr="00E312DC" w:rsidRDefault="00796F22" w:rsidP="00CB1035">
      <w:pPr>
        <w:rPr>
          <w:lang w:val="en-US"/>
        </w:rPr>
      </w:pPr>
      <w:r w:rsidRPr="00796F22">
        <w:rPr>
          <w:noProof/>
          <w:lang w:eastAsia="tr-TR"/>
        </w:rPr>
        <w:drawing>
          <wp:inline distT="0" distB="0" distL="0" distR="0" wp14:anchorId="61EB8D67" wp14:editId="2C3764B3">
            <wp:extent cx="6479540" cy="396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Turkstat,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5FE35220" w:rsidR="008A3F71" w:rsidRPr="00E312DC" w:rsidRDefault="00102D29" w:rsidP="00DD695A">
      <w:pPr>
        <w:suppressAutoHyphens w:val="0"/>
        <w:jc w:val="both"/>
        <w:rPr>
          <w:rFonts w:ascii="Arial" w:hAnsi="Arial" w:cs="Arial"/>
          <w:b/>
          <w:sz w:val="22"/>
          <w:szCs w:val="22"/>
          <w:lang w:val="en-US"/>
        </w:rPr>
      </w:pPr>
      <w:r>
        <w:rPr>
          <w:rFonts w:ascii="Arial" w:hAnsi="Arial" w:cs="Arial"/>
          <w:b/>
          <w:sz w:val="22"/>
          <w:szCs w:val="22"/>
          <w:lang w:val="en-US"/>
        </w:rPr>
        <w:t>Employment losses</w:t>
      </w:r>
      <w:r w:rsidR="003D23DE">
        <w:rPr>
          <w:rFonts w:ascii="Arial" w:hAnsi="Arial" w:cs="Arial"/>
          <w:b/>
          <w:sz w:val="22"/>
          <w:szCs w:val="22"/>
          <w:lang w:val="en-US"/>
        </w:rPr>
        <w:t xml:space="preserve"> in </w:t>
      </w:r>
      <w:r w:rsidR="000D5E76">
        <w:rPr>
          <w:rFonts w:ascii="Arial" w:hAnsi="Arial" w:cs="Arial"/>
          <w:b/>
          <w:sz w:val="22"/>
          <w:szCs w:val="22"/>
          <w:lang w:val="en-US"/>
        </w:rPr>
        <w:t xml:space="preserve">manufacturing and services sectors </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359AB67E" w14:textId="01269F4A" w:rsidR="00DD695A" w:rsidRPr="00E312DC" w:rsidRDefault="00C721E2" w:rsidP="000F003B">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w:t>
      </w:r>
      <w:r w:rsidR="00F3468C">
        <w:rPr>
          <w:rFonts w:ascii="Arial" w:hAnsi="Arial" w:cs="Arial"/>
          <w:bCs/>
          <w:sz w:val="20"/>
          <w:szCs w:val="20"/>
          <w:lang w:val="en-US"/>
        </w:rPr>
        <w:t xml:space="preserve"> in the period of </w:t>
      </w:r>
      <w:r w:rsidR="000D5E76">
        <w:rPr>
          <w:rFonts w:ascii="Arial" w:hAnsi="Arial" w:cs="Arial"/>
          <w:bCs/>
          <w:sz w:val="20"/>
          <w:szCs w:val="20"/>
          <w:lang w:val="en-US"/>
        </w:rPr>
        <w:t>January 2020</w:t>
      </w:r>
      <w:r w:rsidR="00F3468C">
        <w:rPr>
          <w:rFonts w:ascii="Arial" w:hAnsi="Arial" w:cs="Arial"/>
          <w:bCs/>
          <w:sz w:val="20"/>
          <w:szCs w:val="20"/>
          <w:lang w:val="en-US"/>
        </w:rPr>
        <w:t xml:space="preserve"> compared to </w:t>
      </w:r>
      <w:r w:rsidR="000D5E76">
        <w:rPr>
          <w:rFonts w:ascii="Arial" w:hAnsi="Arial" w:cs="Arial"/>
          <w:bCs/>
          <w:sz w:val="20"/>
          <w:szCs w:val="20"/>
          <w:lang w:val="en-US"/>
        </w:rPr>
        <w:t>December</w:t>
      </w:r>
      <w:r w:rsidR="00F3468C" w:rsidRPr="00E312DC">
        <w:rPr>
          <w:rFonts w:ascii="Arial" w:hAnsi="Arial" w:cs="Arial"/>
          <w:bCs/>
          <w:sz w:val="20"/>
          <w:szCs w:val="20"/>
          <w:lang w:val="en-US"/>
        </w:rPr>
        <w:t xml:space="preserve"> 2019</w:t>
      </w:r>
      <w:r w:rsidR="00F3468C">
        <w:rPr>
          <w:rFonts w:ascii="Arial" w:hAnsi="Arial" w:cs="Arial"/>
          <w:bCs/>
          <w:sz w:val="20"/>
          <w:szCs w:val="20"/>
          <w:lang w:val="en-US"/>
        </w:rPr>
        <w:t>,</w:t>
      </w:r>
      <w:r w:rsidR="00F302A9">
        <w:rPr>
          <w:rFonts w:ascii="Arial" w:hAnsi="Arial" w:cs="Arial"/>
          <w:bCs/>
          <w:sz w:val="20"/>
          <w:szCs w:val="20"/>
          <w:lang w:val="en-US"/>
        </w:rPr>
        <w:t xml:space="preserve"> employment </w:t>
      </w:r>
      <w:r w:rsidR="00F3468C">
        <w:rPr>
          <w:rFonts w:ascii="Arial" w:hAnsi="Arial" w:cs="Arial"/>
          <w:bCs/>
          <w:sz w:val="20"/>
          <w:szCs w:val="20"/>
          <w:lang w:val="en-US"/>
        </w:rPr>
        <w:t>losses occurred</w:t>
      </w:r>
      <w:r w:rsidR="00F302A9">
        <w:rPr>
          <w:rFonts w:ascii="Arial" w:hAnsi="Arial" w:cs="Arial"/>
          <w:bCs/>
          <w:sz w:val="20"/>
          <w:szCs w:val="20"/>
          <w:lang w:val="en-US"/>
        </w:rPr>
        <w:t xml:space="preserve"> </w:t>
      </w:r>
      <w:r w:rsidR="00F302A9">
        <w:rPr>
          <w:rFonts w:ascii="Arial" w:hAnsi="Arial" w:cs="Arial"/>
          <w:sz w:val="20"/>
          <w:szCs w:val="20"/>
          <w:lang w:val="en-US"/>
        </w:rPr>
        <w:t xml:space="preserve">in </w:t>
      </w:r>
      <w:r w:rsidR="00F3468C">
        <w:rPr>
          <w:rFonts w:ascii="Arial" w:hAnsi="Arial" w:cs="Arial"/>
          <w:sz w:val="20"/>
          <w:szCs w:val="20"/>
          <w:lang w:val="en-US"/>
        </w:rPr>
        <w:t>all sectors except construction</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C3592C">
        <w:rPr>
          <w:rFonts w:ascii="Arial" w:hAnsi="Arial" w:cs="Arial"/>
          <w:sz w:val="20"/>
          <w:szCs w:val="20"/>
          <w:lang w:val="en-US"/>
        </w:rPr>
        <w:t xml:space="preserve">the </w:t>
      </w:r>
      <w:r w:rsidR="00734B09">
        <w:rPr>
          <w:rFonts w:ascii="Arial" w:hAnsi="Arial" w:cs="Arial"/>
          <w:sz w:val="20"/>
          <w:szCs w:val="20"/>
          <w:lang w:val="en-US"/>
        </w:rPr>
        <w:t>decrease of 97</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734B09">
        <w:rPr>
          <w:rFonts w:ascii="Arial" w:hAnsi="Arial" w:cs="Arial"/>
          <w:sz w:val="20"/>
          <w:szCs w:val="20"/>
          <w:lang w:val="en-US"/>
        </w:rPr>
        <w:t>December</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w:t>
      </w:r>
      <w:r w:rsidR="00734B09">
        <w:rPr>
          <w:rFonts w:ascii="Arial" w:hAnsi="Arial" w:cs="Arial"/>
          <w:sz w:val="20"/>
          <w:szCs w:val="20"/>
          <w:lang w:val="en-US"/>
        </w:rPr>
        <w:t>decreased by 32</w:t>
      </w:r>
      <w:r w:rsidRPr="00E312DC">
        <w:rPr>
          <w:rFonts w:ascii="Arial" w:hAnsi="Arial" w:cs="Arial"/>
          <w:sz w:val="20"/>
          <w:szCs w:val="20"/>
          <w:lang w:val="en-US"/>
        </w:rPr>
        <w:t xml:space="preserve"> thousand</w:t>
      </w:r>
      <w:r w:rsidR="00734B09">
        <w:rPr>
          <w:rFonts w:ascii="Arial" w:hAnsi="Arial" w:cs="Arial"/>
          <w:sz w:val="20"/>
          <w:szCs w:val="20"/>
          <w:lang w:val="en-US"/>
        </w:rPr>
        <w:t xml:space="preserve"> in January 2020</w:t>
      </w:r>
      <w:r w:rsidR="00814E08" w:rsidRPr="00E312DC">
        <w:rPr>
          <w:rFonts w:ascii="Arial" w:hAnsi="Arial" w:cs="Arial"/>
          <w:sz w:val="20"/>
          <w:szCs w:val="20"/>
          <w:lang w:val="en-US"/>
        </w:rPr>
        <w:t xml:space="preserve">. </w:t>
      </w:r>
      <w:r w:rsidR="00F05B6A">
        <w:rPr>
          <w:rFonts w:ascii="Arial" w:hAnsi="Arial" w:cs="Arial"/>
          <w:sz w:val="20"/>
          <w:szCs w:val="20"/>
          <w:lang w:val="en-US"/>
        </w:rPr>
        <w:t>Following</w:t>
      </w:r>
      <w:r w:rsidR="00D72887">
        <w:rPr>
          <w:rFonts w:ascii="Arial" w:hAnsi="Arial" w:cs="Arial"/>
          <w:sz w:val="20"/>
          <w:szCs w:val="20"/>
          <w:lang w:val="en-US"/>
        </w:rPr>
        <w:t xml:space="preserve"> the </w:t>
      </w:r>
      <w:r w:rsidR="00F3468C">
        <w:rPr>
          <w:rFonts w:ascii="Arial" w:hAnsi="Arial" w:cs="Arial"/>
          <w:sz w:val="20"/>
          <w:szCs w:val="20"/>
          <w:lang w:val="en-US"/>
        </w:rPr>
        <w:t>decrease</w:t>
      </w:r>
      <w:r w:rsidR="0025377D">
        <w:rPr>
          <w:rFonts w:ascii="Arial" w:hAnsi="Arial" w:cs="Arial"/>
          <w:sz w:val="20"/>
          <w:szCs w:val="20"/>
          <w:lang w:val="en-US"/>
        </w:rPr>
        <w:t xml:space="preserve"> of </w:t>
      </w:r>
      <w:r w:rsidR="00734B09">
        <w:rPr>
          <w:rFonts w:ascii="Arial" w:hAnsi="Arial" w:cs="Arial"/>
          <w:sz w:val="20"/>
          <w:szCs w:val="20"/>
          <w:lang w:val="en-US"/>
        </w:rPr>
        <w:t>7</w:t>
      </w:r>
      <w:r w:rsidR="00F302A9">
        <w:rPr>
          <w:rFonts w:ascii="Arial" w:hAnsi="Arial" w:cs="Arial"/>
          <w:sz w:val="20"/>
          <w:szCs w:val="20"/>
          <w:lang w:val="en-US"/>
        </w:rPr>
        <w:t xml:space="preserve"> thousand in </w:t>
      </w:r>
      <w:r w:rsidR="00734B09">
        <w:rPr>
          <w:rFonts w:ascii="Arial" w:hAnsi="Arial" w:cs="Arial"/>
          <w:sz w:val="20"/>
          <w:szCs w:val="20"/>
          <w:lang w:val="en-US"/>
        </w:rPr>
        <w:t>December</w:t>
      </w:r>
      <w:r w:rsidR="00E567AF">
        <w:rPr>
          <w:rFonts w:ascii="Arial" w:hAnsi="Arial" w:cs="Arial"/>
          <w:sz w:val="20"/>
          <w:szCs w:val="20"/>
          <w:lang w:val="en-US"/>
        </w:rPr>
        <w:t xml:space="preserve">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734B09">
        <w:rPr>
          <w:rFonts w:ascii="Arial" w:hAnsi="Arial" w:cs="Arial"/>
          <w:sz w:val="20"/>
          <w:szCs w:val="20"/>
          <w:lang w:val="en-US"/>
        </w:rPr>
        <w:t>decreased by 20</w:t>
      </w:r>
      <w:r w:rsidR="008A543F">
        <w:rPr>
          <w:rFonts w:ascii="Arial" w:hAnsi="Arial" w:cs="Arial"/>
          <w:sz w:val="20"/>
          <w:szCs w:val="20"/>
          <w:lang w:val="en-US"/>
        </w:rPr>
        <w:t xml:space="preserve"> thousand.</w:t>
      </w:r>
      <w:r w:rsidR="0009370C">
        <w:rPr>
          <w:rFonts w:ascii="Arial" w:hAnsi="Arial" w:cs="Arial"/>
          <w:sz w:val="20"/>
          <w:szCs w:val="20"/>
          <w:lang w:val="en-US"/>
        </w:rPr>
        <w:t xml:space="preserve"> </w:t>
      </w:r>
      <w:r w:rsidR="003E77C6" w:rsidRPr="00E312DC">
        <w:rPr>
          <w:rFonts w:ascii="Arial" w:hAnsi="Arial" w:cs="Arial"/>
          <w:sz w:val="20"/>
          <w:szCs w:val="20"/>
          <w:lang w:val="en-US"/>
        </w:rPr>
        <w:t xml:space="preserve">After </w:t>
      </w:r>
      <w:r w:rsidR="003E77C6">
        <w:rPr>
          <w:rFonts w:ascii="Arial" w:hAnsi="Arial" w:cs="Arial"/>
          <w:sz w:val="20"/>
          <w:szCs w:val="20"/>
          <w:lang w:val="en-US"/>
        </w:rPr>
        <w:t>the decrease of 59</w:t>
      </w:r>
      <w:r w:rsidR="003E77C6" w:rsidRPr="00E312DC">
        <w:rPr>
          <w:rFonts w:ascii="Arial" w:hAnsi="Arial" w:cs="Arial"/>
          <w:sz w:val="20"/>
          <w:szCs w:val="20"/>
          <w:lang w:val="en-US"/>
        </w:rPr>
        <w:t xml:space="preserve"> thousand in </w:t>
      </w:r>
      <w:r w:rsidR="003E77C6">
        <w:rPr>
          <w:rFonts w:ascii="Arial" w:hAnsi="Arial" w:cs="Arial"/>
          <w:sz w:val="20"/>
          <w:szCs w:val="20"/>
          <w:lang w:val="en-US"/>
        </w:rPr>
        <w:t>December</w:t>
      </w:r>
      <w:r w:rsidR="003E77C6" w:rsidRPr="00E312DC">
        <w:rPr>
          <w:rFonts w:ascii="Arial" w:hAnsi="Arial" w:cs="Arial"/>
          <w:sz w:val="20"/>
          <w:szCs w:val="20"/>
          <w:lang w:val="en-US"/>
        </w:rPr>
        <w:t xml:space="preserve"> 2019</w:t>
      </w:r>
      <w:r w:rsidR="003E77C6">
        <w:rPr>
          <w:rFonts w:ascii="Arial" w:hAnsi="Arial" w:cs="Arial"/>
          <w:sz w:val="20"/>
          <w:szCs w:val="20"/>
          <w:lang w:val="en-US"/>
        </w:rPr>
        <w:t xml:space="preserve">, </w:t>
      </w:r>
      <w:r w:rsidR="003E77C6" w:rsidRPr="00E312DC">
        <w:rPr>
          <w:rFonts w:ascii="Arial" w:hAnsi="Arial" w:cs="Arial"/>
          <w:sz w:val="20"/>
          <w:szCs w:val="20"/>
          <w:lang w:val="en-US"/>
        </w:rPr>
        <w:t>employment i</w:t>
      </w:r>
      <w:r w:rsidR="003E77C6">
        <w:rPr>
          <w:rFonts w:ascii="Arial" w:hAnsi="Arial" w:cs="Arial"/>
          <w:sz w:val="20"/>
          <w:szCs w:val="20"/>
          <w:lang w:val="en-US"/>
        </w:rPr>
        <w:t>n manufacturing sector decreased by 50</w:t>
      </w:r>
      <w:r w:rsidR="003E77C6" w:rsidRPr="00E312DC">
        <w:rPr>
          <w:rFonts w:ascii="Arial" w:hAnsi="Arial" w:cs="Arial"/>
          <w:sz w:val="20"/>
          <w:szCs w:val="20"/>
          <w:lang w:val="en-US"/>
        </w:rPr>
        <w:t xml:space="preserve"> thousand</w:t>
      </w:r>
      <w:r w:rsidR="003E77C6">
        <w:rPr>
          <w:rFonts w:ascii="Arial" w:hAnsi="Arial" w:cs="Arial"/>
          <w:sz w:val="20"/>
          <w:szCs w:val="20"/>
          <w:lang w:val="en-US"/>
        </w:rPr>
        <w:t xml:space="preserve"> </w:t>
      </w:r>
      <w:r w:rsidR="003E77C6">
        <w:rPr>
          <w:rFonts w:ascii="Arial" w:hAnsi="Arial" w:cs="Arial"/>
          <w:bCs/>
          <w:sz w:val="20"/>
          <w:szCs w:val="20"/>
          <w:lang w:val="en-US"/>
        </w:rPr>
        <w:t>in the period of January 2020.</w:t>
      </w:r>
      <w:r w:rsidR="00D25E2A">
        <w:rPr>
          <w:rFonts w:ascii="Arial" w:hAnsi="Arial" w:cs="Arial"/>
          <w:bCs/>
          <w:sz w:val="20"/>
          <w:szCs w:val="20"/>
          <w:lang w:val="en-US"/>
        </w:rPr>
        <w:t xml:space="preserve"> Construction is the only sector </w:t>
      </w:r>
      <w:r w:rsidR="004400DA">
        <w:rPr>
          <w:rFonts w:ascii="Arial" w:hAnsi="Arial" w:cs="Arial"/>
          <w:bCs/>
          <w:sz w:val="20"/>
          <w:szCs w:val="20"/>
          <w:lang w:val="en-US"/>
        </w:rPr>
        <w:t>with the increase of 2 thousand</w:t>
      </w:r>
      <w:r w:rsidR="00382204">
        <w:rPr>
          <w:rFonts w:ascii="Arial" w:hAnsi="Arial" w:cs="Arial"/>
          <w:bCs/>
          <w:sz w:val="20"/>
          <w:szCs w:val="20"/>
          <w:lang w:val="en-US"/>
        </w:rPr>
        <w:t>employed</w:t>
      </w:r>
      <w:r w:rsidR="00F05B6A">
        <w:rPr>
          <w:rFonts w:ascii="Arial" w:hAnsi="Arial" w:cs="Arial"/>
          <w:sz w:val="20"/>
          <w:szCs w:val="20"/>
          <w:lang w:val="en-US"/>
        </w:rPr>
        <w:t xml:space="preserve">. </w:t>
      </w:r>
    </w:p>
    <w:p w14:paraId="3A8EA0CD" w14:textId="0FC4DED0"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B724BF">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5DED155D" w:rsidR="004B24C7" w:rsidRPr="00E312DC" w:rsidRDefault="007D5BC2" w:rsidP="0089403F">
      <w:pPr>
        <w:rPr>
          <w:lang w:val="en-US"/>
        </w:rPr>
      </w:pPr>
      <w:r w:rsidRPr="007D5BC2">
        <w:rPr>
          <w:noProof/>
          <w:lang w:eastAsia="tr-TR"/>
        </w:rPr>
        <w:drawing>
          <wp:inline distT="0" distB="0" distL="0" distR="0" wp14:anchorId="6B5966F3" wp14:editId="0BB7EC23">
            <wp:extent cx="929767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97670" cy="560070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756940FD" w:rsidR="001C6540" w:rsidRPr="00E312DC" w:rsidRDefault="0079584F" w:rsidP="001C6540">
      <w:pPr>
        <w:rPr>
          <w:rFonts w:ascii="Arial" w:hAnsi="Arial" w:cs="Arial"/>
          <w:b/>
          <w:sz w:val="22"/>
          <w:szCs w:val="22"/>
          <w:lang w:val="en-US"/>
        </w:rPr>
      </w:pPr>
      <w:r w:rsidRPr="0079584F">
        <w:rPr>
          <w:rFonts w:ascii="Arial" w:hAnsi="Arial" w:cs="Arial"/>
          <w:b/>
          <w:sz w:val="22"/>
          <w:szCs w:val="22"/>
          <w:lang w:val="en-US"/>
        </w:rPr>
        <w:t>Slowdown in non-agricultural labor force participation, limited increase in</w:t>
      </w:r>
      <w:r w:rsidR="00E97A0B" w:rsidRPr="0079584F">
        <w:rPr>
          <w:rFonts w:ascii="Arial" w:hAnsi="Arial" w:cs="Arial"/>
          <w:b/>
          <w:sz w:val="22"/>
          <w:szCs w:val="22"/>
          <w:lang w:val="en-US"/>
        </w:rPr>
        <w:t xml:space="preserve"> employment</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2FBAEDF5"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D471B3">
        <w:rPr>
          <w:rFonts w:ascii="Arial" w:hAnsi="Arial" w:cs="Arial"/>
          <w:sz w:val="20"/>
          <w:szCs w:val="20"/>
          <w:lang w:val="en-US"/>
        </w:rPr>
        <w:t>January 2019</w:t>
      </w:r>
      <w:r w:rsidR="007B5277">
        <w:rPr>
          <w:rFonts w:ascii="Arial" w:hAnsi="Arial" w:cs="Arial"/>
          <w:sz w:val="20"/>
          <w:szCs w:val="20"/>
          <w:lang w:val="en-US"/>
        </w:rPr>
        <w:t>,</w:t>
      </w:r>
      <w:r w:rsidR="00CB7B12" w:rsidRPr="00E312DC">
        <w:rPr>
          <w:rFonts w:ascii="Arial" w:hAnsi="Arial" w:cs="Arial"/>
          <w:sz w:val="20"/>
          <w:szCs w:val="20"/>
          <w:lang w:val="en-US"/>
        </w:rPr>
        <w:t xml:space="preserve"> non-agr</w:t>
      </w:r>
      <w:r>
        <w:rPr>
          <w:rFonts w:ascii="Arial" w:hAnsi="Arial" w:cs="Arial"/>
          <w:sz w:val="20"/>
          <w:szCs w:val="20"/>
          <w:lang w:val="en-US"/>
        </w:rPr>
        <w:t>icultural labor force increased</w:t>
      </w:r>
      <w:r w:rsidR="00864371">
        <w:rPr>
          <w:rFonts w:ascii="Arial" w:hAnsi="Arial" w:cs="Arial"/>
          <w:sz w:val="20"/>
          <w:szCs w:val="20"/>
          <w:shd w:val="clear" w:color="auto" w:fill="FFFFFF" w:themeFill="background1"/>
          <w:lang w:val="en-US"/>
        </w:rPr>
        <w:t xml:space="preserve"> </w:t>
      </w:r>
      <w:r w:rsidR="00CB7B12" w:rsidRPr="00E312DC">
        <w:rPr>
          <w:rFonts w:ascii="Arial" w:hAnsi="Arial" w:cs="Arial"/>
          <w:sz w:val="20"/>
          <w:szCs w:val="20"/>
          <w:lang w:val="en-US"/>
        </w:rPr>
        <w:t xml:space="preserve">by </w:t>
      </w:r>
      <w:r w:rsidR="00D471B3">
        <w:rPr>
          <w:rFonts w:ascii="Arial" w:hAnsi="Arial" w:cs="Arial"/>
          <w:sz w:val="20"/>
          <w:szCs w:val="20"/>
          <w:lang w:val="en-US"/>
        </w:rPr>
        <w:t>62</w:t>
      </w:r>
      <w:r w:rsidR="00CB7B12" w:rsidRPr="00E312DC">
        <w:rPr>
          <w:rFonts w:ascii="Arial" w:hAnsi="Arial" w:cs="Arial"/>
          <w:sz w:val="20"/>
          <w:szCs w:val="20"/>
          <w:lang w:val="en-US"/>
        </w:rPr>
        <w:t xml:space="preserve"> thousand (</w:t>
      </w:r>
      <w:r w:rsidR="00D471B3">
        <w:rPr>
          <w:rFonts w:ascii="Arial" w:hAnsi="Arial" w:cs="Arial"/>
          <w:sz w:val="20"/>
          <w:szCs w:val="20"/>
          <w:lang w:val="en-US"/>
        </w:rPr>
        <w:t>0</w:t>
      </w:r>
      <w:r w:rsidR="002647E9">
        <w:rPr>
          <w:rFonts w:ascii="Arial" w:hAnsi="Arial" w:cs="Arial"/>
          <w:sz w:val="20"/>
          <w:szCs w:val="20"/>
          <w:lang w:val="en-US"/>
        </w:rPr>
        <w:t>.2</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 xml:space="preserve">percent) </w:t>
      </w:r>
      <w:r w:rsidR="00D471B3">
        <w:rPr>
          <w:rFonts w:ascii="Arial" w:hAnsi="Arial" w:cs="Arial"/>
          <w:sz w:val="20"/>
          <w:szCs w:val="20"/>
          <w:lang w:val="en-US"/>
        </w:rPr>
        <w:t>in January 2020</w:t>
      </w:r>
      <w:r w:rsidR="003F32C9">
        <w:rPr>
          <w:rFonts w:ascii="Arial" w:hAnsi="Arial" w:cs="Arial"/>
          <w:sz w:val="20"/>
          <w:szCs w:val="20"/>
          <w:lang w:val="en-US"/>
        </w:rPr>
        <w:t xml:space="preserve"> (Figure 4)</w:t>
      </w:r>
      <w:r w:rsidR="00D471B3">
        <w:rPr>
          <w:rFonts w:ascii="Arial" w:hAnsi="Arial" w:cs="Arial"/>
          <w:sz w:val="20"/>
          <w:szCs w:val="20"/>
          <w:lang w:val="en-US"/>
        </w:rPr>
        <w:t>.</w:t>
      </w:r>
      <w:r w:rsidR="00FD30B9">
        <w:rPr>
          <w:rFonts w:ascii="Arial" w:hAnsi="Arial" w:cs="Arial"/>
          <w:sz w:val="20"/>
          <w:szCs w:val="20"/>
          <w:lang w:val="en-US"/>
        </w:rPr>
        <w:t xml:space="preserve"> T</w:t>
      </w:r>
      <w:r w:rsidR="008E23D2" w:rsidRPr="008E23D2">
        <w:rPr>
          <w:rFonts w:ascii="Arial" w:hAnsi="Arial" w:cs="Arial"/>
          <w:sz w:val="20"/>
          <w:szCs w:val="20"/>
          <w:lang w:val="en-US"/>
        </w:rPr>
        <w:t xml:space="preserve">he annual growth rate </w:t>
      </w:r>
      <w:r w:rsidR="00FD30B9">
        <w:rPr>
          <w:rFonts w:ascii="Arial" w:hAnsi="Arial" w:cs="Arial"/>
          <w:sz w:val="20"/>
          <w:szCs w:val="20"/>
          <w:lang w:val="en-US"/>
        </w:rPr>
        <w:t xml:space="preserve">of labor force </w:t>
      </w:r>
      <w:r w:rsidR="003F32C9">
        <w:rPr>
          <w:rFonts w:ascii="Arial" w:hAnsi="Arial" w:cs="Arial"/>
          <w:sz w:val="20"/>
          <w:szCs w:val="20"/>
          <w:lang w:val="en-US"/>
        </w:rPr>
        <w:t xml:space="preserve">marked its </w:t>
      </w:r>
      <w:r w:rsidR="00024651">
        <w:rPr>
          <w:rFonts w:ascii="Arial" w:hAnsi="Arial" w:cs="Arial"/>
          <w:sz w:val="20"/>
          <w:szCs w:val="20"/>
          <w:lang w:val="en-US"/>
        </w:rPr>
        <w:t>lowest level</w:t>
      </w:r>
      <w:r w:rsidR="002647E9">
        <w:rPr>
          <w:rFonts w:ascii="Arial" w:hAnsi="Arial" w:cs="Arial"/>
          <w:sz w:val="20"/>
          <w:szCs w:val="20"/>
          <w:lang w:val="en-US"/>
        </w:rPr>
        <w:t xml:space="preserve"> </w:t>
      </w:r>
      <w:r w:rsidR="003F32C9">
        <w:rPr>
          <w:rFonts w:ascii="Arial" w:hAnsi="Arial" w:cs="Arial"/>
          <w:sz w:val="20"/>
          <w:szCs w:val="20"/>
          <w:lang w:val="en-US"/>
        </w:rPr>
        <w:t>in January 2020</w:t>
      </w:r>
      <w:r w:rsidR="00FF2B59">
        <w:rPr>
          <w:rFonts w:ascii="Arial" w:hAnsi="Arial" w:cs="Arial"/>
          <w:sz w:val="20"/>
          <w:szCs w:val="20"/>
          <w:lang w:val="en-US"/>
        </w:rPr>
        <w:t xml:space="preserve">. </w:t>
      </w:r>
      <w:r w:rsidR="003F32C9">
        <w:rPr>
          <w:rFonts w:ascii="Arial" w:hAnsi="Arial" w:cs="Arial"/>
          <w:sz w:val="20"/>
          <w:szCs w:val="20"/>
          <w:lang w:val="en-US"/>
        </w:rPr>
        <w:t xml:space="preserve">While </w:t>
      </w:r>
      <w:r w:rsidR="003F32C9" w:rsidRPr="003F32C9">
        <w:rPr>
          <w:rFonts w:ascii="Arial" w:hAnsi="Arial" w:cs="Arial"/>
          <w:sz w:val="20"/>
          <w:szCs w:val="20"/>
          <w:lang w:val="en-GB"/>
        </w:rPr>
        <w:t>non-institutional working age population</w:t>
      </w:r>
      <w:r w:rsidR="005338DD">
        <w:rPr>
          <w:rFonts w:ascii="Arial" w:hAnsi="Arial" w:cs="Arial"/>
          <w:sz w:val="20"/>
          <w:szCs w:val="20"/>
          <w:lang w:val="en-GB"/>
        </w:rPr>
        <w:t xml:space="preserve"> continued</w:t>
      </w:r>
      <w:r w:rsidR="003F32C9">
        <w:rPr>
          <w:rFonts w:ascii="Arial" w:hAnsi="Arial" w:cs="Arial"/>
          <w:sz w:val="20"/>
          <w:szCs w:val="20"/>
          <w:lang w:val="en-GB"/>
        </w:rPr>
        <w:t xml:space="preserve"> to increase</w:t>
      </w:r>
      <w:r w:rsidR="005338DD">
        <w:rPr>
          <w:rFonts w:ascii="Arial" w:hAnsi="Arial" w:cs="Arial"/>
          <w:sz w:val="20"/>
          <w:szCs w:val="20"/>
          <w:lang w:val="en-GB"/>
        </w:rPr>
        <w:t>, labor force parti</w:t>
      </w:r>
      <w:r w:rsidR="009D1449">
        <w:rPr>
          <w:rFonts w:ascii="Arial" w:hAnsi="Arial" w:cs="Arial"/>
          <w:sz w:val="20"/>
          <w:szCs w:val="20"/>
          <w:lang w:val="en-GB"/>
        </w:rPr>
        <w:t>ci</w:t>
      </w:r>
      <w:r w:rsidR="005338DD">
        <w:rPr>
          <w:rFonts w:ascii="Arial" w:hAnsi="Arial" w:cs="Arial"/>
          <w:sz w:val="20"/>
          <w:szCs w:val="20"/>
          <w:lang w:val="en-GB"/>
        </w:rPr>
        <w:t>pation rate decrease</w:t>
      </w:r>
      <w:r w:rsidR="00BD263F" w:rsidRPr="00C67C32">
        <w:rPr>
          <w:rFonts w:ascii="Arial" w:hAnsi="Arial" w:cs="Arial"/>
          <w:sz w:val="20"/>
          <w:szCs w:val="20"/>
          <w:lang w:val="en-GB"/>
        </w:rPr>
        <w:t>s</w:t>
      </w:r>
      <w:r w:rsidR="005338DD">
        <w:rPr>
          <w:rFonts w:ascii="Arial" w:hAnsi="Arial" w:cs="Arial"/>
          <w:sz w:val="20"/>
          <w:szCs w:val="20"/>
          <w:lang w:val="en-GB"/>
        </w:rPr>
        <w:t xml:space="preserve"> since January 2018.</w:t>
      </w:r>
      <w:r w:rsidR="003F32C9">
        <w:rPr>
          <w:rFonts w:ascii="Arial" w:hAnsi="Arial" w:cs="Arial"/>
          <w:sz w:val="20"/>
          <w:szCs w:val="20"/>
          <w:lang w:val="en-GB"/>
        </w:rPr>
        <w:t xml:space="preserve"> </w:t>
      </w:r>
      <w:r w:rsidR="006A7D0B">
        <w:rPr>
          <w:rFonts w:ascii="Arial" w:hAnsi="Arial" w:cs="Arial"/>
          <w:sz w:val="20"/>
          <w:szCs w:val="20"/>
          <w:lang w:val="en-GB"/>
        </w:rPr>
        <w:t xml:space="preserve">A year after the labor force participation </w:t>
      </w:r>
      <w:r w:rsidR="00F96B11">
        <w:rPr>
          <w:rFonts w:ascii="Arial" w:hAnsi="Arial" w:cs="Arial"/>
          <w:sz w:val="20"/>
          <w:szCs w:val="20"/>
          <w:lang w:val="en-GB"/>
        </w:rPr>
        <w:t xml:space="preserve">rate </w:t>
      </w:r>
      <w:r w:rsidR="006A7D0B">
        <w:rPr>
          <w:rFonts w:ascii="Arial" w:hAnsi="Arial" w:cs="Arial"/>
          <w:sz w:val="20"/>
          <w:szCs w:val="20"/>
          <w:lang w:val="en-US"/>
        </w:rPr>
        <w:t>recorded at 53.0 percent in January 2019, it dropped to 51.8 percent</w:t>
      </w:r>
      <w:r w:rsidR="00F96B11">
        <w:rPr>
          <w:rFonts w:ascii="Arial" w:hAnsi="Arial" w:cs="Arial"/>
          <w:sz w:val="20"/>
          <w:szCs w:val="20"/>
          <w:lang w:val="en-US"/>
        </w:rPr>
        <w:t xml:space="preserve"> in January 2020</w:t>
      </w:r>
      <w:r w:rsidR="006A7D0B">
        <w:rPr>
          <w:rFonts w:ascii="Arial" w:hAnsi="Arial" w:cs="Arial"/>
          <w:sz w:val="20"/>
          <w:szCs w:val="20"/>
          <w:lang w:val="en-US"/>
        </w:rPr>
        <w:t xml:space="preserve">. </w:t>
      </w:r>
      <w:r w:rsidR="000862ED">
        <w:rPr>
          <w:rFonts w:ascii="Arial" w:hAnsi="Arial" w:cs="Arial"/>
          <w:sz w:val="20"/>
          <w:szCs w:val="20"/>
          <w:lang w:val="en-US"/>
        </w:rPr>
        <w:t>Y</w:t>
      </w:r>
      <w:r w:rsidR="007B5277">
        <w:rPr>
          <w:rFonts w:ascii="Arial" w:hAnsi="Arial" w:cs="Arial"/>
          <w:sz w:val="20"/>
          <w:szCs w:val="20"/>
          <w:lang w:val="en-US"/>
        </w:rPr>
        <w:t xml:space="preserve">ear-on-year </w:t>
      </w:r>
      <w:r w:rsidR="00024651">
        <w:rPr>
          <w:rFonts w:ascii="Arial" w:hAnsi="Arial" w:cs="Arial"/>
          <w:sz w:val="20"/>
          <w:szCs w:val="20"/>
          <w:lang w:val="en-US"/>
        </w:rPr>
        <w:t xml:space="preserve">non-agricultural </w:t>
      </w:r>
      <w:r w:rsidR="008E23D2">
        <w:rPr>
          <w:rFonts w:ascii="Arial" w:hAnsi="Arial" w:cs="Arial"/>
          <w:sz w:val="20"/>
          <w:szCs w:val="20"/>
          <w:lang w:val="en-US"/>
        </w:rPr>
        <w:t xml:space="preserve">employment </w:t>
      </w:r>
      <w:r w:rsidR="00024651">
        <w:rPr>
          <w:rFonts w:ascii="Arial" w:hAnsi="Arial" w:cs="Arial"/>
          <w:sz w:val="20"/>
          <w:szCs w:val="20"/>
          <w:lang w:val="en-US"/>
        </w:rPr>
        <w:t>increased</w:t>
      </w:r>
      <w:r w:rsidR="00331647">
        <w:rPr>
          <w:rFonts w:ascii="Arial" w:hAnsi="Arial" w:cs="Arial"/>
          <w:sz w:val="20"/>
          <w:szCs w:val="20"/>
          <w:lang w:val="en-US"/>
        </w:rPr>
        <w:t xml:space="preserve"> by 350 thousand</w:t>
      </w:r>
      <w:r w:rsidR="00024651">
        <w:rPr>
          <w:rFonts w:ascii="Arial" w:hAnsi="Arial" w:cs="Arial"/>
          <w:sz w:val="20"/>
          <w:szCs w:val="20"/>
          <w:lang w:val="en-US"/>
        </w:rPr>
        <w:t xml:space="preserve"> </w:t>
      </w:r>
      <w:r w:rsidR="00FF2B59">
        <w:rPr>
          <w:rFonts w:ascii="Arial" w:hAnsi="Arial" w:cs="Arial"/>
          <w:sz w:val="20"/>
          <w:szCs w:val="20"/>
          <w:lang w:val="en-US"/>
        </w:rPr>
        <w:t>(</w:t>
      </w:r>
      <w:r w:rsidR="00331647">
        <w:rPr>
          <w:rFonts w:ascii="Arial" w:hAnsi="Arial" w:cs="Arial"/>
          <w:sz w:val="20"/>
          <w:szCs w:val="20"/>
          <w:lang w:val="en-US"/>
        </w:rPr>
        <w:t>1.6 percent</w:t>
      </w:r>
      <w:r w:rsidR="00FF2B59">
        <w:rPr>
          <w:rFonts w:ascii="Arial" w:hAnsi="Arial" w:cs="Arial"/>
          <w:sz w:val="20"/>
          <w:szCs w:val="20"/>
          <w:lang w:val="en-US"/>
        </w:rPr>
        <w:t>)</w:t>
      </w:r>
      <w:r w:rsidR="00BD263F">
        <w:rPr>
          <w:rFonts w:ascii="Arial" w:hAnsi="Arial" w:cs="Arial"/>
          <w:sz w:val="20"/>
          <w:szCs w:val="20"/>
          <w:lang w:val="en-US"/>
        </w:rPr>
        <w:t xml:space="preserve"> </w:t>
      </w:r>
      <w:r w:rsidR="00BD263F" w:rsidRPr="00C67C32">
        <w:rPr>
          <w:rFonts w:ascii="Arial" w:hAnsi="Arial" w:cs="Arial"/>
          <w:sz w:val="20"/>
          <w:szCs w:val="20"/>
          <w:lang w:val="en-US"/>
        </w:rPr>
        <w:t>and accordingly</w:t>
      </w:r>
      <w:r w:rsidR="00BD263F">
        <w:rPr>
          <w:rFonts w:ascii="Arial" w:hAnsi="Arial" w:cs="Arial"/>
          <w:sz w:val="20"/>
          <w:szCs w:val="20"/>
          <w:lang w:val="en-US"/>
        </w:rPr>
        <w:t xml:space="preserve"> employment</w:t>
      </w:r>
      <w:r w:rsidR="00331647">
        <w:rPr>
          <w:rFonts w:ascii="Arial" w:hAnsi="Arial" w:cs="Arial"/>
          <w:sz w:val="20"/>
          <w:szCs w:val="20"/>
          <w:lang w:val="en-US"/>
        </w:rPr>
        <w:t xml:space="preserve"> rate fell from 45.9 percent to 45.3 percent.</w:t>
      </w:r>
      <w:r w:rsidR="00024651">
        <w:rPr>
          <w:rFonts w:ascii="Arial" w:hAnsi="Arial" w:cs="Arial"/>
          <w:sz w:val="20"/>
          <w:szCs w:val="20"/>
          <w:lang w:val="en-US"/>
        </w:rPr>
        <w:t xml:space="preserve"> As a result of that,</w:t>
      </w:r>
      <w:r w:rsidR="008D403B" w:rsidRPr="00E312DC">
        <w:rPr>
          <w:rFonts w:ascii="Arial" w:hAnsi="Arial" w:cs="Arial"/>
          <w:sz w:val="20"/>
          <w:szCs w:val="20"/>
          <w:lang w:val="en-US"/>
        </w:rPr>
        <w:t xml:space="preserve"> </w:t>
      </w:r>
      <w:r w:rsidR="00331647">
        <w:rPr>
          <w:rFonts w:ascii="Arial" w:hAnsi="Arial" w:cs="Arial"/>
          <w:bCs/>
          <w:sz w:val="20"/>
          <w:szCs w:val="20"/>
          <w:lang w:val="en-US"/>
        </w:rPr>
        <w:t>in the period of January 2020 compared to January</w:t>
      </w:r>
      <w:r w:rsidR="00331647" w:rsidRPr="00E312DC">
        <w:rPr>
          <w:rFonts w:ascii="Arial" w:hAnsi="Arial" w:cs="Arial"/>
          <w:bCs/>
          <w:sz w:val="20"/>
          <w:szCs w:val="20"/>
          <w:lang w:val="en-US"/>
        </w:rPr>
        <w:t xml:space="preserve"> 2019</w:t>
      </w:r>
      <w:r w:rsidR="00331647">
        <w:rPr>
          <w:rFonts w:ascii="Arial" w:hAnsi="Arial" w:cs="Arial"/>
          <w:bCs/>
          <w:sz w:val="20"/>
          <w:szCs w:val="20"/>
          <w:lang w:val="en-US"/>
        </w:rPr>
        <w:t xml:space="preserve">, </w:t>
      </w:r>
      <w:r w:rsidR="008D403B" w:rsidRPr="00E312DC">
        <w:rPr>
          <w:rFonts w:ascii="Arial" w:hAnsi="Arial" w:cs="Arial"/>
          <w:sz w:val="20"/>
          <w:szCs w:val="20"/>
          <w:lang w:val="en-US"/>
        </w:rPr>
        <w:t xml:space="preserve">the number of non-agricultural unemployed </w:t>
      </w:r>
      <w:r w:rsidR="00331647">
        <w:rPr>
          <w:rFonts w:ascii="Arial" w:hAnsi="Arial" w:cs="Arial"/>
          <w:sz w:val="20"/>
          <w:szCs w:val="20"/>
          <w:lang w:val="en-US"/>
        </w:rPr>
        <w:t>decreased</w:t>
      </w:r>
      <w:r w:rsidR="008D403B" w:rsidRPr="00E312DC">
        <w:rPr>
          <w:rFonts w:ascii="Arial" w:hAnsi="Arial" w:cs="Arial"/>
          <w:sz w:val="20"/>
          <w:szCs w:val="20"/>
          <w:lang w:val="en-US"/>
        </w:rPr>
        <w:t xml:space="preserve"> by</w:t>
      </w:r>
      <w:r w:rsidR="00E0558D">
        <w:rPr>
          <w:rFonts w:ascii="Arial" w:hAnsi="Arial" w:cs="Arial"/>
          <w:sz w:val="20"/>
          <w:szCs w:val="20"/>
          <w:lang w:val="en-US"/>
        </w:rPr>
        <w:t xml:space="preserve"> </w:t>
      </w:r>
      <w:r w:rsidR="00331647">
        <w:rPr>
          <w:rFonts w:ascii="Arial" w:hAnsi="Arial" w:cs="Arial"/>
          <w:sz w:val="20"/>
          <w:szCs w:val="20"/>
          <w:lang w:val="en-US"/>
        </w:rPr>
        <w:t>288</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3130E270"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B724BF">
        <w:rPr>
          <w:rFonts w:ascii="Arial" w:hAnsi="Arial" w:cs="Arial"/>
          <w:bCs w:val="0"/>
          <w:noProof/>
          <w:lang w:val="en-US"/>
        </w:rPr>
        <w:t>4</w:t>
      </w:r>
      <w:r w:rsidRPr="00E312DC">
        <w:rPr>
          <w:rFonts w:ascii="Arial" w:hAnsi="Arial" w:cs="Arial"/>
          <w:bCs w:val="0"/>
          <w:lang w:val="en-US"/>
        </w:rPr>
        <w:fldChar w:fldCharType="end"/>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7B41EC36" w:rsidR="006B6D27" w:rsidRPr="00E312DC" w:rsidRDefault="003E20D2" w:rsidP="006B6D27">
      <w:pPr>
        <w:rPr>
          <w:rFonts w:ascii="Arial" w:hAnsi="Arial" w:cs="Arial"/>
          <w:sz w:val="18"/>
          <w:szCs w:val="18"/>
          <w:lang w:val="en-US"/>
        </w:rPr>
      </w:pPr>
      <w:r w:rsidRPr="003E20D2">
        <w:rPr>
          <w:noProof/>
          <w:lang w:eastAsia="tr-TR"/>
        </w:rPr>
        <w:drawing>
          <wp:inline distT="0" distB="0" distL="0" distR="0" wp14:anchorId="2B0FD326" wp14:editId="04AAC93B">
            <wp:extent cx="6645275" cy="415544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4"/>
    </w:p>
    <w:p w14:paraId="026B00EE" w14:textId="77777777" w:rsidR="001C6540" w:rsidRPr="00E312DC" w:rsidRDefault="001C6540" w:rsidP="001C6540">
      <w:pPr>
        <w:rPr>
          <w:color w:val="FF0000"/>
          <w:lang w:val="en-US"/>
        </w:rPr>
      </w:pPr>
    </w:p>
    <w:p w14:paraId="4010E6AB" w14:textId="446E113A" w:rsidR="00D36CB7" w:rsidRDefault="001512B0" w:rsidP="00D36CB7">
      <w:pPr>
        <w:rPr>
          <w:rFonts w:ascii="Arial" w:hAnsi="Arial" w:cs="Arial"/>
          <w:b/>
          <w:bCs/>
          <w:sz w:val="22"/>
          <w:szCs w:val="22"/>
          <w:lang w:val="en-US"/>
        </w:rPr>
      </w:pPr>
      <w:r>
        <w:rPr>
          <w:rFonts w:ascii="Arial" w:hAnsi="Arial" w:cs="Arial"/>
          <w:b/>
          <w:bCs/>
          <w:sz w:val="22"/>
          <w:szCs w:val="22"/>
          <w:lang w:val="en-US"/>
        </w:rPr>
        <w:t>Unemployment decreased for males</w:t>
      </w:r>
      <w:r w:rsidR="000A3F01">
        <w:rPr>
          <w:rFonts w:ascii="Arial" w:hAnsi="Arial" w:cs="Arial"/>
          <w:b/>
          <w:bCs/>
          <w:sz w:val="22"/>
          <w:szCs w:val="22"/>
          <w:lang w:val="en-US"/>
        </w:rPr>
        <w:t xml:space="preserve"> and female</w:t>
      </w:r>
      <w:r w:rsidR="009D1449">
        <w:rPr>
          <w:rFonts w:ascii="Arial" w:hAnsi="Arial" w:cs="Arial"/>
          <w:b/>
          <w:bCs/>
          <w:sz w:val="22"/>
          <w:szCs w:val="22"/>
          <w:lang w:val="en-US"/>
        </w:rPr>
        <w:t>s</w:t>
      </w:r>
      <w:r w:rsidR="000A3F01">
        <w:rPr>
          <w:rFonts w:ascii="Arial" w:hAnsi="Arial" w:cs="Arial"/>
          <w:b/>
          <w:bCs/>
          <w:sz w:val="22"/>
          <w:szCs w:val="22"/>
          <w:lang w:val="en-US"/>
        </w:rPr>
        <w:t xml:space="preserve"> due to lower labor force parti</w:t>
      </w:r>
      <w:r w:rsidR="00736B58">
        <w:rPr>
          <w:rFonts w:ascii="Arial" w:hAnsi="Arial" w:cs="Arial"/>
          <w:b/>
          <w:bCs/>
          <w:sz w:val="22"/>
          <w:szCs w:val="22"/>
          <w:lang w:val="en-US"/>
        </w:rPr>
        <w:t>ci</w:t>
      </w:r>
      <w:r w:rsidR="000A3F01">
        <w:rPr>
          <w:rFonts w:ascii="Arial" w:hAnsi="Arial" w:cs="Arial"/>
          <w:b/>
          <w:bCs/>
          <w:sz w:val="22"/>
          <w:szCs w:val="22"/>
          <w:lang w:val="en-US"/>
        </w:rPr>
        <w:t>pation</w:t>
      </w:r>
    </w:p>
    <w:p w14:paraId="36839B2E" w14:textId="77777777" w:rsidR="000323E8" w:rsidRPr="00D36CB7" w:rsidRDefault="000323E8" w:rsidP="00D36CB7">
      <w:pPr>
        <w:rPr>
          <w:lang w:val="en-US"/>
        </w:rPr>
      </w:pPr>
    </w:p>
    <w:p w14:paraId="4CD19599" w14:textId="2C193063"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xml:space="preserve">. In the period of </w:t>
      </w:r>
      <w:r w:rsidR="000A3F01">
        <w:rPr>
          <w:rFonts w:ascii="Arial" w:hAnsi="Arial" w:cs="Arial"/>
          <w:sz w:val="20"/>
          <w:szCs w:val="20"/>
          <w:lang w:val="en-US"/>
        </w:rPr>
        <w:t>January</w:t>
      </w:r>
      <w:r w:rsidRPr="00E312DC">
        <w:rPr>
          <w:rFonts w:ascii="Arial" w:hAnsi="Arial" w:cs="Arial"/>
          <w:sz w:val="20"/>
          <w:szCs w:val="20"/>
          <w:lang w:val="en-US"/>
        </w:rPr>
        <w:t xml:space="preserve"> </w:t>
      </w:r>
      <w:r w:rsidR="000A3F01">
        <w:rPr>
          <w:rFonts w:ascii="Arial" w:hAnsi="Arial" w:cs="Arial"/>
          <w:sz w:val="20"/>
          <w:szCs w:val="20"/>
          <w:lang w:val="en-US"/>
        </w:rPr>
        <w:t>2020</w:t>
      </w:r>
      <w:r w:rsidRPr="00E312DC">
        <w:rPr>
          <w:rFonts w:ascii="Arial" w:hAnsi="Arial" w:cs="Arial"/>
          <w:sz w:val="20"/>
          <w:szCs w:val="20"/>
          <w:lang w:val="en-US"/>
        </w:rPr>
        <w:t xml:space="preserve"> compared to the previous month,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0A3F01">
        <w:rPr>
          <w:rFonts w:ascii="Arial" w:hAnsi="Arial" w:cs="Arial"/>
          <w:sz w:val="20"/>
          <w:szCs w:val="20"/>
          <w:lang w:val="en-US"/>
        </w:rPr>
        <w:t xml:space="preserve">decreased by 1.0 percentage point to 19.6 percent. This significant decrease in female unemployment rate resulted from </w:t>
      </w:r>
      <w:r w:rsidR="00941029">
        <w:rPr>
          <w:rFonts w:ascii="Arial" w:hAnsi="Arial" w:cs="Arial"/>
          <w:sz w:val="20"/>
          <w:szCs w:val="20"/>
          <w:lang w:val="en-US"/>
        </w:rPr>
        <w:t>the decrease (58 thousand) in the female labor force and the increase (39 thousand) in the employment.</w:t>
      </w:r>
      <w:r w:rsidR="002F0C57">
        <w:rPr>
          <w:rFonts w:ascii="Arial" w:hAnsi="Arial" w:cs="Arial"/>
          <w:sz w:val="20"/>
          <w:szCs w:val="20"/>
          <w:lang w:val="en-US"/>
        </w:rPr>
        <w:t xml:space="preserve"> Male unemployment rate turned out to be 12.5 with </w:t>
      </w:r>
      <w:r w:rsidR="00421B7D">
        <w:rPr>
          <w:rFonts w:ascii="Arial" w:hAnsi="Arial" w:cs="Arial"/>
          <w:sz w:val="20"/>
          <w:szCs w:val="20"/>
          <w:lang w:val="en-US"/>
        </w:rPr>
        <w:t xml:space="preserve">0.3 percentage point decrease. </w:t>
      </w:r>
      <w:r w:rsidR="00421B7D" w:rsidRPr="00C67C32">
        <w:rPr>
          <w:rFonts w:ascii="Arial" w:hAnsi="Arial" w:cs="Arial"/>
          <w:sz w:val="20"/>
          <w:szCs w:val="20"/>
          <w:lang w:val="en-US"/>
        </w:rPr>
        <w:t>Even though</w:t>
      </w:r>
      <w:r w:rsidR="00421B7D">
        <w:rPr>
          <w:rFonts w:ascii="Arial" w:hAnsi="Arial" w:cs="Arial"/>
          <w:sz w:val="20"/>
          <w:szCs w:val="20"/>
          <w:lang w:val="en-US"/>
        </w:rPr>
        <w:t xml:space="preserve"> </w:t>
      </w:r>
      <w:r w:rsidR="002F0C57">
        <w:rPr>
          <w:rFonts w:ascii="Arial" w:hAnsi="Arial" w:cs="Arial"/>
          <w:sz w:val="20"/>
          <w:szCs w:val="20"/>
          <w:lang w:val="en-US"/>
        </w:rPr>
        <w:t xml:space="preserve">male employment </w:t>
      </w:r>
      <w:r w:rsidR="0079584F">
        <w:rPr>
          <w:rFonts w:ascii="Arial" w:hAnsi="Arial" w:cs="Arial"/>
          <w:sz w:val="20"/>
          <w:szCs w:val="20"/>
          <w:lang w:val="en-US"/>
        </w:rPr>
        <w:t xml:space="preserve">decreased by 80 thousand, </w:t>
      </w:r>
      <w:r w:rsidR="002F0C57">
        <w:rPr>
          <w:rFonts w:ascii="Arial" w:hAnsi="Arial" w:cs="Arial"/>
          <w:sz w:val="20"/>
          <w:szCs w:val="20"/>
          <w:lang w:val="en-US"/>
        </w:rPr>
        <w:t xml:space="preserve">this improvement in male unemployment rate arises from a decrease of 162 thousand in </w:t>
      </w:r>
      <w:r w:rsidR="00097BE9" w:rsidRPr="00C67C32">
        <w:rPr>
          <w:rFonts w:ascii="Arial" w:hAnsi="Arial" w:cs="Arial"/>
          <w:sz w:val="20"/>
          <w:szCs w:val="20"/>
          <w:lang w:val="en-US"/>
        </w:rPr>
        <w:t>the</w:t>
      </w:r>
      <w:r w:rsidR="00097BE9">
        <w:rPr>
          <w:rFonts w:ascii="Arial" w:hAnsi="Arial" w:cs="Arial"/>
          <w:sz w:val="20"/>
          <w:szCs w:val="20"/>
          <w:lang w:val="en-US"/>
        </w:rPr>
        <w:t xml:space="preserve"> </w:t>
      </w:r>
      <w:r w:rsidR="002F0C57">
        <w:rPr>
          <w:rFonts w:ascii="Arial" w:hAnsi="Arial" w:cs="Arial"/>
          <w:sz w:val="20"/>
          <w:szCs w:val="20"/>
          <w:lang w:val="en-US"/>
        </w:rPr>
        <w:t xml:space="preserve">male labor force </w:t>
      </w:r>
      <w:r w:rsidR="009D1449">
        <w:rPr>
          <w:rFonts w:ascii="Arial" w:hAnsi="Arial" w:cs="Arial"/>
          <w:sz w:val="20"/>
          <w:szCs w:val="20"/>
          <w:lang w:val="en-US"/>
        </w:rPr>
        <w:t>participation</w:t>
      </w:r>
      <w:r w:rsidR="002F0C57">
        <w:rPr>
          <w:rFonts w:ascii="Arial" w:hAnsi="Arial" w:cs="Arial"/>
          <w:sz w:val="20"/>
          <w:szCs w:val="20"/>
          <w:lang w:val="en-US"/>
        </w:rPr>
        <w:t>.</w:t>
      </w:r>
      <w:r w:rsidR="00941029">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3111CE">
        <w:rPr>
          <w:rFonts w:ascii="Arial" w:hAnsi="Arial" w:cs="Arial"/>
          <w:sz w:val="20"/>
          <w:szCs w:val="20"/>
          <w:lang w:val="en-US"/>
        </w:rPr>
        <w:t>increased from 7.</w:t>
      </w:r>
      <w:r w:rsidR="0079584F">
        <w:rPr>
          <w:rFonts w:ascii="Arial" w:hAnsi="Arial" w:cs="Arial"/>
          <w:sz w:val="20"/>
          <w:szCs w:val="20"/>
          <w:lang w:val="en-US"/>
        </w:rPr>
        <w:t>8</w:t>
      </w:r>
      <w:r w:rsidR="00C84CB5">
        <w:rPr>
          <w:rFonts w:ascii="Arial" w:hAnsi="Arial" w:cs="Arial"/>
          <w:sz w:val="20"/>
          <w:szCs w:val="20"/>
          <w:lang w:val="en-US"/>
        </w:rPr>
        <w:t xml:space="preserve"> percent to 7.</w:t>
      </w:r>
      <w:r w:rsidR="0079584F">
        <w:rPr>
          <w:rFonts w:ascii="Arial" w:hAnsi="Arial" w:cs="Arial"/>
          <w:sz w:val="20"/>
          <w:szCs w:val="20"/>
          <w:lang w:val="en-US"/>
        </w:rPr>
        <w:t>1</w:t>
      </w:r>
      <w:r w:rsidR="002D5DA5">
        <w:rPr>
          <w:rFonts w:ascii="Arial" w:hAnsi="Arial" w:cs="Arial"/>
          <w:sz w:val="20"/>
          <w:szCs w:val="20"/>
          <w:lang w:val="en-US"/>
        </w:rPr>
        <w:t xml:space="preserve"> percent</w:t>
      </w:r>
      <w:r w:rsidRPr="00E312DC">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339407FC" w14:textId="0386129B" w:rsidR="00201120" w:rsidRDefault="00201120" w:rsidP="001C6540">
      <w:pPr>
        <w:pStyle w:val="Caption"/>
        <w:keepNext/>
        <w:jc w:val="both"/>
        <w:rPr>
          <w:rFonts w:ascii="Arial" w:hAnsi="Arial" w:cs="Arial"/>
          <w:lang w:val="en-US"/>
        </w:rPr>
      </w:pPr>
      <w:bookmarkStart w:id="5" w:name="_Ref482610868"/>
    </w:p>
    <w:p w14:paraId="5D0D03AB" w14:textId="7CFAFEBF" w:rsidR="00D3495E" w:rsidRDefault="00D3495E" w:rsidP="001C6540">
      <w:pPr>
        <w:pStyle w:val="Caption"/>
        <w:keepNext/>
        <w:jc w:val="both"/>
        <w:rPr>
          <w:rFonts w:ascii="Arial" w:hAnsi="Arial" w:cs="Arial"/>
          <w:lang w:val="en-US"/>
        </w:rPr>
      </w:pPr>
    </w:p>
    <w:p w14:paraId="440BF001" w14:textId="4F10C8F4" w:rsidR="004465EB" w:rsidRDefault="004465EB" w:rsidP="004465EB">
      <w:pPr>
        <w:rPr>
          <w:lang w:val="en-US"/>
        </w:rPr>
      </w:pPr>
    </w:p>
    <w:p w14:paraId="51FA2177" w14:textId="77777777" w:rsidR="004465EB" w:rsidRPr="004465EB" w:rsidRDefault="004465EB" w:rsidP="004465EB">
      <w:pPr>
        <w:rPr>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1ADA1C99" w:rsidR="001C6540" w:rsidRPr="00E312DC" w:rsidRDefault="00121B90" w:rsidP="001C6540">
      <w:pPr>
        <w:jc w:val="both"/>
        <w:rPr>
          <w:rFonts w:ascii="Arial" w:hAnsi="Arial" w:cs="Arial"/>
          <w:color w:val="FF0000"/>
          <w:sz w:val="20"/>
          <w:szCs w:val="20"/>
          <w:lang w:val="en-US"/>
        </w:rPr>
      </w:pPr>
      <w:r w:rsidRPr="00121B90">
        <w:rPr>
          <w:noProof/>
          <w:lang w:eastAsia="tr-TR"/>
        </w:rPr>
        <w:drawing>
          <wp:inline distT="0" distB="0" distL="0" distR="0" wp14:anchorId="3C87E4D0" wp14:editId="753E70FD">
            <wp:extent cx="6645275" cy="33877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387725"/>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6F677830"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w:t>
      </w:r>
      <w:r w:rsidR="009D1449" w:rsidRPr="00E312DC">
        <w:rPr>
          <w:rFonts w:ascii="Arial" w:hAnsi="Arial" w:cs="Arial"/>
          <w:sz w:val="18"/>
          <w:szCs w:val="18"/>
          <w:lang w:val="en-US"/>
        </w:rPr>
        <w:t>Turk stat</w:t>
      </w:r>
      <w:r w:rsidRPr="00E312DC">
        <w:rPr>
          <w:rFonts w:ascii="Arial" w:hAnsi="Arial" w:cs="Arial"/>
          <w:sz w:val="18"/>
          <w:szCs w:val="18"/>
          <w:lang w:val="en-US"/>
        </w:rPr>
        <w:t xml:space="preserve">, </w:t>
      </w:r>
      <w:r w:rsidR="009D1449" w:rsidRPr="00E312DC">
        <w:rPr>
          <w:rFonts w:ascii="Arial" w:hAnsi="Arial" w:cs="Arial"/>
          <w:bCs/>
          <w:sz w:val="18"/>
          <w:szCs w:val="18"/>
          <w:lang w:val="en-US"/>
        </w:rPr>
        <w:t>Beta</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5EBCAC49"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B724BF">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Caption"/>
        <w:keepNext/>
        <w:rPr>
          <w:b w:val="0"/>
          <w:bCs w:val="0"/>
          <w:sz w:val="22"/>
          <w:szCs w:val="22"/>
          <w:lang w:eastAsia="tr-TR"/>
        </w:rPr>
      </w:pPr>
    </w:p>
    <w:tbl>
      <w:tblPr>
        <w:tblW w:w="10332" w:type="dxa"/>
        <w:jc w:val="center"/>
        <w:tblCellMar>
          <w:left w:w="0" w:type="dxa"/>
          <w:right w:w="0" w:type="dxa"/>
        </w:tblCellMar>
        <w:tblLook w:val="04A0" w:firstRow="1" w:lastRow="0" w:firstColumn="1" w:lastColumn="0" w:noHBand="0" w:noVBand="1"/>
      </w:tblPr>
      <w:tblGrid>
        <w:gridCol w:w="1767"/>
        <w:gridCol w:w="1018"/>
        <w:gridCol w:w="1094"/>
        <w:gridCol w:w="1325"/>
        <w:gridCol w:w="1690"/>
        <w:gridCol w:w="1015"/>
        <w:gridCol w:w="1103"/>
        <w:gridCol w:w="1320"/>
      </w:tblGrid>
      <w:tr w:rsidR="003A5ED6" w14:paraId="13604049" w14:textId="77777777" w:rsidTr="004B021E">
        <w:trPr>
          <w:trHeight w:val="261"/>
          <w:jc w:val="center"/>
        </w:trPr>
        <w:tc>
          <w:tcPr>
            <w:tcW w:w="176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DFBC8F" w14:textId="340D9E57" w:rsidR="003A5ED6" w:rsidRDefault="003A5ED6" w:rsidP="003A5ED6">
            <w:pPr>
              <w:suppressAutoHyphens w:val="0"/>
              <w:jc w:val="center"/>
              <w:rPr>
                <w:rFonts w:ascii="Arial" w:hAnsi="Arial" w:cs="Arial"/>
                <w:sz w:val="16"/>
                <w:szCs w:val="16"/>
                <w:lang w:eastAsia="tr-TR"/>
              </w:rPr>
            </w:pPr>
          </w:p>
        </w:tc>
        <w:tc>
          <w:tcPr>
            <w:tcW w:w="1018" w:type="dxa"/>
            <w:tcBorders>
              <w:top w:val="single" w:sz="8"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7451C264" w14:textId="77777777" w:rsidR="003A5ED6" w:rsidRPr="004B021E" w:rsidRDefault="003A5ED6" w:rsidP="003A5ED6">
            <w:pPr>
              <w:jc w:val="center"/>
              <w:rPr>
                <w:rFonts w:ascii="Arial" w:hAnsi="Arial" w:cs="Arial"/>
                <w:b/>
                <w:bCs/>
                <w:sz w:val="16"/>
                <w:szCs w:val="16"/>
              </w:rPr>
            </w:pPr>
            <w:r w:rsidRPr="004B021E">
              <w:rPr>
                <w:rFonts w:ascii="Arial" w:hAnsi="Arial" w:cs="Arial"/>
                <w:b/>
                <w:bCs/>
                <w:sz w:val="16"/>
                <w:szCs w:val="16"/>
              </w:rPr>
              <w:t>Labor force</w:t>
            </w:r>
          </w:p>
        </w:tc>
        <w:tc>
          <w:tcPr>
            <w:tcW w:w="1094"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F9B6DAF" w14:textId="77777777" w:rsidR="003A5ED6" w:rsidRPr="004B021E" w:rsidRDefault="003A5ED6" w:rsidP="003A5ED6">
            <w:pPr>
              <w:jc w:val="center"/>
              <w:rPr>
                <w:rFonts w:ascii="Arial" w:hAnsi="Arial" w:cs="Arial"/>
                <w:b/>
                <w:bCs/>
                <w:sz w:val="16"/>
                <w:szCs w:val="16"/>
              </w:rPr>
            </w:pPr>
            <w:r w:rsidRPr="004B021E">
              <w:rPr>
                <w:rFonts w:ascii="Arial" w:hAnsi="Arial" w:cs="Arial"/>
                <w:b/>
                <w:bCs/>
                <w:sz w:val="16"/>
                <w:szCs w:val="16"/>
              </w:rPr>
              <w:t>Employment</w:t>
            </w:r>
          </w:p>
        </w:tc>
        <w:tc>
          <w:tcPr>
            <w:tcW w:w="1325"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8CBE06B" w14:textId="77777777" w:rsidR="003A5ED6" w:rsidRPr="004B021E" w:rsidRDefault="003A5ED6" w:rsidP="003A5ED6">
            <w:pPr>
              <w:jc w:val="center"/>
              <w:rPr>
                <w:rFonts w:ascii="Arial" w:hAnsi="Arial" w:cs="Arial"/>
                <w:b/>
                <w:bCs/>
                <w:sz w:val="16"/>
                <w:szCs w:val="16"/>
              </w:rPr>
            </w:pPr>
            <w:r w:rsidRPr="004B021E">
              <w:rPr>
                <w:rFonts w:ascii="Arial" w:hAnsi="Arial" w:cs="Arial"/>
                <w:b/>
                <w:bCs/>
                <w:sz w:val="16"/>
                <w:szCs w:val="16"/>
              </w:rPr>
              <w:t>Unemployment</w:t>
            </w:r>
          </w:p>
        </w:tc>
        <w:tc>
          <w:tcPr>
            <w:tcW w:w="169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6D1681" w14:textId="77777777" w:rsidR="003A5ED6" w:rsidRPr="004B021E" w:rsidRDefault="003A5ED6" w:rsidP="003A5ED6">
            <w:pPr>
              <w:jc w:val="center"/>
              <w:rPr>
                <w:rFonts w:ascii="Arial" w:hAnsi="Arial" w:cs="Arial"/>
                <w:b/>
                <w:bCs/>
                <w:sz w:val="16"/>
                <w:szCs w:val="16"/>
              </w:rPr>
            </w:pPr>
            <w:r w:rsidRPr="004B021E">
              <w:rPr>
                <w:rFonts w:ascii="Arial" w:hAnsi="Arial" w:cs="Arial"/>
                <w:b/>
                <w:bCs/>
                <w:sz w:val="16"/>
                <w:szCs w:val="16"/>
              </w:rPr>
              <w:t>Unemployment rate</w:t>
            </w:r>
          </w:p>
        </w:tc>
        <w:tc>
          <w:tcPr>
            <w:tcW w:w="3438"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4051E17" w14:textId="77777777" w:rsidR="003A5ED6" w:rsidRPr="004B021E" w:rsidRDefault="003A5ED6" w:rsidP="003A5ED6">
            <w:pPr>
              <w:jc w:val="center"/>
              <w:rPr>
                <w:rFonts w:ascii="Arial" w:hAnsi="Arial" w:cs="Arial"/>
                <w:b/>
                <w:bCs/>
                <w:sz w:val="16"/>
                <w:szCs w:val="16"/>
              </w:rPr>
            </w:pPr>
            <w:r w:rsidRPr="004B021E">
              <w:rPr>
                <w:rFonts w:ascii="Arial" w:hAnsi="Arial" w:cs="Arial"/>
                <w:b/>
                <w:bCs/>
                <w:sz w:val="16"/>
                <w:szCs w:val="16"/>
              </w:rPr>
              <w:t>Monthly changes</w:t>
            </w:r>
          </w:p>
        </w:tc>
      </w:tr>
      <w:tr w:rsidR="004B021E" w14:paraId="55C63DE3" w14:textId="77777777" w:rsidTr="004B021E">
        <w:trPr>
          <w:trHeight w:val="245"/>
          <w:jc w:val="center"/>
        </w:trPr>
        <w:tc>
          <w:tcPr>
            <w:tcW w:w="0" w:type="auto"/>
            <w:tcBorders>
              <w:top w:val="single" w:sz="4" w:space="0" w:color="auto"/>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1EB4099" w14:textId="77777777" w:rsidR="004B021E" w:rsidRDefault="004B021E" w:rsidP="004B021E">
            <w:pPr>
              <w:rPr>
                <w:rFonts w:ascii="Arial" w:hAnsi="Arial" w:cs="Arial"/>
                <w:b/>
                <w:bCs/>
                <w:sz w:val="16"/>
                <w:szCs w:val="16"/>
              </w:rPr>
            </w:pPr>
            <w:r>
              <w:rPr>
                <w:rFonts w:ascii="Arial" w:hAnsi="Arial" w:cs="Arial"/>
                <w:b/>
                <w:bCs/>
                <w:sz w:val="16"/>
                <w:szCs w:val="16"/>
              </w:rPr>
              <w:t>January-17</w:t>
            </w:r>
          </w:p>
        </w:tc>
        <w:tc>
          <w:tcPr>
            <w:tcW w:w="0" w:type="auto"/>
            <w:tcBorders>
              <w:top w:val="single" w:sz="4" w:space="0" w:color="auto"/>
              <w:left w:val="single" w:sz="4" w:space="0" w:color="auto"/>
              <w:bottom w:val="nil"/>
            </w:tcBorders>
            <w:shd w:val="clear" w:color="auto" w:fill="auto"/>
            <w:noWrap/>
            <w:tcMar>
              <w:top w:w="15" w:type="dxa"/>
              <w:left w:w="15" w:type="dxa"/>
              <w:bottom w:w="0" w:type="dxa"/>
              <w:right w:w="15" w:type="dxa"/>
            </w:tcMar>
            <w:vAlign w:val="center"/>
            <w:hideMark/>
          </w:tcPr>
          <w:p w14:paraId="491A1F2C" w14:textId="76CDD32E" w:rsidR="004B021E" w:rsidRDefault="004B021E" w:rsidP="004B021E">
            <w:pPr>
              <w:jc w:val="center"/>
              <w:rPr>
                <w:rFonts w:ascii="Arial" w:hAnsi="Arial" w:cs="Arial"/>
                <w:sz w:val="16"/>
                <w:szCs w:val="16"/>
              </w:rPr>
            </w:pPr>
            <w:r>
              <w:rPr>
                <w:rFonts w:ascii="Arial" w:hAnsi="Arial" w:cs="Arial"/>
                <w:sz w:val="18"/>
                <w:szCs w:val="18"/>
              </w:rPr>
              <w:t>25718</w:t>
            </w:r>
          </w:p>
        </w:tc>
        <w:tc>
          <w:tcPr>
            <w:tcW w:w="0" w:type="auto"/>
            <w:tcBorders>
              <w:top w:val="single" w:sz="4" w:space="0" w:color="auto"/>
              <w:bottom w:val="nil"/>
            </w:tcBorders>
            <w:shd w:val="clear" w:color="auto" w:fill="auto"/>
            <w:noWrap/>
            <w:tcMar>
              <w:top w:w="15" w:type="dxa"/>
              <w:left w:w="15" w:type="dxa"/>
              <w:bottom w:w="0" w:type="dxa"/>
              <w:right w:w="15" w:type="dxa"/>
            </w:tcMar>
            <w:vAlign w:val="center"/>
            <w:hideMark/>
          </w:tcPr>
          <w:p w14:paraId="0A2AC2EA" w14:textId="0F303B59" w:rsidR="004B021E" w:rsidRDefault="004B021E" w:rsidP="004B021E">
            <w:pPr>
              <w:jc w:val="center"/>
              <w:rPr>
                <w:rFonts w:ascii="Arial" w:hAnsi="Arial" w:cs="Arial"/>
                <w:sz w:val="16"/>
                <w:szCs w:val="16"/>
              </w:rPr>
            </w:pPr>
            <w:r>
              <w:rPr>
                <w:rFonts w:ascii="Arial" w:hAnsi="Arial" w:cs="Arial"/>
                <w:sz w:val="18"/>
                <w:szCs w:val="18"/>
              </w:rPr>
              <w:t>22092</w:t>
            </w:r>
          </w:p>
        </w:tc>
        <w:tc>
          <w:tcPr>
            <w:tcW w:w="0" w:type="auto"/>
            <w:tcBorders>
              <w:top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5843C03" w14:textId="5CCF211B" w:rsidR="004B021E" w:rsidRDefault="004B021E" w:rsidP="004B021E">
            <w:pPr>
              <w:jc w:val="center"/>
              <w:rPr>
                <w:rFonts w:ascii="Arial" w:hAnsi="Arial" w:cs="Arial"/>
                <w:sz w:val="16"/>
                <w:szCs w:val="16"/>
              </w:rPr>
            </w:pPr>
            <w:r>
              <w:rPr>
                <w:rFonts w:ascii="Arial" w:hAnsi="Arial" w:cs="Arial"/>
                <w:sz w:val="18"/>
                <w:szCs w:val="18"/>
              </w:rPr>
              <w:t>3626</w:t>
            </w:r>
          </w:p>
        </w:tc>
        <w:tc>
          <w:tcPr>
            <w:tcW w:w="0" w:type="auto"/>
            <w:tcBorders>
              <w:top w:val="single" w:sz="8"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CFF10FC" w14:textId="5C0B230D" w:rsidR="004B021E" w:rsidRDefault="004B021E" w:rsidP="004B021E">
            <w:pPr>
              <w:jc w:val="center"/>
              <w:rPr>
                <w:rFonts w:ascii="Arial" w:hAnsi="Arial" w:cs="Arial"/>
                <w:sz w:val="16"/>
                <w:szCs w:val="16"/>
              </w:rPr>
            </w:pPr>
            <w:r>
              <w:rPr>
                <w:rFonts w:ascii="Arial" w:hAnsi="Arial" w:cs="Arial"/>
                <w:sz w:val="18"/>
                <w:szCs w:val="18"/>
              </w:rPr>
              <w:t>14.1%</w:t>
            </w:r>
          </w:p>
        </w:tc>
        <w:tc>
          <w:tcPr>
            <w:tcW w:w="0" w:type="auto"/>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03B81D7" w14:textId="011B69F2" w:rsidR="004B021E" w:rsidRPr="004B021E" w:rsidRDefault="004B021E" w:rsidP="004B021E">
            <w:pPr>
              <w:jc w:val="center"/>
              <w:rPr>
                <w:rFonts w:ascii="Arial" w:hAnsi="Arial" w:cs="Arial"/>
                <w:b/>
                <w:bCs/>
                <w:sz w:val="16"/>
                <w:szCs w:val="16"/>
              </w:rPr>
            </w:pPr>
            <w:r w:rsidRPr="004B021E">
              <w:rPr>
                <w:rFonts w:ascii="Arial" w:hAnsi="Arial" w:cs="Arial"/>
                <w:b/>
                <w:bCs/>
                <w:sz w:val="16"/>
                <w:szCs w:val="16"/>
              </w:rPr>
              <w:t>Labor force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5F0FD55" w14:textId="4CE0B7FC" w:rsidR="004B021E" w:rsidRPr="004B021E" w:rsidRDefault="004B021E" w:rsidP="004B021E">
            <w:pPr>
              <w:jc w:val="center"/>
              <w:rPr>
                <w:rFonts w:ascii="Arial" w:hAnsi="Arial" w:cs="Arial"/>
                <w:b/>
                <w:bCs/>
                <w:sz w:val="16"/>
                <w:szCs w:val="16"/>
              </w:rPr>
            </w:pPr>
            <w:r w:rsidRPr="004B021E">
              <w:rPr>
                <w:rFonts w:ascii="Arial" w:hAnsi="Arial" w:cs="Arial"/>
                <w:b/>
                <w:bCs/>
                <w:sz w:val="16"/>
                <w:szCs w:val="16"/>
              </w:rPr>
              <w:t>Employment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372C1" w14:textId="6CD64B2F" w:rsidR="004B021E" w:rsidRPr="004B021E" w:rsidRDefault="004B021E" w:rsidP="004B021E">
            <w:pPr>
              <w:jc w:val="center"/>
              <w:rPr>
                <w:rFonts w:ascii="Arial" w:hAnsi="Arial" w:cs="Arial"/>
                <w:b/>
                <w:bCs/>
                <w:sz w:val="16"/>
                <w:szCs w:val="16"/>
              </w:rPr>
            </w:pPr>
            <w:r w:rsidRPr="004B021E">
              <w:rPr>
                <w:rFonts w:ascii="Arial" w:hAnsi="Arial" w:cs="Arial"/>
                <w:b/>
                <w:bCs/>
                <w:sz w:val="16"/>
                <w:szCs w:val="16"/>
              </w:rPr>
              <w:t>Unemployment</w:t>
            </w:r>
          </w:p>
        </w:tc>
      </w:tr>
      <w:tr w:rsidR="004B021E" w14:paraId="12D19923"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1411D42" w14:textId="77777777" w:rsidR="004B021E" w:rsidRDefault="004B021E" w:rsidP="004B021E">
            <w:pPr>
              <w:rPr>
                <w:rFonts w:ascii="Arial" w:hAnsi="Arial" w:cs="Arial"/>
                <w:b/>
                <w:bCs/>
                <w:sz w:val="16"/>
                <w:szCs w:val="16"/>
              </w:rPr>
            </w:pPr>
            <w:r>
              <w:rPr>
                <w:rFonts w:ascii="Arial" w:hAnsi="Arial" w:cs="Arial"/>
                <w:b/>
                <w:bCs/>
                <w:sz w:val="16"/>
                <w:szCs w:val="16"/>
              </w:rPr>
              <w:t>February-17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2A0C471E" w14:textId="3FAFF6D5" w:rsidR="004B021E" w:rsidRDefault="004B021E" w:rsidP="004B021E">
            <w:pPr>
              <w:jc w:val="center"/>
              <w:rPr>
                <w:rFonts w:ascii="Arial" w:hAnsi="Arial" w:cs="Arial"/>
                <w:sz w:val="16"/>
                <w:szCs w:val="16"/>
              </w:rPr>
            </w:pPr>
            <w:r>
              <w:rPr>
                <w:rFonts w:ascii="Arial" w:hAnsi="Arial" w:cs="Arial"/>
                <w:sz w:val="18"/>
                <w:szCs w:val="18"/>
              </w:rPr>
              <w:t>25815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4111115" w14:textId="1514B93B" w:rsidR="004B021E" w:rsidRDefault="004B021E" w:rsidP="004B021E">
            <w:pPr>
              <w:jc w:val="center"/>
              <w:rPr>
                <w:rFonts w:ascii="Arial" w:hAnsi="Arial" w:cs="Arial"/>
                <w:sz w:val="16"/>
                <w:szCs w:val="16"/>
              </w:rPr>
            </w:pPr>
            <w:r>
              <w:rPr>
                <w:rFonts w:ascii="Arial" w:hAnsi="Arial" w:cs="Arial"/>
                <w:sz w:val="18"/>
                <w:szCs w:val="18"/>
              </w:rPr>
              <w:t>22201</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0DC91B8A" w14:textId="08869AB9" w:rsidR="004B021E" w:rsidRDefault="004B021E" w:rsidP="004B021E">
            <w:pPr>
              <w:jc w:val="center"/>
              <w:rPr>
                <w:rFonts w:ascii="Arial" w:hAnsi="Arial" w:cs="Arial"/>
                <w:sz w:val="16"/>
                <w:szCs w:val="16"/>
              </w:rPr>
            </w:pPr>
            <w:r>
              <w:rPr>
                <w:rFonts w:ascii="Arial" w:hAnsi="Arial" w:cs="Arial"/>
                <w:sz w:val="18"/>
                <w:szCs w:val="18"/>
              </w:rPr>
              <w:t>3614</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7732267D" w14:textId="6DE0AC88" w:rsidR="004B021E" w:rsidRDefault="004B021E" w:rsidP="004B021E">
            <w:pPr>
              <w:jc w:val="center"/>
              <w:rPr>
                <w:rFonts w:ascii="Arial" w:hAnsi="Arial" w:cs="Arial"/>
                <w:sz w:val="16"/>
                <w:szCs w:val="16"/>
              </w:rPr>
            </w:pPr>
            <w:r>
              <w:rPr>
                <w:rFonts w:ascii="Arial" w:hAnsi="Arial" w:cs="Arial"/>
                <w:sz w:val="18"/>
                <w:szCs w:val="18"/>
              </w:rPr>
              <w:t>14.0%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9FB93CD" w14:textId="2D4D0D8C" w:rsidR="004B021E" w:rsidRDefault="004B021E" w:rsidP="004B021E">
            <w:pPr>
              <w:jc w:val="center"/>
              <w:rPr>
                <w:rFonts w:ascii="Arial" w:hAnsi="Arial" w:cs="Arial"/>
                <w:sz w:val="16"/>
                <w:szCs w:val="16"/>
              </w:rPr>
            </w:pPr>
            <w:r>
              <w:rPr>
                <w:rFonts w:ascii="Arial" w:hAnsi="Arial" w:cs="Arial"/>
                <w:sz w:val="18"/>
                <w:szCs w:val="18"/>
              </w:rPr>
              <w:t>97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3620C32" w14:textId="208F39E5" w:rsidR="004B021E" w:rsidRDefault="004B021E" w:rsidP="004B021E">
            <w:pPr>
              <w:jc w:val="center"/>
              <w:rPr>
                <w:rFonts w:ascii="Arial" w:hAnsi="Arial" w:cs="Arial"/>
                <w:sz w:val="16"/>
                <w:szCs w:val="16"/>
              </w:rPr>
            </w:pPr>
            <w:r>
              <w:rPr>
                <w:rFonts w:ascii="Arial" w:hAnsi="Arial" w:cs="Arial"/>
                <w:sz w:val="18"/>
                <w:szCs w:val="18"/>
              </w:rPr>
              <w:t>109</w:t>
            </w:r>
          </w:p>
        </w:tc>
        <w:tc>
          <w:tcPr>
            <w:tcW w:w="0" w:type="auto"/>
            <w:tcBorders>
              <w:top w:val="single" w:sz="4" w:space="0" w:color="auto"/>
              <w:left w:val="nil"/>
              <w:bottom w:val="nil"/>
              <w:right w:val="single" w:sz="8" w:space="0" w:color="auto"/>
            </w:tcBorders>
            <w:shd w:val="clear" w:color="auto" w:fill="auto"/>
            <w:noWrap/>
            <w:tcMar>
              <w:top w:w="15" w:type="dxa"/>
              <w:left w:w="15" w:type="dxa"/>
              <w:bottom w:w="0" w:type="dxa"/>
              <w:right w:w="15" w:type="dxa"/>
            </w:tcMar>
            <w:vAlign w:val="center"/>
            <w:hideMark/>
          </w:tcPr>
          <w:p w14:paraId="037AA326" w14:textId="4CB19988" w:rsidR="004B021E" w:rsidRDefault="004B021E" w:rsidP="004B021E">
            <w:pPr>
              <w:jc w:val="center"/>
              <w:rPr>
                <w:rFonts w:ascii="Arial" w:hAnsi="Arial" w:cs="Arial"/>
                <w:sz w:val="16"/>
                <w:szCs w:val="16"/>
              </w:rPr>
            </w:pPr>
            <w:r>
              <w:rPr>
                <w:rFonts w:ascii="Arial" w:hAnsi="Arial" w:cs="Arial"/>
                <w:sz w:val="18"/>
                <w:szCs w:val="18"/>
              </w:rPr>
              <w:t>-12</w:t>
            </w:r>
          </w:p>
        </w:tc>
      </w:tr>
      <w:tr w:rsidR="004B021E" w14:paraId="664AD7F0"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DEC8D43" w14:textId="77777777" w:rsidR="004B021E" w:rsidRDefault="004B021E" w:rsidP="004B021E">
            <w:pPr>
              <w:rPr>
                <w:rFonts w:ascii="Arial" w:hAnsi="Arial" w:cs="Arial"/>
                <w:b/>
                <w:bCs/>
                <w:sz w:val="16"/>
                <w:szCs w:val="16"/>
              </w:rPr>
            </w:pPr>
            <w:r>
              <w:rPr>
                <w:rFonts w:ascii="Arial" w:hAnsi="Arial" w:cs="Arial"/>
                <w:b/>
                <w:bCs/>
                <w:sz w:val="16"/>
                <w:szCs w:val="16"/>
              </w:rPr>
              <w:t>March-17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6F409FF" w14:textId="6110B262" w:rsidR="004B021E" w:rsidRDefault="004B021E" w:rsidP="004B021E">
            <w:pPr>
              <w:jc w:val="center"/>
              <w:rPr>
                <w:rFonts w:ascii="Arial" w:hAnsi="Arial" w:cs="Arial"/>
                <w:sz w:val="16"/>
                <w:szCs w:val="16"/>
              </w:rPr>
            </w:pPr>
            <w:r>
              <w:rPr>
                <w:rFonts w:ascii="Arial" w:hAnsi="Arial" w:cs="Arial"/>
                <w:sz w:val="18"/>
                <w:szCs w:val="18"/>
              </w:rPr>
              <w:t>25990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B30607E" w14:textId="6413CF89" w:rsidR="004B021E" w:rsidRDefault="004B021E" w:rsidP="004B021E">
            <w:pPr>
              <w:jc w:val="center"/>
              <w:rPr>
                <w:rFonts w:ascii="Arial" w:hAnsi="Arial" w:cs="Arial"/>
                <w:sz w:val="16"/>
                <w:szCs w:val="16"/>
              </w:rPr>
            </w:pPr>
            <w:r>
              <w:rPr>
                <w:rFonts w:ascii="Arial" w:hAnsi="Arial" w:cs="Arial"/>
                <w:sz w:val="18"/>
                <w:szCs w:val="18"/>
              </w:rPr>
              <w:t>22429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29F287FC" w14:textId="14381ABA" w:rsidR="004B021E" w:rsidRDefault="004B021E" w:rsidP="004B021E">
            <w:pPr>
              <w:jc w:val="center"/>
              <w:rPr>
                <w:rFonts w:ascii="Arial" w:hAnsi="Arial" w:cs="Arial"/>
                <w:sz w:val="16"/>
                <w:szCs w:val="16"/>
              </w:rPr>
            </w:pPr>
            <w:r>
              <w:rPr>
                <w:rFonts w:ascii="Arial" w:hAnsi="Arial" w:cs="Arial"/>
                <w:sz w:val="18"/>
                <w:szCs w:val="18"/>
              </w:rPr>
              <w:t>3561</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58578997" w14:textId="328B7020" w:rsidR="004B021E" w:rsidRDefault="004B021E" w:rsidP="004B021E">
            <w:pPr>
              <w:jc w:val="center"/>
              <w:rPr>
                <w:rFonts w:ascii="Arial" w:hAnsi="Arial" w:cs="Arial"/>
                <w:sz w:val="16"/>
                <w:szCs w:val="16"/>
              </w:rPr>
            </w:pPr>
            <w:r>
              <w:rPr>
                <w:rFonts w:ascii="Arial" w:hAnsi="Arial" w:cs="Arial"/>
                <w:sz w:val="18"/>
                <w:szCs w:val="18"/>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4644CA" w14:textId="5F9BE637" w:rsidR="004B021E" w:rsidRDefault="004B021E" w:rsidP="004B021E">
            <w:pPr>
              <w:jc w:val="center"/>
              <w:rPr>
                <w:rFonts w:ascii="Arial" w:hAnsi="Arial" w:cs="Arial"/>
                <w:sz w:val="16"/>
                <w:szCs w:val="16"/>
              </w:rPr>
            </w:pPr>
            <w:r>
              <w:rPr>
                <w:rFonts w:ascii="Arial" w:hAnsi="Arial" w:cs="Arial"/>
                <w:sz w:val="18"/>
                <w:szCs w:val="18"/>
              </w:rPr>
              <w:t>174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C9D88A" w14:textId="5946E602" w:rsidR="004B021E" w:rsidRDefault="004B021E" w:rsidP="004B021E">
            <w:pPr>
              <w:jc w:val="center"/>
              <w:rPr>
                <w:rFonts w:ascii="Arial" w:hAnsi="Arial" w:cs="Arial"/>
                <w:sz w:val="16"/>
                <w:szCs w:val="16"/>
              </w:rPr>
            </w:pPr>
            <w:r>
              <w:rPr>
                <w:rFonts w:ascii="Arial" w:hAnsi="Arial" w:cs="Arial"/>
                <w:sz w:val="18"/>
                <w:szCs w:val="18"/>
              </w:rPr>
              <w:t>228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851A33" w14:textId="7064498C" w:rsidR="004B021E" w:rsidRDefault="004B021E" w:rsidP="004B021E">
            <w:pPr>
              <w:jc w:val="center"/>
              <w:rPr>
                <w:rFonts w:ascii="Arial" w:hAnsi="Arial" w:cs="Arial"/>
                <w:sz w:val="16"/>
                <w:szCs w:val="16"/>
              </w:rPr>
            </w:pPr>
            <w:r>
              <w:rPr>
                <w:rFonts w:ascii="Arial" w:hAnsi="Arial" w:cs="Arial"/>
                <w:sz w:val="18"/>
                <w:szCs w:val="18"/>
              </w:rPr>
              <w:t>-54</w:t>
            </w:r>
          </w:p>
        </w:tc>
      </w:tr>
      <w:tr w:rsidR="004B021E" w14:paraId="7E111F96"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604B01FB" w14:textId="77777777" w:rsidR="004B021E" w:rsidRDefault="004B021E" w:rsidP="004B021E">
            <w:pPr>
              <w:rPr>
                <w:rFonts w:ascii="Arial" w:hAnsi="Arial" w:cs="Arial"/>
                <w:b/>
                <w:bCs/>
                <w:sz w:val="16"/>
                <w:szCs w:val="16"/>
              </w:rPr>
            </w:pPr>
            <w:r>
              <w:rPr>
                <w:rFonts w:ascii="Arial" w:hAnsi="Arial" w:cs="Arial"/>
                <w:b/>
                <w:bCs/>
                <w:sz w:val="16"/>
                <w:szCs w:val="16"/>
              </w:rPr>
              <w:t>April-17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897D453" w14:textId="3C3F954C" w:rsidR="004B021E" w:rsidRDefault="004B021E" w:rsidP="004B021E">
            <w:pPr>
              <w:jc w:val="center"/>
              <w:rPr>
                <w:rFonts w:ascii="Arial" w:hAnsi="Arial" w:cs="Arial"/>
                <w:sz w:val="16"/>
                <w:szCs w:val="16"/>
              </w:rPr>
            </w:pPr>
            <w:r>
              <w:rPr>
                <w:rFonts w:ascii="Arial" w:hAnsi="Arial" w:cs="Arial"/>
                <w:sz w:val="18"/>
                <w:szCs w:val="18"/>
              </w:rPr>
              <w:t>26074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3B93B56" w14:textId="7423E7C0" w:rsidR="004B021E" w:rsidRDefault="004B021E" w:rsidP="004B021E">
            <w:pPr>
              <w:jc w:val="center"/>
              <w:rPr>
                <w:rFonts w:ascii="Arial" w:hAnsi="Arial" w:cs="Arial"/>
                <w:sz w:val="16"/>
                <w:szCs w:val="16"/>
              </w:rPr>
            </w:pPr>
            <w:r>
              <w:rPr>
                <w:rFonts w:ascii="Arial" w:hAnsi="Arial" w:cs="Arial"/>
                <w:sz w:val="18"/>
                <w:szCs w:val="18"/>
              </w:rPr>
              <w:t>22580</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4261B25" w14:textId="36829BF5" w:rsidR="004B021E" w:rsidRDefault="004B021E" w:rsidP="004B021E">
            <w:pPr>
              <w:jc w:val="center"/>
              <w:rPr>
                <w:rFonts w:ascii="Arial" w:hAnsi="Arial" w:cs="Arial"/>
                <w:sz w:val="16"/>
                <w:szCs w:val="16"/>
              </w:rPr>
            </w:pPr>
            <w:r>
              <w:rPr>
                <w:rFonts w:ascii="Arial" w:hAnsi="Arial" w:cs="Arial"/>
                <w:sz w:val="18"/>
                <w:szCs w:val="18"/>
              </w:rPr>
              <w:t>3494</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4EC5088" w14:textId="36388B41" w:rsidR="004B021E" w:rsidRDefault="004B021E" w:rsidP="004B021E">
            <w:pPr>
              <w:jc w:val="center"/>
              <w:rPr>
                <w:rFonts w:ascii="Arial" w:hAnsi="Arial" w:cs="Arial"/>
                <w:sz w:val="16"/>
                <w:szCs w:val="16"/>
              </w:rPr>
            </w:pPr>
            <w:r>
              <w:rPr>
                <w:rFonts w:ascii="Arial" w:hAnsi="Arial" w:cs="Arial"/>
                <w:sz w:val="18"/>
                <w:szCs w:val="18"/>
              </w:rPr>
              <w:t>13.4%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DA2F13" w14:textId="3FED0756" w:rsidR="004B021E" w:rsidRDefault="004B021E" w:rsidP="004B021E">
            <w:pPr>
              <w:jc w:val="center"/>
              <w:rPr>
                <w:rFonts w:ascii="Arial" w:hAnsi="Arial" w:cs="Arial"/>
                <w:sz w:val="16"/>
                <w:szCs w:val="16"/>
              </w:rPr>
            </w:pPr>
            <w:r>
              <w:rPr>
                <w:rFonts w:ascii="Arial" w:hAnsi="Arial" w:cs="Arial"/>
                <w:sz w:val="18"/>
                <w:szCs w:val="18"/>
              </w:rPr>
              <w:t>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4CB230" w14:textId="2F526D11" w:rsidR="004B021E" w:rsidRDefault="004B021E" w:rsidP="004B021E">
            <w:pPr>
              <w:jc w:val="center"/>
              <w:rPr>
                <w:rFonts w:ascii="Arial" w:hAnsi="Arial" w:cs="Arial"/>
                <w:sz w:val="16"/>
                <w:szCs w:val="16"/>
              </w:rPr>
            </w:pPr>
            <w:r>
              <w:rPr>
                <w:rFonts w:ascii="Arial" w:hAnsi="Arial" w:cs="Arial"/>
                <w:sz w:val="18"/>
                <w:szCs w:val="18"/>
              </w:rPr>
              <w:t>151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A5C9D72" w14:textId="0D114F9B" w:rsidR="004B021E" w:rsidRDefault="004B021E" w:rsidP="004B021E">
            <w:pPr>
              <w:jc w:val="center"/>
              <w:rPr>
                <w:rFonts w:ascii="Arial" w:hAnsi="Arial" w:cs="Arial"/>
                <w:sz w:val="16"/>
                <w:szCs w:val="16"/>
              </w:rPr>
            </w:pPr>
            <w:r>
              <w:rPr>
                <w:rFonts w:ascii="Arial" w:hAnsi="Arial" w:cs="Arial"/>
                <w:sz w:val="18"/>
                <w:szCs w:val="18"/>
              </w:rPr>
              <w:t>-67</w:t>
            </w:r>
          </w:p>
        </w:tc>
      </w:tr>
      <w:tr w:rsidR="004B021E" w14:paraId="4349E13A"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71F5C363" w14:textId="77777777" w:rsidR="004B021E" w:rsidRDefault="004B021E" w:rsidP="004B021E">
            <w:pPr>
              <w:rPr>
                <w:rFonts w:ascii="Arial" w:hAnsi="Arial" w:cs="Arial"/>
                <w:b/>
                <w:bCs/>
                <w:sz w:val="16"/>
                <w:szCs w:val="16"/>
              </w:rPr>
            </w:pPr>
            <w:r>
              <w:rPr>
                <w:rFonts w:ascii="Arial" w:hAnsi="Arial" w:cs="Arial"/>
                <w:b/>
                <w:bCs/>
                <w:sz w:val="16"/>
                <w:szCs w:val="16"/>
              </w:rPr>
              <w:t>May-17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C559D94" w14:textId="4F827730" w:rsidR="004B021E" w:rsidRDefault="004B021E" w:rsidP="004B021E">
            <w:pPr>
              <w:jc w:val="center"/>
              <w:rPr>
                <w:rFonts w:ascii="Arial" w:hAnsi="Arial" w:cs="Arial"/>
                <w:sz w:val="16"/>
                <w:szCs w:val="16"/>
              </w:rPr>
            </w:pPr>
            <w:r>
              <w:rPr>
                <w:rFonts w:ascii="Arial" w:hAnsi="Arial" w:cs="Arial"/>
                <w:sz w:val="18"/>
                <w:szCs w:val="18"/>
              </w:rPr>
              <w:t>26116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B8B3744" w14:textId="737CC143" w:rsidR="004B021E" w:rsidRDefault="004B021E" w:rsidP="004B021E">
            <w:pPr>
              <w:jc w:val="center"/>
              <w:rPr>
                <w:rFonts w:ascii="Arial" w:hAnsi="Arial" w:cs="Arial"/>
                <w:sz w:val="16"/>
                <w:szCs w:val="16"/>
              </w:rPr>
            </w:pPr>
            <w:r>
              <w:rPr>
                <w:rFonts w:ascii="Arial" w:hAnsi="Arial" w:cs="Arial"/>
                <w:sz w:val="18"/>
                <w:szCs w:val="18"/>
              </w:rPr>
              <w:t>22643</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26D41953" w14:textId="255B6696" w:rsidR="004B021E" w:rsidRDefault="004B021E" w:rsidP="004B021E">
            <w:pPr>
              <w:jc w:val="center"/>
              <w:rPr>
                <w:rFonts w:ascii="Arial" w:hAnsi="Arial" w:cs="Arial"/>
                <w:sz w:val="16"/>
                <w:szCs w:val="16"/>
              </w:rPr>
            </w:pPr>
            <w:r>
              <w:rPr>
                <w:rFonts w:ascii="Arial" w:hAnsi="Arial" w:cs="Arial"/>
                <w:sz w:val="18"/>
                <w:szCs w:val="18"/>
              </w:rPr>
              <w:t>3473</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31DC551A" w14:textId="1B396DEE" w:rsidR="004B021E" w:rsidRDefault="004B021E" w:rsidP="004B021E">
            <w:pPr>
              <w:jc w:val="center"/>
              <w:rPr>
                <w:rFonts w:ascii="Arial" w:hAnsi="Arial" w:cs="Arial"/>
                <w:sz w:val="16"/>
                <w:szCs w:val="16"/>
              </w:rPr>
            </w:pPr>
            <w:r>
              <w:rPr>
                <w:rFonts w:ascii="Arial" w:hAnsi="Arial" w:cs="Arial"/>
                <w:sz w:val="18"/>
                <w:szCs w:val="18"/>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B99904" w14:textId="49EAF2B0" w:rsidR="004B021E" w:rsidRDefault="004B021E" w:rsidP="004B021E">
            <w:pPr>
              <w:jc w:val="center"/>
              <w:rPr>
                <w:rFonts w:ascii="Arial" w:hAnsi="Arial" w:cs="Arial"/>
                <w:sz w:val="16"/>
                <w:szCs w:val="16"/>
              </w:rPr>
            </w:pPr>
            <w:r>
              <w:rPr>
                <w:rFonts w:ascii="Arial" w:hAnsi="Arial" w:cs="Arial"/>
                <w:sz w:val="18"/>
                <w:szCs w:val="18"/>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300EBD" w14:textId="5769D64F" w:rsidR="004B021E" w:rsidRDefault="004B021E" w:rsidP="004B021E">
            <w:pPr>
              <w:jc w:val="center"/>
              <w:rPr>
                <w:rFonts w:ascii="Arial" w:hAnsi="Arial" w:cs="Arial"/>
                <w:sz w:val="16"/>
                <w:szCs w:val="16"/>
              </w:rPr>
            </w:pPr>
            <w:r>
              <w:rPr>
                <w:rFonts w:ascii="Arial" w:hAnsi="Arial" w:cs="Arial"/>
                <w:sz w:val="18"/>
                <w:szCs w:val="18"/>
              </w:rPr>
              <w:t>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9B22BDE" w14:textId="0D02ADCA" w:rsidR="004B021E" w:rsidRDefault="004B021E" w:rsidP="004B021E">
            <w:pPr>
              <w:jc w:val="center"/>
              <w:rPr>
                <w:rFonts w:ascii="Arial" w:hAnsi="Arial" w:cs="Arial"/>
                <w:sz w:val="16"/>
                <w:szCs w:val="16"/>
              </w:rPr>
            </w:pPr>
            <w:r>
              <w:rPr>
                <w:rFonts w:ascii="Arial" w:hAnsi="Arial" w:cs="Arial"/>
                <w:sz w:val="18"/>
                <w:szCs w:val="18"/>
              </w:rPr>
              <w:t>-20</w:t>
            </w:r>
          </w:p>
        </w:tc>
      </w:tr>
      <w:tr w:rsidR="004B021E" w14:paraId="394D117C"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4525866" w14:textId="77777777" w:rsidR="004B021E" w:rsidRDefault="004B021E" w:rsidP="004B021E">
            <w:pPr>
              <w:rPr>
                <w:rFonts w:ascii="Arial" w:hAnsi="Arial" w:cs="Arial"/>
                <w:b/>
                <w:bCs/>
                <w:sz w:val="16"/>
                <w:szCs w:val="16"/>
              </w:rPr>
            </w:pPr>
            <w:r>
              <w:rPr>
                <w:rFonts w:ascii="Arial" w:hAnsi="Arial" w:cs="Arial"/>
                <w:b/>
                <w:bCs/>
                <w:sz w:val="16"/>
                <w:szCs w:val="16"/>
              </w:rPr>
              <w:t>June-17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615EADD" w14:textId="425104A9" w:rsidR="004B021E" w:rsidRDefault="004B021E" w:rsidP="004B021E">
            <w:pPr>
              <w:jc w:val="center"/>
              <w:rPr>
                <w:rFonts w:ascii="Arial" w:hAnsi="Arial" w:cs="Arial"/>
                <w:sz w:val="16"/>
                <w:szCs w:val="16"/>
              </w:rPr>
            </w:pPr>
            <w:r>
              <w:rPr>
                <w:rFonts w:ascii="Arial" w:hAnsi="Arial" w:cs="Arial"/>
                <w:sz w:val="18"/>
                <w:szCs w:val="18"/>
              </w:rPr>
              <w:t>26144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1E007C2" w14:textId="0120E1BD" w:rsidR="004B021E" w:rsidRDefault="004B021E" w:rsidP="004B021E">
            <w:pPr>
              <w:jc w:val="center"/>
              <w:rPr>
                <w:rFonts w:ascii="Arial" w:hAnsi="Arial" w:cs="Arial"/>
                <w:sz w:val="16"/>
                <w:szCs w:val="16"/>
              </w:rPr>
            </w:pPr>
            <w:r>
              <w:rPr>
                <w:rFonts w:ascii="Arial" w:hAnsi="Arial" w:cs="Arial"/>
                <w:sz w:val="18"/>
                <w:szCs w:val="18"/>
              </w:rPr>
              <w:t>22745</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3A9697C3" w14:textId="1835429B" w:rsidR="004B021E" w:rsidRDefault="004B021E" w:rsidP="004B021E">
            <w:pPr>
              <w:jc w:val="center"/>
              <w:rPr>
                <w:rFonts w:ascii="Arial" w:hAnsi="Arial" w:cs="Arial"/>
                <w:sz w:val="16"/>
                <w:szCs w:val="16"/>
              </w:rPr>
            </w:pPr>
            <w:r>
              <w:rPr>
                <w:rFonts w:ascii="Arial" w:hAnsi="Arial" w:cs="Arial"/>
                <w:sz w:val="18"/>
                <w:szCs w:val="18"/>
              </w:rPr>
              <w:t>3399</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3E48D81A" w14:textId="5FBCC6FF" w:rsidR="004B021E" w:rsidRDefault="004B021E" w:rsidP="004B021E">
            <w:pPr>
              <w:jc w:val="center"/>
              <w:rPr>
                <w:rFonts w:ascii="Arial" w:hAnsi="Arial" w:cs="Arial"/>
                <w:sz w:val="16"/>
                <w:szCs w:val="16"/>
              </w:rPr>
            </w:pPr>
            <w:r>
              <w:rPr>
                <w:rFonts w:ascii="Arial" w:hAnsi="Arial" w:cs="Arial"/>
                <w:sz w:val="18"/>
                <w:szCs w:val="18"/>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972322" w14:textId="204FA0DF" w:rsidR="004B021E" w:rsidRDefault="004B021E" w:rsidP="004B021E">
            <w:pPr>
              <w:jc w:val="center"/>
              <w:rPr>
                <w:rFonts w:ascii="Arial" w:hAnsi="Arial" w:cs="Arial"/>
                <w:sz w:val="16"/>
                <w:szCs w:val="16"/>
              </w:rPr>
            </w:pPr>
            <w:r>
              <w:rPr>
                <w:rFonts w:ascii="Arial" w:hAnsi="Arial" w:cs="Arial"/>
                <w:sz w:val="18"/>
                <w:szCs w:val="18"/>
              </w:rPr>
              <w:t>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2B7FFB" w14:textId="5AA2D6F6" w:rsidR="004B021E" w:rsidRDefault="004B021E" w:rsidP="004B021E">
            <w:pPr>
              <w:jc w:val="center"/>
              <w:rPr>
                <w:rFonts w:ascii="Arial" w:hAnsi="Arial" w:cs="Arial"/>
                <w:sz w:val="16"/>
                <w:szCs w:val="16"/>
              </w:rPr>
            </w:pPr>
            <w:r>
              <w:rPr>
                <w:rFonts w:ascii="Arial" w:hAnsi="Arial" w:cs="Arial"/>
                <w:sz w:val="18"/>
                <w:szCs w:val="18"/>
              </w:rPr>
              <w:t>102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FD9959A" w14:textId="6A5CB5F5" w:rsidR="004B021E" w:rsidRDefault="004B021E" w:rsidP="004B021E">
            <w:pPr>
              <w:jc w:val="center"/>
              <w:rPr>
                <w:rFonts w:ascii="Arial" w:hAnsi="Arial" w:cs="Arial"/>
                <w:sz w:val="16"/>
                <w:szCs w:val="16"/>
              </w:rPr>
            </w:pPr>
            <w:r>
              <w:rPr>
                <w:rFonts w:ascii="Arial" w:hAnsi="Arial" w:cs="Arial"/>
                <w:sz w:val="18"/>
                <w:szCs w:val="18"/>
              </w:rPr>
              <w:t>-75</w:t>
            </w:r>
          </w:p>
        </w:tc>
      </w:tr>
      <w:tr w:rsidR="004B021E" w14:paraId="756A466A"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CA48209" w14:textId="77777777" w:rsidR="004B021E" w:rsidRDefault="004B021E" w:rsidP="004B021E">
            <w:pPr>
              <w:rPr>
                <w:rFonts w:ascii="Arial" w:hAnsi="Arial" w:cs="Arial"/>
                <w:b/>
                <w:bCs/>
                <w:sz w:val="16"/>
                <w:szCs w:val="16"/>
              </w:rPr>
            </w:pPr>
            <w:r>
              <w:rPr>
                <w:rFonts w:ascii="Arial" w:hAnsi="Arial" w:cs="Arial"/>
                <w:b/>
                <w:bCs/>
                <w:sz w:val="16"/>
                <w:szCs w:val="16"/>
              </w:rPr>
              <w:t>July-17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2E1D71C1" w14:textId="590BEAF8" w:rsidR="004B021E" w:rsidRDefault="004B021E" w:rsidP="004B021E">
            <w:pPr>
              <w:jc w:val="center"/>
              <w:rPr>
                <w:rFonts w:ascii="Arial" w:hAnsi="Arial" w:cs="Arial"/>
                <w:sz w:val="16"/>
                <w:szCs w:val="16"/>
              </w:rPr>
            </w:pPr>
            <w:r>
              <w:rPr>
                <w:rFonts w:ascii="Arial" w:hAnsi="Arial" w:cs="Arial"/>
                <w:sz w:val="18"/>
                <w:szCs w:val="18"/>
              </w:rPr>
              <w:t>26137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AA1D4D3" w14:textId="3499F71E" w:rsidR="004B021E" w:rsidRDefault="004B021E" w:rsidP="004B021E">
            <w:pPr>
              <w:jc w:val="center"/>
              <w:rPr>
                <w:rFonts w:ascii="Arial" w:hAnsi="Arial" w:cs="Arial"/>
                <w:sz w:val="16"/>
                <w:szCs w:val="16"/>
              </w:rPr>
            </w:pPr>
            <w:r>
              <w:rPr>
                <w:rFonts w:ascii="Arial" w:hAnsi="Arial" w:cs="Arial"/>
                <w:sz w:val="18"/>
                <w:szCs w:val="18"/>
              </w:rPr>
              <w:t>22713</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D6E8914" w14:textId="44BE4B97" w:rsidR="004B021E" w:rsidRDefault="004B021E" w:rsidP="004B021E">
            <w:pPr>
              <w:jc w:val="center"/>
              <w:rPr>
                <w:rFonts w:ascii="Arial" w:hAnsi="Arial" w:cs="Arial"/>
                <w:sz w:val="16"/>
                <w:szCs w:val="16"/>
              </w:rPr>
            </w:pPr>
            <w:r>
              <w:rPr>
                <w:rFonts w:ascii="Arial" w:hAnsi="Arial" w:cs="Arial"/>
                <w:sz w:val="18"/>
                <w:szCs w:val="18"/>
              </w:rPr>
              <w:t>3424</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48DA9B8" w14:textId="2819A5E3" w:rsidR="004B021E" w:rsidRDefault="004B021E" w:rsidP="004B021E">
            <w:pPr>
              <w:jc w:val="center"/>
              <w:rPr>
                <w:rFonts w:ascii="Arial" w:hAnsi="Arial" w:cs="Arial"/>
                <w:sz w:val="16"/>
                <w:szCs w:val="16"/>
              </w:rPr>
            </w:pPr>
            <w:r>
              <w:rPr>
                <w:rFonts w:ascii="Arial" w:hAnsi="Arial" w:cs="Arial"/>
                <w:sz w:val="18"/>
                <w:szCs w:val="18"/>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4CF97" w14:textId="5932C388" w:rsidR="004B021E" w:rsidRDefault="004B021E" w:rsidP="004B021E">
            <w:pPr>
              <w:jc w:val="center"/>
              <w:rPr>
                <w:rFonts w:ascii="Arial" w:hAnsi="Arial" w:cs="Arial"/>
                <w:sz w:val="16"/>
                <w:szCs w:val="16"/>
              </w:rPr>
            </w:pPr>
            <w:r>
              <w:rPr>
                <w:rFonts w:ascii="Arial" w:hAnsi="Arial" w:cs="Arial"/>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8C7BDD" w14:textId="68DEB3F8" w:rsidR="004B021E" w:rsidRDefault="004B021E" w:rsidP="004B021E">
            <w:pPr>
              <w:jc w:val="center"/>
              <w:rPr>
                <w:rFonts w:ascii="Arial" w:hAnsi="Arial" w:cs="Arial"/>
                <w:sz w:val="16"/>
                <w:szCs w:val="16"/>
              </w:rPr>
            </w:pPr>
            <w:r>
              <w:rPr>
                <w:rFonts w:ascii="Arial" w:hAnsi="Arial" w:cs="Arial"/>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78CD57" w14:textId="381415E2" w:rsidR="004B021E" w:rsidRDefault="004B021E" w:rsidP="004B021E">
            <w:pPr>
              <w:jc w:val="center"/>
              <w:rPr>
                <w:rFonts w:ascii="Arial" w:hAnsi="Arial" w:cs="Arial"/>
                <w:sz w:val="16"/>
                <w:szCs w:val="16"/>
              </w:rPr>
            </w:pPr>
            <w:r>
              <w:rPr>
                <w:rFonts w:ascii="Arial" w:hAnsi="Arial" w:cs="Arial"/>
                <w:sz w:val="18"/>
                <w:szCs w:val="18"/>
              </w:rPr>
              <w:t>25</w:t>
            </w:r>
          </w:p>
        </w:tc>
      </w:tr>
      <w:tr w:rsidR="004B021E" w14:paraId="328B2BF0"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91C391D" w14:textId="77777777" w:rsidR="004B021E" w:rsidRDefault="004B021E" w:rsidP="004B021E">
            <w:pPr>
              <w:rPr>
                <w:rFonts w:ascii="Arial" w:hAnsi="Arial" w:cs="Arial"/>
                <w:b/>
                <w:bCs/>
                <w:sz w:val="16"/>
                <w:szCs w:val="16"/>
              </w:rPr>
            </w:pPr>
            <w:r>
              <w:rPr>
                <w:rFonts w:ascii="Arial" w:hAnsi="Arial" w:cs="Arial"/>
                <w:b/>
                <w:bCs/>
                <w:sz w:val="16"/>
                <w:szCs w:val="16"/>
              </w:rPr>
              <w:t>August-17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AC7B087" w14:textId="74F88129" w:rsidR="004B021E" w:rsidRDefault="004B021E" w:rsidP="004B021E">
            <w:pPr>
              <w:jc w:val="center"/>
              <w:rPr>
                <w:rFonts w:ascii="Arial" w:hAnsi="Arial" w:cs="Arial"/>
                <w:sz w:val="16"/>
                <w:szCs w:val="16"/>
              </w:rPr>
            </w:pPr>
            <w:r>
              <w:rPr>
                <w:rFonts w:ascii="Arial" w:hAnsi="Arial" w:cs="Arial"/>
                <w:sz w:val="18"/>
                <w:szCs w:val="18"/>
              </w:rPr>
              <w:t>26181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9CBFE36" w14:textId="565BC523" w:rsidR="004B021E" w:rsidRDefault="004B021E" w:rsidP="004B021E">
            <w:pPr>
              <w:jc w:val="center"/>
              <w:rPr>
                <w:rFonts w:ascii="Arial" w:hAnsi="Arial" w:cs="Arial"/>
                <w:sz w:val="16"/>
                <w:szCs w:val="16"/>
              </w:rPr>
            </w:pPr>
            <w:r>
              <w:rPr>
                <w:rFonts w:ascii="Arial" w:hAnsi="Arial" w:cs="Arial"/>
                <w:sz w:val="18"/>
                <w:szCs w:val="18"/>
              </w:rPr>
              <w:t>22882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21E44F49" w14:textId="2C52E0C6" w:rsidR="004B021E" w:rsidRDefault="004B021E" w:rsidP="004B021E">
            <w:pPr>
              <w:jc w:val="center"/>
              <w:rPr>
                <w:rFonts w:ascii="Arial" w:hAnsi="Arial" w:cs="Arial"/>
                <w:sz w:val="16"/>
                <w:szCs w:val="16"/>
              </w:rPr>
            </w:pPr>
            <w:r>
              <w:rPr>
                <w:rFonts w:ascii="Arial" w:hAnsi="Arial" w:cs="Arial"/>
                <w:sz w:val="18"/>
                <w:szCs w:val="18"/>
              </w:rPr>
              <w:t>3299</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EC26C20" w14:textId="62E6E99A" w:rsidR="004B021E" w:rsidRDefault="004B021E" w:rsidP="004B021E">
            <w:pPr>
              <w:jc w:val="center"/>
              <w:rPr>
                <w:rFonts w:ascii="Arial" w:hAnsi="Arial" w:cs="Arial"/>
                <w:sz w:val="16"/>
                <w:szCs w:val="16"/>
              </w:rPr>
            </w:pPr>
            <w:r>
              <w:rPr>
                <w:rFonts w:ascii="Arial" w:hAnsi="Arial" w:cs="Arial"/>
                <w:sz w:val="18"/>
                <w:szCs w:val="18"/>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BAE1D7" w14:textId="6FBB912E" w:rsidR="004B021E" w:rsidRDefault="004B021E" w:rsidP="004B021E">
            <w:pPr>
              <w:jc w:val="center"/>
              <w:rPr>
                <w:rFonts w:ascii="Arial" w:hAnsi="Arial" w:cs="Arial"/>
                <w:sz w:val="16"/>
                <w:szCs w:val="16"/>
              </w:rPr>
            </w:pPr>
            <w:r>
              <w:rPr>
                <w:rFonts w:ascii="Arial" w:hAnsi="Arial" w:cs="Arial"/>
                <w:sz w:val="18"/>
                <w:szCs w:val="18"/>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76C342" w14:textId="445500A4" w:rsidR="004B021E" w:rsidRDefault="004B021E" w:rsidP="004B021E">
            <w:pPr>
              <w:jc w:val="center"/>
              <w:rPr>
                <w:rFonts w:ascii="Arial" w:hAnsi="Arial" w:cs="Arial"/>
                <w:sz w:val="16"/>
                <w:szCs w:val="16"/>
              </w:rPr>
            </w:pPr>
            <w:r>
              <w:rPr>
                <w:rFonts w:ascii="Arial" w:hAnsi="Arial" w:cs="Arial"/>
                <w:sz w:val="18"/>
                <w:szCs w:val="18"/>
              </w:rPr>
              <w:t>169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E2D7FC2" w14:textId="6C55E26A" w:rsidR="004B021E" w:rsidRDefault="004B021E" w:rsidP="004B021E">
            <w:pPr>
              <w:jc w:val="center"/>
              <w:rPr>
                <w:rFonts w:ascii="Arial" w:hAnsi="Arial" w:cs="Arial"/>
                <w:sz w:val="16"/>
                <w:szCs w:val="16"/>
              </w:rPr>
            </w:pPr>
            <w:r>
              <w:rPr>
                <w:rFonts w:ascii="Arial" w:hAnsi="Arial" w:cs="Arial"/>
                <w:sz w:val="18"/>
                <w:szCs w:val="18"/>
              </w:rPr>
              <w:t>-125</w:t>
            </w:r>
          </w:p>
        </w:tc>
      </w:tr>
      <w:tr w:rsidR="004B021E" w14:paraId="35AFEAA2"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202176C6" w14:textId="77777777" w:rsidR="004B021E" w:rsidRDefault="004B021E" w:rsidP="004B021E">
            <w:pPr>
              <w:rPr>
                <w:rFonts w:ascii="Arial" w:hAnsi="Arial" w:cs="Arial"/>
                <w:b/>
                <w:bCs/>
                <w:sz w:val="16"/>
                <w:szCs w:val="16"/>
              </w:rPr>
            </w:pPr>
            <w:r>
              <w:rPr>
                <w:rFonts w:ascii="Arial" w:hAnsi="Arial" w:cs="Arial"/>
                <w:b/>
                <w:bCs/>
                <w:sz w:val="16"/>
                <w:szCs w:val="16"/>
              </w:rPr>
              <w:t>September-17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ED64293" w14:textId="48C2E323" w:rsidR="004B021E" w:rsidRDefault="004B021E" w:rsidP="004B021E">
            <w:pPr>
              <w:jc w:val="center"/>
              <w:rPr>
                <w:rFonts w:ascii="Arial" w:hAnsi="Arial" w:cs="Arial"/>
                <w:sz w:val="16"/>
                <w:szCs w:val="16"/>
              </w:rPr>
            </w:pPr>
            <w:r>
              <w:rPr>
                <w:rFonts w:ascii="Arial" w:hAnsi="Arial" w:cs="Arial"/>
                <w:sz w:val="18"/>
                <w:szCs w:val="18"/>
              </w:rPr>
              <w:t>26247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CC4E788" w14:textId="0055E6F6" w:rsidR="004B021E" w:rsidRDefault="004B021E" w:rsidP="004B021E">
            <w:pPr>
              <w:jc w:val="center"/>
              <w:rPr>
                <w:rFonts w:ascii="Arial" w:hAnsi="Arial" w:cs="Arial"/>
                <w:sz w:val="16"/>
                <w:szCs w:val="16"/>
              </w:rPr>
            </w:pPr>
            <w:r>
              <w:rPr>
                <w:rFonts w:ascii="Arial" w:hAnsi="Arial" w:cs="Arial"/>
                <w:sz w:val="18"/>
                <w:szCs w:val="18"/>
              </w:rPr>
              <w:t>22940</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8F315FC" w14:textId="1D6CB190" w:rsidR="004B021E" w:rsidRDefault="004B021E" w:rsidP="004B021E">
            <w:pPr>
              <w:jc w:val="center"/>
              <w:rPr>
                <w:rFonts w:ascii="Arial" w:hAnsi="Arial" w:cs="Arial"/>
                <w:sz w:val="16"/>
                <w:szCs w:val="16"/>
              </w:rPr>
            </w:pPr>
            <w:r>
              <w:rPr>
                <w:rFonts w:ascii="Arial" w:hAnsi="Arial" w:cs="Arial"/>
                <w:sz w:val="18"/>
                <w:szCs w:val="18"/>
              </w:rPr>
              <w:t>3307</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509F4C9F" w14:textId="75F61200" w:rsidR="004B021E" w:rsidRDefault="004B021E" w:rsidP="004B021E">
            <w:pPr>
              <w:jc w:val="center"/>
              <w:rPr>
                <w:rFonts w:ascii="Arial" w:hAnsi="Arial" w:cs="Arial"/>
                <w:sz w:val="16"/>
                <w:szCs w:val="16"/>
              </w:rPr>
            </w:pPr>
            <w:r>
              <w:rPr>
                <w:rFonts w:ascii="Arial" w:hAnsi="Arial" w:cs="Arial"/>
                <w:sz w:val="18"/>
                <w:szCs w:val="18"/>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4B5512" w14:textId="4FB1EF85" w:rsidR="004B021E" w:rsidRDefault="004B021E" w:rsidP="004B021E">
            <w:pPr>
              <w:jc w:val="center"/>
              <w:rPr>
                <w:rFonts w:ascii="Arial" w:hAnsi="Arial" w:cs="Arial"/>
                <w:sz w:val="16"/>
                <w:szCs w:val="16"/>
              </w:rPr>
            </w:pPr>
            <w:r>
              <w:rPr>
                <w:rFonts w:ascii="Arial" w:hAnsi="Arial" w:cs="Arial"/>
                <w:sz w:val="18"/>
                <w:szCs w:val="18"/>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70B36D6" w14:textId="18009A9B" w:rsidR="004B021E" w:rsidRDefault="004B021E" w:rsidP="004B021E">
            <w:pPr>
              <w:jc w:val="center"/>
              <w:rPr>
                <w:rFonts w:ascii="Arial" w:hAnsi="Arial" w:cs="Arial"/>
                <w:sz w:val="16"/>
                <w:szCs w:val="16"/>
              </w:rPr>
            </w:pPr>
            <w:r>
              <w:rPr>
                <w:rFonts w:ascii="Arial" w:hAnsi="Arial" w:cs="Arial"/>
                <w:sz w:val="18"/>
                <w:szCs w:val="18"/>
              </w:rPr>
              <w:t>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443520F" w14:textId="7FF50CA2" w:rsidR="004B021E" w:rsidRDefault="004B021E" w:rsidP="004B021E">
            <w:pPr>
              <w:jc w:val="center"/>
              <w:rPr>
                <w:rFonts w:ascii="Arial" w:hAnsi="Arial" w:cs="Arial"/>
                <w:sz w:val="16"/>
                <w:szCs w:val="16"/>
              </w:rPr>
            </w:pPr>
            <w:r>
              <w:rPr>
                <w:rFonts w:ascii="Arial" w:hAnsi="Arial" w:cs="Arial"/>
                <w:sz w:val="18"/>
                <w:szCs w:val="18"/>
              </w:rPr>
              <w:t>8</w:t>
            </w:r>
          </w:p>
        </w:tc>
      </w:tr>
      <w:tr w:rsidR="004B021E" w14:paraId="43CC4624"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8C912E2" w14:textId="77777777" w:rsidR="004B021E" w:rsidRDefault="004B021E" w:rsidP="004B021E">
            <w:pPr>
              <w:rPr>
                <w:rFonts w:ascii="Arial" w:hAnsi="Arial" w:cs="Arial"/>
                <w:b/>
                <w:bCs/>
                <w:sz w:val="16"/>
                <w:szCs w:val="16"/>
              </w:rPr>
            </w:pPr>
            <w:r>
              <w:rPr>
                <w:rFonts w:ascii="Arial" w:hAnsi="Arial" w:cs="Arial"/>
                <w:b/>
                <w:bCs/>
                <w:sz w:val="16"/>
                <w:szCs w:val="16"/>
              </w:rPr>
              <w:t>October-17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4E62D43" w14:textId="113DE1D1" w:rsidR="004B021E" w:rsidRDefault="004B021E" w:rsidP="004B021E">
            <w:pPr>
              <w:jc w:val="center"/>
              <w:rPr>
                <w:rFonts w:ascii="Arial" w:hAnsi="Arial" w:cs="Arial"/>
                <w:sz w:val="16"/>
                <w:szCs w:val="16"/>
              </w:rPr>
            </w:pPr>
            <w:r>
              <w:rPr>
                <w:rFonts w:ascii="Arial" w:hAnsi="Arial" w:cs="Arial"/>
                <w:sz w:val="18"/>
                <w:szCs w:val="18"/>
              </w:rPr>
              <w:t>26253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D632FEA" w14:textId="1CC9A13A" w:rsidR="004B021E" w:rsidRDefault="004B021E" w:rsidP="004B021E">
            <w:pPr>
              <w:jc w:val="center"/>
              <w:rPr>
                <w:rFonts w:ascii="Arial" w:hAnsi="Arial" w:cs="Arial"/>
                <w:sz w:val="16"/>
                <w:szCs w:val="16"/>
              </w:rPr>
            </w:pPr>
            <w:r>
              <w:rPr>
                <w:rFonts w:ascii="Arial" w:hAnsi="Arial" w:cs="Arial"/>
                <w:sz w:val="18"/>
                <w:szCs w:val="18"/>
              </w:rPr>
              <w:t>23050</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41321646" w14:textId="36D1282B" w:rsidR="004B021E" w:rsidRDefault="004B021E" w:rsidP="004B021E">
            <w:pPr>
              <w:jc w:val="center"/>
              <w:rPr>
                <w:rFonts w:ascii="Arial" w:hAnsi="Arial" w:cs="Arial"/>
                <w:sz w:val="16"/>
                <w:szCs w:val="16"/>
              </w:rPr>
            </w:pPr>
            <w:r>
              <w:rPr>
                <w:rFonts w:ascii="Arial" w:hAnsi="Arial" w:cs="Arial"/>
                <w:sz w:val="18"/>
                <w:szCs w:val="18"/>
              </w:rPr>
              <w:t>3203</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398D5558" w14:textId="16D5D7A7" w:rsidR="004B021E" w:rsidRDefault="004B021E" w:rsidP="004B021E">
            <w:pPr>
              <w:jc w:val="center"/>
              <w:rPr>
                <w:rFonts w:ascii="Arial" w:hAnsi="Arial" w:cs="Arial"/>
                <w:sz w:val="16"/>
                <w:szCs w:val="16"/>
              </w:rPr>
            </w:pPr>
            <w:r>
              <w:rPr>
                <w:rFonts w:ascii="Arial" w:hAnsi="Arial" w:cs="Arial"/>
                <w:sz w:val="18"/>
                <w:szCs w:val="18"/>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0FE99B" w14:textId="52CB3FD6" w:rsidR="004B021E" w:rsidRDefault="004B021E" w:rsidP="004B021E">
            <w:pPr>
              <w:jc w:val="center"/>
              <w:rPr>
                <w:rFonts w:ascii="Arial" w:hAnsi="Arial" w:cs="Arial"/>
                <w:sz w:val="16"/>
                <w:szCs w:val="16"/>
              </w:rPr>
            </w:pPr>
            <w:r>
              <w:rPr>
                <w:rFonts w:ascii="Arial" w:hAnsi="Arial" w:cs="Arial"/>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81DAF1" w14:textId="35F7F598" w:rsidR="004B021E" w:rsidRDefault="004B021E" w:rsidP="004B021E">
            <w:pPr>
              <w:jc w:val="center"/>
              <w:rPr>
                <w:rFonts w:ascii="Arial" w:hAnsi="Arial" w:cs="Arial"/>
                <w:sz w:val="16"/>
                <w:szCs w:val="16"/>
              </w:rPr>
            </w:pPr>
            <w:r>
              <w:rPr>
                <w:rFonts w:ascii="Arial" w:hAnsi="Arial" w:cs="Arial"/>
                <w:sz w:val="18"/>
                <w:szCs w:val="18"/>
              </w:rPr>
              <w:t>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7B91E4C" w14:textId="7A7FB63D" w:rsidR="004B021E" w:rsidRDefault="004B021E" w:rsidP="004B021E">
            <w:pPr>
              <w:jc w:val="center"/>
              <w:rPr>
                <w:rFonts w:ascii="Arial" w:hAnsi="Arial" w:cs="Arial"/>
                <w:sz w:val="16"/>
                <w:szCs w:val="16"/>
              </w:rPr>
            </w:pPr>
            <w:r>
              <w:rPr>
                <w:rFonts w:ascii="Arial" w:hAnsi="Arial" w:cs="Arial"/>
                <w:sz w:val="18"/>
                <w:szCs w:val="18"/>
              </w:rPr>
              <w:t>-104</w:t>
            </w:r>
          </w:p>
        </w:tc>
      </w:tr>
      <w:tr w:rsidR="004B021E" w14:paraId="0F8FBBF2"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EABA893" w14:textId="77777777" w:rsidR="004B021E" w:rsidRDefault="004B021E" w:rsidP="004B021E">
            <w:pPr>
              <w:rPr>
                <w:rFonts w:ascii="Arial" w:hAnsi="Arial" w:cs="Arial"/>
                <w:b/>
                <w:bCs/>
                <w:sz w:val="16"/>
                <w:szCs w:val="16"/>
              </w:rPr>
            </w:pPr>
            <w:r>
              <w:rPr>
                <w:rFonts w:ascii="Arial" w:hAnsi="Arial" w:cs="Arial"/>
                <w:b/>
                <w:bCs/>
                <w:sz w:val="16"/>
                <w:szCs w:val="16"/>
              </w:rPr>
              <w:t>November-17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A6ECC8B" w14:textId="47B9017A" w:rsidR="004B021E" w:rsidRDefault="004B021E" w:rsidP="004B021E">
            <w:pPr>
              <w:jc w:val="center"/>
              <w:rPr>
                <w:rFonts w:ascii="Arial" w:hAnsi="Arial" w:cs="Arial"/>
                <w:sz w:val="16"/>
                <w:szCs w:val="16"/>
              </w:rPr>
            </w:pPr>
            <w:r>
              <w:rPr>
                <w:rFonts w:ascii="Arial" w:hAnsi="Arial" w:cs="Arial"/>
                <w:sz w:val="18"/>
                <w:szCs w:val="18"/>
              </w:rPr>
              <w:t>26402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7A9D2BA" w14:textId="382B280D" w:rsidR="004B021E" w:rsidRDefault="004B021E" w:rsidP="004B021E">
            <w:pPr>
              <w:jc w:val="center"/>
              <w:rPr>
                <w:rFonts w:ascii="Arial" w:hAnsi="Arial" w:cs="Arial"/>
                <w:sz w:val="16"/>
                <w:szCs w:val="16"/>
              </w:rPr>
            </w:pPr>
            <w:r>
              <w:rPr>
                <w:rFonts w:ascii="Arial" w:hAnsi="Arial" w:cs="Arial"/>
                <w:sz w:val="18"/>
                <w:szCs w:val="18"/>
              </w:rPr>
              <w:t>23207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0906086F" w14:textId="7051A8B0" w:rsidR="004B021E" w:rsidRDefault="004B021E" w:rsidP="004B021E">
            <w:pPr>
              <w:jc w:val="center"/>
              <w:rPr>
                <w:rFonts w:ascii="Arial" w:hAnsi="Arial" w:cs="Arial"/>
                <w:sz w:val="16"/>
                <w:szCs w:val="16"/>
              </w:rPr>
            </w:pPr>
            <w:r>
              <w:rPr>
                <w:rFonts w:ascii="Arial" w:hAnsi="Arial" w:cs="Arial"/>
                <w:sz w:val="18"/>
                <w:szCs w:val="18"/>
              </w:rPr>
              <w:t>3195</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77E3C27" w14:textId="21468484" w:rsidR="004B021E" w:rsidRDefault="004B021E" w:rsidP="004B021E">
            <w:pPr>
              <w:jc w:val="center"/>
              <w:rPr>
                <w:rFonts w:ascii="Arial" w:hAnsi="Arial" w:cs="Arial"/>
                <w:sz w:val="16"/>
                <w:szCs w:val="16"/>
              </w:rPr>
            </w:pPr>
            <w:r>
              <w:rPr>
                <w:rFonts w:ascii="Arial" w:hAnsi="Arial" w:cs="Arial"/>
                <w:sz w:val="18"/>
                <w:szCs w:val="18"/>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D675FD" w14:textId="7E6F2C87" w:rsidR="004B021E" w:rsidRDefault="004B021E" w:rsidP="004B021E">
            <w:pPr>
              <w:jc w:val="center"/>
              <w:rPr>
                <w:rFonts w:ascii="Arial" w:hAnsi="Arial" w:cs="Arial"/>
                <w:sz w:val="16"/>
                <w:szCs w:val="16"/>
              </w:rPr>
            </w:pPr>
            <w:r>
              <w:rPr>
                <w:rFonts w:ascii="Arial" w:hAnsi="Arial" w:cs="Arial"/>
                <w:sz w:val="18"/>
                <w:szCs w:val="18"/>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79523C" w14:textId="1003F0FB" w:rsidR="004B021E" w:rsidRDefault="004B021E" w:rsidP="004B021E">
            <w:pPr>
              <w:jc w:val="center"/>
              <w:rPr>
                <w:rFonts w:ascii="Arial" w:hAnsi="Arial" w:cs="Arial"/>
                <w:sz w:val="16"/>
                <w:szCs w:val="16"/>
              </w:rPr>
            </w:pPr>
            <w:r>
              <w:rPr>
                <w:rFonts w:ascii="Arial" w:hAnsi="Arial" w:cs="Arial"/>
                <w:sz w:val="18"/>
                <w:szCs w:val="18"/>
              </w:rPr>
              <w:t>157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F54B425" w14:textId="01A2AD67" w:rsidR="004B021E" w:rsidRDefault="004B021E" w:rsidP="004B021E">
            <w:pPr>
              <w:jc w:val="center"/>
              <w:rPr>
                <w:rFonts w:ascii="Arial" w:hAnsi="Arial" w:cs="Arial"/>
                <w:sz w:val="16"/>
                <w:szCs w:val="16"/>
              </w:rPr>
            </w:pPr>
            <w:r>
              <w:rPr>
                <w:rFonts w:ascii="Arial" w:hAnsi="Arial" w:cs="Arial"/>
                <w:sz w:val="18"/>
                <w:szCs w:val="18"/>
              </w:rPr>
              <w:t>-8</w:t>
            </w:r>
          </w:p>
        </w:tc>
      </w:tr>
      <w:tr w:rsidR="004B021E" w14:paraId="62BB0794"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1829F7DA" w14:textId="77777777" w:rsidR="004B021E" w:rsidRDefault="004B021E" w:rsidP="004B021E">
            <w:pPr>
              <w:rPr>
                <w:rFonts w:ascii="Arial" w:hAnsi="Arial" w:cs="Arial"/>
                <w:b/>
                <w:bCs/>
                <w:sz w:val="16"/>
                <w:szCs w:val="16"/>
              </w:rPr>
            </w:pPr>
            <w:r>
              <w:rPr>
                <w:rFonts w:ascii="Arial" w:hAnsi="Arial" w:cs="Arial"/>
                <w:b/>
                <w:bCs/>
                <w:sz w:val="16"/>
                <w:szCs w:val="16"/>
              </w:rPr>
              <w:t>December-17</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D161DDF" w14:textId="79250545" w:rsidR="004B021E" w:rsidRDefault="004B021E" w:rsidP="004B021E">
            <w:pPr>
              <w:jc w:val="center"/>
              <w:rPr>
                <w:rFonts w:ascii="Arial" w:hAnsi="Arial" w:cs="Arial"/>
                <w:sz w:val="16"/>
                <w:szCs w:val="16"/>
              </w:rPr>
            </w:pPr>
            <w:r>
              <w:rPr>
                <w:rFonts w:ascii="Arial" w:hAnsi="Arial" w:cs="Arial"/>
                <w:sz w:val="18"/>
                <w:szCs w:val="18"/>
              </w:rPr>
              <w:t>26427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484A5E9" w14:textId="156925D2" w:rsidR="004B021E" w:rsidRDefault="004B021E" w:rsidP="004B021E">
            <w:pPr>
              <w:jc w:val="center"/>
              <w:rPr>
                <w:rFonts w:ascii="Arial" w:hAnsi="Arial" w:cs="Arial"/>
                <w:sz w:val="16"/>
                <w:szCs w:val="16"/>
              </w:rPr>
            </w:pPr>
            <w:r>
              <w:rPr>
                <w:rFonts w:ascii="Arial" w:hAnsi="Arial" w:cs="Arial"/>
                <w:sz w:val="18"/>
                <w:szCs w:val="18"/>
              </w:rPr>
              <w:t>23309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1FDDDACD" w14:textId="1653DBE6" w:rsidR="004B021E" w:rsidRDefault="004B021E" w:rsidP="004B021E">
            <w:pPr>
              <w:jc w:val="center"/>
              <w:rPr>
                <w:rFonts w:ascii="Arial" w:hAnsi="Arial" w:cs="Arial"/>
                <w:sz w:val="16"/>
                <w:szCs w:val="16"/>
              </w:rPr>
            </w:pPr>
            <w:r>
              <w:rPr>
                <w:rFonts w:ascii="Arial" w:hAnsi="Arial" w:cs="Arial"/>
                <w:sz w:val="18"/>
                <w:szCs w:val="18"/>
              </w:rPr>
              <w:t>3118</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1D1FA764" w14:textId="54882F01" w:rsidR="004B021E" w:rsidRDefault="004B021E" w:rsidP="004B021E">
            <w:pPr>
              <w:jc w:val="center"/>
              <w:rPr>
                <w:rFonts w:ascii="Arial" w:hAnsi="Arial" w:cs="Arial"/>
                <w:sz w:val="16"/>
                <w:szCs w:val="16"/>
              </w:rPr>
            </w:pPr>
            <w:r>
              <w:rPr>
                <w:rFonts w:ascii="Arial" w:hAnsi="Arial" w:cs="Arial"/>
                <w:sz w:val="18"/>
                <w:szCs w:val="18"/>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6574A7" w14:textId="18CC3302" w:rsidR="004B021E" w:rsidRDefault="004B021E" w:rsidP="004B021E">
            <w:pPr>
              <w:jc w:val="center"/>
              <w:rPr>
                <w:rFonts w:ascii="Arial" w:hAnsi="Arial" w:cs="Arial"/>
                <w:sz w:val="16"/>
                <w:szCs w:val="16"/>
              </w:rPr>
            </w:pPr>
            <w:r>
              <w:rPr>
                <w:rFonts w:ascii="Arial" w:hAnsi="Arial" w:cs="Arial"/>
                <w:sz w:val="18"/>
                <w:szCs w:val="18"/>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3915E3" w14:textId="245B40F8" w:rsidR="004B021E" w:rsidRDefault="004B021E" w:rsidP="004B021E">
            <w:pPr>
              <w:jc w:val="center"/>
              <w:rPr>
                <w:rFonts w:ascii="Arial" w:hAnsi="Arial" w:cs="Arial"/>
                <w:sz w:val="16"/>
                <w:szCs w:val="16"/>
              </w:rPr>
            </w:pPr>
            <w:r>
              <w:rPr>
                <w:rFonts w:ascii="Arial" w:hAnsi="Arial" w:cs="Arial"/>
                <w:sz w:val="18"/>
                <w:szCs w:val="18"/>
              </w:rPr>
              <w:t>102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E09A2E5" w14:textId="0FE459D5" w:rsidR="004B021E" w:rsidRDefault="004B021E" w:rsidP="004B021E">
            <w:pPr>
              <w:jc w:val="center"/>
              <w:rPr>
                <w:rFonts w:ascii="Arial" w:hAnsi="Arial" w:cs="Arial"/>
                <w:sz w:val="16"/>
                <w:szCs w:val="16"/>
              </w:rPr>
            </w:pPr>
            <w:r>
              <w:rPr>
                <w:rFonts w:ascii="Arial" w:hAnsi="Arial" w:cs="Arial"/>
                <w:sz w:val="18"/>
                <w:szCs w:val="18"/>
              </w:rPr>
              <w:t>-76</w:t>
            </w:r>
          </w:p>
        </w:tc>
      </w:tr>
      <w:tr w:rsidR="004B021E" w14:paraId="07C237A3"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C1E912E" w14:textId="77777777" w:rsidR="004B021E" w:rsidRDefault="004B021E" w:rsidP="004B021E">
            <w:pPr>
              <w:rPr>
                <w:rFonts w:ascii="Arial" w:hAnsi="Arial" w:cs="Arial"/>
                <w:b/>
                <w:bCs/>
                <w:sz w:val="16"/>
                <w:szCs w:val="16"/>
              </w:rPr>
            </w:pPr>
            <w:r>
              <w:rPr>
                <w:rFonts w:ascii="Arial" w:hAnsi="Arial" w:cs="Arial"/>
                <w:b/>
                <w:bCs/>
                <w:sz w:val="16"/>
                <w:szCs w:val="16"/>
              </w:rPr>
              <w:t>January-18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BB4786F" w14:textId="5819FBCD" w:rsidR="004B021E" w:rsidRDefault="004B021E" w:rsidP="004B021E">
            <w:pPr>
              <w:jc w:val="center"/>
              <w:rPr>
                <w:rFonts w:ascii="Arial" w:hAnsi="Arial" w:cs="Arial"/>
                <w:sz w:val="16"/>
                <w:szCs w:val="16"/>
              </w:rPr>
            </w:pPr>
            <w:r>
              <w:rPr>
                <w:rFonts w:ascii="Arial" w:hAnsi="Arial" w:cs="Arial"/>
                <w:sz w:val="18"/>
                <w:szCs w:val="18"/>
              </w:rPr>
              <w:t>26540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57D3BA6" w14:textId="146D07C9" w:rsidR="004B021E" w:rsidRDefault="004B021E" w:rsidP="004B021E">
            <w:pPr>
              <w:jc w:val="center"/>
              <w:rPr>
                <w:rFonts w:ascii="Arial" w:hAnsi="Arial" w:cs="Arial"/>
                <w:sz w:val="16"/>
                <w:szCs w:val="16"/>
              </w:rPr>
            </w:pPr>
            <w:r>
              <w:rPr>
                <w:rFonts w:ascii="Arial" w:hAnsi="Arial" w:cs="Arial"/>
                <w:sz w:val="18"/>
                <w:szCs w:val="18"/>
              </w:rPr>
              <w:t>23408</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40663CED" w14:textId="16579A89" w:rsidR="004B021E" w:rsidRDefault="004B021E" w:rsidP="004B021E">
            <w:pPr>
              <w:jc w:val="center"/>
              <w:rPr>
                <w:rFonts w:ascii="Arial" w:hAnsi="Arial" w:cs="Arial"/>
                <w:sz w:val="16"/>
                <w:szCs w:val="16"/>
              </w:rPr>
            </w:pPr>
            <w:r>
              <w:rPr>
                <w:rFonts w:ascii="Arial" w:hAnsi="Arial" w:cs="Arial"/>
                <w:sz w:val="18"/>
                <w:szCs w:val="18"/>
              </w:rPr>
              <w:t>3132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D3C1FF9" w14:textId="030B5410" w:rsidR="004B021E" w:rsidRDefault="004B021E" w:rsidP="004B021E">
            <w:pPr>
              <w:jc w:val="center"/>
              <w:rPr>
                <w:rFonts w:ascii="Arial" w:hAnsi="Arial" w:cs="Arial"/>
                <w:sz w:val="16"/>
                <w:szCs w:val="16"/>
              </w:rPr>
            </w:pPr>
            <w:r>
              <w:rPr>
                <w:rFonts w:ascii="Arial" w:hAnsi="Arial" w:cs="Arial"/>
                <w:sz w:val="18"/>
                <w:szCs w:val="18"/>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A35F0F" w14:textId="0FEFF494" w:rsidR="004B021E" w:rsidRDefault="004B021E" w:rsidP="004B021E">
            <w:pPr>
              <w:jc w:val="center"/>
              <w:rPr>
                <w:rFonts w:ascii="Arial" w:hAnsi="Arial" w:cs="Arial"/>
                <w:sz w:val="16"/>
                <w:szCs w:val="16"/>
              </w:rPr>
            </w:pPr>
            <w:r>
              <w:rPr>
                <w:rFonts w:ascii="Arial" w:hAnsi="Arial" w:cs="Arial"/>
                <w:sz w:val="18"/>
                <w:szCs w:val="18"/>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82A6DA" w14:textId="5E0B06A8" w:rsidR="004B021E" w:rsidRDefault="004B021E" w:rsidP="004B021E">
            <w:pPr>
              <w:jc w:val="center"/>
              <w:rPr>
                <w:rFonts w:ascii="Arial" w:hAnsi="Arial" w:cs="Arial"/>
                <w:sz w:val="16"/>
                <w:szCs w:val="16"/>
              </w:rPr>
            </w:pPr>
            <w:r>
              <w:rPr>
                <w:rFonts w:ascii="Arial" w:hAnsi="Arial" w:cs="Arial"/>
                <w:sz w:val="18"/>
                <w:szCs w:val="18"/>
              </w:rPr>
              <w:t>99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347E252" w14:textId="10D5A23D" w:rsidR="004B021E" w:rsidRDefault="004B021E" w:rsidP="004B021E">
            <w:pPr>
              <w:jc w:val="center"/>
              <w:rPr>
                <w:rFonts w:ascii="Arial" w:hAnsi="Arial" w:cs="Arial"/>
                <w:sz w:val="16"/>
                <w:szCs w:val="16"/>
              </w:rPr>
            </w:pPr>
            <w:r>
              <w:rPr>
                <w:rFonts w:ascii="Arial" w:hAnsi="Arial" w:cs="Arial"/>
                <w:sz w:val="18"/>
                <w:szCs w:val="18"/>
              </w:rPr>
              <w:t>13</w:t>
            </w:r>
          </w:p>
        </w:tc>
      </w:tr>
      <w:tr w:rsidR="004B021E" w14:paraId="4F891E41"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40DD2582" w14:textId="77777777" w:rsidR="004B021E" w:rsidRDefault="004B021E" w:rsidP="004B021E">
            <w:pPr>
              <w:rPr>
                <w:rFonts w:ascii="Arial" w:hAnsi="Arial" w:cs="Arial"/>
                <w:b/>
                <w:bCs/>
                <w:sz w:val="16"/>
                <w:szCs w:val="16"/>
              </w:rPr>
            </w:pPr>
            <w:r>
              <w:rPr>
                <w:rFonts w:ascii="Arial" w:hAnsi="Arial" w:cs="Arial"/>
                <w:b/>
                <w:bCs/>
                <w:sz w:val="16"/>
                <w:szCs w:val="16"/>
              </w:rPr>
              <w:t>February-18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EF4B607" w14:textId="18CE8199" w:rsidR="004B021E" w:rsidRDefault="004B021E" w:rsidP="004B021E">
            <w:pPr>
              <w:jc w:val="center"/>
              <w:rPr>
                <w:rFonts w:ascii="Arial" w:hAnsi="Arial" w:cs="Arial"/>
                <w:sz w:val="16"/>
                <w:szCs w:val="16"/>
              </w:rPr>
            </w:pPr>
            <w:r>
              <w:rPr>
                <w:rFonts w:ascii="Arial" w:hAnsi="Arial" w:cs="Arial"/>
                <w:sz w:val="18"/>
                <w:szCs w:val="18"/>
              </w:rPr>
              <w:t>26582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CF82787" w14:textId="6EBFBD32" w:rsidR="004B021E" w:rsidRDefault="004B021E" w:rsidP="004B021E">
            <w:pPr>
              <w:jc w:val="center"/>
              <w:rPr>
                <w:rFonts w:ascii="Arial" w:hAnsi="Arial" w:cs="Arial"/>
                <w:sz w:val="16"/>
                <w:szCs w:val="16"/>
              </w:rPr>
            </w:pPr>
            <w:r>
              <w:rPr>
                <w:rFonts w:ascii="Arial" w:hAnsi="Arial" w:cs="Arial"/>
                <w:sz w:val="18"/>
                <w:szCs w:val="18"/>
              </w:rPr>
              <w:t>23472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2711189F" w14:textId="028BB084" w:rsidR="004B021E" w:rsidRDefault="004B021E" w:rsidP="004B021E">
            <w:pPr>
              <w:jc w:val="center"/>
              <w:rPr>
                <w:rFonts w:ascii="Arial" w:hAnsi="Arial" w:cs="Arial"/>
                <w:sz w:val="16"/>
                <w:szCs w:val="16"/>
              </w:rPr>
            </w:pPr>
            <w:r>
              <w:rPr>
                <w:rFonts w:ascii="Arial" w:hAnsi="Arial" w:cs="Arial"/>
                <w:sz w:val="18"/>
                <w:szCs w:val="18"/>
              </w:rPr>
              <w:t>3110</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55EA568A" w14:textId="3A923813" w:rsidR="004B021E" w:rsidRDefault="004B021E" w:rsidP="004B021E">
            <w:pPr>
              <w:jc w:val="center"/>
              <w:rPr>
                <w:rFonts w:ascii="Arial" w:hAnsi="Arial" w:cs="Arial"/>
                <w:sz w:val="16"/>
                <w:szCs w:val="16"/>
              </w:rPr>
            </w:pPr>
            <w:r>
              <w:rPr>
                <w:rFonts w:ascii="Arial" w:hAnsi="Arial" w:cs="Arial"/>
                <w:sz w:val="18"/>
                <w:szCs w:val="18"/>
              </w:rPr>
              <w:t>11.7%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06D09D" w14:textId="7FECB985" w:rsidR="004B021E" w:rsidRDefault="004B021E" w:rsidP="004B021E">
            <w:pPr>
              <w:jc w:val="center"/>
              <w:rPr>
                <w:rFonts w:ascii="Arial" w:hAnsi="Arial" w:cs="Arial"/>
                <w:sz w:val="16"/>
                <w:szCs w:val="16"/>
              </w:rPr>
            </w:pPr>
            <w:r>
              <w:rPr>
                <w:rFonts w:ascii="Arial" w:hAnsi="Arial" w:cs="Arial"/>
                <w:sz w:val="18"/>
                <w:szCs w:val="18"/>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7DE0C5" w14:textId="145688A8" w:rsidR="004B021E" w:rsidRDefault="004B021E" w:rsidP="004B021E">
            <w:pPr>
              <w:jc w:val="center"/>
              <w:rPr>
                <w:rFonts w:ascii="Arial" w:hAnsi="Arial" w:cs="Arial"/>
                <w:sz w:val="16"/>
                <w:szCs w:val="16"/>
              </w:rPr>
            </w:pPr>
            <w:r>
              <w:rPr>
                <w:rFonts w:ascii="Arial" w:hAnsi="Arial" w:cs="Arial"/>
                <w:sz w:val="18"/>
                <w:szCs w:val="18"/>
              </w:rPr>
              <w:t>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2248EDB" w14:textId="6836A383" w:rsidR="004B021E" w:rsidRDefault="004B021E" w:rsidP="004B021E">
            <w:pPr>
              <w:jc w:val="center"/>
              <w:rPr>
                <w:rFonts w:ascii="Arial" w:hAnsi="Arial" w:cs="Arial"/>
                <w:sz w:val="16"/>
                <w:szCs w:val="16"/>
              </w:rPr>
            </w:pPr>
            <w:r>
              <w:rPr>
                <w:rFonts w:ascii="Arial" w:hAnsi="Arial" w:cs="Arial"/>
                <w:sz w:val="18"/>
                <w:szCs w:val="18"/>
              </w:rPr>
              <w:t>-22</w:t>
            </w:r>
          </w:p>
        </w:tc>
      </w:tr>
      <w:tr w:rsidR="004B021E" w14:paraId="553F01CC"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A5A9462" w14:textId="77777777" w:rsidR="004B021E" w:rsidRDefault="004B021E" w:rsidP="004B021E">
            <w:pPr>
              <w:rPr>
                <w:rFonts w:ascii="Arial" w:hAnsi="Arial" w:cs="Arial"/>
                <w:b/>
                <w:bCs/>
                <w:sz w:val="16"/>
                <w:szCs w:val="16"/>
              </w:rPr>
            </w:pPr>
            <w:r>
              <w:rPr>
                <w:rFonts w:ascii="Arial" w:hAnsi="Arial" w:cs="Arial"/>
                <w:b/>
                <w:bCs/>
                <w:sz w:val="16"/>
                <w:szCs w:val="16"/>
              </w:rPr>
              <w:t>March-18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5FFB4C3D" w14:textId="799A8D48" w:rsidR="004B021E" w:rsidRDefault="004B021E" w:rsidP="004B021E">
            <w:pPr>
              <w:jc w:val="center"/>
              <w:rPr>
                <w:rFonts w:ascii="Arial" w:hAnsi="Arial" w:cs="Arial"/>
                <w:sz w:val="16"/>
                <w:szCs w:val="16"/>
              </w:rPr>
            </w:pPr>
            <w:r>
              <w:rPr>
                <w:rFonts w:ascii="Arial" w:hAnsi="Arial" w:cs="Arial"/>
                <w:sz w:val="18"/>
                <w:szCs w:val="18"/>
              </w:rPr>
              <w:t>26628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6A8BBCB" w14:textId="4282EE4A" w:rsidR="004B021E" w:rsidRDefault="004B021E" w:rsidP="004B021E">
            <w:pPr>
              <w:jc w:val="center"/>
              <w:rPr>
                <w:rFonts w:ascii="Arial" w:hAnsi="Arial" w:cs="Arial"/>
                <w:sz w:val="16"/>
                <w:szCs w:val="16"/>
              </w:rPr>
            </w:pPr>
            <w:r>
              <w:rPr>
                <w:rFonts w:ascii="Arial" w:hAnsi="Arial" w:cs="Arial"/>
                <w:sz w:val="18"/>
                <w:szCs w:val="18"/>
              </w:rPr>
              <w:t>23459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2392958" w14:textId="74AFFC5E" w:rsidR="004B021E" w:rsidRDefault="004B021E" w:rsidP="004B021E">
            <w:pPr>
              <w:jc w:val="center"/>
              <w:rPr>
                <w:rFonts w:ascii="Arial" w:hAnsi="Arial" w:cs="Arial"/>
                <w:sz w:val="16"/>
                <w:szCs w:val="16"/>
              </w:rPr>
            </w:pPr>
            <w:r>
              <w:rPr>
                <w:rFonts w:ascii="Arial" w:hAnsi="Arial" w:cs="Arial"/>
                <w:sz w:val="18"/>
                <w:szCs w:val="18"/>
              </w:rPr>
              <w:t>3169</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75F4038F" w14:textId="07CA4FE4" w:rsidR="004B021E" w:rsidRDefault="004B021E" w:rsidP="004B021E">
            <w:pPr>
              <w:jc w:val="center"/>
              <w:rPr>
                <w:rFonts w:ascii="Arial" w:hAnsi="Arial" w:cs="Arial"/>
                <w:sz w:val="16"/>
                <w:szCs w:val="16"/>
              </w:rPr>
            </w:pPr>
            <w:r>
              <w:rPr>
                <w:rFonts w:ascii="Arial" w:hAnsi="Arial" w:cs="Arial"/>
                <w:sz w:val="18"/>
                <w:szCs w:val="18"/>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39890D" w14:textId="0F23CF3B" w:rsidR="004B021E" w:rsidRDefault="004B021E" w:rsidP="004B021E">
            <w:pPr>
              <w:jc w:val="center"/>
              <w:rPr>
                <w:rFonts w:ascii="Arial" w:hAnsi="Arial" w:cs="Arial"/>
                <w:sz w:val="16"/>
                <w:szCs w:val="16"/>
              </w:rPr>
            </w:pPr>
            <w:r>
              <w:rPr>
                <w:rFonts w:ascii="Arial" w:hAnsi="Arial" w:cs="Arial"/>
                <w:sz w:val="18"/>
                <w:szCs w:val="18"/>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4B7431" w14:textId="687804ED" w:rsidR="004B021E" w:rsidRDefault="004B021E" w:rsidP="004B021E">
            <w:pPr>
              <w:jc w:val="center"/>
              <w:rPr>
                <w:rFonts w:ascii="Arial" w:hAnsi="Arial" w:cs="Arial"/>
                <w:sz w:val="16"/>
                <w:szCs w:val="16"/>
              </w:rPr>
            </w:pPr>
            <w:r>
              <w:rPr>
                <w:rFonts w:ascii="Arial" w:hAnsi="Arial" w:cs="Arial"/>
                <w:sz w:val="18"/>
                <w:szCs w:val="18"/>
              </w:rPr>
              <w:t>-13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0B545AE" w14:textId="4A96C9A1" w:rsidR="004B021E" w:rsidRDefault="004B021E" w:rsidP="004B021E">
            <w:pPr>
              <w:jc w:val="center"/>
              <w:rPr>
                <w:rFonts w:ascii="Arial" w:hAnsi="Arial" w:cs="Arial"/>
                <w:sz w:val="16"/>
                <w:szCs w:val="16"/>
              </w:rPr>
            </w:pPr>
            <w:r>
              <w:rPr>
                <w:rFonts w:ascii="Arial" w:hAnsi="Arial" w:cs="Arial"/>
                <w:sz w:val="18"/>
                <w:szCs w:val="18"/>
              </w:rPr>
              <w:t>59</w:t>
            </w:r>
          </w:p>
        </w:tc>
      </w:tr>
      <w:tr w:rsidR="004B021E" w14:paraId="0A09C8F4"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6D34C3ED" w14:textId="77777777" w:rsidR="004B021E" w:rsidRDefault="004B021E" w:rsidP="004B021E">
            <w:pPr>
              <w:rPr>
                <w:rFonts w:ascii="Arial" w:hAnsi="Arial" w:cs="Arial"/>
                <w:b/>
                <w:bCs/>
                <w:sz w:val="16"/>
                <w:szCs w:val="16"/>
              </w:rPr>
            </w:pPr>
            <w:r>
              <w:rPr>
                <w:rFonts w:ascii="Arial" w:hAnsi="Arial" w:cs="Arial"/>
                <w:b/>
                <w:bCs/>
                <w:sz w:val="16"/>
                <w:szCs w:val="16"/>
              </w:rPr>
              <w:t>April-18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C4D4C9E" w14:textId="5DF8AF95" w:rsidR="004B021E" w:rsidRDefault="004B021E" w:rsidP="004B021E">
            <w:pPr>
              <w:jc w:val="center"/>
              <w:rPr>
                <w:rFonts w:ascii="Arial" w:hAnsi="Arial" w:cs="Arial"/>
                <w:sz w:val="16"/>
                <w:szCs w:val="16"/>
              </w:rPr>
            </w:pPr>
            <w:r>
              <w:rPr>
                <w:rFonts w:ascii="Arial" w:hAnsi="Arial" w:cs="Arial"/>
                <w:sz w:val="18"/>
                <w:szCs w:val="18"/>
              </w:rPr>
              <w:t>26735</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C810411" w14:textId="21750345" w:rsidR="004B021E" w:rsidRDefault="004B021E" w:rsidP="004B021E">
            <w:pPr>
              <w:jc w:val="center"/>
              <w:rPr>
                <w:rFonts w:ascii="Arial" w:hAnsi="Arial" w:cs="Arial"/>
                <w:sz w:val="16"/>
                <w:szCs w:val="16"/>
              </w:rPr>
            </w:pPr>
            <w:r>
              <w:rPr>
                <w:rFonts w:ascii="Arial" w:hAnsi="Arial" w:cs="Arial"/>
                <w:sz w:val="18"/>
                <w:szCs w:val="18"/>
              </w:rPr>
              <w:t>23447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C85E2A1" w14:textId="445494AF" w:rsidR="004B021E" w:rsidRDefault="004B021E" w:rsidP="004B021E">
            <w:pPr>
              <w:jc w:val="center"/>
              <w:rPr>
                <w:rFonts w:ascii="Arial" w:hAnsi="Arial" w:cs="Arial"/>
                <w:sz w:val="16"/>
                <w:szCs w:val="16"/>
              </w:rPr>
            </w:pPr>
            <w:r>
              <w:rPr>
                <w:rFonts w:ascii="Arial" w:hAnsi="Arial" w:cs="Arial"/>
                <w:sz w:val="18"/>
                <w:szCs w:val="18"/>
              </w:rPr>
              <w:t>3288</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17542E41" w14:textId="488D9206" w:rsidR="004B021E" w:rsidRDefault="004B021E" w:rsidP="004B021E">
            <w:pPr>
              <w:jc w:val="center"/>
              <w:rPr>
                <w:rFonts w:ascii="Arial" w:hAnsi="Arial" w:cs="Arial"/>
                <w:sz w:val="16"/>
                <w:szCs w:val="16"/>
              </w:rPr>
            </w:pPr>
            <w:r>
              <w:rPr>
                <w:rFonts w:ascii="Arial" w:hAnsi="Arial" w:cs="Arial"/>
                <w:sz w:val="18"/>
                <w:szCs w:val="18"/>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7F3F72" w14:textId="4FDCFAA2" w:rsidR="004B021E" w:rsidRDefault="004B021E" w:rsidP="004B021E">
            <w:pPr>
              <w:jc w:val="center"/>
              <w:rPr>
                <w:rFonts w:ascii="Arial" w:hAnsi="Arial" w:cs="Arial"/>
                <w:sz w:val="16"/>
                <w:szCs w:val="16"/>
              </w:rPr>
            </w:pPr>
            <w:r>
              <w:rPr>
                <w:rFonts w:ascii="Arial" w:hAnsi="Arial" w:cs="Arial"/>
                <w:sz w:val="18"/>
                <w:szCs w:val="18"/>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B1A500" w14:textId="5AD4F232" w:rsidR="004B021E" w:rsidRDefault="004B021E" w:rsidP="004B021E">
            <w:pPr>
              <w:jc w:val="center"/>
              <w:rPr>
                <w:rFonts w:ascii="Arial" w:hAnsi="Arial" w:cs="Arial"/>
                <w:sz w:val="16"/>
                <w:szCs w:val="16"/>
              </w:rPr>
            </w:pPr>
            <w:r>
              <w:rPr>
                <w:rFonts w:ascii="Arial" w:hAnsi="Arial" w:cs="Arial"/>
                <w:sz w:val="18"/>
                <w:szCs w:val="18"/>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13A766" w14:textId="0BB079CC" w:rsidR="004B021E" w:rsidRDefault="004B021E" w:rsidP="004B021E">
            <w:pPr>
              <w:jc w:val="center"/>
              <w:rPr>
                <w:rFonts w:ascii="Arial" w:hAnsi="Arial" w:cs="Arial"/>
                <w:sz w:val="16"/>
                <w:szCs w:val="16"/>
              </w:rPr>
            </w:pPr>
            <w:r>
              <w:rPr>
                <w:rFonts w:ascii="Arial" w:hAnsi="Arial" w:cs="Arial"/>
                <w:sz w:val="18"/>
                <w:szCs w:val="18"/>
              </w:rPr>
              <w:t>120</w:t>
            </w:r>
          </w:p>
        </w:tc>
      </w:tr>
      <w:tr w:rsidR="004B021E" w14:paraId="6A141E30"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46EE466" w14:textId="77777777" w:rsidR="004B021E" w:rsidRDefault="004B021E" w:rsidP="004B021E">
            <w:pPr>
              <w:rPr>
                <w:rFonts w:ascii="Arial" w:hAnsi="Arial" w:cs="Arial"/>
                <w:b/>
                <w:bCs/>
                <w:sz w:val="16"/>
                <w:szCs w:val="16"/>
              </w:rPr>
            </w:pPr>
            <w:r>
              <w:rPr>
                <w:rFonts w:ascii="Arial" w:hAnsi="Arial" w:cs="Arial"/>
                <w:b/>
                <w:bCs/>
                <w:sz w:val="16"/>
                <w:szCs w:val="16"/>
              </w:rPr>
              <w:t>May-18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D3CF9E5" w14:textId="65835C35" w:rsidR="004B021E" w:rsidRDefault="004B021E" w:rsidP="004B021E">
            <w:pPr>
              <w:jc w:val="center"/>
              <w:rPr>
                <w:rFonts w:ascii="Arial" w:hAnsi="Arial" w:cs="Arial"/>
                <w:sz w:val="16"/>
                <w:szCs w:val="16"/>
              </w:rPr>
            </w:pPr>
            <w:r>
              <w:rPr>
                <w:rFonts w:ascii="Arial" w:hAnsi="Arial" w:cs="Arial"/>
                <w:sz w:val="18"/>
                <w:szCs w:val="18"/>
              </w:rPr>
              <w:t>26784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74B7BB1" w14:textId="5E9539F0" w:rsidR="004B021E" w:rsidRDefault="004B021E" w:rsidP="004B021E">
            <w:pPr>
              <w:jc w:val="center"/>
              <w:rPr>
                <w:rFonts w:ascii="Arial" w:hAnsi="Arial" w:cs="Arial"/>
                <w:sz w:val="16"/>
                <w:szCs w:val="16"/>
              </w:rPr>
            </w:pPr>
            <w:r>
              <w:rPr>
                <w:rFonts w:ascii="Arial" w:hAnsi="Arial" w:cs="Arial"/>
                <w:sz w:val="18"/>
                <w:szCs w:val="18"/>
              </w:rPr>
              <w:t>23409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35D5034D" w14:textId="2F7912F1" w:rsidR="004B021E" w:rsidRDefault="004B021E" w:rsidP="004B021E">
            <w:pPr>
              <w:jc w:val="center"/>
              <w:rPr>
                <w:rFonts w:ascii="Arial" w:hAnsi="Arial" w:cs="Arial"/>
                <w:sz w:val="16"/>
                <w:szCs w:val="16"/>
              </w:rPr>
            </w:pPr>
            <w:r>
              <w:rPr>
                <w:rFonts w:ascii="Arial" w:hAnsi="Arial" w:cs="Arial"/>
                <w:sz w:val="18"/>
                <w:szCs w:val="18"/>
              </w:rPr>
              <w:t>3375</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7EC7E2F" w14:textId="54760731" w:rsidR="004B021E" w:rsidRDefault="004B021E" w:rsidP="004B021E">
            <w:pPr>
              <w:jc w:val="center"/>
              <w:rPr>
                <w:rFonts w:ascii="Arial" w:hAnsi="Arial" w:cs="Arial"/>
                <w:sz w:val="16"/>
                <w:szCs w:val="16"/>
              </w:rPr>
            </w:pPr>
            <w:r>
              <w:rPr>
                <w:rFonts w:ascii="Arial" w:hAnsi="Arial" w:cs="Arial"/>
                <w:sz w:val="18"/>
                <w:szCs w:val="18"/>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B1A96A" w14:textId="267B8175" w:rsidR="004B021E" w:rsidRDefault="004B021E" w:rsidP="004B021E">
            <w:pPr>
              <w:jc w:val="center"/>
              <w:rPr>
                <w:rFonts w:ascii="Arial" w:hAnsi="Arial" w:cs="Arial"/>
                <w:sz w:val="16"/>
                <w:szCs w:val="16"/>
              </w:rPr>
            </w:pPr>
            <w:r>
              <w:rPr>
                <w:rFonts w:ascii="Arial" w:hAnsi="Arial" w:cs="Arial"/>
                <w:sz w:val="18"/>
                <w:szCs w:val="18"/>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BD2743" w14:textId="16F41D8C" w:rsidR="004B021E" w:rsidRDefault="004B021E" w:rsidP="004B021E">
            <w:pPr>
              <w:jc w:val="center"/>
              <w:rPr>
                <w:rFonts w:ascii="Arial" w:hAnsi="Arial" w:cs="Arial"/>
                <w:sz w:val="16"/>
                <w:szCs w:val="16"/>
              </w:rPr>
            </w:pPr>
            <w:r>
              <w:rPr>
                <w:rFonts w:ascii="Arial" w:hAnsi="Arial" w:cs="Arial"/>
                <w:sz w:val="18"/>
                <w:szCs w:val="18"/>
              </w:rPr>
              <w:t>-38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B983ACA" w14:textId="59B91ED7" w:rsidR="004B021E" w:rsidRDefault="004B021E" w:rsidP="004B021E">
            <w:pPr>
              <w:jc w:val="center"/>
              <w:rPr>
                <w:rFonts w:ascii="Arial" w:hAnsi="Arial" w:cs="Arial"/>
                <w:sz w:val="16"/>
                <w:szCs w:val="16"/>
              </w:rPr>
            </w:pPr>
            <w:r>
              <w:rPr>
                <w:rFonts w:ascii="Arial" w:hAnsi="Arial" w:cs="Arial"/>
                <w:sz w:val="18"/>
                <w:szCs w:val="18"/>
              </w:rPr>
              <w:t>86</w:t>
            </w:r>
          </w:p>
        </w:tc>
      </w:tr>
      <w:tr w:rsidR="004B021E" w14:paraId="1B654476"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20D70A3B" w14:textId="77777777" w:rsidR="004B021E" w:rsidRDefault="004B021E" w:rsidP="004B021E">
            <w:pPr>
              <w:rPr>
                <w:rFonts w:ascii="Arial" w:hAnsi="Arial" w:cs="Arial"/>
                <w:b/>
                <w:bCs/>
                <w:sz w:val="16"/>
                <w:szCs w:val="16"/>
              </w:rPr>
            </w:pPr>
            <w:r>
              <w:rPr>
                <w:rFonts w:ascii="Arial" w:hAnsi="Arial" w:cs="Arial"/>
                <w:b/>
                <w:bCs/>
                <w:sz w:val="16"/>
                <w:szCs w:val="16"/>
              </w:rPr>
              <w:t>June-18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4B03765" w14:textId="1FED965A" w:rsidR="004B021E" w:rsidRDefault="004B021E" w:rsidP="004B021E">
            <w:pPr>
              <w:jc w:val="center"/>
              <w:rPr>
                <w:rFonts w:ascii="Arial" w:hAnsi="Arial" w:cs="Arial"/>
                <w:sz w:val="16"/>
                <w:szCs w:val="16"/>
              </w:rPr>
            </w:pPr>
            <w:r>
              <w:rPr>
                <w:rFonts w:ascii="Arial" w:hAnsi="Arial" w:cs="Arial"/>
                <w:sz w:val="18"/>
                <w:szCs w:val="18"/>
              </w:rPr>
              <w:t>26948</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74A2636" w14:textId="3DB434FB" w:rsidR="004B021E" w:rsidRDefault="004B021E" w:rsidP="004B021E">
            <w:pPr>
              <w:jc w:val="center"/>
              <w:rPr>
                <w:rFonts w:ascii="Arial" w:hAnsi="Arial" w:cs="Arial"/>
                <w:sz w:val="16"/>
                <w:szCs w:val="16"/>
              </w:rPr>
            </w:pPr>
            <w:r>
              <w:rPr>
                <w:rFonts w:ascii="Arial" w:hAnsi="Arial" w:cs="Arial"/>
                <w:sz w:val="18"/>
                <w:szCs w:val="18"/>
              </w:rPr>
              <w:t>23499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2A8BDA8" w14:textId="4047655F" w:rsidR="004B021E" w:rsidRDefault="004B021E" w:rsidP="004B021E">
            <w:pPr>
              <w:jc w:val="center"/>
              <w:rPr>
                <w:rFonts w:ascii="Arial" w:hAnsi="Arial" w:cs="Arial"/>
                <w:sz w:val="16"/>
                <w:szCs w:val="16"/>
              </w:rPr>
            </w:pPr>
            <w:r>
              <w:rPr>
                <w:rFonts w:ascii="Arial" w:hAnsi="Arial" w:cs="Arial"/>
                <w:sz w:val="18"/>
                <w:szCs w:val="18"/>
              </w:rPr>
              <w:t>3449</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7E80C047" w14:textId="03C8C2DE" w:rsidR="004B021E" w:rsidRDefault="004B021E" w:rsidP="004B021E">
            <w:pPr>
              <w:jc w:val="center"/>
              <w:rPr>
                <w:rFonts w:ascii="Arial" w:hAnsi="Arial" w:cs="Arial"/>
                <w:sz w:val="16"/>
                <w:szCs w:val="16"/>
              </w:rPr>
            </w:pPr>
            <w:r>
              <w:rPr>
                <w:rFonts w:ascii="Arial" w:hAnsi="Arial" w:cs="Arial"/>
                <w:sz w:val="18"/>
                <w:szCs w:val="18"/>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5D535D" w14:textId="2F3ADB0C" w:rsidR="004B021E" w:rsidRDefault="004B021E" w:rsidP="004B021E">
            <w:pPr>
              <w:jc w:val="center"/>
              <w:rPr>
                <w:rFonts w:ascii="Arial" w:hAnsi="Arial" w:cs="Arial"/>
                <w:sz w:val="16"/>
                <w:szCs w:val="16"/>
              </w:rPr>
            </w:pPr>
            <w:r>
              <w:rPr>
                <w:rFonts w:ascii="Arial" w:hAnsi="Arial" w:cs="Arial"/>
                <w:sz w:val="18"/>
                <w:szCs w:val="18"/>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53DC19" w14:textId="0726D747" w:rsidR="004B021E" w:rsidRDefault="004B021E" w:rsidP="004B021E">
            <w:pPr>
              <w:jc w:val="center"/>
              <w:rPr>
                <w:rFonts w:ascii="Arial" w:hAnsi="Arial" w:cs="Arial"/>
                <w:sz w:val="16"/>
                <w:szCs w:val="16"/>
              </w:rPr>
            </w:pPr>
            <w:r>
              <w:rPr>
                <w:rFonts w:ascii="Arial" w:hAnsi="Arial" w:cs="Arial"/>
                <w:sz w:val="18"/>
                <w:szCs w:val="18"/>
              </w:rPr>
              <w:t>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32F5F3C" w14:textId="1A992B0E" w:rsidR="004B021E" w:rsidRDefault="004B021E" w:rsidP="004B021E">
            <w:pPr>
              <w:jc w:val="center"/>
              <w:rPr>
                <w:rFonts w:ascii="Arial" w:hAnsi="Arial" w:cs="Arial"/>
                <w:sz w:val="16"/>
                <w:szCs w:val="16"/>
              </w:rPr>
            </w:pPr>
            <w:r>
              <w:rPr>
                <w:rFonts w:ascii="Arial" w:hAnsi="Arial" w:cs="Arial"/>
                <w:sz w:val="18"/>
                <w:szCs w:val="18"/>
              </w:rPr>
              <w:t>75</w:t>
            </w:r>
          </w:p>
        </w:tc>
      </w:tr>
      <w:tr w:rsidR="004B021E" w14:paraId="5ECF5B70"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1700172C" w14:textId="77777777" w:rsidR="004B021E" w:rsidRDefault="004B021E" w:rsidP="004B021E">
            <w:pPr>
              <w:rPr>
                <w:rFonts w:ascii="Arial" w:hAnsi="Arial" w:cs="Arial"/>
                <w:b/>
                <w:bCs/>
                <w:sz w:val="16"/>
                <w:szCs w:val="16"/>
              </w:rPr>
            </w:pPr>
            <w:r>
              <w:rPr>
                <w:rFonts w:ascii="Arial" w:hAnsi="Arial" w:cs="Arial"/>
                <w:b/>
                <w:bCs/>
                <w:sz w:val="16"/>
                <w:szCs w:val="16"/>
              </w:rPr>
              <w:t>July-18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9859E37" w14:textId="3D23F3A4" w:rsidR="004B021E" w:rsidRDefault="004B021E" w:rsidP="004B021E">
            <w:pPr>
              <w:jc w:val="center"/>
              <w:rPr>
                <w:rFonts w:ascii="Arial" w:hAnsi="Arial" w:cs="Arial"/>
                <w:sz w:val="16"/>
                <w:szCs w:val="16"/>
              </w:rPr>
            </w:pPr>
            <w:r>
              <w:rPr>
                <w:rFonts w:ascii="Arial" w:hAnsi="Arial" w:cs="Arial"/>
                <w:sz w:val="18"/>
                <w:szCs w:val="18"/>
              </w:rPr>
              <w:t>26969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6139CC5" w14:textId="5C90150B" w:rsidR="004B021E" w:rsidRDefault="004B021E" w:rsidP="004B021E">
            <w:pPr>
              <w:jc w:val="center"/>
              <w:rPr>
                <w:rFonts w:ascii="Arial" w:hAnsi="Arial" w:cs="Arial"/>
                <w:sz w:val="16"/>
                <w:szCs w:val="16"/>
              </w:rPr>
            </w:pPr>
            <w:r>
              <w:rPr>
                <w:rFonts w:ascii="Arial" w:hAnsi="Arial" w:cs="Arial"/>
                <w:sz w:val="18"/>
                <w:szCs w:val="18"/>
              </w:rPr>
              <w:t>23490</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0971DD8E" w14:textId="51D4D668" w:rsidR="004B021E" w:rsidRDefault="004B021E" w:rsidP="004B021E">
            <w:pPr>
              <w:jc w:val="center"/>
              <w:rPr>
                <w:rFonts w:ascii="Arial" w:hAnsi="Arial" w:cs="Arial"/>
                <w:sz w:val="16"/>
                <w:szCs w:val="16"/>
              </w:rPr>
            </w:pPr>
            <w:r>
              <w:rPr>
                <w:rFonts w:ascii="Arial" w:hAnsi="Arial" w:cs="Arial"/>
                <w:sz w:val="18"/>
                <w:szCs w:val="18"/>
              </w:rPr>
              <w:t>3479</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704D3599" w14:textId="3C881658" w:rsidR="004B021E" w:rsidRDefault="004B021E" w:rsidP="004B021E">
            <w:pPr>
              <w:jc w:val="center"/>
              <w:rPr>
                <w:rFonts w:ascii="Arial" w:hAnsi="Arial" w:cs="Arial"/>
                <w:sz w:val="16"/>
                <w:szCs w:val="16"/>
              </w:rPr>
            </w:pPr>
            <w:r>
              <w:rPr>
                <w:rFonts w:ascii="Arial" w:hAnsi="Arial" w:cs="Arial"/>
                <w:sz w:val="18"/>
                <w:szCs w:val="18"/>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D0E2471" w14:textId="2EE03892" w:rsidR="004B021E" w:rsidRDefault="004B021E" w:rsidP="004B021E">
            <w:pPr>
              <w:jc w:val="center"/>
              <w:rPr>
                <w:rFonts w:ascii="Arial" w:hAnsi="Arial" w:cs="Arial"/>
                <w:sz w:val="16"/>
                <w:szCs w:val="16"/>
              </w:rPr>
            </w:pPr>
            <w:r>
              <w:rPr>
                <w:rFonts w:ascii="Arial" w:hAnsi="Arial" w:cs="Arial"/>
                <w:sz w:val="18"/>
                <w:szCs w:val="18"/>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98F89E" w14:textId="3BEEF461" w:rsidR="004B021E" w:rsidRDefault="004B021E" w:rsidP="004B021E">
            <w:pPr>
              <w:jc w:val="center"/>
              <w:rPr>
                <w:rFonts w:ascii="Arial" w:hAnsi="Arial" w:cs="Arial"/>
                <w:sz w:val="16"/>
                <w:szCs w:val="16"/>
              </w:rPr>
            </w:pPr>
            <w:r>
              <w:rPr>
                <w:rFonts w:ascii="Arial" w:hAnsi="Arial" w:cs="Arial"/>
                <w:sz w:val="18"/>
                <w:szCs w:val="18"/>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18678A6" w14:textId="0AA14E7E" w:rsidR="004B021E" w:rsidRDefault="004B021E" w:rsidP="004B021E">
            <w:pPr>
              <w:jc w:val="center"/>
              <w:rPr>
                <w:rFonts w:ascii="Arial" w:hAnsi="Arial" w:cs="Arial"/>
                <w:sz w:val="16"/>
                <w:szCs w:val="16"/>
              </w:rPr>
            </w:pPr>
            <w:r>
              <w:rPr>
                <w:rFonts w:ascii="Arial" w:hAnsi="Arial" w:cs="Arial"/>
                <w:sz w:val="18"/>
                <w:szCs w:val="18"/>
              </w:rPr>
              <w:t>30</w:t>
            </w:r>
          </w:p>
        </w:tc>
      </w:tr>
      <w:tr w:rsidR="004B021E" w14:paraId="18E8C663"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3F3AE14" w14:textId="77777777" w:rsidR="004B021E" w:rsidRDefault="004B021E" w:rsidP="004B021E">
            <w:pPr>
              <w:rPr>
                <w:rFonts w:ascii="Arial" w:hAnsi="Arial" w:cs="Arial"/>
                <w:b/>
                <w:bCs/>
                <w:sz w:val="16"/>
                <w:szCs w:val="16"/>
              </w:rPr>
            </w:pPr>
            <w:r>
              <w:rPr>
                <w:rFonts w:ascii="Arial" w:hAnsi="Arial" w:cs="Arial"/>
                <w:b/>
                <w:bCs/>
                <w:sz w:val="16"/>
                <w:szCs w:val="16"/>
              </w:rPr>
              <w:t>August-18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66A1FAA" w14:textId="38427690" w:rsidR="004B021E" w:rsidRDefault="004B021E" w:rsidP="004B021E">
            <w:pPr>
              <w:jc w:val="center"/>
              <w:rPr>
                <w:rFonts w:ascii="Arial" w:hAnsi="Arial" w:cs="Arial"/>
                <w:sz w:val="16"/>
                <w:szCs w:val="16"/>
              </w:rPr>
            </w:pPr>
            <w:r>
              <w:rPr>
                <w:rFonts w:ascii="Arial" w:hAnsi="Arial" w:cs="Arial"/>
                <w:sz w:val="18"/>
                <w:szCs w:val="18"/>
              </w:rPr>
              <w:t>27166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04D93E6" w14:textId="5B37FA33" w:rsidR="004B021E" w:rsidRDefault="004B021E" w:rsidP="004B021E">
            <w:pPr>
              <w:jc w:val="center"/>
              <w:rPr>
                <w:rFonts w:ascii="Arial" w:hAnsi="Arial" w:cs="Arial"/>
                <w:sz w:val="16"/>
                <w:szCs w:val="16"/>
              </w:rPr>
            </w:pPr>
            <w:r>
              <w:rPr>
                <w:rFonts w:ascii="Arial" w:hAnsi="Arial" w:cs="Arial"/>
                <w:sz w:val="18"/>
                <w:szCs w:val="18"/>
              </w:rPr>
              <w:t>23634</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B2FC1E8" w14:textId="769D629C" w:rsidR="004B021E" w:rsidRDefault="004B021E" w:rsidP="004B021E">
            <w:pPr>
              <w:jc w:val="center"/>
              <w:rPr>
                <w:rFonts w:ascii="Arial" w:hAnsi="Arial" w:cs="Arial"/>
                <w:sz w:val="16"/>
                <w:szCs w:val="16"/>
              </w:rPr>
            </w:pPr>
            <w:r>
              <w:rPr>
                <w:rFonts w:ascii="Arial" w:hAnsi="Arial" w:cs="Arial"/>
                <w:sz w:val="18"/>
                <w:szCs w:val="18"/>
              </w:rPr>
              <w:t>3532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22EDC17" w14:textId="4AF39EC4" w:rsidR="004B021E" w:rsidRDefault="004B021E" w:rsidP="004B021E">
            <w:pPr>
              <w:jc w:val="center"/>
              <w:rPr>
                <w:rFonts w:ascii="Arial" w:hAnsi="Arial" w:cs="Arial"/>
                <w:sz w:val="16"/>
                <w:szCs w:val="16"/>
              </w:rPr>
            </w:pPr>
            <w:r>
              <w:rPr>
                <w:rFonts w:ascii="Arial" w:hAnsi="Arial" w:cs="Arial"/>
                <w:sz w:val="18"/>
                <w:szCs w:val="18"/>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BE2D1A" w14:textId="45DB9414" w:rsidR="004B021E" w:rsidRDefault="004B021E" w:rsidP="004B021E">
            <w:pPr>
              <w:jc w:val="center"/>
              <w:rPr>
                <w:rFonts w:ascii="Arial" w:hAnsi="Arial" w:cs="Arial"/>
                <w:sz w:val="16"/>
                <w:szCs w:val="16"/>
              </w:rPr>
            </w:pPr>
            <w:r>
              <w:rPr>
                <w:rFonts w:ascii="Arial" w:hAnsi="Arial" w:cs="Arial"/>
                <w:sz w:val="18"/>
                <w:szCs w:val="18"/>
              </w:rPr>
              <w:t>197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D53AF9" w14:textId="2C3260CB" w:rsidR="004B021E" w:rsidRDefault="004B021E" w:rsidP="004B021E">
            <w:pPr>
              <w:jc w:val="center"/>
              <w:rPr>
                <w:rFonts w:ascii="Arial" w:hAnsi="Arial" w:cs="Arial"/>
                <w:sz w:val="16"/>
                <w:szCs w:val="16"/>
              </w:rPr>
            </w:pPr>
            <w:r>
              <w:rPr>
                <w:rFonts w:ascii="Arial" w:hAnsi="Arial" w:cs="Arial"/>
                <w:sz w:val="18"/>
                <w:szCs w:val="18"/>
              </w:rPr>
              <w:t>144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B445E77" w14:textId="66482E0C" w:rsidR="004B021E" w:rsidRDefault="004B021E" w:rsidP="004B021E">
            <w:pPr>
              <w:jc w:val="center"/>
              <w:rPr>
                <w:rFonts w:ascii="Arial" w:hAnsi="Arial" w:cs="Arial"/>
                <w:sz w:val="16"/>
                <w:szCs w:val="16"/>
              </w:rPr>
            </w:pPr>
            <w:r>
              <w:rPr>
                <w:rFonts w:ascii="Arial" w:hAnsi="Arial" w:cs="Arial"/>
                <w:sz w:val="18"/>
                <w:szCs w:val="18"/>
              </w:rPr>
              <w:t>53</w:t>
            </w:r>
          </w:p>
        </w:tc>
      </w:tr>
      <w:tr w:rsidR="004B021E" w14:paraId="1FE721B1"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50F7E8F" w14:textId="77777777" w:rsidR="004B021E" w:rsidRDefault="004B021E" w:rsidP="004B021E">
            <w:pPr>
              <w:rPr>
                <w:rFonts w:ascii="Arial" w:hAnsi="Arial" w:cs="Arial"/>
                <w:b/>
                <w:bCs/>
                <w:sz w:val="16"/>
                <w:szCs w:val="16"/>
              </w:rPr>
            </w:pPr>
            <w:r>
              <w:rPr>
                <w:rFonts w:ascii="Arial" w:hAnsi="Arial" w:cs="Arial"/>
                <w:b/>
                <w:bCs/>
                <w:sz w:val="16"/>
                <w:szCs w:val="16"/>
              </w:rPr>
              <w:t>September-18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2E770F70" w14:textId="5366AA93" w:rsidR="004B021E" w:rsidRDefault="004B021E" w:rsidP="004B021E">
            <w:pPr>
              <w:jc w:val="center"/>
              <w:rPr>
                <w:rFonts w:ascii="Arial" w:hAnsi="Arial" w:cs="Arial"/>
                <w:sz w:val="16"/>
                <w:szCs w:val="16"/>
              </w:rPr>
            </w:pPr>
            <w:r>
              <w:rPr>
                <w:rFonts w:ascii="Arial" w:hAnsi="Arial" w:cs="Arial"/>
                <w:sz w:val="18"/>
                <w:szCs w:val="18"/>
              </w:rPr>
              <w:t>27084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8980D36" w14:textId="427045BF" w:rsidR="004B021E" w:rsidRDefault="004B021E" w:rsidP="004B021E">
            <w:pPr>
              <w:jc w:val="center"/>
              <w:rPr>
                <w:rFonts w:ascii="Arial" w:hAnsi="Arial" w:cs="Arial"/>
                <w:sz w:val="16"/>
                <w:szCs w:val="16"/>
              </w:rPr>
            </w:pPr>
            <w:r>
              <w:rPr>
                <w:rFonts w:ascii="Arial" w:hAnsi="Arial" w:cs="Arial"/>
                <w:sz w:val="18"/>
                <w:szCs w:val="18"/>
              </w:rPr>
              <w:t>23482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C3F9C11" w14:textId="282570E7" w:rsidR="004B021E" w:rsidRDefault="004B021E" w:rsidP="004B021E">
            <w:pPr>
              <w:jc w:val="center"/>
              <w:rPr>
                <w:rFonts w:ascii="Arial" w:hAnsi="Arial" w:cs="Arial"/>
                <w:sz w:val="16"/>
                <w:szCs w:val="16"/>
              </w:rPr>
            </w:pPr>
            <w:r>
              <w:rPr>
                <w:rFonts w:ascii="Arial" w:hAnsi="Arial" w:cs="Arial"/>
                <w:sz w:val="18"/>
                <w:szCs w:val="18"/>
              </w:rPr>
              <w:t>3602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5F533501" w14:textId="3AE5CBAC" w:rsidR="004B021E" w:rsidRDefault="004B021E" w:rsidP="004B021E">
            <w:pPr>
              <w:jc w:val="center"/>
              <w:rPr>
                <w:rFonts w:ascii="Arial" w:hAnsi="Arial" w:cs="Arial"/>
                <w:sz w:val="16"/>
                <w:szCs w:val="16"/>
              </w:rPr>
            </w:pPr>
            <w:r>
              <w:rPr>
                <w:rFonts w:ascii="Arial" w:hAnsi="Arial" w:cs="Arial"/>
                <w:sz w:val="18"/>
                <w:szCs w:val="18"/>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2558E2" w14:textId="0A16BAE3" w:rsidR="004B021E" w:rsidRDefault="004B021E" w:rsidP="004B021E">
            <w:pPr>
              <w:jc w:val="center"/>
              <w:rPr>
                <w:rFonts w:ascii="Arial" w:hAnsi="Arial" w:cs="Arial"/>
                <w:sz w:val="16"/>
                <w:szCs w:val="16"/>
              </w:rPr>
            </w:pPr>
            <w:r>
              <w:rPr>
                <w:rFonts w:ascii="Arial" w:hAnsi="Arial" w:cs="Arial"/>
                <w:sz w:val="18"/>
                <w:szCs w:val="18"/>
              </w:rPr>
              <w:t>-81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CF90B2" w14:textId="656BDDFA" w:rsidR="004B021E" w:rsidRDefault="004B021E" w:rsidP="004B021E">
            <w:pPr>
              <w:jc w:val="center"/>
              <w:rPr>
                <w:rFonts w:ascii="Arial" w:hAnsi="Arial" w:cs="Arial"/>
                <w:sz w:val="16"/>
                <w:szCs w:val="16"/>
              </w:rPr>
            </w:pPr>
            <w:r>
              <w:rPr>
                <w:rFonts w:ascii="Arial" w:hAnsi="Arial" w:cs="Arial"/>
                <w:sz w:val="18"/>
                <w:szCs w:val="18"/>
              </w:rPr>
              <w:t>-152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2EED828" w14:textId="1E17D82F" w:rsidR="004B021E" w:rsidRDefault="004B021E" w:rsidP="004B021E">
            <w:pPr>
              <w:jc w:val="center"/>
              <w:rPr>
                <w:rFonts w:ascii="Arial" w:hAnsi="Arial" w:cs="Arial"/>
                <w:sz w:val="16"/>
                <w:szCs w:val="16"/>
              </w:rPr>
            </w:pPr>
            <w:r>
              <w:rPr>
                <w:rFonts w:ascii="Arial" w:hAnsi="Arial" w:cs="Arial"/>
                <w:sz w:val="18"/>
                <w:szCs w:val="18"/>
              </w:rPr>
              <w:t>71</w:t>
            </w:r>
          </w:p>
        </w:tc>
      </w:tr>
      <w:tr w:rsidR="004B021E" w14:paraId="2F3DE881"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1044EC3" w14:textId="77777777" w:rsidR="004B021E" w:rsidRDefault="004B021E" w:rsidP="004B021E">
            <w:pPr>
              <w:rPr>
                <w:rFonts w:ascii="Arial" w:hAnsi="Arial" w:cs="Arial"/>
                <w:b/>
                <w:bCs/>
                <w:sz w:val="16"/>
                <w:szCs w:val="16"/>
              </w:rPr>
            </w:pPr>
            <w:r>
              <w:rPr>
                <w:rFonts w:ascii="Arial" w:hAnsi="Arial" w:cs="Arial"/>
                <w:b/>
                <w:bCs/>
                <w:sz w:val="16"/>
                <w:szCs w:val="16"/>
              </w:rPr>
              <w:t>October-18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D4E2F96" w14:textId="0FADF37F" w:rsidR="004B021E" w:rsidRDefault="004B021E" w:rsidP="004B021E">
            <w:pPr>
              <w:jc w:val="center"/>
              <w:rPr>
                <w:rFonts w:ascii="Arial" w:hAnsi="Arial" w:cs="Arial"/>
                <w:sz w:val="16"/>
                <w:szCs w:val="16"/>
              </w:rPr>
            </w:pPr>
            <w:r>
              <w:rPr>
                <w:rFonts w:ascii="Arial" w:hAnsi="Arial" w:cs="Arial"/>
                <w:sz w:val="18"/>
                <w:szCs w:val="18"/>
              </w:rPr>
              <w:t>27147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B844F6E" w14:textId="37D1EB65" w:rsidR="004B021E" w:rsidRDefault="004B021E" w:rsidP="004B021E">
            <w:pPr>
              <w:jc w:val="center"/>
              <w:rPr>
                <w:rFonts w:ascii="Arial" w:hAnsi="Arial" w:cs="Arial"/>
                <w:sz w:val="16"/>
                <w:szCs w:val="16"/>
              </w:rPr>
            </w:pPr>
            <w:r>
              <w:rPr>
                <w:rFonts w:ascii="Arial" w:hAnsi="Arial" w:cs="Arial"/>
                <w:sz w:val="18"/>
                <w:szCs w:val="18"/>
              </w:rPr>
              <w:t>23455</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7DE80E4E" w14:textId="3B2D2E4F" w:rsidR="004B021E" w:rsidRDefault="004B021E" w:rsidP="004B021E">
            <w:pPr>
              <w:jc w:val="center"/>
              <w:rPr>
                <w:rFonts w:ascii="Arial" w:hAnsi="Arial" w:cs="Arial"/>
                <w:sz w:val="16"/>
                <w:szCs w:val="16"/>
              </w:rPr>
            </w:pPr>
            <w:r>
              <w:rPr>
                <w:rFonts w:ascii="Arial" w:hAnsi="Arial" w:cs="Arial"/>
                <w:sz w:val="18"/>
                <w:szCs w:val="18"/>
              </w:rPr>
              <w:t>3692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A79B8AD" w14:textId="3F161FE9" w:rsidR="004B021E" w:rsidRDefault="004B021E" w:rsidP="004B021E">
            <w:pPr>
              <w:jc w:val="center"/>
              <w:rPr>
                <w:rFonts w:ascii="Arial" w:hAnsi="Arial" w:cs="Arial"/>
                <w:sz w:val="16"/>
                <w:szCs w:val="16"/>
              </w:rPr>
            </w:pPr>
            <w:r>
              <w:rPr>
                <w:rFonts w:ascii="Arial" w:hAnsi="Arial" w:cs="Arial"/>
                <w:sz w:val="18"/>
                <w:szCs w:val="18"/>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AEA5E1" w14:textId="478C5907" w:rsidR="004B021E" w:rsidRDefault="004B021E" w:rsidP="004B021E">
            <w:pPr>
              <w:jc w:val="center"/>
              <w:rPr>
                <w:rFonts w:ascii="Arial" w:hAnsi="Arial" w:cs="Arial"/>
                <w:sz w:val="16"/>
                <w:szCs w:val="16"/>
              </w:rPr>
            </w:pPr>
            <w:r>
              <w:rPr>
                <w:rFonts w:ascii="Arial" w:hAnsi="Arial" w:cs="Arial"/>
                <w:sz w:val="18"/>
                <w:szCs w:val="18"/>
              </w:rPr>
              <w:t>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1E8B31" w14:textId="2ECBCBF3" w:rsidR="004B021E" w:rsidRDefault="004B021E" w:rsidP="004B021E">
            <w:pPr>
              <w:jc w:val="center"/>
              <w:rPr>
                <w:rFonts w:ascii="Arial" w:hAnsi="Arial" w:cs="Arial"/>
                <w:sz w:val="16"/>
                <w:szCs w:val="16"/>
              </w:rPr>
            </w:pPr>
            <w:r>
              <w:rPr>
                <w:rFonts w:ascii="Arial" w:hAnsi="Arial" w:cs="Arial"/>
                <w:sz w:val="18"/>
                <w:szCs w:val="18"/>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3CECA92" w14:textId="73CDE91F" w:rsidR="004B021E" w:rsidRDefault="004B021E" w:rsidP="004B021E">
            <w:pPr>
              <w:jc w:val="center"/>
              <w:rPr>
                <w:rFonts w:ascii="Arial" w:hAnsi="Arial" w:cs="Arial"/>
                <w:sz w:val="16"/>
                <w:szCs w:val="16"/>
              </w:rPr>
            </w:pPr>
            <w:r>
              <w:rPr>
                <w:rFonts w:ascii="Arial" w:hAnsi="Arial" w:cs="Arial"/>
                <w:sz w:val="18"/>
                <w:szCs w:val="18"/>
              </w:rPr>
              <w:t>90</w:t>
            </w:r>
          </w:p>
        </w:tc>
      </w:tr>
      <w:tr w:rsidR="004B021E" w14:paraId="2D054D9E"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750D6FCE" w14:textId="77777777" w:rsidR="004B021E" w:rsidRDefault="004B021E" w:rsidP="004B021E">
            <w:pPr>
              <w:rPr>
                <w:rFonts w:ascii="Arial" w:hAnsi="Arial" w:cs="Arial"/>
                <w:b/>
                <w:bCs/>
                <w:sz w:val="16"/>
                <w:szCs w:val="16"/>
              </w:rPr>
            </w:pPr>
            <w:r>
              <w:rPr>
                <w:rFonts w:ascii="Arial" w:hAnsi="Arial" w:cs="Arial"/>
                <w:b/>
                <w:bCs/>
                <w:sz w:val="16"/>
                <w:szCs w:val="16"/>
              </w:rPr>
              <w:t>November-18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F8734F6" w14:textId="10FB2FE9" w:rsidR="004B021E" w:rsidRDefault="004B021E" w:rsidP="004B021E">
            <w:pPr>
              <w:jc w:val="center"/>
              <w:rPr>
                <w:rFonts w:ascii="Arial" w:hAnsi="Arial" w:cs="Arial"/>
                <w:sz w:val="16"/>
                <w:szCs w:val="16"/>
              </w:rPr>
            </w:pPr>
            <w:r>
              <w:rPr>
                <w:rFonts w:ascii="Arial" w:hAnsi="Arial" w:cs="Arial"/>
                <w:sz w:val="18"/>
                <w:szCs w:val="18"/>
              </w:rPr>
              <w:t>27129</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107966A" w14:textId="6785A3DC" w:rsidR="004B021E" w:rsidRDefault="004B021E" w:rsidP="004B021E">
            <w:pPr>
              <w:jc w:val="center"/>
              <w:rPr>
                <w:rFonts w:ascii="Arial" w:hAnsi="Arial" w:cs="Arial"/>
                <w:sz w:val="16"/>
                <w:szCs w:val="16"/>
              </w:rPr>
            </w:pPr>
            <w:r>
              <w:rPr>
                <w:rFonts w:ascii="Arial" w:hAnsi="Arial" w:cs="Arial"/>
                <w:sz w:val="18"/>
                <w:szCs w:val="18"/>
              </w:rPr>
              <w:t>23277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3B221A34" w14:textId="58189B7E" w:rsidR="004B021E" w:rsidRDefault="004B021E" w:rsidP="004B021E">
            <w:pPr>
              <w:jc w:val="center"/>
              <w:rPr>
                <w:rFonts w:ascii="Arial" w:hAnsi="Arial" w:cs="Arial"/>
                <w:sz w:val="16"/>
                <w:szCs w:val="16"/>
              </w:rPr>
            </w:pPr>
            <w:r>
              <w:rPr>
                <w:rFonts w:ascii="Arial" w:hAnsi="Arial" w:cs="Arial"/>
                <w:sz w:val="18"/>
                <w:szCs w:val="18"/>
              </w:rPr>
              <w:t>3852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654117D" w14:textId="256A8381" w:rsidR="004B021E" w:rsidRDefault="004B021E" w:rsidP="004B021E">
            <w:pPr>
              <w:jc w:val="center"/>
              <w:rPr>
                <w:rFonts w:ascii="Arial" w:hAnsi="Arial" w:cs="Arial"/>
                <w:sz w:val="16"/>
                <w:szCs w:val="16"/>
              </w:rPr>
            </w:pPr>
            <w:r>
              <w:rPr>
                <w:rFonts w:ascii="Arial" w:hAnsi="Arial" w:cs="Arial"/>
                <w:sz w:val="18"/>
                <w:szCs w:val="18"/>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22F9EAA" w14:textId="538EF8D4" w:rsidR="004B021E" w:rsidRDefault="004B021E" w:rsidP="004B021E">
            <w:pPr>
              <w:jc w:val="center"/>
              <w:rPr>
                <w:rFonts w:ascii="Arial" w:hAnsi="Arial" w:cs="Arial"/>
                <w:sz w:val="16"/>
                <w:szCs w:val="16"/>
              </w:rPr>
            </w:pPr>
            <w:r>
              <w:rPr>
                <w:rFonts w:ascii="Arial" w:hAnsi="Arial" w:cs="Arial"/>
                <w:sz w:val="18"/>
                <w:szCs w:val="18"/>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E68059" w14:textId="49B426CB" w:rsidR="004B021E" w:rsidRDefault="004B021E" w:rsidP="004B021E">
            <w:pPr>
              <w:jc w:val="center"/>
              <w:rPr>
                <w:rFonts w:ascii="Arial" w:hAnsi="Arial" w:cs="Arial"/>
                <w:sz w:val="16"/>
                <w:szCs w:val="16"/>
              </w:rPr>
            </w:pPr>
            <w:r>
              <w:rPr>
                <w:rFonts w:ascii="Arial" w:hAnsi="Arial" w:cs="Arial"/>
                <w:sz w:val="18"/>
                <w:szCs w:val="18"/>
              </w:rPr>
              <w:t>-178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0D6D70F" w14:textId="1C576D29" w:rsidR="004B021E" w:rsidRDefault="004B021E" w:rsidP="004B021E">
            <w:pPr>
              <w:jc w:val="center"/>
              <w:rPr>
                <w:rFonts w:ascii="Arial" w:hAnsi="Arial" w:cs="Arial"/>
                <w:sz w:val="16"/>
                <w:szCs w:val="16"/>
              </w:rPr>
            </w:pPr>
            <w:r>
              <w:rPr>
                <w:rFonts w:ascii="Arial" w:hAnsi="Arial" w:cs="Arial"/>
                <w:sz w:val="18"/>
                <w:szCs w:val="18"/>
              </w:rPr>
              <w:t>160</w:t>
            </w:r>
          </w:p>
        </w:tc>
      </w:tr>
      <w:tr w:rsidR="004B021E" w14:paraId="099C853E"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F7F60D8" w14:textId="77777777" w:rsidR="004B021E" w:rsidRDefault="004B021E" w:rsidP="004B021E">
            <w:pPr>
              <w:rPr>
                <w:rFonts w:ascii="Arial" w:hAnsi="Arial" w:cs="Arial"/>
                <w:b/>
                <w:bCs/>
                <w:sz w:val="16"/>
                <w:szCs w:val="16"/>
              </w:rPr>
            </w:pPr>
            <w:r>
              <w:rPr>
                <w:rFonts w:ascii="Arial" w:hAnsi="Arial" w:cs="Arial"/>
                <w:b/>
                <w:bCs/>
                <w:sz w:val="16"/>
                <w:szCs w:val="16"/>
              </w:rPr>
              <w:t>December-18</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4B30C06" w14:textId="78F3CAE0" w:rsidR="004B021E" w:rsidRDefault="004B021E" w:rsidP="004B021E">
            <w:pPr>
              <w:jc w:val="center"/>
              <w:rPr>
                <w:rFonts w:ascii="Arial" w:hAnsi="Arial" w:cs="Arial"/>
                <w:sz w:val="16"/>
                <w:szCs w:val="16"/>
              </w:rPr>
            </w:pPr>
            <w:r>
              <w:rPr>
                <w:rFonts w:ascii="Arial" w:hAnsi="Arial" w:cs="Arial"/>
                <w:sz w:val="18"/>
                <w:szCs w:val="18"/>
              </w:rPr>
              <w:t>27053</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3E0F595" w14:textId="0D6765B9" w:rsidR="004B021E" w:rsidRDefault="004B021E" w:rsidP="004B021E">
            <w:pPr>
              <w:jc w:val="center"/>
              <w:rPr>
                <w:rFonts w:ascii="Arial" w:hAnsi="Arial" w:cs="Arial"/>
                <w:sz w:val="16"/>
                <w:szCs w:val="16"/>
              </w:rPr>
            </w:pPr>
            <w:r>
              <w:rPr>
                <w:rFonts w:ascii="Arial" w:hAnsi="Arial" w:cs="Arial"/>
                <w:sz w:val="18"/>
                <w:szCs w:val="18"/>
              </w:rPr>
              <w:t>23022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83A1FD5" w14:textId="2D788CF3" w:rsidR="004B021E" w:rsidRDefault="004B021E" w:rsidP="004B021E">
            <w:pPr>
              <w:jc w:val="center"/>
              <w:rPr>
                <w:rFonts w:ascii="Arial" w:hAnsi="Arial" w:cs="Arial"/>
                <w:sz w:val="16"/>
                <w:szCs w:val="16"/>
              </w:rPr>
            </w:pPr>
            <w:r>
              <w:rPr>
                <w:rFonts w:ascii="Arial" w:hAnsi="Arial" w:cs="Arial"/>
                <w:sz w:val="18"/>
                <w:szCs w:val="18"/>
              </w:rPr>
              <w:t>4031</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8E40BE4" w14:textId="7039B149" w:rsidR="004B021E" w:rsidRDefault="004B021E" w:rsidP="004B021E">
            <w:pPr>
              <w:jc w:val="center"/>
              <w:rPr>
                <w:rFonts w:ascii="Arial" w:hAnsi="Arial" w:cs="Arial"/>
                <w:sz w:val="16"/>
                <w:szCs w:val="16"/>
              </w:rPr>
            </w:pPr>
            <w:r>
              <w:rPr>
                <w:rFonts w:ascii="Arial" w:hAnsi="Arial" w:cs="Arial"/>
                <w:sz w:val="18"/>
                <w:szCs w:val="18"/>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A8F7AD" w14:textId="5F76D4C6" w:rsidR="004B021E" w:rsidRDefault="004B021E" w:rsidP="004B021E">
            <w:pPr>
              <w:jc w:val="center"/>
              <w:rPr>
                <w:rFonts w:ascii="Arial" w:hAnsi="Arial" w:cs="Arial"/>
                <w:sz w:val="16"/>
                <w:szCs w:val="16"/>
              </w:rPr>
            </w:pPr>
            <w:r>
              <w:rPr>
                <w:rFonts w:ascii="Arial" w:hAnsi="Arial" w:cs="Arial"/>
                <w:sz w:val="18"/>
                <w:szCs w:val="18"/>
              </w:rPr>
              <w:t>-76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29D7C" w14:textId="24A6B6AE" w:rsidR="004B021E" w:rsidRDefault="004B021E" w:rsidP="004B021E">
            <w:pPr>
              <w:jc w:val="center"/>
              <w:rPr>
                <w:rFonts w:ascii="Arial" w:hAnsi="Arial" w:cs="Arial"/>
                <w:sz w:val="16"/>
                <w:szCs w:val="16"/>
              </w:rPr>
            </w:pPr>
            <w:r>
              <w:rPr>
                <w:rFonts w:ascii="Arial" w:hAnsi="Arial" w:cs="Arial"/>
                <w:sz w:val="18"/>
                <w:szCs w:val="18"/>
              </w:rPr>
              <w:t>-255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0D07EC7" w14:textId="61062D09" w:rsidR="004B021E" w:rsidRDefault="004B021E" w:rsidP="004B021E">
            <w:pPr>
              <w:jc w:val="center"/>
              <w:rPr>
                <w:rFonts w:ascii="Arial" w:hAnsi="Arial" w:cs="Arial"/>
                <w:sz w:val="16"/>
                <w:szCs w:val="16"/>
              </w:rPr>
            </w:pPr>
            <w:r>
              <w:rPr>
                <w:rFonts w:ascii="Arial" w:hAnsi="Arial" w:cs="Arial"/>
                <w:sz w:val="18"/>
                <w:szCs w:val="18"/>
              </w:rPr>
              <w:t>179</w:t>
            </w:r>
          </w:p>
        </w:tc>
      </w:tr>
      <w:tr w:rsidR="004B021E" w14:paraId="3EE6B81A"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4B05332" w14:textId="77777777" w:rsidR="004B021E" w:rsidRDefault="004B021E" w:rsidP="004B021E">
            <w:pPr>
              <w:rPr>
                <w:rFonts w:ascii="Arial" w:hAnsi="Arial" w:cs="Arial"/>
                <w:b/>
                <w:bCs/>
                <w:sz w:val="16"/>
                <w:szCs w:val="16"/>
              </w:rPr>
            </w:pPr>
            <w:r>
              <w:rPr>
                <w:rFonts w:ascii="Arial" w:hAnsi="Arial" w:cs="Arial"/>
                <w:b/>
                <w:bCs/>
                <w:sz w:val="16"/>
                <w:szCs w:val="16"/>
              </w:rPr>
              <w:t>January-19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0B747D6F" w14:textId="456808E3" w:rsidR="004B021E" w:rsidRDefault="004B021E" w:rsidP="004B021E">
            <w:pPr>
              <w:jc w:val="center"/>
              <w:rPr>
                <w:rFonts w:ascii="Arial" w:hAnsi="Arial" w:cs="Arial"/>
                <w:sz w:val="16"/>
                <w:szCs w:val="16"/>
              </w:rPr>
            </w:pPr>
            <w:r>
              <w:rPr>
                <w:rFonts w:ascii="Arial" w:hAnsi="Arial" w:cs="Arial"/>
                <w:sz w:val="18"/>
                <w:szCs w:val="18"/>
              </w:rPr>
              <w:t>27081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EFCBDC1" w14:textId="33DA7952" w:rsidR="004B021E" w:rsidRDefault="004B021E" w:rsidP="004B021E">
            <w:pPr>
              <w:jc w:val="center"/>
              <w:rPr>
                <w:rFonts w:ascii="Arial" w:hAnsi="Arial" w:cs="Arial"/>
                <w:sz w:val="16"/>
                <w:szCs w:val="16"/>
              </w:rPr>
            </w:pPr>
            <w:r>
              <w:rPr>
                <w:rFonts w:ascii="Arial" w:hAnsi="Arial" w:cs="Arial"/>
                <w:sz w:val="18"/>
                <w:szCs w:val="18"/>
              </w:rPr>
              <w:t>22829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110851F5" w14:textId="75BE7C85" w:rsidR="004B021E" w:rsidRDefault="004B021E" w:rsidP="004B021E">
            <w:pPr>
              <w:jc w:val="center"/>
              <w:rPr>
                <w:rFonts w:ascii="Arial" w:hAnsi="Arial" w:cs="Arial"/>
                <w:sz w:val="16"/>
                <w:szCs w:val="16"/>
              </w:rPr>
            </w:pPr>
            <w:r>
              <w:rPr>
                <w:rFonts w:ascii="Arial" w:hAnsi="Arial" w:cs="Arial"/>
                <w:sz w:val="18"/>
                <w:szCs w:val="18"/>
              </w:rPr>
              <w:t>4252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073CEA5E" w14:textId="72EB0206" w:rsidR="004B021E" w:rsidRDefault="004B021E" w:rsidP="004B021E">
            <w:pPr>
              <w:jc w:val="center"/>
              <w:rPr>
                <w:rFonts w:ascii="Arial" w:hAnsi="Arial" w:cs="Arial"/>
                <w:sz w:val="16"/>
                <w:szCs w:val="16"/>
              </w:rPr>
            </w:pPr>
            <w:r>
              <w:rPr>
                <w:rFonts w:ascii="Arial" w:hAnsi="Arial" w:cs="Arial"/>
                <w:sz w:val="18"/>
                <w:szCs w:val="18"/>
              </w:rPr>
              <w:t>15.7%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F7BAC4" w14:textId="5E30B990" w:rsidR="004B021E" w:rsidRDefault="004B021E" w:rsidP="004B021E">
            <w:pPr>
              <w:jc w:val="center"/>
              <w:rPr>
                <w:rFonts w:ascii="Arial" w:hAnsi="Arial" w:cs="Arial"/>
                <w:sz w:val="16"/>
                <w:szCs w:val="16"/>
              </w:rPr>
            </w:pPr>
            <w:r>
              <w:rPr>
                <w:rFonts w:ascii="Arial" w:hAnsi="Arial" w:cs="Arial"/>
                <w:sz w:val="18"/>
                <w:szCs w:val="18"/>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C4C7E6" w14:textId="07D8942B" w:rsidR="004B021E" w:rsidRDefault="004B021E" w:rsidP="004B021E">
            <w:pPr>
              <w:jc w:val="center"/>
              <w:rPr>
                <w:rFonts w:ascii="Arial" w:hAnsi="Arial" w:cs="Arial"/>
                <w:sz w:val="16"/>
                <w:szCs w:val="16"/>
              </w:rPr>
            </w:pPr>
            <w:r>
              <w:rPr>
                <w:rFonts w:ascii="Arial" w:hAnsi="Arial" w:cs="Arial"/>
                <w:sz w:val="18"/>
                <w:szCs w:val="18"/>
              </w:rPr>
              <w:t>-193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0357C1A" w14:textId="4579973C" w:rsidR="004B021E" w:rsidRDefault="004B021E" w:rsidP="004B021E">
            <w:pPr>
              <w:jc w:val="center"/>
              <w:rPr>
                <w:rFonts w:ascii="Arial" w:hAnsi="Arial" w:cs="Arial"/>
                <w:sz w:val="16"/>
                <w:szCs w:val="16"/>
              </w:rPr>
            </w:pPr>
            <w:r>
              <w:rPr>
                <w:rFonts w:ascii="Arial" w:hAnsi="Arial" w:cs="Arial"/>
                <w:sz w:val="18"/>
                <w:szCs w:val="18"/>
              </w:rPr>
              <w:t>221</w:t>
            </w:r>
          </w:p>
        </w:tc>
      </w:tr>
      <w:tr w:rsidR="004B021E" w14:paraId="0599759F"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431A24D" w14:textId="77777777" w:rsidR="004B021E" w:rsidRDefault="004B021E" w:rsidP="004B021E">
            <w:pPr>
              <w:rPr>
                <w:rFonts w:ascii="Arial" w:hAnsi="Arial" w:cs="Arial"/>
                <w:b/>
                <w:bCs/>
                <w:sz w:val="16"/>
                <w:szCs w:val="16"/>
              </w:rPr>
            </w:pPr>
            <w:r>
              <w:rPr>
                <w:rFonts w:ascii="Arial" w:hAnsi="Arial" w:cs="Arial"/>
                <w:b/>
                <w:bCs/>
                <w:sz w:val="16"/>
                <w:szCs w:val="16"/>
              </w:rPr>
              <w:t>February-19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F2C2A2E" w14:textId="376D4B62" w:rsidR="004B021E" w:rsidRDefault="004B021E" w:rsidP="004B021E">
            <w:pPr>
              <w:jc w:val="center"/>
              <w:rPr>
                <w:rFonts w:ascii="Arial" w:hAnsi="Arial" w:cs="Arial"/>
                <w:sz w:val="16"/>
                <w:szCs w:val="16"/>
              </w:rPr>
            </w:pPr>
            <w:r>
              <w:rPr>
                <w:rFonts w:ascii="Arial" w:hAnsi="Arial" w:cs="Arial"/>
                <w:sz w:val="18"/>
                <w:szCs w:val="18"/>
              </w:rPr>
              <w:t>27264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0C5B081F" w14:textId="3278A1AF" w:rsidR="004B021E" w:rsidRDefault="004B021E" w:rsidP="004B021E">
            <w:pPr>
              <w:jc w:val="center"/>
              <w:rPr>
                <w:rFonts w:ascii="Arial" w:hAnsi="Arial" w:cs="Arial"/>
                <w:sz w:val="16"/>
                <w:szCs w:val="16"/>
              </w:rPr>
            </w:pPr>
            <w:r>
              <w:rPr>
                <w:rFonts w:ascii="Arial" w:hAnsi="Arial" w:cs="Arial"/>
                <w:sz w:val="18"/>
                <w:szCs w:val="18"/>
              </w:rPr>
              <w:t>22902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1B5345D6" w14:textId="121BD68C" w:rsidR="004B021E" w:rsidRDefault="004B021E" w:rsidP="004B021E">
            <w:pPr>
              <w:jc w:val="center"/>
              <w:rPr>
                <w:rFonts w:ascii="Arial" w:hAnsi="Arial" w:cs="Arial"/>
                <w:sz w:val="16"/>
                <w:szCs w:val="16"/>
              </w:rPr>
            </w:pPr>
            <w:r>
              <w:rPr>
                <w:rFonts w:ascii="Arial" w:hAnsi="Arial" w:cs="Arial"/>
                <w:sz w:val="18"/>
                <w:szCs w:val="18"/>
              </w:rPr>
              <w:t>4362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64AADB89" w14:textId="666760E0" w:rsidR="004B021E" w:rsidRDefault="004B021E" w:rsidP="004B021E">
            <w:pPr>
              <w:jc w:val="center"/>
              <w:rPr>
                <w:rFonts w:ascii="Arial" w:hAnsi="Arial" w:cs="Arial"/>
                <w:sz w:val="16"/>
                <w:szCs w:val="16"/>
              </w:rPr>
            </w:pPr>
            <w:r>
              <w:rPr>
                <w:rFonts w:ascii="Arial" w:hAnsi="Arial" w:cs="Arial"/>
                <w:sz w:val="18"/>
                <w:szCs w:val="18"/>
              </w:rPr>
              <w:t>16.0%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B50AD6" w14:textId="27DA40F1" w:rsidR="004B021E" w:rsidRDefault="004B021E" w:rsidP="004B021E">
            <w:pPr>
              <w:jc w:val="center"/>
              <w:rPr>
                <w:rFonts w:ascii="Arial" w:hAnsi="Arial" w:cs="Arial"/>
                <w:sz w:val="16"/>
                <w:szCs w:val="16"/>
              </w:rPr>
            </w:pPr>
            <w:r>
              <w:rPr>
                <w:rFonts w:ascii="Arial" w:hAnsi="Arial" w:cs="Arial"/>
                <w:sz w:val="18"/>
                <w:szCs w:val="18"/>
              </w:rPr>
              <w:t>184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6D7515" w14:textId="6BFDCB11" w:rsidR="004B021E" w:rsidRDefault="004B021E" w:rsidP="004B021E">
            <w:pPr>
              <w:jc w:val="center"/>
              <w:rPr>
                <w:rFonts w:ascii="Arial" w:hAnsi="Arial" w:cs="Arial"/>
                <w:sz w:val="16"/>
                <w:szCs w:val="16"/>
              </w:rPr>
            </w:pPr>
            <w:r>
              <w:rPr>
                <w:rFonts w:ascii="Arial" w:hAnsi="Arial" w:cs="Arial"/>
                <w:sz w:val="18"/>
                <w:szCs w:val="18"/>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F316917" w14:textId="5B032D20" w:rsidR="004B021E" w:rsidRDefault="004B021E" w:rsidP="004B021E">
            <w:pPr>
              <w:jc w:val="center"/>
              <w:rPr>
                <w:rFonts w:ascii="Arial" w:hAnsi="Arial" w:cs="Arial"/>
                <w:sz w:val="16"/>
                <w:szCs w:val="16"/>
              </w:rPr>
            </w:pPr>
            <w:r>
              <w:rPr>
                <w:rFonts w:ascii="Arial" w:hAnsi="Arial" w:cs="Arial"/>
                <w:sz w:val="18"/>
                <w:szCs w:val="18"/>
              </w:rPr>
              <w:t>111</w:t>
            </w:r>
          </w:p>
        </w:tc>
      </w:tr>
      <w:tr w:rsidR="004B021E" w14:paraId="14B55525"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6B4200AB" w14:textId="77777777" w:rsidR="004B021E" w:rsidRDefault="004B021E" w:rsidP="004B021E">
            <w:pPr>
              <w:rPr>
                <w:rFonts w:ascii="Arial" w:hAnsi="Arial" w:cs="Arial"/>
                <w:b/>
                <w:bCs/>
                <w:sz w:val="16"/>
                <w:szCs w:val="16"/>
              </w:rPr>
            </w:pPr>
            <w:r>
              <w:rPr>
                <w:rFonts w:ascii="Arial" w:hAnsi="Arial" w:cs="Arial"/>
                <w:b/>
                <w:bCs/>
                <w:sz w:val="16"/>
                <w:szCs w:val="16"/>
              </w:rPr>
              <w:t>March-19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5E208AE4" w14:textId="3BB5626C" w:rsidR="004B021E" w:rsidRDefault="004B021E" w:rsidP="004B021E">
            <w:pPr>
              <w:jc w:val="center"/>
              <w:rPr>
                <w:rFonts w:ascii="Arial" w:hAnsi="Arial" w:cs="Arial"/>
                <w:sz w:val="16"/>
                <w:szCs w:val="16"/>
              </w:rPr>
            </w:pPr>
            <w:r>
              <w:rPr>
                <w:rFonts w:ascii="Arial" w:hAnsi="Arial" w:cs="Arial"/>
                <w:sz w:val="18"/>
                <w:szCs w:val="18"/>
              </w:rPr>
              <w:t>27416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17D46E3" w14:textId="2E25D106" w:rsidR="004B021E" w:rsidRDefault="004B021E" w:rsidP="004B021E">
            <w:pPr>
              <w:jc w:val="center"/>
              <w:rPr>
                <w:rFonts w:ascii="Arial" w:hAnsi="Arial" w:cs="Arial"/>
                <w:sz w:val="16"/>
                <w:szCs w:val="16"/>
              </w:rPr>
            </w:pPr>
            <w:r>
              <w:rPr>
                <w:rFonts w:ascii="Arial" w:hAnsi="Arial" w:cs="Arial"/>
                <w:sz w:val="18"/>
                <w:szCs w:val="18"/>
              </w:rPr>
              <w:t>22975</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E15482E" w14:textId="0B295CEE" w:rsidR="004B021E" w:rsidRDefault="004B021E" w:rsidP="004B021E">
            <w:pPr>
              <w:jc w:val="center"/>
              <w:rPr>
                <w:rFonts w:ascii="Arial" w:hAnsi="Arial" w:cs="Arial"/>
                <w:sz w:val="16"/>
                <w:szCs w:val="16"/>
              </w:rPr>
            </w:pPr>
            <w:r>
              <w:rPr>
                <w:rFonts w:ascii="Arial" w:hAnsi="Arial" w:cs="Arial"/>
                <w:sz w:val="18"/>
                <w:szCs w:val="18"/>
              </w:rPr>
              <w:t>4441</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717F051E" w14:textId="1949559F" w:rsidR="004B021E" w:rsidRDefault="004B021E" w:rsidP="004B021E">
            <w:pPr>
              <w:jc w:val="center"/>
              <w:rPr>
                <w:rFonts w:ascii="Arial" w:hAnsi="Arial" w:cs="Arial"/>
                <w:sz w:val="16"/>
                <w:szCs w:val="16"/>
              </w:rPr>
            </w:pPr>
            <w:r>
              <w:rPr>
                <w:rFonts w:ascii="Arial" w:hAnsi="Arial" w:cs="Arial"/>
                <w:sz w:val="18"/>
                <w:szCs w:val="18"/>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F44C21" w14:textId="70219F60" w:rsidR="004B021E" w:rsidRDefault="004B021E" w:rsidP="004B021E">
            <w:pPr>
              <w:jc w:val="center"/>
              <w:rPr>
                <w:rFonts w:ascii="Arial" w:hAnsi="Arial" w:cs="Arial"/>
                <w:sz w:val="16"/>
                <w:szCs w:val="16"/>
              </w:rPr>
            </w:pPr>
            <w:r>
              <w:rPr>
                <w:rFonts w:ascii="Arial" w:hAnsi="Arial" w:cs="Arial"/>
                <w:sz w:val="18"/>
                <w:szCs w:val="18"/>
              </w:rPr>
              <w:t>152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196E20" w14:textId="02721F89" w:rsidR="004B021E" w:rsidRDefault="004B021E" w:rsidP="004B021E">
            <w:pPr>
              <w:jc w:val="center"/>
              <w:rPr>
                <w:rFonts w:ascii="Arial" w:hAnsi="Arial" w:cs="Arial"/>
                <w:sz w:val="16"/>
                <w:szCs w:val="16"/>
              </w:rPr>
            </w:pPr>
            <w:r>
              <w:rPr>
                <w:rFonts w:ascii="Arial" w:hAnsi="Arial" w:cs="Arial"/>
                <w:sz w:val="18"/>
                <w:szCs w:val="18"/>
              </w:rPr>
              <w:t>73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5A276D4" w14:textId="301AC313" w:rsidR="004B021E" w:rsidRDefault="004B021E" w:rsidP="004B021E">
            <w:pPr>
              <w:jc w:val="center"/>
              <w:rPr>
                <w:rFonts w:ascii="Arial" w:hAnsi="Arial" w:cs="Arial"/>
                <w:sz w:val="16"/>
                <w:szCs w:val="16"/>
              </w:rPr>
            </w:pPr>
            <w:r>
              <w:rPr>
                <w:rFonts w:ascii="Arial" w:hAnsi="Arial" w:cs="Arial"/>
                <w:sz w:val="18"/>
                <w:szCs w:val="18"/>
              </w:rPr>
              <w:t>79</w:t>
            </w:r>
          </w:p>
        </w:tc>
      </w:tr>
      <w:tr w:rsidR="004B021E" w14:paraId="1479FFA5"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B9033C7" w14:textId="77777777" w:rsidR="004B021E" w:rsidRDefault="004B021E" w:rsidP="004B021E">
            <w:pPr>
              <w:rPr>
                <w:rFonts w:ascii="Arial" w:hAnsi="Arial" w:cs="Arial"/>
                <w:b/>
                <w:bCs/>
                <w:sz w:val="16"/>
                <w:szCs w:val="16"/>
              </w:rPr>
            </w:pPr>
            <w:r>
              <w:rPr>
                <w:rFonts w:ascii="Arial" w:hAnsi="Arial" w:cs="Arial"/>
                <w:b/>
                <w:bCs/>
                <w:sz w:val="16"/>
                <w:szCs w:val="16"/>
              </w:rPr>
              <w:t>April-19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61F09C6" w14:textId="4F37E11F" w:rsidR="004B021E" w:rsidRDefault="004B021E" w:rsidP="004B021E">
            <w:pPr>
              <w:jc w:val="center"/>
              <w:rPr>
                <w:rFonts w:ascii="Arial" w:hAnsi="Arial" w:cs="Arial"/>
                <w:sz w:val="16"/>
                <w:szCs w:val="16"/>
              </w:rPr>
            </w:pPr>
            <w:r>
              <w:rPr>
                <w:rFonts w:ascii="Arial" w:hAnsi="Arial" w:cs="Arial"/>
                <w:sz w:val="18"/>
                <w:szCs w:val="18"/>
              </w:rPr>
              <w:t>27427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FC6B869" w14:textId="5D1179CE" w:rsidR="004B021E" w:rsidRDefault="004B021E" w:rsidP="004B021E">
            <w:pPr>
              <w:jc w:val="center"/>
              <w:rPr>
                <w:rFonts w:ascii="Arial" w:hAnsi="Arial" w:cs="Arial"/>
                <w:sz w:val="16"/>
                <w:szCs w:val="16"/>
              </w:rPr>
            </w:pPr>
            <w:r>
              <w:rPr>
                <w:rFonts w:ascii="Arial" w:hAnsi="Arial" w:cs="Arial"/>
                <w:sz w:val="18"/>
                <w:szCs w:val="18"/>
              </w:rPr>
              <w:t>22984</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59D78EC" w14:textId="38DB46B5" w:rsidR="004B021E" w:rsidRDefault="004B021E" w:rsidP="004B021E">
            <w:pPr>
              <w:jc w:val="center"/>
              <w:rPr>
                <w:rFonts w:ascii="Arial" w:hAnsi="Arial" w:cs="Arial"/>
                <w:sz w:val="16"/>
                <w:szCs w:val="16"/>
              </w:rPr>
            </w:pPr>
            <w:r>
              <w:rPr>
                <w:rFonts w:ascii="Arial" w:hAnsi="Arial" w:cs="Arial"/>
                <w:sz w:val="18"/>
                <w:szCs w:val="18"/>
              </w:rPr>
              <w:t>4443</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6534DB56" w14:textId="28999958" w:rsidR="004B021E" w:rsidRDefault="004B021E" w:rsidP="004B021E">
            <w:pPr>
              <w:jc w:val="center"/>
              <w:rPr>
                <w:rFonts w:ascii="Arial" w:hAnsi="Arial" w:cs="Arial"/>
                <w:sz w:val="16"/>
                <w:szCs w:val="16"/>
              </w:rPr>
            </w:pPr>
            <w:r>
              <w:rPr>
                <w:rFonts w:ascii="Arial" w:hAnsi="Arial" w:cs="Arial"/>
                <w:sz w:val="18"/>
                <w:szCs w:val="18"/>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CF57C5" w14:textId="4604298F" w:rsidR="004B021E" w:rsidRDefault="004B021E" w:rsidP="004B021E">
            <w:pPr>
              <w:jc w:val="center"/>
              <w:rPr>
                <w:rFonts w:ascii="Arial" w:hAnsi="Arial" w:cs="Arial"/>
                <w:sz w:val="16"/>
                <w:szCs w:val="16"/>
              </w:rPr>
            </w:pPr>
            <w:r>
              <w:rPr>
                <w:rFonts w:ascii="Arial" w:hAnsi="Arial" w:cs="Arial"/>
                <w:sz w:val="18"/>
                <w:szCs w:val="18"/>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66FF21" w14:textId="3269B3C2" w:rsidR="004B021E" w:rsidRDefault="004B021E" w:rsidP="004B021E">
            <w:pPr>
              <w:jc w:val="center"/>
              <w:rPr>
                <w:rFonts w:ascii="Arial" w:hAnsi="Arial" w:cs="Arial"/>
                <w:sz w:val="16"/>
                <w:szCs w:val="16"/>
              </w:rPr>
            </w:pPr>
            <w:r>
              <w:rPr>
                <w:rFonts w:ascii="Arial" w:hAnsi="Arial" w:cs="Arial"/>
                <w:sz w:val="18"/>
                <w:szCs w:val="18"/>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256514F" w14:textId="5D74BC9D" w:rsidR="004B021E" w:rsidRDefault="004B021E" w:rsidP="004B021E">
            <w:pPr>
              <w:jc w:val="center"/>
              <w:rPr>
                <w:rFonts w:ascii="Arial" w:hAnsi="Arial" w:cs="Arial"/>
                <w:sz w:val="16"/>
                <w:szCs w:val="16"/>
              </w:rPr>
            </w:pPr>
            <w:r>
              <w:rPr>
                <w:rFonts w:ascii="Arial" w:hAnsi="Arial" w:cs="Arial"/>
                <w:sz w:val="18"/>
                <w:szCs w:val="18"/>
              </w:rPr>
              <w:t>2</w:t>
            </w:r>
          </w:p>
        </w:tc>
      </w:tr>
      <w:tr w:rsidR="004B021E" w14:paraId="3A894247"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27511C68" w14:textId="77777777" w:rsidR="004B021E" w:rsidRDefault="004B021E" w:rsidP="004B021E">
            <w:pPr>
              <w:rPr>
                <w:rFonts w:ascii="Arial" w:hAnsi="Arial" w:cs="Arial"/>
                <w:b/>
                <w:bCs/>
                <w:sz w:val="16"/>
                <w:szCs w:val="16"/>
              </w:rPr>
            </w:pPr>
            <w:r>
              <w:rPr>
                <w:rFonts w:ascii="Arial" w:hAnsi="Arial" w:cs="Arial"/>
                <w:b/>
                <w:bCs/>
                <w:sz w:val="16"/>
                <w:szCs w:val="16"/>
              </w:rPr>
              <w:t>May-19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6DBB95D9" w14:textId="3B6EC070" w:rsidR="004B021E" w:rsidRDefault="004B021E" w:rsidP="004B021E">
            <w:pPr>
              <w:jc w:val="center"/>
              <w:rPr>
                <w:rFonts w:ascii="Arial" w:hAnsi="Arial" w:cs="Arial"/>
                <w:sz w:val="16"/>
                <w:szCs w:val="16"/>
              </w:rPr>
            </w:pPr>
            <w:r>
              <w:rPr>
                <w:rFonts w:ascii="Arial" w:hAnsi="Arial" w:cs="Arial"/>
                <w:sz w:val="18"/>
                <w:szCs w:val="18"/>
              </w:rPr>
              <w:t>27326</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0709E64" w14:textId="05F0E5E3" w:rsidR="004B021E" w:rsidRDefault="004B021E" w:rsidP="004B021E">
            <w:pPr>
              <w:jc w:val="center"/>
              <w:rPr>
                <w:rFonts w:ascii="Arial" w:hAnsi="Arial" w:cs="Arial"/>
                <w:sz w:val="16"/>
                <w:szCs w:val="16"/>
              </w:rPr>
            </w:pPr>
            <w:r>
              <w:rPr>
                <w:rFonts w:ascii="Arial" w:hAnsi="Arial" w:cs="Arial"/>
                <w:sz w:val="18"/>
                <w:szCs w:val="18"/>
              </w:rPr>
              <w:t>22872</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0B794636" w14:textId="47D31F5F" w:rsidR="004B021E" w:rsidRDefault="004B021E" w:rsidP="004B021E">
            <w:pPr>
              <w:jc w:val="center"/>
              <w:rPr>
                <w:rFonts w:ascii="Arial" w:hAnsi="Arial" w:cs="Arial"/>
                <w:sz w:val="16"/>
                <w:szCs w:val="16"/>
              </w:rPr>
            </w:pPr>
            <w:r>
              <w:rPr>
                <w:rFonts w:ascii="Arial" w:hAnsi="Arial" w:cs="Arial"/>
                <w:sz w:val="18"/>
                <w:szCs w:val="18"/>
              </w:rPr>
              <w:t>4454</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6873DF7" w14:textId="5B745388" w:rsidR="004B021E" w:rsidRDefault="004B021E" w:rsidP="004B021E">
            <w:pPr>
              <w:jc w:val="center"/>
              <w:rPr>
                <w:rFonts w:ascii="Arial" w:hAnsi="Arial" w:cs="Arial"/>
                <w:sz w:val="16"/>
                <w:szCs w:val="16"/>
              </w:rPr>
            </w:pPr>
            <w:r>
              <w:rPr>
                <w:rFonts w:ascii="Arial" w:hAnsi="Arial" w:cs="Arial"/>
                <w:sz w:val="18"/>
                <w:szCs w:val="18"/>
              </w:rPr>
              <w:t>16.3%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60F6FC" w14:textId="3380035F" w:rsidR="004B021E" w:rsidRDefault="004B021E" w:rsidP="004B021E">
            <w:pPr>
              <w:jc w:val="center"/>
              <w:rPr>
                <w:rFonts w:ascii="Arial" w:hAnsi="Arial" w:cs="Arial"/>
                <w:sz w:val="16"/>
                <w:szCs w:val="16"/>
              </w:rPr>
            </w:pPr>
            <w:r>
              <w:rPr>
                <w:rFonts w:ascii="Arial" w:hAnsi="Arial" w:cs="Arial"/>
                <w:sz w:val="18"/>
                <w:szCs w:val="18"/>
              </w:rPr>
              <w:t>-101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EFFB9D" w14:textId="27EEA75E" w:rsidR="004B021E" w:rsidRDefault="004B021E" w:rsidP="004B021E">
            <w:pPr>
              <w:jc w:val="center"/>
              <w:rPr>
                <w:rFonts w:ascii="Arial" w:hAnsi="Arial" w:cs="Arial"/>
                <w:sz w:val="16"/>
                <w:szCs w:val="16"/>
              </w:rPr>
            </w:pPr>
            <w:r>
              <w:rPr>
                <w:rFonts w:ascii="Arial" w:hAnsi="Arial" w:cs="Arial"/>
                <w:sz w:val="18"/>
                <w:szCs w:val="18"/>
              </w:rPr>
              <w:t>-112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6094763F" w14:textId="18106E5C" w:rsidR="004B021E" w:rsidRDefault="004B021E" w:rsidP="004B021E">
            <w:pPr>
              <w:jc w:val="center"/>
              <w:rPr>
                <w:rFonts w:ascii="Arial" w:hAnsi="Arial" w:cs="Arial"/>
                <w:sz w:val="16"/>
                <w:szCs w:val="16"/>
              </w:rPr>
            </w:pPr>
            <w:r>
              <w:rPr>
                <w:rFonts w:ascii="Arial" w:hAnsi="Arial" w:cs="Arial"/>
                <w:sz w:val="18"/>
                <w:szCs w:val="18"/>
              </w:rPr>
              <w:t>11</w:t>
            </w:r>
          </w:p>
        </w:tc>
      </w:tr>
      <w:tr w:rsidR="004B021E" w14:paraId="74F14884"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3EC06D24" w14:textId="77777777" w:rsidR="004B021E" w:rsidRDefault="004B021E" w:rsidP="004B021E">
            <w:pPr>
              <w:rPr>
                <w:rFonts w:ascii="Arial" w:hAnsi="Arial" w:cs="Arial"/>
                <w:b/>
                <w:bCs/>
                <w:sz w:val="16"/>
                <w:szCs w:val="16"/>
              </w:rPr>
            </w:pPr>
            <w:r>
              <w:rPr>
                <w:rFonts w:ascii="Arial" w:hAnsi="Arial" w:cs="Arial"/>
                <w:b/>
                <w:bCs/>
                <w:sz w:val="16"/>
                <w:szCs w:val="16"/>
              </w:rPr>
              <w:t>June-19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727E5A0" w14:textId="03EB2104" w:rsidR="004B021E" w:rsidRDefault="004B021E" w:rsidP="004B021E">
            <w:pPr>
              <w:jc w:val="center"/>
              <w:rPr>
                <w:rFonts w:ascii="Arial" w:hAnsi="Arial" w:cs="Arial"/>
                <w:sz w:val="16"/>
                <w:szCs w:val="16"/>
              </w:rPr>
            </w:pPr>
            <w:r>
              <w:rPr>
                <w:rFonts w:ascii="Arial" w:hAnsi="Arial" w:cs="Arial"/>
                <w:sz w:val="18"/>
                <w:szCs w:val="18"/>
              </w:rPr>
              <w:t>27397</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0A12C60" w14:textId="32E51A05" w:rsidR="004B021E" w:rsidRDefault="004B021E" w:rsidP="004B021E">
            <w:pPr>
              <w:jc w:val="center"/>
              <w:rPr>
                <w:rFonts w:ascii="Arial" w:hAnsi="Arial" w:cs="Arial"/>
                <w:sz w:val="16"/>
                <w:szCs w:val="16"/>
              </w:rPr>
            </w:pPr>
            <w:r>
              <w:rPr>
                <w:rFonts w:ascii="Arial" w:hAnsi="Arial" w:cs="Arial"/>
                <w:sz w:val="18"/>
                <w:szCs w:val="18"/>
              </w:rPr>
              <w:t>22959</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2304573" w14:textId="7458B845" w:rsidR="004B021E" w:rsidRDefault="004B021E" w:rsidP="004B021E">
            <w:pPr>
              <w:jc w:val="center"/>
              <w:rPr>
                <w:rFonts w:ascii="Arial" w:hAnsi="Arial" w:cs="Arial"/>
                <w:sz w:val="16"/>
                <w:szCs w:val="16"/>
              </w:rPr>
            </w:pPr>
            <w:r>
              <w:rPr>
                <w:rFonts w:ascii="Arial" w:hAnsi="Arial" w:cs="Arial"/>
                <w:sz w:val="18"/>
                <w:szCs w:val="18"/>
              </w:rPr>
              <w:t>4438</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0E5402B" w14:textId="07F9DE7A" w:rsidR="004B021E" w:rsidRDefault="004B021E" w:rsidP="004B021E">
            <w:pPr>
              <w:jc w:val="center"/>
              <w:rPr>
                <w:rFonts w:ascii="Arial" w:hAnsi="Arial" w:cs="Arial"/>
                <w:sz w:val="16"/>
                <w:szCs w:val="16"/>
              </w:rPr>
            </w:pPr>
            <w:r>
              <w:rPr>
                <w:rFonts w:ascii="Arial" w:hAnsi="Arial" w:cs="Arial"/>
                <w:sz w:val="18"/>
                <w:szCs w:val="18"/>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DB80F9" w14:textId="7DF60952" w:rsidR="004B021E" w:rsidRDefault="004B021E" w:rsidP="004B021E">
            <w:pPr>
              <w:jc w:val="center"/>
              <w:rPr>
                <w:rFonts w:ascii="Arial" w:hAnsi="Arial" w:cs="Arial"/>
                <w:sz w:val="16"/>
                <w:szCs w:val="16"/>
              </w:rPr>
            </w:pPr>
            <w:r>
              <w:rPr>
                <w:rFonts w:ascii="Arial" w:hAnsi="Arial" w:cs="Arial"/>
                <w:sz w:val="18"/>
                <w:szCs w:val="18"/>
              </w:rPr>
              <w:t>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EF91A6" w14:textId="7718ABDC" w:rsidR="004B021E" w:rsidRDefault="004B021E" w:rsidP="004B021E">
            <w:pPr>
              <w:jc w:val="center"/>
              <w:rPr>
                <w:rFonts w:ascii="Arial" w:hAnsi="Arial" w:cs="Arial"/>
                <w:sz w:val="16"/>
                <w:szCs w:val="16"/>
              </w:rPr>
            </w:pPr>
            <w:r>
              <w:rPr>
                <w:rFonts w:ascii="Arial" w:hAnsi="Arial" w:cs="Arial"/>
                <w:sz w:val="18"/>
                <w:szCs w:val="18"/>
              </w:rPr>
              <w:t>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B341D5" w14:textId="1B9C5384" w:rsidR="004B021E" w:rsidRDefault="004B021E" w:rsidP="004B021E">
            <w:pPr>
              <w:jc w:val="center"/>
              <w:rPr>
                <w:rFonts w:ascii="Arial" w:hAnsi="Arial" w:cs="Arial"/>
                <w:sz w:val="16"/>
                <w:szCs w:val="16"/>
              </w:rPr>
            </w:pPr>
            <w:r>
              <w:rPr>
                <w:rFonts w:ascii="Arial" w:hAnsi="Arial" w:cs="Arial"/>
                <w:sz w:val="18"/>
                <w:szCs w:val="18"/>
              </w:rPr>
              <w:t>-16</w:t>
            </w:r>
          </w:p>
        </w:tc>
      </w:tr>
      <w:tr w:rsidR="004B021E" w14:paraId="4511C5B1"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6777DC5F" w14:textId="77777777" w:rsidR="004B021E" w:rsidRDefault="004B021E" w:rsidP="004B021E">
            <w:pPr>
              <w:rPr>
                <w:rFonts w:ascii="Arial" w:hAnsi="Arial" w:cs="Arial"/>
                <w:b/>
                <w:bCs/>
                <w:sz w:val="16"/>
                <w:szCs w:val="16"/>
              </w:rPr>
            </w:pPr>
            <w:r>
              <w:rPr>
                <w:rFonts w:ascii="Arial" w:hAnsi="Arial" w:cs="Arial"/>
                <w:b/>
                <w:bCs/>
                <w:sz w:val="16"/>
                <w:szCs w:val="16"/>
              </w:rPr>
              <w:t>July-19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7C4E226B" w14:textId="6C87837F" w:rsidR="004B021E" w:rsidRDefault="004B021E" w:rsidP="004B021E">
            <w:pPr>
              <w:jc w:val="center"/>
              <w:rPr>
                <w:rFonts w:ascii="Arial" w:hAnsi="Arial" w:cs="Arial"/>
                <w:sz w:val="16"/>
                <w:szCs w:val="16"/>
              </w:rPr>
            </w:pPr>
            <w:r>
              <w:rPr>
                <w:rFonts w:ascii="Arial" w:hAnsi="Arial" w:cs="Arial"/>
                <w:sz w:val="18"/>
                <w:szCs w:val="18"/>
              </w:rPr>
              <w:t>27422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5C8B5104" w14:textId="31B13054" w:rsidR="004B021E" w:rsidRDefault="004B021E" w:rsidP="004B021E">
            <w:pPr>
              <w:jc w:val="center"/>
              <w:rPr>
                <w:rFonts w:ascii="Arial" w:hAnsi="Arial" w:cs="Arial"/>
                <w:sz w:val="16"/>
                <w:szCs w:val="16"/>
              </w:rPr>
            </w:pPr>
            <w:r>
              <w:rPr>
                <w:rFonts w:ascii="Arial" w:hAnsi="Arial" w:cs="Arial"/>
                <w:sz w:val="18"/>
                <w:szCs w:val="18"/>
              </w:rPr>
              <w:t>22897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67AFE0E4" w14:textId="5C0011D4" w:rsidR="004B021E" w:rsidRDefault="004B021E" w:rsidP="004B021E">
            <w:pPr>
              <w:jc w:val="center"/>
              <w:rPr>
                <w:rFonts w:ascii="Arial" w:hAnsi="Arial" w:cs="Arial"/>
                <w:sz w:val="16"/>
                <w:szCs w:val="16"/>
              </w:rPr>
            </w:pPr>
            <w:r>
              <w:rPr>
                <w:rFonts w:ascii="Arial" w:hAnsi="Arial" w:cs="Arial"/>
                <w:sz w:val="18"/>
                <w:szCs w:val="18"/>
              </w:rPr>
              <w:t>4525</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61536DE2" w14:textId="125D17A1" w:rsidR="004B021E" w:rsidRDefault="004B021E" w:rsidP="004B021E">
            <w:pPr>
              <w:jc w:val="center"/>
              <w:rPr>
                <w:rFonts w:ascii="Arial" w:hAnsi="Arial" w:cs="Arial"/>
                <w:sz w:val="16"/>
                <w:szCs w:val="16"/>
              </w:rPr>
            </w:pPr>
            <w:r>
              <w:rPr>
                <w:rFonts w:ascii="Arial" w:hAnsi="Arial" w:cs="Arial"/>
                <w:sz w:val="18"/>
                <w:szCs w:val="18"/>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AB55E2" w14:textId="4C4446BA" w:rsidR="004B021E" w:rsidRDefault="004B021E" w:rsidP="004B021E">
            <w:pPr>
              <w:jc w:val="center"/>
              <w:rPr>
                <w:rFonts w:ascii="Arial" w:hAnsi="Arial" w:cs="Arial"/>
                <w:sz w:val="16"/>
                <w:szCs w:val="16"/>
              </w:rPr>
            </w:pPr>
            <w:r>
              <w:rPr>
                <w:rFonts w:ascii="Arial" w:hAnsi="Arial" w:cs="Arial"/>
                <w:sz w:val="18"/>
                <w:szCs w:val="18"/>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0AB6B0" w14:textId="0902892C" w:rsidR="004B021E" w:rsidRDefault="004B021E" w:rsidP="004B021E">
            <w:pPr>
              <w:jc w:val="center"/>
              <w:rPr>
                <w:rFonts w:ascii="Arial" w:hAnsi="Arial" w:cs="Arial"/>
                <w:sz w:val="16"/>
                <w:szCs w:val="16"/>
              </w:rPr>
            </w:pPr>
            <w:r>
              <w:rPr>
                <w:rFonts w:ascii="Arial" w:hAnsi="Arial" w:cs="Arial"/>
                <w:sz w:val="18"/>
                <w:szCs w:val="18"/>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760F53E1" w14:textId="7759D10E" w:rsidR="004B021E" w:rsidRDefault="004B021E" w:rsidP="004B021E">
            <w:pPr>
              <w:jc w:val="center"/>
              <w:rPr>
                <w:rFonts w:ascii="Arial" w:hAnsi="Arial" w:cs="Arial"/>
                <w:sz w:val="16"/>
                <w:szCs w:val="16"/>
              </w:rPr>
            </w:pPr>
            <w:r>
              <w:rPr>
                <w:rFonts w:ascii="Arial" w:hAnsi="Arial" w:cs="Arial"/>
                <w:sz w:val="18"/>
                <w:szCs w:val="18"/>
              </w:rPr>
              <w:t>86</w:t>
            </w:r>
          </w:p>
        </w:tc>
      </w:tr>
      <w:tr w:rsidR="004B021E" w14:paraId="760037EF"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55D9E0F4" w14:textId="77777777" w:rsidR="004B021E" w:rsidRDefault="004B021E" w:rsidP="004B021E">
            <w:pPr>
              <w:rPr>
                <w:rFonts w:ascii="Arial" w:hAnsi="Arial" w:cs="Arial"/>
                <w:b/>
                <w:bCs/>
                <w:sz w:val="16"/>
                <w:szCs w:val="16"/>
              </w:rPr>
            </w:pPr>
            <w:r>
              <w:rPr>
                <w:rFonts w:ascii="Arial" w:hAnsi="Arial" w:cs="Arial"/>
                <w:b/>
                <w:bCs/>
                <w:sz w:val="16"/>
                <w:szCs w:val="16"/>
              </w:rPr>
              <w:t>August-19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2297DFB0" w14:textId="3DFEFF81" w:rsidR="004B021E" w:rsidRDefault="004B021E" w:rsidP="004B021E">
            <w:pPr>
              <w:jc w:val="center"/>
              <w:rPr>
                <w:rFonts w:ascii="Arial" w:hAnsi="Arial" w:cs="Arial"/>
                <w:sz w:val="16"/>
                <w:szCs w:val="16"/>
              </w:rPr>
            </w:pPr>
            <w:r>
              <w:rPr>
                <w:rFonts w:ascii="Arial" w:hAnsi="Arial" w:cs="Arial"/>
                <w:sz w:val="18"/>
                <w:szCs w:val="18"/>
              </w:rPr>
              <w:t>27471</w:t>
            </w:r>
          </w:p>
        </w:tc>
        <w:tc>
          <w:tcPr>
            <w:tcW w:w="0" w:type="auto"/>
            <w:tcBorders>
              <w:top w:val="nil"/>
              <w:bottom w:val="nil"/>
            </w:tcBorders>
            <w:shd w:val="clear" w:color="auto" w:fill="auto"/>
            <w:noWrap/>
            <w:tcMar>
              <w:top w:w="15" w:type="dxa"/>
              <w:left w:w="15" w:type="dxa"/>
              <w:bottom w:w="0" w:type="dxa"/>
              <w:right w:w="15" w:type="dxa"/>
            </w:tcMar>
            <w:vAlign w:val="center"/>
            <w:hideMark/>
          </w:tcPr>
          <w:p w14:paraId="376D1DC2" w14:textId="6DC0F114" w:rsidR="004B021E" w:rsidRDefault="004B021E" w:rsidP="004B021E">
            <w:pPr>
              <w:jc w:val="center"/>
              <w:rPr>
                <w:rFonts w:ascii="Arial" w:hAnsi="Arial" w:cs="Arial"/>
                <w:sz w:val="16"/>
                <w:szCs w:val="16"/>
              </w:rPr>
            </w:pPr>
            <w:r>
              <w:rPr>
                <w:rFonts w:ascii="Arial" w:hAnsi="Arial" w:cs="Arial"/>
                <w:sz w:val="18"/>
                <w:szCs w:val="18"/>
              </w:rPr>
              <w:t>22966</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701B6581" w14:textId="3886DF24" w:rsidR="004B021E" w:rsidRDefault="004B021E" w:rsidP="004B021E">
            <w:pPr>
              <w:jc w:val="center"/>
              <w:rPr>
                <w:rFonts w:ascii="Arial" w:hAnsi="Arial" w:cs="Arial"/>
                <w:sz w:val="16"/>
                <w:szCs w:val="16"/>
              </w:rPr>
            </w:pPr>
            <w:r>
              <w:rPr>
                <w:rFonts w:ascii="Arial" w:hAnsi="Arial" w:cs="Arial"/>
                <w:sz w:val="18"/>
                <w:szCs w:val="18"/>
              </w:rPr>
              <w:t>4505</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6611F162" w14:textId="7ABACF7B" w:rsidR="004B021E" w:rsidRDefault="004B021E" w:rsidP="004B021E">
            <w:pPr>
              <w:jc w:val="center"/>
              <w:rPr>
                <w:rFonts w:ascii="Arial" w:hAnsi="Arial" w:cs="Arial"/>
                <w:sz w:val="16"/>
                <w:szCs w:val="16"/>
              </w:rPr>
            </w:pPr>
            <w:r>
              <w:rPr>
                <w:rFonts w:ascii="Arial" w:hAnsi="Arial" w:cs="Arial"/>
                <w:sz w:val="18"/>
                <w:szCs w:val="18"/>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662F9E" w14:textId="1DC37D2C" w:rsidR="004B021E" w:rsidRDefault="004B021E" w:rsidP="004B021E">
            <w:pPr>
              <w:jc w:val="center"/>
              <w:rPr>
                <w:rFonts w:ascii="Arial" w:hAnsi="Arial" w:cs="Arial"/>
                <w:sz w:val="16"/>
                <w:szCs w:val="16"/>
              </w:rPr>
            </w:pPr>
            <w:r>
              <w:rPr>
                <w:rFonts w:ascii="Arial" w:hAnsi="Arial" w:cs="Arial"/>
                <w:sz w:val="18"/>
                <w:szCs w:val="18"/>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D9345" w14:textId="44143883" w:rsidR="004B021E" w:rsidRDefault="004B021E" w:rsidP="004B021E">
            <w:pPr>
              <w:jc w:val="center"/>
              <w:rPr>
                <w:rFonts w:ascii="Arial" w:hAnsi="Arial" w:cs="Arial"/>
                <w:sz w:val="16"/>
                <w:szCs w:val="16"/>
              </w:rPr>
            </w:pPr>
            <w:r>
              <w:rPr>
                <w:rFonts w:ascii="Arial" w:hAnsi="Arial" w:cs="Arial"/>
                <w:sz w:val="18"/>
                <w:szCs w:val="18"/>
              </w:rPr>
              <w:t>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54793DD" w14:textId="7163F4A1" w:rsidR="004B021E" w:rsidRDefault="004B021E" w:rsidP="004B021E">
            <w:pPr>
              <w:jc w:val="center"/>
              <w:rPr>
                <w:rFonts w:ascii="Arial" w:hAnsi="Arial" w:cs="Arial"/>
                <w:sz w:val="16"/>
                <w:szCs w:val="16"/>
              </w:rPr>
            </w:pPr>
            <w:r>
              <w:rPr>
                <w:rFonts w:ascii="Arial" w:hAnsi="Arial" w:cs="Arial"/>
                <w:sz w:val="18"/>
                <w:szCs w:val="18"/>
              </w:rPr>
              <w:t>-19</w:t>
            </w:r>
          </w:p>
        </w:tc>
      </w:tr>
      <w:tr w:rsidR="004B021E" w14:paraId="4723FDE6"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16EC3F0" w14:textId="77777777" w:rsidR="004B021E" w:rsidRDefault="004B021E" w:rsidP="004B021E">
            <w:pPr>
              <w:rPr>
                <w:rFonts w:ascii="Arial" w:hAnsi="Arial" w:cs="Arial"/>
                <w:b/>
                <w:bCs/>
                <w:sz w:val="16"/>
                <w:szCs w:val="16"/>
              </w:rPr>
            </w:pPr>
            <w:r>
              <w:rPr>
                <w:rFonts w:ascii="Arial" w:hAnsi="Arial" w:cs="Arial"/>
                <w:b/>
                <w:bCs/>
                <w:sz w:val="16"/>
                <w:szCs w:val="16"/>
              </w:rPr>
              <w:t>September-19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115F8843" w14:textId="57733E63" w:rsidR="004B021E" w:rsidRDefault="004B021E" w:rsidP="004B021E">
            <w:pPr>
              <w:jc w:val="center"/>
              <w:rPr>
                <w:rFonts w:ascii="Arial" w:hAnsi="Arial" w:cs="Arial"/>
                <w:sz w:val="16"/>
                <w:szCs w:val="16"/>
              </w:rPr>
            </w:pPr>
            <w:r>
              <w:rPr>
                <w:rFonts w:ascii="Arial" w:hAnsi="Arial" w:cs="Arial"/>
                <w:sz w:val="18"/>
                <w:szCs w:val="18"/>
              </w:rPr>
              <w:t>27402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18FB1D0E" w14:textId="12645B44" w:rsidR="004B021E" w:rsidRDefault="004B021E" w:rsidP="004B021E">
            <w:pPr>
              <w:jc w:val="center"/>
              <w:rPr>
                <w:rFonts w:ascii="Arial" w:hAnsi="Arial" w:cs="Arial"/>
                <w:sz w:val="16"/>
                <w:szCs w:val="16"/>
              </w:rPr>
            </w:pPr>
            <w:r>
              <w:rPr>
                <w:rFonts w:ascii="Arial" w:hAnsi="Arial" w:cs="Arial"/>
                <w:sz w:val="18"/>
                <w:szCs w:val="18"/>
              </w:rPr>
              <w:t>22990</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74964F3A" w14:textId="482DDB3E" w:rsidR="004B021E" w:rsidRDefault="004B021E" w:rsidP="004B021E">
            <w:pPr>
              <w:jc w:val="center"/>
              <w:rPr>
                <w:rFonts w:ascii="Arial" w:hAnsi="Arial" w:cs="Arial"/>
                <w:sz w:val="16"/>
                <w:szCs w:val="16"/>
              </w:rPr>
            </w:pPr>
            <w:r>
              <w:rPr>
                <w:rFonts w:ascii="Arial" w:hAnsi="Arial" w:cs="Arial"/>
                <w:sz w:val="18"/>
                <w:szCs w:val="18"/>
              </w:rPr>
              <w:t>4412</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456A61EA" w14:textId="250BA108" w:rsidR="004B021E" w:rsidRDefault="004B021E" w:rsidP="004B021E">
            <w:pPr>
              <w:jc w:val="center"/>
              <w:rPr>
                <w:rFonts w:ascii="Arial" w:hAnsi="Arial" w:cs="Arial"/>
                <w:sz w:val="16"/>
                <w:szCs w:val="16"/>
              </w:rPr>
            </w:pPr>
            <w:r>
              <w:rPr>
                <w:rFonts w:ascii="Arial" w:hAnsi="Arial" w:cs="Arial"/>
                <w:sz w:val="18"/>
                <w:szCs w:val="18"/>
              </w:rPr>
              <w:t>16.1%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3B1737" w14:textId="58F14CD3" w:rsidR="004B021E" w:rsidRDefault="004B021E" w:rsidP="004B021E">
            <w:pPr>
              <w:jc w:val="center"/>
              <w:rPr>
                <w:rFonts w:ascii="Arial" w:hAnsi="Arial" w:cs="Arial"/>
                <w:sz w:val="16"/>
                <w:szCs w:val="16"/>
              </w:rPr>
            </w:pPr>
            <w:r>
              <w:rPr>
                <w:rFonts w:ascii="Arial" w:hAnsi="Arial" w:cs="Arial"/>
                <w:sz w:val="18"/>
                <w:szCs w:val="18"/>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F65E36" w14:textId="4196E3BB" w:rsidR="004B021E" w:rsidRDefault="004B021E" w:rsidP="004B021E">
            <w:pPr>
              <w:jc w:val="center"/>
              <w:rPr>
                <w:rFonts w:ascii="Arial" w:hAnsi="Arial" w:cs="Arial"/>
                <w:sz w:val="16"/>
                <w:szCs w:val="16"/>
              </w:rPr>
            </w:pPr>
            <w:r>
              <w:rPr>
                <w:rFonts w:ascii="Arial" w:hAnsi="Arial" w:cs="Arial"/>
                <w:sz w:val="18"/>
                <w:szCs w:val="18"/>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C893786" w14:textId="4D494ECC" w:rsidR="004B021E" w:rsidRDefault="004B021E" w:rsidP="004B021E">
            <w:pPr>
              <w:jc w:val="center"/>
              <w:rPr>
                <w:rFonts w:ascii="Arial" w:hAnsi="Arial" w:cs="Arial"/>
                <w:sz w:val="16"/>
                <w:szCs w:val="16"/>
              </w:rPr>
            </w:pPr>
            <w:r>
              <w:rPr>
                <w:rFonts w:ascii="Arial" w:hAnsi="Arial" w:cs="Arial"/>
                <w:sz w:val="18"/>
                <w:szCs w:val="18"/>
              </w:rPr>
              <w:t>-94</w:t>
            </w:r>
          </w:p>
        </w:tc>
      </w:tr>
      <w:tr w:rsidR="004B021E" w14:paraId="2A61E399"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4AD041D0" w14:textId="77777777" w:rsidR="004B021E" w:rsidRDefault="004B021E" w:rsidP="004B021E">
            <w:pPr>
              <w:rPr>
                <w:rFonts w:ascii="Arial" w:hAnsi="Arial" w:cs="Arial"/>
                <w:b/>
                <w:bCs/>
                <w:sz w:val="16"/>
                <w:szCs w:val="16"/>
              </w:rPr>
            </w:pPr>
            <w:r>
              <w:rPr>
                <w:rFonts w:ascii="Arial" w:hAnsi="Arial" w:cs="Arial"/>
                <w:b/>
                <w:bCs/>
                <w:sz w:val="16"/>
                <w:szCs w:val="16"/>
              </w:rPr>
              <w:t>October-19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32799990" w14:textId="4C94DDE4" w:rsidR="004B021E" w:rsidRDefault="004B021E" w:rsidP="004B021E">
            <w:pPr>
              <w:jc w:val="center"/>
              <w:rPr>
                <w:rFonts w:ascii="Arial" w:hAnsi="Arial" w:cs="Arial"/>
                <w:sz w:val="16"/>
                <w:szCs w:val="16"/>
              </w:rPr>
            </w:pPr>
            <w:r>
              <w:rPr>
                <w:rFonts w:ascii="Arial" w:hAnsi="Arial" w:cs="Arial"/>
                <w:sz w:val="18"/>
                <w:szCs w:val="18"/>
              </w:rPr>
              <w:t>27524</w:t>
            </w:r>
          </w:p>
        </w:tc>
        <w:tc>
          <w:tcPr>
            <w:tcW w:w="0" w:type="auto"/>
            <w:tcBorders>
              <w:top w:val="nil"/>
              <w:bottom w:val="nil"/>
            </w:tcBorders>
            <w:shd w:val="clear" w:color="auto" w:fill="auto"/>
            <w:noWrap/>
            <w:tcMar>
              <w:top w:w="15" w:type="dxa"/>
              <w:left w:w="15" w:type="dxa"/>
              <w:bottom w:w="0" w:type="dxa"/>
              <w:right w:w="15" w:type="dxa"/>
            </w:tcMar>
            <w:vAlign w:val="center"/>
            <w:hideMark/>
          </w:tcPr>
          <w:p w14:paraId="7E04EA59" w14:textId="614AA5E0" w:rsidR="004B021E" w:rsidRDefault="004B021E" w:rsidP="004B021E">
            <w:pPr>
              <w:jc w:val="center"/>
              <w:rPr>
                <w:rFonts w:ascii="Arial" w:hAnsi="Arial" w:cs="Arial"/>
                <w:sz w:val="16"/>
                <w:szCs w:val="16"/>
              </w:rPr>
            </w:pPr>
            <w:r>
              <w:rPr>
                <w:rFonts w:ascii="Arial" w:hAnsi="Arial" w:cs="Arial"/>
                <w:sz w:val="18"/>
                <w:szCs w:val="18"/>
              </w:rPr>
              <w:t>23203</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1D9F4BA6" w14:textId="7E763FA4" w:rsidR="004B021E" w:rsidRDefault="004B021E" w:rsidP="004B021E">
            <w:pPr>
              <w:jc w:val="center"/>
              <w:rPr>
                <w:rFonts w:ascii="Arial" w:hAnsi="Arial" w:cs="Arial"/>
                <w:sz w:val="16"/>
                <w:szCs w:val="16"/>
              </w:rPr>
            </w:pPr>
            <w:r>
              <w:rPr>
                <w:rFonts w:ascii="Arial" w:hAnsi="Arial" w:cs="Arial"/>
                <w:sz w:val="18"/>
                <w:szCs w:val="18"/>
              </w:rPr>
              <w:t>4321</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0325E7C4" w14:textId="24D25ED6" w:rsidR="004B021E" w:rsidRDefault="004B021E" w:rsidP="004B021E">
            <w:pPr>
              <w:jc w:val="center"/>
              <w:rPr>
                <w:rFonts w:ascii="Arial" w:hAnsi="Arial" w:cs="Arial"/>
                <w:sz w:val="16"/>
                <w:szCs w:val="16"/>
              </w:rPr>
            </w:pPr>
            <w:r>
              <w:rPr>
                <w:rFonts w:ascii="Arial" w:hAnsi="Arial" w:cs="Arial"/>
                <w:sz w:val="18"/>
                <w:szCs w:val="18"/>
              </w:rPr>
              <w:t>15.7%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38F01D" w14:textId="6D05A18A" w:rsidR="004B021E" w:rsidRDefault="004B021E" w:rsidP="004B021E">
            <w:pPr>
              <w:jc w:val="center"/>
              <w:rPr>
                <w:rFonts w:ascii="Arial" w:hAnsi="Arial" w:cs="Arial"/>
                <w:sz w:val="16"/>
                <w:szCs w:val="16"/>
              </w:rPr>
            </w:pPr>
            <w:r>
              <w:rPr>
                <w:rFonts w:ascii="Arial" w:hAnsi="Arial" w:cs="Arial"/>
                <w:sz w:val="18"/>
                <w:szCs w:val="18"/>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60854C" w14:textId="53D49232" w:rsidR="004B021E" w:rsidRDefault="004B021E" w:rsidP="004B021E">
            <w:pPr>
              <w:jc w:val="center"/>
              <w:rPr>
                <w:rFonts w:ascii="Arial" w:hAnsi="Arial" w:cs="Arial"/>
                <w:sz w:val="16"/>
                <w:szCs w:val="16"/>
              </w:rPr>
            </w:pPr>
            <w:r>
              <w:rPr>
                <w:rFonts w:ascii="Arial" w:hAnsi="Arial" w:cs="Arial"/>
                <w:sz w:val="18"/>
                <w:szCs w:val="18"/>
              </w:rPr>
              <w:t>213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8E66949" w14:textId="286218D1" w:rsidR="004B021E" w:rsidRDefault="004B021E" w:rsidP="004B021E">
            <w:pPr>
              <w:jc w:val="center"/>
              <w:rPr>
                <w:rFonts w:ascii="Arial" w:hAnsi="Arial" w:cs="Arial"/>
                <w:sz w:val="16"/>
                <w:szCs w:val="16"/>
              </w:rPr>
            </w:pPr>
            <w:r>
              <w:rPr>
                <w:rFonts w:ascii="Arial" w:hAnsi="Arial" w:cs="Arial"/>
                <w:sz w:val="18"/>
                <w:szCs w:val="18"/>
              </w:rPr>
              <w:t>-90</w:t>
            </w:r>
          </w:p>
        </w:tc>
      </w:tr>
      <w:tr w:rsidR="004B021E" w14:paraId="52366E1B" w14:textId="77777777" w:rsidTr="004B021E">
        <w:trPr>
          <w:trHeight w:val="245"/>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8652267" w14:textId="77777777" w:rsidR="004B021E" w:rsidRDefault="004B021E" w:rsidP="004B021E">
            <w:pPr>
              <w:rPr>
                <w:rFonts w:ascii="Arial" w:hAnsi="Arial" w:cs="Arial"/>
                <w:b/>
                <w:bCs/>
                <w:sz w:val="16"/>
                <w:szCs w:val="16"/>
              </w:rPr>
            </w:pPr>
            <w:r>
              <w:rPr>
                <w:rFonts w:ascii="Arial" w:hAnsi="Arial" w:cs="Arial"/>
                <w:b/>
                <w:bCs/>
                <w:sz w:val="16"/>
                <w:szCs w:val="16"/>
              </w:rPr>
              <w:t>November-19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2AE57747" w14:textId="7B6D6666" w:rsidR="004B021E" w:rsidRDefault="004B021E" w:rsidP="004B021E">
            <w:pPr>
              <w:jc w:val="center"/>
              <w:rPr>
                <w:rFonts w:ascii="Arial" w:hAnsi="Arial" w:cs="Arial"/>
                <w:sz w:val="16"/>
                <w:szCs w:val="16"/>
              </w:rPr>
            </w:pPr>
            <w:r>
              <w:rPr>
                <w:rFonts w:ascii="Arial" w:hAnsi="Arial" w:cs="Arial"/>
                <w:sz w:val="18"/>
                <w:szCs w:val="18"/>
              </w:rPr>
              <w:t>27482</w:t>
            </w:r>
          </w:p>
        </w:tc>
        <w:tc>
          <w:tcPr>
            <w:tcW w:w="0" w:type="auto"/>
            <w:tcBorders>
              <w:top w:val="nil"/>
              <w:bottom w:val="nil"/>
            </w:tcBorders>
            <w:shd w:val="clear" w:color="auto" w:fill="auto"/>
            <w:noWrap/>
            <w:tcMar>
              <w:top w:w="15" w:type="dxa"/>
              <w:left w:w="15" w:type="dxa"/>
              <w:bottom w:w="0" w:type="dxa"/>
              <w:right w:w="15" w:type="dxa"/>
            </w:tcMar>
            <w:vAlign w:val="center"/>
            <w:hideMark/>
          </w:tcPr>
          <w:p w14:paraId="401D9890" w14:textId="6D88FAC1" w:rsidR="004B021E" w:rsidRDefault="004B021E" w:rsidP="004B021E">
            <w:pPr>
              <w:jc w:val="center"/>
              <w:rPr>
                <w:rFonts w:ascii="Arial" w:hAnsi="Arial" w:cs="Arial"/>
                <w:sz w:val="16"/>
                <w:szCs w:val="16"/>
              </w:rPr>
            </w:pPr>
            <w:r>
              <w:rPr>
                <w:rFonts w:ascii="Arial" w:hAnsi="Arial" w:cs="Arial"/>
                <w:sz w:val="18"/>
                <w:szCs w:val="18"/>
              </w:rPr>
              <w:t>23277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4A72A7E0" w14:textId="574F3435" w:rsidR="004B021E" w:rsidRDefault="004B021E" w:rsidP="004B021E">
            <w:pPr>
              <w:jc w:val="center"/>
              <w:rPr>
                <w:rFonts w:ascii="Arial" w:hAnsi="Arial" w:cs="Arial"/>
                <w:sz w:val="16"/>
                <w:szCs w:val="16"/>
              </w:rPr>
            </w:pPr>
            <w:r>
              <w:rPr>
                <w:rFonts w:ascii="Arial" w:hAnsi="Arial" w:cs="Arial"/>
                <w:sz w:val="18"/>
                <w:szCs w:val="18"/>
              </w:rPr>
              <w:t>4205</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2B9F14DE" w14:textId="5ACF97D4" w:rsidR="004B021E" w:rsidRDefault="004B021E" w:rsidP="004B021E">
            <w:pPr>
              <w:jc w:val="center"/>
              <w:rPr>
                <w:rFonts w:ascii="Arial" w:hAnsi="Arial" w:cs="Arial"/>
                <w:sz w:val="16"/>
                <w:szCs w:val="16"/>
              </w:rPr>
            </w:pPr>
            <w:r>
              <w:rPr>
                <w:rFonts w:ascii="Arial" w:hAnsi="Arial" w:cs="Arial"/>
                <w:sz w:val="18"/>
                <w:szCs w:val="18"/>
              </w:rPr>
              <w:t>15.3%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F04FFC" w14:textId="1191052A" w:rsidR="004B021E" w:rsidRDefault="004B021E" w:rsidP="004B021E">
            <w:pPr>
              <w:jc w:val="center"/>
              <w:rPr>
                <w:rFonts w:ascii="Arial" w:hAnsi="Arial" w:cs="Arial"/>
                <w:sz w:val="16"/>
                <w:szCs w:val="16"/>
              </w:rPr>
            </w:pPr>
            <w:r>
              <w:rPr>
                <w:rFonts w:ascii="Arial" w:hAnsi="Arial" w:cs="Arial"/>
                <w:sz w:val="18"/>
                <w:szCs w:val="18"/>
              </w:rPr>
              <w:t>-43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392706" w14:textId="57C762AF" w:rsidR="004B021E" w:rsidRDefault="004B021E" w:rsidP="004B021E">
            <w:pPr>
              <w:jc w:val="center"/>
              <w:rPr>
                <w:rFonts w:ascii="Arial" w:hAnsi="Arial" w:cs="Arial"/>
                <w:sz w:val="16"/>
                <w:szCs w:val="16"/>
              </w:rPr>
            </w:pPr>
            <w:r>
              <w:rPr>
                <w:rFonts w:ascii="Arial" w:hAnsi="Arial" w:cs="Arial"/>
                <w:sz w:val="18"/>
                <w:szCs w:val="18"/>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19AFF07" w14:textId="06143E7F" w:rsidR="004B021E" w:rsidRDefault="004B021E" w:rsidP="004B021E">
            <w:pPr>
              <w:jc w:val="center"/>
              <w:rPr>
                <w:rFonts w:ascii="Arial" w:hAnsi="Arial" w:cs="Arial"/>
                <w:sz w:val="16"/>
                <w:szCs w:val="16"/>
              </w:rPr>
            </w:pPr>
            <w:r>
              <w:rPr>
                <w:rFonts w:ascii="Arial" w:hAnsi="Arial" w:cs="Arial"/>
                <w:sz w:val="18"/>
                <w:szCs w:val="18"/>
              </w:rPr>
              <w:t>-117</w:t>
            </w:r>
          </w:p>
        </w:tc>
      </w:tr>
      <w:tr w:rsidR="004B021E" w14:paraId="7A80DC7A" w14:textId="77777777" w:rsidTr="004B021E">
        <w:trPr>
          <w:trHeight w:val="261"/>
          <w:jc w:val="center"/>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14:paraId="0D2AF55A" w14:textId="77777777" w:rsidR="004B021E" w:rsidRDefault="004B021E" w:rsidP="004B021E">
            <w:pPr>
              <w:rPr>
                <w:rFonts w:ascii="Arial" w:hAnsi="Arial" w:cs="Arial"/>
                <w:b/>
                <w:bCs/>
                <w:sz w:val="16"/>
                <w:szCs w:val="16"/>
              </w:rPr>
            </w:pPr>
            <w:r>
              <w:rPr>
                <w:rFonts w:ascii="Arial" w:hAnsi="Arial" w:cs="Arial"/>
                <w:b/>
                <w:bCs/>
                <w:sz w:val="16"/>
                <w:szCs w:val="16"/>
              </w:rPr>
              <w:t>December-19</w:t>
            </w:r>
          </w:p>
        </w:tc>
        <w:tc>
          <w:tcPr>
            <w:tcW w:w="0" w:type="auto"/>
            <w:tcBorders>
              <w:top w:val="nil"/>
              <w:left w:val="single" w:sz="4" w:space="0" w:color="auto"/>
              <w:bottom w:val="nil"/>
            </w:tcBorders>
            <w:shd w:val="clear" w:color="auto" w:fill="auto"/>
            <w:noWrap/>
            <w:tcMar>
              <w:top w:w="15" w:type="dxa"/>
              <w:left w:w="15" w:type="dxa"/>
              <w:bottom w:w="0" w:type="dxa"/>
              <w:right w:w="15" w:type="dxa"/>
            </w:tcMar>
            <w:vAlign w:val="center"/>
            <w:hideMark/>
          </w:tcPr>
          <w:p w14:paraId="4413349E" w14:textId="546EDFC9" w:rsidR="004B021E" w:rsidRDefault="004B021E" w:rsidP="004B021E">
            <w:pPr>
              <w:jc w:val="center"/>
              <w:rPr>
                <w:rFonts w:ascii="Arial" w:hAnsi="Arial" w:cs="Arial"/>
                <w:sz w:val="16"/>
                <w:szCs w:val="16"/>
              </w:rPr>
            </w:pPr>
            <w:r>
              <w:rPr>
                <w:rFonts w:ascii="Arial" w:hAnsi="Arial" w:cs="Arial"/>
                <w:sz w:val="18"/>
                <w:szCs w:val="18"/>
              </w:rPr>
              <w:t>27370</w:t>
            </w:r>
          </w:p>
        </w:tc>
        <w:tc>
          <w:tcPr>
            <w:tcW w:w="0" w:type="auto"/>
            <w:tcBorders>
              <w:top w:val="nil"/>
              <w:bottom w:val="nil"/>
            </w:tcBorders>
            <w:shd w:val="clear" w:color="auto" w:fill="auto"/>
            <w:noWrap/>
            <w:tcMar>
              <w:top w:w="15" w:type="dxa"/>
              <w:left w:w="15" w:type="dxa"/>
              <w:bottom w:w="0" w:type="dxa"/>
              <w:right w:w="15" w:type="dxa"/>
            </w:tcMar>
            <w:vAlign w:val="center"/>
            <w:hideMark/>
          </w:tcPr>
          <w:p w14:paraId="2FD670B5" w14:textId="653AEB33" w:rsidR="004B021E" w:rsidRDefault="004B021E" w:rsidP="004B021E">
            <w:pPr>
              <w:jc w:val="center"/>
              <w:rPr>
                <w:rFonts w:ascii="Arial" w:hAnsi="Arial" w:cs="Arial"/>
                <w:sz w:val="16"/>
                <w:szCs w:val="16"/>
              </w:rPr>
            </w:pPr>
            <w:r>
              <w:rPr>
                <w:rFonts w:ascii="Arial" w:hAnsi="Arial" w:cs="Arial"/>
                <w:sz w:val="18"/>
                <w:szCs w:val="18"/>
              </w:rPr>
              <w:t>23237</w:t>
            </w:r>
          </w:p>
        </w:tc>
        <w:tc>
          <w:tcPr>
            <w:tcW w:w="0" w:type="auto"/>
            <w:tcBorders>
              <w:top w:val="nil"/>
              <w:bottom w:val="nil"/>
              <w:right w:val="single" w:sz="4" w:space="0" w:color="auto"/>
            </w:tcBorders>
            <w:shd w:val="clear" w:color="auto" w:fill="auto"/>
            <w:noWrap/>
            <w:tcMar>
              <w:top w:w="15" w:type="dxa"/>
              <w:left w:w="15" w:type="dxa"/>
              <w:bottom w:w="0" w:type="dxa"/>
              <w:right w:w="15" w:type="dxa"/>
            </w:tcMar>
            <w:vAlign w:val="center"/>
            <w:hideMark/>
          </w:tcPr>
          <w:p w14:paraId="50AEAB64" w14:textId="4DA2FE11" w:rsidR="004B021E" w:rsidRDefault="004B021E" w:rsidP="004B021E">
            <w:pPr>
              <w:jc w:val="center"/>
              <w:rPr>
                <w:rFonts w:ascii="Arial" w:hAnsi="Arial" w:cs="Arial"/>
                <w:sz w:val="16"/>
                <w:szCs w:val="16"/>
              </w:rPr>
            </w:pPr>
            <w:r>
              <w:rPr>
                <w:rFonts w:ascii="Arial" w:hAnsi="Arial" w:cs="Arial"/>
                <w:sz w:val="18"/>
                <w:szCs w:val="18"/>
              </w:rPr>
              <w:t>4133</w:t>
            </w:r>
          </w:p>
        </w:tc>
        <w:tc>
          <w:tcPr>
            <w:tcW w:w="0" w:type="auto"/>
            <w:tcBorders>
              <w:top w:val="nil"/>
              <w:left w:val="single" w:sz="4" w:space="0" w:color="auto"/>
              <w:bottom w:val="nil"/>
              <w:right w:val="single" w:sz="8" w:space="0" w:color="auto"/>
            </w:tcBorders>
            <w:shd w:val="clear" w:color="auto" w:fill="auto"/>
            <w:noWrap/>
            <w:tcMar>
              <w:top w:w="15" w:type="dxa"/>
              <w:left w:w="15" w:type="dxa"/>
              <w:bottom w:w="0" w:type="dxa"/>
              <w:right w:w="15" w:type="dxa"/>
            </w:tcMar>
            <w:vAlign w:val="center"/>
            <w:hideMark/>
          </w:tcPr>
          <w:p w14:paraId="57F1FAC9" w14:textId="07A76BD7" w:rsidR="004B021E" w:rsidRDefault="004B021E" w:rsidP="004B021E">
            <w:pPr>
              <w:jc w:val="center"/>
              <w:rPr>
                <w:rFonts w:ascii="Arial" w:hAnsi="Arial" w:cs="Arial"/>
                <w:sz w:val="16"/>
                <w:szCs w:val="16"/>
              </w:rPr>
            </w:pPr>
            <w:r>
              <w:rPr>
                <w:rFonts w:ascii="Arial" w:hAnsi="Arial" w:cs="Arial"/>
                <w:sz w:val="18"/>
                <w:szCs w:val="18"/>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2EDA97" w14:textId="264B87DF" w:rsidR="004B021E" w:rsidRDefault="004B021E" w:rsidP="004B021E">
            <w:pPr>
              <w:jc w:val="center"/>
              <w:rPr>
                <w:rFonts w:ascii="Arial" w:hAnsi="Arial" w:cs="Arial"/>
                <w:sz w:val="16"/>
                <w:szCs w:val="16"/>
              </w:rPr>
            </w:pPr>
            <w:r>
              <w:rPr>
                <w:rFonts w:ascii="Arial" w:hAnsi="Arial" w:cs="Arial"/>
                <w:sz w:val="18"/>
                <w:szCs w:val="18"/>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84D070" w14:textId="6323B15C" w:rsidR="004B021E" w:rsidRDefault="004B021E" w:rsidP="004B021E">
            <w:pPr>
              <w:jc w:val="center"/>
              <w:rPr>
                <w:rFonts w:ascii="Arial" w:hAnsi="Arial" w:cs="Arial"/>
                <w:sz w:val="16"/>
                <w:szCs w:val="16"/>
              </w:rPr>
            </w:pPr>
            <w:r>
              <w:rPr>
                <w:rFonts w:ascii="Arial" w:hAnsi="Arial" w:cs="Arial"/>
                <w:sz w:val="18"/>
                <w:szCs w:val="18"/>
              </w:rPr>
              <w:t>-40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33D1CA6" w14:textId="2C51F658" w:rsidR="004B021E" w:rsidRDefault="004B021E" w:rsidP="004B021E">
            <w:pPr>
              <w:jc w:val="center"/>
              <w:rPr>
                <w:rFonts w:ascii="Arial" w:hAnsi="Arial" w:cs="Arial"/>
                <w:sz w:val="16"/>
                <w:szCs w:val="16"/>
              </w:rPr>
            </w:pPr>
            <w:r>
              <w:rPr>
                <w:rFonts w:ascii="Arial" w:hAnsi="Arial" w:cs="Arial"/>
                <w:sz w:val="18"/>
                <w:szCs w:val="18"/>
              </w:rPr>
              <w:t>-72</w:t>
            </w:r>
          </w:p>
        </w:tc>
      </w:tr>
      <w:tr w:rsidR="004B021E" w14:paraId="3EB069DA" w14:textId="77777777" w:rsidTr="004B021E">
        <w:trPr>
          <w:trHeight w:val="261"/>
          <w:jc w:val="center"/>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tcPr>
          <w:p w14:paraId="5D894D19" w14:textId="6528619F" w:rsidR="004B021E" w:rsidRDefault="004B021E" w:rsidP="004B021E">
            <w:pPr>
              <w:rPr>
                <w:rFonts w:ascii="Arial" w:hAnsi="Arial" w:cs="Arial"/>
                <w:b/>
                <w:bCs/>
                <w:sz w:val="16"/>
                <w:szCs w:val="16"/>
              </w:rPr>
            </w:pPr>
            <w:r>
              <w:rPr>
                <w:rFonts w:ascii="Arial" w:hAnsi="Arial" w:cs="Arial"/>
                <w:b/>
                <w:bCs/>
                <w:sz w:val="16"/>
                <w:szCs w:val="16"/>
              </w:rPr>
              <w:t>January-20</w:t>
            </w:r>
          </w:p>
        </w:tc>
        <w:tc>
          <w:tcPr>
            <w:tcW w:w="0" w:type="auto"/>
            <w:tcBorders>
              <w:top w:val="nil"/>
              <w:left w:val="single" w:sz="4" w:space="0" w:color="auto"/>
              <w:bottom w:val="single" w:sz="4" w:space="0" w:color="auto"/>
            </w:tcBorders>
            <w:shd w:val="clear" w:color="auto" w:fill="auto"/>
            <w:noWrap/>
            <w:tcMar>
              <w:top w:w="15" w:type="dxa"/>
              <w:left w:w="15" w:type="dxa"/>
              <w:bottom w:w="0" w:type="dxa"/>
              <w:right w:w="15" w:type="dxa"/>
            </w:tcMar>
            <w:vAlign w:val="center"/>
          </w:tcPr>
          <w:p w14:paraId="775FAF24" w14:textId="3CE0D6F2" w:rsidR="004B021E" w:rsidRDefault="004B021E" w:rsidP="004B021E">
            <w:pPr>
              <w:jc w:val="center"/>
              <w:rPr>
                <w:rFonts w:ascii="Arial" w:hAnsi="Arial" w:cs="Arial"/>
                <w:sz w:val="16"/>
                <w:szCs w:val="16"/>
              </w:rPr>
            </w:pPr>
            <w:r>
              <w:rPr>
                <w:rFonts w:ascii="Arial" w:hAnsi="Arial" w:cs="Arial"/>
                <w:sz w:val="18"/>
                <w:szCs w:val="18"/>
              </w:rPr>
              <w:t>27129</w:t>
            </w:r>
          </w:p>
        </w:tc>
        <w:tc>
          <w:tcPr>
            <w:tcW w:w="0" w:type="auto"/>
            <w:tcBorders>
              <w:top w:val="nil"/>
              <w:bottom w:val="single" w:sz="4" w:space="0" w:color="auto"/>
            </w:tcBorders>
            <w:shd w:val="clear" w:color="auto" w:fill="auto"/>
            <w:noWrap/>
            <w:tcMar>
              <w:top w:w="15" w:type="dxa"/>
              <w:left w:w="15" w:type="dxa"/>
              <w:bottom w:w="0" w:type="dxa"/>
              <w:right w:w="15" w:type="dxa"/>
            </w:tcMar>
            <w:vAlign w:val="center"/>
          </w:tcPr>
          <w:p w14:paraId="2CCEE9F8" w14:textId="18A2DDF7" w:rsidR="004B021E" w:rsidRDefault="004B021E" w:rsidP="004B021E">
            <w:pPr>
              <w:jc w:val="center"/>
              <w:rPr>
                <w:rFonts w:ascii="Arial" w:hAnsi="Arial" w:cs="Arial"/>
                <w:sz w:val="16"/>
                <w:szCs w:val="16"/>
              </w:rPr>
            </w:pPr>
            <w:r>
              <w:rPr>
                <w:rFonts w:ascii="Arial" w:hAnsi="Arial" w:cs="Arial"/>
                <w:sz w:val="18"/>
                <w:szCs w:val="18"/>
              </w:rPr>
              <w:t>23168</w:t>
            </w:r>
          </w:p>
        </w:tc>
        <w:tc>
          <w:tcPr>
            <w:tcW w:w="0" w:type="auto"/>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F2AC88" w14:textId="3B2A1902" w:rsidR="004B021E" w:rsidRDefault="004B021E" w:rsidP="004B021E">
            <w:pPr>
              <w:jc w:val="center"/>
              <w:rPr>
                <w:rFonts w:ascii="Arial" w:hAnsi="Arial" w:cs="Arial"/>
                <w:sz w:val="16"/>
                <w:szCs w:val="16"/>
              </w:rPr>
            </w:pPr>
            <w:r>
              <w:rPr>
                <w:rFonts w:ascii="Arial" w:hAnsi="Arial" w:cs="Arial"/>
                <w:sz w:val="18"/>
                <w:szCs w:val="18"/>
              </w:rPr>
              <w:t>3961</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30D1A44A" w14:textId="590E381E" w:rsidR="004B021E" w:rsidRDefault="004B021E" w:rsidP="004B021E">
            <w:pPr>
              <w:jc w:val="center"/>
              <w:rPr>
                <w:rFonts w:ascii="Arial" w:hAnsi="Arial" w:cs="Arial"/>
                <w:sz w:val="16"/>
                <w:szCs w:val="16"/>
              </w:rPr>
            </w:pPr>
            <w:r>
              <w:rPr>
                <w:rFonts w:ascii="Arial" w:hAnsi="Arial" w:cs="Arial"/>
                <w:sz w:val="18"/>
                <w:szCs w:val="18"/>
              </w:rPr>
              <w:t>14.6%</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5987E46" w14:textId="5F64512E" w:rsidR="004B021E" w:rsidRDefault="004B021E" w:rsidP="004B021E">
            <w:pPr>
              <w:jc w:val="center"/>
              <w:rPr>
                <w:rFonts w:ascii="Arial" w:hAnsi="Arial" w:cs="Arial"/>
                <w:sz w:val="16"/>
                <w:szCs w:val="16"/>
              </w:rPr>
            </w:pPr>
            <w:r>
              <w:rPr>
                <w:rFonts w:ascii="Arial" w:hAnsi="Arial" w:cs="Arial"/>
                <w:sz w:val="18"/>
                <w:szCs w:val="18"/>
              </w:rPr>
              <w:t>-241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center"/>
          </w:tcPr>
          <w:p w14:paraId="763149FF" w14:textId="268B28EE" w:rsidR="004B021E" w:rsidRDefault="004B021E" w:rsidP="004B021E">
            <w:pPr>
              <w:jc w:val="center"/>
              <w:rPr>
                <w:rFonts w:ascii="Arial" w:hAnsi="Arial" w:cs="Arial"/>
                <w:sz w:val="16"/>
                <w:szCs w:val="16"/>
              </w:rPr>
            </w:pPr>
            <w:r>
              <w:rPr>
                <w:rFonts w:ascii="Arial" w:hAnsi="Arial" w:cs="Arial"/>
                <w:sz w:val="18"/>
                <w:szCs w:val="18"/>
              </w:rPr>
              <w:t>-69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5BF0C488" w14:textId="43ADF66C" w:rsidR="004B021E" w:rsidRDefault="004B021E" w:rsidP="004B021E">
            <w:pPr>
              <w:jc w:val="center"/>
              <w:rPr>
                <w:rFonts w:ascii="Arial" w:hAnsi="Arial" w:cs="Arial"/>
                <w:sz w:val="16"/>
                <w:szCs w:val="16"/>
              </w:rPr>
            </w:pPr>
            <w:r>
              <w:rPr>
                <w:rFonts w:ascii="Arial" w:hAnsi="Arial" w:cs="Arial"/>
                <w:sz w:val="18"/>
                <w:szCs w:val="18"/>
              </w:rPr>
              <w:t>-172</w:t>
            </w:r>
          </w:p>
        </w:tc>
      </w:tr>
    </w:tbl>
    <w:p w14:paraId="37F78CA9" w14:textId="77777777" w:rsidR="004B021E" w:rsidRDefault="003A5ED6" w:rsidP="00D4031E">
      <w:pPr>
        <w:pStyle w:val="Caption"/>
        <w:keepNext/>
        <w:rPr>
          <w:b w:val="0"/>
          <w:bCs w:val="0"/>
          <w:sz w:val="22"/>
          <w:szCs w:val="22"/>
          <w:lang w:eastAsia="tr-TR"/>
        </w:rPr>
      </w:pPr>
      <w:r>
        <w:rPr>
          <w:lang w:val="en-US"/>
        </w:rPr>
        <w:t xml:space="preserve"> </w:t>
      </w:r>
    </w:p>
    <w:p w14:paraId="5C47D73D" w14:textId="677F7139" w:rsidR="00004514" w:rsidRPr="004B021E" w:rsidRDefault="00004514" w:rsidP="00D4031E">
      <w:pPr>
        <w:pStyle w:val="Caption"/>
        <w:keepNext/>
        <w:rPr>
          <w:b w:val="0"/>
          <w:bCs w:val="0"/>
          <w:sz w:val="22"/>
          <w:szCs w:val="22"/>
          <w:lang w:eastAsia="tr-TR"/>
        </w:rPr>
      </w:pPr>
      <w:r w:rsidRPr="00E312DC">
        <w:rPr>
          <w:rFonts w:ascii="Arial" w:hAnsi="Arial" w:cs="Arial"/>
          <w:b w:val="0"/>
          <w:sz w:val="18"/>
          <w:szCs w:val="18"/>
          <w:lang w:val="en-US"/>
        </w:rPr>
        <w:t xml:space="preserve">Source: </w:t>
      </w:r>
      <w:r w:rsidR="009D1449" w:rsidRPr="00E312DC">
        <w:rPr>
          <w:rFonts w:ascii="Arial" w:hAnsi="Arial" w:cs="Arial"/>
          <w:b w:val="0"/>
          <w:sz w:val="18"/>
          <w:szCs w:val="18"/>
          <w:lang w:val="en-US"/>
        </w:rPr>
        <w:t>Turk stat</w:t>
      </w:r>
      <w:r w:rsidRPr="00E312DC">
        <w:rPr>
          <w:rFonts w:ascii="Arial" w:hAnsi="Arial" w:cs="Arial"/>
          <w:b w:val="0"/>
          <w:sz w:val="18"/>
          <w:szCs w:val="18"/>
          <w:lang w:val="en-US"/>
        </w:rPr>
        <w:t xml:space="preserve">, </w:t>
      </w:r>
      <w:r w:rsidR="009D1449" w:rsidRPr="00E312DC">
        <w:rPr>
          <w:rFonts w:ascii="Arial" w:hAnsi="Arial" w:cs="Arial"/>
          <w:b w:val="0"/>
          <w:bCs w:val="0"/>
          <w:sz w:val="18"/>
          <w:szCs w:val="18"/>
          <w:lang w:val="en-US"/>
        </w:rPr>
        <w:t>Beta</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353C6B3B"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B724BF">
        <w:rPr>
          <w:rFonts w:ascii="Arial" w:hAnsi="Arial" w:cs="Arial"/>
          <w:noProof/>
          <w:lang w:val="en-US"/>
        </w:rPr>
        <w:t>2</w:t>
      </w:r>
      <w:r w:rsidRPr="00E312DC">
        <w:rPr>
          <w:rFonts w:ascii="Arial" w:hAnsi="Arial" w:cs="Arial"/>
          <w:lang w:val="en-US"/>
        </w:rPr>
        <w:fldChar w:fldCharType="end"/>
      </w:r>
      <w:r w:rsidRPr="00E312DC">
        <w:rPr>
          <w:lang w:val="en-US"/>
        </w:rPr>
        <w:t xml:space="preserve"> </w:t>
      </w:r>
      <w:r w:rsidR="009D1449" w:rsidRPr="00E312DC">
        <w:rPr>
          <w:rFonts w:ascii="Arial" w:hAnsi="Arial" w:cs="Arial"/>
          <w:lang w:val="en-US"/>
        </w:rPr>
        <w:t>seasonally</w:t>
      </w:r>
      <w:r w:rsidRPr="00E312DC">
        <w:rPr>
          <w:rFonts w:ascii="Arial" w:hAnsi="Arial" w:cs="Arial"/>
          <w:lang w:val="en-US"/>
        </w:rPr>
        <w:t xml:space="preserve"> adjusted employment by sectors (in thousands) *</w:t>
      </w:r>
    </w:p>
    <w:p w14:paraId="374FDBBA" w14:textId="5ED4F01C" w:rsidR="00201120" w:rsidRDefault="00201120" w:rsidP="00874026">
      <w:pPr>
        <w:pStyle w:val="Caption"/>
        <w:keepNext/>
        <w:rPr>
          <w:b w:val="0"/>
          <w:bCs w:val="0"/>
          <w:sz w:val="22"/>
          <w:szCs w:val="22"/>
          <w:lang w:eastAsia="tr-TR"/>
        </w:rPr>
      </w:pPr>
    </w:p>
    <w:tbl>
      <w:tblPr>
        <w:tblW w:w="10100" w:type="dxa"/>
        <w:tblCellMar>
          <w:left w:w="0" w:type="dxa"/>
          <w:right w:w="0" w:type="dxa"/>
        </w:tblCellMar>
        <w:tblLook w:val="04A0" w:firstRow="1" w:lastRow="0" w:firstColumn="1" w:lastColumn="0" w:noHBand="0" w:noVBand="1"/>
      </w:tblPr>
      <w:tblGrid>
        <w:gridCol w:w="1620"/>
        <w:gridCol w:w="1040"/>
        <w:gridCol w:w="1300"/>
        <w:gridCol w:w="1180"/>
        <w:gridCol w:w="720"/>
        <w:gridCol w:w="1029"/>
        <w:gridCol w:w="1319"/>
        <w:gridCol w:w="1194"/>
        <w:gridCol w:w="698"/>
      </w:tblGrid>
      <w:tr w:rsidR="003A5ED6" w14:paraId="0C58BD9D" w14:textId="77777777" w:rsidTr="00C66A92">
        <w:trPr>
          <w:trHeight w:val="240"/>
        </w:trPr>
        <w:tc>
          <w:tcPr>
            <w:tcW w:w="1620" w:type="dxa"/>
            <w:tcBorders>
              <w:top w:val="single" w:sz="8"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14:paraId="1E659E77" w14:textId="77777777" w:rsidR="003A5ED6" w:rsidRDefault="003A5ED6">
            <w:pPr>
              <w:suppressAutoHyphens w:val="0"/>
              <w:rPr>
                <w:rFonts w:ascii="Arial" w:hAnsi="Arial" w:cs="Arial"/>
                <w:sz w:val="16"/>
                <w:szCs w:val="16"/>
                <w:lang w:eastAsia="tr-TR"/>
              </w:rPr>
            </w:pPr>
            <w:r>
              <w:rPr>
                <w:rFonts w:ascii="Arial" w:hAnsi="Arial" w:cs="Arial"/>
                <w:sz w:val="16"/>
                <w:szCs w:val="16"/>
              </w:rPr>
              <w:t> </w:t>
            </w:r>
          </w:p>
        </w:tc>
        <w:tc>
          <w:tcPr>
            <w:tcW w:w="1040" w:type="dxa"/>
            <w:tcBorders>
              <w:top w:val="single" w:sz="8" w:space="0" w:color="auto"/>
              <w:left w:val="nil"/>
              <w:bottom w:val="single" w:sz="4" w:space="0" w:color="auto"/>
              <w:right w:val="single" w:sz="4" w:space="0" w:color="C0C0C0"/>
            </w:tcBorders>
            <w:shd w:val="clear" w:color="auto" w:fill="auto"/>
            <w:noWrap/>
            <w:tcMar>
              <w:top w:w="15" w:type="dxa"/>
              <w:left w:w="15" w:type="dxa"/>
              <w:bottom w:w="0" w:type="dxa"/>
              <w:right w:w="15" w:type="dxa"/>
            </w:tcMar>
            <w:vAlign w:val="center"/>
            <w:hideMark/>
          </w:tcPr>
          <w:p w14:paraId="3B7D09E8" w14:textId="77777777" w:rsidR="003A5ED6" w:rsidRDefault="003A5ED6" w:rsidP="003A5ED6">
            <w:pPr>
              <w:jc w:val="center"/>
              <w:rPr>
                <w:rFonts w:ascii="Arial" w:hAnsi="Arial" w:cs="Arial"/>
                <w:b/>
                <w:bCs/>
                <w:sz w:val="16"/>
                <w:szCs w:val="16"/>
              </w:rPr>
            </w:pPr>
            <w:r>
              <w:rPr>
                <w:rFonts w:ascii="Arial" w:hAnsi="Arial" w:cs="Arial"/>
                <w:b/>
                <w:bCs/>
                <w:sz w:val="16"/>
                <w:szCs w:val="16"/>
              </w:rPr>
              <w:t>Agriculture</w:t>
            </w:r>
          </w:p>
        </w:tc>
        <w:tc>
          <w:tcPr>
            <w:tcW w:w="1300" w:type="dxa"/>
            <w:tcBorders>
              <w:top w:val="single" w:sz="8" w:space="0" w:color="auto"/>
              <w:left w:val="nil"/>
              <w:bottom w:val="single" w:sz="4" w:space="0" w:color="auto"/>
              <w:right w:val="single" w:sz="4" w:space="0" w:color="C0C0C0"/>
            </w:tcBorders>
            <w:shd w:val="clear" w:color="auto" w:fill="auto"/>
            <w:noWrap/>
            <w:tcMar>
              <w:top w:w="15" w:type="dxa"/>
              <w:left w:w="15" w:type="dxa"/>
              <w:bottom w:w="0" w:type="dxa"/>
              <w:right w:w="15" w:type="dxa"/>
            </w:tcMar>
            <w:vAlign w:val="center"/>
            <w:hideMark/>
          </w:tcPr>
          <w:p w14:paraId="46F1D87B" w14:textId="77777777" w:rsidR="003A5ED6" w:rsidRDefault="003A5ED6" w:rsidP="003A5ED6">
            <w:pPr>
              <w:jc w:val="center"/>
              <w:rPr>
                <w:rFonts w:ascii="Arial" w:hAnsi="Arial" w:cs="Arial"/>
                <w:b/>
                <w:bCs/>
                <w:sz w:val="16"/>
                <w:szCs w:val="16"/>
              </w:rPr>
            </w:pPr>
            <w:r>
              <w:rPr>
                <w:rFonts w:ascii="Arial" w:hAnsi="Arial" w:cs="Arial"/>
                <w:b/>
                <w:bCs/>
                <w:sz w:val="16"/>
                <w:szCs w:val="16"/>
              </w:rPr>
              <w:t>Manufacturing</w:t>
            </w:r>
          </w:p>
        </w:tc>
        <w:tc>
          <w:tcPr>
            <w:tcW w:w="1180" w:type="dxa"/>
            <w:tcBorders>
              <w:top w:val="single" w:sz="8" w:space="0" w:color="auto"/>
              <w:left w:val="nil"/>
              <w:bottom w:val="single" w:sz="4" w:space="0" w:color="auto"/>
              <w:right w:val="single" w:sz="4" w:space="0" w:color="C0C0C0"/>
            </w:tcBorders>
            <w:shd w:val="clear" w:color="auto" w:fill="auto"/>
            <w:noWrap/>
            <w:tcMar>
              <w:top w:w="15" w:type="dxa"/>
              <w:left w:w="15" w:type="dxa"/>
              <w:bottom w:w="0" w:type="dxa"/>
              <w:right w:w="15" w:type="dxa"/>
            </w:tcMar>
            <w:vAlign w:val="center"/>
            <w:hideMark/>
          </w:tcPr>
          <w:p w14:paraId="470AC04C" w14:textId="77777777" w:rsidR="003A5ED6" w:rsidRDefault="003A5ED6" w:rsidP="003A5ED6">
            <w:pPr>
              <w:jc w:val="center"/>
              <w:rPr>
                <w:rFonts w:ascii="Arial" w:hAnsi="Arial" w:cs="Arial"/>
                <w:b/>
                <w:bCs/>
                <w:sz w:val="16"/>
                <w:szCs w:val="16"/>
              </w:rPr>
            </w:pPr>
            <w:r>
              <w:rPr>
                <w:rFonts w:ascii="Arial" w:hAnsi="Arial" w:cs="Arial"/>
                <w:b/>
                <w:bCs/>
                <w:sz w:val="16"/>
                <w:szCs w:val="16"/>
              </w:rPr>
              <w:t>Construction</w:t>
            </w:r>
          </w:p>
        </w:tc>
        <w:tc>
          <w:tcPr>
            <w:tcW w:w="720"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28006BE" w14:textId="77777777" w:rsidR="003A5ED6" w:rsidRDefault="003A5ED6" w:rsidP="003A5ED6">
            <w:pPr>
              <w:jc w:val="center"/>
              <w:rPr>
                <w:rFonts w:ascii="Arial" w:hAnsi="Arial" w:cs="Arial"/>
                <w:b/>
                <w:bCs/>
                <w:sz w:val="16"/>
                <w:szCs w:val="16"/>
              </w:rPr>
            </w:pPr>
            <w:r>
              <w:rPr>
                <w:rFonts w:ascii="Arial" w:hAnsi="Arial" w:cs="Arial"/>
                <w:b/>
                <w:bCs/>
                <w:sz w:val="16"/>
                <w:szCs w:val="16"/>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48F666B" w14:textId="77777777" w:rsidR="003A5ED6" w:rsidRDefault="003A5ED6" w:rsidP="003A5ED6">
            <w:pPr>
              <w:jc w:val="center"/>
              <w:rPr>
                <w:rFonts w:ascii="Arial" w:hAnsi="Arial" w:cs="Arial"/>
                <w:b/>
                <w:bCs/>
                <w:sz w:val="16"/>
                <w:szCs w:val="16"/>
              </w:rPr>
            </w:pPr>
            <w:r>
              <w:rPr>
                <w:rFonts w:ascii="Arial" w:hAnsi="Arial" w:cs="Arial"/>
                <w:b/>
                <w:bCs/>
                <w:sz w:val="16"/>
                <w:szCs w:val="16"/>
              </w:rPr>
              <w:t>Monthly changes</w:t>
            </w:r>
          </w:p>
        </w:tc>
      </w:tr>
      <w:tr w:rsidR="00C66A92" w14:paraId="039E0A0C" w14:textId="77777777" w:rsidTr="00050CCD">
        <w:trPr>
          <w:trHeight w:val="240"/>
        </w:trPr>
        <w:tc>
          <w:tcPr>
            <w:tcW w:w="0" w:type="auto"/>
            <w:tcBorders>
              <w:top w:val="single" w:sz="4"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36EF6FC" w14:textId="02A3004C" w:rsidR="00C66A92" w:rsidRDefault="00C66A92" w:rsidP="00C66A92">
            <w:pPr>
              <w:rPr>
                <w:rFonts w:ascii="Arial" w:hAnsi="Arial" w:cs="Arial"/>
                <w:b/>
                <w:bCs/>
                <w:sz w:val="16"/>
                <w:szCs w:val="16"/>
              </w:rPr>
            </w:pPr>
            <w:r>
              <w:rPr>
                <w:rFonts w:ascii="Arial" w:hAnsi="Arial" w:cs="Arial"/>
                <w:b/>
                <w:bCs/>
                <w:sz w:val="16"/>
                <w:szCs w:val="16"/>
              </w:rPr>
              <w:t>January-17</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305ECA8" w14:textId="05A0E28B" w:rsidR="00C66A92" w:rsidRDefault="00C66A92" w:rsidP="00C66A92">
            <w:pPr>
              <w:jc w:val="center"/>
              <w:rPr>
                <w:rFonts w:ascii="Arial" w:hAnsi="Arial" w:cs="Arial"/>
                <w:sz w:val="16"/>
                <w:szCs w:val="16"/>
              </w:rPr>
            </w:pPr>
            <w:r>
              <w:rPr>
                <w:rFonts w:ascii="Arial" w:hAnsi="Arial" w:cs="Arial"/>
                <w:sz w:val="18"/>
                <w:szCs w:val="18"/>
              </w:rPr>
              <w:t>5436</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554A413" w14:textId="7D761AC8" w:rsidR="00C66A92" w:rsidRDefault="00C66A92" w:rsidP="00C66A92">
            <w:pPr>
              <w:jc w:val="center"/>
              <w:rPr>
                <w:rFonts w:ascii="Arial" w:hAnsi="Arial" w:cs="Arial"/>
                <w:sz w:val="16"/>
                <w:szCs w:val="16"/>
              </w:rPr>
            </w:pPr>
            <w:r>
              <w:rPr>
                <w:rFonts w:ascii="Arial" w:hAnsi="Arial" w:cs="Arial"/>
                <w:sz w:val="18"/>
                <w:szCs w:val="18"/>
              </w:rPr>
              <w:t>5274</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B274BD5" w14:textId="7F3E0AD8" w:rsidR="00C66A92" w:rsidRDefault="00C66A92" w:rsidP="00C66A92">
            <w:pPr>
              <w:jc w:val="center"/>
              <w:rPr>
                <w:rFonts w:ascii="Arial" w:hAnsi="Arial" w:cs="Arial"/>
                <w:sz w:val="16"/>
                <w:szCs w:val="16"/>
              </w:rPr>
            </w:pPr>
            <w:r>
              <w:rPr>
                <w:rFonts w:ascii="Arial" w:hAnsi="Arial" w:cs="Arial"/>
                <w:sz w:val="18"/>
                <w:szCs w:val="18"/>
              </w:rPr>
              <w:t>1956</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2D952FE7" w14:textId="66F46B15" w:rsidR="00C66A92" w:rsidRDefault="00C66A92" w:rsidP="00C66A92">
            <w:pPr>
              <w:jc w:val="center"/>
              <w:rPr>
                <w:rFonts w:ascii="Arial" w:hAnsi="Arial" w:cs="Arial"/>
                <w:sz w:val="16"/>
                <w:szCs w:val="16"/>
              </w:rPr>
            </w:pPr>
            <w:r>
              <w:rPr>
                <w:rFonts w:ascii="Arial" w:hAnsi="Arial" w:cs="Arial"/>
                <w:sz w:val="18"/>
                <w:szCs w:val="18"/>
              </w:rPr>
              <w:t>14862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B7EC5" w14:textId="77777777" w:rsidR="00C66A92" w:rsidRDefault="00C66A92" w:rsidP="00C66A92">
            <w:pPr>
              <w:jc w:val="center"/>
              <w:rPr>
                <w:rFonts w:ascii="Arial" w:hAnsi="Arial" w:cs="Arial"/>
                <w:b/>
                <w:bCs/>
                <w:sz w:val="16"/>
                <w:szCs w:val="16"/>
              </w:rPr>
            </w:pPr>
            <w:r>
              <w:rPr>
                <w:rFonts w:ascii="Arial" w:hAnsi="Arial" w:cs="Arial"/>
                <w:b/>
                <w:bCs/>
                <w:sz w:val="16"/>
                <w:szCs w:val="16"/>
              </w:rPr>
              <w:t>Agriculture</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B1AD8" w14:textId="77777777" w:rsidR="00C66A92" w:rsidRDefault="00C66A92" w:rsidP="00C66A92">
            <w:pPr>
              <w:jc w:val="center"/>
              <w:rPr>
                <w:rFonts w:ascii="Arial" w:hAnsi="Arial" w:cs="Arial"/>
                <w:b/>
                <w:bCs/>
                <w:sz w:val="16"/>
                <w:szCs w:val="16"/>
              </w:rPr>
            </w:pPr>
            <w:r>
              <w:rPr>
                <w:rFonts w:ascii="Arial" w:hAnsi="Arial" w:cs="Arial"/>
                <w:b/>
                <w:bCs/>
                <w:sz w:val="16"/>
                <w:szCs w:val="16"/>
              </w:rPr>
              <w:t>Manufacturing</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18AB1" w14:textId="77777777" w:rsidR="00C66A92" w:rsidRDefault="00C66A92" w:rsidP="00C66A92">
            <w:pPr>
              <w:jc w:val="center"/>
              <w:rPr>
                <w:rFonts w:ascii="Arial" w:hAnsi="Arial" w:cs="Arial"/>
                <w:b/>
                <w:bCs/>
                <w:sz w:val="16"/>
                <w:szCs w:val="16"/>
              </w:rPr>
            </w:pPr>
            <w:r>
              <w:rPr>
                <w:rFonts w:ascii="Arial" w:hAnsi="Arial" w:cs="Arial"/>
                <w:b/>
                <w:bCs/>
                <w:sz w:val="16"/>
                <w:szCs w:val="16"/>
              </w:rPr>
              <w:t>Construction</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4D9260F2" w14:textId="77777777" w:rsidR="00C66A92" w:rsidRDefault="00C66A92" w:rsidP="00C66A92">
            <w:pPr>
              <w:jc w:val="center"/>
              <w:rPr>
                <w:rFonts w:ascii="Arial" w:hAnsi="Arial" w:cs="Arial"/>
                <w:b/>
                <w:bCs/>
                <w:sz w:val="16"/>
                <w:szCs w:val="16"/>
              </w:rPr>
            </w:pPr>
            <w:r>
              <w:rPr>
                <w:rFonts w:ascii="Arial" w:hAnsi="Arial" w:cs="Arial"/>
                <w:b/>
                <w:bCs/>
                <w:sz w:val="16"/>
                <w:szCs w:val="16"/>
              </w:rPr>
              <w:t>Service</w:t>
            </w:r>
          </w:p>
        </w:tc>
      </w:tr>
      <w:tr w:rsidR="00C66A92" w14:paraId="0ECB9702"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0F41193" w14:textId="039E04CC" w:rsidR="00C66A92" w:rsidRDefault="00C66A92" w:rsidP="00C66A92">
            <w:pPr>
              <w:rPr>
                <w:rFonts w:ascii="Arial" w:hAnsi="Arial" w:cs="Arial"/>
                <w:b/>
                <w:bCs/>
                <w:sz w:val="16"/>
                <w:szCs w:val="16"/>
              </w:rPr>
            </w:pPr>
            <w:r>
              <w:rPr>
                <w:rFonts w:ascii="Arial" w:hAnsi="Arial" w:cs="Arial"/>
                <w:b/>
                <w:bCs/>
                <w:sz w:val="16"/>
                <w:szCs w:val="16"/>
              </w:rPr>
              <w:t>February-17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E531C7B" w14:textId="3DD83EAF" w:rsidR="00C66A92" w:rsidRDefault="00C66A92" w:rsidP="00C66A92">
            <w:pPr>
              <w:jc w:val="center"/>
              <w:rPr>
                <w:rFonts w:ascii="Arial" w:hAnsi="Arial" w:cs="Arial"/>
                <w:sz w:val="16"/>
                <w:szCs w:val="16"/>
              </w:rPr>
            </w:pPr>
            <w:r>
              <w:rPr>
                <w:rFonts w:ascii="Arial" w:hAnsi="Arial" w:cs="Arial"/>
                <w:sz w:val="18"/>
                <w:szCs w:val="18"/>
              </w:rPr>
              <w:t>5477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57859A0" w14:textId="73249010" w:rsidR="00C66A92" w:rsidRDefault="00C66A92" w:rsidP="00C66A92">
            <w:pPr>
              <w:jc w:val="center"/>
              <w:rPr>
                <w:rFonts w:ascii="Arial" w:hAnsi="Arial" w:cs="Arial"/>
                <w:sz w:val="16"/>
                <w:szCs w:val="16"/>
              </w:rPr>
            </w:pPr>
            <w:r>
              <w:rPr>
                <w:rFonts w:ascii="Arial" w:hAnsi="Arial" w:cs="Arial"/>
                <w:sz w:val="18"/>
                <w:szCs w:val="18"/>
              </w:rPr>
              <w:t>5251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51318C8" w14:textId="5F7D1160" w:rsidR="00C66A92" w:rsidRDefault="00C66A92" w:rsidP="00C66A92">
            <w:pPr>
              <w:jc w:val="center"/>
              <w:rPr>
                <w:rFonts w:ascii="Arial" w:hAnsi="Arial" w:cs="Arial"/>
                <w:sz w:val="16"/>
                <w:szCs w:val="16"/>
              </w:rPr>
            </w:pPr>
            <w:r>
              <w:rPr>
                <w:rFonts w:ascii="Arial" w:hAnsi="Arial" w:cs="Arial"/>
                <w:sz w:val="18"/>
                <w:szCs w:val="18"/>
              </w:rPr>
              <w:t>2008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A7957" w14:textId="71304AEA" w:rsidR="00C66A92" w:rsidRDefault="00C66A92" w:rsidP="00C66A92">
            <w:pPr>
              <w:jc w:val="center"/>
              <w:rPr>
                <w:rFonts w:ascii="Arial" w:hAnsi="Arial" w:cs="Arial"/>
                <w:sz w:val="16"/>
                <w:szCs w:val="16"/>
              </w:rPr>
            </w:pPr>
            <w:r>
              <w:rPr>
                <w:rFonts w:ascii="Arial" w:hAnsi="Arial" w:cs="Arial"/>
                <w:sz w:val="18"/>
                <w:szCs w:val="18"/>
              </w:rPr>
              <w:t>14942</w:t>
            </w:r>
          </w:p>
        </w:tc>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EFDB96C" w14:textId="63F26248" w:rsidR="00C66A92" w:rsidRDefault="00C66A92" w:rsidP="00C66A92">
            <w:pPr>
              <w:jc w:val="center"/>
              <w:rPr>
                <w:rFonts w:ascii="Arial" w:hAnsi="Arial" w:cs="Arial"/>
                <w:sz w:val="16"/>
                <w:szCs w:val="16"/>
              </w:rPr>
            </w:pPr>
            <w:r>
              <w:rPr>
                <w:rFonts w:ascii="Arial" w:hAnsi="Arial" w:cs="Arial"/>
                <w:sz w:val="18"/>
                <w:szCs w:val="18"/>
              </w:rPr>
              <w:t>41</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46BF54A0" w14:textId="031C3DD7" w:rsidR="00C66A92" w:rsidRDefault="00C66A92" w:rsidP="00C66A92">
            <w:pPr>
              <w:jc w:val="center"/>
              <w:rPr>
                <w:rFonts w:ascii="Arial" w:hAnsi="Arial" w:cs="Arial"/>
                <w:sz w:val="16"/>
                <w:szCs w:val="16"/>
              </w:rPr>
            </w:pPr>
            <w:r>
              <w:rPr>
                <w:rFonts w:ascii="Arial" w:hAnsi="Arial" w:cs="Arial"/>
                <w:sz w:val="18"/>
                <w:szCs w:val="18"/>
              </w:rPr>
              <w:t>-23</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351E69A6" w14:textId="73E45A48" w:rsidR="00C66A92" w:rsidRDefault="00C66A92" w:rsidP="00C66A92">
            <w:pPr>
              <w:jc w:val="center"/>
              <w:rPr>
                <w:rFonts w:ascii="Arial" w:hAnsi="Arial" w:cs="Arial"/>
                <w:sz w:val="16"/>
                <w:szCs w:val="16"/>
              </w:rPr>
            </w:pPr>
            <w:r>
              <w:rPr>
                <w:rFonts w:ascii="Arial" w:hAnsi="Arial" w:cs="Arial"/>
                <w:sz w:val="18"/>
                <w:szCs w:val="18"/>
              </w:rPr>
              <w:t>52</w:t>
            </w:r>
          </w:p>
        </w:tc>
        <w:tc>
          <w:tcPr>
            <w:tcW w:w="0" w:type="auto"/>
            <w:tcBorders>
              <w:top w:val="single" w:sz="8" w:space="0" w:color="auto"/>
              <w:left w:val="nil"/>
              <w:bottom w:val="nil"/>
              <w:right w:val="single" w:sz="8" w:space="0" w:color="auto"/>
            </w:tcBorders>
            <w:shd w:val="clear" w:color="auto" w:fill="auto"/>
            <w:noWrap/>
            <w:tcMar>
              <w:top w:w="15" w:type="dxa"/>
              <w:left w:w="15" w:type="dxa"/>
              <w:bottom w:w="0" w:type="dxa"/>
              <w:right w:w="15" w:type="dxa"/>
            </w:tcMar>
            <w:vAlign w:val="bottom"/>
            <w:hideMark/>
          </w:tcPr>
          <w:p w14:paraId="6AC7D1E1" w14:textId="33BCFB16" w:rsidR="00C66A92" w:rsidRDefault="00C66A92" w:rsidP="00C66A92">
            <w:pPr>
              <w:jc w:val="center"/>
              <w:rPr>
                <w:rFonts w:ascii="Arial" w:hAnsi="Arial" w:cs="Arial"/>
                <w:sz w:val="16"/>
                <w:szCs w:val="16"/>
              </w:rPr>
            </w:pPr>
            <w:r>
              <w:rPr>
                <w:rFonts w:ascii="Arial" w:hAnsi="Arial" w:cs="Arial"/>
                <w:sz w:val="18"/>
                <w:szCs w:val="18"/>
              </w:rPr>
              <w:t>80</w:t>
            </w:r>
          </w:p>
        </w:tc>
      </w:tr>
      <w:tr w:rsidR="00C66A92" w14:paraId="678664C9"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36CDB5A" w14:textId="0CC25948" w:rsidR="00C66A92" w:rsidRDefault="00C66A92" w:rsidP="00C66A92">
            <w:pPr>
              <w:rPr>
                <w:rFonts w:ascii="Arial" w:hAnsi="Arial" w:cs="Arial"/>
                <w:b/>
                <w:bCs/>
                <w:sz w:val="16"/>
                <w:szCs w:val="16"/>
              </w:rPr>
            </w:pPr>
            <w:r>
              <w:rPr>
                <w:rFonts w:ascii="Arial" w:hAnsi="Arial" w:cs="Arial"/>
                <w:b/>
                <w:bCs/>
                <w:sz w:val="16"/>
                <w:szCs w:val="16"/>
              </w:rPr>
              <w:t>March-17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227EB4D" w14:textId="3CD47BFD" w:rsidR="00C66A92" w:rsidRDefault="00C66A92" w:rsidP="00C66A92">
            <w:pPr>
              <w:jc w:val="center"/>
              <w:rPr>
                <w:rFonts w:ascii="Arial" w:hAnsi="Arial" w:cs="Arial"/>
                <w:sz w:val="16"/>
                <w:szCs w:val="16"/>
              </w:rPr>
            </w:pPr>
            <w:r>
              <w:rPr>
                <w:rFonts w:ascii="Arial" w:hAnsi="Arial" w:cs="Arial"/>
                <w:sz w:val="18"/>
                <w:szCs w:val="18"/>
              </w:rPr>
              <w:t>5385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07AE07D" w14:textId="0DC8F4E6" w:rsidR="00C66A92" w:rsidRDefault="00C66A92" w:rsidP="00C66A92">
            <w:pPr>
              <w:jc w:val="center"/>
              <w:rPr>
                <w:rFonts w:ascii="Arial" w:hAnsi="Arial" w:cs="Arial"/>
                <w:sz w:val="16"/>
                <w:szCs w:val="16"/>
              </w:rPr>
            </w:pPr>
            <w:r>
              <w:rPr>
                <w:rFonts w:ascii="Arial" w:hAnsi="Arial" w:cs="Arial"/>
                <w:sz w:val="18"/>
                <w:szCs w:val="18"/>
              </w:rPr>
              <w:t>5346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502C41A" w14:textId="7C55876B" w:rsidR="00C66A92" w:rsidRDefault="00C66A92" w:rsidP="00C66A92">
            <w:pPr>
              <w:jc w:val="center"/>
              <w:rPr>
                <w:rFonts w:ascii="Arial" w:hAnsi="Arial" w:cs="Arial"/>
                <w:sz w:val="16"/>
                <w:szCs w:val="16"/>
              </w:rPr>
            </w:pPr>
            <w:r>
              <w:rPr>
                <w:rFonts w:ascii="Arial" w:hAnsi="Arial" w:cs="Arial"/>
                <w:sz w:val="18"/>
                <w:szCs w:val="18"/>
              </w:rPr>
              <w:t>2087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29BEC2" w14:textId="56951348" w:rsidR="00C66A92" w:rsidRDefault="00C66A92" w:rsidP="00C66A92">
            <w:pPr>
              <w:jc w:val="center"/>
              <w:rPr>
                <w:rFonts w:ascii="Arial" w:hAnsi="Arial" w:cs="Arial"/>
                <w:sz w:val="16"/>
                <w:szCs w:val="16"/>
              </w:rPr>
            </w:pPr>
            <w:r>
              <w:rPr>
                <w:rFonts w:ascii="Arial" w:hAnsi="Arial" w:cs="Arial"/>
                <w:sz w:val="18"/>
                <w:szCs w:val="18"/>
              </w:rPr>
              <w:t>14997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A880F59" w14:textId="3D91B410" w:rsidR="00C66A92" w:rsidRDefault="00C66A92" w:rsidP="00C66A92">
            <w:pPr>
              <w:jc w:val="center"/>
              <w:rPr>
                <w:rFonts w:ascii="Arial" w:hAnsi="Arial" w:cs="Arial"/>
                <w:sz w:val="16"/>
                <w:szCs w:val="16"/>
              </w:rPr>
            </w:pPr>
            <w:r>
              <w:rPr>
                <w:rFonts w:ascii="Arial" w:hAnsi="Arial" w:cs="Arial"/>
                <w:sz w:val="18"/>
                <w:szCs w:val="18"/>
              </w:rPr>
              <w:t>-92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0C18F03" w14:textId="67121DD2" w:rsidR="00C66A92" w:rsidRDefault="00C66A92" w:rsidP="00C66A92">
            <w:pPr>
              <w:jc w:val="center"/>
              <w:rPr>
                <w:rFonts w:ascii="Arial" w:hAnsi="Arial" w:cs="Arial"/>
                <w:sz w:val="16"/>
                <w:szCs w:val="16"/>
              </w:rPr>
            </w:pPr>
            <w:r>
              <w:rPr>
                <w:rFonts w:ascii="Arial" w:hAnsi="Arial" w:cs="Arial"/>
                <w:sz w:val="18"/>
                <w:szCs w:val="18"/>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C986372" w14:textId="03D5CF28" w:rsidR="00C66A92" w:rsidRDefault="00C66A92" w:rsidP="00C66A92">
            <w:pPr>
              <w:jc w:val="center"/>
              <w:rPr>
                <w:rFonts w:ascii="Arial" w:hAnsi="Arial" w:cs="Arial"/>
                <w:sz w:val="16"/>
                <w:szCs w:val="16"/>
              </w:rPr>
            </w:pPr>
            <w:r>
              <w:rPr>
                <w:rFonts w:ascii="Arial" w:hAnsi="Arial" w:cs="Arial"/>
                <w:sz w:val="18"/>
                <w:szCs w:val="18"/>
              </w:rPr>
              <w:t>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D2BE1E9" w14:textId="0477D518" w:rsidR="00C66A92" w:rsidRDefault="00C66A92" w:rsidP="00C66A92">
            <w:pPr>
              <w:jc w:val="center"/>
              <w:rPr>
                <w:rFonts w:ascii="Arial" w:hAnsi="Arial" w:cs="Arial"/>
                <w:sz w:val="16"/>
                <w:szCs w:val="16"/>
              </w:rPr>
            </w:pPr>
            <w:r>
              <w:rPr>
                <w:rFonts w:ascii="Arial" w:hAnsi="Arial" w:cs="Arial"/>
                <w:sz w:val="18"/>
                <w:szCs w:val="18"/>
              </w:rPr>
              <w:t>55</w:t>
            </w:r>
          </w:p>
        </w:tc>
      </w:tr>
      <w:tr w:rsidR="00C66A92" w14:paraId="37268548"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9D55541" w14:textId="3FA01A2C" w:rsidR="00C66A92" w:rsidRDefault="00C66A92" w:rsidP="00C66A92">
            <w:pPr>
              <w:rPr>
                <w:rFonts w:ascii="Arial" w:hAnsi="Arial" w:cs="Arial"/>
                <w:b/>
                <w:bCs/>
                <w:sz w:val="16"/>
                <w:szCs w:val="16"/>
              </w:rPr>
            </w:pPr>
            <w:r>
              <w:rPr>
                <w:rFonts w:ascii="Arial" w:hAnsi="Arial" w:cs="Arial"/>
                <w:b/>
                <w:bCs/>
                <w:sz w:val="16"/>
                <w:szCs w:val="16"/>
              </w:rPr>
              <w:t>April-17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834571B" w14:textId="6C5DFF5A" w:rsidR="00C66A92" w:rsidRDefault="00C66A92" w:rsidP="00C66A92">
            <w:pPr>
              <w:jc w:val="center"/>
              <w:rPr>
                <w:rFonts w:ascii="Arial" w:hAnsi="Arial" w:cs="Arial"/>
                <w:sz w:val="16"/>
                <w:szCs w:val="16"/>
              </w:rPr>
            </w:pPr>
            <w:r>
              <w:rPr>
                <w:rFonts w:ascii="Arial" w:hAnsi="Arial" w:cs="Arial"/>
                <w:sz w:val="18"/>
                <w:szCs w:val="18"/>
              </w:rPr>
              <w:t>5365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AFEA55E" w14:textId="3522673A" w:rsidR="00C66A92" w:rsidRDefault="00C66A92" w:rsidP="00C66A92">
            <w:pPr>
              <w:jc w:val="center"/>
              <w:rPr>
                <w:rFonts w:ascii="Arial" w:hAnsi="Arial" w:cs="Arial"/>
                <w:sz w:val="16"/>
                <w:szCs w:val="16"/>
              </w:rPr>
            </w:pPr>
            <w:r>
              <w:rPr>
                <w:rFonts w:ascii="Arial" w:hAnsi="Arial" w:cs="Arial"/>
                <w:sz w:val="18"/>
                <w:szCs w:val="18"/>
              </w:rPr>
              <w:t>5372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61AB2AE" w14:textId="3E14ED7C" w:rsidR="00C66A92" w:rsidRDefault="00C66A92" w:rsidP="00C66A92">
            <w:pPr>
              <w:jc w:val="center"/>
              <w:rPr>
                <w:rFonts w:ascii="Arial" w:hAnsi="Arial" w:cs="Arial"/>
                <w:sz w:val="16"/>
                <w:szCs w:val="16"/>
              </w:rPr>
            </w:pPr>
            <w:r>
              <w:rPr>
                <w:rFonts w:ascii="Arial" w:hAnsi="Arial" w:cs="Arial"/>
                <w:sz w:val="18"/>
                <w:szCs w:val="18"/>
              </w:rPr>
              <w:t>2121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45AB82" w14:textId="2D0DFECD" w:rsidR="00C66A92" w:rsidRDefault="00C66A92" w:rsidP="00C66A92">
            <w:pPr>
              <w:jc w:val="center"/>
              <w:rPr>
                <w:rFonts w:ascii="Arial" w:hAnsi="Arial" w:cs="Arial"/>
                <w:sz w:val="16"/>
                <w:szCs w:val="16"/>
              </w:rPr>
            </w:pPr>
            <w:r>
              <w:rPr>
                <w:rFonts w:ascii="Arial" w:hAnsi="Arial" w:cs="Arial"/>
                <w:sz w:val="18"/>
                <w:szCs w:val="18"/>
              </w:rPr>
              <w:t>15087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0D15C16" w14:textId="3EFB7BB8" w:rsidR="00C66A92" w:rsidRDefault="00C66A92" w:rsidP="00C66A92">
            <w:pPr>
              <w:jc w:val="center"/>
              <w:rPr>
                <w:rFonts w:ascii="Arial" w:hAnsi="Arial" w:cs="Arial"/>
                <w:sz w:val="16"/>
                <w:szCs w:val="16"/>
              </w:rPr>
            </w:pPr>
            <w:r>
              <w:rPr>
                <w:rFonts w:ascii="Arial" w:hAnsi="Arial" w:cs="Arial"/>
                <w:sz w:val="18"/>
                <w:szCs w:val="18"/>
              </w:rPr>
              <w:t>-20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C6AB3C" w14:textId="593DEFF9" w:rsidR="00C66A92" w:rsidRDefault="00C66A92" w:rsidP="00C66A92">
            <w:pPr>
              <w:jc w:val="center"/>
              <w:rPr>
                <w:rFonts w:ascii="Arial" w:hAnsi="Arial" w:cs="Arial"/>
                <w:sz w:val="16"/>
                <w:szCs w:val="16"/>
              </w:rPr>
            </w:pPr>
            <w:r>
              <w:rPr>
                <w:rFonts w:ascii="Arial" w:hAnsi="Arial" w:cs="Arial"/>
                <w:sz w:val="18"/>
                <w:szCs w:val="18"/>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2A3DE5C" w14:textId="0AD4DBF5" w:rsidR="00C66A92" w:rsidRDefault="00C66A92" w:rsidP="00C66A92">
            <w:pPr>
              <w:jc w:val="center"/>
              <w:rPr>
                <w:rFonts w:ascii="Arial" w:hAnsi="Arial" w:cs="Arial"/>
                <w:sz w:val="16"/>
                <w:szCs w:val="16"/>
              </w:rPr>
            </w:pPr>
            <w:r>
              <w:rPr>
                <w:rFonts w:ascii="Arial" w:hAnsi="Arial" w:cs="Arial"/>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39646CB" w14:textId="5DEE31BC" w:rsidR="00C66A92" w:rsidRDefault="00C66A92" w:rsidP="00C66A92">
            <w:pPr>
              <w:jc w:val="center"/>
              <w:rPr>
                <w:rFonts w:ascii="Arial" w:hAnsi="Arial" w:cs="Arial"/>
                <w:sz w:val="16"/>
                <w:szCs w:val="16"/>
              </w:rPr>
            </w:pPr>
            <w:r>
              <w:rPr>
                <w:rFonts w:ascii="Arial" w:hAnsi="Arial" w:cs="Arial"/>
                <w:sz w:val="18"/>
                <w:szCs w:val="18"/>
              </w:rPr>
              <w:t>90</w:t>
            </w:r>
          </w:p>
        </w:tc>
      </w:tr>
      <w:tr w:rsidR="00C66A92" w14:paraId="7118576F"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BD3E316" w14:textId="604DEB05" w:rsidR="00C66A92" w:rsidRDefault="00C66A92" w:rsidP="00C66A92">
            <w:pPr>
              <w:rPr>
                <w:rFonts w:ascii="Arial" w:hAnsi="Arial" w:cs="Arial"/>
                <w:b/>
                <w:bCs/>
                <w:sz w:val="16"/>
                <w:szCs w:val="16"/>
              </w:rPr>
            </w:pPr>
            <w:r>
              <w:rPr>
                <w:rFonts w:ascii="Arial" w:hAnsi="Arial" w:cs="Arial"/>
                <w:b/>
                <w:bCs/>
                <w:sz w:val="16"/>
                <w:szCs w:val="16"/>
              </w:rPr>
              <w:t>May-17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ABBAB37" w14:textId="1A137CAC" w:rsidR="00C66A92" w:rsidRDefault="00C66A92" w:rsidP="00C66A92">
            <w:pPr>
              <w:jc w:val="center"/>
              <w:rPr>
                <w:rFonts w:ascii="Arial" w:hAnsi="Arial" w:cs="Arial"/>
                <w:sz w:val="16"/>
                <w:szCs w:val="16"/>
              </w:rPr>
            </w:pPr>
            <w:r>
              <w:rPr>
                <w:rFonts w:ascii="Arial" w:hAnsi="Arial" w:cs="Arial"/>
                <w:sz w:val="18"/>
                <w:szCs w:val="18"/>
              </w:rPr>
              <w:t>5396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CA45039" w14:textId="1B7B7E18" w:rsidR="00C66A92" w:rsidRDefault="00C66A92" w:rsidP="00C66A92">
            <w:pPr>
              <w:jc w:val="center"/>
              <w:rPr>
                <w:rFonts w:ascii="Arial" w:hAnsi="Arial" w:cs="Arial"/>
                <w:sz w:val="16"/>
                <w:szCs w:val="16"/>
              </w:rPr>
            </w:pPr>
            <w:r>
              <w:rPr>
                <w:rFonts w:ascii="Arial" w:hAnsi="Arial" w:cs="Arial"/>
                <w:sz w:val="18"/>
                <w:szCs w:val="18"/>
              </w:rPr>
              <w:t>5386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6A65C20" w14:textId="22667762" w:rsidR="00C66A92" w:rsidRDefault="00C66A92" w:rsidP="00C66A92">
            <w:pPr>
              <w:jc w:val="center"/>
              <w:rPr>
                <w:rFonts w:ascii="Arial" w:hAnsi="Arial" w:cs="Arial"/>
                <w:sz w:val="16"/>
                <w:szCs w:val="16"/>
              </w:rPr>
            </w:pPr>
            <w:r>
              <w:rPr>
                <w:rFonts w:ascii="Arial" w:hAnsi="Arial" w:cs="Arial"/>
                <w:sz w:val="18"/>
                <w:szCs w:val="18"/>
              </w:rPr>
              <w:t>2085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28DAB1" w14:textId="24D10CA1" w:rsidR="00C66A92" w:rsidRDefault="00C66A92" w:rsidP="00C66A92">
            <w:pPr>
              <w:jc w:val="center"/>
              <w:rPr>
                <w:rFonts w:ascii="Arial" w:hAnsi="Arial" w:cs="Arial"/>
                <w:sz w:val="16"/>
                <w:szCs w:val="16"/>
              </w:rPr>
            </w:pPr>
            <w:r>
              <w:rPr>
                <w:rFonts w:ascii="Arial" w:hAnsi="Arial" w:cs="Arial"/>
                <w:sz w:val="18"/>
                <w:szCs w:val="18"/>
              </w:rPr>
              <w:t>15171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55A9271" w14:textId="38F1F8AE" w:rsidR="00C66A92" w:rsidRDefault="00C66A92" w:rsidP="00C66A92">
            <w:pPr>
              <w:jc w:val="center"/>
              <w:rPr>
                <w:rFonts w:ascii="Arial" w:hAnsi="Arial" w:cs="Arial"/>
                <w:sz w:val="16"/>
                <w:szCs w:val="16"/>
              </w:rPr>
            </w:pPr>
            <w:r>
              <w:rPr>
                <w:rFonts w:ascii="Arial" w:hAnsi="Arial" w:cs="Arial"/>
                <w:sz w:val="18"/>
                <w:szCs w:val="18"/>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EB0C03B" w14:textId="21D09142" w:rsidR="00C66A92" w:rsidRDefault="00C66A92" w:rsidP="00C66A92">
            <w:pPr>
              <w:jc w:val="center"/>
              <w:rPr>
                <w:rFonts w:ascii="Arial" w:hAnsi="Arial" w:cs="Arial"/>
                <w:sz w:val="16"/>
                <w:szCs w:val="16"/>
              </w:rPr>
            </w:pPr>
            <w:r>
              <w:rPr>
                <w:rFonts w:ascii="Arial" w:hAnsi="Arial" w:cs="Arial"/>
                <w:sz w:val="18"/>
                <w:szCs w:val="18"/>
              </w:rPr>
              <w:t>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DCB86B5" w14:textId="06B68359" w:rsidR="00C66A92" w:rsidRDefault="00C66A92" w:rsidP="00C66A92">
            <w:pPr>
              <w:jc w:val="center"/>
              <w:rPr>
                <w:rFonts w:ascii="Arial" w:hAnsi="Arial" w:cs="Arial"/>
                <w:sz w:val="16"/>
                <w:szCs w:val="16"/>
              </w:rPr>
            </w:pPr>
            <w:r>
              <w:rPr>
                <w:rFonts w:ascii="Arial" w:hAnsi="Arial" w:cs="Arial"/>
                <w:sz w:val="18"/>
                <w:szCs w:val="18"/>
              </w:rPr>
              <w:t>-36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3FB7730" w14:textId="103A8B0D" w:rsidR="00C66A92" w:rsidRDefault="00C66A92" w:rsidP="00C66A92">
            <w:pPr>
              <w:jc w:val="center"/>
              <w:rPr>
                <w:rFonts w:ascii="Arial" w:hAnsi="Arial" w:cs="Arial"/>
                <w:sz w:val="16"/>
                <w:szCs w:val="16"/>
              </w:rPr>
            </w:pPr>
            <w:r>
              <w:rPr>
                <w:rFonts w:ascii="Arial" w:hAnsi="Arial" w:cs="Arial"/>
                <w:sz w:val="18"/>
                <w:szCs w:val="18"/>
              </w:rPr>
              <w:t>84</w:t>
            </w:r>
          </w:p>
        </w:tc>
      </w:tr>
      <w:tr w:rsidR="00C66A92" w14:paraId="720D575D"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DDF25D9" w14:textId="76CEB73A" w:rsidR="00C66A92" w:rsidRDefault="00C66A92" w:rsidP="00C66A92">
            <w:pPr>
              <w:rPr>
                <w:rFonts w:ascii="Arial" w:hAnsi="Arial" w:cs="Arial"/>
                <w:b/>
                <w:bCs/>
                <w:sz w:val="16"/>
                <w:szCs w:val="16"/>
              </w:rPr>
            </w:pPr>
            <w:r>
              <w:rPr>
                <w:rFonts w:ascii="Arial" w:hAnsi="Arial" w:cs="Arial"/>
                <w:b/>
                <w:bCs/>
                <w:sz w:val="16"/>
                <w:szCs w:val="16"/>
              </w:rPr>
              <w:t>June-17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BBDEA9" w14:textId="0FF9A906" w:rsidR="00C66A92" w:rsidRDefault="00C66A92" w:rsidP="00C66A92">
            <w:pPr>
              <w:jc w:val="center"/>
              <w:rPr>
                <w:rFonts w:ascii="Arial" w:hAnsi="Arial" w:cs="Arial"/>
                <w:sz w:val="16"/>
                <w:szCs w:val="16"/>
              </w:rPr>
            </w:pPr>
            <w:r>
              <w:rPr>
                <w:rFonts w:ascii="Arial" w:hAnsi="Arial" w:cs="Arial"/>
                <w:sz w:val="18"/>
                <w:szCs w:val="18"/>
              </w:rPr>
              <w:t>5406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659B14B" w14:textId="20E72FF0" w:rsidR="00C66A92" w:rsidRDefault="00C66A92" w:rsidP="00C66A92">
            <w:pPr>
              <w:jc w:val="center"/>
              <w:rPr>
                <w:rFonts w:ascii="Arial" w:hAnsi="Arial" w:cs="Arial"/>
                <w:sz w:val="16"/>
                <w:szCs w:val="16"/>
              </w:rPr>
            </w:pPr>
            <w:r>
              <w:rPr>
                <w:rFonts w:ascii="Arial" w:hAnsi="Arial" w:cs="Arial"/>
                <w:sz w:val="18"/>
                <w:szCs w:val="18"/>
              </w:rPr>
              <w:t>5383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9F3510E" w14:textId="78AF5828" w:rsidR="00C66A92" w:rsidRDefault="00C66A92" w:rsidP="00C66A92">
            <w:pPr>
              <w:jc w:val="center"/>
              <w:rPr>
                <w:rFonts w:ascii="Arial" w:hAnsi="Arial" w:cs="Arial"/>
                <w:sz w:val="16"/>
                <w:szCs w:val="16"/>
              </w:rPr>
            </w:pPr>
            <w:r>
              <w:rPr>
                <w:rFonts w:ascii="Arial" w:hAnsi="Arial" w:cs="Arial"/>
                <w:sz w:val="18"/>
                <w:szCs w:val="18"/>
              </w:rPr>
              <w:t>2079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95283" w14:textId="238C29C1" w:rsidR="00C66A92" w:rsidRDefault="00C66A92" w:rsidP="00C66A92">
            <w:pPr>
              <w:jc w:val="center"/>
              <w:rPr>
                <w:rFonts w:ascii="Arial" w:hAnsi="Arial" w:cs="Arial"/>
                <w:sz w:val="16"/>
                <w:szCs w:val="16"/>
              </w:rPr>
            </w:pPr>
            <w:r>
              <w:rPr>
                <w:rFonts w:ascii="Arial" w:hAnsi="Arial" w:cs="Arial"/>
                <w:sz w:val="18"/>
                <w:szCs w:val="18"/>
              </w:rPr>
              <w:t>15283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75F4FEC" w14:textId="462B3803" w:rsidR="00C66A92" w:rsidRDefault="00C66A92" w:rsidP="00C66A92">
            <w:pPr>
              <w:jc w:val="center"/>
              <w:rPr>
                <w:rFonts w:ascii="Arial" w:hAnsi="Arial" w:cs="Arial"/>
                <w:sz w:val="16"/>
                <w:szCs w:val="16"/>
              </w:rPr>
            </w:pPr>
            <w:r>
              <w:rPr>
                <w:rFonts w:ascii="Arial" w:hAnsi="Arial" w:cs="Arial"/>
                <w:sz w:val="18"/>
                <w:szCs w:val="18"/>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E89CC9B" w14:textId="304F133D" w:rsidR="00C66A92" w:rsidRDefault="00C66A92" w:rsidP="00C66A92">
            <w:pPr>
              <w:jc w:val="center"/>
              <w:rPr>
                <w:rFonts w:ascii="Arial" w:hAnsi="Arial" w:cs="Arial"/>
                <w:sz w:val="16"/>
                <w:szCs w:val="16"/>
              </w:rPr>
            </w:pPr>
            <w:r>
              <w:rPr>
                <w:rFonts w:ascii="Arial" w:hAnsi="Arial" w:cs="Arial"/>
                <w:sz w:val="18"/>
                <w:szCs w:val="18"/>
              </w:rPr>
              <w:t>-3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77B0ECE" w14:textId="2F5CF663" w:rsidR="00C66A92" w:rsidRDefault="00C66A92" w:rsidP="00C66A92">
            <w:pPr>
              <w:jc w:val="center"/>
              <w:rPr>
                <w:rFonts w:ascii="Arial" w:hAnsi="Arial" w:cs="Arial"/>
                <w:sz w:val="16"/>
                <w:szCs w:val="16"/>
              </w:rPr>
            </w:pPr>
            <w:r>
              <w:rPr>
                <w:rFonts w:ascii="Arial" w:hAnsi="Arial" w:cs="Arial"/>
                <w:sz w:val="18"/>
                <w:szCs w:val="18"/>
              </w:rPr>
              <w:t>-6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6F3CD07" w14:textId="69822404" w:rsidR="00C66A92" w:rsidRDefault="00C66A92" w:rsidP="00C66A92">
            <w:pPr>
              <w:jc w:val="center"/>
              <w:rPr>
                <w:rFonts w:ascii="Arial" w:hAnsi="Arial" w:cs="Arial"/>
                <w:sz w:val="16"/>
                <w:szCs w:val="16"/>
              </w:rPr>
            </w:pPr>
            <w:r>
              <w:rPr>
                <w:rFonts w:ascii="Arial" w:hAnsi="Arial" w:cs="Arial"/>
                <w:sz w:val="18"/>
                <w:szCs w:val="18"/>
              </w:rPr>
              <w:t>112</w:t>
            </w:r>
          </w:p>
        </w:tc>
      </w:tr>
      <w:tr w:rsidR="00C66A92" w14:paraId="3BC0222C"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DD721D" w14:textId="35F7C63C" w:rsidR="00C66A92" w:rsidRDefault="00C66A92" w:rsidP="00C66A92">
            <w:pPr>
              <w:rPr>
                <w:rFonts w:ascii="Arial" w:hAnsi="Arial" w:cs="Arial"/>
                <w:b/>
                <w:bCs/>
                <w:sz w:val="16"/>
                <w:szCs w:val="16"/>
              </w:rPr>
            </w:pPr>
            <w:r>
              <w:rPr>
                <w:rFonts w:ascii="Arial" w:hAnsi="Arial" w:cs="Arial"/>
                <w:b/>
                <w:bCs/>
                <w:sz w:val="16"/>
                <w:szCs w:val="16"/>
              </w:rPr>
              <w:t>July-17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E6F8898" w14:textId="66D3CD7F" w:rsidR="00C66A92" w:rsidRDefault="00C66A92" w:rsidP="00C66A92">
            <w:pPr>
              <w:jc w:val="center"/>
              <w:rPr>
                <w:rFonts w:ascii="Arial" w:hAnsi="Arial" w:cs="Arial"/>
                <w:sz w:val="16"/>
                <w:szCs w:val="16"/>
              </w:rPr>
            </w:pPr>
            <w:r>
              <w:rPr>
                <w:rFonts w:ascii="Arial" w:hAnsi="Arial" w:cs="Arial"/>
                <w:sz w:val="18"/>
                <w:szCs w:val="18"/>
              </w:rPr>
              <w:t>5508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7D802B0" w14:textId="4A5AE804" w:rsidR="00C66A92" w:rsidRDefault="00C66A92" w:rsidP="00C66A92">
            <w:pPr>
              <w:jc w:val="center"/>
              <w:rPr>
                <w:rFonts w:ascii="Arial" w:hAnsi="Arial" w:cs="Arial"/>
                <w:sz w:val="16"/>
                <w:szCs w:val="16"/>
              </w:rPr>
            </w:pPr>
            <w:r>
              <w:rPr>
                <w:rFonts w:ascii="Arial" w:hAnsi="Arial" w:cs="Arial"/>
                <w:sz w:val="18"/>
                <w:szCs w:val="18"/>
              </w:rPr>
              <w:t>5363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4EC011E" w14:textId="1D148254" w:rsidR="00C66A92" w:rsidRDefault="00C66A92" w:rsidP="00C66A92">
            <w:pPr>
              <w:jc w:val="center"/>
              <w:rPr>
                <w:rFonts w:ascii="Arial" w:hAnsi="Arial" w:cs="Arial"/>
                <w:sz w:val="16"/>
                <w:szCs w:val="16"/>
              </w:rPr>
            </w:pPr>
            <w:r>
              <w:rPr>
                <w:rFonts w:ascii="Arial" w:hAnsi="Arial" w:cs="Arial"/>
                <w:sz w:val="18"/>
                <w:szCs w:val="18"/>
              </w:rPr>
              <w:t>2121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393F2" w14:textId="24387A7C" w:rsidR="00C66A92" w:rsidRDefault="00C66A92" w:rsidP="00C66A92">
            <w:pPr>
              <w:jc w:val="center"/>
              <w:rPr>
                <w:rFonts w:ascii="Arial" w:hAnsi="Arial" w:cs="Arial"/>
                <w:sz w:val="16"/>
                <w:szCs w:val="16"/>
              </w:rPr>
            </w:pPr>
            <w:r>
              <w:rPr>
                <w:rFonts w:ascii="Arial" w:hAnsi="Arial" w:cs="Arial"/>
                <w:sz w:val="18"/>
                <w:szCs w:val="18"/>
              </w:rPr>
              <w:t>15229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77F7FA8" w14:textId="3B9D370F" w:rsidR="00C66A92" w:rsidRDefault="00C66A92" w:rsidP="00C66A92">
            <w:pPr>
              <w:jc w:val="center"/>
              <w:rPr>
                <w:rFonts w:ascii="Arial" w:hAnsi="Arial" w:cs="Arial"/>
                <w:sz w:val="16"/>
                <w:szCs w:val="16"/>
              </w:rPr>
            </w:pPr>
            <w:r>
              <w:rPr>
                <w:rFonts w:ascii="Arial" w:hAnsi="Arial" w:cs="Arial"/>
                <w:sz w:val="18"/>
                <w:szCs w:val="18"/>
              </w:rPr>
              <w:t>102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513A95" w14:textId="132D70E6" w:rsidR="00C66A92" w:rsidRDefault="00C66A92" w:rsidP="00C66A92">
            <w:pPr>
              <w:jc w:val="center"/>
              <w:rPr>
                <w:rFonts w:ascii="Arial" w:hAnsi="Arial" w:cs="Arial"/>
                <w:sz w:val="16"/>
                <w:szCs w:val="16"/>
              </w:rPr>
            </w:pPr>
            <w:r>
              <w:rPr>
                <w:rFonts w:ascii="Arial" w:hAnsi="Arial" w:cs="Arial"/>
                <w:sz w:val="18"/>
                <w:szCs w:val="18"/>
              </w:rPr>
              <w:t>-20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44124D8" w14:textId="26EF6812" w:rsidR="00C66A92" w:rsidRDefault="00C66A92" w:rsidP="00C66A92">
            <w:pPr>
              <w:jc w:val="center"/>
              <w:rPr>
                <w:rFonts w:ascii="Arial" w:hAnsi="Arial" w:cs="Arial"/>
                <w:sz w:val="16"/>
                <w:szCs w:val="16"/>
              </w:rPr>
            </w:pPr>
            <w:r>
              <w:rPr>
                <w:rFonts w:ascii="Arial" w:hAnsi="Arial" w:cs="Arial"/>
                <w:sz w:val="18"/>
                <w:szCs w:val="18"/>
              </w:rPr>
              <w:t>42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22F4D96" w14:textId="24FFA4CE" w:rsidR="00C66A92" w:rsidRDefault="00C66A92" w:rsidP="00C66A92">
            <w:pPr>
              <w:jc w:val="center"/>
              <w:rPr>
                <w:rFonts w:ascii="Arial" w:hAnsi="Arial" w:cs="Arial"/>
                <w:sz w:val="16"/>
                <w:szCs w:val="16"/>
              </w:rPr>
            </w:pPr>
            <w:r>
              <w:rPr>
                <w:rFonts w:ascii="Arial" w:hAnsi="Arial" w:cs="Arial"/>
                <w:sz w:val="18"/>
                <w:szCs w:val="18"/>
              </w:rPr>
              <w:t>-54</w:t>
            </w:r>
          </w:p>
        </w:tc>
      </w:tr>
      <w:tr w:rsidR="00C66A92" w14:paraId="61DD4E08"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4EBD20B" w14:textId="571E143D" w:rsidR="00C66A92" w:rsidRDefault="00C66A92" w:rsidP="00C66A92">
            <w:pPr>
              <w:rPr>
                <w:rFonts w:ascii="Arial" w:hAnsi="Arial" w:cs="Arial"/>
                <w:b/>
                <w:bCs/>
                <w:sz w:val="16"/>
                <w:szCs w:val="16"/>
              </w:rPr>
            </w:pPr>
            <w:r>
              <w:rPr>
                <w:rFonts w:ascii="Arial" w:hAnsi="Arial" w:cs="Arial"/>
                <w:b/>
                <w:bCs/>
                <w:sz w:val="16"/>
                <w:szCs w:val="16"/>
              </w:rPr>
              <w:t>August-17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5E5C496" w14:textId="4086E6D6" w:rsidR="00C66A92" w:rsidRDefault="00C66A92" w:rsidP="00C66A92">
            <w:pPr>
              <w:jc w:val="center"/>
              <w:rPr>
                <w:rFonts w:ascii="Arial" w:hAnsi="Arial" w:cs="Arial"/>
                <w:sz w:val="16"/>
                <w:szCs w:val="16"/>
              </w:rPr>
            </w:pPr>
            <w:r>
              <w:rPr>
                <w:rFonts w:ascii="Arial" w:hAnsi="Arial" w:cs="Arial"/>
                <w:sz w:val="18"/>
                <w:szCs w:val="18"/>
              </w:rPr>
              <w:t>5474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AB3B178" w14:textId="02D7D364" w:rsidR="00C66A92" w:rsidRDefault="00C66A92" w:rsidP="00C66A92">
            <w:pPr>
              <w:jc w:val="center"/>
              <w:rPr>
                <w:rFonts w:ascii="Arial" w:hAnsi="Arial" w:cs="Arial"/>
                <w:sz w:val="16"/>
                <w:szCs w:val="16"/>
              </w:rPr>
            </w:pPr>
            <w:r>
              <w:rPr>
                <w:rFonts w:ascii="Arial" w:hAnsi="Arial" w:cs="Arial"/>
                <w:sz w:val="18"/>
                <w:szCs w:val="18"/>
              </w:rPr>
              <w:t>5437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AAC0F8D" w14:textId="2B1E7B04" w:rsidR="00C66A92" w:rsidRDefault="00C66A92" w:rsidP="00C66A92">
            <w:pPr>
              <w:jc w:val="center"/>
              <w:rPr>
                <w:rFonts w:ascii="Arial" w:hAnsi="Arial" w:cs="Arial"/>
                <w:sz w:val="16"/>
                <w:szCs w:val="16"/>
              </w:rPr>
            </w:pPr>
            <w:r>
              <w:rPr>
                <w:rFonts w:ascii="Arial" w:hAnsi="Arial" w:cs="Arial"/>
                <w:sz w:val="18"/>
                <w:szCs w:val="18"/>
              </w:rPr>
              <w:t>2169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DD6E97" w14:textId="4646ADEF" w:rsidR="00C66A92" w:rsidRDefault="00C66A92" w:rsidP="00C66A92">
            <w:pPr>
              <w:jc w:val="center"/>
              <w:rPr>
                <w:rFonts w:ascii="Arial" w:hAnsi="Arial" w:cs="Arial"/>
                <w:sz w:val="16"/>
                <w:szCs w:val="16"/>
              </w:rPr>
            </w:pPr>
            <w:r>
              <w:rPr>
                <w:rFonts w:ascii="Arial" w:hAnsi="Arial" w:cs="Arial"/>
                <w:sz w:val="18"/>
                <w:szCs w:val="18"/>
              </w:rPr>
              <w:t>15276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AE84C94" w14:textId="190DDE16" w:rsidR="00C66A92" w:rsidRDefault="00C66A92" w:rsidP="00C66A92">
            <w:pPr>
              <w:jc w:val="center"/>
              <w:rPr>
                <w:rFonts w:ascii="Arial" w:hAnsi="Arial" w:cs="Arial"/>
                <w:sz w:val="16"/>
                <w:szCs w:val="16"/>
              </w:rPr>
            </w:pPr>
            <w:r>
              <w:rPr>
                <w:rFonts w:ascii="Arial" w:hAnsi="Arial" w:cs="Arial"/>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CCEACAB" w14:textId="5D9F9B16" w:rsidR="00C66A92" w:rsidRDefault="00C66A92" w:rsidP="00C66A92">
            <w:pPr>
              <w:jc w:val="center"/>
              <w:rPr>
                <w:rFonts w:ascii="Arial" w:hAnsi="Arial" w:cs="Arial"/>
                <w:sz w:val="16"/>
                <w:szCs w:val="16"/>
              </w:rPr>
            </w:pPr>
            <w:r>
              <w:rPr>
                <w:rFonts w:ascii="Arial" w:hAnsi="Arial" w:cs="Arial"/>
                <w:sz w:val="18"/>
                <w:szCs w:val="18"/>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FC31356" w14:textId="56B46E18" w:rsidR="00C66A92" w:rsidRDefault="00C66A92" w:rsidP="00C66A92">
            <w:pPr>
              <w:jc w:val="center"/>
              <w:rPr>
                <w:rFonts w:ascii="Arial" w:hAnsi="Arial" w:cs="Arial"/>
                <w:sz w:val="16"/>
                <w:szCs w:val="16"/>
              </w:rPr>
            </w:pPr>
            <w:r>
              <w:rPr>
                <w:rFonts w:ascii="Arial" w:hAnsi="Arial" w:cs="Arial"/>
                <w:sz w:val="18"/>
                <w:szCs w:val="18"/>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9C97D6C" w14:textId="3FB95BA7" w:rsidR="00C66A92" w:rsidRDefault="00C66A92" w:rsidP="00C66A92">
            <w:pPr>
              <w:jc w:val="center"/>
              <w:rPr>
                <w:rFonts w:ascii="Arial" w:hAnsi="Arial" w:cs="Arial"/>
                <w:sz w:val="16"/>
                <w:szCs w:val="16"/>
              </w:rPr>
            </w:pPr>
            <w:r>
              <w:rPr>
                <w:rFonts w:ascii="Arial" w:hAnsi="Arial" w:cs="Arial"/>
                <w:sz w:val="18"/>
                <w:szCs w:val="18"/>
              </w:rPr>
              <w:t>47</w:t>
            </w:r>
          </w:p>
        </w:tc>
      </w:tr>
      <w:tr w:rsidR="00C66A92" w14:paraId="3ED59413"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20772C9" w14:textId="732C0C72" w:rsidR="00C66A92" w:rsidRDefault="00C66A92" w:rsidP="00C66A92">
            <w:pPr>
              <w:rPr>
                <w:rFonts w:ascii="Arial" w:hAnsi="Arial" w:cs="Arial"/>
                <w:b/>
                <w:bCs/>
                <w:sz w:val="16"/>
                <w:szCs w:val="16"/>
              </w:rPr>
            </w:pPr>
            <w:r>
              <w:rPr>
                <w:rFonts w:ascii="Arial" w:hAnsi="Arial" w:cs="Arial"/>
                <w:b/>
                <w:bCs/>
                <w:sz w:val="16"/>
                <w:szCs w:val="16"/>
              </w:rPr>
              <w:t>September-17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2CB2F61" w14:textId="7F1AF14D" w:rsidR="00C66A92" w:rsidRDefault="00C66A92" w:rsidP="00C66A92">
            <w:pPr>
              <w:jc w:val="center"/>
              <w:rPr>
                <w:rFonts w:ascii="Arial" w:hAnsi="Arial" w:cs="Arial"/>
                <w:sz w:val="16"/>
                <w:szCs w:val="16"/>
              </w:rPr>
            </w:pPr>
            <w:r>
              <w:rPr>
                <w:rFonts w:ascii="Arial" w:hAnsi="Arial" w:cs="Arial"/>
                <w:sz w:val="18"/>
                <w:szCs w:val="18"/>
              </w:rPr>
              <w:t>5499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7E59C71" w14:textId="0E677A69" w:rsidR="00C66A92" w:rsidRDefault="00C66A92" w:rsidP="00C66A92">
            <w:pPr>
              <w:jc w:val="center"/>
              <w:rPr>
                <w:rFonts w:ascii="Arial" w:hAnsi="Arial" w:cs="Arial"/>
                <w:sz w:val="16"/>
                <w:szCs w:val="16"/>
              </w:rPr>
            </w:pPr>
            <w:r>
              <w:rPr>
                <w:rFonts w:ascii="Arial" w:hAnsi="Arial" w:cs="Arial"/>
                <w:sz w:val="18"/>
                <w:szCs w:val="18"/>
              </w:rPr>
              <w:t>5421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EAF83BA" w14:textId="0D1B3C52" w:rsidR="00C66A92" w:rsidRDefault="00C66A92" w:rsidP="00C66A92">
            <w:pPr>
              <w:jc w:val="center"/>
              <w:rPr>
                <w:rFonts w:ascii="Arial" w:hAnsi="Arial" w:cs="Arial"/>
                <w:sz w:val="16"/>
                <w:szCs w:val="16"/>
              </w:rPr>
            </w:pPr>
            <w:r>
              <w:rPr>
                <w:rFonts w:ascii="Arial" w:hAnsi="Arial" w:cs="Arial"/>
                <w:sz w:val="18"/>
                <w:szCs w:val="18"/>
              </w:rPr>
              <w:t>2122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D46F7" w14:textId="21DCB2BA" w:rsidR="00C66A92" w:rsidRDefault="00C66A92" w:rsidP="00C66A92">
            <w:pPr>
              <w:jc w:val="center"/>
              <w:rPr>
                <w:rFonts w:ascii="Arial" w:hAnsi="Arial" w:cs="Arial"/>
                <w:sz w:val="16"/>
                <w:szCs w:val="16"/>
              </w:rPr>
            </w:pPr>
            <w:r>
              <w:rPr>
                <w:rFonts w:ascii="Arial" w:hAnsi="Arial" w:cs="Arial"/>
                <w:sz w:val="18"/>
                <w:szCs w:val="18"/>
              </w:rPr>
              <w:t>15398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B786E1D" w14:textId="59C68355" w:rsidR="00C66A92" w:rsidRDefault="00C66A92" w:rsidP="00C66A92">
            <w:pPr>
              <w:jc w:val="center"/>
              <w:rPr>
                <w:rFonts w:ascii="Arial" w:hAnsi="Arial" w:cs="Arial"/>
                <w:sz w:val="16"/>
                <w:szCs w:val="16"/>
              </w:rPr>
            </w:pPr>
            <w:r>
              <w:rPr>
                <w:rFonts w:ascii="Arial" w:hAnsi="Arial" w:cs="Arial"/>
                <w:sz w:val="18"/>
                <w:szCs w:val="18"/>
              </w:rPr>
              <w:t>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6251618" w14:textId="0AB8A196" w:rsidR="00C66A92" w:rsidRDefault="00C66A92" w:rsidP="00C66A92">
            <w:pPr>
              <w:jc w:val="center"/>
              <w:rPr>
                <w:rFonts w:ascii="Arial" w:hAnsi="Arial" w:cs="Arial"/>
                <w:sz w:val="16"/>
                <w:szCs w:val="16"/>
              </w:rPr>
            </w:pPr>
            <w:r>
              <w:rPr>
                <w:rFonts w:ascii="Arial" w:hAnsi="Arial" w:cs="Arial"/>
                <w:sz w:val="18"/>
                <w:szCs w:val="18"/>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7CD5C19" w14:textId="073E8BFF" w:rsidR="00C66A92" w:rsidRDefault="00C66A92" w:rsidP="00C66A92">
            <w:pPr>
              <w:jc w:val="center"/>
              <w:rPr>
                <w:rFonts w:ascii="Arial" w:hAnsi="Arial" w:cs="Arial"/>
                <w:sz w:val="16"/>
                <w:szCs w:val="16"/>
              </w:rPr>
            </w:pPr>
            <w:r>
              <w:rPr>
                <w:rFonts w:ascii="Arial" w:hAnsi="Arial" w:cs="Arial"/>
                <w:sz w:val="18"/>
                <w:szCs w:val="18"/>
              </w:rPr>
              <w:t>-47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C5332EE" w14:textId="1BE6DC24" w:rsidR="00C66A92" w:rsidRDefault="00C66A92" w:rsidP="00C66A92">
            <w:pPr>
              <w:jc w:val="center"/>
              <w:rPr>
                <w:rFonts w:ascii="Arial" w:hAnsi="Arial" w:cs="Arial"/>
                <w:sz w:val="16"/>
                <w:szCs w:val="16"/>
              </w:rPr>
            </w:pPr>
            <w:r>
              <w:rPr>
                <w:rFonts w:ascii="Arial" w:hAnsi="Arial" w:cs="Arial"/>
                <w:sz w:val="18"/>
                <w:szCs w:val="18"/>
              </w:rPr>
              <w:t>122</w:t>
            </w:r>
          </w:p>
        </w:tc>
      </w:tr>
      <w:tr w:rsidR="00C66A92" w14:paraId="6A8B7F78"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29E7EE9" w14:textId="09F6B024" w:rsidR="00C66A92" w:rsidRDefault="00C66A92" w:rsidP="00C66A92">
            <w:pPr>
              <w:rPr>
                <w:rFonts w:ascii="Arial" w:hAnsi="Arial" w:cs="Arial"/>
                <w:b/>
                <w:bCs/>
                <w:sz w:val="16"/>
                <w:szCs w:val="16"/>
              </w:rPr>
            </w:pPr>
            <w:r>
              <w:rPr>
                <w:rFonts w:ascii="Arial" w:hAnsi="Arial" w:cs="Arial"/>
                <w:b/>
                <w:bCs/>
                <w:sz w:val="16"/>
                <w:szCs w:val="16"/>
              </w:rPr>
              <w:t>October-17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5777A9A" w14:textId="14B6804F" w:rsidR="00C66A92" w:rsidRDefault="00C66A92" w:rsidP="00C66A92">
            <w:pPr>
              <w:jc w:val="center"/>
              <w:rPr>
                <w:rFonts w:ascii="Arial" w:hAnsi="Arial" w:cs="Arial"/>
                <w:sz w:val="16"/>
                <w:szCs w:val="16"/>
              </w:rPr>
            </w:pPr>
            <w:r>
              <w:rPr>
                <w:rFonts w:ascii="Arial" w:hAnsi="Arial" w:cs="Arial"/>
                <w:sz w:val="18"/>
                <w:szCs w:val="18"/>
              </w:rPr>
              <w:t>5479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3A72423" w14:textId="69F88344" w:rsidR="00C66A92" w:rsidRDefault="00C66A92" w:rsidP="00C66A92">
            <w:pPr>
              <w:jc w:val="center"/>
              <w:rPr>
                <w:rFonts w:ascii="Arial" w:hAnsi="Arial" w:cs="Arial"/>
                <w:sz w:val="16"/>
                <w:szCs w:val="16"/>
              </w:rPr>
            </w:pPr>
            <w:r>
              <w:rPr>
                <w:rFonts w:ascii="Arial" w:hAnsi="Arial" w:cs="Arial"/>
                <w:sz w:val="18"/>
                <w:szCs w:val="18"/>
              </w:rPr>
              <w:t>5470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E222369" w14:textId="52FC80A6" w:rsidR="00C66A92" w:rsidRDefault="00C66A92" w:rsidP="00C66A92">
            <w:pPr>
              <w:jc w:val="center"/>
              <w:rPr>
                <w:rFonts w:ascii="Arial" w:hAnsi="Arial" w:cs="Arial"/>
                <w:sz w:val="16"/>
                <w:szCs w:val="16"/>
              </w:rPr>
            </w:pPr>
            <w:r>
              <w:rPr>
                <w:rFonts w:ascii="Arial" w:hAnsi="Arial" w:cs="Arial"/>
                <w:sz w:val="18"/>
                <w:szCs w:val="18"/>
              </w:rPr>
              <w:t>2091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B56508" w14:textId="5552245F" w:rsidR="00C66A92" w:rsidRDefault="00C66A92" w:rsidP="00C66A92">
            <w:pPr>
              <w:jc w:val="center"/>
              <w:rPr>
                <w:rFonts w:ascii="Arial" w:hAnsi="Arial" w:cs="Arial"/>
                <w:sz w:val="16"/>
                <w:szCs w:val="16"/>
              </w:rPr>
            </w:pPr>
            <w:r>
              <w:rPr>
                <w:rFonts w:ascii="Arial" w:hAnsi="Arial" w:cs="Arial"/>
                <w:sz w:val="18"/>
                <w:szCs w:val="18"/>
              </w:rPr>
              <w:t>15489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FF1E7B5" w14:textId="21269CE4" w:rsidR="00C66A92" w:rsidRDefault="00C66A92" w:rsidP="00C66A92">
            <w:pPr>
              <w:jc w:val="center"/>
              <w:rPr>
                <w:rFonts w:ascii="Arial" w:hAnsi="Arial" w:cs="Arial"/>
                <w:sz w:val="16"/>
                <w:szCs w:val="16"/>
              </w:rPr>
            </w:pPr>
            <w:r>
              <w:rPr>
                <w:rFonts w:ascii="Arial" w:hAnsi="Arial" w:cs="Arial"/>
                <w:sz w:val="18"/>
                <w:szCs w:val="18"/>
              </w:rPr>
              <w:t>-20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52D1B6" w14:textId="613B8536" w:rsidR="00C66A92" w:rsidRDefault="00C66A92" w:rsidP="00C66A92">
            <w:pPr>
              <w:jc w:val="center"/>
              <w:rPr>
                <w:rFonts w:ascii="Arial" w:hAnsi="Arial" w:cs="Arial"/>
                <w:sz w:val="16"/>
                <w:szCs w:val="16"/>
              </w:rPr>
            </w:pPr>
            <w:r>
              <w:rPr>
                <w:rFonts w:ascii="Arial" w:hAnsi="Arial" w:cs="Arial"/>
                <w:sz w:val="18"/>
                <w:szCs w:val="18"/>
              </w:rPr>
              <w:t>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A440D7B" w14:textId="11CB2FE9" w:rsidR="00C66A92" w:rsidRDefault="00C66A92" w:rsidP="00C66A92">
            <w:pPr>
              <w:jc w:val="center"/>
              <w:rPr>
                <w:rFonts w:ascii="Arial" w:hAnsi="Arial" w:cs="Arial"/>
                <w:sz w:val="16"/>
                <w:szCs w:val="16"/>
              </w:rPr>
            </w:pPr>
            <w:r>
              <w:rPr>
                <w:rFonts w:ascii="Arial" w:hAnsi="Arial" w:cs="Arial"/>
                <w:sz w:val="18"/>
                <w:szCs w:val="18"/>
              </w:rPr>
              <w:t>-31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FC603C4" w14:textId="1A994694" w:rsidR="00C66A92" w:rsidRDefault="00C66A92" w:rsidP="00C66A92">
            <w:pPr>
              <w:jc w:val="center"/>
              <w:rPr>
                <w:rFonts w:ascii="Arial" w:hAnsi="Arial" w:cs="Arial"/>
                <w:sz w:val="16"/>
                <w:szCs w:val="16"/>
              </w:rPr>
            </w:pPr>
            <w:r>
              <w:rPr>
                <w:rFonts w:ascii="Arial" w:hAnsi="Arial" w:cs="Arial"/>
                <w:sz w:val="18"/>
                <w:szCs w:val="18"/>
              </w:rPr>
              <w:t>91</w:t>
            </w:r>
          </w:p>
        </w:tc>
      </w:tr>
      <w:tr w:rsidR="00C66A92" w14:paraId="19584544"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A615CF" w14:textId="00A9A405" w:rsidR="00C66A92" w:rsidRDefault="00C66A92" w:rsidP="00C66A92">
            <w:pPr>
              <w:rPr>
                <w:rFonts w:ascii="Arial" w:hAnsi="Arial" w:cs="Arial"/>
                <w:b/>
                <w:bCs/>
                <w:sz w:val="16"/>
                <w:szCs w:val="16"/>
              </w:rPr>
            </w:pPr>
            <w:r>
              <w:rPr>
                <w:rFonts w:ascii="Arial" w:hAnsi="Arial" w:cs="Arial"/>
                <w:b/>
                <w:bCs/>
                <w:sz w:val="16"/>
                <w:szCs w:val="16"/>
              </w:rPr>
              <w:t>November-17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29F594C" w14:textId="160AE01E" w:rsidR="00C66A92" w:rsidRDefault="00C66A92" w:rsidP="00C66A92">
            <w:pPr>
              <w:jc w:val="center"/>
              <w:rPr>
                <w:rFonts w:ascii="Arial" w:hAnsi="Arial" w:cs="Arial"/>
                <w:sz w:val="16"/>
                <w:szCs w:val="16"/>
              </w:rPr>
            </w:pPr>
            <w:r>
              <w:rPr>
                <w:rFonts w:ascii="Arial" w:hAnsi="Arial" w:cs="Arial"/>
                <w:sz w:val="18"/>
                <w:szCs w:val="18"/>
              </w:rPr>
              <w:t>5493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631B42A" w14:textId="4864BC92" w:rsidR="00C66A92" w:rsidRDefault="00C66A92" w:rsidP="00C66A92">
            <w:pPr>
              <w:jc w:val="center"/>
              <w:rPr>
                <w:rFonts w:ascii="Arial" w:hAnsi="Arial" w:cs="Arial"/>
                <w:sz w:val="16"/>
                <w:szCs w:val="16"/>
              </w:rPr>
            </w:pPr>
            <w:r>
              <w:rPr>
                <w:rFonts w:ascii="Arial" w:hAnsi="Arial" w:cs="Arial"/>
                <w:sz w:val="18"/>
                <w:szCs w:val="18"/>
              </w:rPr>
              <w:t>5470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BD99D54" w14:textId="26739479" w:rsidR="00C66A92" w:rsidRDefault="00C66A92" w:rsidP="00C66A92">
            <w:pPr>
              <w:jc w:val="center"/>
              <w:rPr>
                <w:rFonts w:ascii="Arial" w:hAnsi="Arial" w:cs="Arial"/>
                <w:sz w:val="16"/>
                <w:szCs w:val="16"/>
              </w:rPr>
            </w:pPr>
            <w:r>
              <w:rPr>
                <w:rFonts w:ascii="Arial" w:hAnsi="Arial" w:cs="Arial"/>
                <w:sz w:val="18"/>
                <w:szCs w:val="18"/>
              </w:rPr>
              <w:t>2130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572D7" w14:textId="786CC32C" w:rsidR="00C66A92" w:rsidRDefault="00C66A92" w:rsidP="00C66A92">
            <w:pPr>
              <w:jc w:val="center"/>
              <w:rPr>
                <w:rFonts w:ascii="Arial" w:hAnsi="Arial" w:cs="Arial"/>
                <w:sz w:val="16"/>
                <w:szCs w:val="16"/>
              </w:rPr>
            </w:pPr>
            <w:r>
              <w:rPr>
                <w:rFonts w:ascii="Arial" w:hAnsi="Arial" w:cs="Arial"/>
                <w:sz w:val="18"/>
                <w:szCs w:val="18"/>
              </w:rPr>
              <w:t>15606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2C354FB" w14:textId="6CA6073B" w:rsidR="00C66A92" w:rsidRDefault="00C66A92" w:rsidP="00C66A92">
            <w:pPr>
              <w:jc w:val="center"/>
              <w:rPr>
                <w:rFonts w:ascii="Arial" w:hAnsi="Arial" w:cs="Arial"/>
                <w:sz w:val="16"/>
                <w:szCs w:val="16"/>
              </w:rPr>
            </w:pPr>
            <w:r>
              <w:rPr>
                <w:rFonts w:ascii="Arial" w:hAnsi="Arial" w:cs="Arial"/>
                <w:sz w:val="18"/>
                <w:szCs w:val="18"/>
              </w:rPr>
              <w:t>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AA007D5" w14:textId="4957069E" w:rsidR="00C66A92" w:rsidRDefault="00C66A92" w:rsidP="00C66A92">
            <w:pPr>
              <w:jc w:val="center"/>
              <w:rPr>
                <w:rFonts w:ascii="Arial" w:hAnsi="Arial" w:cs="Arial"/>
                <w:sz w:val="16"/>
                <w:szCs w:val="16"/>
              </w:rPr>
            </w:pPr>
            <w:r>
              <w:rPr>
                <w:rFonts w:ascii="Arial" w:hAnsi="Arial" w:cs="Arial"/>
                <w:sz w:val="18"/>
                <w:szCs w:val="18"/>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85970BC" w14:textId="30076F47" w:rsidR="00C66A92" w:rsidRDefault="00C66A92" w:rsidP="00C66A92">
            <w:pPr>
              <w:jc w:val="center"/>
              <w:rPr>
                <w:rFonts w:ascii="Arial" w:hAnsi="Arial" w:cs="Arial"/>
                <w:sz w:val="16"/>
                <w:szCs w:val="16"/>
              </w:rPr>
            </w:pPr>
            <w:r>
              <w:rPr>
                <w:rFonts w:ascii="Arial" w:hAnsi="Arial" w:cs="Arial"/>
                <w:sz w:val="18"/>
                <w:szCs w:val="18"/>
              </w:rPr>
              <w:t>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A46CDF6" w14:textId="6EF13777" w:rsidR="00C66A92" w:rsidRDefault="00C66A92" w:rsidP="00C66A92">
            <w:pPr>
              <w:jc w:val="center"/>
              <w:rPr>
                <w:rFonts w:ascii="Arial" w:hAnsi="Arial" w:cs="Arial"/>
                <w:sz w:val="16"/>
                <w:szCs w:val="16"/>
              </w:rPr>
            </w:pPr>
            <w:r>
              <w:rPr>
                <w:rFonts w:ascii="Arial" w:hAnsi="Arial" w:cs="Arial"/>
                <w:sz w:val="18"/>
                <w:szCs w:val="18"/>
              </w:rPr>
              <w:t>117</w:t>
            </w:r>
          </w:p>
        </w:tc>
      </w:tr>
      <w:tr w:rsidR="00C66A92" w14:paraId="0166124E"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A65EE95" w14:textId="4F73F0DA" w:rsidR="00C66A92" w:rsidRDefault="00C66A92" w:rsidP="00C66A92">
            <w:pPr>
              <w:rPr>
                <w:rFonts w:ascii="Arial" w:hAnsi="Arial" w:cs="Arial"/>
                <w:b/>
                <w:bCs/>
                <w:sz w:val="16"/>
                <w:szCs w:val="16"/>
              </w:rPr>
            </w:pPr>
            <w:r>
              <w:rPr>
                <w:rFonts w:ascii="Arial" w:hAnsi="Arial" w:cs="Arial"/>
                <w:b/>
                <w:bCs/>
                <w:sz w:val="16"/>
                <w:szCs w:val="16"/>
              </w:rPr>
              <w:t>December-17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37EC2C3" w14:textId="77B27060" w:rsidR="00C66A92" w:rsidRDefault="00C66A92" w:rsidP="00C66A92">
            <w:pPr>
              <w:jc w:val="center"/>
              <w:rPr>
                <w:rFonts w:ascii="Arial" w:hAnsi="Arial" w:cs="Arial"/>
                <w:sz w:val="16"/>
                <w:szCs w:val="16"/>
              </w:rPr>
            </w:pPr>
            <w:r>
              <w:rPr>
                <w:rFonts w:ascii="Arial" w:hAnsi="Arial" w:cs="Arial"/>
                <w:sz w:val="18"/>
                <w:szCs w:val="18"/>
              </w:rPr>
              <w:t>5552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1029D9E" w14:textId="1B3CD588" w:rsidR="00C66A92" w:rsidRDefault="00C66A92" w:rsidP="00C66A92">
            <w:pPr>
              <w:jc w:val="center"/>
              <w:rPr>
                <w:rFonts w:ascii="Arial" w:hAnsi="Arial" w:cs="Arial"/>
                <w:sz w:val="16"/>
                <w:szCs w:val="16"/>
              </w:rPr>
            </w:pPr>
            <w:r>
              <w:rPr>
                <w:rFonts w:ascii="Arial" w:hAnsi="Arial" w:cs="Arial"/>
                <w:sz w:val="18"/>
                <w:szCs w:val="18"/>
              </w:rPr>
              <w:t>5514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6563A8" w14:textId="7EE2D017" w:rsidR="00C66A92" w:rsidRDefault="00C66A92" w:rsidP="00C66A92">
            <w:pPr>
              <w:jc w:val="center"/>
              <w:rPr>
                <w:rFonts w:ascii="Arial" w:hAnsi="Arial" w:cs="Arial"/>
                <w:sz w:val="16"/>
                <w:szCs w:val="16"/>
              </w:rPr>
            </w:pPr>
            <w:r>
              <w:rPr>
                <w:rFonts w:ascii="Arial" w:hAnsi="Arial" w:cs="Arial"/>
                <w:sz w:val="18"/>
                <w:szCs w:val="18"/>
              </w:rPr>
              <w:t>2178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ACF2C8" w14:textId="304C541E" w:rsidR="00C66A92" w:rsidRDefault="00C66A92" w:rsidP="00C66A92">
            <w:pPr>
              <w:jc w:val="center"/>
              <w:rPr>
                <w:rFonts w:ascii="Arial" w:hAnsi="Arial" w:cs="Arial"/>
                <w:sz w:val="16"/>
                <w:szCs w:val="16"/>
              </w:rPr>
            </w:pPr>
            <w:r>
              <w:rPr>
                <w:rFonts w:ascii="Arial" w:hAnsi="Arial" w:cs="Arial"/>
                <w:sz w:val="18"/>
                <w:szCs w:val="18"/>
              </w:rPr>
              <w:t>15617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DEAB8D3" w14:textId="42D4254F" w:rsidR="00C66A92" w:rsidRDefault="00C66A92" w:rsidP="00C66A92">
            <w:pPr>
              <w:jc w:val="center"/>
              <w:rPr>
                <w:rFonts w:ascii="Arial" w:hAnsi="Arial" w:cs="Arial"/>
                <w:sz w:val="16"/>
                <w:szCs w:val="16"/>
              </w:rPr>
            </w:pPr>
            <w:r>
              <w:rPr>
                <w:rFonts w:ascii="Arial" w:hAnsi="Arial" w:cs="Arial"/>
                <w:sz w:val="18"/>
                <w:szCs w:val="18"/>
              </w:rPr>
              <w:t>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0C14C26" w14:textId="51F007B9" w:rsidR="00C66A92" w:rsidRDefault="00C66A92" w:rsidP="00C66A92">
            <w:pPr>
              <w:jc w:val="center"/>
              <w:rPr>
                <w:rFonts w:ascii="Arial" w:hAnsi="Arial" w:cs="Arial"/>
                <w:sz w:val="16"/>
                <w:szCs w:val="16"/>
              </w:rPr>
            </w:pPr>
            <w:r>
              <w:rPr>
                <w:rFonts w:ascii="Arial" w:hAnsi="Arial" w:cs="Arial"/>
                <w:sz w:val="18"/>
                <w:szCs w:val="18"/>
              </w:rPr>
              <w:t>44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2930AF3" w14:textId="44FEC459" w:rsidR="00C66A92" w:rsidRDefault="00C66A92" w:rsidP="00C66A92">
            <w:pPr>
              <w:jc w:val="center"/>
              <w:rPr>
                <w:rFonts w:ascii="Arial" w:hAnsi="Arial" w:cs="Arial"/>
                <w:sz w:val="16"/>
                <w:szCs w:val="16"/>
              </w:rPr>
            </w:pPr>
            <w:r>
              <w:rPr>
                <w:rFonts w:ascii="Arial" w:hAnsi="Arial" w:cs="Arial"/>
                <w:sz w:val="18"/>
                <w:szCs w:val="18"/>
              </w:rPr>
              <w:t>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17C825" w14:textId="538D01E6" w:rsidR="00C66A92" w:rsidRDefault="00C66A92" w:rsidP="00C66A92">
            <w:pPr>
              <w:jc w:val="center"/>
              <w:rPr>
                <w:rFonts w:ascii="Arial" w:hAnsi="Arial" w:cs="Arial"/>
                <w:sz w:val="16"/>
                <w:szCs w:val="16"/>
              </w:rPr>
            </w:pPr>
            <w:r>
              <w:rPr>
                <w:rFonts w:ascii="Arial" w:hAnsi="Arial" w:cs="Arial"/>
                <w:sz w:val="18"/>
                <w:szCs w:val="18"/>
              </w:rPr>
              <w:t>11</w:t>
            </w:r>
          </w:p>
        </w:tc>
      </w:tr>
      <w:tr w:rsidR="00C66A92" w14:paraId="47A8BA04"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3D8EC2A" w14:textId="105B76A1" w:rsidR="00C66A92" w:rsidRDefault="00C66A92" w:rsidP="00C66A92">
            <w:pPr>
              <w:rPr>
                <w:rFonts w:ascii="Arial" w:hAnsi="Arial" w:cs="Arial"/>
                <w:b/>
                <w:bCs/>
                <w:sz w:val="16"/>
                <w:szCs w:val="16"/>
              </w:rPr>
            </w:pPr>
            <w:r>
              <w:rPr>
                <w:rFonts w:ascii="Arial" w:hAnsi="Arial" w:cs="Arial"/>
                <w:b/>
                <w:bCs/>
                <w:sz w:val="16"/>
                <w:szCs w:val="16"/>
              </w:rPr>
              <w:t>January-18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3E8D914" w14:textId="4A6AF003" w:rsidR="00C66A92" w:rsidRDefault="00C66A92" w:rsidP="00C66A92">
            <w:pPr>
              <w:jc w:val="center"/>
              <w:rPr>
                <w:rFonts w:ascii="Arial" w:hAnsi="Arial" w:cs="Arial"/>
                <w:sz w:val="16"/>
                <w:szCs w:val="16"/>
              </w:rPr>
            </w:pPr>
            <w:r>
              <w:rPr>
                <w:rFonts w:ascii="Arial" w:hAnsi="Arial" w:cs="Arial"/>
                <w:sz w:val="18"/>
                <w:szCs w:val="18"/>
              </w:rPr>
              <w:t>5500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6DCC70E" w14:textId="15493B1F" w:rsidR="00C66A92" w:rsidRDefault="00C66A92" w:rsidP="00C66A92">
            <w:pPr>
              <w:jc w:val="center"/>
              <w:rPr>
                <w:rFonts w:ascii="Arial" w:hAnsi="Arial" w:cs="Arial"/>
                <w:sz w:val="16"/>
                <w:szCs w:val="16"/>
              </w:rPr>
            </w:pPr>
            <w:r>
              <w:rPr>
                <w:rFonts w:ascii="Arial" w:hAnsi="Arial" w:cs="Arial"/>
                <w:sz w:val="18"/>
                <w:szCs w:val="18"/>
              </w:rPr>
              <w:t>5567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ECD486B" w14:textId="2314CC10" w:rsidR="00C66A92" w:rsidRDefault="00C66A92" w:rsidP="00C66A92">
            <w:pPr>
              <w:jc w:val="center"/>
              <w:rPr>
                <w:rFonts w:ascii="Arial" w:hAnsi="Arial" w:cs="Arial"/>
                <w:sz w:val="16"/>
                <w:szCs w:val="16"/>
              </w:rPr>
            </w:pPr>
            <w:r>
              <w:rPr>
                <w:rFonts w:ascii="Arial" w:hAnsi="Arial" w:cs="Arial"/>
                <w:sz w:val="18"/>
                <w:szCs w:val="18"/>
              </w:rPr>
              <w:t>2202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5FECAA" w14:textId="7253348A" w:rsidR="00C66A92" w:rsidRDefault="00C66A92" w:rsidP="00C66A92">
            <w:pPr>
              <w:jc w:val="center"/>
              <w:rPr>
                <w:rFonts w:ascii="Arial" w:hAnsi="Arial" w:cs="Arial"/>
                <w:sz w:val="16"/>
                <w:szCs w:val="16"/>
              </w:rPr>
            </w:pPr>
            <w:r>
              <w:rPr>
                <w:rFonts w:ascii="Arial" w:hAnsi="Arial" w:cs="Arial"/>
                <w:sz w:val="18"/>
                <w:szCs w:val="18"/>
              </w:rPr>
              <w:t>15639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F070DA6" w14:textId="73E1E911" w:rsidR="00C66A92" w:rsidRDefault="00C66A92" w:rsidP="00C66A92">
            <w:pPr>
              <w:jc w:val="center"/>
              <w:rPr>
                <w:rFonts w:ascii="Arial" w:hAnsi="Arial" w:cs="Arial"/>
                <w:sz w:val="16"/>
                <w:szCs w:val="16"/>
              </w:rPr>
            </w:pPr>
            <w:r>
              <w:rPr>
                <w:rFonts w:ascii="Arial" w:hAnsi="Arial" w:cs="Arial"/>
                <w:sz w:val="18"/>
                <w:szCs w:val="18"/>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A3759E" w14:textId="5A6FADAD" w:rsidR="00C66A92" w:rsidRDefault="00C66A92" w:rsidP="00C66A92">
            <w:pPr>
              <w:jc w:val="center"/>
              <w:rPr>
                <w:rFonts w:ascii="Arial" w:hAnsi="Arial" w:cs="Arial"/>
                <w:sz w:val="16"/>
                <w:szCs w:val="16"/>
              </w:rPr>
            </w:pPr>
            <w:r>
              <w:rPr>
                <w:rFonts w:ascii="Arial" w:hAnsi="Arial" w:cs="Arial"/>
                <w:sz w:val="18"/>
                <w:szCs w:val="18"/>
              </w:rPr>
              <w:t>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5E3FFD8" w14:textId="40709B77" w:rsidR="00C66A92" w:rsidRDefault="00C66A92" w:rsidP="00C66A92">
            <w:pPr>
              <w:jc w:val="center"/>
              <w:rPr>
                <w:rFonts w:ascii="Arial" w:hAnsi="Arial" w:cs="Arial"/>
                <w:sz w:val="16"/>
                <w:szCs w:val="16"/>
              </w:rPr>
            </w:pPr>
            <w:r>
              <w:rPr>
                <w:rFonts w:ascii="Arial" w:hAnsi="Arial" w:cs="Arial"/>
                <w:sz w:val="18"/>
                <w:szCs w:val="18"/>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6DAEC50" w14:textId="61333F4A" w:rsidR="00C66A92" w:rsidRDefault="00C66A92" w:rsidP="00C66A92">
            <w:pPr>
              <w:jc w:val="center"/>
              <w:rPr>
                <w:rFonts w:ascii="Arial" w:hAnsi="Arial" w:cs="Arial"/>
                <w:sz w:val="16"/>
                <w:szCs w:val="16"/>
              </w:rPr>
            </w:pPr>
            <w:r>
              <w:rPr>
                <w:rFonts w:ascii="Arial" w:hAnsi="Arial" w:cs="Arial"/>
                <w:sz w:val="18"/>
                <w:szCs w:val="18"/>
              </w:rPr>
              <w:t>22</w:t>
            </w:r>
          </w:p>
        </w:tc>
      </w:tr>
      <w:tr w:rsidR="00C66A92" w14:paraId="485D7772"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F4F628" w14:textId="48B192C2" w:rsidR="00C66A92" w:rsidRDefault="00C66A92" w:rsidP="00C66A92">
            <w:pPr>
              <w:rPr>
                <w:rFonts w:ascii="Arial" w:hAnsi="Arial" w:cs="Arial"/>
                <w:b/>
                <w:bCs/>
                <w:sz w:val="16"/>
                <w:szCs w:val="16"/>
              </w:rPr>
            </w:pPr>
            <w:r>
              <w:rPr>
                <w:rFonts w:ascii="Arial" w:hAnsi="Arial" w:cs="Arial"/>
                <w:b/>
                <w:bCs/>
                <w:sz w:val="16"/>
                <w:szCs w:val="16"/>
              </w:rPr>
              <w:t>February-18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6943A0C" w14:textId="5ABE1942" w:rsidR="00C66A92" w:rsidRDefault="00C66A92" w:rsidP="00C66A92">
            <w:pPr>
              <w:jc w:val="center"/>
              <w:rPr>
                <w:rFonts w:ascii="Arial" w:hAnsi="Arial" w:cs="Arial"/>
                <w:sz w:val="16"/>
                <w:szCs w:val="16"/>
              </w:rPr>
            </w:pPr>
            <w:r>
              <w:rPr>
                <w:rFonts w:ascii="Arial" w:hAnsi="Arial" w:cs="Arial"/>
                <w:sz w:val="18"/>
                <w:szCs w:val="18"/>
              </w:rPr>
              <w:t>5426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F8385D8" w14:textId="52ED08CB" w:rsidR="00C66A92" w:rsidRDefault="00C66A92" w:rsidP="00C66A92">
            <w:pPr>
              <w:jc w:val="center"/>
              <w:rPr>
                <w:rFonts w:ascii="Arial" w:hAnsi="Arial" w:cs="Arial"/>
                <w:sz w:val="16"/>
                <w:szCs w:val="16"/>
              </w:rPr>
            </w:pPr>
            <w:r>
              <w:rPr>
                <w:rFonts w:ascii="Arial" w:hAnsi="Arial" w:cs="Arial"/>
                <w:sz w:val="18"/>
                <w:szCs w:val="18"/>
              </w:rPr>
              <w:t>5627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3B2A51A" w14:textId="49A9ED7E" w:rsidR="00C66A92" w:rsidRDefault="00C66A92" w:rsidP="00C66A92">
            <w:pPr>
              <w:jc w:val="center"/>
              <w:rPr>
                <w:rFonts w:ascii="Arial" w:hAnsi="Arial" w:cs="Arial"/>
                <w:sz w:val="16"/>
                <w:szCs w:val="16"/>
              </w:rPr>
            </w:pPr>
            <w:r>
              <w:rPr>
                <w:rFonts w:ascii="Arial" w:hAnsi="Arial" w:cs="Arial"/>
                <w:sz w:val="18"/>
                <w:szCs w:val="18"/>
              </w:rPr>
              <w:t>2187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4DD8B" w14:textId="73493A55" w:rsidR="00C66A92" w:rsidRDefault="00C66A92" w:rsidP="00C66A92">
            <w:pPr>
              <w:jc w:val="center"/>
              <w:rPr>
                <w:rFonts w:ascii="Arial" w:hAnsi="Arial" w:cs="Arial"/>
                <w:sz w:val="16"/>
                <w:szCs w:val="16"/>
              </w:rPr>
            </w:pPr>
            <w:r>
              <w:rPr>
                <w:rFonts w:ascii="Arial" w:hAnsi="Arial" w:cs="Arial"/>
                <w:sz w:val="18"/>
                <w:szCs w:val="18"/>
              </w:rPr>
              <w:t>15658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963E427" w14:textId="2B1730E7" w:rsidR="00C66A92" w:rsidRDefault="00C66A92" w:rsidP="00C66A92">
            <w:pPr>
              <w:jc w:val="center"/>
              <w:rPr>
                <w:rFonts w:ascii="Arial" w:hAnsi="Arial" w:cs="Arial"/>
                <w:sz w:val="16"/>
                <w:szCs w:val="16"/>
              </w:rPr>
            </w:pPr>
            <w:r>
              <w:rPr>
                <w:rFonts w:ascii="Arial" w:hAnsi="Arial" w:cs="Arial"/>
                <w:sz w:val="18"/>
                <w:szCs w:val="18"/>
              </w:rPr>
              <w:t>-74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8349106" w14:textId="4863C9EB" w:rsidR="00C66A92" w:rsidRDefault="00C66A92" w:rsidP="00C66A92">
            <w:pPr>
              <w:jc w:val="center"/>
              <w:rPr>
                <w:rFonts w:ascii="Arial" w:hAnsi="Arial" w:cs="Arial"/>
                <w:sz w:val="16"/>
                <w:szCs w:val="16"/>
              </w:rPr>
            </w:pPr>
            <w:r>
              <w:rPr>
                <w:rFonts w:ascii="Arial" w:hAnsi="Arial" w:cs="Arial"/>
                <w:sz w:val="18"/>
                <w:szCs w:val="18"/>
              </w:rPr>
              <w:t>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3AC5963" w14:textId="1819786B" w:rsidR="00C66A92" w:rsidRDefault="00C66A92" w:rsidP="00C66A92">
            <w:pPr>
              <w:jc w:val="center"/>
              <w:rPr>
                <w:rFonts w:ascii="Arial" w:hAnsi="Arial" w:cs="Arial"/>
                <w:sz w:val="16"/>
                <w:szCs w:val="16"/>
              </w:rPr>
            </w:pPr>
            <w:r>
              <w:rPr>
                <w:rFonts w:ascii="Arial" w:hAnsi="Arial" w:cs="Arial"/>
                <w:sz w:val="18"/>
                <w:szCs w:val="18"/>
              </w:rPr>
              <w:t>-15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5EE0C5E" w14:textId="7DAFE1F8" w:rsidR="00C66A92" w:rsidRDefault="00C66A92" w:rsidP="00C66A92">
            <w:pPr>
              <w:jc w:val="center"/>
              <w:rPr>
                <w:rFonts w:ascii="Arial" w:hAnsi="Arial" w:cs="Arial"/>
                <w:sz w:val="16"/>
                <w:szCs w:val="16"/>
              </w:rPr>
            </w:pPr>
            <w:r>
              <w:rPr>
                <w:rFonts w:ascii="Arial" w:hAnsi="Arial" w:cs="Arial"/>
                <w:sz w:val="18"/>
                <w:szCs w:val="18"/>
              </w:rPr>
              <w:t>19</w:t>
            </w:r>
          </w:p>
        </w:tc>
      </w:tr>
      <w:tr w:rsidR="00C66A92" w14:paraId="1BCCE289"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4BC2FA6" w14:textId="0830EBCF" w:rsidR="00C66A92" w:rsidRDefault="00C66A92" w:rsidP="00C66A92">
            <w:pPr>
              <w:rPr>
                <w:rFonts w:ascii="Arial" w:hAnsi="Arial" w:cs="Arial"/>
                <w:b/>
                <w:bCs/>
                <w:sz w:val="16"/>
                <w:szCs w:val="16"/>
              </w:rPr>
            </w:pPr>
            <w:r>
              <w:rPr>
                <w:rFonts w:ascii="Arial" w:hAnsi="Arial" w:cs="Arial"/>
                <w:b/>
                <w:bCs/>
                <w:sz w:val="16"/>
                <w:szCs w:val="16"/>
              </w:rPr>
              <w:t>March-18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27CC7FA" w14:textId="14D9A392" w:rsidR="00C66A92" w:rsidRDefault="00C66A92" w:rsidP="00C66A92">
            <w:pPr>
              <w:jc w:val="center"/>
              <w:rPr>
                <w:rFonts w:ascii="Arial" w:hAnsi="Arial" w:cs="Arial"/>
                <w:sz w:val="16"/>
                <w:szCs w:val="16"/>
              </w:rPr>
            </w:pPr>
            <w:r>
              <w:rPr>
                <w:rFonts w:ascii="Arial" w:hAnsi="Arial" w:cs="Arial"/>
                <w:sz w:val="18"/>
                <w:szCs w:val="18"/>
              </w:rPr>
              <w:t>5366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8107F0A" w14:textId="78FA26B6" w:rsidR="00C66A92" w:rsidRDefault="00C66A92" w:rsidP="00C66A92">
            <w:pPr>
              <w:jc w:val="center"/>
              <w:rPr>
                <w:rFonts w:ascii="Arial" w:hAnsi="Arial" w:cs="Arial"/>
                <w:sz w:val="16"/>
                <w:szCs w:val="16"/>
              </w:rPr>
            </w:pPr>
            <w:r>
              <w:rPr>
                <w:rFonts w:ascii="Arial" w:hAnsi="Arial" w:cs="Arial"/>
                <w:sz w:val="18"/>
                <w:szCs w:val="18"/>
              </w:rPr>
              <w:t>5618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BE66578" w14:textId="46F9F1EB" w:rsidR="00C66A92" w:rsidRDefault="00C66A92" w:rsidP="00C66A92">
            <w:pPr>
              <w:jc w:val="center"/>
              <w:rPr>
                <w:rFonts w:ascii="Arial" w:hAnsi="Arial" w:cs="Arial"/>
                <w:sz w:val="16"/>
                <w:szCs w:val="16"/>
              </w:rPr>
            </w:pPr>
            <w:r>
              <w:rPr>
                <w:rFonts w:ascii="Arial" w:hAnsi="Arial" w:cs="Arial"/>
                <w:sz w:val="18"/>
                <w:szCs w:val="18"/>
              </w:rPr>
              <w:t>2148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F9E53" w14:textId="1BC8D86B" w:rsidR="00C66A92" w:rsidRDefault="00C66A92" w:rsidP="00C66A92">
            <w:pPr>
              <w:jc w:val="center"/>
              <w:rPr>
                <w:rFonts w:ascii="Arial" w:hAnsi="Arial" w:cs="Arial"/>
                <w:sz w:val="16"/>
                <w:szCs w:val="16"/>
              </w:rPr>
            </w:pPr>
            <w:r>
              <w:rPr>
                <w:rFonts w:ascii="Arial" w:hAnsi="Arial" w:cs="Arial"/>
                <w:sz w:val="18"/>
                <w:szCs w:val="18"/>
              </w:rPr>
              <w:t>15694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7F9BCE1" w14:textId="56323B63" w:rsidR="00C66A92" w:rsidRDefault="00C66A92" w:rsidP="00C66A92">
            <w:pPr>
              <w:jc w:val="center"/>
              <w:rPr>
                <w:rFonts w:ascii="Arial" w:hAnsi="Arial" w:cs="Arial"/>
                <w:sz w:val="16"/>
                <w:szCs w:val="16"/>
              </w:rPr>
            </w:pPr>
            <w:r>
              <w:rPr>
                <w:rFonts w:ascii="Arial" w:hAnsi="Arial" w:cs="Arial"/>
                <w:sz w:val="18"/>
                <w:szCs w:val="18"/>
              </w:rPr>
              <w:t>-60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2CFDEB3" w14:textId="59222BC6" w:rsidR="00C66A92" w:rsidRDefault="00C66A92" w:rsidP="00C66A92">
            <w:pPr>
              <w:jc w:val="center"/>
              <w:rPr>
                <w:rFonts w:ascii="Arial" w:hAnsi="Arial" w:cs="Arial"/>
                <w:sz w:val="16"/>
                <w:szCs w:val="16"/>
              </w:rPr>
            </w:pPr>
            <w:r>
              <w:rPr>
                <w:rFonts w:ascii="Arial" w:hAnsi="Arial" w:cs="Arial"/>
                <w:sz w:val="18"/>
                <w:szCs w:val="18"/>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B9F6680" w14:textId="1457C675" w:rsidR="00C66A92" w:rsidRDefault="00C66A92" w:rsidP="00C66A92">
            <w:pPr>
              <w:jc w:val="center"/>
              <w:rPr>
                <w:rFonts w:ascii="Arial" w:hAnsi="Arial" w:cs="Arial"/>
                <w:sz w:val="16"/>
                <w:szCs w:val="16"/>
              </w:rPr>
            </w:pPr>
            <w:r>
              <w:rPr>
                <w:rFonts w:ascii="Arial" w:hAnsi="Arial" w:cs="Arial"/>
                <w:sz w:val="18"/>
                <w:szCs w:val="18"/>
              </w:rPr>
              <w:t>-39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D2BFE6F" w14:textId="721C72F3" w:rsidR="00C66A92" w:rsidRDefault="00C66A92" w:rsidP="00C66A92">
            <w:pPr>
              <w:jc w:val="center"/>
              <w:rPr>
                <w:rFonts w:ascii="Arial" w:hAnsi="Arial" w:cs="Arial"/>
                <w:sz w:val="16"/>
                <w:szCs w:val="16"/>
              </w:rPr>
            </w:pPr>
            <w:r>
              <w:rPr>
                <w:rFonts w:ascii="Arial" w:hAnsi="Arial" w:cs="Arial"/>
                <w:sz w:val="18"/>
                <w:szCs w:val="18"/>
              </w:rPr>
              <w:t>36</w:t>
            </w:r>
          </w:p>
        </w:tc>
      </w:tr>
      <w:tr w:rsidR="00C66A92" w14:paraId="395ECB31"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E1B5F23" w14:textId="32624BA9" w:rsidR="00C66A92" w:rsidRDefault="00C66A92" w:rsidP="00C66A92">
            <w:pPr>
              <w:rPr>
                <w:rFonts w:ascii="Arial" w:hAnsi="Arial" w:cs="Arial"/>
                <w:b/>
                <w:bCs/>
                <w:sz w:val="16"/>
                <w:szCs w:val="16"/>
              </w:rPr>
            </w:pPr>
            <w:r>
              <w:rPr>
                <w:rFonts w:ascii="Arial" w:hAnsi="Arial" w:cs="Arial"/>
                <w:b/>
                <w:bCs/>
                <w:sz w:val="16"/>
                <w:szCs w:val="16"/>
              </w:rPr>
              <w:t>April-18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B1D927D" w14:textId="42507395" w:rsidR="00C66A92" w:rsidRDefault="00C66A92" w:rsidP="00C66A92">
            <w:pPr>
              <w:jc w:val="center"/>
              <w:rPr>
                <w:rFonts w:ascii="Arial" w:hAnsi="Arial" w:cs="Arial"/>
                <w:sz w:val="16"/>
                <w:szCs w:val="16"/>
              </w:rPr>
            </w:pPr>
            <w:r>
              <w:rPr>
                <w:rFonts w:ascii="Arial" w:hAnsi="Arial" w:cs="Arial"/>
                <w:sz w:val="18"/>
                <w:szCs w:val="18"/>
              </w:rPr>
              <w:t>5365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88997E8" w14:textId="792C8D2B" w:rsidR="00C66A92" w:rsidRDefault="00C66A92" w:rsidP="00C66A92">
            <w:pPr>
              <w:jc w:val="center"/>
              <w:rPr>
                <w:rFonts w:ascii="Arial" w:hAnsi="Arial" w:cs="Arial"/>
                <w:sz w:val="16"/>
                <w:szCs w:val="16"/>
              </w:rPr>
            </w:pPr>
            <w:r>
              <w:rPr>
                <w:rFonts w:ascii="Arial" w:hAnsi="Arial" w:cs="Arial"/>
                <w:sz w:val="18"/>
                <w:szCs w:val="18"/>
              </w:rPr>
              <w:t>5650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1957899" w14:textId="2BF7A96A" w:rsidR="00C66A92" w:rsidRDefault="00C66A92" w:rsidP="00C66A92">
            <w:pPr>
              <w:jc w:val="center"/>
              <w:rPr>
                <w:rFonts w:ascii="Arial" w:hAnsi="Arial" w:cs="Arial"/>
                <w:sz w:val="16"/>
                <w:szCs w:val="16"/>
              </w:rPr>
            </w:pPr>
            <w:r>
              <w:rPr>
                <w:rFonts w:ascii="Arial" w:hAnsi="Arial" w:cs="Arial"/>
                <w:sz w:val="18"/>
                <w:szCs w:val="18"/>
              </w:rPr>
              <w:t>2093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04CD7" w14:textId="7AFA90B6" w:rsidR="00C66A92" w:rsidRDefault="00C66A92" w:rsidP="00C66A92">
            <w:pPr>
              <w:jc w:val="center"/>
              <w:rPr>
                <w:rFonts w:ascii="Arial" w:hAnsi="Arial" w:cs="Arial"/>
                <w:sz w:val="16"/>
                <w:szCs w:val="16"/>
              </w:rPr>
            </w:pPr>
            <w:r>
              <w:rPr>
                <w:rFonts w:ascii="Arial" w:hAnsi="Arial" w:cs="Arial"/>
                <w:sz w:val="18"/>
                <w:szCs w:val="18"/>
              </w:rPr>
              <w:t>15704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3D0A3FB" w14:textId="73EA56EB" w:rsidR="00C66A92" w:rsidRDefault="00C66A92" w:rsidP="00C66A92">
            <w:pPr>
              <w:jc w:val="center"/>
              <w:rPr>
                <w:rFonts w:ascii="Arial" w:hAnsi="Arial" w:cs="Arial"/>
                <w:sz w:val="16"/>
                <w:szCs w:val="16"/>
              </w:rPr>
            </w:pPr>
            <w:r>
              <w:rPr>
                <w:rFonts w:ascii="Arial" w:hAnsi="Arial" w:cs="Arial"/>
                <w:sz w:val="18"/>
                <w:szCs w:val="18"/>
              </w:rPr>
              <w:t>-1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62F9FC9" w14:textId="523DFADF" w:rsidR="00C66A92" w:rsidRDefault="00C66A92" w:rsidP="00C66A92">
            <w:pPr>
              <w:jc w:val="center"/>
              <w:rPr>
                <w:rFonts w:ascii="Arial" w:hAnsi="Arial" w:cs="Arial"/>
                <w:sz w:val="16"/>
                <w:szCs w:val="16"/>
              </w:rPr>
            </w:pPr>
            <w:r>
              <w:rPr>
                <w:rFonts w:ascii="Arial" w:hAnsi="Arial" w:cs="Arial"/>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C11C66D" w14:textId="32ABAFE0" w:rsidR="00C66A92" w:rsidRDefault="00C66A92" w:rsidP="00C66A92">
            <w:pPr>
              <w:jc w:val="center"/>
              <w:rPr>
                <w:rFonts w:ascii="Arial" w:hAnsi="Arial" w:cs="Arial"/>
                <w:sz w:val="16"/>
                <w:szCs w:val="16"/>
              </w:rPr>
            </w:pPr>
            <w:r>
              <w:rPr>
                <w:rFonts w:ascii="Arial" w:hAnsi="Arial" w:cs="Arial"/>
                <w:sz w:val="18"/>
                <w:szCs w:val="18"/>
              </w:rPr>
              <w:t>-55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0F6065C" w14:textId="79CD6A66" w:rsidR="00C66A92" w:rsidRDefault="00C66A92" w:rsidP="00C66A92">
            <w:pPr>
              <w:jc w:val="center"/>
              <w:rPr>
                <w:rFonts w:ascii="Arial" w:hAnsi="Arial" w:cs="Arial"/>
                <w:sz w:val="16"/>
                <w:szCs w:val="16"/>
              </w:rPr>
            </w:pPr>
            <w:r>
              <w:rPr>
                <w:rFonts w:ascii="Arial" w:hAnsi="Arial" w:cs="Arial"/>
                <w:sz w:val="18"/>
                <w:szCs w:val="18"/>
              </w:rPr>
              <w:t>10</w:t>
            </w:r>
          </w:p>
        </w:tc>
      </w:tr>
      <w:tr w:rsidR="00C66A92" w14:paraId="21139F2E"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4A5F37E" w14:textId="57DDCA52" w:rsidR="00C66A92" w:rsidRDefault="00C66A92" w:rsidP="00C66A92">
            <w:pPr>
              <w:rPr>
                <w:rFonts w:ascii="Arial" w:hAnsi="Arial" w:cs="Arial"/>
                <w:b/>
                <w:bCs/>
                <w:sz w:val="16"/>
                <w:szCs w:val="16"/>
              </w:rPr>
            </w:pPr>
            <w:r>
              <w:rPr>
                <w:rFonts w:ascii="Arial" w:hAnsi="Arial" w:cs="Arial"/>
                <w:b/>
                <w:bCs/>
                <w:sz w:val="16"/>
                <w:szCs w:val="16"/>
              </w:rPr>
              <w:t>May-18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D7AD055" w14:textId="71936CF4" w:rsidR="00C66A92" w:rsidRDefault="00C66A92" w:rsidP="00C66A92">
            <w:pPr>
              <w:jc w:val="center"/>
              <w:rPr>
                <w:rFonts w:ascii="Arial" w:hAnsi="Arial" w:cs="Arial"/>
                <w:sz w:val="16"/>
                <w:szCs w:val="16"/>
              </w:rPr>
            </w:pPr>
            <w:r>
              <w:rPr>
                <w:rFonts w:ascii="Arial" w:hAnsi="Arial" w:cs="Arial"/>
                <w:sz w:val="18"/>
                <w:szCs w:val="18"/>
              </w:rPr>
              <w:t>5318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B97497D" w14:textId="0E9A97E3" w:rsidR="00C66A92" w:rsidRDefault="00C66A92" w:rsidP="00C66A92">
            <w:pPr>
              <w:jc w:val="center"/>
              <w:rPr>
                <w:rFonts w:ascii="Arial" w:hAnsi="Arial" w:cs="Arial"/>
                <w:sz w:val="16"/>
                <w:szCs w:val="16"/>
              </w:rPr>
            </w:pPr>
            <w:r>
              <w:rPr>
                <w:rFonts w:ascii="Arial" w:hAnsi="Arial" w:cs="Arial"/>
                <w:sz w:val="18"/>
                <w:szCs w:val="18"/>
              </w:rPr>
              <w:t>5669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5EAF696" w14:textId="2ADF39B3" w:rsidR="00C66A92" w:rsidRDefault="00C66A92" w:rsidP="00C66A92">
            <w:pPr>
              <w:jc w:val="center"/>
              <w:rPr>
                <w:rFonts w:ascii="Arial" w:hAnsi="Arial" w:cs="Arial"/>
                <w:sz w:val="16"/>
                <w:szCs w:val="16"/>
              </w:rPr>
            </w:pPr>
            <w:r>
              <w:rPr>
                <w:rFonts w:ascii="Arial" w:hAnsi="Arial" w:cs="Arial"/>
                <w:sz w:val="18"/>
                <w:szCs w:val="18"/>
              </w:rPr>
              <w:t>2043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2987A" w14:textId="7003FB33" w:rsidR="00C66A92" w:rsidRDefault="00C66A92" w:rsidP="00C66A92">
            <w:pPr>
              <w:jc w:val="center"/>
              <w:rPr>
                <w:rFonts w:ascii="Arial" w:hAnsi="Arial" w:cs="Arial"/>
                <w:sz w:val="16"/>
                <w:szCs w:val="16"/>
              </w:rPr>
            </w:pPr>
            <w:r>
              <w:rPr>
                <w:rFonts w:ascii="Arial" w:hAnsi="Arial" w:cs="Arial"/>
                <w:sz w:val="18"/>
                <w:szCs w:val="18"/>
              </w:rPr>
              <w:t>15697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8A0852B" w14:textId="04B24C44" w:rsidR="00C66A92" w:rsidRDefault="00C66A92" w:rsidP="00C66A92">
            <w:pPr>
              <w:jc w:val="center"/>
              <w:rPr>
                <w:rFonts w:ascii="Arial" w:hAnsi="Arial" w:cs="Arial"/>
                <w:sz w:val="16"/>
                <w:szCs w:val="16"/>
              </w:rPr>
            </w:pPr>
            <w:r>
              <w:rPr>
                <w:rFonts w:ascii="Arial" w:hAnsi="Arial" w:cs="Arial"/>
                <w:sz w:val="18"/>
                <w:szCs w:val="18"/>
              </w:rPr>
              <w:t>-47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1219E68" w14:textId="5CBB28E0" w:rsidR="00C66A92" w:rsidRDefault="00C66A92" w:rsidP="00C66A92">
            <w:pPr>
              <w:jc w:val="center"/>
              <w:rPr>
                <w:rFonts w:ascii="Arial" w:hAnsi="Arial" w:cs="Arial"/>
                <w:sz w:val="16"/>
                <w:szCs w:val="16"/>
              </w:rPr>
            </w:pPr>
            <w:r>
              <w:rPr>
                <w:rFonts w:ascii="Arial" w:hAnsi="Arial" w:cs="Arial"/>
                <w:sz w:val="18"/>
                <w:szCs w:val="18"/>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1C6E92E" w14:textId="3450DF81" w:rsidR="00C66A92" w:rsidRDefault="00C66A92" w:rsidP="00C66A92">
            <w:pPr>
              <w:jc w:val="center"/>
              <w:rPr>
                <w:rFonts w:ascii="Arial" w:hAnsi="Arial" w:cs="Arial"/>
                <w:sz w:val="16"/>
                <w:szCs w:val="16"/>
              </w:rPr>
            </w:pPr>
            <w:r>
              <w:rPr>
                <w:rFonts w:ascii="Arial" w:hAnsi="Arial" w:cs="Arial"/>
                <w:sz w:val="18"/>
                <w:szCs w:val="18"/>
              </w:rPr>
              <w:t>-50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6EC44AE" w14:textId="646D07F8" w:rsidR="00C66A92" w:rsidRDefault="00C66A92" w:rsidP="00C66A92">
            <w:pPr>
              <w:jc w:val="center"/>
              <w:rPr>
                <w:rFonts w:ascii="Arial" w:hAnsi="Arial" w:cs="Arial"/>
                <w:sz w:val="16"/>
                <w:szCs w:val="16"/>
              </w:rPr>
            </w:pPr>
            <w:r>
              <w:rPr>
                <w:rFonts w:ascii="Arial" w:hAnsi="Arial" w:cs="Arial"/>
                <w:sz w:val="18"/>
                <w:szCs w:val="18"/>
              </w:rPr>
              <w:t>-7</w:t>
            </w:r>
          </w:p>
        </w:tc>
      </w:tr>
      <w:tr w:rsidR="00C66A92" w14:paraId="2158BF2C"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8CE64A2" w14:textId="69F2B518" w:rsidR="00C66A92" w:rsidRDefault="00C66A92" w:rsidP="00C66A92">
            <w:pPr>
              <w:rPr>
                <w:rFonts w:ascii="Arial" w:hAnsi="Arial" w:cs="Arial"/>
                <w:b/>
                <w:bCs/>
                <w:sz w:val="16"/>
                <w:szCs w:val="16"/>
              </w:rPr>
            </w:pPr>
            <w:r>
              <w:rPr>
                <w:rFonts w:ascii="Arial" w:hAnsi="Arial" w:cs="Arial"/>
                <w:b/>
                <w:bCs/>
                <w:sz w:val="16"/>
                <w:szCs w:val="16"/>
              </w:rPr>
              <w:t>June-18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0F741D0" w14:textId="6EB9CFD6" w:rsidR="00C66A92" w:rsidRDefault="00C66A92" w:rsidP="00C66A92">
            <w:pPr>
              <w:jc w:val="center"/>
              <w:rPr>
                <w:rFonts w:ascii="Arial" w:hAnsi="Arial" w:cs="Arial"/>
                <w:sz w:val="16"/>
                <w:szCs w:val="16"/>
              </w:rPr>
            </w:pPr>
            <w:r>
              <w:rPr>
                <w:rFonts w:ascii="Arial" w:hAnsi="Arial" w:cs="Arial"/>
                <w:sz w:val="18"/>
                <w:szCs w:val="18"/>
              </w:rPr>
              <w:t>5284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8A4B3C9" w14:textId="2FACF101" w:rsidR="00C66A92" w:rsidRDefault="00C66A92" w:rsidP="00C66A92">
            <w:pPr>
              <w:jc w:val="center"/>
              <w:rPr>
                <w:rFonts w:ascii="Arial" w:hAnsi="Arial" w:cs="Arial"/>
                <w:sz w:val="16"/>
                <w:szCs w:val="16"/>
              </w:rPr>
            </w:pPr>
            <w:r>
              <w:rPr>
                <w:rFonts w:ascii="Arial" w:hAnsi="Arial" w:cs="Arial"/>
                <w:sz w:val="18"/>
                <w:szCs w:val="18"/>
              </w:rPr>
              <w:t>5737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191FD29" w14:textId="54BB49E5" w:rsidR="00C66A92" w:rsidRDefault="00C66A92" w:rsidP="00C66A92">
            <w:pPr>
              <w:jc w:val="center"/>
              <w:rPr>
                <w:rFonts w:ascii="Arial" w:hAnsi="Arial" w:cs="Arial"/>
                <w:sz w:val="16"/>
                <w:szCs w:val="16"/>
              </w:rPr>
            </w:pPr>
            <w:r>
              <w:rPr>
                <w:rFonts w:ascii="Arial" w:hAnsi="Arial" w:cs="Arial"/>
                <w:sz w:val="18"/>
                <w:szCs w:val="18"/>
              </w:rPr>
              <w:t>2022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9F141" w14:textId="25E632EE" w:rsidR="00C66A92" w:rsidRDefault="00C66A92" w:rsidP="00C66A92">
            <w:pPr>
              <w:jc w:val="center"/>
              <w:rPr>
                <w:rFonts w:ascii="Arial" w:hAnsi="Arial" w:cs="Arial"/>
                <w:sz w:val="16"/>
                <w:szCs w:val="16"/>
              </w:rPr>
            </w:pPr>
            <w:r>
              <w:rPr>
                <w:rFonts w:ascii="Arial" w:hAnsi="Arial" w:cs="Arial"/>
                <w:sz w:val="18"/>
                <w:szCs w:val="18"/>
              </w:rPr>
              <w:t>15740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A98F88B" w14:textId="7ABB4B2C" w:rsidR="00C66A92" w:rsidRDefault="00C66A92" w:rsidP="00C66A92">
            <w:pPr>
              <w:jc w:val="center"/>
              <w:rPr>
                <w:rFonts w:ascii="Arial" w:hAnsi="Arial" w:cs="Arial"/>
                <w:sz w:val="16"/>
                <w:szCs w:val="16"/>
              </w:rPr>
            </w:pPr>
            <w:r>
              <w:rPr>
                <w:rFonts w:ascii="Arial" w:hAnsi="Arial" w:cs="Arial"/>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983D398" w14:textId="71BF0326" w:rsidR="00C66A92" w:rsidRDefault="00C66A92" w:rsidP="00C66A92">
            <w:pPr>
              <w:jc w:val="center"/>
              <w:rPr>
                <w:rFonts w:ascii="Arial" w:hAnsi="Arial" w:cs="Arial"/>
                <w:sz w:val="16"/>
                <w:szCs w:val="16"/>
              </w:rPr>
            </w:pPr>
            <w:r>
              <w:rPr>
                <w:rFonts w:ascii="Arial" w:hAnsi="Arial" w:cs="Arial"/>
                <w:sz w:val="18"/>
                <w:szCs w:val="18"/>
              </w:rPr>
              <w:t>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1596C07" w14:textId="497C9793" w:rsidR="00C66A92" w:rsidRDefault="00C66A92" w:rsidP="00C66A92">
            <w:pPr>
              <w:jc w:val="center"/>
              <w:rPr>
                <w:rFonts w:ascii="Arial" w:hAnsi="Arial" w:cs="Arial"/>
                <w:sz w:val="16"/>
                <w:szCs w:val="16"/>
              </w:rPr>
            </w:pPr>
            <w:r>
              <w:rPr>
                <w:rFonts w:ascii="Arial" w:hAnsi="Arial" w:cs="Arial"/>
                <w:sz w:val="18"/>
                <w:szCs w:val="18"/>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91FB0B" w14:textId="7D1BF52E" w:rsidR="00C66A92" w:rsidRDefault="00C66A92" w:rsidP="00C66A92">
            <w:pPr>
              <w:jc w:val="center"/>
              <w:rPr>
                <w:rFonts w:ascii="Arial" w:hAnsi="Arial" w:cs="Arial"/>
                <w:sz w:val="16"/>
                <w:szCs w:val="16"/>
              </w:rPr>
            </w:pPr>
            <w:r>
              <w:rPr>
                <w:rFonts w:ascii="Arial" w:hAnsi="Arial" w:cs="Arial"/>
                <w:sz w:val="18"/>
                <w:szCs w:val="18"/>
              </w:rPr>
              <w:t>43</w:t>
            </w:r>
          </w:p>
        </w:tc>
      </w:tr>
      <w:tr w:rsidR="00C66A92" w14:paraId="57BFFA34"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4AAC8AF" w14:textId="3EA5F92F" w:rsidR="00C66A92" w:rsidRDefault="00C66A92" w:rsidP="00C66A92">
            <w:pPr>
              <w:rPr>
                <w:rFonts w:ascii="Arial" w:hAnsi="Arial" w:cs="Arial"/>
                <w:b/>
                <w:bCs/>
                <w:sz w:val="16"/>
                <w:szCs w:val="16"/>
              </w:rPr>
            </w:pPr>
            <w:r>
              <w:rPr>
                <w:rFonts w:ascii="Arial" w:hAnsi="Arial" w:cs="Arial"/>
                <w:b/>
                <w:bCs/>
                <w:sz w:val="16"/>
                <w:szCs w:val="16"/>
              </w:rPr>
              <w:t>July-18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6E1C947" w14:textId="3512A02F" w:rsidR="00C66A92" w:rsidRDefault="00C66A92" w:rsidP="00C66A92">
            <w:pPr>
              <w:jc w:val="center"/>
              <w:rPr>
                <w:rFonts w:ascii="Arial" w:hAnsi="Arial" w:cs="Arial"/>
                <w:sz w:val="16"/>
                <w:szCs w:val="16"/>
              </w:rPr>
            </w:pPr>
            <w:r>
              <w:rPr>
                <w:rFonts w:ascii="Arial" w:hAnsi="Arial" w:cs="Arial"/>
                <w:sz w:val="18"/>
                <w:szCs w:val="18"/>
              </w:rPr>
              <w:t>5256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EF36B42" w14:textId="4619D15E" w:rsidR="00C66A92" w:rsidRDefault="00C66A92" w:rsidP="00C66A92">
            <w:pPr>
              <w:jc w:val="center"/>
              <w:rPr>
                <w:rFonts w:ascii="Arial" w:hAnsi="Arial" w:cs="Arial"/>
                <w:sz w:val="16"/>
                <w:szCs w:val="16"/>
              </w:rPr>
            </w:pPr>
            <w:r>
              <w:rPr>
                <w:rFonts w:ascii="Arial" w:hAnsi="Arial" w:cs="Arial"/>
                <w:sz w:val="18"/>
                <w:szCs w:val="18"/>
              </w:rPr>
              <w:t>5703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B667ADF" w14:textId="405B5F5E" w:rsidR="00C66A92" w:rsidRDefault="00C66A92" w:rsidP="00C66A92">
            <w:pPr>
              <w:jc w:val="center"/>
              <w:rPr>
                <w:rFonts w:ascii="Arial" w:hAnsi="Arial" w:cs="Arial"/>
                <w:sz w:val="16"/>
                <w:szCs w:val="16"/>
              </w:rPr>
            </w:pPr>
            <w:r>
              <w:rPr>
                <w:rFonts w:ascii="Arial" w:hAnsi="Arial" w:cs="Arial"/>
                <w:sz w:val="18"/>
                <w:szCs w:val="18"/>
              </w:rPr>
              <w:t>1970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84AA2F" w14:textId="2F7C4E3A" w:rsidR="00C66A92" w:rsidRDefault="00C66A92" w:rsidP="00C66A92">
            <w:pPr>
              <w:jc w:val="center"/>
              <w:rPr>
                <w:rFonts w:ascii="Arial" w:hAnsi="Arial" w:cs="Arial"/>
                <w:sz w:val="16"/>
                <w:szCs w:val="16"/>
              </w:rPr>
            </w:pPr>
            <w:r>
              <w:rPr>
                <w:rFonts w:ascii="Arial" w:hAnsi="Arial" w:cs="Arial"/>
                <w:sz w:val="18"/>
                <w:szCs w:val="18"/>
              </w:rPr>
              <w:t>15817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D819993" w14:textId="1038669F" w:rsidR="00C66A92" w:rsidRDefault="00C66A92" w:rsidP="00C66A92">
            <w:pPr>
              <w:jc w:val="center"/>
              <w:rPr>
                <w:rFonts w:ascii="Arial" w:hAnsi="Arial" w:cs="Arial"/>
                <w:sz w:val="16"/>
                <w:szCs w:val="16"/>
              </w:rPr>
            </w:pPr>
            <w:r>
              <w:rPr>
                <w:rFonts w:ascii="Arial" w:hAnsi="Arial" w:cs="Arial"/>
                <w:sz w:val="18"/>
                <w:szCs w:val="18"/>
              </w:rPr>
              <w:t>-28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FED87B4" w14:textId="5DC72DA6" w:rsidR="00C66A92" w:rsidRDefault="00C66A92" w:rsidP="00C66A92">
            <w:pPr>
              <w:jc w:val="center"/>
              <w:rPr>
                <w:rFonts w:ascii="Arial" w:hAnsi="Arial" w:cs="Arial"/>
                <w:sz w:val="16"/>
                <w:szCs w:val="16"/>
              </w:rPr>
            </w:pPr>
            <w:r>
              <w:rPr>
                <w:rFonts w:ascii="Arial" w:hAnsi="Arial" w:cs="Arial"/>
                <w:sz w:val="18"/>
                <w:szCs w:val="18"/>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67BBC0F" w14:textId="54120C30" w:rsidR="00C66A92" w:rsidRDefault="00C66A92" w:rsidP="00C66A92">
            <w:pPr>
              <w:jc w:val="center"/>
              <w:rPr>
                <w:rFonts w:ascii="Arial" w:hAnsi="Arial" w:cs="Arial"/>
                <w:sz w:val="16"/>
                <w:szCs w:val="16"/>
              </w:rPr>
            </w:pPr>
            <w:r>
              <w:rPr>
                <w:rFonts w:ascii="Arial" w:hAnsi="Arial" w:cs="Arial"/>
                <w:sz w:val="18"/>
                <w:szCs w:val="18"/>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3EA8A15" w14:textId="34B278D6" w:rsidR="00C66A92" w:rsidRDefault="00C66A92" w:rsidP="00C66A92">
            <w:pPr>
              <w:jc w:val="center"/>
              <w:rPr>
                <w:rFonts w:ascii="Arial" w:hAnsi="Arial" w:cs="Arial"/>
                <w:sz w:val="16"/>
                <w:szCs w:val="16"/>
              </w:rPr>
            </w:pPr>
            <w:r>
              <w:rPr>
                <w:rFonts w:ascii="Arial" w:hAnsi="Arial" w:cs="Arial"/>
                <w:sz w:val="18"/>
                <w:szCs w:val="18"/>
              </w:rPr>
              <w:t>77</w:t>
            </w:r>
          </w:p>
        </w:tc>
      </w:tr>
      <w:tr w:rsidR="00C66A92" w14:paraId="5DB1D4A6"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AEE8E07" w14:textId="183F2ED2" w:rsidR="00C66A92" w:rsidRDefault="00C66A92" w:rsidP="00C66A92">
            <w:pPr>
              <w:rPr>
                <w:rFonts w:ascii="Arial" w:hAnsi="Arial" w:cs="Arial"/>
                <w:b/>
                <w:bCs/>
                <w:sz w:val="16"/>
                <w:szCs w:val="16"/>
              </w:rPr>
            </w:pPr>
            <w:r>
              <w:rPr>
                <w:rFonts w:ascii="Arial" w:hAnsi="Arial" w:cs="Arial"/>
                <w:b/>
                <w:bCs/>
                <w:sz w:val="16"/>
                <w:szCs w:val="16"/>
              </w:rPr>
              <w:t>August-18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CBAD63" w14:textId="2E9192BF" w:rsidR="00C66A92" w:rsidRDefault="00C66A92" w:rsidP="00C66A92">
            <w:pPr>
              <w:jc w:val="center"/>
              <w:rPr>
                <w:rFonts w:ascii="Arial" w:hAnsi="Arial" w:cs="Arial"/>
                <w:sz w:val="16"/>
                <w:szCs w:val="16"/>
              </w:rPr>
            </w:pPr>
            <w:r>
              <w:rPr>
                <w:rFonts w:ascii="Arial" w:hAnsi="Arial" w:cs="Arial"/>
                <w:sz w:val="18"/>
                <w:szCs w:val="18"/>
              </w:rPr>
              <w:t>5215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CC778C6" w14:textId="7C834205" w:rsidR="00C66A92" w:rsidRDefault="00C66A92" w:rsidP="00C66A92">
            <w:pPr>
              <w:jc w:val="center"/>
              <w:rPr>
                <w:rFonts w:ascii="Arial" w:hAnsi="Arial" w:cs="Arial"/>
                <w:sz w:val="16"/>
                <w:szCs w:val="16"/>
              </w:rPr>
            </w:pPr>
            <w:r>
              <w:rPr>
                <w:rFonts w:ascii="Arial" w:hAnsi="Arial" w:cs="Arial"/>
                <w:sz w:val="18"/>
                <w:szCs w:val="18"/>
              </w:rPr>
              <w:t>5730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B70F42F" w14:textId="53784D02" w:rsidR="00C66A92" w:rsidRDefault="00C66A92" w:rsidP="00C66A92">
            <w:pPr>
              <w:jc w:val="center"/>
              <w:rPr>
                <w:rFonts w:ascii="Arial" w:hAnsi="Arial" w:cs="Arial"/>
                <w:sz w:val="16"/>
                <w:szCs w:val="16"/>
              </w:rPr>
            </w:pPr>
            <w:r>
              <w:rPr>
                <w:rFonts w:ascii="Arial" w:hAnsi="Arial" w:cs="Arial"/>
                <w:sz w:val="18"/>
                <w:szCs w:val="18"/>
              </w:rPr>
              <w:t>1971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48804" w14:textId="631E8E4A" w:rsidR="00C66A92" w:rsidRDefault="00C66A92" w:rsidP="00C66A92">
            <w:pPr>
              <w:jc w:val="center"/>
              <w:rPr>
                <w:rFonts w:ascii="Arial" w:hAnsi="Arial" w:cs="Arial"/>
                <w:sz w:val="16"/>
                <w:szCs w:val="16"/>
              </w:rPr>
            </w:pPr>
            <w:r>
              <w:rPr>
                <w:rFonts w:ascii="Arial" w:hAnsi="Arial" w:cs="Arial"/>
                <w:sz w:val="18"/>
                <w:szCs w:val="18"/>
              </w:rPr>
              <w:t>15932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0F2CC3B" w14:textId="4E0C33F3" w:rsidR="00C66A92" w:rsidRDefault="00C66A92" w:rsidP="00C66A92">
            <w:pPr>
              <w:jc w:val="center"/>
              <w:rPr>
                <w:rFonts w:ascii="Arial" w:hAnsi="Arial" w:cs="Arial"/>
                <w:sz w:val="16"/>
                <w:szCs w:val="16"/>
              </w:rPr>
            </w:pPr>
            <w:r>
              <w:rPr>
                <w:rFonts w:ascii="Arial" w:hAnsi="Arial" w:cs="Arial"/>
                <w:sz w:val="18"/>
                <w:szCs w:val="18"/>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91D7EA" w14:textId="23892138" w:rsidR="00C66A92" w:rsidRDefault="00C66A92" w:rsidP="00C66A92">
            <w:pPr>
              <w:jc w:val="center"/>
              <w:rPr>
                <w:rFonts w:ascii="Arial" w:hAnsi="Arial" w:cs="Arial"/>
                <w:sz w:val="16"/>
                <w:szCs w:val="16"/>
              </w:rPr>
            </w:pPr>
            <w:r>
              <w:rPr>
                <w:rFonts w:ascii="Arial" w:hAnsi="Arial" w:cs="Arial"/>
                <w:sz w:val="18"/>
                <w:szCs w:val="18"/>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F14F5D0" w14:textId="56A669B1" w:rsidR="00C66A92" w:rsidRDefault="00C66A92" w:rsidP="00C66A92">
            <w:pPr>
              <w:jc w:val="center"/>
              <w:rPr>
                <w:rFonts w:ascii="Arial" w:hAnsi="Arial" w:cs="Arial"/>
                <w:sz w:val="16"/>
                <w:szCs w:val="16"/>
              </w:rPr>
            </w:pPr>
            <w:r>
              <w:rPr>
                <w:rFonts w:ascii="Arial" w:hAnsi="Arial" w:cs="Arial"/>
                <w:sz w:val="18"/>
                <w:szCs w:val="18"/>
              </w:rPr>
              <w:t>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227032D" w14:textId="0E5A0A65" w:rsidR="00C66A92" w:rsidRDefault="00C66A92" w:rsidP="00C66A92">
            <w:pPr>
              <w:jc w:val="center"/>
              <w:rPr>
                <w:rFonts w:ascii="Arial" w:hAnsi="Arial" w:cs="Arial"/>
                <w:sz w:val="16"/>
                <w:szCs w:val="16"/>
              </w:rPr>
            </w:pPr>
            <w:r>
              <w:rPr>
                <w:rFonts w:ascii="Arial" w:hAnsi="Arial" w:cs="Arial"/>
                <w:sz w:val="18"/>
                <w:szCs w:val="18"/>
              </w:rPr>
              <w:t>115</w:t>
            </w:r>
          </w:p>
        </w:tc>
      </w:tr>
      <w:tr w:rsidR="00C66A92" w14:paraId="7C745911"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A37D586" w14:textId="788A8E60" w:rsidR="00C66A92" w:rsidRDefault="00C66A92" w:rsidP="00C66A92">
            <w:pPr>
              <w:rPr>
                <w:rFonts w:ascii="Arial" w:hAnsi="Arial" w:cs="Arial"/>
                <w:b/>
                <w:bCs/>
                <w:sz w:val="16"/>
                <w:szCs w:val="16"/>
              </w:rPr>
            </w:pPr>
            <w:r>
              <w:rPr>
                <w:rFonts w:ascii="Arial" w:hAnsi="Arial" w:cs="Arial"/>
                <w:b/>
                <w:bCs/>
                <w:sz w:val="16"/>
                <w:szCs w:val="16"/>
              </w:rPr>
              <w:t>September-18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B073AC4" w14:textId="142A282C" w:rsidR="00C66A92" w:rsidRDefault="00C66A92" w:rsidP="00C66A92">
            <w:pPr>
              <w:jc w:val="center"/>
              <w:rPr>
                <w:rFonts w:ascii="Arial" w:hAnsi="Arial" w:cs="Arial"/>
                <w:sz w:val="16"/>
                <w:szCs w:val="16"/>
              </w:rPr>
            </w:pPr>
            <w:r>
              <w:rPr>
                <w:rFonts w:ascii="Arial" w:hAnsi="Arial" w:cs="Arial"/>
                <w:sz w:val="18"/>
                <w:szCs w:val="18"/>
              </w:rPr>
              <w:t>5223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F6636CF" w14:textId="5EB4AD42" w:rsidR="00C66A92" w:rsidRDefault="00C66A92" w:rsidP="00C66A92">
            <w:pPr>
              <w:jc w:val="center"/>
              <w:rPr>
                <w:rFonts w:ascii="Arial" w:hAnsi="Arial" w:cs="Arial"/>
                <w:sz w:val="16"/>
                <w:szCs w:val="16"/>
              </w:rPr>
            </w:pPr>
            <w:r>
              <w:rPr>
                <w:rFonts w:ascii="Arial" w:hAnsi="Arial" w:cs="Arial"/>
                <w:sz w:val="18"/>
                <w:szCs w:val="18"/>
              </w:rPr>
              <w:t>5698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F519997" w14:textId="332DA911" w:rsidR="00C66A92" w:rsidRDefault="00C66A92" w:rsidP="00C66A92">
            <w:pPr>
              <w:jc w:val="center"/>
              <w:rPr>
                <w:rFonts w:ascii="Arial" w:hAnsi="Arial" w:cs="Arial"/>
                <w:sz w:val="16"/>
                <w:szCs w:val="16"/>
              </w:rPr>
            </w:pPr>
            <w:r>
              <w:rPr>
                <w:rFonts w:ascii="Arial" w:hAnsi="Arial" w:cs="Arial"/>
                <w:sz w:val="18"/>
                <w:szCs w:val="18"/>
              </w:rPr>
              <w:t>1913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7DE908" w14:textId="59981BF7" w:rsidR="00C66A92" w:rsidRDefault="00C66A92" w:rsidP="00C66A92">
            <w:pPr>
              <w:jc w:val="center"/>
              <w:rPr>
                <w:rFonts w:ascii="Arial" w:hAnsi="Arial" w:cs="Arial"/>
                <w:sz w:val="16"/>
                <w:szCs w:val="16"/>
              </w:rPr>
            </w:pPr>
            <w:r>
              <w:rPr>
                <w:rFonts w:ascii="Arial" w:hAnsi="Arial" w:cs="Arial"/>
                <w:sz w:val="18"/>
                <w:szCs w:val="18"/>
              </w:rPr>
              <w:t>15871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161B412" w14:textId="4D801355" w:rsidR="00C66A92" w:rsidRDefault="00C66A92" w:rsidP="00C66A92">
            <w:pPr>
              <w:jc w:val="center"/>
              <w:rPr>
                <w:rFonts w:ascii="Arial" w:hAnsi="Arial" w:cs="Arial"/>
                <w:sz w:val="16"/>
                <w:szCs w:val="16"/>
              </w:rPr>
            </w:pPr>
            <w:r>
              <w:rPr>
                <w:rFonts w:ascii="Arial" w:hAnsi="Arial" w:cs="Arial"/>
                <w:sz w:val="18"/>
                <w:szCs w:val="18"/>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45DA0D" w14:textId="531FFB18" w:rsidR="00C66A92" w:rsidRDefault="00C66A92" w:rsidP="00C66A92">
            <w:pPr>
              <w:jc w:val="center"/>
              <w:rPr>
                <w:rFonts w:ascii="Arial" w:hAnsi="Arial" w:cs="Arial"/>
                <w:sz w:val="16"/>
                <w:szCs w:val="16"/>
              </w:rPr>
            </w:pPr>
            <w:r>
              <w:rPr>
                <w:rFonts w:ascii="Arial" w:hAnsi="Arial" w:cs="Arial"/>
                <w:sz w:val="18"/>
                <w:szCs w:val="18"/>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CAF173" w14:textId="07FC8AE8" w:rsidR="00C66A92" w:rsidRDefault="00C66A92" w:rsidP="00C66A92">
            <w:pPr>
              <w:jc w:val="center"/>
              <w:rPr>
                <w:rFonts w:ascii="Arial" w:hAnsi="Arial" w:cs="Arial"/>
                <w:sz w:val="16"/>
                <w:szCs w:val="16"/>
              </w:rPr>
            </w:pPr>
            <w:r>
              <w:rPr>
                <w:rFonts w:ascii="Arial" w:hAnsi="Arial" w:cs="Arial"/>
                <w:sz w:val="18"/>
                <w:szCs w:val="18"/>
              </w:rPr>
              <w:t>-58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9DA29E" w14:textId="35CC072C" w:rsidR="00C66A92" w:rsidRDefault="00C66A92" w:rsidP="00C66A92">
            <w:pPr>
              <w:jc w:val="center"/>
              <w:rPr>
                <w:rFonts w:ascii="Arial" w:hAnsi="Arial" w:cs="Arial"/>
                <w:sz w:val="16"/>
                <w:szCs w:val="16"/>
              </w:rPr>
            </w:pPr>
            <w:r>
              <w:rPr>
                <w:rFonts w:ascii="Arial" w:hAnsi="Arial" w:cs="Arial"/>
                <w:sz w:val="18"/>
                <w:szCs w:val="18"/>
              </w:rPr>
              <w:t>-61</w:t>
            </w:r>
          </w:p>
        </w:tc>
      </w:tr>
      <w:tr w:rsidR="00C66A92" w14:paraId="1F6413FD"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689E0EE" w14:textId="533139FA" w:rsidR="00C66A92" w:rsidRDefault="00C66A92" w:rsidP="00C66A92">
            <w:pPr>
              <w:rPr>
                <w:rFonts w:ascii="Arial" w:hAnsi="Arial" w:cs="Arial"/>
                <w:b/>
                <w:bCs/>
                <w:sz w:val="16"/>
                <w:szCs w:val="16"/>
              </w:rPr>
            </w:pPr>
            <w:r>
              <w:rPr>
                <w:rFonts w:ascii="Arial" w:hAnsi="Arial" w:cs="Arial"/>
                <w:b/>
                <w:bCs/>
                <w:sz w:val="16"/>
                <w:szCs w:val="16"/>
              </w:rPr>
              <w:t>October-18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286D8C3" w14:textId="1E11A2F1" w:rsidR="00C66A92" w:rsidRDefault="00C66A92" w:rsidP="00C66A92">
            <w:pPr>
              <w:jc w:val="center"/>
              <w:rPr>
                <w:rFonts w:ascii="Arial" w:hAnsi="Arial" w:cs="Arial"/>
                <w:sz w:val="16"/>
                <w:szCs w:val="16"/>
              </w:rPr>
            </w:pPr>
            <w:r>
              <w:rPr>
                <w:rFonts w:ascii="Arial" w:hAnsi="Arial" w:cs="Arial"/>
                <w:sz w:val="18"/>
                <w:szCs w:val="18"/>
              </w:rPr>
              <w:t>5283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A36838F" w14:textId="29029435" w:rsidR="00C66A92" w:rsidRDefault="00C66A92" w:rsidP="00C66A92">
            <w:pPr>
              <w:jc w:val="center"/>
              <w:rPr>
                <w:rFonts w:ascii="Arial" w:hAnsi="Arial" w:cs="Arial"/>
                <w:sz w:val="16"/>
                <w:szCs w:val="16"/>
              </w:rPr>
            </w:pPr>
            <w:r>
              <w:rPr>
                <w:rFonts w:ascii="Arial" w:hAnsi="Arial" w:cs="Arial"/>
                <w:sz w:val="18"/>
                <w:szCs w:val="18"/>
              </w:rPr>
              <w:t>5696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861F32C" w14:textId="3581DD74" w:rsidR="00C66A92" w:rsidRDefault="00C66A92" w:rsidP="00C66A92">
            <w:pPr>
              <w:jc w:val="center"/>
              <w:rPr>
                <w:rFonts w:ascii="Arial" w:hAnsi="Arial" w:cs="Arial"/>
                <w:sz w:val="16"/>
                <w:szCs w:val="16"/>
              </w:rPr>
            </w:pPr>
            <w:r>
              <w:rPr>
                <w:rFonts w:ascii="Arial" w:hAnsi="Arial" w:cs="Arial"/>
                <w:sz w:val="18"/>
                <w:szCs w:val="18"/>
              </w:rPr>
              <w:t>1851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BA99E1" w14:textId="2EABF4B8" w:rsidR="00C66A92" w:rsidRDefault="00C66A92" w:rsidP="00C66A92">
            <w:pPr>
              <w:jc w:val="center"/>
              <w:rPr>
                <w:rFonts w:ascii="Arial" w:hAnsi="Arial" w:cs="Arial"/>
                <w:sz w:val="16"/>
                <w:szCs w:val="16"/>
              </w:rPr>
            </w:pPr>
            <w:r>
              <w:rPr>
                <w:rFonts w:ascii="Arial" w:hAnsi="Arial" w:cs="Arial"/>
                <w:sz w:val="18"/>
                <w:szCs w:val="18"/>
              </w:rPr>
              <w:t>15908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1AE1DBD" w14:textId="6BB53871" w:rsidR="00C66A92" w:rsidRDefault="00C66A92" w:rsidP="00C66A92">
            <w:pPr>
              <w:jc w:val="center"/>
              <w:rPr>
                <w:rFonts w:ascii="Arial" w:hAnsi="Arial" w:cs="Arial"/>
                <w:sz w:val="16"/>
                <w:szCs w:val="16"/>
              </w:rPr>
            </w:pPr>
            <w:r>
              <w:rPr>
                <w:rFonts w:ascii="Arial" w:hAnsi="Arial" w:cs="Arial"/>
                <w:sz w:val="18"/>
                <w:szCs w:val="18"/>
              </w:rPr>
              <w:t>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FB79CB3" w14:textId="08B869E2" w:rsidR="00C66A92" w:rsidRDefault="00C66A92" w:rsidP="00C66A92">
            <w:pPr>
              <w:jc w:val="center"/>
              <w:rPr>
                <w:rFonts w:ascii="Arial" w:hAnsi="Arial" w:cs="Arial"/>
                <w:sz w:val="16"/>
                <w:szCs w:val="16"/>
              </w:rPr>
            </w:pPr>
            <w:r>
              <w:rPr>
                <w:rFonts w:ascii="Arial" w:hAnsi="Arial" w:cs="Arial"/>
                <w:sz w:val="18"/>
                <w:szCs w:val="18"/>
              </w:rPr>
              <w:t>-2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2034BFB" w14:textId="3A3C396E" w:rsidR="00C66A92" w:rsidRDefault="00C66A92" w:rsidP="00C66A92">
            <w:pPr>
              <w:jc w:val="center"/>
              <w:rPr>
                <w:rFonts w:ascii="Arial" w:hAnsi="Arial" w:cs="Arial"/>
                <w:sz w:val="16"/>
                <w:szCs w:val="16"/>
              </w:rPr>
            </w:pPr>
            <w:r>
              <w:rPr>
                <w:rFonts w:ascii="Arial" w:hAnsi="Arial" w:cs="Arial"/>
                <w:sz w:val="18"/>
                <w:szCs w:val="18"/>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386A490" w14:textId="03D822C8" w:rsidR="00C66A92" w:rsidRDefault="00C66A92" w:rsidP="00C66A92">
            <w:pPr>
              <w:jc w:val="center"/>
              <w:rPr>
                <w:rFonts w:ascii="Arial" w:hAnsi="Arial" w:cs="Arial"/>
                <w:sz w:val="16"/>
                <w:szCs w:val="16"/>
              </w:rPr>
            </w:pPr>
            <w:r>
              <w:rPr>
                <w:rFonts w:ascii="Arial" w:hAnsi="Arial" w:cs="Arial"/>
                <w:sz w:val="18"/>
                <w:szCs w:val="18"/>
              </w:rPr>
              <w:t>37</w:t>
            </w:r>
          </w:p>
        </w:tc>
      </w:tr>
      <w:tr w:rsidR="00C66A92" w14:paraId="4497F14B"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D5F850F" w14:textId="1B9CC69C" w:rsidR="00C66A92" w:rsidRDefault="00C66A92" w:rsidP="00C66A92">
            <w:pPr>
              <w:rPr>
                <w:rFonts w:ascii="Arial" w:hAnsi="Arial" w:cs="Arial"/>
                <w:b/>
                <w:bCs/>
                <w:sz w:val="16"/>
                <w:szCs w:val="16"/>
              </w:rPr>
            </w:pPr>
            <w:r>
              <w:rPr>
                <w:rFonts w:ascii="Arial" w:hAnsi="Arial" w:cs="Arial"/>
                <w:b/>
                <w:bCs/>
                <w:sz w:val="16"/>
                <w:szCs w:val="16"/>
              </w:rPr>
              <w:t>November-18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4807A79" w14:textId="3CA3364A" w:rsidR="00C66A92" w:rsidRDefault="00C66A92" w:rsidP="00C66A92">
            <w:pPr>
              <w:jc w:val="center"/>
              <w:rPr>
                <w:rFonts w:ascii="Arial" w:hAnsi="Arial" w:cs="Arial"/>
                <w:sz w:val="16"/>
                <w:szCs w:val="16"/>
              </w:rPr>
            </w:pPr>
            <w:r>
              <w:rPr>
                <w:rFonts w:ascii="Arial" w:hAnsi="Arial" w:cs="Arial"/>
                <w:sz w:val="18"/>
                <w:szCs w:val="18"/>
              </w:rPr>
              <w:t>5207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FE74E9F" w14:textId="09EB6CDB" w:rsidR="00C66A92" w:rsidRDefault="00C66A92" w:rsidP="00C66A92">
            <w:pPr>
              <w:jc w:val="center"/>
              <w:rPr>
                <w:rFonts w:ascii="Arial" w:hAnsi="Arial" w:cs="Arial"/>
                <w:sz w:val="16"/>
                <w:szCs w:val="16"/>
              </w:rPr>
            </w:pPr>
            <w:r>
              <w:rPr>
                <w:rFonts w:ascii="Arial" w:hAnsi="Arial" w:cs="Arial"/>
                <w:sz w:val="18"/>
                <w:szCs w:val="18"/>
              </w:rPr>
              <w:t>5656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7BFFB5C" w14:textId="34F6068D" w:rsidR="00C66A92" w:rsidRDefault="00C66A92" w:rsidP="00C66A92">
            <w:pPr>
              <w:jc w:val="center"/>
              <w:rPr>
                <w:rFonts w:ascii="Arial" w:hAnsi="Arial" w:cs="Arial"/>
                <w:sz w:val="16"/>
                <w:szCs w:val="16"/>
              </w:rPr>
            </w:pPr>
            <w:r>
              <w:rPr>
                <w:rFonts w:ascii="Arial" w:hAnsi="Arial" w:cs="Arial"/>
                <w:sz w:val="18"/>
                <w:szCs w:val="18"/>
              </w:rPr>
              <w:t>1800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ACAD9" w14:textId="198CA336" w:rsidR="00C66A92" w:rsidRDefault="00C66A92" w:rsidP="00C66A92">
            <w:pPr>
              <w:jc w:val="center"/>
              <w:rPr>
                <w:rFonts w:ascii="Arial" w:hAnsi="Arial" w:cs="Arial"/>
                <w:sz w:val="16"/>
                <w:szCs w:val="16"/>
              </w:rPr>
            </w:pPr>
            <w:r>
              <w:rPr>
                <w:rFonts w:ascii="Arial" w:hAnsi="Arial" w:cs="Arial"/>
                <w:sz w:val="18"/>
                <w:szCs w:val="18"/>
              </w:rPr>
              <w:t>15821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DE492D1" w14:textId="41ADC61F" w:rsidR="00C66A92" w:rsidRDefault="00C66A92" w:rsidP="00C66A92">
            <w:pPr>
              <w:jc w:val="center"/>
              <w:rPr>
                <w:rFonts w:ascii="Arial" w:hAnsi="Arial" w:cs="Arial"/>
                <w:sz w:val="16"/>
                <w:szCs w:val="16"/>
              </w:rPr>
            </w:pPr>
            <w:r>
              <w:rPr>
                <w:rFonts w:ascii="Arial" w:hAnsi="Arial" w:cs="Arial"/>
                <w:sz w:val="18"/>
                <w:szCs w:val="18"/>
              </w:rPr>
              <w:t>-76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4E1274D" w14:textId="1E26C42A" w:rsidR="00C66A92" w:rsidRDefault="00C66A92" w:rsidP="00C66A92">
            <w:pPr>
              <w:jc w:val="center"/>
              <w:rPr>
                <w:rFonts w:ascii="Arial" w:hAnsi="Arial" w:cs="Arial"/>
                <w:sz w:val="16"/>
                <w:szCs w:val="16"/>
              </w:rPr>
            </w:pPr>
            <w:r>
              <w:rPr>
                <w:rFonts w:ascii="Arial" w:hAnsi="Arial" w:cs="Arial"/>
                <w:sz w:val="18"/>
                <w:szCs w:val="18"/>
              </w:rPr>
              <w:t>-40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CADAAD6" w14:textId="4D931DAE" w:rsidR="00C66A92" w:rsidRDefault="00C66A92" w:rsidP="00C66A92">
            <w:pPr>
              <w:jc w:val="center"/>
              <w:rPr>
                <w:rFonts w:ascii="Arial" w:hAnsi="Arial" w:cs="Arial"/>
                <w:sz w:val="16"/>
                <w:szCs w:val="16"/>
              </w:rPr>
            </w:pPr>
            <w:r>
              <w:rPr>
                <w:rFonts w:ascii="Arial" w:hAnsi="Arial" w:cs="Arial"/>
                <w:sz w:val="18"/>
                <w:szCs w:val="18"/>
              </w:rPr>
              <w:t>-51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D7FA2DE" w14:textId="667F8B93" w:rsidR="00C66A92" w:rsidRDefault="00C66A92" w:rsidP="00C66A92">
            <w:pPr>
              <w:jc w:val="center"/>
              <w:rPr>
                <w:rFonts w:ascii="Arial" w:hAnsi="Arial" w:cs="Arial"/>
                <w:sz w:val="16"/>
                <w:szCs w:val="16"/>
              </w:rPr>
            </w:pPr>
            <w:r>
              <w:rPr>
                <w:rFonts w:ascii="Arial" w:hAnsi="Arial" w:cs="Arial"/>
                <w:sz w:val="18"/>
                <w:szCs w:val="18"/>
              </w:rPr>
              <w:t>-87</w:t>
            </w:r>
          </w:p>
        </w:tc>
      </w:tr>
      <w:tr w:rsidR="00C66A92" w14:paraId="7519CCB7"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410B180" w14:textId="3B80F27A" w:rsidR="00C66A92" w:rsidRDefault="00C66A92" w:rsidP="00C66A92">
            <w:pPr>
              <w:rPr>
                <w:rFonts w:ascii="Arial" w:hAnsi="Arial" w:cs="Arial"/>
                <w:b/>
                <w:bCs/>
                <w:sz w:val="16"/>
                <w:szCs w:val="16"/>
              </w:rPr>
            </w:pPr>
            <w:r>
              <w:rPr>
                <w:rFonts w:ascii="Arial" w:hAnsi="Arial" w:cs="Arial"/>
                <w:b/>
                <w:bCs/>
                <w:sz w:val="16"/>
                <w:szCs w:val="16"/>
              </w:rPr>
              <w:t>December-18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F763A83" w14:textId="638157C5" w:rsidR="00C66A92" w:rsidRDefault="00C66A92" w:rsidP="00C66A92">
            <w:pPr>
              <w:jc w:val="center"/>
              <w:rPr>
                <w:rFonts w:ascii="Arial" w:hAnsi="Arial" w:cs="Arial"/>
                <w:sz w:val="16"/>
                <w:szCs w:val="16"/>
              </w:rPr>
            </w:pPr>
            <w:r>
              <w:rPr>
                <w:rFonts w:ascii="Arial" w:hAnsi="Arial" w:cs="Arial"/>
                <w:sz w:val="18"/>
                <w:szCs w:val="18"/>
              </w:rPr>
              <w:t>5178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5AFAA93" w14:textId="6B47CCA7" w:rsidR="00C66A92" w:rsidRDefault="00C66A92" w:rsidP="00C66A92">
            <w:pPr>
              <w:jc w:val="center"/>
              <w:rPr>
                <w:rFonts w:ascii="Arial" w:hAnsi="Arial" w:cs="Arial"/>
                <w:sz w:val="16"/>
                <w:szCs w:val="16"/>
              </w:rPr>
            </w:pPr>
            <w:r>
              <w:rPr>
                <w:rFonts w:ascii="Arial" w:hAnsi="Arial" w:cs="Arial"/>
                <w:sz w:val="18"/>
                <w:szCs w:val="18"/>
              </w:rPr>
              <w:t>5474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F2FB453" w14:textId="312B748A" w:rsidR="00C66A92" w:rsidRDefault="00C66A92" w:rsidP="00C66A92">
            <w:pPr>
              <w:jc w:val="center"/>
              <w:rPr>
                <w:rFonts w:ascii="Arial" w:hAnsi="Arial" w:cs="Arial"/>
                <w:sz w:val="16"/>
                <w:szCs w:val="16"/>
              </w:rPr>
            </w:pPr>
            <w:r>
              <w:rPr>
                <w:rFonts w:ascii="Arial" w:hAnsi="Arial" w:cs="Arial"/>
                <w:sz w:val="18"/>
                <w:szCs w:val="18"/>
              </w:rPr>
              <w:t>1707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25B5B5" w14:textId="098E785E" w:rsidR="00C66A92" w:rsidRDefault="00C66A92" w:rsidP="00C66A92">
            <w:pPr>
              <w:jc w:val="center"/>
              <w:rPr>
                <w:rFonts w:ascii="Arial" w:hAnsi="Arial" w:cs="Arial"/>
                <w:sz w:val="16"/>
                <w:szCs w:val="16"/>
              </w:rPr>
            </w:pPr>
            <w:r>
              <w:rPr>
                <w:rFonts w:ascii="Arial" w:hAnsi="Arial" w:cs="Arial"/>
                <w:sz w:val="18"/>
                <w:szCs w:val="18"/>
              </w:rPr>
              <w:t>15842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5B8CD9F" w14:textId="00747376" w:rsidR="00C66A92" w:rsidRDefault="00C66A92" w:rsidP="00C66A92">
            <w:pPr>
              <w:jc w:val="center"/>
              <w:rPr>
                <w:rFonts w:ascii="Arial" w:hAnsi="Arial" w:cs="Arial"/>
                <w:sz w:val="16"/>
                <w:szCs w:val="16"/>
              </w:rPr>
            </w:pPr>
            <w:r>
              <w:rPr>
                <w:rFonts w:ascii="Arial" w:hAnsi="Arial" w:cs="Arial"/>
                <w:sz w:val="18"/>
                <w:szCs w:val="18"/>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DB54A1D" w14:textId="19E23CB0" w:rsidR="00C66A92" w:rsidRDefault="00C66A92" w:rsidP="00C66A92">
            <w:pPr>
              <w:jc w:val="center"/>
              <w:rPr>
                <w:rFonts w:ascii="Arial" w:hAnsi="Arial" w:cs="Arial"/>
                <w:sz w:val="16"/>
                <w:szCs w:val="16"/>
              </w:rPr>
            </w:pPr>
            <w:r>
              <w:rPr>
                <w:rFonts w:ascii="Arial" w:hAnsi="Arial" w:cs="Arial"/>
                <w:sz w:val="18"/>
                <w:szCs w:val="18"/>
              </w:rPr>
              <w:t>-182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EE93651" w14:textId="62262614" w:rsidR="00C66A92" w:rsidRDefault="00C66A92" w:rsidP="00C66A92">
            <w:pPr>
              <w:jc w:val="center"/>
              <w:rPr>
                <w:rFonts w:ascii="Arial" w:hAnsi="Arial" w:cs="Arial"/>
                <w:sz w:val="16"/>
                <w:szCs w:val="16"/>
              </w:rPr>
            </w:pPr>
            <w:r>
              <w:rPr>
                <w:rFonts w:ascii="Arial" w:hAnsi="Arial" w:cs="Arial"/>
                <w:sz w:val="18"/>
                <w:szCs w:val="18"/>
              </w:rPr>
              <w:t>-93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3D59DF6" w14:textId="6159125B" w:rsidR="00C66A92" w:rsidRDefault="00C66A92" w:rsidP="00C66A92">
            <w:pPr>
              <w:jc w:val="center"/>
              <w:rPr>
                <w:rFonts w:ascii="Arial" w:hAnsi="Arial" w:cs="Arial"/>
                <w:sz w:val="16"/>
                <w:szCs w:val="16"/>
              </w:rPr>
            </w:pPr>
            <w:r>
              <w:rPr>
                <w:rFonts w:ascii="Arial" w:hAnsi="Arial" w:cs="Arial"/>
                <w:sz w:val="18"/>
                <w:szCs w:val="18"/>
              </w:rPr>
              <w:t>21</w:t>
            </w:r>
          </w:p>
        </w:tc>
      </w:tr>
      <w:tr w:rsidR="00C66A92" w14:paraId="463CA3C9"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9CF8D53" w14:textId="554F9B04" w:rsidR="00C66A92" w:rsidRDefault="00C66A92" w:rsidP="00C66A92">
            <w:pPr>
              <w:rPr>
                <w:rFonts w:ascii="Arial" w:hAnsi="Arial" w:cs="Arial"/>
                <w:b/>
                <w:bCs/>
                <w:sz w:val="16"/>
                <w:szCs w:val="16"/>
              </w:rPr>
            </w:pPr>
            <w:r>
              <w:rPr>
                <w:rFonts w:ascii="Arial" w:hAnsi="Arial" w:cs="Arial"/>
                <w:b/>
                <w:bCs/>
                <w:sz w:val="16"/>
                <w:szCs w:val="16"/>
              </w:rPr>
              <w:t>January-19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A6DAB4E" w14:textId="4A661953" w:rsidR="00C66A92" w:rsidRDefault="00C66A92" w:rsidP="00C66A92">
            <w:pPr>
              <w:jc w:val="center"/>
              <w:rPr>
                <w:rFonts w:ascii="Arial" w:hAnsi="Arial" w:cs="Arial"/>
                <w:sz w:val="16"/>
                <w:szCs w:val="16"/>
              </w:rPr>
            </w:pPr>
            <w:r>
              <w:rPr>
                <w:rFonts w:ascii="Arial" w:hAnsi="Arial" w:cs="Arial"/>
                <w:sz w:val="18"/>
                <w:szCs w:val="18"/>
              </w:rPr>
              <w:t>5159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C519671" w14:textId="09F82390" w:rsidR="00C66A92" w:rsidRDefault="00C66A92" w:rsidP="00C66A92">
            <w:pPr>
              <w:jc w:val="center"/>
              <w:rPr>
                <w:rFonts w:ascii="Arial" w:hAnsi="Arial" w:cs="Arial"/>
                <w:sz w:val="16"/>
                <w:szCs w:val="16"/>
              </w:rPr>
            </w:pPr>
            <w:r>
              <w:rPr>
                <w:rFonts w:ascii="Arial" w:hAnsi="Arial" w:cs="Arial"/>
                <w:sz w:val="18"/>
                <w:szCs w:val="18"/>
              </w:rPr>
              <w:t>5392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1055559" w14:textId="2BFE4333" w:rsidR="00C66A92" w:rsidRDefault="00C66A92" w:rsidP="00C66A92">
            <w:pPr>
              <w:jc w:val="center"/>
              <w:rPr>
                <w:rFonts w:ascii="Arial" w:hAnsi="Arial" w:cs="Arial"/>
                <w:sz w:val="16"/>
                <w:szCs w:val="16"/>
              </w:rPr>
            </w:pPr>
            <w:r>
              <w:rPr>
                <w:rFonts w:ascii="Arial" w:hAnsi="Arial" w:cs="Arial"/>
                <w:sz w:val="18"/>
                <w:szCs w:val="18"/>
              </w:rPr>
              <w:t>1660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A8318A" w14:textId="252728EE" w:rsidR="00C66A92" w:rsidRDefault="00C66A92" w:rsidP="00C66A92">
            <w:pPr>
              <w:jc w:val="center"/>
              <w:rPr>
                <w:rFonts w:ascii="Arial" w:hAnsi="Arial" w:cs="Arial"/>
                <w:sz w:val="16"/>
                <w:szCs w:val="16"/>
              </w:rPr>
            </w:pPr>
            <w:r>
              <w:rPr>
                <w:rFonts w:ascii="Arial" w:hAnsi="Arial" w:cs="Arial"/>
                <w:sz w:val="18"/>
                <w:szCs w:val="18"/>
              </w:rPr>
              <w:t>15777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3815EDC" w14:textId="02F665A4" w:rsidR="00C66A92" w:rsidRDefault="00C66A92" w:rsidP="00C66A92">
            <w:pPr>
              <w:jc w:val="center"/>
              <w:rPr>
                <w:rFonts w:ascii="Arial" w:hAnsi="Arial" w:cs="Arial"/>
                <w:sz w:val="16"/>
                <w:szCs w:val="16"/>
              </w:rPr>
            </w:pPr>
            <w:r>
              <w:rPr>
                <w:rFonts w:ascii="Arial" w:hAnsi="Arial" w:cs="Arial"/>
                <w:sz w:val="18"/>
                <w:szCs w:val="18"/>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5211522" w14:textId="1957A9AC" w:rsidR="00C66A92" w:rsidRDefault="00C66A92" w:rsidP="00C66A92">
            <w:pPr>
              <w:jc w:val="center"/>
              <w:rPr>
                <w:rFonts w:ascii="Arial" w:hAnsi="Arial" w:cs="Arial"/>
                <w:sz w:val="16"/>
                <w:szCs w:val="16"/>
              </w:rPr>
            </w:pPr>
            <w:r>
              <w:rPr>
                <w:rFonts w:ascii="Arial" w:hAnsi="Arial" w:cs="Arial"/>
                <w:sz w:val="18"/>
                <w:szCs w:val="18"/>
              </w:rPr>
              <w:t>-82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3492E5" w14:textId="67074381" w:rsidR="00C66A92" w:rsidRDefault="00C66A92" w:rsidP="00C66A92">
            <w:pPr>
              <w:jc w:val="center"/>
              <w:rPr>
                <w:rFonts w:ascii="Arial" w:hAnsi="Arial" w:cs="Arial"/>
                <w:sz w:val="16"/>
                <w:szCs w:val="16"/>
              </w:rPr>
            </w:pPr>
            <w:r>
              <w:rPr>
                <w:rFonts w:ascii="Arial" w:hAnsi="Arial" w:cs="Arial"/>
                <w:sz w:val="18"/>
                <w:szCs w:val="18"/>
              </w:rPr>
              <w:t>-47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8F410FD" w14:textId="7FB3C410" w:rsidR="00C66A92" w:rsidRDefault="00C66A92" w:rsidP="00C66A92">
            <w:pPr>
              <w:jc w:val="center"/>
              <w:rPr>
                <w:rFonts w:ascii="Arial" w:hAnsi="Arial" w:cs="Arial"/>
                <w:sz w:val="16"/>
                <w:szCs w:val="16"/>
              </w:rPr>
            </w:pPr>
            <w:r>
              <w:rPr>
                <w:rFonts w:ascii="Arial" w:hAnsi="Arial" w:cs="Arial"/>
                <w:sz w:val="18"/>
                <w:szCs w:val="18"/>
              </w:rPr>
              <w:t>-65</w:t>
            </w:r>
          </w:p>
        </w:tc>
      </w:tr>
      <w:tr w:rsidR="00C66A92" w14:paraId="0724DF3A"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F6422D3" w14:textId="5BB76C97" w:rsidR="00C66A92" w:rsidRDefault="00C66A92" w:rsidP="00C66A92">
            <w:pPr>
              <w:rPr>
                <w:rFonts w:ascii="Arial" w:hAnsi="Arial" w:cs="Arial"/>
                <w:b/>
                <w:bCs/>
                <w:sz w:val="16"/>
                <w:szCs w:val="16"/>
              </w:rPr>
            </w:pPr>
            <w:r>
              <w:rPr>
                <w:rFonts w:ascii="Arial" w:hAnsi="Arial" w:cs="Arial"/>
                <w:b/>
                <w:bCs/>
                <w:sz w:val="16"/>
                <w:szCs w:val="16"/>
              </w:rPr>
              <w:t>February-19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F98B318" w14:textId="252A8FB5" w:rsidR="00C66A92" w:rsidRDefault="00C66A92" w:rsidP="00C66A92">
            <w:pPr>
              <w:jc w:val="center"/>
              <w:rPr>
                <w:rFonts w:ascii="Arial" w:hAnsi="Arial" w:cs="Arial"/>
                <w:sz w:val="16"/>
                <w:szCs w:val="16"/>
              </w:rPr>
            </w:pPr>
            <w:r>
              <w:rPr>
                <w:rFonts w:ascii="Arial" w:hAnsi="Arial" w:cs="Arial"/>
                <w:sz w:val="18"/>
                <w:szCs w:val="18"/>
              </w:rPr>
              <w:t>5135</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01B93A3" w14:textId="31576B99" w:rsidR="00C66A92" w:rsidRDefault="00C66A92" w:rsidP="00C66A92">
            <w:pPr>
              <w:jc w:val="center"/>
              <w:rPr>
                <w:rFonts w:ascii="Arial" w:hAnsi="Arial" w:cs="Arial"/>
                <w:sz w:val="16"/>
                <w:szCs w:val="16"/>
              </w:rPr>
            </w:pPr>
            <w:r>
              <w:rPr>
                <w:rFonts w:ascii="Arial" w:hAnsi="Arial" w:cs="Arial"/>
                <w:sz w:val="18"/>
                <w:szCs w:val="18"/>
              </w:rPr>
              <w:t>5388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CFB879E" w14:textId="39B0DBF6" w:rsidR="00C66A92" w:rsidRDefault="00C66A92" w:rsidP="00C66A92">
            <w:pPr>
              <w:jc w:val="center"/>
              <w:rPr>
                <w:rFonts w:ascii="Arial" w:hAnsi="Arial" w:cs="Arial"/>
                <w:sz w:val="16"/>
                <w:szCs w:val="16"/>
              </w:rPr>
            </w:pPr>
            <w:r>
              <w:rPr>
                <w:rFonts w:ascii="Arial" w:hAnsi="Arial" w:cs="Arial"/>
                <w:sz w:val="18"/>
                <w:szCs w:val="18"/>
              </w:rPr>
              <w:t>1648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E831B" w14:textId="1663D386" w:rsidR="00C66A92" w:rsidRDefault="00C66A92" w:rsidP="00C66A92">
            <w:pPr>
              <w:jc w:val="center"/>
              <w:rPr>
                <w:rFonts w:ascii="Arial" w:hAnsi="Arial" w:cs="Arial"/>
                <w:sz w:val="16"/>
                <w:szCs w:val="16"/>
              </w:rPr>
            </w:pPr>
            <w:r>
              <w:rPr>
                <w:rFonts w:ascii="Arial" w:hAnsi="Arial" w:cs="Arial"/>
                <w:sz w:val="18"/>
                <w:szCs w:val="18"/>
              </w:rPr>
              <w:t>15866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486858" w14:textId="6D9D2010" w:rsidR="00C66A92" w:rsidRDefault="00C66A92" w:rsidP="00C66A92">
            <w:pPr>
              <w:jc w:val="center"/>
              <w:rPr>
                <w:rFonts w:ascii="Arial" w:hAnsi="Arial" w:cs="Arial"/>
                <w:sz w:val="16"/>
                <w:szCs w:val="16"/>
              </w:rPr>
            </w:pPr>
            <w:r>
              <w:rPr>
                <w:rFonts w:ascii="Arial" w:hAnsi="Arial" w:cs="Arial"/>
                <w:sz w:val="18"/>
                <w:szCs w:val="18"/>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D7C107" w14:textId="2574EB11" w:rsidR="00C66A92" w:rsidRDefault="00C66A92" w:rsidP="00C66A92">
            <w:pPr>
              <w:jc w:val="center"/>
              <w:rPr>
                <w:rFonts w:ascii="Arial" w:hAnsi="Arial" w:cs="Arial"/>
                <w:sz w:val="16"/>
                <w:szCs w:val="16"/>
              </w:rPr>
            </w:pPr>
            <w:r>
              <w:rPr>
                <w:rFonts w:ascii="Arial" w:hAnsi="Arial" w:cs="Arial"/>
                <w:sz w:val="18"/>
                <w:szCs w:val="18"/>
              </w:rPr>
              <w:t>-4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214E0D7" w14:textId="4668AF65" w:rsidR="00C66A92" w:rsidRDefault="00C66A92" w:rsidP="00C66A92">
            <w:pPr>
              <w:jc w:val="center"/>
              <w:rPr>
                <w:rFonts w:ascii="Arial" w:hAnsi="Arial" w:cs="Arial"/>
                <w:sz w:val="16"/>
                <w:szCs w:val="16"/>
              </w:rPr>
            </w:pPr>
            <w:r>
              <w:rPr>
                <w:rFonts w:ascii="Arial" w:hAnsi="Arial" w:cs="Arial"/>
                <w:sz w:val="18"/>
                <w:szCs w:val="18"/>
              </w:rPr>
              <w:t>-12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60273E4" w14:textId="3E0F8677" w:rsidR="00C66A92" w:rsidRDefault="00C66A92" w:rsidP="00C66A92">
            <w:pPr>
              <w:jc w:val="center"/>
              <w:rPr>
                <w:rFonts w:ascii="Arial" w:hAnsi="Arial" w:cs="Arial"/>
                <w:sz w:val="16"/>
                <w:szCs w:val="16"/>
              </w:rPr>
            </w:pPr>
            <w:r>
              <w:rPr>
                <w:rFonts w:ascii="Arial" w:hAnsi="Arial" w:cs="Arial"/>
                <w:sz w:val="18"/>
                <w:szCs w:val="18"/>
              </w:rPr>
              <w:t>89</w:t>
            </w:r>
          </w:p>
        </w:tc>
      </w:tr>
      <w:tr w:rsidR="00C66A92" w14:paraId="59EFE393"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946F0A" w14:textId="60221B4E" w:rsidR="00C66A92" w:rsidRDefault="00C66A92" w:rsidP="00C66A92">
            <w:pPr>
              <w:rPr>
                <w:rFonts w:ascii="Arial" w:hAnsi="Arial" w:cs="Arial"/>
                <w:b/>
                <w:bCs/>
                <w:sz w:val="16"/>
                <w:szCs w:val="16"/>
              </w:rPr>
            </w:pPr>
            <w:r>
              <w:rPr>
                <w:rFonts w:ascii="Arial" w:hAnsi="Arial" w:cs="Arial"/>
                <w:b/>
                <w:bCs/>
                <w:sz w:val="16"/>
                <w:szCs w:val="16"/>
              </w:rPr>
              <w:t>March-19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574AA99" w14:textId="2F5ABA65" w:rsidR="00C66A92" w:rsidRDefault="00C66A92" w:rsidP="00C66A92">
            <w:pPr>
              <w:jc w:val="center"/>
              <w:rPr>
                <w:rFonts w:ascii="Arial" w:hAnsi="Arial" w:cs="Arial"/>
                <w:sz w:val="16"/>
                <w:szCs w:val="16"/>
              </w:rPr>
            </w:pPr>
            <w:r>
              <w:rPr>
                <w:rFonts w:ascii="Arial" w:hAnsi="Arial" w:cs="Arial"/>
                <w:sz w:val="18"/>
                <w:szCs w:val="18"/>
              </w:rPr>
              <w:t>5129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7C192DC" w14:textId="605450EB" w:rsidR="00C66A92" w:rsidRDefault="00C66A92" w:rsidP="00C66A92">
            <w:pPr>
              <w:jc w:val="center"/>
              <w:rPr>
                <w:rFonts w:ascii="Arial" w:hAnsi="Arial" w:cs="Arial"/>
                <w:sz w:val="16"/>
                <w:szCs w:val="16"/>
              </w:rPr>
            </w:pPr>
            <w:r>
              <w:rPr>
                <w:rFonts w:ascii="Arial" w:hAnsi="Arial" w:cs="Arial"/>
                <w:sz w:val="18"/>
                <w:szCs w:val="18"/>
              </w:rPr>
              <w:t>5482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82BF59C" w14:textId="1F32786E" w:rsidR="00C66A92" w:rsidRDefault="00C66A92" w:rsidP="00C66A92">
            <w:pPr>
              <w:jc w:val="center"/>
              <w:rPr>
                <w:rFonts w:ascii="Arial" w:hAnsi="Arial" w:cs="Arial"/>
                <w:sz w:val="16"/>
                <w:szCs w:val="16"/>
              </w:rPr>
            </w:pPr>
            <w:r>
              <w:rPr>
                <w:rFonts w:ascii="Arial" w:hAnsi="Arial" w:cs="Arial"/>
                <w:sz w:val="18"/>
                <w:szCs w:val="18"/>
              </w:rPr>
              <w:t>1598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7A4CE5" w14:textId="0BFD933A" w:rsidR="00C66A92" w:rsidRDefault="00C66A92" w:rsidP="00C66A92">
            <w:pPr>
              <w:jc w:val="center"/>
              <w:rPr>
                <w:rFonts w:ascii="Arial" w:hAnsi="Arial" w:cs="Arial"/>
                <w:sz w:val="16"/>
                <w:szCs w:val="16"/>
              </w:rPr>
            </w:pPr>
            <w:r>
              <w:rPr>
                <w:rFonts w:ascii="Arial" w:hAnsi="Arial" w:cs="Arial"/>
                <w:sz w:val="18"/>
                <w:szCs w:val="18"/>
              </w:rPr>
              <w:t>15894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3E4C442" w14:textId="2F1658A6" w:rsidR="00C66A92" w:rsidRDefault="00C66A92" w:rsidP="00C66A92">
            <w:pPr>
              <w:jc w:val="center"/>
              <w:rPr>
                <w:rFonts w:ascii="Arial" w:hAnsi="Arial" w:cs="Arial"/>
                <w:sz w:val="16"/>
                <w:szCs w:val="16"/>
              </w:rPr>
            </w:pPr>
            <w:r>
              <w:rPr>
                <w:rFonts w:ascii="Arial" w:hAnsi="Arial" w:cs="Arial"/>
                <w:sz w:val="18"/>
                <w:szCs w:val="18"/>
              </w:rPr>
              <w:t>-6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A49F45E" w14:textId="3061CD10" w:rsidR="00C66A92" w:rsidRDefault="00C66A92" w:rsidP="00C66A92">
            <w:pPr>
              <w:jc w:val="center"/>
              <w:rPr>
                <w:rFonts w:ascii="Arial" w:hAnsi="Arial" w:cs="Arial"/>
                <w:sz w:val="16"/>
                <w:szCs w:val="16"/>
              </w:rPr>
            </w:pPr>
            <w:r>
              <w:rPr>
                <w:rFonts w:ascii="Arial" w:hAnsi="Arial" w:cs="Arial"/>
                <w:sz w:val="18"/>
                <w:szCs w:val="18"/>
              </w:rPr>
              <w:t>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2306C33" w14:textId="56C534FF" w:rsidR="00C66A92" w:rsidRDefault="00C66A92" w:rsidP="00C66A92">
            <w:pPr>
              <w:jc w:val="center"/>
              <w:rPr>
                <w:rFonts w:ascii="Arial" w:hAnsi="Arial" w:cs="Arial"/>
                <w:sz w:val="16"/>
                <w:szCs w:val="16"/>
              </w:rPr>
            </w:pPr>
            <w:r>
              <w:rPr>
                <w:rFonts w:ascii="Arial" w:hAnsi="Arial" w:cs="Arial"/>
                <w:sz w:val="18"/>
                <w:szCs w:val="18"/>
              </w:rPr>
              <w:t>-50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6B3C742" w14:textId="14710791" w:rsidR="00C66A92" w:rsidRDefault="00C66A92" w:rsidP="00C66A92">
            <w:pPr>
              <w:jc w:val="center"/>
              <w:rPr>
                <w:rFonts w:ascii="Arial" w:hAnsi="Arial" w:cs="Arial"/>
                <w:sz w:val="16"/>
                <w:szCs w:val="16"/>
              </w:rPr>
            </w:pPr>
            <w:r>
              <w:rPr>
                <w:rFonts w:ascii="Arial" w:hAnsi="Arial" w:cs="Arial"/>
                <w:sz w:val="18"/>
                <w:szCs w:val="18"/>
              </w:rPr>
              <w:t>28</w:t>
            </w:r>
          </w:p>
        </w:tc>
      </w:tr>
      <w:tr w:rsidR="00C66A92" w14:paraId="20E33F40"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2FA6BDF" w14:textId="28176CB6" w:rsidR="00C66A92" w:rsidRDefault="00C66A92" w:rsidP="00C66A92">
            <w:pPr>
              <w:rPr>
                <w:rFonts w:ascii="Arial" w:hAnsi="Arial" w:cs="Arial"/>
                <w:b/>
                <w:bCs/>
                <w:sz w:val="16"/>
                <w:szCs w:val="16"/>
              </w:rPr>
            </w:pPr>
            <w:r>
              <w:rPr>
                <w:rFonts w:ascii="Arial" w:hAnsi="Arial" w:cs="Arial"/>
                <w:b/>
                <w:bCs/>
                <w:sz w:val="16"/>
                <w:szCs w:val="16"/>
              </w:rPr>
              <w:t>April-19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C093250" w14:textId="0C10BFC5" w:rsidR="00C66A92" w:rsidRDefault="00C66A92" w:rsidP="00C66A92">
            <w:pPr>
              <w:jc w:val="center"/>
              <w:rPr>
                <w:rFonts w:ascii="Arial" w:hAnsi="Arial" w:cs="Arial"/>
                <w:sz w:val="16"/>
                <w:szCs w:val="16"/>
              </w:rPr>
            </w:pPr>
            <w:r>
              <w:rPr>
                <w:rFonts w:ascii="Arial" w:hAnsi="Arial" w:cs="Arial"/>
                <w:sz w:val="18"/>
                <w:szCs w:val="18"/>
              </w:rPr>
              <w:t>5048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7DBFAE8" w14:textId="30B58D63" w:rsidR="00C66A92" w:rsidRDefault="00C66A92" w:rsidP="00C66A92">
            <w:pPr>
              <w:jc w:val="center"/>
              <w:rPr>
                <w:rFonts w:ascii="Arial" w:hAnsi="Arial" w:cs="Arial"/>
                <w:sz w:val="16"/>
                <w:szCs w:val="16"/>
              </w:rPr>
            </w:pPr>
            <w:r>
              <w:rPr>
                <w:rFonts w:ascii="Arial" w:hAnsi="Arial" w:cs="Arial"/>
                <w:sz w:val="18"/>
                <w:szCs w:val="18"/>
              </w:rPr>
              <w:t>5553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D3579EF" w14:textId="142BD6E1" w:rsidR="00C66A92" w:rsidRDefault="00C66A92" w:rsidP="00C66A92">
            <w:pPr>
              <w:jc w:val="center"/>
              <w:rPr>
                <w:rFonts w:ascii="Arial" w:hAnsi="Arial" w:cs="Arial"/>
                <w:sz w:val="16"/>
                <w:szCs w:val="16"/>
              </w:rPr>
            </w:pPr>
            <w:r>
              <w:rPr>
                <w:rFonts w:ascii="Arial" w:hAnsi="Arial" w:cs="Arial"/>
                <w:sz w:val="18"/>
                <w:szCs w:val="18"/>
              </w:rPr>
              <w:t>1569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93B5FD" w14:textId="6C24E29B" w:rsidR="00C66A92" w:rsidRDefault="00C66A92" w:rsidP="00C66A92">
            <w:pPr>
              <w:jc w:val="center"/>
              <w:rPr>
                <w:rFonts w:ascii="Arial" w:hAnsi="Arial" w:cs="Arial"/>
                <w:sz w:val="16"/>
                <w:szCs w:val="16"/>
              </w:rPr>
            </w:pPr>
            <w:r>
              <w:rPr>
                <w:rFonts w:ascii="Arial" w:hAnsi="Arial" w:cs="Arial"/>
                <w:sz w:val="18"/>
                <w:szCs w:val="18"/>
              </w:rPr>
              <w:t>15862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8B9A7E4" w14:textId="4A7622FA" w:rsidR="00C66A92" w:rsidRDefault="00C66A92" w:rsidP="00C66A92">
            <w:pPr>
              <w:jc w:val="center"/>
              <w:rPr>
                <w:rFonts w:ascii="Arial" w:hAnsi="Arial" w:cs="Arial"/>
                <w:sz w:val="16"/>
                <w:szCs w:val="16"/>
              </w:rPr>
            </w:pPr>
            <w:r>
              <w:rPr>
                <w:rFonts w:ascii="Arial" w:hAnsi="Arial" w:cs="Arial"/>
                <w:sz w:val="18"/>
                <w:szCs w:val="18"/>
              </w:rPr>
              <w:t>-81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56AAEC4" w14:textId="029A8AE1" w:rsidR="00C66A92" w:rsidRDefault="00C66A92" w:rsidP="00C66A92">
            <w:pPr>
              <w:jc w:val="center"/>
              <w:rPr>
                <w:rFonts w:ascii="Arial" w:hAnsi="Arial" w:cs="Arial"/>
                <w:sz w:val="16"/>
                <w:szCs w:val="16"/>
              </w:rPr>
            </w:pPr>
            <w:r>
              <w:rPr>
                <w:rFonts w:ascii="Arial" w:hAnsi="Arial" w:cs="Arial"/>
                <w:sz w:val="18"/>
                <w:szCs w:val="18"/>
              </w:rPr>
              <w:t>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8BF8659" w14:textId="7593E51A" w:rsidR="00C66A92" w:rsidRDefault="00C66A92" w:rsidP="00C66A92">
            <w:pPr>
              <w:jc w:val="center"/>
              <w:rPr>
                <w:rFonts w:ascii="Arial" w:hAnsi="Arial" w:cs="Arial"/>
                <w:sz w:val="16"/>
                <w:szCs w:val="16"/>
              </w:rPr>
            </w:pPr>
            <w:r>
              <w:rPr>
                <w:rFonts w:ascii="Arial" w:hAnsi="Arial" w:cs="Arial"/>
                <w:sz w:val="18"/>
                <w:szCs w:val="18"/>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691C29A" w14:textId="4FBE614F" w:rsidR="00C66A92" w:rsidRDefault="00C66A92" w:rsidP="00C66A92">
            <w:pPr>
              <w:jc w:val="center"/>
              <w:rPr>
                <w:rFonts w:ascii="Arial" w:hAnsi="Arial" w:cs="Arial"/>
                <w:sz w:val="16"/>
                <w:szCs w:val="16"/>
              </w:rPr>
            </w:pPr>
            <w:r>
              <w:rPr>
                <w:rFonts w:ascii="Arial" w:hAnsi="Arial" w:cs="Arial"/>
                <w:sz w:val="18"/>
                <w:szCs w:val="18"/>
              </w:rPr>
              <w:t>-32</w:t>
            </w:r>
          </w:p>
        </w:tc>
      </w:tr>
      <w:tr w:rsidR="00C66A92" w14:paraId="2C418F08"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8FE41A8" w14:textId="7EE90526" w:rsidR="00C66A92" w:rsidRDefault="00C66A92" w:rsidP="00C66A92">
            <w:pPr>
              <w:rPr>
                <w:rFonts w:ascii="Arial" w:hAnsi="Arial" w:cs="Arial"/>
                <w:b/>
                <w:bCs/>
                <w:sz w:val="16"/>
                <w:szCs w:val="16"/>
              </w:rPr>
            </w:pPr>
            <w:r>
              <w:rPr>
                <w:rFonts w:ascii="Arial" w:hAnsi="Arial" w:cs="Arial"/>
                <w:b/>
                <w:bCs/>
                <w:sz w:val="16"/>
                <w:szCs w:val="16"/>
              </w:rPr>
              <w:t>May-19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D29A7D7" w14:textId="1679D2DC" w:rsidR="00C66A92" w:rsidRDefault="00C66A92" w:rsidP="00C66A92">
            <w:pPr>
              <w:jc w:val="center"/>
              <w:rPr>
                <w:rFonts w:ascii="Arial" w:hAnsi="Arial" w:cs="Arial"/>
                <w:sz w:val="16"/>
                <w:szCs w:val="16"/>
              </w:rPr>
            </w:pPr>
            <w:r>
              <w:rPr>
                <w:rFonts w:ascii="Arial" w:hAnsi="Arial" w:cs="Arial"/>
                <w:sz w:val="18"/>
                <w:szCs w:val="18"/>
              </w:rPr>
              <w:t>5024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218CCD5" w14:textId="08329708" w:rsidR="00C66A92" w:rsidRDefault="00C66A92" w:rsidP="00C66A92">
            <w:pPr>
              <w:jc w:val="center"/>
              <w:rPr>
                <w:rFonts w:ascii="Arial" w:hAnsi="Arial" w:cs="Arial"/>
                <w:sz w:val="16"/>
                <w:szCs w:val="16"/>
              </w:rPr>
            </w:pPr>
            <w:r>
              <w:rPr>
                <w:rFonts w:ascii="Arial" w:hAnsi="Arial" w:cs="Arial"/>
                <w:sz w:val="18"/>
                <w:szCs w:val="18"/>
              </w:rPr>
              <w:t>5546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76C62C" w14:textId="3C03773D" w:rsidR="00C66A92" w:rsidRDefault="00C66A92" w:rsidP="00C66A92">
            <w:pPr>
              <w:jc w:val="center"/>
              <w:rPr>
                <w:rFonts w:ascii="Arial" w:hAnsi="Arial" w:cs="Arial"/>
                <w:sz w:val="16"/>
                <w:szCs w:val="16"/>
              </w:rPr>
            </w:pPr>
            <w:r>
              <w:rPr>
                <w:rFonts w:ascii="Arial" w:hAnsi="Arial" w:cs="Arial"/>
                <w:sz w:val="18"/>
                <w:szCs w:val="18"/>
              </w:rPr>
              <w:t>1526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D41B3" w14:textId="1745337A" w:rsidR="00C66A92" w:rsidRDefault="00C66A92" w:rsidP="00C66A92">
            <w:pPr>
              <w:jc w:val="center"/>
              <w:rPr>
                <w:rFonts w:ascii="Arial" w:hAnsi="Arial" w:cs="Arial"/>
                <w:sz w:val="16"/>
                <w:szCs w:val="16"/>
              </w:rPr>
            </w:pPr>
            <w:r>
              <w:rPr>
                <w:rFonts w:ascii="Arial" w:hAnsi="Arial" w:cs="Arial"/>
                <w:sz w:val="18"/>
                <w:szCs w:val="18"/>
              </w:rPr>
              <w:t>15800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2EE6751" w14:textId="25E07DDA" w:rsidR="00C66A92" w:rsidRDefault="00C66A92" w:rsidP="00C66A92">
            <w:pPr>
              <w:jc w:val="center"/>
              <w:rPr>
                <w:rFonts w:ascii="Arial" w:hAnsi="Arial" w:cs="Arial"/>
                <w:sz w:val="16"/>
                <w:szCs w:val="16"/>
              </w:rPr>
            </w:pPr>
            <w:r>
              <w:rPr>
                <w:rFonts w:ascii="Arial" w:hAnsi="Arial" w:cs="Arial"/>
                <w:sz w:val="18"/>
                <w:szCs w:val="18"/>
              </w:rPr>
              <w:t>-24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EFE487F" w14:textId="74267762" w:rsidR="00C66A92" w:rsidRDefault="00C66A92" w:rsidP="00C66A92">
            <w:pPr>
              <w:jc w:val="center"/>
              <w:rPr>
                <w:rFonts w:ascii="Arial" w:hAnsi="Arial" w:cs="Arial"/>
                <w:sz w:val="16"/>
                <w:szCs w:val="16"/>
              </w:rPr>
            </w:pPr>
            <w:r>
              <w:rPr>
                <w:rFonts w:ascii="Arial" w:hAnsi="Arial" w:cs="Arial"/>
                <w:sz w:val="18"/>
                <w:szCs w:val="18"/>
              </w:rPr>
              <w:t>-7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C300135" w14:textId="727C0469" w:rsidR="00C66A92" w:rsidRDefault="00C66A92" w:rsidP="00C66A92">
            <w:pPr>
              <w:jc w:val="center"/>
              <w:rPr>
                <w:rFonts w:ascii="Arial" w:hAnsi="Arial" w:cs="Arial"/>
                <w:sz w:val="16"/>
                <w:szCs w:val="16"/>
              </w:rPr>
            </w:pPr>
            <w:r>
              <w:rPr>
                <w:rFonts w:ascii="Arial" w:hAnsi="Arial" w:cs="Arial"/>
                <w:sz w:val="18"/>
                <w:szCs w:val="18"/>
              </w:rPr>
              <w:t>-43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8AB3CA1" w14:textId="22A0FECE" w:rsidR="00C66A92" w:rsidRDefault="00C66A92" w:rsidP="00C66A92">
            <w:pPr>
              <w:jc w:val="center"/>
              <w:rPr>
                <w:rFonts w:ascii="Arial" w:hAnsi="Arial" w:cs="Arial"/>
                <w:sz w:val="16"/>
                <w:szCs w:val="16"/>
              </w:rPr>
            </w:pPr>
            <w:r>
              <w:rPr>
                <w:rFonts w:ascii="Arial" w:hAnsi="Arial" w:cs="Arial"/>
                <w:sz w:val="18"/>
                <w:szCs w:val="18"/>
              </w:rPr>
              <w:t>-62</w:t>
            </w:r>
          </w:p>
        </w:tc>
      </w:tr>
      <w:tr w:rsidR="00C66A92" w14:paraId="0DC2C2E8"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A18F5A1" w14:textId="4D653D5E" w:rsidR="00C66A92" w:rsidRDefault="00C66A92" w:rsidP="00C66A92">
            <w:pPr>
              <w:rPr>
                <w:rFonts w:ascii="Arial" w:hAnsi="Arial" w:cs="Arial"/>
                <w:b/>
                <w:bCs/>
                <w:sz w:val="16"/>
                <w:szCs w:val="16"/>
              </w:rPr>
            </w:pPr>
            <w:r>
              <w:rPr>
                <w:rFonts w:ascii="Arial" w:hAnsi="Arial" w:cs="Arial"/>
                <w:b/>
                <w:bCs/>
                <w:sz w:val="16"/>
                <w:szCs w:val="16"/>
              </w:rPr>
              <w:t>June-19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A940584" w14:textId="05E79A2E" w:rsidR="00C66A92" w:rsidRDefault="00C66A92" w:rsidP="00C66A92">
            <w:pPr>
              <w:jc w:val="center"/>
              <w:rPr>
                <w:rFonts w:ascii="Arial" w:hAnsi="Arial" w:cs="Arial"/>
                <w:sz w:val="16"/>
                <w:szCs w:val="16"/>
              </w:rPr>
            </w:pPr>
            <w:r>
              <w:rPr>
                <w:rFonts w:ascii="Arial" w:hAnsi="Arial" w:cs="Arial"/>
                <w:sz w:val="18"/>
                <w:szCs w:val="18"/>
              </w:rPr>
              <w:t>5057</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BA48599" w14:textId="7373C7C5" w:rsidR="00C66A92" w:rsidRDefault="00C66A92" w:rsidP="00C66A92">
            <w:pPr>
              <w:jc w:val="center"/>
              <w:rPr>
                <w:rFonts w:ascii="Arial" w:hAnsi="Arial" w:cs="Arial"/>
                <w:sz w:val="16"/>
                <w:szCs w:val="16"/>
              </w:rPr>
            </w:pPr>
            <w:r>
              <w:rPr>
                <w:rFonts w:ascii="Arial" w:hAnsi="Arial" w:cs="Arial"/>
                <w:sz w:val="18"/>
                <w:szCs w:val="18"/>
              </w:rPr>
              <w:t>5616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1A626F4" w14:textId="2D207D5D" w:rsidR="00C66A92" w:rsidRDefault="00C66A92" w:rsidP="00C66A92">
            <w:pPr>
              <w:jc w:val="center"/>
              <w:rPr>
                <w:rFonts w:ascii="Arial" w:hAnsi="Arial" w:cs="Arial"/>
                <w:sz w:val="16"/>
                <w:szCs w:val="16"/>
              </w:rPr>
            </w:pPr>
            <w:r>
              <w:rPr>
                <w:rFonts w:ascii="Arial" w:hAnsi="Arial" w:cs="Arial"/>
                <w:sz w:val="18"/>
                <w:szCs w:val="18"/>
              </w:rPr>
              <w:t>1552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15FE5" w14:textId="7B7911F0" w:rsidR="00C66A92" w:rsidRDefault="00C66A92" w:rsidP="00C66A92">
            <w:pPr>
              <w:jc w:val="center"/>
              <w:rPr>
                <w:rFonts w:ascii="Arial" w:hAnsi="Arial" w:cs="Arial"/>
                <w:sz w:val="16"/>
                <w:szCs w:val="16"/>
              </w:rPr>
            </w:pPr>
            <w:r>
              <w:rPr>
                <w:rFonts w:ascii="Arial" w:hAnsi="Arial" w:cs="Arial"/>
                <w:sz w:val="18"/>
                <w:szCs w:val="18"/>
              </w:rPr>
              <w:t>15791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7389468" w14:textId="02D080D9" w:rsidR="00C66A92" w:rsidRDefault="00C66A92" w:rsidP="00C66A92">
            <w:pPr>
              <w:jc w:val="center"/>
              <w:rPr>
                <w:rFonts w:ascii="Arial" w:hAnsi="Arial" w:cs="Arial"/>
                <w:sz w:val="16"/>
                <w:szCs w:val="16"/>
              </w:rPr>
            </w:pPr>
            <w:r>
              <w:rPr>
                <w:rFonts w:ascii="Arial" w:hAnsi="Arial" w:cs="Arial"/>
                <w:sz w:val="18"/>
                <w:szCs w:val="18"/>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0A226CE" w14:textId="523EC093" w:rsidR="00C66A92" w:rsidRDefault="00C66A92" w:rsidP="00C66A92">
            <w:pPr>
              <w:jc w:val="center"/>
              <w:rPr>
                <w:rFonts w:ascii="Arial" w:hAnsi="Arial" w:cs="Arial"/>
                <w:sz w:val="16"/>
                <w:szCs w:val="16"/>
              </w:rPr>
            </w:pPr>
            <w:r>
              <w:rPr>
                <w:rFonts w:ascii="Arial" w:hAnsi="Arial" w:cs="Arial"/>
                <w:sz w:val="18"/>
                <w:szCs w:val="18"/>
              </w:rPr>
              <w:t>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7B7A28D" w14:textId="4D1B02F3" w:rsidR="00C66A92" w:rsidRDefault="00C66A92" w:rsidP="00C66A92">
            <w:pPr>
              <w:jc w:val="center"/>
              <w:rPr>
                <w:rFonts w:ascii="Arial" w:hAnsi="Arial" w:cs="Arial"/>
                <w:sz w:val="16"/>
                <w:szCs w:val="16"/>
              </w:rPr>
            </w:pPr>
            <w:r>
              <w:rPr>
                <w:rFonts w:ascii="Arial" w:hAnsi="Arial" w:cs="Arial"/>
                <w:sz w:val="18"/>
                <w:szCs w:val="18"/>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AE3BC7B" w14:textId="47AEB4B0" w:rsidR="00C66A92" w:rsidRDefault="00C66A92" w:rsidP="00C66A92">
            <w:pPr>
              <w:jc w:val="center"/>
              <w:rPr>
                <w:rFonts w:ascii="Arial" w:hAnsi="Arial" w:cs="Arial"/>
                <w:sz w:val="16"/>
                <w:szCs w:val="16"/>
              </w:rPr>
            </w:pPr>
            <w:r>
              <w:rPr>
                <w:rFonts w:ascii="Arial" w:hAnsi="Arial" w:cs="Arial"/>
                <w:sz w:val="18"/>
                <w:szCs w:val="18"/>
              </w:rPr>
              <w:t>-9</w:t>
            </w:r>
          </w:p>
        </w:tc>
      </w:tr>
      <w:tr w:rsidR="00C66A92" w14:paraId="3EDD378D"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3BBFA74" w14:textId="6501621C" w:rsidR="00C66A92" w:rsidRDefault="00C66A92" w:rsidP="00C66A92">
            <w:pPr>
              <w:rPr>
                <w:rFonts w:ascii="Arial" w:hAnsi="Arial" w:cs="Arial"/>
                <w:b/>
                <w:bCs/>
                <w:sz w:val="16"/>
                <w:szCs w:val="16"/>
              </w:rPr>
            </w:pPr>
            <w:r>
              <w:rPr>
                <w:rFonts w:ascii="Arial" w:hAnsi="Arial" w:cs="Arial"/>
                <w:b/>
                <w:bCs/>
                <w:sz w:val="16"/>
                <w:szCs w:val="16"/>
              </w:rPr>
              <w:t>July-19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D83E225" w14:textId="5D917906" w:rsidR="00C66A92" w:rsidRDefault="00C66A92" w:rsidP="00C66A92">
            <w:pPr>
              <w:jc w:val="center"/>
              <w:rPr>
                <w:rFonts w:ascii="Arial" w:hAnsi="Arial" w:cs="Arial"/>
                <w:sz w:val="16"/>
                <w:szCs w:val="16"/>
              </w:rPr>
            </w:pPr>
            <w:r>
              <w:rPr>
                <w:rFonts w:ascii="Arial" w:hAnsi="Arial" w:cs="Arial"/>
                <w:sz w:val="18"/>
                <w:szCs w:val="18"/>
              </w:rPr>
              <w:t>5119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7879383" w14:textId="5E2215DE" w:rsidR="00C66A92" w:rsidRDefault="00C66A92" w:rsidP="00C66A92">
            <w:pPr>
              <w:jc w:val="center"/>
              <w:rPr>
                <w:rFonts w:ascii="Arial" w:hAnsi="Arial" w:cs="Arial"/>
                <w:sz w:val="16"/>
                <w:szCs w:val="16"/>
              </w:rPr>
            </w:pPr>
            <w:r>
              <w:rPr>
                <w:rFonts w:ascii="Arial" w:hAnsi="Arial" w:cs="Arial"/>
                <w:sz w:val="18"/>
                <w:szCs w:val="18"/>
              </w:rPr>
              <w:t>5600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732DBEA" w14:textId="173CA6F2" w:rsidR="00C66A92" w:rsidRDefault="00C66A92" w:rsidP="00C66A92">
            <w:pPr>
              <w:jc w:val="center"/>
              <w:rPr>
                <w:rFonts w:ascii="Arial" w:hAnsi="Arial" w:cs="Arial"/>
                <w:sz w:val="16"/>
                <w:szCs w:val="16"/>
              </w:rPr>
            </w:pPr>
            <w:r>
              <w:rPr>
                <w:rFonts w:ascii="Arial" w:hAnsi="Arial" w:cs="Arial"/>
                <w:sz w:val="18"/>
                <w:szCs w:val="18"/>
              </w:rPr>
              <w:t>1523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B52E3" w14:textId="40B55E53" w:rsidR="00C66A92" w:rsidRDefault="00C66A92" w:rsidP="00C66A92">
            <w:pPr>
              <w:jc w:val="center"/>
              <w:rPr>
                <w:rFonts w:ascii="Arial" w:hAnsi="Arial" w:cs="Arial"/>
                <w:sz w:val="16"/>
                <w:szCs w:val="16"/>
              </w:rPr>
            </w:pPr>
            <w:r>
              <w:rPr>
                <w:rFonts w:ascii="Arial" w:hAnsi="Arial" w:cs="Arial"/>
                <w:sz w:val="18"/>
                <w:szCs w:val="18"/>
              </w:rPr>
              <w:t>15774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A178EC1" w14:textId="5909B74F" w:rsidR="00C66A92" w:rsidRDefault="00C66A92" w:rsidP="00C66A92">
            <w:pPr>
              <w:jc w:val="center"/>
              <w:rPr>
                <w:rFonts w:ascii="Arial" w:hAnsi="Arial" w:cs="Arial"/>
                <w:sz w:val="16"/>
                <w:szCs w:val="16"/>
              </w:rPr>
            </w:pPr>
            <w:r>
              <w:rPr>
                <w:rFonts w:ascii="Arial" w:hAnsi="Arial" w:cs="Arial"/>
                <w:sz w:val="18"/>
                <w:szCs w:val="18"/>
              </w:rPr>
              <w:t>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4CC561C" w14:textId="3E4DB844" w:rsidR="00C66A92" w:rsidRDefault="00C66A92" w:rsidP="00C66A92">
            <w:pPr>
              <w:jc w:val="center"/>
              <w:rPr>
                <w:rFonts w:ascii="Arial" w:hAnsi="Arial" w:cs="Arial"/>
                <w:sz w:val="16"/>
                <w:szCs w:val="16"/>
              </w:rPr>
            </w:pPr>
            <w:r>
              <w:rPr>
                <w:rFonts w:ascii="Arial" w:hAnsi="Arial" w:cs="Arial"/>
                <w:sz w:val="18"/>
                <w:szCs w:val="18"/>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E103B67" w14:textId="71B741B8" w:rsidR="00C66A92" w:rsidRDefault="00C66A92" w:rsidP="00C66A92">
            <w:pPr>
              <w:jc w:val="center"/>
              <w:rPr>
                <w:rFonts w:ascii="Arial" w:hAnsi="Arial" w:cs="Arial"/>
                <w:sz w:val="16"/>
                <w:szCs w:val="16"/>
              </w:rPr>
            </w:pPr>
            <w:r>
              <w:rPr>
                <w:rFonts w:ascii="Arial" w:hAnsi="Arial" w:cs="Arial"/>
                <w:sz w:val="18"/>
                <w:szCs w:val="18"/>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FC39FFA" w14:textId="0D557DF6" w:rsidR="00C66A92" w:rsidRDefault="00C66A92" w:rsidP="00C66A92">
            <w:pPr>
              <w:jc w:val="center"/>
              <w:rPr>
                <w:rFonts w:ascii="Arial" w:hAnsi="Arial" w:cs="Arial"/>
                <w:sz w:val="16"/>
                <w:szCs w:val="16"/>
              </w:rPr>
            </w:pPr>
            <w:r>
              <w:rPr>
                <w:rFonts w:ascii="Arial" w:hAnsi="Arial" w:cs="Arial"/>
                <w:sz w:val="18"/>
                <w:szCs w:val="18"/>
              </w:rPr>
              <w:t>-17</w:t>
            </w:r>
          </w:p>
        </w:tc>
      </w:tr>
      <w:tr w:rsidR="00C66A92" w14:paraId="21BDC06B"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7A8EE45" w14:textId="4E6D1EA6" w:rsidR="00C66A92" w:rsidRDefault="00C66A92" w:rsidP="00C66A92">
            <w:pPr>
              <w:rPr>
                <w:rFonts w:ascii="Arial" w:hAnsi="Arial" w:cs="Arial"/>
                <w:b/>
                <w:bCs/>
                <w:sz w:val="16"/>
                <w:szCs w:val="16"/>
              </w:rPr>
            </w:pPr>
            <w:r>
              <w:rPr>
                <w:rFonts w:ascii="Arial" w:hAnsi="Arial" w:cs="Arial"/>
                <w:b/>
                <w:bCs/>
                <w:sz w:val="16"/>
                <w:szCs w:val="16"/>
              </w:rPr>
              <w:t>August-19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6C9A2EF" w14:textId="21272F50" w:rsidR="00C66A92" w:rsidRDefault="00C66A92" w:rsidP="00C66A92">
            <w:pPr>
              <w:jc w:val="center"/>
              <w:rPr>
                <w:rFonts w:ascii="Arial" w:hAnsi="Arial" w:cs="Arial"/>
                <w:sz w:val="16"/>
                <w:szCs w:val="16"/>
              </w:rPr>
            </w:pPr>
            <w:r>
              <w:rPr>
                <w:rFonts w:ascii="Arial" w:hAnsi="Arial" w:cs="Arial"/>
                <w:sz w:val="18"/>
                <w:szCs w:val="18"/>
              </w:rPr>
              <w:t>5112</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07C8ACE" w14:textId="156ED858" w:rsidR="00C66A92" w:rsidRDefault="00C66A92" w:rsidP="00C66A92">
            <w:pPr>
              <w:jc w:val="center"/>
              <w:rPr>
                <w:rFonts w:ascii="Arial" w:hAnsi="Arial" w:cs="Arial"/>
                <w:sz w:val="16"/>
                <w:szCs w:val="16"/>
              </w:rPr>
            </w:pPr>
            <w:r>
              <w:rPr>
                <w:rFonts w:ascii="Arial" w:hAnsi="Arial" w:cs="Arial"/>
                <w:sz w:val="18"/>
                <w:szCs w:val="18"/>
              </w:rPr>
              <w:t>5551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4E5F4D2" w14:textId="1EA22BAD" w:rsidR="00C66A92" w:rsidRDefault="00C66A92" w:rsidP="00C66A92">
            <w:pPr>
              <w:jc w:val="center"/>
              <w:rPr>
                <w:rFonts w:ascii="Arial" w:hAnsi="Arial" w:cs="Arial"/>
                <w:sz w:val="16"/>
                <w:szCs w:val="16"/>
              </w:rPr>
            </w:pPr>
            <w:r>
              <w:rPr>
                <w:rFonts w:ascii="Arial" w:hAnsi="Arial" w:cs="Arial"/>
                <w:sz w:val="18"/>
                <w:szCs w:val="18"/>
              </w:rPr>
              <w:t>1507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E2363" w14:textId="083C5506" w:rsidR="00C66A92" w:rsidRDefault="00C66A92" w:rsidP="00C66A92">
            <w:pPr>
              <w:jc w:val="center"/>
              <w:rPr>
                <w:rFonts w:ascii="Arial" w:hAnsi="Arial" w:cs="Arial"/>
                <w:sz w:val="16"/>
                <w:szCs w:val="16"/>
              </w:rPr>
            </w:pPr>
            <w:r>
              <w:rPr>
                <w:rFonts w:ascii="Arial" w:hAnsi="Arial" w:cs="Arial"/>
                <w:sz w:val="18"/>
                <w:szCs w:val="18"/>
              </w:rPr>
              <w:t>15909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D053A0" w14:textId="2F7B0AB4" w:rsidR="00C66A92" w:rsidRDefault="00C66A92" w:rsidP="00C66A92">
            <w:pPr>
              <w:jc w:val="center"/>
              <w:rPr>
                <w:rFonts w:ascii="Arial" w:hAnsi="Arial" w:cs="Arial"/>
                <w:sz w:val="16"/>
                <w:szCs w:val="16"/>
              </w:rPr>
            </w:pPr>
            <w:r>
              <w:rPr>
                <w:rFonts w:ascii="Arial" w:hAnsi="Arial" w:cs="Arial"/>
                <w:sz w:val="18"/>
                <w:szCs w:val="18"/>
              </w:rPr>
              <w:t>-7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924DF9E" w14:textId="739A6419" w:rsidR="00C66A92" w:rsidRDefault="00C66A92" w:rsidP="00C66A92">
            <w:pPr>
              <w:jc w:val="center"/>
              <w:rPr>
                <w:rFonts w:ascii="Arial" w:hAnsi="Arial" w:cs="Arial"/>
                <w:sz w:val="16"/>
                <w:szCs w:val="16"/>
              </w:rPr>
            </w:pPr>
            <w:r>
              <w:rPr>
                <w:rFonts w:ascii="Arial" w:hAnsi="Arial" w:cs="Arial"/>
                <w:sz w:val="18"/>
                <w:szCs w:val="18"/>
              </w:rPr>
              <w:t>-49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6A3769B" w14:textId="4629A4FF" w:rsidR="00C66A92" w:rsidRDefault="00C66A92" w:rsidP="00C66A92">
            <w:pPr>
              <w:jc w:val="center"/>
              <w:rPr>
                <w:rFonts w:ascii="Arial" w:hAnsi="Arial" w:cs="Arial"/>
                <w:sz w:val="16"/>
                <w:szCs w:val="16"/>
              </w:rPr>
            </w:pPr>
            <w:r>
              <w:rPr>
                <w:rFonts w:ascii="Arial" w:hAnsi="Arial" w:cs="Arial"/>
                <w:sz w:val="18"/>
                <w:szCs w:val="18"/>
              </w:rPr>
              <w:t>-16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809F9B8" w14:textId="424D486E" w:rsidR="00C66A92" w:rsidRDefault="00C66A92" w:rsidP="00C66A92">
            <w:pPr>
              <w:jc w:val="center"/>
              <w:rPr>
                <w:rFonts w:ascii="Arial" w:hAnsi="Arial" w:cs="Arial"/>
                <w:sz w:val="16"/>
                <w:szCs w:val="16"/>
              </w:rPr>
            </w:pPr>
            <w:r>
              <w:rPr>
                <w:rFonts w:ascii="Arial" w:hAnsi="Arial" w:cs="Arial"/>
                <w:sz w:val="18"/>
                <w:szCs w:val="18"/>
              </w:rPr>
              <w:t>135</w:t>
            </w:r>
          </w:p>
        </w:tc>
      </w:tr>
      <w:tr w:rsidR="00C66A92" w14:paraId="0C9799E4"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78B81AC" w14:textId="4557A67F" w:rsidR="00C66A92" w:rsidRDefault="00C66A92" w:rsidP="00C66A92">
            <w:pPr>
              <w:rPr>
                <w:rFonts w:ascii="Arial" w:hAnsi="Arial" w:cs="Arial"/>
                <w:b/>
                <w:bCs/>
                <w:sz w:val="16"/>
                <w:szCs w:val="16"/>
              </w:rPr>
            </w:pPr>
            <w:r>
              <w:rPr>
                <w:rFonts w:ascii="Arial" w:hAnsi="Arial" w:cs="Arial"/>
                <w:b/>
                <w:bCs/>
                <w:sz w:val="16"/>
                <w:szCs w:val="16"/>
              </w:rPr>
              <w:t>September-19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DFA4AD3" w14:textId="281CE3DA" w:rsidR="00C66A92" w:rsidRDefault="00C66A92" w:rsidP="00C66A92">
            <w:pPr>
              <w:jc w:val="center"/>
              <w:rPr>
                <w:rFonts w:ascii="Arial" w:hAnsi="Arial" w:cs="Arial"/>
                <w:sz w:val="16"/>
                <w:szCs w:val="16"/>
              </w:rPr>
            </w:pPr>
            <w:r>
              <w:rPr>
                <w:rFonts w:ascii="Arial" w:hAnsi="Arial" w:cs="Arial"/>
                <w:sz w:val="18"/>
                <w:szCs w:val="18"/>
              </w:rPr>
              <w:t>5104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61541FD" w14:textId="20ADA870" w:rsidR="00C66A92" w:rsidRDefault="00C66A92" w:rsidP="00C66A92">
            <w:pPr>
              <w:jc w:val="center"/>
              <w:rPr>
                <w:rFonts w:ascii="Arial" w:hAnsi="Arial" w:cs="Arial"/>
                <w:sz w:val="16"/>
                <w:szCs w:val="16"/>
              </w:rPr>
            </w:pPr>
            <w:r>
              <w:rPr>
                <w:rFonts w:ascii="Arial" w:hAnsi="Arial" w:cs="Arial"/>
                <w:sz w:val="18"/>
                <w:szCs w:val="18"/>
              </w:rPr>
              <w:t>5546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8916FBD" w14:textId="12EB02AF" w:rsidR="00C66A92" w:rsidRDefault="00C66A92" w:rsidP="00C66A92">
            <w:pPr>
              <w:jc w:val="center"/>
              <w:rPr>
                <w:rFonts w:ascii="Arial" w:hAnsi="Arial" w:cs="Arial"/>
                <w:sz w:val="16"/>
                <w:szCs w:val="16"/>
              </w:rPr>
            </w:pPr>
            <w:r>
              <w:rPr>
                <w:rFonts w:ascii="Arial" w:hAnsi="Arial" w:cs="Arial"/>
                <w:sz w:val="18"/>
                <w:szCs w:val="18"/>
              </w:rPr>
              <w:t>1507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85D8E" w14:textId="5ECA2946" w:rsidR="00C66A92" w:rsidRDefault="00C66A92" w:rsidP="00C66A92">
            <w:pPr>
              <w:jc w:val="center"/>
              <w:rPr>
                <w:rFonts w:ascii="Arial" w:hAnsi="Arial" w:cs="Arial"/>
                <w:sz w:val="16"/>
                <w:szCs w:val="16"/>
              </w:rPr>
            </w:pPr>
            <w:r>
              <w:rPr>
                <w:rFonts w:ascii="Arial" w:hAnsi="Arial" w:cs="Arial"/>
                <w:sz w:val="18"/>
                <w:szCs w:val="18"/>
              </w:rPr>
              <w:t>15936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AA9FDC1" w14:textId="26663AB4" w:rsidR="00C66A92" w:rsidRDefault="00C66A92" w:rsidP="00C66A92">
            <w:pPr>
              <w:jc w:val="center"/>
              <w:rPr>
                <w:rFonts w:ascii="Arial" w:hAnsi="Arial" w:cs="Arial"/>
                <w:sz w:val="16"/>
                <w:szCs w:val="16"/>
              </w:rPr>
            </w:pPr>
            <w:r>
              <w:rPr>
                <w:rFonts w:ascii="Arial" w:hAnsi="Arial" w:cs="Arial"/>
                <w:sz w:val="18"/>
                <w:szCs w:val="18"/>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678C7E7" w14:textId="45260EED" w:rsidR="00C66A92" w:rsidRDefault="00C66A92" w:rsidP="00C66A92">
            <w:pPr>
              <w:jc w:val="center"/>
              <w:rPr>
                <w:rFonts w:ascii="Arial" w:hAnsi="Arial" w:cs="Arial"/>
                <w:sz w:val="16"/>
                <w:szCs w:val="16"/>
              </w:rPr>
            </w:pPr>
            <w:r>
              <w:rPr>
                <w:rFonts w:ascii="Arial" w:hAnsi="Arial" w:cs="Arial"/>
                <w:sz w:val="18"/>
                <w:szCs w:val="18"/>
              </w:rPr>
              <w:t>-5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299CD3F" w14:textId="00685D1C" w:rsidR="00C66A92" w:rsidRDefault="00C66A92" w:rsidP="00C66A92">
            <w:pPr>
              <w:jc w:val="center"/>
              <w:rPr>
                <w:rFonts w:ascii="Arial" w:hAnsi="Arial" w:cs="Arial"/>
                <w:sz w:val="16"/>
                <w:szCs w:val="16"/>
              </w:rPr>
            </w:pPr>
            <w:r>
              <w:rPr>
                <w:rFonts w:ascii="Arial" w:hAnsi="Arial" w:cs="Arial"/>
                <w:sz w:val="18"/>
                <w:szCs w:val="18"/>
              </w:rPr>
              <w:t>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63CC0C" w14:textId="363F6CB1" w:rsidR="00C66A92" w:rsidRDefault="00C66A92" w:rsidP="00C66A92">
            <w:pPr>
              <w:jc w:val="center"/>
              <w:rPr>
                <w:rFonts w:ascii="Arial" w:hAnsi="Arial" w:cs="Arial"/>
                <w:sz w:val="16"/>
                <w:szCs w:val="16"/>
              </w:rPr>
            </w:pPr>
            <w:r>
              <w:rPr>
                <w:rFonts w:ascii="Arial" w:hAnsi="Arial" w:cs="Arial"/>
                <w:sz w:val="18"/>
                <w:szCs w:val="18"/>
              </w:rPr>
              <w:t>27</w:t>
            </w:r>
          </w:p>
        </w:tc>
      </w:tr>
      <w:tr w:rsidR="00C66A92" w14:paraId="75974D73"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F775C7" w14:textId="7CCC38EC" w:rsidR="00C66A92" w:rsidRDefault="00C66A92" w:rsidP="00C66A92">
            <w:pPr>
              <w:rPr>
                <w:rFonts w:ascii="Arial" w:hAnsi="Arial" w:cs="Arial"/>
                <w:b/>
                <w:bCs/>
                <w:sz w:val="16"/>
                <w:szCs w:val="16"/>
              </w:rPr>
            </w:pPr>
            <w:r>
              <w:rPr>
                <w:rFonts w:ascii="Arial" w:hAnsi="Arial" w:cs="Arial"/>
                <w:b/>
                <w:bCs/>
                <w:sz w:val="16"/>
                <w:szCs w:val="16"/>
              </w:rPr>
              <w:t>October-19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66E24BD" w14:textId="69AC4D2F" w:rsidR="00C66A92" w:rsidRDefault="00C66A92" w:rsidP="00C66A92">
            <w:pPr>
              <w:jc w:val="center"/>
              <w:rPr>
                <w:rFonts w:ascii="Arial" w:hAnsi="Arial" w:cs="Arial"/>
                <w:sz w:val="16"/>
                <w:szCs w:val="16"/>
              </w:rPr>
            </w:pPr>
            <w:r>
              <w:rPr>
                <w:rFonts w:ascii="Arial" w:hAnsi="Arial" w:cs="Arial"/>
                <w:sz w:val="18"/>
                <w:szCs w:val="18"/>
              </w:rPr>
              <w:t>5010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A845182" w14:textId="0AF6AC68" w:rsidR="00C66A92" w:rsidRDefault="00C66A92" w:rsidP="00C66A92">
            <w:pPr>
              <w:jc w:val="center"/>
              <w:rPr>
                <w:rFonts w:ascii="Arial" w:hAnsi="Arial" w:cs="Arial"/>
                <w:sz w:val="16"/>
                <w:szCs w:val="16"/>
              </w:rPr>
            </w:pPr>
            <w:r>
              <w:rPr>
                <w:rFonts w:ascii="Arial" w:hAnsi="Arial" w:cs="Arial"/>
                <w:sz w:val="18"/>
                <w:szCs w:val="18"/>
              </w:rPr>
              <w:t>5666</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137C2D1" w14:textId="1BFD05C1" w:rsidR="00C66A92" w:rsidRDefault="00C66A92" w:rsidP="00C66A92">
            <w:pPr>
              <w:jc w:val="center"/>
              <w:rPr>
                <w:rFonts w:ascii="Arial" w:hAnsi="Arial" w:cs="Arial"/>
                <w:sz w:val="16"/>
                <w:szCs w:val="16"/>
              </w:rPr>
            </w:pPr>
            <w:r>
              <w:rPr>
                <w:rFonts w:ascii="Arial" w:hAnsi="Arial" w:cs="Arial"/>
                <w:sz w:val="18"/>
                <w:szCs w:val="18"/>
              </w:rPr>
              <w:t>1557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39968E" w14:textId="2FC55A5B" w:rsidR="00C66A92" w:rsidRDefault="00C66A92" w:rsidP="00C66A92">
            <w:pPr>
              <w:jc w:val="center"/>
              <w:rPr>
                <w:rFonts w:ascii="Arial" w:hAnsi="Arial" w:cs="Arial"/>
                <w:sz w:val="16"/>
                <w:szCs w:val="16"/>
              </w:rPr>
            </w:pPr>
            <w:r>
              <w:rPr>
                <w:rFonts w:ascii="Arial" w:hAnsi="Arial" w:cs="Arial"/>
                <w:sz w:val="18"/>
                <w:szCs w:val="18"/>
              </w:rPr>
              <w:t>15980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3519C22" w14:textId="4D6A56CC" w:rsidR="00C66A92" w:rsidRDefault="00C66A92" w:rsidP="00C66A92">
            <w:pPr>
              <w:jc w:val="center"/>
              <w:rPr>
                <w:rFonts w:ascii="Arial" w:hAnsi="Arial" w:cs="Arial"/>
                <w:sz w:val="16"/>
                <w:szCs w:val="16"/>
              </w:rPr>
            </w:pPr>
            <w:r>
              <w:rPr>
                <w:rFonts w:ascii="Arial" w:hAnsi="Arial" w:cs="Arial"/>
                <w:sz w:val="18"/>
                <w:szCs w:val="18"/>
              </w:rPr>
              <w:t>-94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DF6FF6" w14:textId="5DC0D8DF" w:rsidR="00C66A92" w:rsidRDefault="00C66A92" w:rsidP="00C66A92">
            <w:pPr>
              <w:jc w:val="center"/>
              <w:rPr>
                <w:rFonts w:ascii="Arial" w:hAnsi="Arial" w:cs="Arial"/>
                <w:sz w:val="16"/>
                <w:szCs w:val="16"/>
              </w:rPr>
            </w:pPr>
            <w:r>
              <w:rPr>
                <w:rFonts w:ascii="Arial" w:hAnsi="Arial" w:cs="Arial"/>
                <w:sz w:val="18"/>
                <w:szCs w:val="18"/>
              </w:rPr>
              <w:t>120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2D6FF44" w14:textId="01E96FD7" w:rsidR="00C66A92" w:rsidRDefault="00C66A92" w:rsidP="00C66A92">
            <w:pPr>
              <w:jc w:val="center"/>
              <w:rPr>
                <w:rFonts w:ascii="Arial" w:hAnsi="Arial" w:cs="Arial"/>
                <w:sz w:val="16"/>
                <w:szCs w:val="16"/>
              </w:rPr>
            </w:pPr>
            <w:r>
              <w:rPr>
                <w:rFonts w:ascii="Arial" w:hAnsi="Arial" w:cs="Arial"/>
                <w:sz w:val="18"/>
                <w:szCs w:val="18"/>
              </w:rPr>
              <w:t>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D0BB7CE" w14:textId="4B5B6548" w:rsidR="00C66A92" w:rsidRDefault="00C66A92" w:rsidP="00C66A92">
            <w:pPr>
              <w:jc w:val="center"/>
              <w:rPr>
                <w:rFonts w:ascii="Arial" w:hAnsi="Arial" w:cs="Arial"/>
                <w:sz w:val="16"/>
                <w:szCs w:val="16"/>
              </w:rPr>
            </w:pPr>
            <w:r>
              <w:rPr>
                <w:rFonts w:ascii="Arial" w:hAnsi="Arial" w:cs="Arial"/>
                <w:sz w:val="18"/>
                <w:szCs w:val="18"/>
              </w:rPr>
              <w:t>44</w:t>
            </w:r>
          </w:p>
        </w:tc>
      </w:tr>
      <w:tr w:rsidR="00C66A92" w14:paraId="60A5002E"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883191B" w14:textId="50642D1E" w:rsidR="00C66A92" w:rsidRDefault="00C66A92" w:rsidP="00C66A92">
            <w:pPr>
              <w:rPr>
                <w:rFonts w:ascii="Arial" w:hAnsi="Arial" w:cs="Arial"/>
                <w:b/>
                <w:bCs/>
                <w:sz w:val="16"/>
                <w:szCs w:val="16"/>
              </w:rPr>
            </w:pPr>
            <w:r>
              <w:rPr>
                <w:rFonts w:ascii="Arial" w:hAnsi="Arial" w:cs="Arial"/>
                <w:b/>
                <w:bCs/>
                <w:sz w:val="16"/>
                <w:szCs w:val="16"/>
              </w:rPr>
              <w:t>November-19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867030A" w14:textId="08150CA5" w:rsidR="00C66A92" w:rsidRDefault="00C66A92" w:rsidP="00C66A92">
            <w:pPr>
              <w:jc w:val="center"/>
              <w:rPr>
                <w:rFonts w:ascii="Arial" w:hAnsi="Arial" w:cs="Arial"/>
                <w:sz w:val="16"/>
                <w:szCs w:val="16"/>
              </w:rPr>
            </w:pPr>
            <w:r>
              <w:rPr>
                <w:rFonts w:ascii="Arial" w:hAnsi="Arial" w:cs="Arial"/>
                <w:sz w:val="18"/>
                <w:szCs w:val="18"/>
              </w:rPr>
              <w:t>5051</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2EC757E" w14:textId="352C9785" w:rsidR="00C66A92" w:rsidRDefault="00C66A92" w:rsidP="00C66A92">
            <w:pPr>
              <w:jc w:val="center"/>
              <w:rPr>
                <w:rFonts w:ascii="Arial" w:hAnsi="Arial" w:cs="Arial"/>
                <w:sz w:val="16"/>
                <w:szCs w:val="16"/>
              </w:rPr>
            </w:pPr>
            <w:r>
              <w:rPr>
                <w:rFonts w:ascii="Arial" w:hAnsi="Arial" w:cs="Arial"/>
                <w:sz w:val="18"/>
                <w:szCs w:val="18"/>
              </w:rPr>
              <w:t>5758</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4643AF7" w14:textId="2A808825" w:rsidR="00C66A92" w:rsidRDefault="00C66A92" w:rsidP="00C66A92">
            <w:pPr>
              <w:jc w:val="center"/>
              <w:rPr>
                <w:rFonts w:ascii="Arial" w:hAnsi="Arial" w:cs="Arial"/>
                <w:sz w:val="16"/>
                <w:szCs w:val="16"/>
              </w:rPr>
            </w:pPr>
            <w:r>
              <w:rPr>
                <w:rFonts w:ascii="Arial" w:hAnsi="Arial" w:cs="Arial"/>
                <w:sz w:val="18"/>
                <w:szCs w:val="18"/>
              </w:rPr>
              <w:t>1549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6E78E" w14:textId="3E093A50" w:rsidR="00C66A92" w:rsidRDefault="00C66A92" w:rsidP="00C66A92">
            <w:pPr>
              <w:jc w:val="center"/>
              <w:rPr>
                <w:rFonts w:ascii="Arial" w:hAnsi="Arial" w:cs="Arial"/>
                <w:sz w:val="16"/>
                <w:szCs w:val="16"/>
              </w:rPr>
            </w:pPr>
            <w:r>
              <w:rPr>
                <w:rFonts w:ascii="Arial" w:hAnsi="Arial" w:cs="Arial"/>
                <w:sz w:val="18"/>
                <w:szCs w:val="18"/>
              </w:rPr>
              <w:t>15970</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95DF38C" w14:textId="72DE9CDC" w:rsidR="00C66A92" w:rsidRDefault="00C66A92" w:rsidP="00C66A92">
            <w:pPr>
              <w:jc w:val="center"/>
              <w:rPr>
                <w:rFonts w:ascii="Arial" w:hAnsi="Arial" w:cs="Arial"/>
                <w:sz w:val="16"/>
                <w:szCs w:val="16"/>
              </w:rPr>
            </w:pPr>
            <w:r>
              <w:rPr>
                <w:rFonts w:ascii="Arial" w:hAnsi="Arial" w:cs="Arial"/>
                <w:sz w:val="18"/>
                <w:szCs w:val="18"/>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4552E34" w14:textId="3A0802B4" w:rsidR="00C66A92" w:rsidRDefault="00C66A92" w:rsidP="00C66A92">
            <w:pPr>
              <w:jc w:val="center"/>
              <w:rPr>
                <w:rFonts w:ascii="Arial" w:hAnsi="Arial" w:cs="Arial"/>
                <w:sz w:val="16"/>
                <w:szCs w:val="16"/>
              </w:rPr>
            </w:pPr>
            <w:r>
              <w:rPr>
                <w:rFonts w:ascii="Arial" w:hAnsi="Arial" w:cs="Arial"/>
                <w:sz w:val="18"/>
                <w:szCs w:val="18"/>
              </w:rPr>
              <w:t>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2DA73C1" w14:textId="5721DEF2" w:rsidR="00C66A92" w:rsidRDefault="00C66A92" w:rsidP="00C66A92">
            <w:pPr>
              <w:jc w:val="center"/>
              <w:rPr>
                <w:rFonts w:ascii="Arial" w:hAnsi="Arial" w:cs="Arial"/>
                <w:sz w:val="16"/>
                <w:szCs w:val="16"/>
              </w:rPr>
            </w:pPr>
            <w:r>
              <w:rPr>
                <w:rFonts w:ascii="Arial" w:hAnsi="Arial" w:cs="Arial"/>
                <w:sz w:val="18"/>
                <w:szCs w:val="18"/>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1979E68" w14:textId="52793889" w:rsidR="00C66A92" w:rsidRDefault="00C66A92" w:rsidP="00C66A92">
            <w:pPr>
              <w:jc w:val="center"/>
              <w:rPr>
                <w:rFonts w:ascii="Arial" w:hAnsi="Arial" w:cs="Arial"/>
                <w:sz w:val="16"/>
                <w:szCs w:val="16"/>
              </w:rPr>
            </w:pPr>
            <w:r>
              <w:rPr>
                <w:rFonts w:ascii="Arial" w:hAnsi="Arial" w:cs="Arial"/>
                <w:sz w:val="18"/>
                <w:szCs w:val="18"/>
              </w:rPr>
              <w:t>-10</w:t>
            </w:r>
          </w:p>
        </w:tc>
      </w:tr>
      <w:tr w:rsidR="00C66A92" w14:paraId="1AD9D542" w14:textId="77777777" w:rsidTr="00050CCD">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504BD0D" w14:textId="511D48A9" w:rsidR="00C66A92" w:rsidRDefault="00C66A92" w:rsidP="00C66A92">
            <w:pPr>
              <w:rPr>
                <w:rFonts w:ascii="Arial" w:hAnsi="Arial" w:cs="Arial"/>
                <w:b/>
                <w:bCs/>
                <w:sz w:val="16"/>
                <w:szCs w:val="16"/>
              </w:rPr>
            </w:pPr>
            <w:r>
              <w:rPr>
                <w:rFonts w:ascii="Arial" w:hAnsi="Arial" w:cs="Arial"/>
                <w:b/>
                <w:bCs/>
                <w:sz w:val="16"/>
                <w:szCs w:val="16"/>
              </w:rPr>
              <w:t>December-19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1D57B7C" w14:textId="5D7691D5" w:rsidR="00C66A92" w:rsidRDefault="00C66A92" w:rsidP="00C66A92">
            <w:pPr>
              <w:jc w:val="center"/>
              <w:rPr>
                <w:rFonts w:ascii="Arial" w:hAnsi="Arial" w:cs="Arial"/>
                <w:sz w:val="16"/>
                <w:szCs w:val="16"/>
              </w:rPr>
            </w:pPr>
            <w:r>
              <w:rPr>
                <w:rFonts w:ascii="Arial" w:hAnsi="Arial" w:cs="Arial"/>
                <w:sz w:val="18"/>
                <w:szCs w:val="18"/>
              </w:rPr>
              <w:t>4954</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5EEFCC4" w14:textId="24D34D9D" w:rsidR="00C66A92" w:rsidRDefault="00C66A92" w:rsidP="00C66A92">
            <w:pPr>
              <w:jc w:val="center"/>
              <w:rPr>
                <w:rFonts w:ascii="Arial" w:hAnsi="Arial" w:cs="Arial"/>
                <w:sz w:val="16"/>
                <w:szCs w:val="16"/>
              </w:rPr>
            </w:pPr>
            <w:r>
              <w:rPr>
                <w:rFonts w:ascii="Arial" w:hAnsi="Arial" w:cs="Arial"/>
                <w:sz w:val="18"/>
                <w:szCs w:val="18"/>
              </w:rPr>
              <w:t>5699</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C63D84C" w14:textId="67844FE9" w:rsidR="00C66A92" w:rsidRDefault="00C66A92" w:rsidP="00C66A92">
            <w:pPr>
              <w:jc w:val="center"/>
              <w:rPr>
                <w:rFonts w:ascii="Arial" w:hAnsi="Arial" w:cs="Arial"/>
                <w:sz w:val="16"/>
                <w:szCs w:val="16"/>
              </w:rPr>
            </w:pPr>
            <w:r>
              <w:rPr>
                <w:rFonts w:ascii="Arial" w:hAnsi="Arial" w:cs="Arial"/>
                <w:sz w:val="18"/>
                <w:szCs w:val="18"/>
              </w:rPr>
              <w:t>1575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DC76F" w14:textId="6D7FBDCC" w:rsidR="00C66A92" w:rsidRDefault="00C66A92" w:rsidP="00C66A92">
            <w:pPr>
              <w:jc w:val="center"/>
              <w:rPr>
                <w:rFonts w:ascii="Arial" w:hAnsi="Arial" w:cs="Arial"/>
                <w:sz w:val="16"/>
                <w:szCs w:val="16"/>
              </w:rPr>
            </w:pPr>
            <w:r>
              <w:rPr>
                <w:rFonts w:ascii="Arial" w:hAnsi="Arial" w:cs="Arial"/>
                <w:sz w:val="18"/>
                <w:szCs w:val="18"/>
              </w:rPr>
              <w:t>15963</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788AF7D" w14:textId="72C7C07D" w:rsidR="00C66A92" w:rsidRDefault="00C66A92" w:rsidP="00C66A92">
            <w:pPr>
              <w:jc w:val="center"/>
              <w:rPr>
                <w:rFonts w:ascii="Arial" w:hAnsi="Arial" w:cs="Arial"/>
                <w:sz w:val="16"/>
                <w:szCs w:val="16"/>
              </w:rPr>
            </w:pPr>
            <w:r>
              <w:rPr>
                <w:rFonts w:ascii="Arial" w:hAnsi="Arial" w:cs="Arial"/>
                <w:sz w:val="18"/>
                <w:szCs w:val="18"/>
              </w:rPr>
              <w:t>-97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1C110CB" w14:textId="7EF5568A" w:rsidR="00C66A92" w:rsidRDefault="00C66A92" w:rsidP="00C66A92">
            <w:pPr>
              <w:jc w:val="center"/>
              <w:rPr>
                <w:rFonts w:ascii="Arial" w:hAnsi="Arial" w:cs="Arial"/>
                <w:sz w:val="16"/>
                <w:szCs w:val="16"/>
              </w:rPr>
            </w:pPr>
            <w:r>
              <w:rPr>
                <w:rFonts w:ascii="Arial" w:hAnsi="Arial" w:cs="Arial"/>
                <w:sz w:val="18"/>
                <w:szCs w:val="18"/>
              </w:rPr>
              <w:t>-59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6AE3967" w14:textId="700BE831" w:rsidR="00C66A92" w:rsidRDefault="00C66A92" w:rsidP="00C66A92">
            <w:pPr>
              <w:jc w:val="center"/>
              <w:rPr>
                <w:rFonts w:ascii="Arial" w:hAnsi="Arial" w:cs="Arial"/>
                <w:sz w:val="16"/>
                <w:szCs w:val="16"/>
              </w:rPr>
            </w:pPr>
            <w:r>
              <w:rPr>
                <w:rFonts w:ascii="Arial" w:hAnsi="Arial" w:cs="Arial"/>
                <w:sz w:val="18"/>
                <w:szCs w:val="18"/>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4DCEF6C" w14:textId="515BC11C" w:rsidR="00C66A92" w:rsidRDefault="00C66A92" w:rsidP="00C66A92">
            <w:pPr>
              <w:jc w:val="center"/>
              <w:rPr>
                <w:rFonts w:ascii="Arial" w:hAnsi="Arial" w:cs="Arial"/>
                <w:sz w:val="16"/>
                <w:szCs w:val="16"/>
              </w:rPr>
            </w:pPr>
            <w:r>
              <w:rPr>
                <w:rFonts w:ascii="Arial" w:hAnsi="Arial" w:cs="Arial"/>
                <w:sz w:val="18"/>
                <w:szCs w:val="18"/>
              </w:rPr>
              <w:t>-7</w:t>
            </w:r>
          </w:p>
        </w:tc>
      </w:tr>
      <w:tr w:rsidR="00C66A92" w14:paraId="7CEBF411" w14:textId="77777777" w:rsidTr="00050CCD">
        <w:trPr>
          <w:trHeight w:val="24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D70258" w14:textId="4A760F36" w:rsidR="00C66A92" w:rsidRDefault="00C66A92" w:rsidP="00C66A92">
            <w:pPr>
              <w:rPr>
                <w:rFonts w:ascii="Arial" w:hAnsi="Arial" w:cs="Arial"/>
                <w:b/>
                <w:bCs/>
                <w:sz w:val="16"/>
                <w:szCs w:val="16"/>
              </w:rPr>
            </w:pPr>
            <w:r>
              <w:rPr>
                <w:rFonts w:ascii="Arial" w:hAnsi="Arial" w:cs="Arial"/>
                <w:b/>
                <w:bCs/>
                <w:sz w:val="16"/>
                <w:szCs w:val="16"/>
              </w:rPr>
              <w:t>January-20</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081BABE" w14:textId="28C5894C" w:rsidR="00C66A92" w:rsidRDefault="00C66A92" w:rsidP="00C66A92">
            <w:pPr>
              <w:jc w:val="center"/>
              <w:rPr>
                <w:rFonts w:ascii="Arial" w:hAnsi="Arial" w:cs="Arial"/>
                <w:sz w:val="16"/>
                <w:szCs w:val="16"/>
              </w:rPr>
            </w:pPr>
            <w:r>
              <w:rPr>
                <w:rFonts w:ascii="Arial" w:hAnsi="Arial" w:cs="Arial"/>
                <w:sz w:val="18"/>
                <w:szCs w:val="18"/>
              </w:rPr>
              <w:t>4922</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BE5DD85" w14:textId="595555C0" w:rsidR="00C66A92" w:rsidRDefault="00C66A92" w:rsidP="00C66A92">
            <w:pPr>
              <w:jc w:val="center"/>
              <w:rPr>
                <w:rFonts w:ascii="Arial" w:hAnsi="Arial" w:cs="Arial"/>
                <w:sz w:val="16"/>
                <w:szCs w:val="16"/>
              </w:rPr>
            </w:pPr>
            <w:r>
              <w:rPr>
                <w:rFonts w:ascii="Arial" w:hAnsi="Arial" w:cs="Arial"/>
                <w:sz w:val="18"/>
                <w:szCs w:val="18"/>
              </w:rPr>
              <w:t>5649</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C7010A2" w14:textId="59FA9A40" w:rsidR="00C66A92" w:rsidRDefault="00C66A92" w:rsidP="00C66A92">
            <w:pPr>
              <w:jc w:val="center"/>
              <w:rPr>
                <w:rFonts w:ascii="Arial" w:hAnsi="Arial" w:cs="Arial"/>
                <w:sz w:val="16"/>
                <w:szCs w:val="16"/>
              </w:rPr>
            </w:pPr>
            <w:r>
              <w:rPr>
                <w:rFonts w:ascii="Arial" w:hAnsi="Arial" w:cs="Arial"/>
                <w:sz w:val="18"/>
                <w:szCs w:val="18"/>
              </w:rPr>
              <w:t>1577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623ADE1B" w14:textId="58A11A7F" w:rsidR="00C66A92" w:rsidRDefault="00C66A92" w:rsidP="00C66A92">
            <w:pPr>
              <w:jc w:val="center"/>
              <w:rPr>
                <w:rFonts w:ascii="Arial" w:hAnsi="Arial" w:cs="Arial"/>
                <w:sz w:val="16"/>
                <w:szCs w:val="16"/>
              </w:rPr>
            </w:pPr>
            <w:r>
              <w:rPr>
                <w:rFonts w:ascii="Arial" w:hAnsi="Arial" w:cs="Arial"/>
                <w:sz w:val="18"/>
                <w:szCs w:val="18"/>
              </w:rPr>
              <w:t>15943</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767A80D" w14:textId="1432596A" w:rsidR="00C66A92" w:rsidRDefault="00C66A92" w:rsidP="00C66A92">
            <w:pPr>
              <w:jc w:val="center"/>
              <w:rPr>
                <w:rFonts w:ascii="Arial" w:hAnsi="Arial" w:cs="Arial"/>
                <w:sz w:val="16"/>
                <w:szCs w:val="16"/>
              </w:rPr>
            </w:pPr>
            <w:r>
              <w:rPr>
                <w:rFonts w:ascii="Arial" w:hAnsi="Arial" w:cs="Arial"/>
                <w:sz w:val="18"/>
                <w:szCs w:val="18"/>
              </w:rPr>
              <w:t>-32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A69FF7" w14:textId="20DB7820" w:rsidR="00C66A92" w:rsidRDefault="00C66A92" w:rsidP="00C66A92">
            <w:pPr>
              <w:jc w:val="center"/>
              <w:rPr>
                <w:rFonts w:ascii="Arial" w:hAnsi="Arial" w:cs="Arial"/>
                <w:sz w:val="16"/>
                <w:szCs w:val="16"/>
              </w:rPr>
            </w:pPr>
            <w:r>
              <w:rPr>
                <w:rFonts w:ascii="Arial" w:hAnsi="Arial" w:cs="Arial"/>
                <w:sz w:val="18"/>
                <w:szCs w:val="18"/>
              </w:rPr>
              <w:t>-50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95384C5" w14:textId="6970811A" w:rsidR="00C66A92" w:rsidRDefault="00C66A92" w:rsidP="00C66A92">
            <w:pPr>
              <w:jc w:val="center"/>
              <w:rPr>
                <w:rFonts w:ascii="Arial" w:hAnsi="Arial" w:cs="Arial"/>
                <w:sz w:val="16"/>
                <w:szCs w:val="16"/>
              </w:rPr>
            </w:pPr>
            <w:r>
              <w:rPr>
                <w:rFonts w:ascii="Arial" w:hAnsi="Arial" w:cs="Arial"/>
                <w:sz w:val="18"/>
                <w:szCs w:val="18"/>
              </w:rPr>
              <w:t>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41962B1" w14:textId="05AEBBF6" w:rsidR="00C66A92" w:rsidRDefault="00C66A92" w:rsidP="00C66A92">
            <w:pPr>
              <w:jc w:val="center"/>
              <w:rPr>
                <w:rFonts w:ascii="Arial" w:hAnsi="Arial" w:cs="Arial"/>
                <w:sz w:val="16"/>
                <w:szCs w:val="16"/>
              </w:rPr>
            </w:pPr>
            <w:r>
              <w:rPr>
                <w:rFonts w:ascii="Arial" w:hAnsi="Arial" w:cs="Arial"/>
                <w:sz w:val="18"/>
                <w:szCs w:val="18"/>
              </w:rPr>
              <w:t>-20</w:t>
            </w:r>
          </w:p>
        </w:tc>
      </w:tr>
    </w:tbl>
    <w:p w14:paraId="5FF0F24C" w14:textId="2672DFD3" w:rsidR="009C568E" w:rsidRDefault="009C568E" w:rsidP="00335E48">
      <w:pPr>
        <w:pStyle w:val="Caption"/>
        <w:keepNext/>
        <w:rPr>
          <w:b w:val="0"/>
          <w:bCs w:val="0"/>
          <w:sz w:val="22"/>
          <w:szCs w:val="22"/>
          <w:lang w:eastAsia="tr-TR"/>
        </w:rPr>
      </w:pPr>
    </w:p>
    <w:p w14:paraId="4E3D56D2" w14:textId="0E7CD417" w:rsidR="00004514" w:rsidRPr="00335E48" w:rsidRDefault="00004514" w:rsidP="00335E48">
      <w:pPr>
        <w:pStyle w:val="Caption"/>
        <w:keepNext/>
        <w:rPr>
          <w:lang w:val="en-US"/>
        </w:rPr>
      </w:pPr>
      <w:r w:rsidRPr="00E312DC">
        <w:rPr>
          <w:rFonts w:ascii="Arial" w:hAnsi="Arial" w:cs="Arial"/>
          <w:sz w:val="18"/>
          <w:szCs w:val="18"/>
          <w:lang w:val="en-US"/>
        </w:rPr>
        <w:t xml:space="preserve">Source: </w:t>
      </w:r>
      <w:r w:rsidR="009D1449" w:rsidRPr="00E312DC">
        <w:rPr>
          <w:rFonts w:ascii="Arial" w:hAnsi="Arial" w:cs="Arial"/>
          <w:sz w:val="18"/>
          <w:szCs w:val="18"/>
          <w:lang w:val="en-US"/>
        </w:rPr>
        <w:t>Turk stat</w:t>
      </w:r>
      <w:r w:rsidRPr="00E312DC">
        <w:rPr>
          <w:rFonts w:ascii="Arial" w:hAnsi="Arial" w:cs="Arial"/>
          <w:sz w:val="18"/>
          <w:szCs w:val="18"/>
          <w:lang w:val="en-US"/>
        </w:rPr>
        <w:t xml:space="preserve">, </w:t>
      </w:r>
      <w:r w:rsidR="009D1449" w:rsidRPr="00E312DC">
        <w:rPr>
          <w:rFonts w:ascii="Arial" w:hAnsi="Arial" w:cs="Arial"/>
          <w:sz w:val="18"/>
          <w:szCs w:val="18"/>
          <w:lang w:val="en-US"/>
        </w:rPr>
        <w:t>Beta</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0EAAB158" w:rsidR="00201120" w:rsidRDefault="00201120" w:rsidP="00004514">
      <w:pPr>
        <w:pStyle w:val="Caption"/>
        <w:keepNext/>
        <w:rPr>
          <w:b w:val="0"/>
          <w:bCs w:val="0"/>
          <w:sz w:val="22"/>
          <w:szCs w:val="22"/>
          <w:lang w:eastAsia="tr-TR"/>
        </w:rPr>
      </w:pPr>
    </w:p>
    <w:tbl>
      <w:tblPr>
        <w:tblW w:w="10080" w:type="dxa"/>
        <w:tblCellMar>
          <w:left w:w="70" w:type="dxa"/>
          <w:right w:w="70" w:type="dxa"/>
        </w:tblCellMar>
        <w:tblLook w:val="04A0" w:firstRow="1" w:lastRow="0" w:firstColumn="1" w:lastColumn="0" w:noHBand="0" w:noVBand="1"/>
      </w:tblPr>
      <w:tblGrid>
        <w:gridCol w:w="1440"/>
        <w:gridCol w:w="1440"/>
        <w:gridCol w:w="1440"/>
        <w:gridCol w:w="1440"/>
        <w:gridCol w:w="1440"/>
        <w:gridCol w:w="1440"/>
        <w:gridCol w:w="1440"/>
      </w:tblGrid>
      <w:tr w:rsidR="00854784" w:rsidRPr="00854784" w14:paraId="1007C30A" w14:textId="77777777" w:rsidTr="00C66A92">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1BEAB18" w14:textId="77777777" w:rsidR="00854784" w:rsidRPr="00854784" w:rsidRDefault="00854784" w:rsidP="00854784">
            <w:pPr>
              <w:suppressAutoHyphens w:val="0"/>
              <w:rPr>
                <w:rFonts w:ascii="Arial" w:hAnsi="Arial" w:cs="Arial"/>
                <w:sz w:val="20"/>
                <w:szCs w:val="20"/>
                <w:lang w:eastAsia="tr-TR"/>
              </w:rPr>
            </w:pPr>
            <w:r w:rsidRPr="00854784">
              <w:rPr>
                <w:rFonts w:ascii="Arial" w:hAnsi="Arial" w:cs="Arial"/>
                <w:sz w:val="20"/>
                <w:szCs w:val="20"/>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B67C20"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C4D19C"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A1C6C"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113167"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A111E9"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38FB26" w14:textId="77777777" w:rsidR="00854784" w:rsidRPr="00854784" w:rsidRDefault="00854784" w:rsidP="00854784">
            <w:pPr>
              <w:suppressAutoHyphens w:val="0"/>
              <w:jc w:val="center"/>
              <w:rPr>
                <w:rFonts w:ascii="Arial" w:hAnsi="Arial" w:cs="Arial"/>
                <w:b/>
                <w:bCs/>
                <w:color w:val="000000"/>
                <w:sz w:val="20"/>
                <w:szCs w:val="20"/>
                <w:lang w:eastAsia="tr-TR"/>
              </w:rPr>
            </w:pPr>
            <w:r w:rsidRPr="00854784">
              <w:rPr>
                <w:rFonts w:ascii="Arial" w:hAnsi="Arial" w:cs="Arial"/>
                <w:b/>
                <w:bCs/>
                <w:color w:val="000000"/>
                <w:sz w:val="20"/>
                <w:szCs w:val="20"/>
                <w:lang w:eastAsia="tr-TR"/>
              </w:rPr>
              <w:t>Male Unemployed</w:t>
            </w:r>
          </w:p>
        </w:tc>
      </w:tr>
      <w:tr w:rsidR="00C66A92" w:rsidRPr="00854784" w14:paraId="0F63E78E" w14:textId="77777777" w:rsidTr="00050CCD">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14D20F22"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January-17</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99B3D2D" w14:textId="5C66DAF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lang w:eastAsia="tr-TR"/>
              </w:rPr>
              <w:t>7493</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386DF89" w14:textId="10D6509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6018</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83A4BBB" w14:textId="26FDEC0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1475</w:t>
            </w:r>
          </w:p>
        </w:tc>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4F783147" w14:textId="781F1D6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18240</w:t>
            </w:r>
          </w:p>
        </w:tc>
        <w:tc>
          <w:tcPr>
            <w:tcW w:w="1440" w:type="dxa"/>
            <w:tcBorders>
              <w:top w:val="single" w:sz="8" w:space="0" w:color="auto"/>
              <w:left w:val="nil"/>
              <w:bottom w:val="nil"/>
              <w:right w:val="nil"/>
            </w:tcBorders>
            <w:shd w:val="clear" w:color="auto" w:fill="auto"/>
            <w:noWrap/>
            <w:vAlign w:val="bottom"/>
            <w:hideMark/>
          </w:tcPr>
          <w:p w14:paraId="510763A8" w14:textId="519E91F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16061</w:t>
            </w:r>
          </w:p>
        </w:tc>
        <w:tc>
          <w:tcPr>
            <w:tcW w:w="1440" w:type="dxa"/>
            <w:tcBorders>
              <w:top w:val="single" w:sz="8" w:space="0" w:color="auto"/>
              <w:left w:val="single" w:sz="8" w:space="0" w:color="auto"/>
              <w:bottom w:val="nil"/>
              <w:right w:val="single" w:sz="4" w:space="0" w:color="auto"/>
            </w:tcBorders>
            <w:shd w:val="clear" w:color="auto" w:fill="auto"/>
            <w:noWrap/>
            <w:vAlign w:val="bottom"/>
            <w:hideMark/>
          </w:tcPr>
          <w:p w14:paraId="23870F55" w14:textId="4F755A3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2179</w:t>
            </w:r>
          </w:p>
        </w:tc>
      </w:tr>
      <w:tr w:rsidR="00C66A92" w:rsidRPr="00854784" w14:paraId="243680FD"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B6E47E"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February-17</w:t>
            </w:r>
          </w:p>
        </w:tc>
        <w:tc>
          <w:tcPr>
            <w:tcW w:w="1440" w:type="dxa"/>
            <w:tcBorders>
              <w:top w:val="nil"/>
              <w:left w:val="single" w:sz="8" w:space="0" w:color="auto"/>
              <w:bottom w:val="nil"/>
              <w:right w:val="single" w:sz="8" w:space="0" w:color="auto"/>
            </w:tcBorders>
            <w:shd w:val="clear" w:color="auto" w:fill="auto"/>
            <w:noWrap/>
            <w:vAlign w:val="bottom"/>
            <w:hideMark/>
          </w:tcPr>
          <w:p w14:paraId="31686834" w14:textId="36D2850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7535</w:t>
            </w:r>
          </w:p>
        </w:tc>
        <w:tc>
          <w:tcPr>
            <w:tcW w:w="1440" w:type="dxa"/>
            <w:tcBorders>
              <w:top w:val="nil"/>
              <w:left w:val="single" w:sz="8" w:space="0" w:color="auto"/>
              <w:bottom w:val="nil"/>
              <w:right w:val="single" w:sz="8" w:space="0" w:color="auto"/>
            </w:tcBorders>
            <w:shd w:val="clear" w:color="auto" w:fill="auto"/>
            <w:noWrap/>
            <w:vAlign w:val="bottom"/>
            <w:hideMark/>
          </w:tcPr>
          <w:p w14:paraId="0D724FBC" w14:textId="52C8101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6090</w:t>
            </w:r>
          </w:p>
        </w:tc>
        <w:tc>
          <w:tcPr>
            <w:tcW w:w="1440" w:type="dxa"/>
            <w:tcBorders>
              <w:top w:val="nil"/>
              <w:left w:val="single" w:sz="8" w:space="0" w:color="auto"/>
              <w:bottom w:val="nil"/>
              <w:right w:val="single" w:sz="8" w:space="0" w:color="auto"/>
            </w:tcBorders>
            <w:shd w:val="clear" w:color="auto" w:fill="auto"/>
            <w:noWrap/>
            <w:vAlign w:val="bottom"/>
            <w:hideMark/>
          </w:tcPr>
          <w:p w14:paraId="7569A5A7" w14:textId="235D0F8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1445</w:t>
            </w:r>
          </w:p>
        </w:tc>
        <w:tc>
          <w:tcPr>
            <w:tcW w:w="1440" w:type="dxa"/>
            <w:tcBorders>
              <w:top w:val="nil"/>
              <w:left w:val="single" w:sz="8" w:space="0" w:color="auto"/>
              <w:bottom w:val="nil"/>
              <w:right w:val="single" w:sz="8" w:space="0" w:color="auto"/>
            </w:tcBorders>
            <w:shd w:val="clear" w:color="auto" w:fill="auto"/>
            <w:noWrap/>
            <w:vAlign w:val="bottom"/>
            <w:hideMark/>
          </w:tcPr>
          <w:p w14:paraId="7104E702" w14:textId="16291BC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18249</w:t>
            </w:r>
          </w:p>
        </w:tc>
        <w:tc>
          <w:tcPr>
            <w:tcW w:w="1440" w:type="dxa"/>
            <w:tcBorders>
              <w:top w:val="nil"/>
              <w:left w:val="nil"/>
              <w:bottom w:val="nil"/>
              <w:right w:val="nil"/>
            </w:tcBorders>
            <w:shd w:val="clear" w:color="auto" w:fill="auto"/>
            <w:noWrap/>
            <w:vAlign w:val="bottom"/>
            <w:hideMark/>
          </w:tcPr>
          <w:p w14:paraId="641F34EE" w14:textId="62D00E9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16070</w:t>
            </w:r>
          </w:p>
        </w:tc>
        <w:tc>
          <w:tcPr>
            <w:tcW w:w="1440" w:type="dxa"/>
            <w:tcBorders>
              <w:top w:val="nil"/>
              <w:left w:val="single" w:sz="8" w:space="0" w:color="auto"/>
              <w:bottom w:val="nil"/>
              <w:right w:val="single" w:sz="4" w:space="0" w:color="auto"/>
            </w:tcBorders>
            <w:shd w:val="clear" w:color="auto" w:fill="auto"/>
            <w:noWrap/>
            <w:vAlign w:val="bottom"/>
            <w:hideMark/>
          </w:tcPr>
          <w:p w14:paraId="1C3E7C62" w14:textId="470D9BC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2179</w:t>
            </w:r>
          </w:p>
        </w:tc>
      </w:tr>
      <w:tr w:rsidR="00C66A92" w:rsidRPr="00854784" w14:paraId="6AAE09C2"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9FF250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March-17</w:t>
            </w:r>
          </w:p>
        </w:tc>
        <w:tc>
          <w:tcPr>
            <w:tcW w:w="1440" w:type="dxa"/>
            <w:tcBorders>
              <w:top w:val="nil"/>
              <w:left w:val="single" w:sz="8" w:space="0" w:color="auto"/>
              <w:bottom w:val="nil"/>
              <w:right w:val="single" w:sz="8" w:space="0" w:color="auto"/>
            </w:tcBorders>
            <w:shd w:val="clear" w:color="auto" w:fill="auto"/>
            <w:noWrap/>
            <w:vAlign w:val="bottom"/>
            <w:hideMark/>
          </w:tcPr>
          <w:p w14:paraId="2C3C6372" w14:textId="4E80717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7634</w:t>
            </w:r>
          </w:p>
        </w:tc>
        <w:tc>
          <w:tcPr>
            <w:tcW w:w="1440" w:type="dxa"/>
            <w:tcBorders>
              <w:top w:val="nil"/>
              <w:left w:val="single" w:sz="8" w:space="0" w:color="auto"/>
              <w:bottom w:val="nil"/>
              <w:right w:val="single" w:sz="8" w:space="0" w:color="auto"/>
            </w:tcBorders>
            <w:shd w:val="clear" w:color="auto" w:fill="auto"/>
            <w:noWrap/>
            <w:vAlign w:val="bottom"/>
            <w:hideMark/>
          </w:tcPr>
          <w:p w14:paraId="23BFE774" w14:textId="660851E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6168</w:t>
            </w:r>
          </w:p>
        </w:tc>
        <w:tc>
          <w:tcPr>
            <w:tcW w:w="1440" w:type="dxa"/>
            <w:tcBorders>
              <w:top w:val="nil"/>
              <w:left w:val="single" w:sz="8" w:space="0" w:color="auto"/>
              <w:bottom w:val="nil"/>
              <w:right w:val="single" w:sz="8" w:space="0" w:color="auto"/>
            </w:tcBorders>
            <w:shd w:val="clear" w:color="auto" w:fill="auto"/>
            <w:noWrap/>
            <w:vAlign w:val="bottom"/>
            <w:hideMark/>
          </w:tcPr>
          <w:p w14:paraId="141F1B38" w14:textId="7F0E255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1466</w:t>
            </w:r>
          </w:p>
        </w:tc>
        <w:tc>
          <w:tcPr>
            <w:tcW w:w="1440" w:type="dxa"/>
            <w:tcBorders>
              <w:top w:val="nil"/>
              <w:left w:val="single" w:sz="8" w:space="0" w:color="auto"/>
              <w:bottom w:val="nil"/>
              <w:right w:val="single" w:sz="8" w:space="0" w:color="auto"/>
            </w:tcBorders>
            <w:shd w:val="clear" w:color="auto" w:fill="auto"/>
            <w:noWrap/>
            <w:vAlign w:val="bottom"/>
            <w:hideMark/>
          </w:tcPr>
          <w:p w14:paraId="0863F12A" w14:textId="2993692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18353</w:t>
            </w:r>
          </w:p>
        </w:tc>
        <w:tc>
          <w:tcPr>
            <w:tcW w:w="1440" w:type="dxa"/>
            <w:tcBorders>
              <w:top w:val="nil"/>
              <w:left w:val="nil"/>
              <w:bottom w:val="nil"/>
              <w:right w:val="nil"/>
            </w:tcBorders>
            <w:shd w:val="clear" w:color="auto" w:fill="auto"/>
            <w:noWrap/>
            <w:vAlign w:val="bottom"/>
            <w:hideMark/>
          </w:tcPr>
          <w:p w14:paraId="7D27861C" w14:textId="46EFAAA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16228</w:t>
            </w:r>
          </w:p>
        </w:tc>
        <w:tc>
          <w:tcPr>
            <w:tcW w:w="1440" w:type="dxa"/>
            <w:tcBorders>
              <w:top w:val="nil"/>
              <w:left w:val="single" w:sz="8" w:space="0" w:color="auto"/>
              <w:bottom w:val="nil"/>
              <w:right w:val="single" w:sz="4" w:space="0" w:color="auto"/>
            </w:tcBorders>
            <w:shd w:val="clear" w:color="auto" w:fill="auto"/>
            <w:noWrap/>
            <w:vAlign w:val="bottom"/>
            <w:hideMark/>
          </w:tcPr>
          <w:p w14:paraId="7050E6AA" w14:textId="70FAAF1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2125</w:t>
            </w:r>
          </w:p>
        </w:tc>
      </w:tr>
      <w:tr w:rsidR="00C66A92" w:rsidRPr="00854784" w14:paraId="7E808E47"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1B93703"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April-17</w:t>
            </w:r>
          </w:p>
        </w:tc>
        <w:tc>
          <w:tcPr>
            <w:tcW w:w="1440" w:type="dxa"/>
            <w:tcBorders>
              <w:top w:val="nil"/>
              <w:left w:val="single" w:sz="8" w:space="0" w:color="auto"/>
              <w:bottom w:val="nil"/>
              <w:right w:val="single" w:sz="8" w:space="0" w:color="auto"/>
            </w:tcBorders>
            <w:shd w:val="clear" w:color="auto" w:fill="auto"/>
            <w:noWrap/>
            <w:vAlign w:val="bottom"/>
            <w:hideMark/>
          </w:tcPr>
          <w:p w14:paraId="29803845" w14:textId="3E20473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7634</w:t>
            </w:r>
          </w:p>
        </w:tc>
        <w:tc>
          <w:tcPr>
            <w:tcW w:w="1440" w:type="dxa"/>
            <w:tcBorders>
              <w:top w:val="nil"/>
              <w:left w:val="single" w:sz="8" w:space="0" w:color="auto"/>
              <w:bottom w:val="nil"/>
              <w:right w:val="single" w:sz="8" w:space="0" w:color="auto"/>
            </w:tcBorders>
            <w:shd w:val="clear" w:color="auto" w:fill="auto"/>
            <w:noWrap/>
            <w:vAlign w:val="bottom"/>
            <w:hideMark/>
          </w:tcPr>
          <w:p w14:paraId="36FB822A" w14:textId="1F1744A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6173</w:t>
            </w:r>
          </w:p>
        </w:tc>
        <w:tc>
          <w:tcPr>
            <w:tcW w:w="1440" w:type="dxa"/>
            <w:tcBorders>
              <w:top w:val="nil"/>
              <w:left w:val="single" w:sz="8" w:space="0" w:color="auto"/>
              <w:bottom w:val="nil"/>
              <w:right w:val="single" w:sz="8" w:space="0" w:color="auto"/>
            </w:tcBorders>
            <w:shd w:val="clear" w:color="auto" w:fill="auto"/>
            <w:noWrap/>
            <w:vAlign w:val="bottom"/>
            <w:hideMark/>
          </w:tcPr>
          <w:p w14:paraId="69BD4997" w14:textId="16C94C0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1461</w:t>
            </w:r>
          </w:p>
        </w:tc>
        <w:tc>
          <w:tcPr>
            <w:tcW w:w="1440" w:type="dxa"/>
            <w:tcBorders>
              <w:top w:val="nil"/>
              <w:left w:val="single" w:sz="8" w:space="0" w:color="auto"/>
              <w:bottom w:val="nil"/>
              <w:right w:val="single" w:sz="8" w:space="0" w:color="auto"/>
            </w:tcBorders>
            <w:shd w:val="clear" w:color="auto" w:fill="auto"/>
            <w:noWrap/>
            <w:vAlign w:val="bottom"/>
            <w:hideMark/>
          </w:tcPr>
          <w:p w14:paraId="1DBD18DF" w14:textId="027B937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18427</w:t>
            </w:r>
          </w:p>
        </w:tc>
        <w:tc>
          <w:tcPr>
            <w:tcW w:w="1440" w:type="dxa"/>
            <w:tcBorders>
              <w:top w:val="nil"/>
              <w:left w:val="nil"/>
              <w:bottom w:val="nil"/>
              <w:right w:val="nil"/>
            </w:tcBorders>
            <w:shd w:val="clear" w:color="auto" w:fill="auto"/>
            <w:noWrap/>
            <w:vAlign w:val="bottom"/>
            <w:hideMark/>
          </w:tcPr>
          <w:p w14:paraId="7A6FF5E1" w14:textId="0D55E37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16384</w:t>
            </w:r>
          </w:p>
        </w:tc>
        <w:tc>
          <w:tcPr>
            <w:tcW w:w="1440" w:type="dxa"/>
            <w:tcBorders>
              <w:top w:val="nil"/>
              <w:left w:val="single" w:sz="8" w:space="0" w:color="auto"/>
              <w:bottom w:val="nil"/>
              <w:right w:val="single" w:sz="4" w:space="0" w:color="auto"/>
            </w:tcBorders>
            <w:shd w:val="clear" w:color="auto" w:fill="auto"/>
            <w:noWrap/>
            <w:vAlign w:val="bottom"/>
            <w:hideMark/>
          </w:tcPr>
          <w:p w14:paraId="3438B4E5" w14:textId="268FF13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2043</w:t>
            </w:r>
          </w:p>
        </w:tc>
      </w:tr>
      <w:tr w:rsidR="00C66A92" w:rsidRPr="00854784" w14:paraId="33BA7E7A"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DF38E0"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May-17</w:t>
            </w:r>
          </w:p>
        </w:tc>
        <w:tc>
          <w:tcPr>
            <w:tcW w:w="1440" w:type="dxa"/>
            <w:tcBorders>
              <w:top w:val="nil"/>
              <w:left w:val="single" w:sz="8" w:space="0" w:color="auto"/>
              <w:bottom w:val="nil"/>
              <w:right w:val="single" w:sz="8" w:space="0" w:color="auto"/>
            </w:tcBorders>
            <w:shd w:val="clear" w:color="auto" w:fill="auto"/>
            <w:noWrap/>
            <w:vAlign w:val="bottom"/>
            <w:hideMark/>
          </w:tcPr>
          <w:p w14:paraId="22959F40" w14:textId="0475BD6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7682</w:t>
            </w:r>
          </w:p>
        </w:tc>
        <w:tc>
          <w:tcPr>
            <w:tcW w:w="1440" w:type="dxa"/>
            <w:tcBorders>
              <w:top w:val="nil"/>
              <w:left w:val="single" w:sz="8" w:space="0" w:color="auto"/>
              <w:bottom w:val="nil"/>
              <w:right w:val="single" w:sz="8" w:space="0" w:color="auto"/>
            </w:tcBorders>
            <w:shd w:val="clear" w:color="auto" w:fill="auto"/>
            <w:noWrap/>
            <w:vAlign w:val="bottom"/>
            <w:hideMark/>
          </w:tcPr>
          <w:p w14:paraId="610B24BA" w14:textId="4716DE7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6226</w:t>
            </w:r>
          </w:p>
        </w:tc>
        <w:tc>
          <w:tcPr>
            <w:tcW w:w="1440" w:type="dxa"/>
            <w:tcBorders>
              <w:top w:val="nil"/>
              <w:left w:val="single" w:sz="8" w:space="0" w:color="auto"/>
              <w:bottom w:val="nil"/>
              <w:right w:val="single" w:sz="8" w:space="0" w:color="auto"/>
            </w:tcBorders>
            <w:shd w:val="clear" w:color="auto" w:fill="auto"/>
            <w:noWrap/>
            <w:vAlign w:val="bottom"/>
            <w:hideMark/>
          </w:tcPr>
          <w:p w14:paraId="038CE28B" w14:textId="1A53C83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1456</w:t>
            </w:r>
          </w:p>
        </w:tc>
        <w:tc>
          <w:tcPr>
            <w:tcW w:w="1440" w:type="dxa"/>
            <w:tcBorders>
              <w:top w:val="nil"/>
              <w:left w:val="single" w:sz="8" w:space="0" w:color="auto"/>
              <w:bottom w:val="nil"/>
              <w:right w:val="single" w:sz="8" w:space="0" w:color="auto"/>
            </w:tcBorders>
            <w:shd w:val="clear" w:color="auto" w:fill="auto"/>
            <w:noWrap/>
            <w:vAlign w:val="bottom"/>
            <w:hideMark/>
          </w:tcPr>
          <w:p w14:paraId="4EDBA259" w14:textId="6001539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18442</w:t>
            </w:r>
          </w:p>
        </w:tc>
        <w:tc>
          <w:tcPr>
            <w:tcW w:w="1440" w:type="dxa"/>
            <w:tcBorders>
              <w:top w:val="nil"/>
              <w:left w:val="nil"/>
              <w:bottom w:val="nil"/>
              <w:right w:val="nil"/>
            </w:tcBorders>
            <w:shd w:val="clear" w:color="auto" w:fill="auto"/>
            <w:noWrap/>
            <w:vAlign w:val="bottom"/>
            <w:hideMark/>
          </w:tcPr>
          <w:p w14:paraId="5AEFFE7B" w14:textId="56A79B3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16428</w:t>
            </w:r>
          </w:p>
        </w:tc>
        <w:tc>
          <w:tcPr>
            <w:tcW w:w="1440" w:type="dxa"/>
            <w:tcBorders>
              <w:top w:val="nil"/>
              <w:left w:val="single" w:sz="8" w:space="0" w:color="auto"/>
              <w:bottom w:val="nil"/>
              <w:right w:val="single" w:sz="4" w:space="0" w:color="auto"/>
            </w:tcBorders>
            <w:shd w:val="clear" w:color="auto" w:fill="auto"/>
            <w:noWrap/>
            <w:vAlign w:val="bottom"/>
            <w:hideMark/>
          </w:tcPr>
          <w:p w14:paraId="44029FD5" w14:textId="60B4994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2014</w:t>
            </w:r>
          </w:p>
        </w:tc>
      </w:tr>
      <w:tr w:rsidR="00C66A92" w:rsidRPr="00854784" w14:paraId="1D94FDEE"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492EED5"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June-17</w:t>
            </w:r>
          </w:p>
        </w:tc>
        <w:tc>
          <w:tcPr>
            <w:tcW w:w="1440" w:type="dxa"/>
            <w:tcBorders>
              <w:top w:val="nil"/>
              <w:left w:val="single" w:sz="8" w:space="0" w:color="auto"/>
              <w:bottom w:val="nil"/>
              <w:right w:val="single" w:sz="8" w:space="0" w:color="auto"/>
            </w:tcBorders>
            <w:shd w:val="clear" w:color="auto" w:fill="auto"/>
            <w:noWrap/>
            <w:vAlign w:val="bottom"/>
            <w:hideMark/>
          </w:tcPr>
          <w:p w14:paraId="63E1130E" w14:textId="1D6BD7B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7689</w:t>
            </w:r>
          </w:p>
        </w:tc>
        <w:tc>
          <w:tcPr>
            <w:tcW w:w="1440" w:type="dxa"/>
            <w:tcBorders>
              <w:top w:val="nil"/>
              <w:left w:val="single" w:sz="8" w:space="0" w:color="auto"/>
              <w:bottom w:val="nil"/>
              <w:right w:val="single" w:sz="8" w:space="0" w:color="auto"/>
            </w:tcBorders>
            <w:shd w:val="clear" w:color="auto" w:fill="auto"/>
            <w:noWrap/>
            <w:vAlign w:val="bottom"/>
            <w:hideMark/>
          </w:tcPr>
          <w:p w14:paraId="4CA4EA55" w14:textId="3C75A2D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6248</w:t>
            </w:r>
          </w:p>
        </w:tc>
        <w:tc>
          <w:tcPr>
            <w:tcW w:w="1440" w:type="dxa"/>
            <w:tcBorders>
              <w:top w:val="nil"/>
              <w:left w:val="single" w:sz="8" w:space="0" w:color="auto"/>
              <w:bottom w:val="nil"/>
              <w:right w:val="single" w:sz="8" w:space="0" w:color="auto"/>
            </w:tcBorders>
            <w:shd w:val="clear" w:color="auto" w:fill="auto"/>
            <w:noWrap/>
            <w:vAlign w:val="bottom"/>
            <w:hideMark/>
          </w:tcPr>
          <w:p w14:paraId="6DBEAE72" w14:textId="51734FA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1441</w:t>
            </w:r>
          </w:p>
        </w:tc>
        <w:tc>
          <w:tcPr>
            <w:tcW w:w="1440" w:type="dxa"/>
            <w:tcBorders>
              <w:top w:val="nil"/>
              <w:left w:val="single" w:sz="8" w:space="0" w:color="auto"/>
              <w:bottom w:val="nil"/>
              <w:right w:val="single" w:sz="8" w:space="0" w:color="auto"/>
            </w:tcBorders>
            <w:shd w:val="clear" w:color="auto" w:fill="auto"/>
            <w:noWrap/>
            <w:vAlign w:val="bottom"/>
            <w:hideMark/>
          </w:tcPr>
          <w:p w14:paraId="47373703" w14:textId="118C992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18448</w:t>
            </w:r>
          </w:p>
        </w:tc>
        <w:tc>
          <w:tcPr>
            <w:tcW w:w="1440" w:type="dxa"/>
            <w:tcBorders>
              <w:top w:val="nil"/>
              <w:left w:val="nil"/>
              <w:bottom w:val="nil"/>
              <w:right w:val="nil"/>
            </w:tcBorders>
            <w:shd w:val="clear" w:color="auto" w:fill="auto"/>
            <w:noWrap/>
            <w:vAlign w:val="bottom"/>
            <w:hideMark/>
          </w:tcPr>
          <w:p w14:paraId="2C4641A3" w14:textId="67346D3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16503</w:t>
            </w:r>
          </w:p>
        </w:tc>
        <w:tc>
          <w:tcPr>
            <w:tcW w:w="1440" w:type="dxa"/>
            <w:tcBorders>
              <w:top w:val="nil"/>
              <w:left w:val="single" w:sz="8" w:space="0" w:color="auto"/>
              <w:bottom w:val="nil"/>
              <w:right w:val="single" w:sz="4" w:space="0" w:color="auto"/>
            </w:tcBorders>
            <w:shd w:val="clear" w:color="auto" w:fill="auto"/>
            <w:noWrap/>
            <w:vAlign w:val="bottom"/>
            <w:hideMark/>
          </w:tcPr>
          <w:p w14:paraId="1E50D200" w14:textId="5EC2200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1945</w:t>
            </w:r>
          </w:p>
        </w:tc>
      </w:tr>
      <w:tr w:rsidR="00C66A92" w:rsidRPr="00854784" w14:paraId="7E9AC3EA"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7DE423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July-17</w:t>
            </w:r>
          </w:p>
        </w:tc>
        <w:tc>
          <w:tcPr>
            <w:tcW w:w="1440" w:type="dxa"/>
            <w:tcBorders>
              <w:top w:val="nil"/>
              <w:left w:val="single" w:sz="8" w:space="0" w:color="auto"/>
              <w:bottom w:val="nil"/>
              <w:right w:val="single" w:sz="8" w:space="0" w:color="auto"/>
            </w:tcBorders>
            <w:shd w:val="clear" w:color="auto" w:fill="auto"/>
            <w:noWrap/>
            <w:vAlign w:val="bottom"/>
            <w:hideMark/>
          </w:tcPr>
          <w:p w14:paraId="249F1F02" w14:textId="3D44B7A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7667</w:t>
            </w:r>
          </w:p>
        </w:tc>
        <w:tc>
          <w:tcPr>
            <w:tcW w:w="1440" w:type="dxa"/>
            <w:tcBorders>
              <w:top w:val="nil"/>
              <w:left w:val="single" w:sz="8" w:space="0" w:color="auto"/>
              <w:bottom w:val="nil"/>
              <w:right w:val="single" w:sz="8" w:space="0" w:color="auto"/>
            </w:tcBorders>
            <w:shd w:val="clear" w:color="auto" w:fill="auto"/>
            <w:noWrap/>
            <w:vAlign w:val="bottom"/>
            <w:hideMark/>
          </w:tcPr>
          <w:p w14:paraId="07756047" w14:textId="533E82F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6216</w:t>
            </w:r>
          </w:p>
        </w:tc>
        <w:tc>
          <w:tcPr>
            <w:tcW w:w="1440" w:type="dxa"/>
            <w:tcBorders>
              <w:top w:val="nil"/>
              <w:left w:val="single" w:sz="8" w:space="0" w:color="auto"/>
              <w:bottom w:val="nil"/>
              <w:right w:val="single" w:sz="8" w:space="0" w:color="auto"/>
            </w:tcBorders>
            <w:shd w:val="clear" w:color="auto" w:fill="auto"/>
            <w:noWrap/>
            <w:vAlign w:val="bottom"/>
            <w:hideMark/>
          </w:tcPr>
          <w:p w14:paraId="3CFB4162" w14:textId="40E4767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1451</w:t>
            </w:r>
          </w:p>
        </w:tc>
        <w:tc>
          <w:tcPr>
            <w:tcW w:w="1440" w:type="dxa"/>
            <w:tcBorders>
              <w:top w:val="nil"/>
              <w:left w:val="single" w:sz="8" w:space="0" w:color="auto"/>
              <w:bottom w:val="nil"/>
              <w:right w:val="single" w:sz="8" w:space="0" w:color="auto"/>
            </w:tcBorders>
            <w:shd w:val="clear" w:color="auto" w:fill="auto"/>
            <w:noWrap/>
            <w:vAlign w:val="bottom"/>
            <w:hideMark/>
          </w:tcPr>
          <w:p w14:paraId="0E083248" w14:textId="7FBA525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18444</w:t>
            </w:r>
          </w:p>
        </w:tc>
        <w:tc>
          <w:tcPr>
            <w:tcW w:w="1440" w:type="dxa"/>
            <w:tcBorders>
              <w:top w:val="nil"/>
              <w:left w:val="nil"/>
              <w:bottom w:val="nil"/>
              <w:right w:val="nil"/>
            </w:tcBorders>
            <w:shd w:val="clear" w:color="auto" w:fill="auto"/>
            <w:noWrap/>
            <w:vAlign w:val="bottom"/>
            <w:hideMark/>
          </w:tcPr>
          <w:p w14:paraId="6B7DBA49" w14:textId="41615AB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16504</w:t>
            </w:r>
          </w:p>
        </w:tc>
        <w:tc>
          <w:tcPr>
            <w:tcW w:w="1440" w:type="dxa"/>
            <w:tcBorders>
              <w:top w:val="nil"/>
              <w:left w:val="single" w:sz="8" w:space="0" w:color="auto"/>
              <w:bottom w:val="nil"/>
              <w:right w:val="single" w:sz="4" w:space="0" w:color="auto"/>
            </w:tcBorders>
            <w:shd w:val="clear" w:color="auto" w:fill="auto"/>
            <w:noWrap/>
            <w:vAlign w:val="bottom"/>
            <w:hideMark/>
          </w:tcPr>
          <w:p w14:paraId="51608352" w14:textId="388830F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1940</w:t>
            </w:r>
          </w:p>
        </w:tc>
      </w:tr>
      <w:tr w:rsidR="00C66A92" w:rsidRPr="00854784" w14:paraId="3EF3CAEB"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25AF420"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August-17</w:t>
            </w:r>
          </w:p>
        </w:tc>
        <w:tc>
          <w:tcPr>
            <w:tcW w:w="1440" w:type="dxa"/>
            <w:tcBorders>
              <w:top w:val="nil"/>
              <w:left w:val="single" w:sz="8" w:space="0" w:color="auto"/>
              <w:bottom w:val="nil"/>
              <w:right w:val="single" w:sz="8" w:space="0" w:color="auto"/>
            </w:tcBorders>
            <w:shd w:val="clear" w:color="auto" w:fill="auto"/>
            <w:noWrap/>
            <w:vAlign w:val="bottom"/>
            <w:hideMark/>
          </w:tcPr>
          <w:p w14:paraId="46543CE0" w14:textId="515D041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7677</w:t>
            </w:r>
          </w:p>
        </w:tc>
        <w:tc>
          <w:tcPr>
            <w:tcW w:w="1440" w:type="dxa"/>
            <w:tcBorders>
              <w:top w:val="nil"/>
              <w:left w:val="single" w:sz="8" w:space="0" w:color="auto"/>
              <w:bottom w:val="nil"/>
              <w:right w:val="single" w:sz="8" w:space="0" w:color="auto"/>
            </w:tcBorders>
            <w:shd w:val="clear" w:color="auto" w:fill="auto"/>
            <w:noWrap/>
            <w:vAlign w:val="bottom"/>
            <w:hideMark/>
          </w:tcPr>
          <w:p w14:paraId="28B041A1" w14:textId="581B0C7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6252</w:t>
            </w:r>
          </w:p>
        </w:tc>
        <w:tc>
          <w:tcPr>
            <w:tcW w:w="1440" w:type="dxa"/>
            <w:tcBorders>
              <w:top w:val="nil"/>
              <w:left w:val="single" w:sz="8" w:space="0" w:color="auto"/>
              <w:bottom w:val="nil"/>
              <w:right w:val="single" w:sz="8" w:space="0" w:color="auto"/>
            </w:tcBorders>
            <w:shd w:val="clear" w:color="auto" w:fill="auto"/>
            <w:noWrap/>
            <w:vAlign w:val="bottom"/>
            <w:hideMark/>
          </w:tcPr>
          <w:p w14:paraId="0CD298AE" w14:textId="0C68456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1425</w:t>
            </w:r>
          </w:p>
        </w:tc>
        <w:tc>
          <w:tcPr>
            <w:tcW w:w="1440" w:type="dxa"/>
            <w:tcBorders>
              <w:top w:val="nil"/>
              <w:left w:val="single" w:sz="8" w:space="0" w:color="auto"/>
              <w:bottom w:val="nil"/>
              <w:right w:val="single" w:sz="8" w:space="0" w:color="auto"/>
            </w:tcBorders>
            <w:shd w:val="clear" w:color="auto" w:fill="auto"/>
            <w:noWrap/>
            <w:vAlign w:val="bottom"/>
            <w:hideMark/>
          </w:tcPr>
          <w:p w14:paraId="063800DD" w14:textId="59C81B8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18492</w:t>
            </w:r>
          </w:p>
        </w:tc>
        <w:tc>
          <w:tcPr>
            <w:tcW w:w="1440" w:type="dxa"/>
            <w:tcBorders>
              <w:top w:val="nil"/>
              <w:left w:val="nil"/>
              <w:bottom w:val="nil"/>
              <w:right w:val="nil"/>
            </w:tcBorders>
            <w:shd w:val="clear" w:color="auto" w:fill="auto"/>
            <w:noWrap/>
            <w:vAlign w:val="bottom"/>
            <w:hideMark/>
          </w:tcPr>
          <w:p w14:paraId="2D85D3DC" w14:textId="4993A66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16633</w:t>
            </w:r>
          </w:p>
        </w:tc>
        <w:tc>
          <w:tcPr>
            <w:tcW w:w="1440" w:type="dxa"/>
            <w:tcBorders>
              <w:top w:val="nil"/>
              <w:left w:val="single" w:sz="8" w:space="0" w:color="auto"/>
              <w:bottom w:val="nil"/>
              <w:right w:val="single" w:sz="4" w:space="0" w:color="auto"/>
            </w:tcBorders>
            <w:shd w:val="clear" w:color="auto" w:fill="auto"/>
            <w:noWrap/>
            <w:vAlign w:val="bottom"/>
            <w:hideMark/>
          </w:tcPr>
          <w:p w14:paraId="021D73E5" w14:textId="40BF82E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1859</w:t>
            </w:r>
          </w:p>
        </w:tc>
      </w:tr>
      <w:tr w:rsidR="00C66A92" w:rsidRPr="00854784" w14:paraId="5131024C"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9BC721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September-17</w:t>
            </w:r>
          </w:p>
        </w:tc>
        <w:tc>
          <w:tcPr>
            <w:tcW w:w="1440" w:type="dxa"/>
            <w:tcBorders>
              <w:top w:val="nil"/>
              <w:left w:val="single" w:sz="8" w:space="0" w:color="auto"/>
              <w:bottom w:val="nil"/>
              <w:right w:val="single" w:sz="8" w:space="0" w:color="auto"/>
            </w:tcBorders>
            <w:shd w:val="clear" w:color="auto" w:fill="auto"/>
            <w:noWrap/>
            <w:vAlign w:val="bottom"/>
            <w:hideMark/>
          </w:tcPr>
          <w:p w14:paraId="3D71A93B" w14:textId="616CFC1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7726</w:t>
            </w:r>
          </w:p>
        </w:tc>
        <w:tc>
          <w:tcPr>
            <w:tcW w:w="1440" w:type="dxa"/>
            <w:tcBorders>
              <w:top w:val="nil"/>
              <w:left w:val="single" w:sz="8" w:space="0" w:color="auto"/>
              <w:bottom w:val="nil"/>
              <w:right w:val="single" w:sz="8" w:space="0" w:color="auto"/>
            </w:tcBorders>
            <w:shd w:val="clear" w:color="auto" w:fill="auto"/>
            <w:noWrap/>
            <w:vAlign w:val="bottom"/>
            <w:hideMark/>
          </w:tcPr>
          <w:p w14:paraId="4C762435" w14:textId="06C9BAB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6309</w:t>
            </w:r>
          </w:p>
        </w:tc>
        <w:tc>
          <w:tcPr>
            <w:tcW w:w="1440" w:type="dxa"/>
            <w:tcBorders>
              <w:top w:val="nil"/>
              <w:left w:val="single" w:sz="8" w:space="0" w:color="auto"/>
              <w:bottom w:val="nil"/>
              <w:right w:val="single" w:sz="8" w:space="0" w:color="auto"/>
            </w:tcBorders>
            <w:shd w:val="clear" w:color="auto" w:fill="auto"/>
            <w:noWrap/>
            <w:vAlign w:val="bottom"/>
            <w:hideMark/>
          </w:tcPr>
          <w:p w14:paraId="6B57F50B" w14:textId="3F2C883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1417</w:t>
            </w:r>
          </w:p>
        </w:tc>
        <w:tc>
          <w:tcPr>
            <w:tcW w:w="1440" w:type="dxa"/>
            <w:tcBorders>
              <w:top w:val="nil"/>
              <w:left w:val="single" w:sz="8" w:space="0" w:color="auto"/>
              <w:bottom w:val="nil"/>
              <w:right w:val="single" w:sz="8" w:space="0" w:color="auto"/>
            </w:tcBorders>
            <w:shd w:val="clear" w:color="auto" w:fill="auto"/>
            <w:noWrap/>
            <w:vAlign w:val="bottom"/>
            <w:hideMark/>
          </w:tcPr>
          <w:p w14:paraId="2860A780" w14:textId="58A2D67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18516</w:t>
            </w:r>
          </w:p>
        </w:tc>
        <w:tc>
          <w:tcPr>
            <w:tcW w:w="1440" w:type="dxa"/>
            <w:tcBorders>
              <w:top w:val="nil"/>
              <w:left w:val="nil"/>
              <w:bottom w:val="nil"/>
              <w:right w:val="nil"/>
            </w:tcBorders>
            <w:shd w:val="clear" w:color="auto" w:fill="auto"/>
            <w:noWrap/>
            <w:vAlign w:val="bottom"/>
            <w:hideMark/>
          </w:tcPr>
          <w:p w14:paraId="1F06A0C2" w14:textId="5AB9B54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16651</w:t>
            </w:r>
          </w:p>
        </w:tc>
        <w:tc>
          <w:tcPr>
            <w:tcW w:w="1440" w:type="dxa"/>
            <w:tcBorders>
              <w:top w:val="nil"/>
              <w:left w:val="single" w:sz="8" w:space="0" w:color="auto"/>
              <w:bottom w:val="nil"/>
              <w:right w:val="single" w:sz="4" w:space="0" w:color="auto"/>
            </w:tcBorders>
            <w:shd w:val="clear" w:color="auto" w:fill="auto"/>
            <w:noWrap/>
            <w:vAlign w:val="bottom"/>
            <w:hideMark/>
          </w:tcPr>
          <w:p w14:paraId="5C520259" w14:textId="2EC7E52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1865</w:t>
            </w:r>
          </w:p>
        </w:tc>
      </w:tr>
      <w:tr w:rsidR="00C66A92" w:rsidRPr="00854784" w14:paraId="32C9E3BC"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320203"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October-17</w:t>
            </w:r>
          </w:p>
        </w:tc>
        <w:tc>
          <w:tcPr>
            <w:tcW w:w="1440" w:type="dxa"/>
            <w:tcBorders>
              <w:top w:val="nil"/>
              <w:left w:val="single" w:sz="8" w:space="0" w:color="auto"/>
              <w:bottom w:val="nil"/>
              <w:right w:val="single" w:sz="8" w:space="0" w:color="auto"/>
            </w:tcBorders>
            <w:shd w:val="clear" w:color="auto" w:fill="auto"/>
            <w:noWrap/>
            <w:vAlign w:val="bottom"/>
            <w:hideMark/>
          </w:tcPr>
          <w:p w14:paraId="79841636" w14:textId="2FD4E73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7752</w:t>
            </w:r>
          </w:p>
        </w:tc>
        <w:tc>
          <w:tcPr>
            <w:tcW w:w="1440" w:type="dxa"/>
            <w:tcBorders>
              <w:top w:val="nil"/>
              <w:left w:val="single" w:sz="8" w:space="0" w:color="auto"/>
              <w:bottom w:val="nil"/>
              <w:right w:val="single" w:sz="8" w:space="0" w:color="auto"/>
            </w:tcBorders>
            <w:shd w:val="clear" w:color="auto" w:fill="auto"/>
            <w:noWrap/>
            <w:vAlign w:val="bottom"/>
            <w:hideMark/>
          </w:tcPr>
          <w:p w14:paraId="5B550FC0" w14:textId="21BBDED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6394</w:t>
            </w:r>
          </w:p>
        </w:tc>
        <w:tc>
          <w:tcPr>
            <w:tcW w:w="1440" w:type="dxa"/>
            <w:tcBorders>
              <w:top w:val="nil"/>
              <w:left w:val="single" w:sz="8" w:space="0" w:color="auto"/>
              <w:bottom w:val="nil"/>
              <w:right w:val="single" w:sz="8" w:space="0" w:color="auto"/>
            </w:tcBorders>
            <w:shd w:val="clear" w:color="auto" w:fill="auto"/>
            <w:noWrap/>
            <w:vAlign w:val="bottom"/>
            <w:hideMark/>
          </w:tcPr>
          <w:p w14:paraId="694A1595" w14:textId="3542E83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1358</w:t>
            </w:r>
          </w:p>
        </w:tc>
        <w:tc>
          <w:tcPr>
            <w:tcW w:w="1440" w:type="dxa"/>
            <w:tcBorders>
              <w:top w:val="nil"/>
              <w:left w:val="single" w:sz="8" w:space="0" w:color="auto"/>
              <w:bottom w:val="nil"/>
              <w:right w:val="single" w:sz="8" w:space="0" w:color="auto"/>
            </w:tcBorders>
            <w:shd w:val="clear" w:color="auto" w:fill="auto"/>
            <w:noWrap/>
            <w:vAlign w:val="bottom"/>
            <w:hideMark/>
          </w:tcPr>
          <w:p w14:paraId="5A2AF75A" w14:textId="04144C0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18496</w:t>
            </w:r>
          </w:p>
        </w:tc>
        <w:tc>
          <w:tcPr>
            <w:tcW w:w="1440" w:type="dxa"/>
            <w:tcBorders>
              <w:top w:val="nil"/>
              <w:left w:val="nil"/>
              <w:bottom w:val="nil"/>
              <w:right w:val="nil"/>
            </w:tcBorders>
            <w:shd w:val="clear" w:color="auto" w:fill="auto"/>
            <w:noWrap/>
            <w:vAlign w:val="bottom"/>
            <w:hideMark/>
          </w:tcPr>
          <w:p w14:paraId="3D602C0F" w14:textId="034417C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16664</w:t>
            </w:r>
          </w:p>
        </w:tc>
        <w:tc>
          <w:tcPr>
            <w:tcW w:w="1440" w:type="dxa"/>
            <w:tcBorders>
              <w:top w:val="nil"/>
              <w:left w:val="single" w:sz="8" w:space="0" w:color="auto"/>
              <w:bottom w:val="nil"/>
              <w:right w:val="single" w:sz="4" w:space="0" w:color="auto"/>
            </w:tcBorders>
            <w:shd w:val="clear" w:color="auto" w:fill="auto"/>
            <w:noWrap/>
            <w:vAlign w:val="bottom"/>
            <w:hideMark/>
          </w:tcPr>
          <w:p w14:paraId="2D8718A9" w14:textId="7B432A2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1832</w:t>
            </w:r>
          </w:p>
        </w:tc>
      </w:tr>
      <w:tr w:rsidR="00C66A92" w:rsidRPr="00854784" w14:paraId="47089B34"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632830F"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November-17</w:t>
            </w:r>
          </w:p>
        </w:tc>
        <w:tc>
          <w:tcPr>
            <w:tcW w:w="1440" w:type="dxa"/>
            <w:tcBorders>
              <w:top w:val="nil"/>
              <w:left w:val="single" w:sz="8" w:space="0" w:color="auto"/>
              <w:bottom w:val="nil"/>
              <w:right w:val="single" w:sz="8" w:space="0" w:color="auto"/>
            </w:tcBorders>
            <w:shd w:val="clear" w:color="auto" w:fill="auto"/>
            <w:noWrap/>
            <w:vAlign w:val="bottom"/>
            <w:hideMark/>
          </w:tcPr>
          <w:p w14:paraId="5ADA8F2B" w14:textId="401B394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7827</w:t>
            </w:r>
          </w:p>
        </w:tc>
        <w:tc>
          <w:tcPr>
            <w:tcW w:w="1440" w:type="dxa"/>
            <w:tcBorders>
              <w:top w:val="nil"/>
              <w:left w:val="single" w:sz="8" w:space="0" w:color="auto"/>
              <w:bottom w:val="nil"/>
              <w:right w:val="single" w:sz="8" w:space="0" w:color="auto"/>
            </w:tcBorders>
            <w:shd w:val="clear" w:color="auto" w:fill="auto"/>
            <w:noWrap/>
            <w:vAlign w:val="bottom"/>
            <w:hideMark/>
          </w:tcPr>
          <w:p w14:paraId="0DB351B8" w14:textId="156531B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6482</w:t>
            </w:r>
          </w:p>
        </w:tc>
        <w:tc>
          <w:tcPr>
            <w:tcW w:w="1440" w:type="dxa"/>
            <w:tcBorders>
              <w:top w:val="nil"/>
              <w:left w:val="single" w:sz="8" w:space="0" w:color="auto"/>
              <w:bottom w:val="nil"/>
              <w:right w:val="single" w:sz="8" w:space="0" w:color="auto"/>
            </w:tcBorders>
            <w:shd w:val="clear" w:color="auto" w:fill="auto"/>
            <w:noWrap/>
            <w:vAlign w:val="bottom"/>
            <w:hideMark/>
          </w:tcPr>
          <w:p w14:paraId="3352C54E" w14:textId="7A31170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1345</w:t>
            </w:r>
          </w:p>
        </w:tc>
        <w:tc>
          <w:tcPr>
            <w:tcW w:w="1440" w:type="dxa"/>
            <w:tcBorders>
              <w:top w:val="nil"/>
              <w:left w:val="single" w:sz="8" w:space="0" w:color="auto"/>
              <w:bottom w:val="nil"/>
              <w:right w:val="single" w:sz="8" w:space="0" w:color="auto"/>
            </w:tcBorders>
            <w:shd w:val="clear" w:color="auto" w:fill="auto"/>
            <w:noWrap/>
            <w:vAlign w:val="bottom"/>
            <w:hideMark/>
          </w:tcPr>
          <w:p w14:paraId="0968036D" w14:textId="32A7EC0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18547</w:t>
            </w:r>
          </w:p>
        </w:tc>
        <w:tc>
          <w:tcPr>
            <w:tcW w:w="1440" w:type="dxa"/>
            <w:tcBorders>
              <w:top w:val="nil"/>
              <w:left w:val="nil"/>
              <w:bottom w:val="nil"/>
              <w:right w:val="nil"/>
            </w:tcBorders>
            <w:shd w:val="clear" w:color="auto" w:fill="auto"/>
            <w:noWrap/>
            <w:vAlign w:val="bottom"/>
            <w:hideMark/>
          </w:tcPr>
          <w:p w14:paraId="76582803" w14:textId="52FAB66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16715</w:t>
            </w:r>
          </w:p>
        </w:tc>
        <w:tc>
          <w:tcPr>
            <w:tcW w:w="1440" w:type="dxa"/>
            <w:tcBorders>
              <w:top w:val="nil"/>
              <w:left w:val="single" w:sz="8" w:space="0" w:color="auto"/>
              <w:bottom w:val="nil"/>
              <w:right w:val="single" w:sz="4" w:space="0" w:color="auto"/>
            </w:tcBorders>
            <w:shd w:val="clear" w:color="auto" w:fill="auto"/>
            <w:noWrap/>
            <w:vAlign w:val="bottom"/>
            <w:hideMark/>
          </w:tcPr>
          <w:p w14:paraId="2F03FCDE" w14:textId="56642FE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1832</w:t>
            </w:r>
          </w:p>
        </w:tc>
      </w:tr>
      <w:tr w:rsidR="00C66A92" w:rsidRPr="00854784" w14:paraId="68C55647"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036E97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December-17</w:t>
            </w:r>
          </w:p>
        </w:tc>
        <w:tc>
          <w:tcPr>
            <w:tcW w:w="1440" w:type="dxa"/>
            <w:tcBorders>
              <w:top w:val="nil"/>
              <w:left w:val="single" w:sz="8" w:space="0" w:color="auto"/>
              <w:bottom w:val="nil"/>
              <w:right w:val="single" w:sz="8" w:space="0" w:color="auto"/>
            </w:tcBorders>
            <w:shd w:val="clear" w:color="auto" w:fill="auto"/>
            <w:noWrap/>
            <w:vAlign w:val="bottom"/>
            <w:hideMark/>
          </w:tcPr>
          <w:p w14:paraId="45A75053" w14:textId="78B85BC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7872</w:t>
            </w:r>
          </w:p>
        </w:tc>
        <w:tc>
          <w:tcPr>
            <w:tcW w:w="1440" w:type="dxa"/>
            <w:tcBorders>
              <w:top w:val="nil"/>
              <w:left w:val="single" w:sz="8" w:space="0" w:color="auto"/>
              <w:bottom w:val="nil"/>
              <w:right w:val="single" w:sz="8" w:space="0" w:color="auto"/>
            </w:tcBorders>
            <w:shd w:val="clear" w:color="auto" w:fill="auto"/>
            <w:noWrap/>
            <w:vAlign w:val="bottom"/>
            <w:hideMark/>
          </w:tcPr>
          <w:p w14:paraId="3EC14EAD" w14:textId="2A6AC51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6535</w:t>
            </w:r>
          </w:p>
        </w:tc>
        <w:tc>
          <w:tcPr>
            <w:tcW w:w="1440" w:type="dxa"/>
            <w:tcBorders>
              <w:top w:val="nil"/>
              <w:left w:val="single" w:sz="8" w:space="0" w:color="auto"/>
              <w:bottom w:val="nil"/>
              <w:right w:val="single" w:sz="8" w:space="0" w:color="auto"/>
            </w:tcBorders>
            <w:shd w:val="clear" w:color="auto" w:fill="auto"/>
            <w:noWrap/>
            <w:vAlign w:val="bottom"/>
            <w:hideMark/>
          </w:tcPr>
          <w:p w14:paraId="18F42A7A" w14:textId="68DD6E9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1337</w:t>
            </w:r>
          </w:p>
        </w:tc>
        <w:tc>
          <w:tcPr>
            <w:tcW w:w="1440" w:type="dxa"/>
            <w:tcBorders>
              <w:top w:val="nil"/>
              <w:left w:val="single" w:sz="8" w:space="0" w:color="auto"/>
              <w:bottom w:val="nil"/>
              <w:right w:val="single" w:sz="8" w:space="0" w:color="auto"/>
            </w:tcBorders>
            <w:shd w:val="clear" w:color="auto" w:fill="auto"/>
            <w:noWrap/>
            <w:vAlign w:val="bottom"/>
            <w:hideMark/>
          </w:tcPr>
          <w:p w14:paraId="6A0E45D0" w14:textId="56CCE85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18559</w:t>
            </w:r>
          </w:p>
        </w:tc>
        <w:tc>
          <w:tcPr>
            <w:tcW w:w="1440" w:type="dxa"/>
            <w:tcBorders>
              <w:top w:val="nil"/>
              <w:left w:val="nil"/>
              <w:bottom w:val="nil"/>
              <w:right w:val="nil"/>
            </w:tcBorders>
            <w:shd w:val="clear" w:color="auto" w:fill="auto"/>
            <w:noWrap/>
            <w:vAlign w:val="bottom"/>
            <w:hideMark/>
          </w:tcPr>
          <w:p w14:paraId="40991EF2" w14:textId="5C1509B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16774</w:t>
            </w:r>
          </w:p>
        </w:tc>
        <w:tc>
          <w:tcPr>
            <w:tcW w:w="1440" w:type="dxa"/>
            <w:tcBorders>
              <w:top w:val="nil"/>
              <w:left w:val="single" w:sz="8" w:space="0" w:color="auto"/>
              <w:bottom w:val="nil"/>
              <w:right w:val="single" w:sz="4" w:space="0" w:color="auto"/>
            </w:tcBorders>
            <w:shd w:val="clear" w:color="auto" w:fill="auto"/>
            <w:noWrap/>
            <w:vAlign w:val="bottom"/>
            <w:hideMark/>
          </w:tcPr>
          <w:p w14:paraId="4D44F059" w14:textId="76F4C53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1785</w:t>
            </w:r>
          </w:p>
        </w:tc>
      </w:tr>
      <w:tr w:rsidR="00C66A92" w:rsidRPr="00854784" w14:paraId="5722E56E"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58BDAB9"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January-18</w:t>
            </w:r>
          </w:p>
        </w:tc>
        <w:tc>
          <w:tcPr>
            <w:tcW w:w="1440" w:type="dxa"/>
            <w:tcBorders>
              <w:top w:val="nil"/>
              <w:left w:val="single" w:sz="8" w:space="0" w:color="auto"/>
              <w:bottom w:val="nil"/>
              <w:right w:val="single" w:sz="8" w:space="0" w:color="auto"/>
            </w:tcBorders>
            <w:shd w:val="clear" w:color="auto" w:fill="auto"/>
            <w:noWrap/>
            <w:vAlign w:val="bottom"/>
            <w:hideMark/>
          </w:tcPr>
          <w:p w14:paraId="1152F1DB" w14:textId="424C725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7957</w:t>
            </w:r>
          </w:p>
        </w:tc>
        <w:tc>
          <w:tcPr>
            <w:tcW w:w="1440" w:type="dxa"/>
            <w:tcBorders>
              <w:top w:val="nil"/>
              <w:left w:val="single" w:sz="8" w:space="0" w:color="auto"/>
              <w:bottom w:val="nil"/>
              <w:right w:val="single" w:sz="8" w:space="0" w:color="auto"/>
            </w:tcBorders>
            <w:shd w:val="clear" w:color="auto" w:fill="auto"/>
            <w:noWrap/>
            <w:vAlign w:val="bottom"/>
            <w:hideMark/>
          </w:tcPr>
          <w:p w14:paraId="361521C5" w14:textId="4F77A68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6606</w:t>
            </w:r>
          </w:p>
        </w:tc>
        <w:tc>
          <w:tcPr>
            <w:tcW w:w="1440" w:type="dxa"/>
            <w:tcBorders>
              <w:top w:val="nil"/>
              <w:left w:val="single" w:sz="8" w:space="0" w:color="auto"/>
              <w:bottom w:val="nil"/>
              <w:right w:val="single" w:sz="8" w:space="0" w:color="auto"/>
            </w:tcBorders>
            <w:shd w:val="clear" w:color="auto" w:fill="auto"/>
            <w:noWrap/>
            <w:vAlign w:val="bottom"/>
            <w:hideMark/>
          </w:tcPr>
          <w:p w14:paraId="63BD59C8" w14:textId="27225C2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1351</w:t>
            </w:r>
          </w:p>
        </w:tc>
        <w:tc>
          <w:tcPr>
            <w:tcW w:w="1440" w:type="dxa"/>
            <w:tcBorders>
              <w:top w:val="nil"/>
              <w:left w:val="single" w:sz="8" w:space="0" w:color="auto"/>
              <w:bottom w:val="nil"/>
              <w:right w:val="single" w:sz="8" w:space="0" w:color="auto"/>
            </w:tcBorders>
            <w:shd w:val="clear" w:color="auto" w:fill="auto"/>
            <w:noWrap/>
            <w:vAlign w:val="bottom"/>
            <w:hideMark/>
          </w:tcPr>
          <w:p w14:paraId="722A37FA" w14:textId="32B4676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18601</w:t>
            </w:r>
          </w:p>
        </w:tc>
        <w:tc>
          <w:tcPr>
            <w:tcW w:w="1440" w:type="dxa"/>
            <w:tcBorders>
              <w:top w:val="nil"/>
              <w:left w:val="nil"/>
              <w:bottom w:val="nil"/>
              <w:right w:val="nil"/>
            </w:tcBorders>
            <w:shd w:val="clear" w:color="auto" w:fill="auto"/>
            <w:noWrap/>
            <w:vAlign w:val="bottom"/>
            <w:hideMark/>
          </w:tcPr>
          <w:p w14:paraId="58B2685B" w14:textId="6896145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16806</w:t>
            </w:r>
          </w:p>
        </w:tc>
        <w:tc>
          <w:tcPr>
            <w:tcW w:w="1440" w:type="dxa"/>
            <w:tcBorders>
              <w:top w:val="nil"/>
              <w:left w:val="single" w:sz="8" w:space="0" w:color="auto"/>
              <w:bottom w:val="nil"/>
              <w:right w:val="single" w:sz="4" w:space="0" w:color="auto"/>
            </w:tcBorders>
            <w:shd w:val="clear" w:color="auto" w:fill="auto"/>
            <w:noWrap/>
            <w:vAlign w:val="bottom"/>
            <w:hideMark/>
          </w:tcPr>
          <w:p w14:paraId="4F5A52AF" w14:textId="5EA8520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1795</w:t>
            </w:r>
          </w:p>
        </w:tc>
      </w:tr>
      <w:tr w:rsidR="00C66A92" w:rsidRPr="00854784" w14:paraId="24778088"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0C88F5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February-18</w:t>
            </w:r>
          </w:p>
        </w:tc>
        <w:tc>
          <w:tcPr>
            <w:tcW w:w="1440" w:type="dxa"/>
            <w:tcBorders>
              <w:top w:val="nil"/>
              <w:left w:val="single" w:sz="8" w:space="0" w:color="auto"/>
              <w:bottom w:val="nil"/>
              <w:right w:val="single" w:sz="8" w:space="0" w:color="auto"/>
            </w:tcBorders>
            <w:shd w:val="clear" w:color="auto" w:fill="auto"/>
            <w:noWrap/>
            <w:vAlign w:val="bottom"/>
            <w:hideMark/>
          </w:tcPr>
          <w:p w14:paraId="592FE966" w14:textId="33F4185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7977</w:t>
            </w:r>
          </w:p>
        </w:tc>
        <w:tc>
          <w:tcPr>
            <w:tcW w:w="1440" w:type="dxa"/>
            <w:tcBorders>
              <w:top w:val="nil"/>
              <w:left w:val="single" w:sz="8" w:space="0" w:color="auto"/>
              <w:bottom w:val="nil"/>
              <w:right w:val="single" w:sz="8" w:space="0" w:color="auto"/>
            </w:tcBorders>
            <w:shd w:val="clear" w:color="auto" w:fill="auto"/>
            <w:noWrap/>
            <w:vAlign w:val="bottom"/>
            <w:hideMark/>
          </w:tcPr>
          <w:p w14:paraId="1E19E45E" w14:textId="767329B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6618</w:t>
            </w:r>
          </w:p>
        </w:tc>
        <w:tc>
          <w:tcPr>
            <w:tcW w:w="1440" w:type="dxa"/>
            <w:tcBorders>
              <w:top w:val="nil"/>
              <w:left w:val="single" w:sz="8" w:space="0" w:color="auto"/>
              <w:bottom w:val="nil"/>
              <w:right w:val="single" w:sz="8" w:space="0" w:color="auto"/>
            </w:tcBorders>
            <w:shd w:val="clear" w:color="auto" w:fill="auto"/>
            <w:noWrap/>
            <w:vAlign w:val="bottom"/>
            <w:hideMark/>
          </w:tcPr>
          <w:p w14:paraId="625ABCB8" w14:textId="62B1221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1359</w:t>
            </w:r>
          </w:p>
        </w:tc>
        <w:tc>
          <w:tcPr>
            <w:tcW w:w="1440" w:type="dxa"/>
            <w:tcBorders>
              <w:top w:val="nil"/>
              <w:left w:val="single" w:sz="8" w:space="0" w:color="auto"/>
              <w:bottom w:val="nil"/>
              <w:right w:val="single" w:sz="8" w:space="0" w:color="auto"/>
            </w:tcBorders>
            <w:shd w:val="clear" w:color="auto" w:fill="auto"/>
            <w:noWrap/>
            <w:vAlign w:val="bottom"/>
            <w:hideMark/>
          </w:tcPr>
          <w:p w14:paraId="4E06BF20" w14:textId="028F3AD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18620</w:t>
            </w:r>
          </w:p>
        </w:tc>
        <w:tc>
          <w:tcPr>
            <w:tcW w:w="1440" w:type="dxa"/>
            <w:tcBorders>
              <w:top w:val="nil"/>
              <w:left w:val="nil"/>
              <w:bottom w:val="nil"/>
              <w:right w:val="nil"/>
            </w:tcBorders>
            <w:shd w:val="clear" w:color="auto" w:fill="auto"/>
            <w:noWrap/>
            <w:vAlign w:val="bottom"/>
            <w:hideMark/>
          </w:tcPr>
          <w:p w14:paraId="73DF181F" w14:textId="025ABC7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16837</w:t>
            </w:r>
          </w:p>
        </w:tc>
        <w:tc>
          <w:tcPr>
            <w:tcW w:w="1440" w:type="dxa"/>
            <w:tcBorders>
              <w:top w:val="nil"/>
              <w:left w:val="single" w:sz="8" w:space="0" w:color="auto"/>
              <w:bottom w:val="nil"/>
              <w:right w:val="single" w:sz="4" w:space="0" w:color="auto"/>
            </w:tcBorders>
            <w:shd w:val="clear" w:color="auto" w:fill="auto"/>
            <w:noWrap/>
            <w:vAlign w:val="bottom"/>
            <w:hideMark/>
          </w:tcPr>
          <w:p w14:paraId="50AD53DF" w14:textId="1BBD60E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1783</w:t>
            </w:r>
          </w:p>
        </w:tc>
      </w:tr>
      <w:tr w:rsidR="00C66A92" w:rsidRPr="00854784" w14:paraId="25A41C83"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78AB82D"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March-18</w:t>
            </w:r>
          </w:p>
        </w:tc>
        <w:tc>
          <w:tcPr>
            <w:tcW w:w="1440" w:type="dxa"/>
            <w:tcBorders>
              <w:top w:val="nil"/>
              <w:left w:val="single" w:sz="8" w:space="0" w:color="auto"/>
              <w:bottom w:val="nil"/>
              <w:right w:val="single" w:sz="8" w:space="0" w:color="auto"/>
            </w:tcBorders>
            <w:shd w:val="clear" w:color="auto" w:fill="auto"/>
            <w:noWrap/>
            <w:vAlign w:val="bottom"/>
            <w:hideMark/>
          </w:tcPr>
          <w:p w14:paraId="3FC856DC" w14:textId="5C83BEB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7974</w:t>
            </w:r>
          </w:p>
        </w:tc>
        <w:tc>
          <w:tcPr>
            <w:tcW w:w="1440" w:type="dxa"/>
            <w:tcBorders>
              <w:top w:val="nil"/>
              <w:left w:val="single" w:sz="8" w:space="0" w:color="auto"/>
              <w:bottom w:val="nil"/>
              <w:right w:val="single" w:sz="8" w:space="0" w:color="auto"/>
            </w:tcBorders>
            <w:shd w:val="clear" w:color="auto" w:fill="auto"/>
            <w:noWrap/>
            <w:vAlign w:val="bottom"/>
            <w:hideMark/>
          </w:tcPr>
          <w:p w14:paraId="03B91ED3" w14:textId="7ACF6C5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6609</w:t>
            </w:r>
          </w:p>
        </w:tc>
        <w:tc>
          <w:tcPr>
            <w:tcW w:w="1440" w:type="dxa"/>
            <w:tcBorders>
              <w:top w:val="nil"/>
              <w:left w:val="single" w:sz="8" w:space="0" w:color="auto"/>
              <w:bottom w:val="nil"/>
              <w:right w:val="single" w:sz="8" w:space="0" w:color="auto"/>
            </w:tcBorders>
            <w:shd w:val="clear" w:color="auto" w:fill="auto"/>
            <w:noWrap/>
            <w:vAlign w:val="bottom"/>
            <w:hideMark/>
          </w:tcPr>
          <w:p w14:paraId="6FE04384" w14:textId="2806A80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1365</w:t>
            </w:r>
          </w:p>
        </w:tc>
        <w:tc>
          <w:tcPr>
            <w:tcW w:w="1440" w:type="dxa"/>
            <w:tcBorders>
              <w:top w:val="nil"/>
              <w:left w:val="single" w:sz="8" w:space="0" w:color="auto"/>
              <w:bottom w:val="nil"/>
              <w:right w:val="single" w:sz="8" w:space="0" w:color="auto"/>
            </w:tcBorders>
            <w:shd w:val="clear" w:color="auto" w:fill="auto"/>
            <w:noWrap/>
            <w:vAlign w:val="bottom"/>
            <w:hideMark/>
          </w:tcPr>
          <w:p w14:paraId="098B0802" w14:textId="5C07E12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18643</w:t>
            </w:r>
          </w:p>
        </w:tc>
        <w:tc>
          <w:tcPr>
            <w:tcW w:w="1440" w:type="dxa"/>
            <w:tcBorders>
              <w:top w:val="nil"/>
              <w:left w:val="nil"/>
              <w:bottom w:val="nil"/>
              <w:right w:val="nil"/>
            </w:tcBorders>
            <w:shd w:val="clear" w:color="auto" w:fill="auto"/>
            <w:noWrap/>
            <w:vAlign w:val="bottom"/>
            <w:hideMark/>
          </w:tcPr>
          <w:p w14:paraId="35BEDB51" w14:textId="11A238A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16828</w:t>
            </w:r>
          </w:p>
        </w:tc>
        <w:tc>
          <w:tcPr>
            <w:tcW w:w="1440" w:type="dxa"/>
            <w:tcBorders>
              <w:top w:val="nil"/>
              <w:left w:val="single" w:sz="8" w:space="0" w:color="auto"/>
              <w:bottom w:val="nil"/>
              <w:right w:val="single" w:sz="4" w:space="0" w:color="auto"/>
            </w:tcBorders>
            <w:shd w:val="clear" w:color="auto" w:fill="auto"/>
            <w:noWrap/>
            <w:vAlign w:val="bottom"/>
            <w:hideMark/>
          </w:tcPr>
          <w:p w14:paraId="75F07ACE" w14:textId="44F1F67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1815</w:t>
            </w:r>
          </w:p>
        </w:tc>
      </w:tr>
      <w:tr w:rsidR="00C66A92" w:rsidRPr="00854784" w14:paraId="0C102DED"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3E681D1"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April-18</w:t>
            </w:r>
          </w:p>
        </w:tc>
        <w:tc>
          <w:tcPr>
            <w:tcW w:w="1440" w:type="dxa"/>
            <w:tcBorders>
              <w:top w:val="nil"/>
              <w:left w:val="single" w:sz="8" w:space="0" w:color="auto"/>
              <w:bottom w:val="nil"/>
              <w:right w:val="single" w:sz="8" w:space="0" w:color="auto"/>
            </w:tcBorders>
            <w:shd w:val="clear" w:color="auto" w:fill="auto"/>
            <w:noWrap/>
            <w:vAlign w:val="bottom"/>
            <w:hideMark/>
          </w:tcPr>
          <w:p w14:paraId="5D0EF98E" w14:textId="7BD747E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8028</w:t>
            </w:r>
          </w:p>
        </w:tc>
        <w:tc>
          <w:tcPr>
            <w:tcW w:w="1440" w:type="dxa"/>
            <w:tcBorders>
              <w:top w:val="nil"/>
              <w:left w:val="single" w:sz="8" w:space="0" w:color="auto"/>
              <w:bottom w:val="nil"/>
              <w:right w:val="single" w:sz="8" w:space="0" w:color="auto"/>
            </w:tcBorders>
            <w:shd w:val="clear" w:color="auto" w:fill="auto"/>
            <w:noWrap/>
            <w:vAlign w:val="bottom"/>
            <w:hideMark/>
          </w:tcPr>
          <w:p w14:paraId="22889321" w14:textId="22D4B2E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6626</w:t>
            </w:r>
          </w:p>
        </w:tc>
        <w:tc>
          <w:tcPr>
            <w:tcW w:w="1440" w:type="dxa"/>
            <w:tcBorders>
              <w:top w:val="nil"/>
              <w:left w:val="single" w:sz="8" w:space="0" w:color="auto"/>
              <w:bottom w:val="nil"/>
              <w:right w:val="single" w:sz="8" w:space="0" w:color="auto"/>
            </w:tcBorders>
            <w:shd w:val="clear" w:color="auto" w:fill="auto"/>
            <w:noWrap/>
            <w:vAlign w:val="bottom"/>
            <w:hideMark/>
          </w:tcPr>
          <w:p w14:paraId="6C812AF5" w14:textId="52261D4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1402</w:t>
            </w:r>
          </w:p>
        </w:tc>
        <w:tc>
          <w:tcPr>
            <w:tcW w:w="1440" w:type="dxa"/>
            <w:tcBorders>
              <w:top w:val="nil"/>
              <w:left w:val="single" w:sz="8" w:space="0" w:color="auto"/>
              <w:bottom w:val="nil"/>
              <w:right w:val="single" w:sz="8" w:space="0" w:color="auto"/>
            </w:tcBorders>
            <w:shd w:val="clear" w:color="auto" w:fill="auto"/>
            <w:noWrap/>
            <w:vAlign w:val="bottom"/>
            <w:hideMark/>
          </w:tcPr>
          <w:p w14:paraId="3259EE45" w14:textId="2606FA2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18720</w:t>
            </w:r>
          </w:p>
        </w:tc>
        <w:tc>
          <w:tcPr>
            <w:tcW w:w="1440" w:type="dxa"/>
            <w:tcBorders>
              <w:top w:val="nil"/>
              <w:left w:val="nil"/>
              <w:bottom w:val="nil"/>
              <w:right w:val="nil"/>
            </w:tcBorders>
            <w:shd w:val="clear" w:color="auto" w:fill="auto"/>
            <w:noWrap/>
            <w:vAlign w:val="bottom"/>
            <w:hideMark/>
          </w:tcPr>
          <w:p w14:paraId="3F168AE2" w14:textId="1FEC39D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16812</w:t>
            </w:r>
          </w:p>
        </w:tc>
        <w:tc>
          <w:tcPr>
            <w:tcW w:w="1440" w:type="dxa"/>
            <w:tcBorders>
              <w:top w:val="nil"/>
              <w:left w:val="single" w:sz="8" w:space="0" w:color="auto"/>
              <w:bottom w:val="nil"/>
              <w:right w:val="single" w:sz="4" w:space="0" w:color="auto"/>
            </w:tcBorders>
            <w:shd w:val="clear" w:color="auto" w:fill="auto"/>
            <w:noWrap/>
            <w:vAlign w:val="bottom"/>
            <w:hideMark/>
          </w:tcPr>
          <w:p w14:paraId="5EDAD452" w14:textId="5553945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1908</w:t>
            </w:r>
          </w:p>
        </w:tc>
      </w:tr>
      <w:tr w:rsidR="00C66A92" w:rsidRPr="00854784" w14:paraId="70D99810"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3BE924B"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May-18</w:t>
            </w:r>
          </w:p>
        </w:tc>
        <w:tc>
          <w:tcPr>
            <w:tcW w:w="1440" w:type="dxa"/>
            <w:tcBorders>
              <w:top w:val="nil"/>
              <w:left w:val="single" w:sz="8" w:space="0" w:color="auto"/>
              <w:bottom w:val="nil"/>
              <w:right w:val="single" w:sz="8" w:space="0" w:color="auto"/>
            </w:tcBorders>
            <w:shd w:val="clear" w:color="auto" w:fill="auto"/>
            <w:noWrap/>
            <w:vAlign w:val="bottom"/>
            <w:hideMark/>
          </w:tcPr>
          <w:p w14:paraId="20FF461A" w14:textId="3734378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8069</w:t>
            </w:r>
          </w:p>
        </w:tc>
        <w:tc>
          <w:tcPr>
            <w:tcW w:w="1440" w:type="dxa"/>
            <w:tcBorders>
              <w:top w:val="nil"/>
              <w:left w:val="single" w:sz="8" w:space="0" w:color="auto"/>
              <w:bottom w:val="nil"/>
              <w:right w:val="single" w:sz="8" w:space="0" w:color="auto"/>
            </w:tcBorders>
            <w:shd w:val="clear" w:color="auto" w:fill="auto"/>
            <w:noWrap/>
            <w:vAlign w:val="bottom"/>
            <w:hideMark/>
          </w:tcPr>
          <w:p w14:paraId="7C311AC6" w14:textId="4E387B3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6642</w:t>
            </w:r>
          </w:p>
        </w:tc>
        <w:tc>
          <w:tcPr>
            <w:tcW w:w="1440" w:type="dxa"/>
            <w:tcBorders>
              <w:top w:val="nil"/>
              <w:left w:val="single" w:sz="8" w:space="0" w:color="auto"/>
              <w:bottom w:val="nil"/>
              <w:right w:val="single" w:sz="8" w:space="0" w:color="auto"/>
            </w:tcBorders>
            <w:shd w:val="clear" w:color="auto" w:fill="auto"/>
            <w:noWrap/>
            <w:vAlign w:val="bottom"/>
            <w:hideMark/>
          </w:tcPr>
          <w:p w14:paraId="02DD1B24" w14:textId="6635964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1427</w:t>
            </w:r>
          </w:p>
        </w:tc>
        <w:tc>
          <w:tcPr>
            <w:tcW w:w="1440" w:type="dxa"/>
            <w:tcBorders>
              <w:top w:val="nil"/>
              <w:left w:val="single" w:sz="8" w:space="0" w:color="auto"/>
              <w:bottom w:val="nil"/>
              <w:right w:val="single" w:sz="8" w:space="0" w:color="auto"/>
            </w:tcBorders>
            <w:shd w:val="clear" w:color="auto" w:fill="auto"/>
            <w:noWrap/>
            <w:vAlign w:val="bottom"/>
            <w:hideMark/>
          </w:tcPr>
          <w:p w14:paraId="7766D545" w14:textId="275146C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18748</w:t>
            </w:r>
          </w:p>
        </w:tc>
        <w:tc>
          <w:tcPr>
            <w:tcW w:w="1440" w:type="dxa"/>
            <w:tcBorders>
              <w:top w:val="nil"/>
              <w:left w:val="nil"/>
              <w:bottom w:val="nil"/>
              <w:right w:val="nil"/>
            </w:tcBorders>
            <w:shd w:val="clear" w:color="auto" w:fill="auto"/>
            <w:noWrap/>
            <w:vAlign w:val="bottom"/>
            <w:hideMark/>
          </w:tcPr>
          <w:p w14:paraId="3F10A3D1" w14:textId="4CC063A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16788</w:t>
            </w:r>
          </w:p>
        </w:tc>
        <w:tc>
          <w:tcPr>
            <w:tcW w:w="1440" w:type="dxa"/>
            <w:tcBorders>
              <w:top w:val="nil"/>
              <w:left w:val="single" w:sz="8" w:space="0" w:color="auto"/>
              <w:bottom w:val="nil"/>
              <w:right w:val="single" w:sz="4" w:space="0" w:color="auto"/>
            </w:tcBorders>
            <w:shd w:val="clear" w:color="auto" w:fill="auto"/>
            <w:noWrap/>
            <w:vAlign w:val="bottom"/>
            <w:hideMark/>
          </w:tcPr>
          <w:p w14:paraId="7C695B1E" w14:textId="70198D0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1960</w:t>
            </w:r>
          </w:p>
        </w:tc>
      </w:tr>
      <w:tr w:rsidR="00C66A92" w:rsidRPr="00854784" w14:paraId="272815FD"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AB9BEA"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June-18</w:t>
            </w:r>
          </w:p>
        </w:tc>
        <w:tc>
          <w:tcPr>
            <w:tcW w:w="1440" w:type="dxa"/>
            <w:tcBorders>
              <w:top w:val="nil"/>
              <w:left w:val="single" w:sz="8" w:space="0" w:color="auto"/>
              <w:bottom w:val="nil"/>
              <w:right w:val="single" w:sz="8" w:space="0" w:color="auto"/>
            </w:tcBorders>
            <w:shd w:val="clear" w:color="auto" w:fill="auto"/>
            <w:noWrap/>
            <w:vAlign w:val="bottom"/>
            <w:hideMark/>
          </w:tcPr>
          <w:p w14:paraId="608954D2" w14:textId="42343C7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8110</w:t>
            </w:r>
          </w:p>
        </w:tc>
        <w:tc>
          <w:tcPr>
            <w:tcW w:w="1440" w:type="dxa"/>
            <w:tcBorders>
              <w:top w:val="nil"/>
              <w:left w:val="single" w:sz="8" w:space="0" w:color="auto"/>
              <w:bottom w:val="nil"/>
              <w:right w:val="single" w:sz="8" w:space="0" w:color="auto"/>
            </w:tcBorders>
            <w:shd w:val="clear" w:color="auto" w:fill="auto"/>
            <w:noWrap/>
            <w:vAlign w:val="bottom"/>
            <w:hideMark/>
          </w:tcPr>
          <w:p w14:paraId="0F87DCF3" w14:textId="23FA9F8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6657</w:t>
            </w:r>
          </w:p>
        </w:tc>
        <w:tc>
          <w:tcPr>
            <w:tcW w:w="1440" w:type="dxa"/>
            <w:tcBorders>
              <w:top w:val="nil"/>
              <w:left w:val="single" w:sz="8" w:space="0" w:color="auto"/>
              <w:bottom w:val="nil"/>
              <w:right w:val="single" w:sz="8" w:space="0" w:color="auto"/>
            </w:tcBorders>
            <w:shd w:val="clear" w:color="auto" w:fill="auto"/>
            <w:noWrap/>
            <w:vAlign w:val="bottom"/>
            <w:hideMark/>
          </w:tcPr>
          <w:p w14:paraId="6A3415E4" w14:textId="32751B2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1453</w:t>
            </w:r>
          </w:p>
        </w:tc>
        <w:tc>
          <w:tcPr>
            <w:tcW w:w="1440" w:type="dxa"/>
            <w:tcBorders>
              <w:top w:val="nil"/>
              <w:left w:val="single" w:sz="8" w:space="0" w:color="auto"/>
              <w:bottom w:val="nil"/>
              <w:right w:val="single" w:sz="8" w:space="0" w:color="auto"/>
            </w:tcBorders>
            <w:shd w:val="clear" w:color="auto" w:fill="auto"/>
            <w:noWrap/>
            <w:vAlign w:val="bottom"/>
            <w:hideMark/>
          </w:tcPr>
          <w:p w14:paraId="6B38ADD5" w14:textId="5A83BE3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18862</w:t>
            </w:r>
          </w:p>
        </w:tc>
        <w:tc>
          <w:tcPr>
            <w:tcW w:w="1440" w:type="dxa"/>
            <w:tcBorders>
              <w:top w:val="nil"/>
              <w:left w:val="nil"/>
              <w:bottom w:val="nil"/>
              <w:right w:val="nil"/>
            </w:tcBorders>
            <w:shd w:val="clear" w:color="auto" w:fill="auto"/>
            <w:noWrap/>
            <w:vAlign w:val="bottom"/>
            <w:hideMark/>
          </w:tcPr>
          <w:p w14:paraId="7871B4B1" w14:textId="6002BA6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16863</w:t>
            </w:r>
          </w:p>
        </w:tc>
        <w:tc>
          <w:tcPr>
            <w:tcW w:w="1440" w:type="dxa"/>
            <w:tcBorders>
              <w:top w:val="nil"/>
              <w:left w:val="single" w:sz="8" w:space="0" w:color="auto"/>
              <w:bottom w:val="nil"/>
              <w:right w:val="single" w:sz="4" w:space="0" w:color="auto"/>
            </w:tcBorders>
            <w:shd w:val="clear" w:color="auto" w:fill="auto"/>
            <w:noWrap/>
            <w:vAlign w:val="bottom"/>
            <w:hideMark/>
          </w:tcPr>
          <w:p w14:paraId="3D2DF54B" w14:textId="114CF41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1999</w:t>
            </w:r>
          </w:p>
        </w:tc>
      </w:tr>
      <w:tr w:rsidR="00C66A92" w:rsidRPr="00854784" w14:paraId="455DA820"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7E05949"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July-18</w:t>
            </w:r>
          </w:p>
        </w:tc>
        <w:tc>
          <w:tcPr>
            <w:tcW w:w="1440" w:type="dxa"/>
            <w:tcBorders>
              <w:top w:val="nil"/>
              <w:left w:val="single" w:sz="8" w:space="0" w:color="auto"/>
              <w:bottom w:val="nil"/>
              <w:right w:val="single" w:sz="8" w:space="0" w:color="auto"/>
            </w:tcBorders>
            <w:shd w:val="clear" w:color="auto" w:fill="auto"/>
            <w:noWrap/>
            <w:vAlign w:val="bottom"/>
            <w:hideMark/>
          </w:tcPr>
          <w:p w14:paraId="04CE1F36" w14:textId="58A84C3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8092</w:t>
            </w:r>
          </w:p>
        </w:tc>
        <w:tc>
          <w:tcPr>
            <w:tcW w:w="1440" w:type="dxa"/>
            <w:tcBorders>
              <w:top w:val="nil"/>
              <w:left w:val="single" w:sz="8" w:space="0" w:color="auto"/>
              <w:bottom w:val="nil"/>
              <w:right w:val="single" w:sz="8" w:space="0" w:color="auto"/>
            </w:tcBorders>
            <w:shd w:val="clear" w:color="auto" w:fill="auto"/>
            <w:noWrap/>
            <w:vAlign w:val="bottom"/>
            <w:hideMark/>
          </w:tcPr>
          <w:p w14:paraId="72901E59" w14:textId="3865B6C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6632</w:t>
            </w:r>
          </w:p>
        </w:tc>
        <w:tc>
          <w:tcPr>
            <w:tcW w:w="1440" w:type="dxa"/>
            <w:tcBorders>
              <w:top w:val="nil"/>
              <w:left w:val="single" w:sz="8" w:space="0" w:color="auto"/>
              <w:bottom w:val="nil"/>
              <w:right w:val="single" w:sz="8" w:space="0" w:color="auto"/>
            </w:tcBorders>
            <w:shd w:val="clear" w:color="auto" w:fill="auto"/>
            <w:noWrap/>
            <w:vAlign w:val="bottom"/>
            <w:hideMark/>
          </w:tcPr>
          <w:p w14:paraId="1DE94454" w14:textId="69373FA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18EF1812" w14:textId="1136700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18885</w:t>
            </w:r>
          </w:p>
        </w:tc>
        <w:tc>
          <w:tcPr>
            <w:tcW w:w="1440" w:type="dxa"/>
            <w:tcBorders>
              <w:top w:val="nil"/>
              <w:left w:val="nil"/>
              <w:bottom w:val="nil"/>
              <w:right w:val="nil"/>
            </w:tcBorders>
            <w:shd w:val="clear" w:color="auto" w:fill="auto"/>
            <w:noWrap/>
            <w:vAlign w:val="bottom"/>
            <w:hideMark/>
          </w:tcPr>
          <w:p w14:paraId="277B1DF1" w14:textId="71C95E2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16876</w:t>
            </w:r>
          </w:p>
        </w:tc>
        <w:tc>
          <w:tcPr>
            <w:tcW w:w="1440" w:type="dxa"/>
            <w:tcBorders>
              <w:top w:val="nil"/>
              <w:left w:val="single" w:sz="8" w:space="0" w:color="auto"/>
              <w:bottom w:val="nil"/>
              <w:right w:val="single" w:sz="4" w:space="0" w:color="auto"/>
            </w:tcBorders>
            <w:shd w:val="clear" w:color="auto" w:fill="auto"/>
            <w:noWrap/>
            <w:vAlign w:val="bottom"/>
            <w:hideMark/>
          </w:tcPr>
          <w:p w14:paraId="39387141" w14:textId="66013E0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2009</w:t>
            </w:r>
          </w:p>
        </w:tc>
      </w:tr>
      <w:tr w:rsidR="00C66A92" w:rsidRPr="00854784" w14:paraId="6EB54CC5"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507A17A"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August-18</w:t>
            </w:r>
          </w:p>
        </w:tc>
        <w:tc>
          <w:tcPr>
            <w:tcW w:w="1440" w:type="dxa"/>
            <w:tcBorders>
              <w:top w:val="nil"/>
              <w:left w:val="single" w:sz="8" w:space="0" w:color="auto"/>
              <w:bottom w:val="nil"/>
              <w:right w:val="single" w:sz="8" w:space="0" w:color="auto"/>
            </w:tcBorders>
            <w:shd w:val="clear" w:color="auto" w:fill="auto"/>
            <w:noWrap/>
            <w:vAlign w:val="bottom"/>
            <w:hideMark/>
          </w:tcPr>
          <w:p w14:paraId="00CA9499" w14:textId="1DD3B24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8153</w:t>
            </w:r>
          </w:p>
        </w:tc>
        <w:tc>
          <w:tcPr>
            <w:tcW w:w="1440" w:type="dxa"/>
            <w:tcBorders>
              <w:top w:val="nil"/>
              <w:left w:val="single" w:sz="8" w:space="0" w:color="auto"/>
              <w:bottom w:val="nil"/>
              <w:right w:val="single" w:sz="8" w:space="0" w:color="auto"/>
            </w:tcBorders>
            <w:shd w:val="clear" w:color="auto" w:fill="auto"/>
            <w:noWrap/>
            <w:vAlign w:val="bottom"/>
            <w:hideMark/>
          </w:tcPr>
          <w:p w14:paraId="76B36BCC" w14:textId="7785555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6685</w:t>
            </w:r>
          </w:p>
        </w:tc>
        <w:tc>
          <w:tcPr>
            <w:tcW w:w="1440" w:type="dxa"/>
            <w:tcBorders>
              <w:top w:val="nil"/>
              <w:left w:val="single" w:sz="8" w:space="0" w:color="auto"/>
              <w:bottom w:val="nil"/>
              <w:right w:val="single" w:sz="8" w:space="0" w:color="auto"/>
            </w:tcBorders>
            <w:shd w:val="clear" w:color="auto" w:fill="auto"/>
            <w:noWrap/>
            <w:vAlign w:val="bottom"/>
            <w:hideMark/>
          </w:tcPr>
          <w:p w14:paraId="5C3B767B" w14:textId="2A54E59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1468</w:t>
            </w:r>
          </w:p>
        </w:tc>
        <w:tc>
          <w:tcPr>
            <w:tcW w:w="1440" w:type="dxa"/>
            <w:tcBorders>
              <w:top w:val="nil"/>
              <w:left w:val="single" w:sz="8" w:space="0" w:color="auto"/>
              <w:bottom w:val="nil"/>
              <w:right w:val="single" w:sz="8" w:space="0" w:color="auto"/>
            </w:tcBorders>
            <w:shd w:val="clear" w:color="auto" w:fill="auto"/>
            <w:noWrap/>
            <w:vAlign w:val="bottom"/>
            <w:hideMark/>
          </w:tcPr>
          <w:p w14:paraId="703D3E59" w14:textId="144661C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18993</w:t>
            </w:r>
          </w:p>
        </w:tc>
        <w:tc>
          <w:tcPr>
            <w:tcW w:w="1440" w:type="dxa"/>
            <w:tcBorders>
              <w:top w:val="nil"/>
              <w:left w:val="nil"/>
              <w:bottom w:val="nil"/>
              <w:right w:val="nil"/>
            </w:tcBorders>
            <w:shd w:val="clear" w:color="auto" w:fill="auto"/>
            <w:noWrap/>
            <w:vAlign w:val="bottom"/>
            <w:hideMark/>
          </w:tcPr>
          <w:p w14:paraId="788DCB39" w14:textId="61C0860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16929</w:t>
            </w:r>
          </w:p>
        </w:tc>
        <w:tc>
          <w:tcPr>
            <w:tcW w:w="1440" w:type="dxa"/>
            <w:tcBorders>
              <w:top w:val="nil"/>
              <w:left w:val="single" w:sz="8" w:space="0" w:color="auto"/>
              <w:bottom w:val="nil"/>
              <w:right w:val="single" w:sz="4" w:space="0" w:color="auto"/>
            </w:tcBorders>
            <w:shd w:val="clear" w:color="auto" w:fill="auto"/>
            <w:noWrap/>
            <w:vAlign w:val="bottom"/>
            <w:hideMark/>
          </w:tcPr>
          <w:p w14:paraId="72BA4350" w14:textId="334512F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2064</w:t>
            </w:r>
          </w:p>
        </w:tc>
      </w:tr>
      <w:tr w:rsidR="00C66A92" w:rsidRPr="00854784" w14:paraId="59F91CB0"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4F1362"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September-18</w:t>
            </w:r>
          </w:p>
        </w:tc>
        <w:tc>
          <w:tcPr>
            <w:tcW w:w="1440" w:type="dxa"/>
            <w:tcBorders>
              <w:top w:val="nil"/>
              <w:left w:val="single" w:sz="8" w:space="0" w:color="auto"/>
              <w:bottom w:val="nil"/>
              <w:right w:val="single" w:sz="8" w:space="0" w:color="auto"/>
            </w:tcBorders>
            <w:shd w:val="clear" w:color="auto" w:fill="auto"/>
            <w:noWrap/>
            <w:vAlign w:val="bottom"/>
            <w:hideMark/>
          </w:tcPr>
          <w:p w14:paraId="40A76D25" w14:textId="68B8984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8121</w:t>
            </w:r>
          </w:p>
        </w:tc>
        <w:tc>
          <w:tcPr>
            <w:tcW w:w="1440" w:type="dxa"/>
            <w:tcBorders>
              <w:top w:val="nil"/>
              <w:left w:val="single" w:sz="8" w:space="0" w:color="auto"/>
              <w:bottom w:val="nil"/>
              <w:right w:val="single" w:sz="8" w:space="0" w:color="auto"/>
            </w:tcBorders>
            <w:shd w:val="clear" w:color="auto" w:fill="auto"/>
            <w:noWrap/>
            <w:vAlign w:val="bottom"/>
            <w:hideMark/>
          </w:tcPr>
          <w:p w14:paraId="7212F669" w14:textId="76502FB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6665</w:t>
            </w:r>
          </w:p>
        </w:tc>
        <w:tc>
          <w:tcPr>
            <w:tcW w:w="1440" w:type="dxa"/>
            <w:tcBorders>
              <w:top w:val="nil"/>
              <w:left w:val="single" w:sz="8" w:space="0" w:color="auto"/>
              <w:bottom w:val="nil"/>
              <w:right w:val="single" w:sz="8" w:space="0" w:color="auto"/>
            </w:tcBorders>
            <w:shd w:val="clear" w:color="auto" w:fill="auto"/>
            <w:noWrap/>
            <w:vAlign w:val="bottom"/>
            <w:hideMark/>
          </w:tcPr>
          <w:p w14:paraId="5C840F68" w14:textId="6F35DD4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1456</w:t>
            </w:r>
          </w:p>
        </w:tc>
        <w:tc>
          <w:tcPr>
            <w:tcW w:w="1440" w:type="dxa"/>
            <w:tcBorders>
              <w:top w:val="nil"/>
              <w:left w:val="single" w:sz="8" w:space="0" w:color="auto"/>
              <w:bottom w:val="nil"/>
              <w:right w:val="single" w:sz="8" w:space="0" w:color="auto"/>
            </w:tcBorders>
            <w:shd w:val="clear" w:color="auto" w:fill="auto"/>
            <w:noWrap/>
            <w:vAlign w:val="bottom"/>
            <w:hideMark/>
          </w:tcPr>
          <w:p w14:paraId="514FECF6" w14:textId="36F2C2A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18952</w:t>
            </w:r>
          </w:p>
        </w:tc>
        <w:tc>
          <w:tcPr>
            <w:tcW w:w="1440" w:type="dxa"/>
            <w:tcBorders>
              <w:top w:val="nil"/>
              <w:left w:val="nil"/>
              <w:bottom w:val="nil"/>
              <w:right w:val="nil"/>
            </w:tcBorders>
            <w:shd w:val="clear" w:color="auto" w:fill="auto"/>
            <w:noWrap/>
            <w:vAlign w:val="bottom"/>
            <w:hideMark/>
          </w:tcPr>
          <w:p w14:paraId="02426D97" w14:textId="642B4BA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16813</w:t>
            </w:r>
          </w:p>
        </w:tc>
        <w:tc>
          <w:tcPr>
            <w:tcW w:w="1440" w:type="dxa"/>
            <w:tcBorders>
              <w:top w:val="nil"/>
              <w:left w:val="single" w:sz="8" w:space="0" w:color="auto"/>
              <w:bottom w:val="nil"/>
              <w:right w:val="single" w:sz="4" w:space="0" w:color="auto"/>
            </w:tcBorders>
            <w:shd w:val="clear" w:color="auto" w:fill="auto"/>
            <w:noWrap/>
            <w:vAlign w:val="bottom"/>
            <w:hideMark/>
          </w:tcPr>
          <w:p w14:paraId="4972F3A0" w14:textId="2156BCA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2139</w:t>
            </w:r>
          </w:p>
        </w:tc>
      </w:tr>
      <w:tr w:rsidR="00C66A92" w:rsidRPr="00854784" w14:paraId="2F792682"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CE7B6E"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October-18</w:t>
            </w:r>
          </w:p>
        </w:tc>
        <w:tc>
          <w:tcPr>
            <w:tcW w:w="1440" w:type="dxa"/>
            <w:tcBorders>
              <w:top w:val="nil"/>
              <w:left w:val="single" w:sz="8" w:space="0" w:color="auto"/>
              <w:bottom w:val="nil"/>
              <w:right w:val="single" w:sz="8" w:space="0" w:color="auto"/>
            </w:tcBorders>
            <w:shd w:val="clear" w:color="auto" w:fill="auto"/>
            <w:noWrap/>
            <w:vAlign w:val="bottom"/>
            <w:hideMark/>
          </w:tcPr>
          <w:p w14:paraId="40620F97" w14:textId="0092AAA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8202</w:t>
            </w:r>
          </w:p>
        </w:tc>
        <w:tc>
          <w:tcPr>
            <w:tcW w:w="1440" w:type="dxa"/>
            <w:tcBorders>
              <w:top w:val="nil"/>
              <w:left w:val="single" w:sz="8" w:space="0" w:color="auto"/>
              <w:bottom w:val="nil"/>
              <w:right w:val="single" w:sz="8" w:space="0" w:color="auto"/>
            </w:tcBorders>
            <w:shd w:val="clear" w:color="auto" w:fill="auto"/>
            <w:noWrap/>
            <w:vAlign w:val="bottom"/>
            <w:hideMark/>
          </w:tcPr>
          <w:p w14:paraId="0CFCEB86" w14:textId="40B4A71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6734</w:t>
            </w:r>
          </w:p>
        </w:tc>
        <w:tc>
          <w:tcPr>
            <w:tcW w:w="1440" w:type="dxa"/>
            <w:tcBorders>
              <w:top w:val="nil"/>
              <w:left w:val="single" w:sz="8" w:space="0" w:color="auto"/>
              <w:bottom w:val="nil"/>
              <w:right w:val="single" w:sz="8" w:space="0" w:color="auto"/>
            </w:tcBorders>
            <w:shd w:val="clear" w:color="auto" w:fill="auto"/>
            <w:noWrap/>
            <w:vAlign w:val="bottom"/>
            <w:hideMark/>
          </w:tcPr>
          <w:p w14:paraId="5DE43B16" w14:textId="4780B93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1468</w:t>
            </w:r>
          </w:p>
        </w:tc>
        <w:tc>
          <w:tcPr>
            <w:tcW w:w="1440" w:type="dxa"/>
            <w:tcBorders>
              <w:top w:val="nil"/>
              <w:left w:val="single" w:sz="8" w:space="0" w:color="auto"/>
              <w:bottom w:val="nil"/>
              <w:right w:val="single" w:sz="8" w:space="0" w:color="auto"/>
            </w:tcBorders>
            <w:shd w:val="clear" w:color="auto" w:fill="auto"/>
            <w:noWrap/>
            <w:vAlign w:val="bottom"/>
            <w:hideMark/>
          </w:tcPr>
          <w:p w14:paraId="17BB98CE" w14:textId="08406AD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18911</w:t>
            </w:r>
          </w:p>
        </w:tc>
        <w:tc>
          <w:tcPr>
            <w:tcW w:w="1440" w:type="dxa"/>
            <w:tcBorders>
              <w:top w:val="nil"/>
              <w:left w:val="nil"/>
              <w:bottom w:val="nil"/>
              <w:right w:val="nil"/>
            </w:tcBorders>
            <w:shd w:val="clear" w:color="auto" w:fill="auto"/>
            <w:noWrap/>
            <w:vAlign w:val="bottom"/>
            <w:hideMark/>
          </w:tcPr>
          <w:p w14:paraId="12E1DA33" w14:textId="25E1CE0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16707</w:t>
            </w:r>
          </w:p>
        </w:tc>
        <w:tc>
          <w:tcPr>
            <w:tcW w:w="1440" w:type="dxa"/>
            <w:tcBorders>
              <w:top w:val="nil"/>
              <w:left w:val="single" w:sz="8" w:space="0" w:color="auto"/>
              <w:bottom w:val="nil"/>
              <w:right w:val="single" w:sz="4" w:space="0" w:color="auto"/>
            </w:tcBorders>
            <w:shd w:val="clear" w:color="auto" w:fill="auto"/>
            <w:noWrap/>
            <w:vAlign w:val="bottom"/>
            <w:hideMark/>
          </w:tcPr>
          <w:p w14:paraId="7D7C9550" w14:textId="6C4AF00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2204</w:t>
            </w:r>
          </w:p>
        </w:tc>
      </w:tr>
      <w:tr w:rsidR="00C66A92" w:rsidRPr="00854784" w14:paraId="7F5E97DF"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C71A39"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November-18</w:t>
            </w:r>
          </w:p>
        </w:tc>
        <w:tc>
          <w:tcPr>
            <w:tcW w:w="1440" w:type="dxa"/>
            <w:tcBorders>
              <w:top w:val="nil"/>
              <w:left w:val="single" w:sz="8" w:space="0" w:color="auto"/>
              <w:bottom w:val="nil"/>
              <w:right w:val="single" w:sz="8" w:space="0" w:color="auto"/>
            </w:tcBorders>
            <w:shd w:val="clear" w:color="auto" w:fill="auto"/>
            <w:noWrap/>
            <w:vAlign w:val="bottom"/>
            <w:hideMark/>
          </w:tcPr>
          <w:p w14:paraId="5245E41B" w14:textId="3C109D7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8224</w:t>
            </w:r>
          </w:p>
        </w:tc>
        <w:tc>
          <w:tcPr>
            <w:tcW w:w="1440" w:type="dxa"/>
            <w:tcBorders>
              <w:top w:val="nil"/>
              <w:left w:val="single" w:sz="8" w:space="0" w:color="auto"/>
              <w:bottom w:val="nil"/>
              <w:right w:val="single" w:sz="8" w:space="0" w:color="auto"/>
            </w:tcBorders>
            <w:shd w:val="clear" w:color="auto" w:fill="auto"/>
            <w:noWrap/>
            <w:vAlign w:val="bottom"/>
            <w:hideMark/>
          </w:tcPr>
          <w:p w14:paraId="5E4CD31F" w14:textId="3C5154F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6726</w:t>
            </w:r>
          </w:p>
        </w:tc>
        <w:tc>
          <w:tcPr>
            <w:tcW w:w="1440" w:type="dxa"/>
            <w:tcBorders>
              <w:top w:val="nil"/>
              <w:left w:val="single" w:sz="8" w:space="0" w:color="auto"/>
              <w:bottom w:val="nil"/>
              <w:right w:val="single" w:sz="8" w:space="0" w:color="auto"/>
            </w:tcBorders>
            <w:shd w:val="clear" w:color="auto" w:fill="auto"/>
            <w:noWrap/>
            <w:vAlign w:val="bottom"/>
            <w:hideMark/>
          </w:tcPr>
          <w:p w14:paraId="444C3B01" w14:textId="75203CF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1498</w:t>
            </w:r>
          </w:p>
        </w:tc>
        <w:tc>
          <w:tcPr>
            <w:tcW w:w="1440" w:type="dxa"/>
            <w:tcBorders>
              <w:top w:val="nil"/>
              <w:left w:val="single" w:sz="8" w:space="0" w:color="auto"/>
              <w:bottom w:val="nil"/>
              <w:right w:val="single" w:sz="8" w:space="0" w:color="auto"/>
            </w:tcBorders>
            <w:shd w:val="clear" w:color="auto" w:fill="auto"/>
            <w:noWrap/>
            <w:vAlign w:val="bottom"/>
            <w:hideMark/>
          </w:tcPr>
          <w:p w14:paraId="3B808109" w14:textId="5EBCCCD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18888</w:t>
            </w:r>
          </w:p>
        </w:tc>
        <w:tc>
          <w:tcPr>
            <w:tcW w:w="1440" w:type="dxa"/>
            <w:tcBorders>
              <w:top w:val="nil"/>
              <w:left w:val="nil"/>
              <w:bottom w:val="nil"/>
              <w:right w:val="nil"/>
            </w:tcBorders>
            <w:shd w:val="clear" w:color="auto" w:fill="auto"/>
            <w:noWrap/>
            <w:vAlign w:val="bottom"/>
            <w:hideMark/>
          </w:tcPr>
          <w:p w14:paraId="4BE310C8" w14:textId="2A8949C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16542</w:t>
            </w:r>
          </w:p>
        </w:tc>
        <w:tc>
          <w:tcPr>
            <w:tcW w:w="1440" w:type="dxa"/>
            <w:tcBorders>
              <w:top w:val="nil"/>
              <w:left w:val="single" w:sz="8" w:space="0" w:color="auto"/>
              <w:bottom w:val="nil"/>
              <w:right w:val="single" w:sz="4" w:space="0" w:color="auto"/>
            </w:tcBorders>
            <w:shd w:val="clear" w:color="auto" w:fill="auto"/>
            <w:noWrap/>
            <w:vAlign w:val="bottom"/>
            <w:hideMark/>
          </w:tcPr>
          <w:p w14:paraId="6107B2AE" w14:textId="0E8892C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2346</w:t>
            </w:r>
          </w:p>
        </w:tc>
      </w:tr>
      <w:tr w:rsidR="00C66A92" w:rsidRPr="00854784" w14:paraId="416B16BC"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AF53DF8"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December-18</w:t>
            </w:r>
          </w:p>
        </w:tc>
        <w:tc>
          <w:tcPr>
            <w:tcW w:w="1440" w:type="dxa"/>
            <w:tcBorders>
              <w:top w:val="nil"/>
              <w:left w:val="single" w:sz="8" w:space="0" w:color="auto"/>
              <w:bottom w:val="nil"/>
              <w:right w:val="single" w:sz="8" w:space="0" w:color="auto"/>
            </w:tcBorders>
            <w:shd w:val="clear" w:color="auto" w:fill="auto"/>
            <w:noWrap/>
            <w:vAlign w:val="bottom"/>
            <w:hideMark/>
          </w:tcPr>
          <w:p w14:paraId="5D574BF4" w14:textId="1563B23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8315</w:t>
            </w:r>
          </w:p>
        </w:tc>
        <w:tc>
          <w:tcPr>
            <w:tcW w:w="1440" w:type="dxa"/>
            <w:tcBorders>
              <w:top w:val="nil"/>
              <w:left w:val="single" w:sz="8" w:space="0" w:color="auto"/>
              <w:bottom w:val="nil"/>
              <w:right w:val="single" w:sz="8" w:space="0" w:color="auto"/>
            </w:tcBorders>
            <w:shd w:val="clear" w:color="auto" w:fill="auto"/>
            <w:noWrap/>
            <w:vAlign w:val="bottom"/>
            <w:hideMark/>
          </w:tcPr>
          <w:p w14:paraId="7909A907" w14:textId="7F2D852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6724</w:t>
            </w:r>
          </w:p>
        </w:tc>
        <w:tc>
          <w:tcPr>
            <w:tcW w:w="1440" w:type="dxa"/>
            <w:tcBorders>
              <w:top w:val="nil"/>
              <w:left w:val="single" w:sz="8" w:space="0" w:color="auto"/>
              <w:bottom w:val="nil"/>
              <w:right w:val="single" w:sz="8" w:space="0" w:color="auto"/>
            </w:tcBorders>
            <w:shd w:val="clear" w:color="auto" w:fill="auto"/>
            <w:noWrap/>
            <w:vAlign w:val="bottom"/>
            <w:hideMark/>
          </w:tcPr>
          <w:p w14:paraId="02A66623" w14:textId="0F29E7D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1591</w:t>
            </w:r>
          </w:p>
        </w:tc>
        <w:tc>
          <w:tcPr>
            <w:tcW w:w="1440" w:type="dxa"/>
            <w:tcBorders>
              <w:top w:val="nil"/>
              <w:left w:val="single" w:sz="8" w:space="0" w:color="auto"/>
              <w:bottom w:val="nil"/>
              <w:right w:val="single" w:sz="8" w:space="0" w:color="auto"/>
            </w:tcBorders>
            <w:shd w:val="clear" w:color="auto" w:fill="auto"/>
            <w:noWrap/>
            <w:vAlign w:val="bottom"/>
            <w:hideMark/>
          </w:tcPr>
          <w:p w14:paraId="44A8F21B" w14:textId="0073074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18753</w:t>
            </w:r>
          </w:p>
        </w:tc>
        <w:tc>
          <w:tcPr>
            <w:tcW w:w="1440" w:type="dxa"/>
            <w:tcBorders>
              <w:top w:val="nil"/>
              <w:left w:val="nil"/>
              <w:bottom w:val="nil"/>
              <w:right w:val="nil"/>
            </w:tcBorders>
            <w:shd w:val="clear" w:color="auto" w:fill="auto"/>
            <w:noWrap/>
            <w:vAlign w:val="bottom"/>
            <w:hideMark/>
          </w:tcPr>
          <w:p w14:paraId="205CC1CA" w14:textId="750C035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16299</w:t>
            </w:r>
          </w:p>
        </w:tc>
        <w:tc>
          <w:tcPr>
            <w:tcW w:w="1440" w:type="dxa"/>
            <w:tcBorders>
              <w:top w:val="nil"/>
              <w:left w:val="single" w:sz="8" w:space="0" w:color="auto"/>
              <w:bottom w:val="nil"/>
              <w:right w:val="single" w:sz="4" w:space="0" w:color="auto"/>
            </w:tcBorders>
            <w:shd w:val="clear" w:color="auto" w:fill="auto"/>
            <w:noWrap/>
            <w:vAlign w:val="bottom"/>
            <w:hideMark/>
          </w:tcPr>
          <w:p w14:paraId="218333E8" w14:textId="641FE55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2454</w:t>
            </w:r>
          </w:p>
        </w:tc>
      </w:tr>
      <w:tr w:rsidR="00C66A92" w:rsidRPr="00854784" w14:paraId="5CD9EBBC"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45400C4"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January-19</w:t>
            </w:r>
          </w:p>
        </w:tc>
        <w:tc>
          <w:tcPr>
            <w:tcW w:w="1440" w:type="dxa"/>
            <w:tcBorders>
              <w:top w:val="nil"/>
              <w:left w:val="single" w:sz="8" w:space="0" w:color="auto"/>
              <w:bottom w:val="nil"/>
              <w:right w:val="single" w:sz="8" w:space="0" w:color="auto"/>
            </w:tcBorders>
            <w:shd w:val="clear" w:color="auto" w:fill="auto"/>
            <w:noWrap/>
            <w:vAlign w:val="bottom"/>
            <w:hideMark/>
          </w:tcPr>
          <w:p w14:paraId="65AE2A34" w14:textId="713F7FA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8402</w:t>
            </w:r>
          </w:p>
        </w:tc>
        <w:tc>
          <w:tcPr>
            <w:tcW w:w="1440" w:type="dxa"/>
            <w:tcBorders>
              <w:top w:val="nil"/>
              <w:left w:val="single" w:sz="8" w:space="0" w:color="auto"/>
              <w:bottom w:val="nil"/>
              <w:right w:val="single" w:sz="8" w:space="0" w:color="auto"/>
            </w:tcBorders>
            <w:shd w:val="clear" w:color="auto" w:fill="auto"/>
            <w:noWrap/>
            <w:vAlign w:val="bottom"/>
            <w:hideMark/>
          </w:tcPr>
          <w:p w14:paraId="65960646" w14:textId="5F6A5A9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6711</w:t>
            </w:r>
          </w:p>
        </w:tc>
        <w:tc>
          <w:tcPr>
            <w:tcW w:w="1440" w:type="dxa"/>
            <w:tcBorders>
              <w:top w:val="nil"/>
              <w:left w:val="single" w:sz="8" w:space="0" w:color="auto"/>
              <w:bottom w:val="nil"/>
              <w:right w:val="single" w:sz="8" w:space="0" w:color="auto"/>
            </w:tcBorders>
            <w:shd w:val="clear" w:color="auto" w:fill="auto"/>
            <w:noWrap/>
            <w:vAlign w:val="bottom"/>
            <w:hideMark/>
          </w:tcPr>
          <w:p w14:paraId="477B8F29" w14:textId="57FB4A7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1691</w:t>
            </w:r>
          </w:p>
        </w:tc>
        <w:tc>
          <w:tcPr>
            <w:tcW w:w="1440" w:type="dxa"/>
            <w:tcBorders>
              <w:top w:val="nil"/>
              <w:left w:val="single" w:sz="8" w:space="0" w:color="auto"/>
              <w:bottom w:val="nil"/>
              <w:right w:val="single" w:sz="8" w:space="0" w:color="auto"/>
            </w:tcBorders>
            <w:shd w:val="clear" w:color="auto" w:fill="auto"/>
            <w:noWrap/>
            <w:vAlign w:val="bottom"/>
            <w:hideMark/>
          </w:tcPr>
          <w:p w14:paraId="6A2FE8AA" w14:textId="4EC2309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18699</w:t>
            </w:r>
          </w:p>
        </w:tc>
        <w:tc>
          <w:tcPr>
            <w:tcW w:w="1440" w:type="dxa"/>
            <w:tcBorders>
              <w:top w:val="nil"/>
              <w:left w:val="nil"/>
              <w:bottom w:val="nil"/>
              <w:right w:val="nil"/>
            </w:tcBorders>
            <w:shd w:val="clear" w:color="auto" w:fill="auto"/>
            <w:noWrap/>
            <w:vAlign w:val="bottom"/>
            <w:hideMark/>
          </w:tcPr>
          <w:p w14:paraId="4AFDBA9E" w14:textId="67FD80B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16137</w:t>
            </w:r>
          </w:p>
        </w:tc>
        <w:tc>
          <w:tcPr>
            <w:tcW w:w="1440" w:type="dxa"/>
            <w:tcBorders>
              <w:top w:val="nil"/>
              <w:left w:val="single" w:sz="8" w:space="0" w:color="auto"/>
              <w:bottom w:val="nil"/>
              <w:right w:val="single" w:sz="4" w:space="0" w:color="auto"/>
            </w:tcBorders>
            <w:shd w:val="clear" w:color="auto" w:fill="auto"/>
            <w:noWrap/>
            <w:vAlign w:val="bottom"/>
            <w:hideMark/>
          </w:tcPr>
          <w:p w14:paraId="02ED18B8" w14:textId="7FC69D0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2562</w:t>
            </w:r>
          </w:p>
        </w:tc>
      </w:tr>
      <w:tr w:rsidR="00C66A92" w:rsidRPr="00854784" w14:paraId="1A1EB78E"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F35818A"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February-19</w:t>
            </w:r>
          </w:p>
        </w:tc>
        <w:tc>
          <w:tcPr>
            <w:tcW w:w="1440" w:type="dxa"/>
            <w:tcBorders>
              <w:top w:val="nil"/>
              <w:left w:val="single" w:sz="8" w:space="0" w:color="auto"/>
              <w:bottom w:val="nil"/>
              <w:right w:val="single" w:sz="8" w:space="0" w:color="auto"/>
            </w:tcBorders>
            <w:shd w:val="clear" w:color="auto" w:fill="auto"/>
            <w:noWrap/>
            <w:vAlign w:val="bottom"/>
            <w:hideMark/>
          </w:tcPr>
          <w:p w14:paraId="32B74760" w14:textId="308790C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8476</w:t>
            </w:r>
          </w:p>
        </w:tc>
        <w:tc>
          <w:tcPr>
            <w:tcW w:w="1440" w:type="dxa"/>
            <w:tcBorders>
              <w:top w:val="nil"/>
              <w:left w:val="single" w:sz="8" w:space="0" w:color="auto"/>
              <w:bottom w:val="nil"/>
              <w:right w:val="single" w:sz="8" w:space="0" w:color="auto"/>
            </w:tcBorders>
            <w:shd w:val="clear" w:color="auto" w:fill="auto"/>
            <w:noWrap/>
            <w:vAlign w:val="bottom"/>
            <w:hideMark/>
          </w:tcPr>
          <w:p w14:paraId="3C3A0937" w14:textId="681845F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6719</w:t>
            </w:r>
          </w:p>
        </w:tc>
        <w:tc>
          <w:tcPr>
            <w:tcW w:w="1440" w:type="dxa"/>
            <w:tcBorders>
              <w:top w:val="nil"/>
              <w:left w:val="single" w:sz="8" w:space="0" w:color="auto"/>
              <w:bottom w:val="nil"/>
              <w:right w:val="single" w:sz="8" w:space="0" w:color="auto"/>
            </w:tcBorders>
            <w:shd w:val="clear" w:color="auto" w:fill="auto"/>
            <w:noWrap/>
            <w:vAlign w:val="bottom"/>
            <w:hideMark/>
          </w:tcPr>
          <w:p w14:paraId="19804692" w14:textId="417D3C4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1757</w:t>
            </w:r>
          </w:p>
        </w:tc>
        <w:tc>
          <w:tcPr>
            <w:tcW w:w="1440" w:type="dxa"/>
            <w:tcBorders>
              <w:top w:val="nil"/>
              <w:left w:val="single" w:sz="8" w:space="0" w:color="auto"/>
              <w:bottom w:val="nil"/>
              <w:right w:val="single" w:sz="8" w:space="0" w:color="auto"/>
            </w:tcBorders>
            <w:shd w:val="clear" w:color="auto" w:fill="auto"/>
            <w:noWrap/>
            <w:vAlign w:val="bottom"/>
            <w:hideMark/>
          </w:tcPr>
          <w:p w14:paraId="691FFC5E" w14:textId="395D21E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18785</w:t>
            </w:r>
          </w:p>
        </w:tc>
        <w:tc>
          <w:tcPr>
            <w:tcW w:w="1440" w:type="dxa"/>
            <w:tcBorders>
              <w:top w:val="nil"/>
              <w:left w:val="nil"/>
              <w:bottom w:val="nil"/>
              <w:right w:val="nil"/>
            </w:tcBorders>
            <w:shd w:val="clear" w:color="auto" w:fill="auto"/>
            <w:noWrap/>
            <w:vAlign w:val="bottom"/>
            <w:hideMark/>
          </w:tcPr>
          <w:p w14:paraId="0B219E3C" w14:textId="38D4839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16170</w:t>
            </w:r>
          </w:p>
        </w:tc>
        <w:tc>
          <w:tcPr>
            <w:tcW w:w="1440" w:type="dxa"/>
            <w:tcBorders>
              <w:top w:val="nil"/>
              <w:left w:val="single" w:sz="8" w:space="0" w:color="auto"/>
              <w:bottom w:val="nil"/>
              <w:right w:val="single" w:sz="4" w:space="0" w:color="auto"/>
            </w:tcBorders>
            <w:shd w:val="clear" w:color="auto" w:fill="auto"/>
            <w:noWrap/>
            <w:vAlign w:val="bottom"/>
            <w:hideMark/>
          </w:tcPr>
          <w:p w14:paraId="23C00F7B" w14:textId="30CE8CC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2615</w:t>
            </w:r>
          </w:p>
        </w:tc>
      </w:tr>
      <w:tr w:rsidR="00C66A92" w:rsidRPr="00854784" w14:paraId="29F2306A"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7747C35"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March-19</w:t>
            </w:r>
          </w:p>
        </w:tc>
        <w:tc>
          <w:tcPr>
            <w:tcW w:w="1440" w:type="dxa"/>
            <w:tcBorders>
              <w:top w:val="nil"/>
              <w:left w:val="single" w:sz="8" w:space="0" w:color="auto"/>
              <w:bottom w:val="nil"/>
              <w:right w:val="single" w:sz="8" w:space="0" w:color="auto"/>
            </w:tcBorders>
            <w:shd w:val="clear" w:color="auto" w:fill="auto"/>
            <w:noWrap/>
            <w:vAlign w:val="bottom"/>
            <w:hideMark/>
          </w:tcPr>
          <w:p w14:paraId="3ACDCAE1" w14:textId="10E8CDC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8539</w:t>
            </w:r>
          </w:p>
        </w:tc>
        <w:tc>
          <w:tcPr>
            <w:tcW w:w="1440" w:type="dxa"/>
            <w:tcBorders>
              <w:top w:val="nil"/>
              <w:left w:val="single" w:sz="8" w:space="0" w:color="auto"/>
              <w:bottom w:val="nil"/>
              <w:right w:val="single" w:sz="8" w:space="0" w:color="auto"/>
            </w:tcBorders>
            <w:shd w:val="clear" w:color="auto" w:fill="auto"/>
            <w:noWrap/>
            <w:vAlign w:val="bottom"/>
            <w:hideMark/>
          </w:tcPr>
          <w:p w14:paraId="03ECFA7A" w14:textId="0682AC6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6775</w:t>
            </w:r>
          </w:p>
        </w:tc>
        <w:tc>
          <w:tcPr>
            <w:tcW w:w="1440" w:type="dxa"/>
            <w:tcBorders>
              <w:top w:val="nil"/>
              <w:left w:val="single" w:sz="8" w:space="0" w:color="auto"/>
              <w:bottom w:val="nil"/>
              <w:right w:val="single" w:sz="8" w:space="0" w:color="auto"/>
            </w:tcBorders>
            <w:shd w:val="clear" w:color="auto" w:fill="auto"/>
            <w:noWrap/>
            <w:vAlign w:val="bottom"/>
            <w:hideMark/>
          </w:tcPr>
          <w:p w14:paraId="3551BA8A" w14:textId="6F4C429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1764</w:t>
            </w:r>
          </w:p>
        </w:tc>
        <w:tc>
          <w:tcPr>
            <w:tcW w:w="1440" w:type="dxa"/>
            <w:tcBorders>
              <w:top w:val="nil"/>
              <w:left w:val="single" w:sz="8" w:space="0" w:color="auto"/>
              <w:bottom w:val="nil"/>
              <w:right w:val="single" w:sz="8" w:space="0" w:color="auto"/>
            </w:tcBorders>
            <w:shd w:val="clear" w:color="auto" w:fill="auto"/>
            <w:noWrap/>
            <w:vAlign w:val="bottom"/>
            <w:hideMark/>
          </w:tcPr>
          <w:p w14:paraId="1B6E1E05" w14:textId="74260A4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18853</w:t>
            </w:r>
          </w:p>
        </w:tc>
        <w:tc>
          <w:tcPr>
            <w:tcW w:w="1440" w:type="dxa"/>
            <w:tcBorders>
              <w:top w:val="nil"/>
              <w:left w:val="nil"/>
              <w:bottom w:val="nil"/>
              <w:right w:val="nil"/>
            </w:tcBorders>
            <w:shd w:val="clear" w:color="auto" w:fill="auto"/>
            <w:noWrap/>
            <w:vAlign w:val="bottom"/>
            <w:hideMark/>
          </w:tcPr>
          <w:p w14:paraId="6A827025" w14:textId="0C2BE4E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16172</w:t>
            </w:r>
          </w:p>
        </w:tc>
        <w:tc>
          <w:tcPr>
            <w:tcW w:w="1440" w:type="dxa"/>
            <w:tcBorders>
              <w:top w:val="nil"/>
              <w:left w:val="single" w:sz="8" w:space="0" w:color="auto"/>
              <w:bottom w:val="nil"/>
              <w:right w:val="single" w:sz="4" w:space="0" w:color="auto"/>
            </w:tcBorders>
            <w:shd w:val="clear" w:color="auto" w:fill="auto"/>
            <w:noWrap/>
            <w:vAlign w:val="bottom"/>
            <w:hideMark/>
          </w:tcPr>
          <w:p w14:paraId="29151C7A" w14:textId="7EAE635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2681</w:t>
            </w:r>
          </w:p>
        </w:tc>
      </w:tr>
      <w:tr w:rsidR="00C66A92" w:rsidRPr="00854784" w14:paraId="1C912679"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B381FE9"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April-19</w:t>
            </w:r>
          </w:p>
        </w:tc>
        <w:tc>
          <w:tcPr>
            <w:tcW w:w="1440" w:type="dxa"/>
            <w:tcBorders>
              <w:top w:val="nil"/>
              <w:left w:val="single" w:sz="8" w:space="0" w:color="auto"/>
              <w:bottom w:val="nil"/>
              <w:right w:val="single" w:sz="8" w:space="0" w:color="auto"/>
            </w:tcBorders>
            <w:shd w:val="clear" w:color="auto" w:fill="auto"/>
            <w:noWrap/>
            <w:vAlign w:val="bottom"/>
            <w:hideMark/>
          </w:tcPr>
          <w:p w14:paraId="432CF979" w14:textId="6941EF4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8499</w:t>
            </w:r>
          </w:p>
        </w:tc>
        <w:tc>
          <w:tcPr>
            <w:tcW w:w="1440" w:type="dxa"/>
            <w:tcBorders>
              <w:top w:val="nil"/>
              <w:left w:val="single" w:sz="8" w:space="0" w:color="auto"/>
              <w:bottom w:val="nil"/>
              <w:right w:val="single" w:sz="8" w:space="0" w:color="auto"/>
            </w:tcBorders>
            <w:shd w:val="clear" w:color="auto" w:fill="auto"/>
            <w:noWrap/>
            <w:vAlign w:val="bottom"/>
            <w:hideMark/>
          </w:tcPr>
          <w:p w14:paraId="2F6B69E7" w14:textId="7C7290D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6733</w:t>
            </w:r>
          </w:p>
        </w:tc>
        <w:tc>
          <w:tcPr>
            <w:tcW w:w="1440" w:type="dxa"/>
            <w:tcBorders>
              <w:top w:val="nil"/>
              <w:left w:val="single" w:sz="8" w:space="0" w:color="auto"/>
              <w:bottom w:val="nil"/>
              <w:right w:val="single" w:sz="8" w:space="0" w:color="auto"/>
            </w:tcBorders>
            <w:shd w:val="clear" w:color="auto" w:fill="auto"/>
            <w:noWrap/>
            <w:vAlign w:val="bottom"/>
            <w:hideMark/>
          </w:tcPr>
          <w:p w14:paraId="46CA9FAE" w14:textId="441AE76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1766</w:t>
            </w:r>
          </w:p>
        </w:tc>
        <w:tc>
          <w:tcPr>
            <w:tcW w:w="1440" w:type="dxa"/>
            <w:tcBorders>
              <w:top w:val="nil"/>
              <w:left w:val="single" w:sz="8" w:space="0" w:color="auto"/>
              <w:bottom w:val="nil"/>
              <w:right w:val="single" w:sz="8" w:space="0" w:color="auto"/>
            </w:tcBorders>
            <w:shd w:val="clear" w:color="auto" w:fill="auto"/>
            <w:noWrap/>
            <w:vAlign w:val="bottom"/>
            <w:hideMark/>
          </w:tcPr>
          <w:p w14:paraId="665CAB1A" w14:textId="27BB723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18926</w:t>
            </w:r>
          </w:p>
        </w:tc>
        <w:tc>
          <w:tcPr>
            <w:tcW w:w="1440" w:type="dxa"/>
            <w:tcBorders>
              <w:top w:val="nil"/>
              <w:left w:val="nil"/>
              <w:bottom w:val="nil"/>
              <w:right w:val="nil"/>
            </w:tcBorders>
            <w:shd w:val="clear" w:color="auto" w:fill="auto"/>
            <w:noWrap/>
            <w:vAlign w:val="bottom"/>
            <w:hideMark/>
          </w:tcPr>
          <w:p w14:paraId="0C1CFCEF" w14:textId="72CB998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16241</w:t>
            </w:r>
          </w:p>
        </w:tc>
        <w:tc>
          <w:tcPr>
            <w:tcW w:w="1440" w:type="dxa"/>
            <w:tcBorders>
              <w:top w:val="nil"/>
              <w:left w:val="single" w:sz="8" w:space="0" w:color="auto"/>
              <w:bottom w:val="nil"/>
              <w:right w:val="single" w:sz="4" w:space="0" w:color="auto"/>
            </w:tcBorders>
            <w:shd w:val="clear" w:color="auto" w:fill="auto"/>
            <w:noWrap/>
            <w:vAlign w:val="bottom"/>
            <w:hideMark/>
          </w:tcPr>
          <w:p w14:paraId="4F20134C" w14:textId="59FB8A0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2685</w:t>
            </w:r>
          </w:p>
        </w:tc>
      </w:tr>
      <w:tr w:rsidR="00C66A92" w:rsidRPr="00854784" w14:paraId="0D7BE3AA"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7DBDF6"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May-19</w:t>
            </w:r>
          </w:p>
        </w:tc>
        <w:tc>
          <w:tcPr>
            <w:tcW w:w="1440" w:type="dxa"/>
            <w:tcBorders>
              <w:top w:val="nil"/>
              <w:left w:val="single" w:sz="8" w:space="0" w:color="auto"/>
              <w:bottom w:val="nil"/>
              <w:right w:val="single" w:sz="8" w:space="0" w:color="auto"/>
            </w:tcBorders>
            <w:shd w:val="clear" w:color="auto" w:fill="auto"/>
            <w:noWrap/>
            <w:vAlign w:val="bottom"/>
            <w:hideMark/>
          </w:tcPr>
          <w:p w14:paraId="7DED3D36" w14:textId="712E07B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8444</w:t>
            </w:r>
          </w:p>
        </w:tc>
        <w:tc>
          <w:tcPr>
            <w:tcW w:w="1440" w:type="dxa"/>
            <w:tcBorders>
              <w:top w:val="nil"/>
              <w:left w:val="single" w:sz="8" w:space="0" w:color="auto"/>
              <w:bottom w:val="nil"/>
              <w:right w:val="single" w:sz="8" w:space="0" w:color="auto"/>
            </w:tcBorders>
            <w:shd w:val="clear" w:color="auto" w:fill="auto"/>
            <w:noWrap/>
            <w:vAlign w:val="bottom"/>
            <w:hideMark/>
          </w:tcPr>
          <w:p w14:paraId="11523F53" w14:textId="7F6346D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6700</w:t>
            </w:r>
          </w:p>
        </w:tc>
        <w:tc>
          <w:tcPr>
            <w:tcW w:w="1440" w:type="dxa"/>
            <w:tcBorders>
              <w:top w:val="nil"/>
              <w:left w:val="single" w:sz="8" w:space="0" w:color="auto"/>
              <w:bottom w:val="nil"/>
              <w:right w:val="single" w:sz="8" w:space="0" w:color="auto"/>
            </w:tcBorders>
            <w:shd w:val="clear" w:color="auto" w:fill="auto"/>
            <w:noWrap/>
            <w:vAlign w:val="bottom"/>
            <w:hideMark/>
          </w:tcPr>
          <w:p w14:paraId="1B540CA0" w14:textId="2AB12AE8"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1744</w:t>
            </w:r>
          </w:p>
        </w:tc>
        <w:tc>
          <w:tcPr>
            <w:tcW w:w="1440" w:type="dxa"/>
            <w:tcBorders>
              <w:top w:val="nil"/>
              <w:left w:val="single" w:sz="8" w:space="0" w:color="auto"/>
              <w:bottom w:val="nil"/>
              <w:right w:val="single" w:sz="8" w:space="0" w:color="auto"/>
            </w:tcBorders>
            <w:shd w:val="clear" w:color="auto" w:fill="auto"/>
            <w:noWrap/>
            <w:vAlign w:val="bottom"/>
            <w:hideMark/>
          </w:tcPr>
          <w:p w14:paraId="027515D1" w14:textId="4A4DC3D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18913</w:t>
            </w:r>
          </w:p>
        </w:tc>
        <w:tc>
          <w:tcPr>
            <w:tcW w:w="1440" w:type="dxa"/>
            <w:tcBorders>
              <w:top w:val="nil"/>
              <w:left w:val="nil"/>
              <w:bottom w:val="nil"/>
              <w:right w:val="nil"/>
            </w:tcBorders>
            <w:shd w:val="clear" w:color="auto" w:fill="auto"/>
            <w:noWrap/>
            <w:vAlign w:val="bottom"/>
            <w:hideMark/>
          </w:tcPr>
          <w:p w14:paraId="60D2B589" w14:textId="2C93371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16197</w:t>
            </w:r>
          </w:p>
        </w:tc>
        <w:tc>
          <w:tcPr>
            <w:tcW w:w="1440" w:type="dxa"/>
            <w:tcBorders>
              <w:top w:val="nil"/>
              <w:left w:val="single" w:sz="8" w:space="0" w:color="auto"/>
              <w:bottom w:val="nil"/>
              <w:right w:val="single" w:sz="4" w:space="0" w:color="auto"/>
            </w:tcBorders>
            <w:shd w:val="clear" w:color="auto" w:fill="auto"/>
            <w:noWrap/>
            <w:vAlign w:val="bottom"/>
            <w:hideMark/>
          </w:tcPr>
          <w:p w14:paraId="0E8B34F9" w14:textId="6C21A41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2716</w:t>
            </w:r>
          </w:p>
        </w:tc>
      </w:tr>
      <w:tr w:rsidR="00C66A92" w:rsidRPr="00854784" w14:paraId="1B111F42"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4D9B4DE"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June-19</w:t>
            </w:r>
          </w:p>
        </w:tc>
        <w:tc>
          <w:tcPr>
            <w:tcW w:w="1440" w:type="dxa"/>
            <w:tcBorders>
              <w:top w:val="nil"/>
              <w:left w:val="single" w:sz="8" w:space="0" w:color="auto"/>
              <w:bottom w:val="nil"/>
              <w:right w:val="single" w:sz="8" w:space="0" w:color="auto"/>
            </w:tcBorders>
            <w:shd w:val="clear" w:color="auto" w:fill="auto"/>
            <w:noWrap/>
            <w:vAlign w:val="bottom"/>
            <w:hideMark/>
          </w:tcPr>
          <w:p w14:paraId="0EFC86C3" w14:textId="0608161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8448</w:t>
            </w:r>
          </w:p>
        </w:tc>
        <w:tc>
          <w:tcPr>
            <w:tcW w:w="1440" w:type="dxa"/>
            <w:tcBorders>
              <w:top w:val="nil"/>
              <w:left w:val="single" w:sz="8" w:space="0" w:color="auto"/>
              <w:bottom w:val="nil"/>
              <w:right w:val="single" w:sz="8" w:space="0" w:color="auto"/>
            </w:tcBorders>
            <w:shd w:val="clear" w:color="auto" w:fill="auto"/>
            <w:noWrap/>
            <w:vAlign w:val="bottom"/>
            <w:hideMark/>
          </w:tcPr>
          <w:p w14:paraId="08CA9FB7" w14:textId="24D88F7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6701</w:t>
            </w:r>
          </w:p>
        </w:tc>
        <w:tc>
          <w:tcPr>
            <w:tcW w:w="1440" w:type="dxa"/>
            <w:tcBorders>
              <w:top w:val="nil"/>
              <w:left w:val="single" w:sz="8" w:space="0" w:color="auto"/>
              <w:bottom w:val="nil"/>
              <w:right w:val="single" w:sz="8" w:space="0" w:color="auto"/>
            </w:tcBorders>
            <w:shd w:val="clear" w:color="auto" w:fill="auto"/>
            <w:noWrap/>
            <w:vAlign w:val="bottom"/>
            <w:hideMark/>
          </w:tcPr>
          <w:p w14:paraId="605DDDC9" w14:textId="3413354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1747</w:t>
            </w:r>
          </w:p>
        </w:tc>
        <w:tc>
          <w:tcPr>
            <w:tcW w:w="1440" w:type="dxa"/>
            <w:tcBorders>
              <w:top w:val="nil"/>
              <w:left w:val="single" w:sz="8" w:space="0" w:color="auto"/>
              <w:bottom w:val="nil"/>
              <w:right w:val="single" w:sz="8" w:space="0" w:color="auto"/>
            </w:tcBorders>
            <w:shd w:val="clear" w:color="auto" w:fill="auto"/>
            <w:noWrap/>
            <w:vAlign w:val="bottom"/>
            <w:hideMark/>
          </w:tcPr>
          <w:p w14:paraId="0C124B9A" w14:textId="0CA4F8C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18957</w:t>
            </w:r>
          </w:p>
        </w:tc>
        <w:tc>
          <w:tcPr>
            <w:tcW w:w="1440" w:type="dxa"/>
            <w:tcBorders>
              <w:top w:val="nil"/>
              <w:left w:val="nil"/>
              <w:bottom w:val="nil"/>
              <w:right w:val="nil"/>
            </w:tcBorders>
            <w:shd w:val="clear" w:color="auto" w:fill="auto"/>
            <w:noWrap/>
            <w:vAlign w:val="bottom"/>
            <w:hideMark/>
          </w:tcPr>
          <w:p w14:paraId="34EB15C8" w14:textId="0DC1FCA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16292</w:t>
            </w:r>
          </w:p>
        </w:tc>
        <w:tc>
          <w:tcPr>
            <w:tcW w:w="1440" w:type="dxa"/>
            <w:tcBorders>
              <w:top w:val="nil"/>
              <w:left w:val="single" w:sz="8" w:space="0" w:color="auto"/>
              <w:bottom w:val="nil"/>
              <w:right w:val="single" w:sz="4" w:space="0" w:color="auto"/>
            </w:tcBorders>
            <w:shd w:val="clear" w:color="auto" w:fill="auto"/>
            <w:noWrap/>
            <w:vAlign w:val="bottom"/>
            <w:hideMark/>
          </w:tcPr>
          <w:p w14:paraId="39AF7465" w14:textId="5D61F1C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2665</w:t>
            </w:r>
          </w:p>
        </w:tc>
      </w:tr>
      <w:tr w:rsidR="00C66A92" w:rsidRPr="00854784" w14:paraId="105FB765"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E8F546"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July-19</w:t>
            </w:r>
          </w:p>
        </w:tc>
        <w:tc>
          <w:tcPr>
            <w:tcW w:w="1440" w:type="dxa"/>
            <w:tcBorders>
              <w:top w:val="nil"/>
              <w:left w:val="single" w:sz="8" w:space="0" w:color="auto"/>
              <w:bottom w:val="nil"/>
              <w:right w:val="single" w:sz="8" w:space="0" w:color="auto"/>
            </w:tcBorders>
            <w:shd w:val="clear" w:color="auto" w:fill="auto"/>
            <w:noWrap/>
            <w:vAlign w:val="bottom"/>
            <w:hideMark/>
          </w:tcPr>
          <w:p w14:paraId="56167783" w14:textId="220F02FB"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8405</w:t>
            </w:r>
          </w:p>
        </w:tc>
        <w:tc>
          <w:tcPr>
            <w:tcW w:w="1440" w:type="dxa"/>
            <w:tcBorders>
              <w:top w:val="nil"/>
              <w:left w:val="single" w:sz="8" w:space="0" w:color="auto"/>
              <w:bottom w:val="nil"/>
              <w:right w:val="single" w:sz="8" w:space="0" w:color="auto"/>
            </w:tcBorders>
            <w:shd w:val="clear" w:color="auto" w:fill="auto"/>
            <w:noWrap/>
            <w:vAlign w:val="bottom"/>
            <w:hideMark/>
          </w:tcPr>
          <w:p w14:paraId="36F3CACF" w14:textId="1015F09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6665</w:t>
            </w:r>
          </w:p>
        </w:tc>
        <w:tc>
          <w:tcPr>
            <w:tcW w:w="1440" w:type="dxa"/>
            <w:tcBorders>
              <w:top w:val="nil"/>
              <w:left w:val="single" w:sz="8" w:space="0" w:color="auto"/>
              <w:bottom w:val="nil"/>
              <w:right w:val="single" w:sz="8" w:space="0" w:color="auto"/>
            </w:tcBorders>
            <w:shd w:val="clear" w:color="auto" w:fill="auto"/>
            <w:noWrap/>
            <w:vAlign w:val="bottom"/>
            <w:hideMark/>
          </w:tcPr>
          <w:p w14:paraId="41B84875" w14:textId="6699E6D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1740</w:t>
            </w:r>
          </w:p>
        </w:tc>
        <w:tc>
          <w:tcPr>
            <w:tcW w:w="1440" w:type="dxa"/>
            <w:tcBorders>
              <w:top w:val="nil"/>
              <w:left w:val="single" w:sz="8" w:space="0" w:color="auto"/>
              <w:bottom w:val="nil"/>
              <w:right w:val="single" w:sz="8" w:space="0" w:color="auto"/>
            </w:tcBorders>
            <w:shd w:val="clear" w:color="auto" w:fill="auto"/>
            <w:noWrap/>
            <w:vAlign w:val="bottom"/>
            <w:hideMark/>
          </w:tcPr>
          <w:p w14:paraId="55C08180" w14:textId="757E4C2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19060</w:t>
            </w:r>
          </w:p>
        </w:tc>
        <w:tc>
          <w:tcPr>
            <w:tcW w:w="1440" w:type="dxa"/>
            <w:tcBorders>
              <w:top w:val="nil"/>
              <w:left w:val="nil"/>
              <w:bottom w:val="nil"/>
              <w:right w:val="nil"/>
            </w:tcBorders>
            <w:shd w:val="clear" w:color="auto" w:fill="auto"/>
            <w:noWrap/>
            <w:vAlign w:val="bottom"/>
            <w:hideMark/>
          </w:tcPr>
          <w:p w14:paraId="5534F2E6" w14:textId="2ED1385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16266</w:t>
            </w:r>
          </w:p>
        </w:tc>
        <w:tc>
          <w:tcPr>
            <w:tcW w:w="1440" w:type="dxa"/>
            <w:tcBorders>
              <w:top w:val="nil"/>
              <w:left w:val="single" w:sz="8" w:space="0" w:color="auto"/>
              <w:bottom w:val="nil"/>
              <w:right w:val="single" w:sz="4" w:space="0" w:color="auto"/>
            </w:tcBorders>
            <w:shd w:val="clear" w:color="auto" w:fill="auto"/>
            <w:noWrap/>
            <w:vAlign w:val="bottom"/>
            <w:hideMark/>
          </w:tcPr>
          <w:p w14:paraId="6B5754DE" w14:textId="4C8C6227"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2794</w:t>
            </w:r>
          </w:p>
        </w:tc>
      </w:tr>
      <w:tr w:rsidR="00C66A92" w:rsidRPr="00854784" w14:paraId="1D62A25F"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30B6326"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August-19</w:t>
            </w:r>
          </w:p>
        </w:tc>
        <w:tc>
          <w:tcPr>
            <w:tcW w:w="1440" w:type="dxa"/>
            <w:tcBorders>
              <w:top w:val="nil"/>
              <w:left w:val="single" w:sz="8" w:space="0" w:color="auto"/>
              <w:bottom w:val="nil"/>
              <w:right w:val="single" w:sz="8" w:space="0" w:color="auto"/>
            </w:tcBorders>
            <w:shd w:val="clear" w:color="auto" w:fill="auto"/>
            <w:noWrap/>
            <w:vAlign w:val="bottom"/>
            <w:hideMark/>
          </w:tcPr>
          <w:p w14:paraId="26E79142" w14:textId="4797E42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8416</w:t>
            </w:r>
          </w:p>
        </w:tc>
        <w:tc>
          <w:tcPr>
            <w:tcW w:w="1440" w:type="dxa"/>
            <w:tcBorders>
              <w:top w:val="nil"/>
              <w:left w:val="single" w:sz="8" w:space="0" w:color="auto"/>
              <w:bottom w:val="nil"/>
              <w:right w:val="single" w:sz="8" w:space="0" w:color="auto"/>
            </w:tcBorders>
            <w:shd w:val="clear" w:color="auto" w:fill="auto"/>
            <w:noWrap/>
            <w:vAlign w:val="bottom"/>
            <w:hideMark/>
          </w:tcPr>
          <w:p w14:paraId="1CBC4C66" w14:textId="2C2383F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6662</w:t>
            </w:r>
          </w:p>
        </w:tc>
        <w:tc>
          <w:tcPr>
            <w:tcW w:w="1440" w:type="dxa"/>
            <w:tcBorders>
              <w:top w:val="nil"/>
              <w:left w:val="single" w:sz="8" w:space="0" w:color="auto"/>
              <w:bottom w:val="nil"/>
              <w:right w:val="single" w:sz="8" w:space="0" w:color="auto"/>
            </w:tcBorders>
            <w:shd w:val="clear" w:color="auto" w:fill="auto"/>
            <w:noWrap/>
            <w:vAlign w:val="bottom"/>
            <w:hideMark/>
          </w:tcPr>
          <w:p w14:paraId="7ECB9A1A" w14:textId="75409B7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1754</w:t>
            </w:r>
          </w:p>
        </w:tc>
        <w:tc>
          <w:tcPr>
            <w:tcW w:w="1440" w:type="dxa"/>
            <w:tcBorders>
              <w:top w:val="nil"/>
              <w:left w:val="single" w:sz="8" w:space="0" w:color="auto"/>
              <w:bottom w:val="nil"/>
              <w:right w:val="single" w:sz="8" w:space="0" w:color="auto"/>
            </w:tcBorders>
            <w:shd w:val="clear" w:color="auto" w:fill="auto"/>
            <w:noWrap/>
            <w:vAlign w:val="bottom"/>
            <w:hideMark/>
          </w:tcPr>
          <w:p w14:paraId="63E3C85C" w14:textId="469DC6A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19040</w:t>
            </w:r>
          </w:p>
        </w:tc>
        <w:tc>
          <w:tcPr>
            <w:tcW w:w="1440" w:type="dxa"/>
            <w:tcBorders>
              <w:top w:val="nil"/>
              <w:left w:val="nil"/>
              <w:bottom w:val="nil"/>
              <w:right w:val="nil"/>
            </w:tcBorders>
            <w:shd w:val="clear" w:color="auto" w:fill="auto"/>
            <w:noWrap/>
            <w:vAlign w:val="bottom"/>
            <w:hideMark/>
          </w:tcPr>
          <w:p w14:paraId="348A676F" w14:textId="76208EE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16280</w:t>
            </w:r>
          </w:p>
        </w:tc>
        <w:tc>
          <w:tcPr>
            <w:tcW w:w="1440" w:type="dxa"/>
            <w:tcBorders>
              <w:top w:val="nil"/>
              <w:left w:val="single" w:sz="8" w:space="0" w:color="auto"/>
              <w:bottom w:val="nil"/>
              <w:right w:val="single" w:sz="4" w:space="0" w:color="auto"/>
            </w:tcBorders>
            <w:shd w:val="clear" w:color="auto" w:fill="auto"/>
            <w:noWrap/>
            <w:vAlign w:val="bottom"/>
            <w:hideMark/>
          </w:tcPr>
          <w:p w14:paraId="3CAEEA63" w14:textId="1207EF3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2760</w:t>
            </w:r>
          </w:p>
        </w:tc>
      </w:tr>
      <w:tr w:rsidR="00C66A92" w:rsidRPr="00854784" w14:paraId="0DAC296D"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BFBD826"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September-19</w:t>
            </w:r>
          </w:p>
        </w:tc>
        <w:tc>
          <w:tcPr>
            <w:tcW w:w="1440" w:type="dxa"/>
            <w:tcBorders>
              <w:top w:val="nil"/>
              <w:left w:val="single" w:sz="8" w:space="0" w:color="auto"/>
              <w:bottom w:val="nil"/>
              <w:right w:val="single" w:sz="8" w:space="0" w:color="auto"/>
            </w:tcBorders>
            <w:shd w:val="clear" w:color="auto" w:fill="auto"/>
            <w:noWrap/>
            <w:vAlign w:val="bottom"/>
            <w:hideMark/>
          </w:tcPr>
          <w:p w14:paraId="37A00824" w14:textId="27030FA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8359</w:t>
            </w:r>
          </w:p>
        </w:tc>
        <w:tc>
          <w:tcPr>
            <w:tcW w:w="1440" w:type="dxa"/>
            <w:tcBorders>
              <w:top w:val="nil"/>
              <w:left w:val="single" w:sz="8" w:space="0" w:color="auto"/>
              <w:bottom w:val="nil"/>
              <w:right w:val="single" w:sz="8" w:space="0" w:color="auto"/>
            </w:tcBorders>
            <w:shd w:val="clear" w:color="auto" w:fill="auto"/>
            <w:noWrap/>
            <w:vAlign w:val="bottom"/>
            <w:hideMark/>
          </w:tcPr>
          <w:p w14:paraId="11651AEF" w14:textId="174F663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6645</w:t>
            </w:r>
          </w:p>
        </w:tc>
        <w:tc>
          <w:tcPr>
            <w:tcW w:w="1440" w:type="dxa"/>
            <w:tcBorders>
              <w:top w:val="nil"/>
              <w:left w:val="single" w:sz="8" w:space="0" w:color="auto"/>
              <w:bottom w:val="nil"/>
              <w:right w:val="single" w:sz="8" w:space="0" w:color="auto"/>
            </w:tcBorders>
            <w:shd w:val="clear" w:color="auto" w:fill="auto"/>
            <w:noWrap/>
            <w:vAlign w:val="bottom"/>
            <w:hideMark/>
          </w:tcPr>
          <w:p w14:paraId="6EC6EBBC" w14:textId="0BCAE91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1714</w:t>
            </w:r>
          </w:p>
        </w:tc>
        <w:tc>
          <w:tcPr>
            <w:tcW w:w="1440" w:type="dxa"/>
            <w:tcBorders>
              <w:top w:val="nil"/>
              <w:left w:val="single" w:sz="8" w:space="0" w:color="auto"/>
              <w:bottom w:val="nil"/>
              <w:right w:val="single" w:sz="8" w:space="0" w:color="auto"/>
            </w:tcBorders>
            <w:shd w:val="clear" w:color="auto" w:fill="auto"/>
            <w:noWrap/>
            <w:vAlign w:val="bottom"/>
            <w:hideMark/>
          </w:tcPr>
          <w:p w14:paraId="604E6BE1" w14:textId="622264E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19024</w:t>
            </w:r>
          </w:p>
        </w:tc>
        <w:tc>
          <w:tcPr>
            <w:tcW w:w="1440" w:type="dxa"/>
            <w:tcBorders>
              <w:top w:val="nil"/>
              <w:left w:val="nil"/>
              <w:bottom w:val="nil"/>
              <w:right w:val="nil"/>
            </w:tcBorders>
            <w:shd w:val="clear" w:color="auto" w:fill="auto"/>
            <w:noWrap/>
            <w:vAlign w:val="bottom"/>
            <w:hideMark/>
          </w:tcPr>
          <w:p w14:paraId="3B8D75D3" w14:textId="549CA0A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16330</w:t>
            </w:r>
          </w:p>
        </w:tc>
        <w:tc>
          <w:tcPr>
            <w:tcW w:w="1440" w:type="dxa"/>
            <w:tcBorders>
              <w:top w:val="nil"/>
              <w:left w:val="single" w:sz="8" w:space="0" w:color="auto"/>
              <w:bottom w:val="nil"/>
              <w:right w:val="single" w:sz="4" w:space="0" w:color="auto"/>
            </w:tcBorders>
            <w:shd w:val="clear" w:color="auto" w:fill="auto"/>
            <w:noWrap/>
            <w:vAlign w:val="bottom"/>
            <w:hideMark/>
          </w:tcPr>
          <w:p w14:paraId="3CEDE663" w14:textId="6F4DD6F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2694</w:t>
            </w:r>
          </w:p>
        </w:tc>
      </w:tr>
      <w:tr w:rsidR="00C66A92" w:rsidRPr="00854784" w14:paraId="43FA1DE7"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0BDFCB0"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October-19</w:t>
            </w:r>
          </w:p>
        </w:tc>
        <w:tc>
          <w:tcPr>
            <w:tcW w:w="1440" w:type="dxa"/>
            <w:tcBorders>
              <w:top w:val="nil"/>
              <w:left w:val="single" w:sz="8" w:space="0" w:color="auto"/>
              <w:bottom w:val="nil"/>
              <w:right w:val="single" w:sz="8" w:space="0" w:color="auto"/>
            </w:tcBorders>
            <w:shd w:val="clear" w:color="auto" w:fill="auto"/>
            <w:noWrap/>
            <w:vAlign w:val="bottom"/>
            <w:hideMark/>
          </w:tcPr>
          <w:p w14:paraId="3393A75B" w14:textId="24FC8034"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8423</w:t>
            </w:r>
          </w:p>
        </w:tc>
        <w:tc>
          <w:tcPr>
            <w:tcW w:w="1440" w:type="dxa"/>
            <w:tcBorders>
              <w:top w:val="nil"/>
              <w:left w:val="single" w:sz="8" w:space="0" w:color="auto"/>
              <w:bottom w:val="nil"/>
              <w:right w:val="single" w:sz="8" w:space="0" w:color="auto"/>
            </w:tcBorders>
            <w:shd w:val="clear" w:color="auto" w:fill="auto"/>
            <w:noWrap/>
            <w:vAlign w:val="bottom"/>
            <w:hideMark/>
          </w:tcPr>
          <w:p w14:paraId="42882979" w14:textId="2261ADAF"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6699</w:t>
            </w:r>
          </w:p>
        </w:tc>
        <w:tc>
          <w:tcPr>
            <w:tcW w:w="1440" w:type="dxa"/>
            <w:tcBorders>
              <w:top w:val="nil"/>
              <w:left w:val="single" w:sz="8" w:space="0" w:color="auto"/>
              <w:bottom w:val="nil"/>
              <w:right w:val="single" w:sz="8" w:space="0" w:color="auto"/>
            </w:tcBorders>
            <w:shd w:val="clear" w:color="auto" w:fill="auto"/>
            <w:noWrap/>
            <w:vAlign w:val="bottom"/>
            <w:hideMark/>
          </w:tcPr>
          <w:p w14:paraId="7CABD182" w14:textId="501461C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1724</w:t>
            </w:r>
          </w:p>
        </w:tc>
        <w:tc>
          <w:tcPr>
            <w:tcW w:w="1440" w:type="dxa"/>
            <w:tcBorders>
              <w:top w:val="nil"/>
              <w:left w:val="single" w:sz="8" w:space="0" w:color="auto"/>
              <w:bottom w:val="nil"/>
              <w:right w:val="single" w:sz="8" w:space="0" w:color="auto"/>
            </w:tcBorders>
            <w:shd w:val="clear" w:color="auto" w:fill="auto"/>
            <w:noWrap/>
            <w:vAlign w:val="bottom"/>
            <w:hideMark/>
          </w:tcPr>
          <w:p w14:paraId="66915E29" w14:textId="3725AD3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19052</w:t>
            </w:r>
          </w:p>
        </w:tc>
        <w:tc>
          <w:tcPr>
            <w:tcW w:w="1440" w:type="dxa"/>
            <w:tcBorders>
              <w:top w:val="nil"/>
              <w:left w:val="nil"/>
              <w:bottom w:val="nil"/>
              <w:right w:val="nil"/>
            </w:tcBorders>
            <w:shd w:val="clear" w:color="auto" w:fill="auto"/>
            <w:noWrap/>
            <w:vAlign w:val="bottom"/>
            <w:hideMark/>
          </w:tcPr>
          <w:p w14:paraId="71D6477F" w14:textId="01883A1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16480</w:t>
            </w:r>
          </w:p>
        </w:tc>
        <w:tc>
          <w:tcPr>
            <w:tcW w:w="1440" w:type="dxa"/>
            <w:tcBorders>
              <w:top w:val="nil"/>
              <w:left w:val="single" w:sz="8" w:space="0" w:color="auto"/>
              <w:bottom w:val="nil"/>
              <w:right w:val="single" w:sz="4" w:space="0" w:color="auto"/>
            </w:tcBorders>
            <w:shd w:val="clear" w:color="auto" w:fill="auto"/>
            <w:noWrap/>
            <w:vAlign w:val="bottom"/>
            <w:hideMark/>
          </w:tcPr>
          <w:p w14:paraId="4481D5F6" w14:textId="12C5B71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2572</w:t>
            </w:r>
          </w:p>
        </w:tc>
      </w:tr>
      <w:tr w:rsidR="00C66A92" w:rsidRPr="00854784" w14:paraId="0C28314D"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D59F118"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November-19</w:t>
            </w:r>
          </w:p>
        </w:tc>
        <w:tc>
          <w:tcPr>
            <w:tcW w:w="1440" w:type="dxa"/>
            <w:tcBorders>
              <w:top w:val="nil"/>
              <w:left w:val="single" w:sz="8" w:space="0" w:color="auto"/>
              <w:bottom w:val="nil"/>
              <w:right w:val="single" w:sz="8" w:space="0" w:color="auto"/>
            </w:tcBorders>
            <w:shd w:val="clear" w:color="auto" w:fill="auto"/>
            <w:noWrap/>
            <w:vAlign w:val="bottom"/>
            <w:hideMark/>
          </w:tcPr>
          <w:p w14:paraId="2E831F2E" w14:textId="731D958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8378</w:t>
            </w:r>
          </w:p>
        </w:tc>
        <w:tc>
          <w:tcPr>
            <w:tcW w:w="1440" w:type="dxa"/>
            <w:tcBorders>
              <w:top w:val="nil"/>
              <w:left w:val="single" w:sz="8" w:space="0" w:color="auto"/>
              <w:bottom w:val="nil"/>
              <w:right w:val="single" w:sz="8" w:space="0" w:color="auto"/>
            </w:tcBorders>
            <w:shd w:val="clear" w:color="auto" w:fill="auto"/>
            <w:noWrap/>
            <w:vAlign w:val="bottom"/>
            <w:hideMark/>
          </w:tcPr>
          <w:p w14:paraId="774FEC1E" w14:textId="6F09C40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6670</w:t>
            </w:r>
          </w:p>
        </w:tc>
        <w:tc>
          <w:tcPr>
            <w:tcW w:w="1440" w:type="dxa"/>
            <w:tcBorders>
              <w:top w:val="nil"/>
              <w:left w:val="single" w:sz="8" w:space="0" w:color="auto"/>
              <w:bottom w:val="nil"/>
              <w:right w:val="single" w:sz="8" w:space="0" w:color="auto"/>
            </w:tcBorders>
            <w:shd w:val="clear" w:color="auto" w:fill="auto"/>
            <w:noWrap/>
            <w:vAlign w:val="bottom"/>
            <w:hideMark/>
          </w:tcPr>
          <w:p w14:paraId="502234E2" w14:textId="150EBBB3"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1708</w:t>
            </w:r>
          </w:p>
        </w:tc>
        <w:tc>
          <w:tcPr>
            <w:tcW w:w="1440" w:type="dxa"/>
            <w:tcBorders>
              <w:top w:val="nil"/>
              <w:left w:val="single" w:sz="8" w:space="0" w:color="auto"/>
              <w:bottom w:val="nil"/>
              <w:right w:val="single" w:sz="8" w:space="0" w:color="auto"/>
            </w:tcBorders>
            <w:shd w:val="clear" w:color="auto" w:fill="auto"/>
            <w:noWrap/>
            <w:vAlign w:val="bottom"/>
            <w:hideMark/>
          </w:tcPr>
          <w:p w14:paraId="4B5390DA" w14:textId="259B32E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19081</w:t>
            </w:r>
          </w:p>
        </w:tc>
        <w:tc>
          <w:tcPr>
            <w:tcW w:w="1440" w:type="dxa"/>
            <w:tcBorders>
              <w:top w:val="nil"/>
              <w:left w:val="nil"/>
              <w:bottom w:val="nil"/>
              <w:right w:val="nil"/>
            </w:tcBorders>
            <w:shd w:val="clear" w:color="auto" w:fill="auto"/>
            <w:noWrap/>
            <w:vAlign w:val="bottom"/>
            <w:hideMark/>
          </w:tcPr>
          <w:p w14:paraId="5FE8D15C" w14:textId="7FBDC516"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16598</w:t>
            </w:r>
          </w:p>
        </w:tc>
        <w:tc>
          <w:tcPr>
            <w:tcW w:w="1440" w:type="dxa"/>
            <w:tcBorders>
              <w:top w:val="nil"/>
              <w:left w:val="single" w:sz="8" w:space="0" w:color="auto"/>
              <w:bottom w:val="nil"/>
              <w:right w:val="single" w:sz="4" w:space="0" w:color="auto"/>
            </w:tcBorders>
            <w:shd w:val="clear" w:color="auto" w:fill="auto"/>
            <w:noWrap/>
            <w:vAlign w:val="bottom"/>
            <w:hideMark/>
          </w:tcPr>
          <w:p w14:paraId="01B4B248" w14:textId="7B121ABA"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2483</w:t>
            </w:r>
          </w:p>
        </w:tc>
      </w:tr>
      <w:tr w:rsidR="00C66A92" w:rsidRPr="00854784" w14:paraId="389DEE71" w14:textId="77777777" w:rsidTr="00050CCD">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CF812D7" w14:textId="77777777" w:rsidR="00C66A92" w:rsidRPr="00854784" w:rsidRDefault="00C66A92" w:rsidP="00C66A92">
            <w:pPr>
              <w:suppressAutoHyphens w:val="0"/>
              <w:rPr>
                <w:rFonts w:ascii="Arial" w:hAnsi="Arial" w:cs="Arial"/>
                <w:b/>
                <w:bCs/>
                <w:sz w:val="18"/>
                <w:szCs w:val="18"/>
                <w:lang w:eastAsia="tr-TR"/>
              </w:rPr>
            </w:pPr>
            <w:r w:rsidRPr="00854784">
              <w:rPr>
                <w:rFonts w:ascii="Arial" w:hAnsi="Arial" w:cs="Arial"/>
                <w:b/>
                <w:bCs/>
                <w:sz w:val="18"/>
                <w:szCs w:val="18"/>
                <w:lang w:eastAsia="tr-TR"/>
              </w:rPr>
              <w:t>December-19</w:t>
            </w:r>
          </w:p>
        </w:tc>
        <w:tc>
          <w:tcPr>
            <w:tcW w:w="1440" w:type="dxa"/>
            <w:tcBorders>
              <w:top w:val="nil"/>
              <w:left w:val="single" w:sz="8" w:space="0" w:color="auto"/>
              <w:bottom w:val="nil"/>
              <w:right w:val="single" w:sz="8" w:space="0" w:color="auto"/>
            </w:tcBorders>
            <w:shd w:val="clear" w:color="auto" w:fill="auto"/>
            <w:noWrap/>
            <w:vAlign w:val="bottom"/>
            <w:hideMark/>
          </w:tcPr>
          <w:p w14:paraId="53F7B7F5" w14:textId="257689A2"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8379</w:t>
            </w:r>
          </w:p>
        </w:tc>
        <w:tc>
          <w:tcPr>
            <w:tcW w:w="1440" w:type="dxa"/>
            <w:tcBorders>
              <w:top w:val="nil"/>
              <w:left w:val="single" w:sz="8" w:space="0" w:color="auto"/>
              <w:bottom w:val="nil"/>
              <w:right w:val="single" w:sz="8" w:space="0" w:color="auto"/>
            </w:tcBorders>
            <w:shd w:val="clear" w:color="auto" w:fill="auto"/>
            <w:noWrap/>
            <w:vAlign w:val="bottom"/>
            <w:hideMark/>
          </w:tcPr>
          <w:p w14:paraId="61591848" w14:textId="3149085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6654</w:t>
            </w:r>
          </w:p>
        </w:tc>
        <w:tc>
          <w:tcPr>
            <w:tcW w:w="1440" w:type="dxa"/>
            <w:tcBorders>
              <w:top w:val="nil"/>
              <w:left w:val="single" w:sz="8" w:space="0" w:color="auto"/>
              <w:bottom w:val="nil"/>
              <w:right w:val="single" w:sz="8" w:space="0" w:color="auto"/>
            </w:tcBorders>
            <w:shd w:val="clear" w:color="auto" w:fill="auto"/>
            <w:noWrap/>
            <w:vAlign w:val="bottom"/>
            <w:hideMark/>
          </w:tcPr>
          <w:p w14:paraId="320559AC" w14:textId="45E8518D"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1725</w:t>
            </w:r>
          </w:p>
        </w:tc>
        <w:tc>
          <w:tcPr>
            <w:tcW w:w="1440" w:type="dxa"/>
            <w:tcBorders>
              <w:top w:val="nil"/>
              <w:left w:val="single" w:sz="8" w:space="0" w:color="auto"/>
              <w:bottom w:val="nil"/>
              <w:right w:val="single" w:sz="8" w:space="0" w:color="auto"/>
            </w:tcBorders>
            <w:shd w:val="clear" w:color="auto" w:fill="auto"/>
            <w:noWrap/>
            <w:vAlign w:val="bottom"/>
            <w:hideMark/>
          </w:tcPr>
          <w:p w14:paraId="124DFB52" w14:textId="449E72E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19020</w:t>
            </w:r>
          </w:p>
        </w:tc>
        <w:tc>
          <w:tcPr>
            <w:tcW w:w="1440" w:type="dxa"/>
            <w:tcBorders>
              <w:top w:val="nil"/>
              <w:left w:val="nil"/>
              <w:bottom w:val="nil"/>
              <w:right w:val="nil"/>
            </w:tcBorders>
            <w:shd w:val="clear" w:color="auto" w:fill="auto"/>
            <w:noWrap/>
            <w:vAlign w:val="bottom"/>
            <w:hideMark/>
          </w:tcPr>
          <w:p w14:paraId="54AF387A" w14:textId="3B31AA80"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16586</w:t>
            </w:r>
          </w:p>
        </w:tc>
        <w:tc>
          <w:tcPr>
            <w:tcW w:w="1440" w:type="dxa"/>
            <w:tcBorders>
              <w:top w:val="nil"/>
              <w:left w:val="single" w:sz="8" w:space="0" w:color="auto"/>
              <w:bottom w:val="nil"/>
              <w:right w:val="single" w:sz="4" w:space="0" w:color="auto"/>
            </w:tcBorders>
            <w:shd w:val="clear" w:color="auto" w:fill="auto"/>
            <w:noWrap/>
            <w:vAlign w:val="bottom"/>
            <w:hideMark/>
          </w:tcPr>
          <w:p w14:paraId="6116894B" w14:textId="7026B7D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2434</w:t>
            </w:r>
          </w:p>
        </w:tc>
      </w:tr>
      <w:tr w:rsidR="00C66A92" w:rsidRPr="00854784" w14:paraId="1960E123" w14:textId="77777777" w:rsidTr="00050CCD">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tcPr>
          <w:p w14:paraId="70E4E434" w14:textId="618A880A" w:rsidR="00C66A92" w:rsidRPr="00854784" w:rsidRDefault="00C66A92" w:rsidP="00C66A92">
            <w:pPr>
              <w:suppressAutoHyphens w:val="0"/>
              <w:rPr>
                <w:rFonts w:ascii="Arial" w:hAnsi="Arial" w:cs="Arial"/>
                <w:b/>
                <w:bCs/>
                <w:sz w:val="18"/>
                <w:szCs w:val="18"/>
                <w:lang w:eastAsia="tr-TR"/>
              </w:rPr>
            </w:pPr>
            <w:r>
              <w:rPr>
                <w:rFonts w:ascii="Arial" w:hAnsi="Arial" w:cs="Arial"/>
                <w:b/>
                <w:bCs/>
                <w:sz w:val="18"/>
                <w:szCs w:val="18"/>
                <w:lang w:eastAsia="tr-TR"/>
              </w:rPr>
              <w:t>January-20</w:t>
            </w:r>
          </w:p>
        </w:tc>
        <w:tc>
          <w:tcPr>
            <w:tcW w:w="1440" w:type="dxa"/>
            <w:tcBorders>
              <w:top w:val="nil"/>
              <w:left w:val="single" w:sz="8" w:space="0" w:color="auto"/>
              <w:bottom w:val="single" w:sz="8" w:space="0" w:color="auto"/>
              <w:right w:val="single" w:sz="8" w:space="0" w:color="auto"/>
            </w:tcBorders>
            <w:shd w:val="clear" w:color="auto" w:fill="auto"/>
            <w:noWrap/>
            <w:vAlign w:val="bottom"/>
          </w:tcPr>
          <w:p w14:paraId="1813A3D1" w14:textId="4F8AD4A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8321</w:t>
            </w:r>
          </w:p>
        </w:tc>
        <w:tc>
          <w:tcPr>
            <w:tcW w:w="1440" w:type="dxa"/>
            <w:tcBorders>
              <w:top w:val="nil"/>
              <w:left w:val="single" w:sz="8" w:space="0" w:color="auto"/>
              <w:bottom w:val="single" w:sz="8" w:space="0" w:color="auto"/>
              <w:right w:val="single" w:sz="8" w:space="0" w:color="auto"/>
            </w:tcBorders>
            <w:shd w:val="clear" w:color="auto" w:fill="auto"/>
            <w:noWrap/>
            <w:vAlign w:val="bottom"/>
          </w:tcPr>
          <w:p w14:paraId="44804565" w14:textId="59D29C45"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6693</w:t>
            </w:r>
          </w:p>
        </w:tc>
        <w:tc>
          <w:tcPr>
            <w:tcW w:w="1440" w:type="dxa"/>
            <w:tcBorders>
              <w:top w:val="nil"/>
              <w:left w:val="single" w:sz="8" w:space="0" w:color="auto"/>
              <w:bottom w:val="single" w:sz="8" w:space="0" w:color="auto"/>
              <w:right w:val="single" w:sz="8" w:space="0" w:color="auto"/>
            </w:tcBorders>
            <w:shd w:val="clear" w:color="auto" w:fill="auto"/>
            <w:noWrap/>
            <w:vAlign w:val="bottom"/>
          </w:tcPr>
          <w:p w14:paraId="07F2FD93" w14:textId="7C8D5D91"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1628</w:t>
            </w:r>
          </w:p>
        </w:tc>
        <w:tc>
          <w:tcPr>
            <w:tcW w:w="1440" w:type="dxa"/>
            <w:tcBorders>
              <w:top w:val="nil"/>
              <w:left w:val="single" w:sz="8" w:space="0" w:color="auto"/>
              <w:bottom w:val="single" w:sz="8" w:space="0" w:color="auto"/>
              <w:right w:val="single" w:sz="8" w:space="0" w:color="auto"/>
            </w:tcBorders>
            <w:shd w:val="clear" w:color="auto" w:fill="auto"/>
            <w:noWrap/>
            <w:vAlign w:val="bottom"/>
          </w:tcPr>
          <w:p w14:paraId="0FF6A7A1" w14:textId="0DABB309"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18858</w:t>
            </w:r>
          </w:p>
        </w:tc>
        <w:tc>
          <w:tcPr>
            <w:tcW w:w="1440" w:type="dxa"/>
            <w:tcBorders>
              <w:top w:val="nil"/>
              <w:left w:val="nil"/>
              <w:bottom w:val="single" w:sz="8" w:space="0" w:color="auto"/>
              <w:right w:val="nil"/>
            </w:tcBorders>
            <w:shd w:val="clear" w:color="auto" w:fill="auto"/>
            <w:noWrap/>
            <w:vAlign w:val="bottom"/>
          </w:tcPr>
          <w:p w14:paraId="048979F3" w14:textId="7B66C1DE"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16506</w:t>
            </w:r>
          </w:p>
        </w:tc>
        <w:tc>
          <w:tcPr>
            <w:tcW w:w="1440" w:type="dxa"/>
            <w:tcBorders>
              <w:top w:val="nil"/>
              <w:left w:val="single" w:sz="8" w:space="0" w:color="auto"/>
              <w:bottom w:val="single" w:sz="8" w:space="0" w:color="auto"/>
              <w:right w:val="single" w:sz="4" w:space="0" w:color="auto"/>
            </w:tcBorders>
            <w:shd w:val="clear" w:color="auto" w:fill="auto"/>
            <w:noWrap/>
            <w:vAlign w:val="bottom"/>
          </w:tcPr>
          <w:p w14:paraId="29180412" w14:textId="1867E97C" w:rsidR="00C66A92" w:rsidRPr="00854784" w:rsidRDefault="00C66A92" w:rsidP="00C66A92">
            <w:pPr>
              <w:suppressAutoHyphens w:val="0"/>
              <w:jc w:val="center"/>
              <w:rPr>
                <w:rFonts w:ascii="Arial" w:hAnsi="Arial" w:cs="Arial"/>
                <w:sz w:val="20"/>
                <w:szCs w:val="20"/>
                <w:lang w:eastAsia="tr-TR"/>
              </w:rPr>
            </w:pPr>
            <w:r>
              <w:rPr>
                <w:rFonts w:ascii="Arial" w:hAnsi="Arial" w:cs="Arial"/>
                <w:sz w:val="20"/>
                <w:szCs w:val="20"/>
              </w:rPr>
              <w:t>2352</w:t>
            </w:r>
          </w:p>
        </w:tc>
      </w:tr>
    </w:tbl>
    <w:p w14:paraId="75384AFD" w14:textId="5A15BAC3" w:rsidR="00335E48" w:rsidRDefault="00335E48" w:rsidP="00004514">
      <w:pPr>
        <w:pStyle w:val="Caption"/>
        <w:keepNext/>
        <w:rPr>
          <w:rFonts w:ascii="Arial" w:hAnsi="Arial" w:cs="Arial"/>
          <w:lang w:val="en-US"/>
        </w:rPr>
      </w:pPr>
    </w:p>
    <w:p w14:paraId="46700140" w14:textId="23835CE4"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r w:rsidR="009D1449" w:rsidRPr="00E312DC">
        <w:rPr>
          <w:rFonts w:ascii="Arial" w:hAnsi="Arial" w:cs="Arial"/>
          <w:b w:val="0"/>
          <w:sz w:val="18"/>
          <w:szCs w:val="18"/>
          <w:lang w:val="en-US"/>
        </w:rPr>
        <w:t>Turk stat</w:t>
      </w:r>
      <w:r w:rsidRPr="00E312DC">
        <w:rPr>
          <w:rFonts w:ascii="Arial" w:hAnsi="Arial" w:cs="Arial"/>
          <w:b w:val="0"/>
          <w:sz w:val="18"/>
          <w:szCs w:val="18"/>
          <w:lang w:val="en-US"/>
        </w:rPr>
        <w:t xml:space="preserve">, </w:t>
      </w:r>
      <w:r w:rsidR="009D1449" w:rsidRPr="00E312DC">
        <w:rPr>
          <w:rFonts w:ascii="Arial" w:hAnsi="Arial" w:cs="Arial"/>
          <w:b w:val="0"/>
          <w:bCs w:val="0"/>
          <w:sz w:val="18"/>
          <w:szCs w:val="18"/>
          <w:lang w:val="en-US"/>
        </w:rPr>
        <w:t>Beta</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65C7" w14:textId="77777777" w:rsidR="0046435F" w:rsidRDefault="0046435F">
      <w:r>
        <w:separator/>
      </w:r>
    </w:p>
  </w:endnote>
  <w:endnote w:type="continuationSeparator" w:id="0">
    <w:p w14:paraId="698D4C51" w14:textId="77777777" w:rsidR="0046435F" w:rsidRDefault="0046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0944E4EB" w:rsidR="004F3563" w:rsidRPr="00282515" w:rsidRDefault="004F356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724BF">
      <w:rPr>
        <w:rStyle w:val="PageNumber"/>
        <w:rFonts w:ascii="Arial" w:hAnsi="Arial" w:cs="Arial"/>
        <w:noProof/>
      </w:rPr>
      <w:t>1</w:t>
    </w:r>
    <w:r w:rsidRPr="00282515">
      <w:rPr>
        <w:rStyle w:val="PageNumber"/>
        <w:rFonts w:ascii="Arial" w:hAnsi="Arial" w:cs="Arial"/>
      </w:rPr>
      <w:fldChar w:fldCharType="end"/>
    </w:r>
  </w:p>
  <w:p w14:paraId="5780BF6A" w14:textId="77777777" w:rsidR="004F3563" w:rsidRDefault="004F356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04A9AF14" w:rsidR="004F3563" w:rsidRPr="00282515" w:rsidRDefault="004F356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724BF">
      <w:rPr>
        <w:rStyle w:val="PageNumber"/>
        <w:rFonts w:ascii="Arial" w:hAnsi="Arial" w:cs="Arial"/>
        <w:noProof/>
      </w:rPr>
      <w:t>3</w:t>
    </w:r>
    <w:r w:rsidRPr="00282515">
      <w:rPr>
        <w:rStyle w:val="PageNumber"/>
        <w:rFonts w:ascii="Arial" w:hAnsi="Arial" w:cs="Arial"/>
      </w:rPr>
      <w:fldChar w:fldCharType="end"/>
    </w:r>
  </w:p>
  <w:p w14:paraId="2669E2EC" w14:textId="77777777" w:rsidR="004F3563" w:rsidRDefault="004F356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544F651" w:rsidR="004F3563" w:rsidRDefault="004F356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4BF">
      <w:rPr>
        <w:rStyle w:val="PageNumber"/>
        <w:noProof/>
      </w:rPr>
      <w:t>8</w:t>
    </w:r>
    <w:r>
      <w:rPr>
        <w:rStyle w:val="PageNumber"/>
      </w:rPr>
      <w:fldChar w:fldCharType="end"/>
    </w:r>
  </w:p>
  <w:p w14:paraId="634E74DD" w14:textId="77777777" w:rsidR="004F3563" w:rsidRDefault="004F3563"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312EA" w14:textId="77777777" w:rsidR="0046435F" w:rsidRDefault="0046435F">
      <w:r>
        <w:separator/>
      </w:r>
    </w:p>
  </w:footnote>
  <w:footnote w:type="continuationSeparator" w:id="0">
    <w:p w14:paraId="12F1542C" w14:textId="77777777" w:rsidR="0046435F" w:rsidRDefault="0046435F">
      <w:r>
        <w:continuationSeparator/>
      </w:r>
    </w:p>
  </w:footnote>
  <w:footnote w:id="1">
    <w:p w14:paraId="6830A322" w14:textId="55439DBC" w:rsidR="004F3563" w:rsidRDefault="004F3563"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3F1595A0" w:rsidR="004F3563" w:rsidRDefault="004F3563" w:rsidP="004A3731">
      <w:pPr>
        <w:pStyle w:val="FootnoteText"/>
      </w:pPr>
      <w:r>
        <w:rPr>
          <w:rFonts w:ascii="Arial" w:hAnsi="Arial" w:cs="Arial"/>
          <w:sz w:val="16"/>
          <w:szCs w:val="16"/>
        </w:rPr>
        <w:t xml:space="preserve">**Hamza Mutluay,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356C19">
          <w:rPr>
            <w:rStyle w:val="Hyperlink"/>
            <w:rFonts w:ascii="Arial" w:hAnsi="Arial" w:cs="Arial"/>
            <w:sz w:val="16"/>
            <w:szCs w:val="16"/>
          </w:rPr>
          <w:t>hamza.mutluay@eas.bau.edu.tr</w:t>
        </w:r>
      </w:hyperlink>
    </w:p>
  </w:footnote>
  <w:footnote w:id="2">
    <w:p w14:paraId="667814E5" w14:textId="77777777" w:rsidR="004F3563" w:rsidRPr="00F7453F" w:rsidRDefault="004F3563"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27C67ED8" w14:textId="77777777" w:rsidR="004F3563" w:rsidRPr="00F7453F" w:rsidRDefault="004F3563" w:rsidP="00C721E2">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04FCDC4B" w14:textId="77777777" w:rsidR="004F3563" w:rsidRPr="00F7453F" w:rsidRDefault="0046435F" w:rsidP="00C721E2">
      <w:pPr>
        <w:pStyle w:val="FootnoteText"/>
        <w:jc w:val="both"/>
        <w:rPr>
          <w:rFonts w:ascii="Arial" w:hAnsi="Arial" w:cs="Arial"/>
          <w:sz w:val="16"/>
          <w:szCs w:val="16"/>
          <w:lang w:val="en-US"/>
        </w:rPr>
      </w:pPr>
      <w:hyperlink r:id="rId3" w:history="1">
        <w:r w:rsidR="004F3563" w:rsidRPr="00F7453F">
          <w:rPr>
            <w:rStyle w:val="Hyperlink"/>
            <w:rFonts w:ascii="Arial" w:hAnsi="Arial" w:cs="Arial"/>
            <w:sz w:val="16"/>
            <w:szCs w:val="16"/>
            <w:lang w:val="en-US"/>
          </w:rPr>
          <w:t>http://betam.bahcesehir.edu.tr/tr/2014/06/kariyer-net-verisiyle-kisa-vadeli-tarim-disi-issizlik-tahmini/</w:t>
        </w:r>
      </w:hyperlink>
      <w:r w:rsidR="004F3563" w:rsidRPr="00F7453F">
        <w:rPr>
          <w:rFonts w:ascii="Arial" w:hAnsi="Arial" w:cs="Arial"/>
          <w:sz w:val="16"/>
          <w:szCs w:val="16"/>
          <w:lang w:val="en-US"/>
        </w:rPr>
        <w:t xml:space="preserve"> </w:t>
      </w:r>
    </w:p>
    <w:p w14:paraId="739BE915" w14:textId="77777777" w:rsidR="004F3563" w:rsidRPr="00F7453F" w:rsidRDefault="004F3563" w:rsidP="00C721E2">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3F49C18A" w14:textId="77777777" w:rsidR="004F3563" w:rsidRPr="00F7453F" w:rsidRDefault="0046435F" w:rsidP="00C721E2">
      <w:pPr>
        <w:pStyle w:val="FootnoteText"/>
        <w:jc w:val="both"/>
        <w:rPr>
          <w:rFonts w:ascii="Arial" w:hAnsi="Arial" w:cs="Arial"/>
          <w:sz w:val="16"/>
          <w:szCs w:val="16"/>
          <w:lang w:val="en-US"/>
        </w:rPr>
      </w:pPr>
      <w:hyperlink r:id="rId4" w:history="1">
        <w:r w:rsidR="004F3563"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4F3563" w:rsidRPr="00F7453F" w:rsidRDefault="004F3563"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4">
    <w:p w14:paraId="5385A9EA" w14:textId="77777777" w:rsidR="004F3563" w:rsidRPr="00055C68" w:rsidRDefault="004F3563"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4F3563" w:rsidRPr="00055C68" w:rsidRDefault="004F3563"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4F3563" w:rsidRPr="00055C68" w:rsidRDefault="004F3563"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073D"/>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2ED8"/>
    <w:rsid w:val="0052411F"/>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6D0"/>
    <w:rsid w:val="00612C67"/>
    <w:rsid w:val="00612C6C"/>
    <w:rsid w:val="00612D9C"/>
    <w:rsid w:val="00612F0A"/>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4505"/>
    <w:rsid w:val="006A47CD"/>
    <w:rsid w:val="006A66E4"/>
    <w:rsid w:val="006A6A23"/>
    <w:rsid w:val="006A706B"/>
    <w:rsid w:val="006A767E"/>
    <w:rsid w:val="006A7707"/>
    <w:rsid w:val="006A7AB0"/>
    <w:rsid w:val="006A7D0B"/>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6CE"/>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02"/>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952EADF2-2C6B-443A-A2CE-68DA197F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C013-E624-48C0-92CF-7704056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24</cp:revision>
  <cp:lastPrinted>2020-04-13T11:36:00Z</cp:lastPrinted>
  <dcterms:created xsi:type="dcterms:W3CDTF">2020-04-13T10:56:00Z</dcterms:created>
  <dcterms:modified xsi:type="dcterms:W3CDTF">2020-04-13T11:36:00Z</dcterms:modified>
</cp:coreProperties>
</file>